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5F2548" w:rsidRPr="00BA53AD" w14:paraId="265524FE" w14:textId="77777777" w:rsidTr="00243E8D">
        <w:trPr>
          <w:trHeight w:hRule="exact" w:val="1417"/>
          <w:jc w:val="center"/>
        </w:trPr>
        <w:tc>
          <w:tcPr>
            <w:tcW w:w="6804" w:type="dxa"/>
            <w:tcBorders>
              <w:top w:val="nil"/>
              <w:left w:val="nil"/>
              <w:bottom w:val="nil"/>
              <w:right w:val="nil"/>
            </w:tcBorders>
            <w:vAlign w:val="center"/>
          </w:tcPr>
          <w:p w14:paraId="08E4CEF6" w14:textId="09D65FA7" w:rsidR="005F2548" w:rsidRPr="00BA53AD" w:rsidRDefault="005F2548" w:rsidP="00243E8D">
            <w:pPr>
              <w:pStyle w:val="EPName"/>
            </w:pPr>
            <w:r w:rsidRPr="00BA53AD">
              <w:t>Europäisches Parlament</w:t>
            </w:r>
          </w:p>
          <w:p w14:paraId="4CE4784D" w14:textId="77777777" w:rsidR="005F2548" w:rsidRPr="00BA53AD" w:rsidRDefault="005F2548" w:rsidP="00243E8D">
            <w:pPr>
              <w:pStyle w:val="EPTerm"/>
            </w:pPr>
            <w:r w:rsidRPr="00BA53AD">
              <w:t>2024-2029</w:t>
            </w:r>
          </w:p>
        </w:tc>
        <w:tc>
          <w:tcPr>
            <w:tcW w:w="2268" w:type="dxa"/>
            <w:tcBorders>
              <w:top w:val="nil"/>
              <w:left w:val="nil"/>
              <w:bottom w:val="nil"/>
              <w:right w:val="nil"/>
            </w:tcBorders>
          </w:tcPr>
          <w:p w14:paraId="73E80001" w14:textId="77777777" w:rsidR="005F2548" w:rsidRPr="00BA53AD" w:rsidRDefault="005F2548" w:rsidP="00243E8D">
            <w:pPr>
              <w:pStyle w:val="EPLogo"/>
            </w:pPr>
            <w:r w:rsidRPr="00BA53AD">
              <w:rPr>
                <w:noProof/>
              </w:rPr>
              <w:drawing>
                <wp:inline distT="0" distB="0" distL="0" distR="0" wp14:anchorId="58A99F22" wp14:editId="7E4AC17A">
                  <wp:extent cx="1162050" cy="638175"/>
                  <wp:effectExtent l="0" t="0" r="0" b="9525"/>
                  <wp:docPr id="1360541318" name="Picture 1" descr="A circular maze with a blue flag and yellow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541318" name="Picture 1" descr="A circular maze with a blue flag and yellow star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2B78FD37" w14:textId="77777777" w:rsidR="005F2548" w:rsidRPr="00BA53AD" w:rsidRDefault="005F2548" w:rsidP="005F2548">
      <w:pPr>
        <w:pStyle w:val="LineTop"/>
      </w:pPr>
      <w:r w:rsidRPr="00BA53AD">
        <w:t xml:space="preserve"> </w:t>
      </w:r>
    </w:p>
    <w:p w14:paraId="5B96F1C2" w14:textId="77777777" w:rsidR="005F2548" w:rsidRPr="00BA53AD" w:rsidRDefault="005F2548" w:rsidP="005F2548">
      <w:pPr>
        <w:pStyle w:val="EPBody"/>
      </w:pPr>
      <w:r w:rsidRPr="00BA53AD">
        <w:rPr>
          <w:rStyle w:val="HideTWBExt"/>
        </w:rPr>
        <w:t>&lt;Commission&gt;</w:t>
      </w:r>
      <w:r w:rsidRPr="00BA53AD">
        <w:rPr>
          <w:rStyle w:val="HideTWBInt"/>
        </w:rPr>
        <w:t>{HOUS}</w:t>
      </w:r>
      <w:r w:rsidRPr="00BA53AD">
        <w:t>Sonderausschuss zur Wohnraumkrise in der Europäischen Union</w:t>
      </w:r>
      <w:r w:rsidRPr="00BA53AD">
        <w:rPr>
          <w:rStyle w:val="HideTWBExt"/>
        </w:rPr>
        <w:t>&lt;/Commission&gt;</w:t>
      </w:r>
    </w:p>
    <w:p w14:paraId="48C583F5" w14:textId="77777777" w:rsidR="005F2548" w:rsidRPr="00BA53AD" w:rsidRDefault="005F2548" w:rsidP="005F2548">
      <w:pPr>
        <w:pStyle w:val="LineBottom"/>
      </w:pPr>
      <w:r w:rsidRPr="00BA53AD">
        <w:t xml:space="preserve"> </w:t>
      </w:r>
    </w:p>
    <w:p w14:paraId="5C6417BB" w14:textId="77777777" w:rsidR="005F2548" w:rsidRPr="00BA53AD" w:rsidRDefault="005F2548" w:rsidP="005F2548">
      <w:pPr>
        <w:pStyle w:val="CoverReference"/>
      </w:pPr>
      <w:r w:rsidRPr="00BA53AD">
        <w:rPr>
          <w:rStyle w:val="HideTWBExt"/>
        </w:rPr>
        <w:t>&lt;RefProc&gt;</w:t>
      </w:r>
      <w:r w:rsidRPr="00BA53AD">
        <w:t>2025/2070</w:t>
      </w:r>
      <w:r w:rsidRPr="00BA53AD">
        <w:rPr>
          <w:rStyle w:val="HideTWBExt"/>
        </w:rPr>
        <w:t>&lt;/RefProc&gt;&lt;RefTypeProc&gt;</w:t>
      </w:r>
      <w:r w:rsidRPr="00BA53AD">
        <w:t>(INI)</w:t>
      </w:r>
      <w:r w:rsidRPr="00BA53AD">
        <w:rPr>
          <w:rStyle w:val="HideTWBExt"/>
        </w:rPr>
        <w:t>&lt;/RefTypeProc&gt;</w:t>
      </w:r>
    </w:p>
    <w:p w14:paraId="06EF56F3" w14:textId="77777777" w:rsidR="005F2548" w:rsidRPr="00BA53AD" w:rsidRDefault="005F2548" w:rsidP="005F2548">
      <w:pPr>
        <w:pStyle w:val="CoverDate"/>
      </w:pPr>
      <w:r w:rsidRPr="00BA53AD">
        <w:rPr>
          <w:rStyle w:val="HideTWBExt"/>
        </w:rPr>
        <w:t>&lt;Date&gt;</w:t>
      </w:r>
      <w:r w:rsidRPr="00BA53AD">
        <w:rPr>
          <w:rStyle w:val="HideTWBInt"/>
        </w:rPr>
        <w:t>{22/10/2025}</w:t>
      </w:r>
      <w:r w:rsidRPr="00BA53AD">
        <w:t>22.10.2025</w:t>
      </w:r>
      <w:r w:rsidRPr="00BA53AD">
        <w:rPr>
          <w:rStyle w:val="HideTWBExt"/>
        </w:rPr>
        <w:t>&lt;/Date&gt;</w:t>
      </w:r>
    </w:p>
    <w:p w14:paraId="26E75EFA" w14:textId="77777777" w:rsidR="005F2548" w:rsidRPr="00BA53AD" w:rsidRDefault="005F2548" w:rsidP="005F2548">
      <w:pPr>
        <w:pStyle w:val="CoverDocType"/>
      </w:pPr>
      <w:r w:rsidRPr="00BA53AD">
        <w:rPr>
          <w:rStyle w:val="HideTWBExt"/>
        </w:rPr>
        <w:t>&lt;TypeAM&gt;</w:t>
      </w:r>
      <w:r w:rsidRPr="00BA53AD">
        <w:t>ÄNDERUNGSANTRÄGE</w:t>
      </w:r>
      <w:r w:rsidRPr="00BA53AD">
        <w:rPr>
          <w:rStyle w:val="HideTWBExt"/>
        </w:rPr>
        <w:t>&lt;/TypeAM&gt;</w:t>
      </w:r>
    </w:p>
    <w:p w14:paraId="1533673A" w14:textId="7BD17D1C" w:rsidR="005F2548" w:rsidRPr="00BA53AD" w:rsidRDefault="005F2548" w:rsidP="005F2548">
      <w:pPr>
        <w:pStyle w:val="CoverDocType24a"/>
      </w:pPr>
      <w:r w:rsidRPr="00BA53AD">
        <w:rPr>
          <w:rStyle w:val="HideTWBExt"/>
        </w:rPr>
        <w:t>&lt;RangeAM&gt;</w:t>
      </w:r>
      <w:r w:rsidRPr="00BA53AD">
        <w:t>601</w:t>
      </w:r>
      <w:r w:rsidR="00D7561E" w:rsidRPr="00BA53AD">
        <w:t> </w:t>
      </w:r>
      <w:r w:rsidRPr="00BA53AD">
        <w:t>-</w:t>
      </w:r>
      <w:r w:rsidR="00D7561E" w:rsidRPr="00BA53AD">
        <w:t> </w:t>
      </w:r>
      <w:r w:rsidRPr="00BA53AD">
        <w:t>900</w:t>
      </w:r>
      <w:r w:rsidRPr="00BA53AD">
        <w:rPr>
          <w:rStyle w:val="HideTWBExt"/>
        </w:rPr>
        <w:t>&lt;/RangeAM&gt;</w:t>
      </w:r>
    </w:p>
    <w:p w14:paraId="700BDDB4" w14:textId="77777777" w:rsidR="005F2548" w:rsidRPr="00BA53AD" w:rsidRDefault="005F2548" w:rsidP="005F2548">
      <w:pPr>
        <w:pStyle w:val="CoverBold"/>
      </w:pPr>
      <w:r w:rsidRPr="00BA53AD">
        <w:rPr>
          <w:rStyle w:val="HideTWBExt"/>
        </w:rPr>
        <w:t>&lt;TitreType&gt;</w:t>
      </w:r>
      <w:r w:rsidRPr="00BA53AD">
        <w:t>Entwurf eines Berichts</w:t>
      </w:r>
      <w:r w:rsidRPr="00BA53AD">
        <w:rPr>
          <w:rStyle w:val="HideTWBExt"/>
        </w:rPr>
        <w:t>&lt;/TitreType&gt;</w:t>
      </w:r>
    </w:p>
    <w:p w14:paraId="12454717" w14:textId="77777777" w:rsidR="005F2548" w:rsidRPr="00EB325D" w:rsidRDefault="005F2548" w:rsidP="005F2548">
      <w:pPr>
        <w:pStyle w:val="CoverBold"/>
        <w:rPr>
          <w:lang w:val="fr-BE"/>
        </w:rPr>
      </w:pPr>
      <w:r w:rsidRPr="00EB325D">
        <w:rPr>
          <w:rStyle w:val="HideTWBExt"/>
          <w:lang w:val="fr-BE"/>
        </w:rPr>
        <w:t>&lt;Rapporteur&gt;</w:t>
      </w:r>
      <w:r w:rsidRPr="00EB325D">
        <w:rPr>
          <w:lang w:val="fr-BE"/>
        </w:rPr>
        <w:t>Borja Giménez Larraz</w:t>
      </w:r>
      <w:r w:rsidRPr="00EB325D">
        <w:rPr>
          <w:rStyle w:val="HideTWBExt"/>
          <w:lang w:val="fr-BE"/>
        </w:rPr>
        <w:t>&lt;/Rapporteur&gt;</w:t>
      </w:r>
    </w:p>
    <w:p w14:paraId="06C50B36" w14:textId="77777777" w:rsidR="005F2548" w:rsidRPr="00BA53AD" w:rsidRDefault="005F2548" w:rsidP="005F2548">
      <w:pPr>
        <w:pStyle w:val="CoverNormal24a"/>
      </w:pPr>
      <w:r w:rsidRPr="00BA53AD">
        <w:rPr>
          <w:rStyle w:val="HideTWBExt"/>
        </w:rPr>
        <w:t>&lt;DocRefPE&gt;</w:t>
      </w:r>
      <w:r w:rsidRPr="00BA53AD">
        <w:t>(PE772.037v01-00)</w:t>
      </w:r>
      <w:r w:rsidRPr="00BA53AD">
        <w:rPr>
          <w:rStyle w:val="HideTWBExt"/>
        </w:rPr>
        <w:t>&lt;/DocRefPE&gt;</w:t>
      </w:r>
    </w:p>
    <w:p w14:paraId="504BBF87" w14:textId="77777777" w:rsidR="005F2548" w:rsidRPr="00BA53AD" w:rsidRDefault="005F2548" w:rsidP="005F2548">
      <w:pPr>
        <w:pStyle w:val="CoverNormal"/>
      </w:pPr>
      <w:r w:rsidRPr="00BA53AD">
        <w:rPr>
          <w:rStyle w:val="HideTWBExt"/>
        </w:rPr>
        <w:t>&lt;Titre&gt;</w:t>
      </w:r>
      <w:r w:rsidRPr="00BA53AD">
        <w:t>Wohnraumkrise in der Europäischen Union, mit dem Ziel, Lösungsansätze für angemessenen, nachhaltigen und erschwinglichen Wohnraum vorzuschlagen</w:t>
      </w:r>
      <w:r w:rsidRPr="00BA53AD">
        <w:rPr>
          <w:rStyle w:val="HideTWBExt"/>
        </w:rPr>
        <w:t>&lt;/Titre&gt;</w:t>
      </w:r>
    </w:p>
    <w:p w14:paraId="04FF7EA1" w14:textId="77777777" w:rsidR="005F2548" w:rsidRPr="00BA53AD" w:rsidRDefault="005F2548" w:rsidP="005F2548">
      <w:pPr>
        <w:pStyle w:val="CoverNormal24a"/>
      </w:pPr>
      <w:r w:rsidRPr="00BA53AD">
        <w:rPr>
          <w:rStyle w:val="HideTWBExt"/>
        </w:rPr>
        <w:t>&lt;DocRef&gt;</w:t>
      </w:r>
      <w:r w:rsidRPr="00BA53AD">
        <w:t>(2025/2070(INI))</w:t>
      </w:r>
      <w:r w:rsidRPr="00BA53AD">
        <w:rPr>
          <w:rStyle w:val="HideTWBExt"/>
        </w:rPr>
        <w:t>&lt;/DocRef&gt;</w:t>
      </w:r>
    </w:p>
    <w:p w14:paraId="7574BEF3" w14:textId="77777777" w:rsidR="005F6F0C" w:rsidRPr="00BA53AD" w:rsidRDefault="009E73C3">
      <w:r w:rsidRPr="00BA53AD">
        <w:br w:type="page"/>
      </w:r>
      <w:r w:rsidRPr="00BA53AD">
        <w:lastRenderedPageBreak/>
        <w:t>AM_Com_NonLegReport</w:t>
      </w:r>
    </w:p>
    <w:p w14:paraId="39CAA085" w14:textId="1BCED3D1" w:rsidR="00D81615" w:rsidRPr="00BA53AD" w:rsidRDefault="009E73C3" w:rsidP="00D81615">
      <w:pPr>
        <w:pStyle w:val="AmNumberTabs"/>
      </w:pPr>
      <w:r w:rsidRPr="00BA53AD">
        <w:br w:type="page"/>
      </w:r>
      <w:r w:rsidR="00D81615" w:rsidRPr="00BA53AD">
        <w:rPr>
          <w:rStyle w:val="HideTWBExt"/>
          <w:b w:val="0"/>
        </w:rPr>
        <w:lastRenderedPageBreak/>
        <w:t>&lt;RepeatBlock-Amend&gt;</w:t>
      </w:r>
      <w:r w:rsidR="00D81615" w:rsidRPr="00BA53AD">
        <w:rPr>
          <w:rStyle w:val="HideTWBExt"/>
        </w:rPr>
        <w:t>&lt;Amend&gt;</w:t>
      </w:r>
      <w:r w:rsidR="00D81615" w:rsidRPr="00BA53AD">
        <w:t>Änderungsantrag</w:t>
      </w:r>
      <w:r w:rsidR="00D81615" w:rsidRPr="00BA53AD">
        <w:tab/>
      </w:r>
      <w:r w:rsidR="00D81615" w:rsidRPr="00BA53AD">
        <w:tab/>
      </w:r>
      <w:r w:rsidR="00D81615" w:rsidRPr="00BA53AD">
        <w:rPr>
          <w:rStyle w:val="HideTWBExt"/>
        </w:rPr>
        <w:t>&lt;NumAm&gt;</w:t>
      </w:r>
      <w:r w:rsidR="00D81615" w:rsidRPr="00BA53AD">
        <w:t>601</w:t>
      </w:r>
      <w:r w:rsidR="00D81615" w:rsidRPr="00BA53AD">
        <w:rPr>
          <w:rStyle w:val="HideTWBExt"/>
        </w:rPr>
        <w:t>&lt;/NumAm&gt;</w:t>
      </w:r>
    </w:p>
    <w:p w14:paraId="2D7CD739"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Regina Doherty, Isabelle Le Callennec, Alma Ezcurra Almansa, Marco Falcone, Rosa Estaràs Ferragut, Elena Nevado del Campo</w:t>
      </w:r>
      <w:r w:rsidRPr="00BA53AD">
        <w:rPr>
          <w:rStyle w:val="HideTWBExt"/>
          <w:b w:val="0"/>
        </w:rPr>
        <w:t>&lt;/Members&gt;</w:t>
      </w:r>
    </w:p>
    <w:p w14:paraId="2959756F" w14:textId="77777777" w:rsidR="00D81615" w:rsidRPr="00BA53AD" w:rsidRDefault="00D81615" w:rsidP="00D81615">
      <w:pPr>
        <w:pStyle w:val="NormalBold"/>
      </w:pPr>
      <w:r w:rsidRPr="00BA53AD">
        <w:rPr>
          <w:rStyle w:val="HideTWBExt"/>
          <w:b w:val="0"/>
        </w:rPr>
        <w:t>&lt;/RepeatBlock-By&gt;</w:t>
      </w:r>
    </w:p>
    <w:p w14:paraId="67FAE0FD"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E96368F" w14:textId="77777777" w:rsidR="00D81615" w:rsidRPr="00BA53AD" w:rsidRDefault="00D81615" w:rsidP="00D81615">
      <w:pPr>
        <w:pStyle w:val="NormalBold"/>
      </w:pPr>
      <w:r w:rsidRPr="00BA53AD">
        <w:rPr>
          <w:rStyle w:val="HideTWBExt"/>
        </w:rPr>
        <w:t>&lt;Article&gt;</w:t>
      </w:r>
      <w:r w:rsidRPr="00BA53AD">
        <w:t>Ziffer 3</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D65312E" w14:textId="77777777" w:rsidTr="00243E8D">
        <w:trPr>
          <w:trHeight w:hRule="exact" w:val="240"/>
          <w:jc w:val="center"/>
        </w:trPr>
        <w:tc>
          <w:tcPr>
            <w:tcW w:w="9752" w:type="dxa"/>
            <w:gridSpan w:val="2"/>
            <w:tcBorders>
              <w:top w:val="nil"/>
              <w:left w:val="nil"/>
              <w:bottom w:val="nil"/>
              <w:right w:val="nil"/>
            </w:tcBorders>
          </w:tcPr>
          <w:p w14:paraId="03B7CDF7" w14:textId="77777777" w:rsidR="00D81615" w:rsidRPr="00BA53AD" w:rsidRDefault="00D81615" w:rsidP="00243E8D"/>
        </w:tc>
      </w:tr>
      <w:tr w:rsidR="00D81615" w:rsidRPr="00BA53AD" w14:paraId="795FA76B" w14:textId="77777777" w:rsidTr="00243E8D">
        <w:trPr>
          <w:trHeight w:val="240"/>
          <w:jc w:val="center"/>
        </w:trPr>
        <w:tc>
          <w:tcPr>
            <w:tcW w:w="4876" w:type="dxa"/>
            <w:tcBorders>
              <w:top w:val="nil"/>
              <w:left w:val="nil"/>
              <w:bottom w:val="nil"/>
              <w:right w:val="nil"/>
            </w:tcBorders>
          </w:tcPr>
          <w:p w14:paraId="6E1C913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8FCE811" w14:textId="77777777" w:rsidR="00D81615" w:rsidRPr="00BA53AD" w:rsidRDefault="00D81615" w:rsidP="00243E8D">
            <w:pPr>
              <w:pStyle w:val="AmColumnHeading"/>
            </w:pPr>
            <w:r w:rsidRPr="00BA53AD">
              <w:t>Geänderter Text</w:t>
            </w:r>
          </w:p>
        </w:tc>
      </w:tr>
      <w:tr w:rsidR="00D81615" w:rsidRPr="00BA53AD" w14:paraId="7014EF93" w14:textId="77777777" w:rsidTr="00243E8D">
        <w:trPr>
          <w:jc w:val="center"/>
        </w:trPr>
        <w:tc>
          <w:tcPr>
            <w:tcW w:w="4876" w:type="dxa"/>
            <w:tcBorders>
              <w:top w:val="nil"/>
              <w:left w:val="nil"/>
              <w:bottom w:val="nil"/>
              <w:right w:val="nil"/>
            </w:tcBorders>
          </w:tcPr>
          <w:p w14:paraId="65A6AC81" w14:textId="77777777" w:rsidR="00D81615" w:rsidRPr="00BA53AD" w:rsidRDefault="00D81615" w:rsidP="00243E8D">
            <w:pPr>
              <w:pStyle w:val="Normal6a"/>
            </w:pPr>
            <w:r w:rsidRPr="00BA53AD">
              <w:t>3.</w:t>
            </w:r>
            <w:r w:rsidRPr="00BA53AD">
              <w:tab/>
              <w:t>fordert die EU und ihre Mitgliedstaaten auf, die Schlüsselrolle der lokalen und regionalen Gebietskörperschaften bei der Ermittlung des Wohnraumbedarfs und der Gestaltung gezielter Maßnahmen für die lokale Bevölkerung zu achten und hervorzuheben; betont, dass die Förderung integrierter städtischer Strategien wichtig ist; fordert, dass sichergestellt wird, dass die lokalen Gebietskörperschaften direkten Zugang zu den EU-Wohnungsbaufonds haben und aufgrund ihrer Nähe zu den Gegebenheiten der lokalen Bedürfnisse in die Lage versetzt werden, diese zu verwalten;</w:t>
            </w:r>
          </w:p>
        </w:tc>
        <w:tc>
          <w:tcPr>
            <w:tcW w:w="4876" w:type="dxa"/>
            <w:tcBorders>
              <w:top w:val="nil"/>
              <w:left w:val="nil"/>
              <w:bottom w:val="nil"/>
              <w:right w:val="nil"/>
            </w:tcBorders>
          </w:tcPr>
          <w:p w14:paraId="4634BBC9" w14:textId="77777777" w:rsidR="00D81615" w:rsidRPr="00BA53AD" w:rsidRDefault="00D81615" w:rsidP="00243E8D">
            <w:pPr>
              <w:pStyle w:val="Normal6a"/>
            </w:pPr>
            <w:r w:rsidRPr="00BA53AD">
              <w:t>3.</w:t>
            </w:r>
            <w:r w:rsidRPr="00BA53AD">
              <w:tab/>
              <w:t xml:space="preserve">fordert die EU und ihre Mitgliedstaaten auf, die Schlüsselrolle der lokalen und regionalen Gebietskörperschaften bei der Ermittlung des Wohnraumbedarfs und der Gestaltung gezielter Maßnahmen für die lokale Bevölkerung zu achten und hervorzuheben; betont, dass die Förderung integrierter städtischer Strategien wichtig ist; fordert, dass sichergestellt wird, dass die lokalen Gebietskörperschaften direkten Zugang zu den EU-Wohnungsbaufonds haben und aufgrund ihrer Nähe zu den Gegebenheiten der lokalen Bedürfnisse in die Lage versetzt werden, diese zu verwalten; </w:t>
            </w:r>
            <w:r w:rsidRPr="00BA53AD">
              <w:rPr>
                <w:b/>
                <w:i/>
              </w:rPr>
              <w:t>stellt ferner fest, dass die Wohnungsnot – wenngleich sie in besonderem Maße städtische und industrielle Gebiete betrifft – in allen Regionen zu spüren ist, insbesondere in solchen mit dauerhaften geografischen Nachteilen, wie ländlichen Gebieten und Binnengebieten, Inseln, Gebieten in äußerster Randlage, Grenzgebieten mit hohem Pendleranteil sowie Küstengebieten und abgelegenen Gebieten, vor allem jenen, die von einem Bevölkerungsrückgang bedroht sind;</w:t>
            </w:r>
          </w:p>
        </w:tc>
      </w:tr>
    </w:tbl>
    <w:p w14:paraId="6E37C745"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6CE49F6B" w14:textId="77777777" w:rsidR="00D81615" w:rsidRPr="00EB325D" w:rsidRDefault="00D81615" w:rsidP="00D81615">
      <w:pPr>
        <w:rPr>
          <w:lang w:val="en-GB"/>
        </w:rPr>
      </w:pPr>
      <w:r w:rsidRPr="00EB325D">
        <w:rPr>
          <w:rStyle w:val="HideTWBExt"/>
          <w:lang w:val="en-GB"/>
        </w:rPr>
        <w:t>&lt;/Amend&gt;</w:t>
      </w:r>
    </w:p>
    <w:p w14:paraId="60D065D9"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602</w:t>
      </w:r>
      <w:r w:rsidRPr="00EB325D">
        <w:rPr>
          <w:rStyle w:val="HideTWBExt"/>
          <w:lang w:val="en-GB"/>
        </w:rPr>
        <w:t>&lt;/NumAm&gt;</w:t>
      </w:r>
    </w:p>
    <w:p w14:paraId="35E01571"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Andreas Schieder</w:t>
      </w:r>
      <w:r w:rsidRPr="00EB325D">
        <w:rPr>
          <w:rStyle w:val="HideTWBExt"/>
          <w:b w:val="0"/>
          <w:lang w:val="en-GB"/>
        </w:rPr>
        <w:t>&lt;/Members&gt;</w:t>
      </w:r>
    </w:p>
    <w:p w14:paraId="70A36132" w14:textId="77777777" w:rsidR="00D81615" w:rsidRPr="00EB325D" w:rsidRDefault="00D81615" w:rsidP="00D81615">
      <w:pPr>
        <w:pStyle w:val="NormalBold"/>
        <w:rPr>
          <w:lang w:val="en-GB"/>
        </w:rPr>
      </w:pPr>
      <w:r w:rsidRPr="00EB325D">
        <w:rPr>
          <w:rStyle w:val="HideTWBExt"/>
          <w:b w:val="0"/>
          <w:lang w:val="en-GB"/>
        </w:rPr>
        <w:t>&lt;/RepeatBlock-By&gt;</w:t>
      </w:r>
    </w:p>
    <w:p w14:paraId="46D4B080" w14:textId="77777777" w:rsidR="00D81615" w:rsidRPr="00EB325D" w:rsidRDefault="00D81615" w:rsidP="00D81615">
      <w:pPr>
        <w:pStyle w:val="NormalBold"/>
        <w:rPr>
          <w:lang w:val="en-GB"/>
        </w:rPr>
      </w:pPr>
      <w:r w:rsidRPr="00EB325D">
        <w:rPr>
          <w:rStyle w:val="HideTWBExt"/>
          <w:lang w:val="en-GB"/>
        </w:rPr>
        <w:t>&lt;DocAmend&gt;</w:t>
      </w:r>
      <w:r w:rsidRPr="00EB325D">
        <w:rPr>
          <w:lang w:val="en-GB"/>
        </w:rPr>
        <w:t>Entschließungsantrag</w:t>
      </w:r>
      <w:r w:rsidRPr="00EB325D">
        <w:rPr>
          <w:rStyle w:val="HideTWBExt"/>
          <w:lang w:val="en-GB"/>
        </w:rPr>
        <w:t>&lt;/DocAmend&gt;</w:t>
      </w:r>
    </w:p>
    <w:p w14:paraId="688409B8" w14:textId="77777777" w:rsidR="00D81615" w:rsidRPr="00BA53AD" w:rsidRDefault="00D81615" w:rsidP="00D81615">
      <w:pPr>
        <w:pStyle w:val="NormalBold"/>
      </w:pPr>
      <w:r w:rsidRPr="00BA53AD">
        <w:rPr>
          <w:rStyle w:val="HideTWBExt"/>
        </w:rPr>
        <w:lastRenderedPageBreak/>
        <w:t>&lt;Article&gt;</w:t>
      </w:r>
      <w:r w:rsidRPr="00BA53AD">
        <w:t>Ziffer 3</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F83BAD1" w14:textId="77777777" w:rsidTr="00243E8D">
        <w:trPr>
          <w:trHeight w:hRule="exact" w:val="240"/>
          <w:jc w:val="center"/>
        </w:trPr>
        <w:tc>
          <w:tcPr>
            <w:tcW w:w="9752" w:type="dxa"/>
            <w:gridSpan w:val="2"/>
            <w:tcBorders>
              <w:top w:val="nil"/>
              <w:left w:val="nil"/>
              <w:bottom w:val="nil"/>
              <w:right w:val="nil"/>
            </w:tcBorders>
          </w:tcPr>
          <w:p w14:paraId="2C75D546" w14:textId="77777777" w:rsidR="00D81615" w:rsidRPr="00BA53AD" w:rsidRDefault="00D81615" w:rsidP="00243E8D"/>
        </w:tc>
      </w:tr>
      <w:tr w:rsidR="00D81615" w:rsidRPr="00BA53AD" w14:paraId="08B763D8" w14:textId="77777777" w:rsidTr="00243E8D">
        <w:trPr>
          <w:trHeight w:val="240"/>
          <w:jc w:val="center"/>
        </w:trPr>
        <w:tc>
          <w:tcPr>
            <w:tcW w:w="4876" w:type="dxa"/>
            <w:tcBorders>
              <w:top w:val="nil"/>
              <w:left w:val="nil"/>
              <w:bottom w:val="nil"/>
              <w:right w:val="nil"/>
            </w:tcBorders>
          </w:tcPr>
          <w:p w14:paraId="3BA2BC57"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D203C54" w14:textId="77777777" w:rsidR="00D81615" w:rsidRPr="00BA53AD" w:rsidRDefault="00D81615" w:rsidP="00243E8D">
            <w:pPr>
              <w:pStyle w:val="AmColumnHeading"/>
            </w:pPr>
            <w:r w:rsidRPr="00BA53AD">
              <w:t>Geänderter Text</w:t>
            </w:r>
          </w:p>
        </w:tc>
      </w:tr>
      <w:tr w:rsidR="00D81615" w:rsidRPr="00BA53AD" w14:paraId="528F702A" w14:textId="77777777" w:rsidTr="00243E8D">
        <w:trPr>
          <w:jc w:val="center"/>
        </w:trPr>
        <w:tc>
          <w:tcPr>
            <w:tcW w:w="4876" w:type="dxa"/>
            <w:tcBorders>
              <w:top w:val="nil"/>
              <w:left w:val="nil"/>
              <w:bottom w:val="nil"/>
              <w:right w:val="nil"/>
            </w:tcBorders>
          </w:tcPr>
          <w:p w14:paraId="7E7E1CB9" w14:textId="77777777" w:rsidR="00D81615" w:rsidRPr="00BA53AD" w:rsidRDefault="00D81615" w:rsidP="00243E8D">
            <w:pPr>
              <w:pStyle w:val="Normal6a"/>
            </w:pPr>
            <w:r w:rsidRPr="00BA53AD">
              <w:t>3.</w:t>
            </w:r>
            <w:r w:rsidRPr="00BA53AD">
              <w:tab/>
              <w:t>fordert die EU und ihre Mitgliedstaaten auf, die Schlüsselrolle der lokalen und regionalen Gebietskörperschaften bei der Ermittlung des Wohnraumbedarfs und der Gestaltung gezielter Maßnahmen für die lokale Bevölkerung zu achten und hervorzuheben; betont, dass die Förderung integrierter städtischer Strategien wichtig ist; fordert, dass sichergestellt wird, dass die lokalen Gebietskörperschaften direkten Zugang zu den EU-Wohnungsbaufonds haben und aufgrund ihrer Nähe zu den Gegebenheiten der lokalen Bedürfnisse in die Lage versetzt werden, diese zu verwalten;</w:t>
            </w:r>
          </w:p>
        </w:tc>
        <w:tc>
          <w:tcPr>
            <w:tcW w:w="4876" w:type="dxa"/>
            <w:tcBorders>
              <w:top w:val="nil"/>
              <w:left w:val="nil"/>
              <w:bottom w:val="nil"/>
              <w:right w:val="nil"/>
            </w:tcBorders>
          </w:tcPr>
          <w:p w14:paraId="4720DB72" w14:textId="77777777" w:rsidR="00D81615" w:rsidRPr="00BA53AD" w:rsidRDefault="00D81615" w:rsidP="00243E8D">
            <w:pPr>
              <w:pStyle w:val="Normal6a"/>
            </w:pPr>
            <w:r w:rsidRPr="00BA53AD">
              <w:t>3.</w:t>
            </w:r>
            <w:r w:rsidRPr="00BA53AD">
              <w:tab/>
              <w:t>fordert die EU und ihre Mitgliedstaaten auf, die Schlüsselrolle der lokalen und regionalen Gebietskörperschaften bei der Ermittlung des Wohnraumbedarfs und der Gestaltung gezielter Maßnahmen für die lokale Bevölkerung zu achten und hervorzuheben; betont, dass die Förderung integrierter städtischer Strategien wichtig ist; fordert, dass sichergestellt wird, dass die lokalen Gebietskörperschaften direkten Zugang zu den EU-Wohnungsbaufonds haben und aufgrund ihrer Nähe zu den Gegebenheiten der lokalen Bedürfnisse in die Lage versetzt werden, diese zu verwalten;</w:t>
            </w:r>
            <w:r w:rsidRPr="00BA53AD">
              <w:rPr>
                <w:b/>
                <w:i/>
              </w:rPr>
              <w:t> fordert die EU und ihre Mitgliedstaaten auf, genossenschaftliche und begrenzt gewinnorientierte Wohnungsbauprogramme und andere lokal initiierte Lösungen zu fördern, da diese Ansätze die Kosten senken, die Nachbarschaft stärken und sicherstellen, dass alle Bürgerinnen und Bürger ein echtes Interesse an ihren Städten und Regionen haben; fordert eine gemeinsame Verwaltung und Beteiligung der Zivilgesellschaft und wichtiger Interessenträger wie Anwohner und Mieter;</w:t>
            </w:r>
          </w:p>
        </w:tc>
      </w:tr>
    </w:tbl>
    <w:p w14:paraId="63CEED99"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147DE778" w14:textId="77777777" w:rsidR="00D81615" w:rsidRPr="00EB325D" w:rsidRDefault="00D81615" w:rsidP="00D81615">
      <w:pPr>
        <w:rPr>
          <w:lang w:val="en-GB"/>
        </w:rPr>
      </w:pPr>
      <w:r w:rsidRPr="00EB325D">
        <w:rPr>
          <w:rStyle w:val="HideTWBExt"/>
          <w:lang w:val="en-GB"/>
        </w:rPr>
        <w:t>&lt;/Amend&gt;</w:t>
      </w:r>
    </w:p>
    <w:p w14:paraId="01FFC637"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603</w:t>
      </w:r>
      <w:r w:rsidRPr="00EB325D">
        <w:rPr>
          <w:rStyle w:val="HideTWBExt"/>
          <w:lang w:val="en-GB"/>
        </w:rPr>
        <w:t>&lt;/NumAm&gt;</w:t>
      </w:r>
    </w:p>
    <w:p w14:paraId="4C63CB60"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Sebastião Bugalho, Maravillas Abadía Jover, Regina Doherty, Isabelle Le Callennec, Alma Ezcurra Almansa, Marco Falcone, Rosa Estaràs Ferragut, Elena Nevado del Campo</w:t>
      </w:r>
      <w:r w:rsidRPr="00EB325D">
        <w:rPr>
          <w:rStyle w:val="HideTWBExt"/>
          <w:b w:val="0"/>
          <w:lang w:val="en-GB"/>
        </w:rPr>
        <w:t>&lt;/Members&gt;</w:t>
      </w:r>
    </w:p>
    <w:p w14:paraId="2B7DFFD7" w14:textId="77777777" w:rsidR="00D81615" w:rsidRPr="00BA53AD" w:rsidRDefault="00D81615" w:rsidP="00D81615">
      <w:pPr>
        <w:pStyle w:val="NormalBold"/>
      </w:pPr>
      <w:r w:rsidRPr="00BA53AD">
        <w:rPr>
          <w:rStyle w:val="HideTWBExt"/>
          <w:b w:val="0"/>
        </w:rPr>
        <w:t>&lt;/RepeatBlock-By&gt;</w:t>
      </w:r>
    </w:p>
    <w:p w14:paraId="1BCC9D0B"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3B182D8" w14:textId="77777777" w:rsidR="00D81615" w:rsidRPr="00BA53AD" w:rsidRDefault="00D81615" w:rsidP="00D81615">
      <w:pPr>
        <w:pStyle w:val="NormalBold"/>
      </w:pPr>
      <w:r w:rsidRPr="00BA53AD">
        <w:rPr>
          <w:rStyle w:val="HideTWBExt"/>
        </w:rPr>
        <w:t>&lt;Article&gt;</w:t>
      </w:r>
      <w:r w:rsidRPr="00BA53AD">
        <w:t>Ziffer 3</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DE7E3A5" w14:textId="77777777" w:rsidTr="00243E8D">
        <w:trPr>
          <w:trHeight w:hRule="exact" w:val="240"/>
          <w:jc w:val="center"/>
        </w:trPr>
        <w:tc>
          <w:tcPr>
            <w:tcW w:w="9752" w:type="dxa"/>
            <w:gridSpan w:val="2"/>
            <w:tcBorders>
              <w:top w:val="nil"/>
              <w:left w:val="nil"/>
              <w:bottom w:val="nil"/>
              <w:right w:val="nil"/>
            </w:tcBorders>
          </w:tcPr>
          <w:p w14:paraId="1BF555C3" w14:textId="77777777" w:rsidR="00D81615" w:rsidRPr="00BA53AD" w:rsidRDefault="00D81615" w:rsidP="00243E8D"/>
        </w:tc>
      </w:tr>
      <w:tr w:rsidR="00D81615" w:rsidRPr="00BA53AD" w14:paraId="30B3E29C" w14:textId="77777777" w:rsidTr="00243E8D">
        <w:trPr>
          <w:trHeight w:val="240"/>
          <w:jc w:val="center"/>
        </w:trPr>
        <w:tc>
          <w:tcPr>
            <w:tcW w:w="4876" w:type="dxa"/>
            <w:tcBorders>
              <w:top w:val="nil"/>
              <w:left w:val="nil"/>
              <w:bottom w:val="nil"/>
              <w:right w:val="nil"/>
            </w:tcBorders>
          </w:tcPr>
          <w:p w14:paraId="3415078F"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5CFD1E4" w14:textId="77777777" w:rsidR="00D81615" w:rsidRPr="00BA53AD" w:rsidRDefault="00D81615" w:rsidP="00243E8D">
            <w:pPr>
              <w:pStyle w:val="AmColumnHeading"/>
            </w:pPr>
            <w:r w:rsidRPr="00BA53AD">
              <w:t>Geänderter Text</w:t>
            </w:r>
          </w:p>
        </w:tc>
      </w:tr>
      <w:tr w:rsidR="00D81615" w:rsidRPr="00BA53AD" w14:paraId="7B84932F" w14:textId="77777777" w:rsidTr="00243E8D">
        <w:trPr>
          <w:jc w:val="center"/>
        </w:trPr>
        <w:tc>
          <w:tcPr>
            <w:tcW w:w="4876" w:type="dxa"/>
            <w:tcBorders>
              <w:top w:val="nil"/>
              <w:left w:val="nil"/>
              <w:bottom w:val="nil"/>
              <w:right w:val="nil"/>
            </w:tcBorders>
          </w:tcPr>
          <w:p w14:paraId="000938CB" w14:textId="77777777" w:rsidR="00D81615" w:rsidRPr="00BA53AD" w:rsidRDefault="00D81615" w:rsidP="00243E8D">
            <w:pPr>
              <w:pStyle w:val="Normal6a"/>
            </w:pPr>
            <w:r w:rsidRPr="00BA53AD">
              <w:t>3.</w:t>
            </w:r>
            <w:r w:rsidRPr="00BA53AD">
              <w:tab/>
              <w:t>fordert die EU und ihre Mitgliedstaaten auf, die Schlüsselrolle der lokalen und regionalen Gebietskörperschaften bei der Ermittlung des Wohnraumbedarfs und der Gestaltung gezielter Maßnahmen für die lokale Bevölkerung zu achten und hervorzuheben; betont, dass die Förderung integrierter städtischer Strategien wichtig ist; fordert, dass sichergestellt wird, dass die lokalen Gebietskörperschaften direkten Zugang zu den EU-Wohnungsbaufonds haben und aufgrund ihrer Nähe zu den Gegebenheiten der lokalen Bedürfnisse in die Lage versetzt werden, diese zu verwalten;</w:t>
            </w:r>
          </w:p>
        </w:tc>
        <w:tc>
          <w:tcPr>
            <w:tcW w:w="4876" w:type="dxa"/>
            <w:tcBorders>
              <w:top w:val="nil"/>
              <w:left w:val="nil"/>
              <w:bottom w:val="nil"/>
              <w:right w:val="nil"/>
            </w:tcBorders>
          </w:tcPr>
          <w:p w14:paraId="7CD4671C" w14:textId="77777777" w:rsidR="00D81615" w:rsidRPr="00BA53AD" w:rsidRDefault="00D81615" w:rsidP="00243E8D">
            <w:pPr>
              <w:pStyle w:val="Normal6a"/>
            </w:pPr>
            <w:r w:rsidRPr="00BA53AD">
              <w:t>3.</w:t>
            </w:r>
            <w:r w:rsidRPr="00BA53AD">
              <w:tab/>
              <w:t>fordert die EU und ihre Mitgliedstaaten auf, die Schlüsselrolle der lokalen und regionalen Gebietskörperschaften bei der Ermittlung des Wohnraumbedarfs und der Gestaltung gezielter Maßnahmen für die lokale Bevölkerung zu achten und hervorzuheben; betont, dass die Förderung integrierter städtischer Strategien wichtig ist</w:t>
            </w:r>
            <w:r w:rsidRPr="00BA53AD">
              <w:rPr>
                <w:b/>
                <w:i/>
              </w:rPr>
              <w:t>, die Bildung, Gesundheitsversorgung, Infrastruktur und Freizeit umfassen, insbesondere in entvölkerten, ländlichen, Insel- und dicht besiedelten Gebieten, um sicherzustellen, dass demografische Herausforderungen wie die Alterung der Bevölkerung und der Arbeitskräftemangel auf allen Ebenen wirksam in die Politikgestaltung einbezogen werden</w:t>
            </w:r>
            <w:r w:rsidRPr="00BA53AD">
              <w:t>; fordert, dass sichergestellt wird, dass die lokalen Gebietskörperschaften direkten Zugang zu den EU-Wohnungsbaufonds haben und aufgrund ihrer Nähe zu den Gegebenheiten der lokalen Bedürfnisse in die Lage versetzt werden, diese zu verwalten;</w:t>
            </w:r>
          </w:p>
        </w:tc>
      </w:tr>
    </w:tbl>
    <w:p w14:paraId="280F5CD9"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069C486" w14:textId="77777777" w:rsidR="00D81615" w:rsidRPr="00EB325D" w:rsidRDefault="00D81615" w:rsidP="00D81615">
      <w:pPr>
        <w:rPr>
          <w:lang w:val="en-GB"/>
        </w:rPr>
      </w:pPr>
      <w:r w:rsidRPr="00EB325D">
        <w:rPr>
          <w:rStyle w:val="HideTWBExt"/>
          <w:lang w:val="en-GB"/>
        </w:rPr>
        <w:t>&lt;/Amend&gt;</w:t>
      </w:r>
    </w:p>
    <w:p w14:paraId="04FA55AE"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604</w:t>
      </w:r>
      <w:r w:rsidRPr="00EB325D">
        <w:rPr>
          <w:rStyle w:val="HideTWBExt"/>
          <w:lang w:val="en-GB"/>
        </w:rPr>
        <w:t>&lt;/NumAm&gt;</w:t>
      </w:r>
    </w:p>
    <w:p w14:paraId="12B5AA16"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Georgiana Teodorescu, Antonella Sberna, Lara Magoni, Alessandro Ciriani, Nora Junco García</w:t>
      </w:r>
      <w:r w:rsidRPr="00EB325D">
        <w:rPr>
          <w:rStyle w:val="HideTWBExt"/>
          <w:b w:val="0"/>
          <w:lang w:val="en-GB"/>
        </w:rPr>
        <w:t>&lt;/Members&gt;</w:t>
      </w:r>
    </w:p>
    <w:p w14:paraId="5E4AD878" w14:textId="77777777" w:rsidR="00D81615" w:rsidRPr="00EB325D" w:rsidRDefault="00D81615" w:rsidP="00D81615">
      <w:pPr>
        <w:pStyle w:val="NormalBold"/>
        <w:rPr>
          <w:lang w:val="en-GB"/>
        </w:rPr>
      </w:pPr>
      <w:r w:rsidRPr="00EB325D">
        <w:rPr>
          <w:rStyle w:val="HideTWBExt"/>
          <w:b w:val="0"/>
          <w:lang w:val="en-GB"/>
        </w:rPr>
        <w:t>&lt;/RepeatBlock-By&gt;</w:t>
      </w:r>
    </w:p>
    <w:p w14:paraId="785F628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E550886" w14:textId="77777777" w:rsidR="00D81615" w:rsidRPr="00BA53AD" w:rsidRDefault="00D81615" w:rsidP="00D81615">
      <w:pPr>
        <w:pStyle w:val="NormalBold"/>
      </w:pPr>
      <w:r w:rsidRPr="00BA53AD">
        <w:rPr>
          <w:rStyle w:val="HideTWBExt"/>
        </w:rPr>
        <w:t>&lt;Article&gt;</w:t>
      </w:r>
      <w:r w:rsidRPr="00BA53AD">
        <w:t>Ziffer 3</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D15D006" w14:textId="77777777" w:rsidTr="00243E8D">
        <w:trPr>
          <w:trHeight w:hRule="exact" w:val="240"/>
          <w:jc w:val="center"/>
        </w:trPr>
        <w:tc>
          <w:tcPr>
            <w:tcW w:w="9752" w:type="dxa"/>
            <w:gridSpan w:val="2"/>
            <w:tcBorders>
              <w:top w:val="nil"/>
              <w:left w:val="nil"/>
              <w:bottom w:val="nil"/>
              <w:right w:val="nil"/>
            </w:tcBorders>
          </w:tcPr>
          <w:p w14:paraId="1F34F132" w14:textId="77777777" w:rsidR="00D81615" w:rsidRPr="00BA53AD" w:rsidRDefault="00D81615" w:rsidP="00243E8D"/>
        </w:tc>
      </w:tr>
      <w:tr w:rsidR="00D81615" w:rsidRPr="00BA53AD" w14:paraId="22DEC3D9" w14:textId="77777777" w:rsidTr="00243E8D">
        <w:trPr>
          <w:trHeight w:val="240"/>
          <w:jc w:val="center"/>
        </w:trPr>
        <w:tc>
          <w:tcPr>
            <w:tcW w:w="4876" w:type="dxa"/>
            <w:tcBorders>
              <w:top w:val="nil"/>
              <w:left w:val="nil"/>
              <w:bottom w:val="nil"/>
              <w:right w:val="nil"/>
            </w:tcBorders>
          </w:tcPr>
          <w:p w14:paraId="58DA4D3F"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9D24646" w14:textId="77777777" w:rsidR="00D81615" w:rsidRPr="00BA53AD" w:rsidRDefault="00D81615" w:rsidP="00243E8D">
            <w:pPr>
              <w:pStyle w:val="AmColumnHeading"/>
            </w:pPr>
            <w:r w:rsidRPr="00BA53AD">
              <w:t>Geänderter Text</w:t>
            </w:r>
          </w:p>
        </w:tc>
      </w:tr>
      <w:tr w:rsidR="00D81615" w:rsidRPr="00BA53AD" w14:paraId="23DA0A19" w14:textId="77777777" w:rsidTr="00243E8D">
        <w:trPr>
          <w:jc w:val="center"/>
        </w:trPr>
        <w:tc>
          <w:tcPr>
            <w:tcW w:w="4876" w:type="dxa"/>
            <w:tcBorders>
              <w:top w:val="nil"/>
              <w:left w:val="nil"/>
              <w:bottom w:val="nil"/>
              <w:right w:val="nil"/>
            </w:tcBorders>
          </w:tcPr>
          <w:p w14:paraId="570C1C32" w14:textId="77777777" w:rsidR="00D81615" w:rsidRPr="00BA53AD" w:rsidRDefault="00D81615" w:rsidP="00243E8D">
            <w:pPr>
              <w:pStyle w:val="Normal6a"/>
            </w:pPr>
            <w:r w:rsidRPr="00BA53AD">
              <w:t>3.</w:t>
            </w:r>
            <w:r w:rsidRPr="00BA53AD">
              <w:tab/>
              <w:t>fordert die EU und ihre Mitgliedstaaten auf, die Schlüsselrolle der lokalen und regionalen Gebietskörperschaften bei der Ermittlung des Wohnraumbedarfs und der Gestaltung gezielter Maßnahmen für die lokale Bevölkerung zu achten und hervorzuheben; betont, dass die Förderung integrierter städtischer Strategien wichtig ist; fordert, dass sichergestellt wird, dass die lokalen Gebietskörperschaften direkten Zugang zu den EU-Wohnungsbaufonds haben und aufgrund ihrer Nähe zu den Gegebenheiten der lokalen Bedürfnisse in die Lage versetzt werden, diese zu verwalten;</w:t>
            </w:r>
          </w:p>
        </w:tc>
        <w:tc>
          <w:tcPr>
            <w:tcW w:w="4876" w:type="dxa"/>
            <w:tcBorders>
              <w:top w:val="nil"/>
              <w:left w:val="nil"/>
              <w:bottom w:val="nil"/>
              <w:right w:val="nil"/>
            </w:tcBorders>
          </w:tcPr>
          <w:p w14:paraId="06A28521" w14:textId="77777777" w:rsidR="00D81615" w:rsidRPr="00BA53AD" w:rsidRDefault="00D81615" w:rsidP="00243E8D">
            <w:pPr>
              <w:pStyle w:val="Normal6a"/>
            </w:pPr>
            <w:r w:rsidRPr="00BA53AD">
              <w:t>3.</w:t>
            </w:r>
            <w:r w:rsidRPr="00BA53AD">
              <w:tab/>
              <w:t>fordert die EU und ihre Mitgliedstaaten auf, die Schlüsselrolle der lokalen und regionalen Gebietskörperschaften bei der Ermittlung des Wohnraumbedarfs und der Gestaltung gezielter Maßnahmen für die lokale Bevölkerung zu achten und hervorzuheben; betont, dass die Förderung integrierter städtischer Strategien wichtig ist</w:t>
            </w:r>
            <w:r w:rsidRPr="00BA53AD">
              <w:rPr>
                <w:b/>
                <w:i/>
              </w:rPr>
              <w:t>, einschließlich der Entwicklung wesentlicher Dienste wie Wasser- und Stromversorgung, Infrastruktur, Bildung und Gesundheit</w:t>
            </w:r>
            <w:r w:rsidRPr="00BA53AD">
              <w:t xml:space="preserve">; fordert, dass sichergestellt wird, dass die lokalen Gebietskörperschaften direkten Zugang zu den EU-Wohnungsbaufonds haben und aufgrund ihrer Nähe zu den Gegebenheiten der lokalen Bedürfnisse in die Lage versetzt werden, diese zu verwalten; </w:t>
            </w:r>
            <w:r w:rsidRPr="00BA53AD">
              <w:rPr>
                <w:b/>
                <w:i/>
              </w:rPr>
              <w:t>schlägt eine interkommunale Zusammenarbeit oder gegebenenfalls freiwillige Zusammenschlüsse von Gemeinden vor, um die Verwaltungseffizienz zu steigern und die Prozesse im Zusammenhang mit der Wohnungsplanung und der Erteilung von Genehmigungen zu beschleunigen;</w:t>
            </w:r>
          </w:p>
        </w:tc>
      </w:tr>
    </w:tbl>
    <w:p w14:paraId="7EC22304"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8C64AA8" w14:textId="77777777" w:rsidR="00D81615" w:rsidRPr="00EB325D" w:rsidRDefault="00D81615" w:rsidP="00D81615">
      <w:pPr>
        <w:rPr>
          <w:lang w:val="en-GB"/>
        </w:rPr>
      </w:pPr>
      <w:r w:rsidRPr="00EB325D">
        <w:rPr>
          <w:rStyle w:val="HideTWBExt"/>
          <w:lang w:val="en-GB"/>
        </w:rPr>
        <w:t>&lt;/Amend&gt;</w:t>
      </w:r>
    </w:p>
    <w:p w14:paraId="1E6AF8F7"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605</w:t>
      </w:r>
      <w:r w:rsidRPr="00EB325D">
        <w:rPr>
          <w:rStyle w:val="HideTWBExt"/>
          <w:lang w:val="en-GB"/>
        </w:rPr>
        <w:t>&lt;/NumAm&gt;</w:t>
      </w:r>
    </w:p>
    <w:p w14:paraId="08DDCDB6"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Klara Dostalova, Julie Rechagneux, Ondřej Knotek, Jorge Buxadé Villalba, Jaroslav Bžoch, Rachel Blom, Tomáš Kubín</w:t>
      </w:r>
      <w:r w:rsidRPr="00EB325D">
        <w:rPr>
          <w:rStyle w:val="HideTWBExt"/>
          <w:b w:val="0"/>
          <w:lang w:val="en-GB"/>
        </w:rPr>
        <w:t>&lt;/Members&gt;</w:t>
      </w:r>
    </w:p>
    <w:p w14:paraId="40297883" w14:textId="77777777" w:rsidR="00D81615" w:rsidRPr="00BA53AD" w:rsidRDefault="00D81615" w:rsidP="00D81615">
      <w:pPr>
        <w:pStyle w:val="NormalBold"/>
      </w:pPr>
      <w:r w:rsidRPr="00BA53AD">
        <w:rPr>
          <w:rStyle w:val="HideTWBExt"/>
          <w:b w:val="0"/>
        </w:rPr>
        <w:t>&lt;/RepeatBlock-By&gt;</w:t>
      </w:r>
    </w:p>
    <w:p w14:paraId="120118AD"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F1C6B94" w14:textId="77777777" w:rsidR="00D81615" w:rsidRPr="00BA53AD" w:rsidRDefault="00D81615" w:rsidP="00D81615">
      <w:pPr>
        <w:pStyle w:val="NormalBold"/>
      </w:pPr>
      <w:r w:rsidRPr="00BA53AD">
        <w:rPr>
          <w:rStyle w:val="HideTWBExt"/>
        </w:rPr>
        <w:t>&lt;Article&gt;</w:t>
      </w:r>
      <w:r w:rsidRPr="00BA53AD">
        <w:t>Ziffer 3</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9E87AF2" w14:textId="77777777" w:rsidTr="00243E8D">
        <w:trPr>
          <w:trHeight w:hRule="exact" w:val="240"/>
          <w:jc w:val="center"/>
        </w:trPr>
        <w:tc>
          <w:tcPr>
            <w:tcW w:w="9752" w:type="dxa"/>
            <w:gridSpan w:val="2"/>
            <w:tcBorders>
              <w:top w:val="nil"/>
              <w:left w:val="nil"/>
              <w:bottom w:val="nil"/>
              <w:right w:val="nil"/>
            </w:tcBorders>
          </w:tcPr>
          <w:p w14:paraId="1057F897" w14:textId="77777777" w:rsidR="00D81615" w:rsidRPr="00BA53AD" w:rsidRDefault="00D81615" w:rsidP="00243E8D"/>
        </w:tc>
      </w:tr>
      <w:tr w:rsidR="00D81615" w:rsidRPr="00BA53AD" w14:paraId="3589D8CD" w14:textId="77777777" w:rsidTr="00243E8D">
        <w:trPr>
          <w:trHeight w:val="240"/>
          <w:jc w:val="center"/>
        </w:trPr>
        <w:tc>
          <w:tcPr>
            <w:tcW w:w="4876" w:type="dxa"/>
            <w:tcBorders>
              <w:top w:val="nil"/>
              <w:left w:val="nil"/>
              <w:bottom w:val="nil"/>
              <w:right w:val="nil"/>
            </w:tcBorders>
          </w:tcPr>
          <w:p w14:paraId="06C15156"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15A054B" w14:textId="77777777" w:rsidR="00D81615" w:rsidRPr="00BA53AD" w:rsidRDefault="00D81615" w:rsidP="00243E8D">
            <w:pPr>
              <w:pStyle w:val="AmColumnHeading"/>
            </w:pPr>
            <w:r w:rsidRPr="00BA53AD">
              <w:t>Geänderter Text</w:t>
            </w:r>
          </w:p>
        </w:tc>
      </w:tr>
      <w:tr w:rsidR="00D81615" w:rsidRPr="00BA53AD" w14:paraId="50820AAA" w14:textId="77777777" w:rsidTr="00243E8D">
        <w:trPr>
          <w:jc w:val="center"/>
        </w:trPr>
        <w:tc>
          <w:tcPr>
            <w:tcW w:w="4876" w:type="dxa"/>
            <w:tcBorders>
              <w:top w:val="nil"/>
              <w:left w:val="nil"/>
              <w:bottom w:val="nil"/>
              <w:right w:val="nil"/>
            </w:tcBorders>
          </w:tcPr>
          <w:p w14:paraId="044F000D" w14:textId="77777777" w:rsidR="00D81615" w:rsidRPr="00BA53AD" w:rsidRDefault="00D81615" w:rsidP="00243E8D">
            <w:pPr>
              <w:pStyle w:val="Normal6a"/>
            </w:pPr>
            <w:r w:rsidRPr="00BA53AD">
              <w:t>3.</w:t>
            </w:r>
            <w:r w:rsidRPr="00BA53AD">
              <w:tab/>
              <w:t>fordert die EU und ihre Mitgliedstaaten auf, die Schlüsselrolle der lokalen und regionalen Gebietskörperschaften bei der Ermittlung des Wohnraumbedarfs und der Gestaltung gezielter Maßnahmen für die lokale Bevölkerung zu achten und hervorzuheben; betont,</w:t>
            </w:r>
            <w:r w:rsidRPr="00BA53AD">
              <w:rPr>
                <w:b/>
                <w:i/>
              </w:rPr>
              <w:t xml:space="preserve"> dass die Förderung integrierter städtischer</w:t>
            </w:r>
            <w:r w:rsidRPr="00BA53AD">
              <w:t xml:space="preserve"> Strategien </w:t>
            </w:r>
            <w:r w:rsidRPr="00BA53AD">
              <w:rPr>
                <w:b/>
                <w:i/>
              </w:rPr>
              <w:t>wichtig ist</w:t>
            </w:r>
            <w:r w:rsidRPr="00BA53AD">
              <w:t>; fordert, dass sichergestellt wird, dass die lokalen Gebietskörperschaften direkten Zugang zu den EU-Wohnungsbaufonds haben und aufgrund ihrer Nähe zu den Gegebenheiten der lokalen Bedürfnisse in die Lage versetzt werden, diese zu verwalten;</w:t>
            </w:r>
          </w:p>
        </w:tc>
        <w:tc>
          <w:tcPr>
            <w:tcW w:w="4876" w:type="dxa"/>
            <w:tcBorders>
              <w:top w:val="nil"/>
              <w:left w:val="nil"/>
              <w:bottom w:val="nil"/>
              <w:right w:val="nil"/>
            </w:tcBorders>
          </w:tcPr>
          <w:p w14:paraId="65C1A273" w14:textId="77777777" w:rsidR="00D81615" w:rsidRPr="00BA53AD" w:rsidRDefault="00D81615" w:rsidP="00243E8D">
            <w:pPr>
              <w:pStyle w:val="Normal6a"/>
            </w:pPr>
            <w:r w:rsidRPr="00BA53AD">
              <w:t>3.</w:t>
            </w:r>
            <w:r w:rsidRPr="00BA53AD">
              <w:tab/>
              <w:t>fordert die EU und ihre Mitgliedstaaten auf, die Schlüsselrolle der lokalen und regionalen Gebietskörperschaften bei der Ermittlung des Wohnraumbedarfs und der Gestaltung gezielter Maßnahmen für die lokale Bevölkerung zu achten und hervorzuheben; betont,</w:t>
            </w:r>
            <w:r w:rsidRPr="00BA53AD">
              <w:rPr>
                <w:b/>
                <w:i/>
              </w:rPr>
              <w:t xml:space="preserve"> dass die lokalen Gebietskörperschaften die Freiheit haben müssen, über die am besten geeigneten</w:t>
            </w:r>
            <w:r w:rsidRPr="00BA53AD">
              <w:t xml:space="preserve"> Strategien </w:t>
            </w:r>
            <w:r w:rsidRPr="00BA53AD">
              <w:rPr>
                <w:b/>
                <w:i/>
              </w:rPr>
              <w:t>zu entscheiden, ohne neuen bürokratischen Verpflichtungen auf EU-Ebene nachkommen zu müssen</w:t>
            </w:r>
            <w:r w:rsidRPr="00BA53AD">
              <w:t xml:space="preserve">; fordert, dass sichergestellt wird, dass die lokalen Gebietskörperschaften direkten Zugang zu den EU-Wohnungsbaufonds haben und aufgrund ihrer Nähe zu den Gegebenheiten der lokalen Bedürfnisse in die Lage versetzt werden, diese zu verwalten; </w:t>
            </w:r>
            <w:r w:rsidRPr="00BA53AD">
              <w:rPr>
                <w:b/>
                <w:i/>
              </w:rPr>
              <w:t>betont, dass die Rolle der EU weiterhin unterstützend sein sollte, wobei der Schwerpunkt auf dem Abbau administrativer Hindernisse, dem Austausch bewährter Verfahren und der Bereitstellung technischer Hilfe liegen sollte, und nicht auf der Regulierung lokaler Entscheidungsprozesse;</w:t>
            </w:r>
          </w:p>
        </w:tc>
      </w:tr>
    </w:tbl>
    <w:p w14:paraId="27E00363"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57EEA875" w14:textId="77777777" w:rsidR="00D81615" w:rsidRPr="00EB325D" w:rsidRDefault="00D81615" w:rsidP="00D81615">
      <w:pPr>
        <w:rPr>
          <w:lang w:val="en-GB"/>
        </w:rPr>
      </w:pPr>
      <w:r w:rsidRPr="00EB325D">
        <w:rPr>
          <w:rStyle w:val="HideTWBExt"/>
          <w:lang w:val="en-GB"/>
        </w:rPr>
        <w:t>&lt;/Amend&gt;</w:t>
      </w:r>
    </w:p>
    <w:p w14:paraId="3D3E0131"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606</w:t>
      </w:r>
      <w:r w:rsidRPr="00EB325D">
        <w:rPr>
          <w:rStyle w:val="HideTWBExt"/>
          <w:lang w:val="en-GB"/>
        </w:rPr>
        <w:t>&lt;/NumAm&gt;</w:t>
      </w:r>
    </w:p>
    <w:p w14:paraId="0EC09251"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Sebastião Bugalho, Maravillas Abadía Jover, Regina Doherty, Isabelle Le Callennec, Alma Ezcurra Almansa, Marco Falcone, Rosa Estaràs Ferragut, Elena Nevado del Campo</w:t>
      </w:r>
      <w:r w:rsidRPr="00EB325D">
        <w:rPr>
          <w:rStyle w:val="HideTWBExt"/>
          <w:b w:val="0"/>
          <w:lang w:val="en-GB"/>
        </w:rPr>
        <w:t>&lt;/Members&gt;</w:t>
      </w:r>
    </w:p>
    <w:p w14:paraId="0CB9D4EB" w14:textId="77777777" w:rsidR="00D81615" w:rsidRPr="00BA53AD" w:rsidRDefault="00D81615" w:rsidP="00D81615">
      <w:pPr>
        <w:pStyle w:val="NormalBold"/>
      </w:pPr>
      <w:r w:rsidRPr="00BA53AD">
        <w:rPr>
          <w:rStyle w:val="HideTWBExt"/>
          <w:b w:val="0"/>
        </w:rPr>
        <w:t>&lt;/RepeatBlock-By&gt;</w:t>
      </w:r>
    </w:p>
    <w:p w14:paraId="5029E448"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2277EBC" w14:textId="77777777" w:rsidR="00D81615" w:rsidRPr="00BA53AD" w:rsidRDefault="00D81615" w:rsidP="00D81615">
      <w:pPr>
        <w:pStyle w:val="NormalBold"/>
      </w:pPr>
      <w:r w:rsidRPr="00BA53AD">
        <w:rPr>
          <w:rStyle w:val="HideTWBExt"/>
        </w:rPr>
        <w:t>&lt;Article&gt;</w:t>
      </w:r>
      <w:r w:rsidRPr="00BA53AD">
        <w:t>Ziffer 3</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16B413F" w14:textId="77777777" w:rsidTr="00243E8D">
        <w:trPr>
          <w:trHeight w:hRule="exact" w:val="240"/>
          <w:jc w:val="center"/>
        </w:trPr>
        <w:tc>
          <w:tcPr>
            <w:tcW w:w="9752" w:type="dxa"/>
            <w:gridSpan w:val="2"/>
            <w:tcBorders>
              <w:top w:val="nil"/>
              <w:left w:val="nil"/>
              <w:bottom w:val="nil"/>
              <w:right w:val="nil"/>
            </w:tcBorders>
          </w:tcPr>
          <w:p w14:paraId="7035F7AB" w14:textId="77777777" w:rsidR="00D81615" w:rsidRPr="00BA53AD" w:rsidRDefault="00D81615" w:rsidP="00243E8D"/>
        </w:tc>
      </w:tr>
      <w:tr w:rsidR="00D81615" w:rsidRPr="00BA53AD" w14:paraId="38913F8D" w14:textId="77777777" w:rsidTr="00243E8D">
        <w:trPr>
          <w:trHeight w:val="240"/>
          <w:jc w:val="center"/>
        </w:trPr>
        <w:tc>
          <w:tcPr>
            <w:tcW w:w="4876" w:type="dxa"/>
            <w:tcBorders>
              <w:top w:val="nil"/>
              <w:left w:val="nil"/>
              <w:bottom w:val="nil"/>
              <w:right w:val="nil"/>
            </w:tcBorders>
          </w:tcPr>
          <w:p w14:paraId="6AB2FDE7"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FC375F6" w14:textId="77777777" w:rsidR="00D81615" w:rsidRPr="00BA53AD" w:rsidRDefault="00D81615" w:rsidP="00243E8D">
            <w:pPr>
              <w:pStyle w:val="AmColumnHeading"/>
            </w:pPr>
            <w:r w:rsidRPr="00BA53AD">
              <w:t>Geänderter Text</w:t>
            </w:r>
          </w:p>
        </w:tc>
      </w:tr>
      <w:tr w:rsidR="00D81615" w:rsidRPr="00BA53AD" w14:paraId="6618DA65" w14:textId="77777777" w:rsidTr="00243E8D">
        <w:trPr>
          <w:jc w:val="center"/>
        </w:trPr>
        <w:tc>
          <w:tcPr>
            <w:tcW w:w="4876" w:type="dxa"/>
            <w:tcBorders>
              <w:top w:val="nil"/>
              <w:left w:val="nil"/>
              <w:bottom w:val="nil"/>
              <w:right w:val="nil"/>
            </w:tcBorders>
          </w:tcPr>
          <w:p w14:paraId="373FCE54" w14:textId="77777777" w:rsidR="00D81615" w:rsidRPr="00BA53AD" w:rsidRDefault="00D81615" w:rsidP="00243E8D">
            <w:pPr>
              <w:pStyle w:val="Normal6a"/>
            </w:pPr>
            <w:r w:rsidRPr="00BA53AD">
              <w:t>3.</w:t>
            </w:r>
            <w:r w:rsidRPr="00BA53AD">
              <w:tab/>
              <w:t>fordert die EU und ihre Mitgliedstaaten auf, die Schlüsselrolle der lokalen und regionalen Gebietskörperschaften bei der Ermittlung des Wohnraumbedarfs und der Gestaltung gezielter Maßnahmen für die lokale Bevölkerung zu achten und hervorzuheben; betont, dass die Förderung integrierter städtischer Strategien wichtig ist; fordert, dass sichergestellt wird, dass die lokalen Gebietskörperschaften direkten Zugang zu den EU-Wohnungsbaufonds haben und aufgrund ihrer Nähe zu den Gegebenheiten der lokalen Bedürfnisse in die Lage versetzt werden, diese zu verwalten;</w:t>
            </w:r>
          </w:p>
        </w:tc>
        <w:tc>
          <w:tcPr>
            <w:tcW w:w="4876" w:type="dxa"/>
            <w:tcBorders>
              <w:top w:val="nil"/>
              <w:left w:val="nil"/>
              <w:bottom w:val="nil"/>
              <w:right w:val="nil"/>
            </w:tcBorders>
          </w:tcPr>
          <w:p w14:paraId="25DB38A5" w14:textId="77777777" w:rsidR="00D81615" w:rsidRPr="00BA53AD" w:rsidRDefault="00D81615" w:rsidP="00243E8D">
            <w:pPr>
              <w:pStyle w:val="Normal6a"/>
            </w:pPr>
            <w:r w:rsidRPr="00BA53AD">
              <w:t>3.</w:t>
            </w:r>
            <w:r w:rsidRPr="00BA53AD">
              <w:tab/>
              <w:t>fordert die EU und ihre Mitgliedstaaten auf, die Schlüsselrolle der lokalen und regionalen Gebietskörperschaften bei der Ermittlung des Wohnraumbedarfs und der Gestaltung gezielter Maßnahmen für die lokale Bevölkerung zu achten und hervorzuheben</w:t>
            </w:r>
            <w:r w:rsidRPr="00BA53AD">
              <w:rPr>
                <w:b/>
                <w:i/>
              </w:rPr>
              <w:t>; fordert die EU und ihre Mitgliedstaaten auf, Anreize für Gemeinden und Regionen zu schaffen, um den Bau neuer Wohngebäude in ihren Gebieten zu fördern und zu unterstützen</w:t>
            </w:r>
            <w:r w:rsidRPr="00BA53AD">
              <w:t>; betont, dass die Förderung integrierter städtischer Strategien wichtig ist; fordert, dass sichergestellt wird, dass die lokalen Gebietskörperschaften direkten Zugang zu den EU-Wohnungsbaufonds haben und aufgrund ihrer Nähe zu den Gegebenheiten der lokalen Bedürfnisse in die Lage versetzt werden, diese zu verwalten;</w:t>
            </w:r>
          </w:p>
        </w:tc>
      </w:tr>
    </w:tbl>
    <w:p w14:paraId="627F4754"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47E05E45" w14:textId="77777777" w:rsidR="00D81615" w:rsidRPr="00EB325D" w:rsidRDefault="00D81615" w:rsidP="00D81615">
      <w:pPr>
        <w:rPr>
          <w:lang w:val="en-GB"/>
        </w:rPr>
      </w:pPr>
      <w:r w:rsidRPr="00EB325D">
        <w:rPr>
          <w:rStyle w:val="HideTWBExt"/>
          <w:lang w:val="en-GB"/>
        </w:rPr>
        <w:t>&lt;/Amend&gt;</w:t>
      </w:r>
    </w:p>
    <w:p w14:paraId="72DCD770"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607</w:t>
      </w:r>
      <w:r w:rsidRPr="00EB325D">
        <w:rPr>
          <w:rStyle w:val="HideTWBExt"/>
          <w:lang w:val="en-GB"/>
        </w:rPr>
        <w:t>&lt;/NumAm&gt;</w:t>
      </w:r>
    </w:p>
    <w:p w14:paraId="1D41E0F8"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Maria Ohisalo, Vicent Marzà Ibáñez, Marie Toussaint, Gordan Bosanac</w:t>
      </w:r>
      <w:r w:rsidRPr="00EB325D">
        <w:rPr>
          <w:rStyle w:val="HideTWBExt"/>
          <w:b w:val="0"/>
          <w:lang w:val="en-GB"/>
        </w:rPr>
        <w:t>&lt;/Members&gt;</w:t>
      </w:r>
    </w:p>
    <w:p w14:paraId="0360588C" w14:textId="77777777" w:rsidR="00D81615" w:rsidRPr="00BA53AD" w:rsidRDefault="00D81615" w:rsidP="00D81615">
      <w:pPr>
        <w:pStyle w:val="NormalBold"/>
      </w:pPr>
      <w:r w:rsidRPr="00BA53AD">
        <w:rPr>
          <w:rStyle w:val="HideTWBExt"/>
          <w:b w:val="0"/>
        </w:rPr>
        <w:t>&lt;/RepeatBlock-By&gt;</w:t>
      </w:r>
    </w:p>
    <w:p w14:paraId="2231AD28"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6CC9725" w14:textId="77777777" w:rsidR="00D81615" w:rsidRPr="00BA53AD" w:rsidRDefault="00D81615" w:rsidP="00D81615">
      <w:pPr>
        <w:pStyle w:val="NormalBold"/>
      </w:pPr>
      <w:r w:rsidRPr="00BA53AD">
        <w:rPr>
          <w:rStyle w:val="HideTWBExt"/>
        </w:rPr>
        <w:t>&lt;Article&gt;</w:t>
      </w:r>
      <w:r w:rsidRPr="00BA53AD">
        <w:t>Ziffer 3</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81B2DBC" w14:textId="77777777" w:rsidTr="00243E8D">
        <w:trPr>
          <w:trHeight w:hRule="exact" w:val="240"/>
          <w:jc w:val="center"/>
        </w:trPr>
        <w:tc>
          <w:tcPr>
            <w:tcW w:w="9752" w:type="dxa"/>
            <w:gridSpan w:val="2"/>
            <w:tcBorders>
              <w:top w:val="nil"/>
              <w:left w:val="nil"/>
              <w:bottom w:val="nil"/>
              <w:right w:val="nil"/>
            </w:tcBorders>
          </w:tcPr>
          <w:p w14:paraId="51CF4872" w14:textId="77777777" w:rsidR="00D81615" w:rsidRPr="00BA53AD" w:rsidRDefault="00D81615" w:rsidP="00243E8D"/>
        </w:tc>
      </w:tr>
      <w:tr w:rsidR="00D81615" w:rsidRPr="00BA53AD" w14:paraId="0CE074B4" w14:textId="77777777" w:rsidTr="00243E8D">
        <w:trPr>
          <w:trHeight w:val="240"/>
          <w:jc w:val="center"/>
        </w:trPr>
        <w:tc>
          <w:tcPr>
            <w:tcW w:w="4876" w:type="dxa"/>
            <w:tcBorders>
              <w:top w:val="nil"/>
              <w:left w:val="nil"/>
              <w:bottom w:val="nil"/>
              <w:right w:val="nil"/>
            </w:tcBorders>
          </w:tcPr>
          <w:p w14:paraId="65B6437C"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C47E31C" w14:textId="77777777" w:rsidR="00D81615" w:rsidRPr="00BA53AD" w:rsidRDefault="00D81615" w:rsidP="00243E8D">
            <w:pPr>
              <w:pStyle w:val="AmColumnHeading"/>
            </w:pPr>
            <w:r w:rsidRPr="00BA53AD">
              <w:t>Geänderter Text</w:t>
            </w:r>
          </w:p>
        </w:tc>
      </w:tr>
      <w:tr w:rsidR="00D81615" w:rsidRPr="00BA53AD" w14:paraId="26734BEF" w14:textId="77777777" w:rsidTr="00243E8D">
        <w:trPr>
          <w:jc w:val="center"/>
        </w:trPr>
        <w:tc>
          <w:tcPr>
            <w:tcW w:w="4876" w:type="dxa"/>
            <w:tcBorders>
              <w:top w:val="nil"/>
              <w:left w:val="nil"/>
              <w:bottom w:val="nil"/>
              <w:right w:val="nil"/>
            </w:tcBorders>
          </w:tcPr>
          <w:p w14:paraId="19E9D477" w14:textId="77777777" w:rsidR="00D81615" w:rsidRPr="00BA53AD" w:rsidRDefault="00D81615" w:rsidP="00243E8D">
            <w:pPr>
              <w:pStyle w:val="Normal6a"/>
            </w:pPr>
            <w:r w:rsidRPr="00BA53AD">
              <w:t>3.</w:t>
            </w:r>
            <w:r w:rsidRPr="00BA53AD">
              <w:tab/>
              <w:t xml:space="preserve">fordert die EU und ihre Mitgliedstaaten auf, die Schlüsselrolle der lokalen und regionalen Gebietskörperschaften bei der Ermittlung des Wohnraumbedarfs und der Gestaltung gezielter Maßnahmen für die lokale Bevölkerung zu achten und hervorzuheben; betont, dass die Förderung integrierter städtischer Strategien wichtig ist; </w:t>
            </w:r>
            <w:r w:rsidRPr="00BA53AD">
              <w:rPr>
                <w:b/>
                <w:i/>
              </w:rPr>
              <w:t>fordert, dass sichergestellt wird,</w:t>
            </w:r>
            <w:r w:rsidRPr="00BA53AD">
              <w:t xml:space="preserve"> dass die lokalen Gebietskörperschaften direkten Zugang zu </w:t>
            </w:r>
            <w:r w:rsidRPr="00BA53AD">
              <w:rPr>
                <w:b/>
                <w:i/>
              </w:rPr>
              <w:t>den EU-Wohnungsbaufonds</w:t>
            </w:r>
            <w:r w:rsidRPr="00BA53AD">
              <w:t xml:space="preserve"> haben und aufgrund ihrer Nähe zu den Gegebenheiten der lokalen Bedürfnisse in die Lage versetzt werden, diese zu verwalten;</w:t>
            </w:r>
          </w:p>
        </w:tc>
        <w:tc>
          <w:tcPr>
            <w:tcW w:w="4876" w:type="dxa"/>
            <w:tcBorders>
              <w:top w:val="nil"/>
              <w:left w:val="nil"/>
              <w:bottom w:val="nil"/>
              <w:right w:val="nil"/>
            </w:tcBorders>
          </w:tcPr>
          <w:p w14:paraId="3A88A01D" w14:textId="77777777" w:rsidR="00D81615" w:rsidRPr="00BA53AD" w:rsidRDefault="00D81615" w:rsidP="00243E8D">
            <w:pPr>
              <w:pStyle w:val="Normal6a"/>
            </w:pPr>
            <w:r w:rsidRPr="00BA53AD">
              <w:t>3.</w:t>
            </w:r>
            <w:r w:rsidRPr="00BA53AD">
              <w:tab/>
              <w:t xml:space="preserve">fordert die EU und ihre Mitgliedstaaten auf, die Schlüsselrolle der lokalen und regionalen Gebietskörperschaften bei der Ermittlung des Wohnraumbedarfs und der Gestaltung gezielter Maßnahmen für die lokale Bevölkerung zu achten und hervorzuheben; betont, dass die Förderung integrierter städtischer Strategien wichtig ist; </w:t>
            </w:r>
            <w:r w:rsidRPr="00BA53AD">
              <w:rPr>
                <w:b/>
                <w:i/>
              </w:rPr>
              <w:t>betont, wie wichtig es ist sicherzustellen,</w:t>
            </w:r>
            <w:r w:rsidRPr="00BA53AD">
              <w:t xml:space="preserve"> dass die lokalen Gebietskörperschaften direkten </w:t>
            </w:r>
            <w:r w:rsidRPr="00BA53AD">
              <w:rPr>
                <w:b/>
                <w:i/>
              </w:rPr>
              <w:t>und gezielten</w:t>
            </w:r>
            <w:r w:rsidRPr="00BA53AD">
              <w:t xml:space="preserve"> Zugang zu </w:t>
            </w:r>
            <w:r w:rsidRPr="00BA53AD">
              <w:rPr>
                <w:b/>
                <w:i/>
              </w:rPr>
              <w:t>EU-Mitteln</w:t>
            </w:r>
            <w:r w:rsidRPr="00BA53AD">
              <w:t xml:space="preserve"> haben und aufgrund ihrer Nähe zu den Gegebenheiten der lokalen Bedürfnisse in die Lage versetzt werden, diese zu verwalten</w:t>
            </w:r>
            <w:r w:rsidRPr="00BA53AD">
              <w:rPr>
                <w:b/>
                <w:i/>
              </w:rPr>
              <w:t>, damit sie schnell auf Herausforderungen im Wohnungswesen reagieren können</w:t>
            </w:r>
            <w:r w:rsidRPr="00BA53AD">
              <w:t>;</w:t>
            </w:r>
          </w:p>
        </w:tc>
      </w:tr>
    </w:tbl>
    <w:p w14:paraId="3034C9AC"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42987A6" w14:textId="77777777" w:rsidR="00D81615" w:rsidRPr="00EB325D" w:rsidRDefault="00D81615" w:rsidP="00D81615">
      <w:pPr>
        <w:rPr>
          <w:lang w:val="en-GB"/>
        </w:rPr>
      </w:pPr>
      <w:r w:rsidRPr="00EB325D">
        <w:rPr>
          <w:rStyle w:val="HideTWBExt"/>
          <w:lang w:val="en-GB"/>
        </w:rPr>
        <w:t>&lt;/Amend&gt;</w:t>
      </w:r>
    </w:p>
    <w:p w14:paraId="1CD680E6"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608</w:t>
      </w:r>
      <w:r w:rsidRPr="00EB325D">
        <w:rPr>
          <w:rStyle w:val="HideTWBExt"/>
          <w:lang w:val="en-GB"/>
        </w:rPr>
        <w:t>&lt;/NumAm&gt;</w:t>
      </w:r>
    </w:p>
    <w:p w14:paraId="6C1BAE2D"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Oihane Agirregoitia Martínez</w:t>
      </w:r>
      <w:r w:rsidRPr="00EB325D">
        <w:rPr>
          <w:rStyle w:val="HideTWBExt"/>
          <w:b w:val="0"/>
          <w:lang w:val="en-GB"/>
        </w:rPr>
        <w:t>&lt;/Members&gt;</w:t>
      </w:r>
    </w:p>
    <w:p w14:paraId="7CF5DE25" w14:textId="77777777" w:rsidR="00D81615" w:rsidRPr="00EB325D" w:rsidRDefault="00D81615" w:rsidP="00D81615">
      <w:pPr>
        <w:pStyle w:val="NormalBold"/>
        <w:rPr>
          <w:lang w:val="en-GB"/>
        </w:rPr>
      </w:pPr>
      <w:r w:rsidRPr="00EB325D">
        <w:rPr>
          <w:rStyle w:val="HideTWBExt"/>
          <w:b w:val="0"/>
          <w:lang w:val="en-GB"/>
        </w:rPr>
        <w:t>&lt;/RepeatBlock-By&gt;</w:t>
      </w:r>
    </w:p>
    <w:p w14:paraId="7F581D8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272FB58" w14:textId="77777777" w:rsidR="00D81615" w:rsidRPr="00BA53AD" w:rsidRDefault="00D81615" w:rsidP="00D81615">
      <w:pPr>
        <w:pStyle w:val="NormalBold"/>
      </w:pPr>
      <w:r w:rsidRPr="00BA53AD">
        <w:rPr>
          <w:rStyle w:val="HideTWBExt"/>
        </w:rPr>
        <w:t>&lt;Article&gt;</w:t>
      </w:r>
      <w:r w:rsidRPr="00BA53AD">
        <w:t>Ziffer 3</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B136F51" w14:textId="77777777" w:rsidTr="00243E8D">
        <w:trPr>
          <w:trHeight w:hRule="exact" w:val="240"/>
          <w:jc w:val="center"/>
        </w:trPr>
        <w:tc>
          <w:tcPr>
            <w:tcW w:w="9752" w:type="dxa"/>
            <w:gridSpan w:val="2"/>
            <w:tcBorders>
              <w:top w:val="nil"/>
              <w:left w:val="nil"/>
              <w:bottom w:val="nil"/>
              <w:right w:val="nil"/>
            </w:tcBorders>
          </w:tcPr>
          <w:p w14:paraId="40215DAC" w14:textId="77777777" w:rsidR="00D81615" w:rsidRPr="00BA53AD" w:rsidRDefault="00D81615" w:rsidP="00243E8D"/>
        </w:tc>
      </w:tr>
      <w:tr w:rsidR="00D81615" w:rsidRPr="00BA53AD" w14:paraId="03193272" w14:textId="77777777" w:rsidTr="00243E8D">
        <w:trPr>
          <w:trHeight w:val="240"/>
          <w:jc w:val="center"/>
        </w:trPr>
        <w:tc>
          <w:tcPr>
            <w:tcW w:w="4876" w:type="dxa"/>
            <w:tcBorders>
              <w:top w:val="nil"/>
              <w:left w:val="nil"/>
              <w:bottom w:val="nil"/>
              <w:right w:val="nil"/>
            </w:tcBorders>
          </w:tcPr>
          <w:p w14:paraId="13A25C7B"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6C29D4B" w14:textId="77777777" w:rsidR="00D81615" w:rsidRPr="00BA53AD" w:rsidRDefault="00D81615" w:rsidP="00243E8D">
            <w:pPr>
              <w:pStyle w:val="AmColumnHeading"/>
            </w:pPr>
            <w:r w:rsidRPr="00BA53AD">
              <w:t>Geänderter Text</w:t>
            </w:r>
          </w:p>
        </w:tc>
      </w:tr>
      <w:tr w:rsidR="00D81615" w:rsidRPr="00BA53AD" w14:paraId="28E6E4CA" w14:textId="77777777" w:rsidTr="00243E8D">
        <w:trPr>
          <w:jc w:val="center"/>
        </w:trPr>
        <w:tc>
          <w:tcPr>
            <w:tcW w:w="4876" w:type="dxa"/>
            <w:tcBorders>
              <w:top w:val="nil"/>
              <w:left w:val="nil"/>
              <w:bottom w:val="nil"/>
              <w:right w:val="nil"/>
            </w:tcBorders>
          </w:tcPr>
          <w:p w14:paraId="78B0FDFA" w14:textId="77777777" w:rsidR="00D81615" w:rsidRPr="00BA53AD" w:rsidRDefault="00D81615" w:rsidP="00243E8D">
            <w:pPr>
              <w:pStyle w:val="Normal6a"/>
            </w:pPr>
            <w:r w:rsidRPr="00BA53AD">
              <w:t>3.</w:t>
            </w:r>
            <w:r w:rsidRPr="00BA53AD">
              <w:tab/>
              <w:t xml:space="preserve">fordert die EU und ihre Mitgliedstaaten auf, die </w:t>
            </w:r>
            <w:r w:rsidRPr="00BA53AD">
              <w:rPr>
                <w:b/>
                <w:i/>
              </w:rPr>
              <w:t>Schlüsselrolle</w:t>
            </w:r>
            <w:r w:rsidRPr="00BA53AD">
              <w:t xml:space="preserve"> der lokalen und regionalen Gebietskörperschaften bei der Ermittlung des Wohnraumbedarfs und der Gestaltung gezielter Maßnahmen für die lokale Bevölkerung </w:t>
            </w:r>
            <w:r w:rsidRPr="00BA53AD">
              <w:rPr>
                <w:b/>
                <w:i/>
              </w:rPr>
              <w:t>zu achten und</w:t>
            </w:r>
            <w:r w:rsidRPr="00BA53AD">
              <w:t xml:space="preserve"> hervorzuheben; betont, dass die Förderung integrierter städtischer Strategien wichtig ist; fordert, dass sichergestellt wird, dass die lokalen Gebietskörperschaften direkten Zugang zu den EU-Wohnungsbaufonds haben und aufgrund ihrer Nähe zu den Gegebenheiten der lokalen Bedürfnisse in die Lage versetzt werden, diese zu verwalten;</w:t>
            </w:r>
          </w:p>
        </w:tc>
        <w:tc>
          <w:tcPr>
            <w:tcW w:w="4876" w:type="dxa"/>
            <w:tcBorders>
              <w:top w:val="nil"/>
              <w:left w:val="nil"/>
              <w:bottom w:val="nil"/>
              <w:right w:val="nil"/>
            </w:tcBorders>
          </w:tcPr>
          <w:p w14:paraId="390C535D" w14:textId="77777777" w:rsidR="00D81615" w:rsidRPr="00BA53AD" w:rsidRDefault="00D81615" w:rsidP="00243E8D">
            <w:pPr>
              <w:pStyle w:val="Normal6a"/>
            </w:pPr>
            <w:r w:rsidRPr="00BA53AD">
              <w:t>3.</w:t>
            </w:r>
            <w:r w:rsidRPr="00BA53AD">
              <w:tab/>
              <w:t xml:space="preserve">fordert die EU und ihre Mitgliedstaaten auf, die </w:t>
            </w:r>
            <w:r w:rsidRPr="00BA53AD">
              <w:rPr>
                <w:b/>
                <w:i/>
              </w:rPr>
              <w:t>Zuständigkeiten</w:t>
            </w:r>
            <w:r w:rsidRPr="00BA53AD">
              <w:t xml:space="preserve"> der lokalen und regionalen Gebietskörperschaften </w:t>
            </w:r>
            <w:r w:rsidRPr="00BA53AD">
              <w:rPr>
                <w:b/>
                <w:i/>
              </w:rPr>
              <w:t>zu achten und ihre Schlüsselrolle</w:t>
            </w:r>
            <w:r w:rsidRPr="00BA53AD">
              <w:t xml:space="preserve"> bei der Ermittlung des Wohnraumbedarfs und der Gestaltung gezielter Maßnahmen für die lokale Bevölkerung hervorzuheben; betont, dass die Förderung integrierter städtischer Strategien wichtig ist; fordert, dass sichergestellt wird, dass die lokalen Gebietskörperschaften direkten Zugang zu den EU-Wohnungsbaufonds </w:t>
            </w:r>
            <w:r w:rsidRPr="00BA53AD">
              <w:rPr>
                <w:b/>
                <w:i/>
              </w:rPr>
              <w:t>und den dauerhaften Fonds zur Unterstützung des Baus erschwinglicher Wohnungen</w:t>
            </w:r>
            <w:r w:rsidRPr="00BA53AD">
              <w:t xml:space="preserve"> haben und aufgrund ihrer Nähe zu den Gegebenheiten der lokalen Bedürfnisse in die Lage versetzt werden, diese zu verwalten;</w:t>
            </w:r>
          </w:p>
        </w:tc>
      </w:tr>
    </w:tbl>
    <w:p w14:paraId="3CE3D03B"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{ES}</w:t>
      </w:r>
      <w:r w:rsidRPr="00BA53AD">
        <w:t>es</w:t>
      </w:r>
      <w:r w:rsidRPr="00BA53AD">
        <w:rPr>
          <w:rStyle w:val="HideTWBExt"/>
        </w:rPr>
        <w:t>&lt;/Original&gt;</w:t>
      </w:r>
    </w:p>
    <w:p w14:paraId="0AB83FC7" w14:textId="77777777" w:rsidR="00D81615" w:rsidRPr="00BA53AD" w:rsidRDefault="00D81615" w:rsidP="00D81615">
      <w:r w:rsidRPr="00BA53AD">
        <w:rPr>
          <w:rStyle w:val="HideTWBExt"/>
        </w:rPr>
        <w:t>&lt;/Amend&gt;</w:t>
      </w:r>
    </w:p>
    <w:p w14:paraId="35749C0D"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609</w:t>
      </w:r>
      <w:r w:rsidRPr="00BA53AD">
        <w:rPr>
          <w:rStyle w:val="HideTWBExt"/>
        </w:rPr>
        <w:t>&lt;/NumAm&gt;</w:t>
      </w:r>
    </w:p>
    <w:p w14:paraId="55936587" w14:textId="77777777" w:rsidR="00D81615" w:rsidRPr="00BA53AD" w:rsidRDefault="00D81615" w:rsidP="00D81615">
      <w:pPr>
        <w:pStyle w:val="NormalBold"/>
      </w:pPr>
      <w:r w:rsidRPr="00BA53AD">
        <w:rPr>
          <w:rStyle w:val="HideTWBExt"/>
          <w:b w:val="0"/>
        </w:rPr>
        <w:t>&lt;RepeatBlock-By&gt;&lt;Members&gt;</w:t>
      </w:r>
      <w:r w:rsidRPr="00BA53AD">
        <w:t>Nils Ušakovs</w:t>
      </w:r>
      <w:r w:rsidRPr="00BA53AD">
        <w:rPr>
          <w:rStyle w:val="HideTWBExt"/>
          <w:b w:val="0"/>
        </w:rPr>
        <w:t>&lt;/Members&gt;</w:t>
      </w:r>
    </w:p>
    <w:p w14:paraId="12AADED6" w14:textId="77777777" w:rsidR="00D81615" w:rsidRPr="00BA53AD" w:rsidRDefault="00D81615" w:rsidP="00D81615">
      <w:pPr>
        <w:pStyle w:val="NormalBold"/>
      </w:pPr>
      <w:r w:rsidRPr="00BA53AD">
        <w:rPr>
          <w:rStyle w:val="HideTWBExt"/>
          <w:b w:val="0"/>
        </w:rPr>
        <w:t>&lt;/RepeatBlock-By&gt;</w:t>
      </w:r>
    </w:p>
    <w:p w14:paraId="403375B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13782EA" w14:textId="77777777" w:rsidR="00D81615" w:rsidRPr="00BA53AD" w:rsidRDefault="00D81615" w:rsidP="00D81615">
      <w:pPr>
        <w:pStyle w:val="NormalBold"/>
      </w:pPr>
      <w:r w:rsidRPr="00BA53AD">
        <w:rPr>
          <w:rStyle w:val="HideTWBExt"/>
        </w:rPr>
        <w:t>&lt;Article&gt;</w:t>
      </w:r>
      <w:r w:rsidRPr="00BA53AD">
        <w:t>Ziffer 3</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FD5F016" w14:textId="77777777" w:rsidTr="00243E8D">
        <w:trPr>
          <w:trHeight w:hRule="exact" w:val="240"/>
          <w:jc w:val="center"/>
        </w:trPr>
        <w:tc>
          <w:tcPr>
            <w:tcW w:w="9752" w:type="dxa"/>
            <w:gridSpan w:val="2"/>
            <w:tcBorders>
              <w:top w:val="nil"/>
              <w:left w:val="nil"/>
              <w:bottom w:val="nil"/>
              <w:right w:val="nil"/>
            </w:tcBorders>
          </w:tcPr>
          <w:p w14:paraId="19A5FC8A" w14:textId="77777777" w:rsidR="00D81615" w:rsidRPr="00BA53AD" w:rsidRDefault="00D81615" w:rsidP="00243E8D"/>
        </w:tc>
      </w:tr>
      <w:tr w:rsidR="00D81615" w:rsidRPr="00BA53AD" w14:paraId="5B671656" w14:textId="77777777" w:rsidTr="00243E8D">
        <w:trPr>
          <w:trHeight w:val="240"/>
          <w:jc w:val="center"/>
        </w:trPr>
        <w:tc>
          <w:tcPr>
            <w:tcW w:w="4876" w:type="dxa"/>
            <w:tcBorders>
              <w:top w:val="nil"/>
              <w:left w:val="nil"/>
              <w:bottom w:val="nil"/>
              <w:right w:val="nil"/>
            </w:tcBorders>
          </w:tcPr>
          <w:p w14:paraId="1D682714"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FAFEEC0" w14:textId="77777777" w:rsidR="00D81615" w:rsidRPr="00BA53AD" w:rsidRDefault="00D81615" w:rsidP="00243E8D">
            <w:pPr>
              <w:pStyle w:val="AmColumnHeading"/>
            </w:pPr>
            <w:r w:rsidRPr="00BA53AD">
              <w:t>Geänderter Text</w:t>
            </w:r>
          </w:p>
        </w:tc>
      </w:tr>
      <w:tr w:rsidR="00D81615" w:rsidRPr="00BA53AD" w14:paraId="287EC194" w14:textId="77777777" w:rsidTr="00243E8D">
        <w:trPr>
          <w:jc w:val="center"/>
        </w:trPr>
        <w:tc>
          <w:tcPr>
            <w:tcW w:w="4876" w:type="dxa"/>
            <w:tcBorders>
              <w:top w:val="nil"/>
              <w:left w:val="nil"/>
              <w:bottom w:val="nil"/>
              <w:right w:val="nil"/>
            </w:tcBorders>
          </w:tcPr>
          <w:p w14:paraId="1CD0D23D" w14:textId="77777777" w:rsidR="00D81615" w:rsidRPr="00BA53AD" w:rsidRDefault="00D81615" w:rsidP="00243E8D">
            <w:pPr>
              <w:pStyle w:val="Normal6a"/>
            </w:pPr>
            <w:r w:rsidRPr="00BA53AD">
              <w:t>3.</w:t>
            </w:r>
            <w:r w:rsidRPr="00BA53AD">
              <w:tab/>
              <w:t>fordert die EU und ihre Mitgliedstaaten auf, die Schlüsselrolle der lokalen und regionalen Gebietskörperschaften bei der Ermittlung des Wohnraumbedarfs und der Gestaltung gezielter Maßnahmen für die lokale Bevölkerung zu achten und hervorzuheben; betont, dass die Förderung integrierter städtischer Strategien wichtig ist; fordert, dass sichergestellt wird, dass die lokalen Gebietskörperschaften direkten Zugang zu den EU-Wohnungsbaufonds haben und aufgrund ihrer Nähe zu den Gegebenheiten der lokalen Bedürfnisse in die Lage versetzt werden, diese zu verwalten;</w:t>
            </w:r>
          </w:p>
        </w:tc>
        <w:tc>
          <w:tcPr>
            <w:tcW w:w="4876" w:type="dxa"/>
            <w:tcBorders>
              <w:top w:val="nil"/>
              <w:left w:val="nil"/>
              <w:bottom w:val="nil"/>
              <w:right w:val="nil"/>
            </w:tcBorders>
          </w:tcPr>
          <w:p w14:paraId="121E1E58" w14:textId="77777777" w:rsidR="00D81615" w:rsidRPr="00BA53AD" w:rsidRDefault="00D81615" w:rsidP="00243E8D">
            <w:pPr>
              <w:pStyle w:val="Normal6a"/>
            </w:pPr>
            <w:r w:rsidRPr="00BA53AD">
              <w:t>3.</w:t>
            </w:r>
            <w:r w:rsidRPr="00BA53AD">
              <w:tab/>
              <w:t>fordert die EU und ihre Mitgliedstaaten auf, die Schlüsselrolle der lokalen und regionalen Gebietskörperschaften bei der Ermittlung des Wohnraumbedarfs</w:t>
            </w:r>
            <w:r w:rsidRPr="00BA53AD">
              <w:rPr>
                <w:b/>
                <w:i/>
              </w:rPr>
              <w:t>, einschließlich der Notwendigkeit einer Renovierung des bestehenden Wohnungsbestands,</w:t>
            </w:r>
            <w:r w:rsidRPr="00BA53AD">
              <w:t xml:space="preserve"> und der Gestaltung gezielter Maßnahmen für die lokale Bevölkerung zu achten und hervorzuheben; betont, dass die Förderung integrierter städtischer Strategien wichtig ist; fordert, dass sichergestellt wird, dass die lokalen Gebietskörperschaften direkten Zugang zu den EU-Wohnungsbaufonds haben und aufgrund ihrer Nähe zu den Gegebenheiten der lokalen Bedürfnisse in die Lage versetzt werden, diese zu verwalten;</w:t>
            </w:r>
          </w:p>
        </w:tc>
      </w:tr>
    </w:tbl>
    <w:p w14:paraId="21D519AB"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74672DE" w14:textId="77777777" w:rsidR="00D81615" w:rsidRPr="00EB325D" w:rsidRDefault="00D81615" w:rsidP="00D81615">
      <w:pPr>
        <w:rPr>
          <w:lang w:val="en-GB"/>
        </w:rPr>
      </w:pPr>
      <w:r w:rsidRPr="00EB325D">
        <w:rPr>
          <w:rStyle w:val="HideTWBExt"/>
          <w:lang w:val="en-GB"/>
        </w:rPr>
        <w:t>&lt;/Amend&gt;</w:t>
      </w:r>
    </w:p>
    <w:p w14:paraId="254AE72D"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610</w:t>
      </w:r>
      <w:r w:rsidRPr="00EB325D">
        <w:rPr>
          <w:rStyle w:val="HideTWBExt"/>
          <w:lang w:val="en-GB"/>
        </w:rPr>
        <w:t>&lt;/NumAm&gt;</w:t>
      </w:r>
    </w:p>
    <w:p w14:paraId="45935D20"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Maravillas Abadía Jover, Regina Doherty, Isabelle Le Callennec, Alma Ezcurra Almansa, Marco Falcone, Rosa Estaràs Ferragut</w:t>
      </w:r>
      <w:r w:rsidRPr="00EB325D">
        <w:rPr>
          <w:rStyle w:val="HideTWBExt"/>
          <w:b w:val="0"/>
          <w:lang w:val="en-GB"/>
        </w:rPr>
        <w:t>&lt;/Members&gt;</w:t>
      </w:r>
    </w:p>
    <w:p w14:paraId="41685BCF" w14:textId="77777777" w:rsidR="00D81615" w:rsidRPr="00BA53AD" w:rsidRDefault="00D81615" w:rsidP="00D81615">
      <w:pPr>
        <w:pStyle w:val="NormalBold"/>
      </w:pPr>
      <w:r w:rsidRPr="00BA53AD">
        <w:rPr>
          <w:rStyle w:val="HideTWBExt"/>
          <w:b w:val="0"/>
        </w:rPr>
        <w:t>&lt;/RepeatBlock-By&gt;</w:t>
      </w:r>
    </w:p>
    <w:p w14:paraId="5B96DD1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5AD2488" w14:textId="77777777" w:rsidR="00D81615" w:rsidRPr="00BA53AD" w:rsidRDefault="00D81615" w:rsidP="00D81615">
      <w:pPr>
        <w:pStyle w:val="NormalBold"/>
      </w:pPr>
      <w:r w:rsidRPr="00BA53AD">
        <w:rPr>
          <w:rStyle w:val="HideTWBExt"/>
        </w:rPr>
        <w:t>&lt;Article&gt;</w:t>
      </w:r>
      <w:r w:rsidRPr="00BA53AD">
        <w:t>Ziffer 3</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AF6E3F8" w14:textId="77777777" w:rsidTr="00243E8D">
        <w:trPr>
          <w:trHeight w:hRule="exact" w:val="240"/>
          <w:jc w:val="center"/>
        </w:trPr>
        <w:tc>
          <w:tcPr>
            <w:tcW w:w="9752" w:type="dxa"/>
            <w:gridSpan w:val="2"/>
            <w:tcBorders>
              <w:top w:val="nil"/>
              <w:left w:val="nil"/>
              <w:bottom w:val="nil"/>
              <w:right w:val="nil"/>
            </w:tcBorders>
          </w:tcPr>
          <w:p w14:paraId="1E5F5970" w14:textId="77777777" w:rsidR="00D81615" w:rsidRPr="00BA53AD" w:rsidRDefault="00D81615" w:rsidP="00243E8D"/>
        </w:tc>
      </w:tr>
      <w:tr w:rsidR="00D81615" w:rsidRPr="00BA53AD" w14:paraId="39D8C451" w14:textId="77777777" w:rsidTr="00243E8D">
        <w:trPr>
          <w:trHeight w:val="240"/>
          <w:jc w:val="center"/>
        </w:trPr>
        <w:tc>
          <w:tcPr>
            <w:tcW w:w="4876" w:type="dxa"/>
            <w:tcBorders>
              <w:top w:val="nil"/>
              <w:left w:val="nil"/>
              <w:bottom w:val="nil"/>
              <w:right w:val="nil"/>
            </w:tcBorders>
          </w:tcPr>
          <w:p w14:paraId="7C948977"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96A9B68" w14:textId="77777777" w:rsidR="00D81615" w:rsidRPr="00BA53AD" w:rsidRDefault="00D81615" w:rsidP="00243E8D">
            <w:pPr>
              <w:pStyle w:val="AmColumnHeading"/>
            </w:pPr>
            <w:r w:rsidRPr="00BA53AD">
              <w:t>Geänderter Text</w:t>
            </w:r>
          </w:p>
        </w:tc>
      </w:tr>
      <w:tr w:rsidR="00D81615" w:rsidRPr="00BA53AD" w14:paraId="5809FC1D" w14:textId="77777777" w:rsidTr="00243E8D">
        <w:trPr>
          <w:jc w:val="center"/>
        </w:trPr>
        <w:tc>
          <w:tcPr>
            <w:tcW w:w="4876" w:type="dxa"/>
            <w:tcBorders>
              <w:top w:val="nil"/>
              <w:left w:val="nil"/>
              <w:bottom w:val="nil"/>
              <w:right w:val="nil"/>
            </w:tcBorders>
          </w:tcPr>
          <w:p w14:paraId="4BF0219B" w14:textId="77777777" w:rsidR="00D81615" w:rsidRPr="00BA53AD" w:rsidRDefault="00D81615" w:rsidP="00243E8D">
            <w:pPr>
              <w:pStyle w:val="Normal6a"/>
            </w:pPr>
            <w:r w:rsidRPr="00BA53AD">
              <w:t>3.</w:t>
            </w:r>
            <w:r w:rsidRPr="00BA53AD">
              <w:tab/>
              <w:t>fordert die EU und ihre Mitgliedstaaten auf, die Schlüsselrolle der lokalen und regionalen Gebietskörperschaften bei der Ermittlung des Wohnraumbedarfs und der Gestaltung gezielter Maßnahmen für die lokale Bevölkerung zu achten und hervorzuheben; betont, dass die Förderung integrierter städtischer Strategien wichtig ist; fordert, dass sichergestellt wird, dass die lokalen Gebietskörperschaften direkten Zugang zu den EU-Wohnungsbaufonds haben und aufgrund ihrer Nähe zu den Gegebenheiten der lokalen Bedürfnisse in die Lage versetzt werden, diese zu verwalten;</w:t>
            </w:r>
          </w:p>
        </w:tc>
        <w:tc>
          <w:tcPr>
            <w:tcW w:w="4876" w:type="dxa"/>
            <w:tcBorders>
              <w:top w:val="nil"/>
              <w:left w:val="nil"/>
              <w:bottom w:val="nil"/>
              <w:right w:val="nil"/>
            </w:tcBorders>
          </w:tcPr>
          <w:p w14:paraId="56460A67" w14:textId="77777777" w:rsidR="00D81615" w:rsidRPr="00BA53AD" w:rsidRDefault="00D81615" w:rsidP="00243E8D">
            <w:pPr>
              <w:pStyle w:val="Normal6a"/>
            </w:pPr>
            <w:r w:rsidRPr="00BA53AD">
              <w:t>3.</w:t>
            </w:r>
            <w:r w:rsidRPr="00BA53AD">
              <w:tab/>
              <w:t>fordert die EU und ihre Mitgliedstaaten auf, die Schlüsselrolle der lokalen und regionalen Gebietskörperschaften bei der Ermittlung des Wohnraumbedarfs und der Gestaltung gezielter Maßnahmen für die lokale Bevölkerung zu achten und hervorzuheben; betont, dass die Förderung integrierter städtischer Strategien wichtig ist; fordert, dass sichergestellt wird, dass die lokalen Gebietskörperschaften direkten Zugang zu den EU-Wohnungsbaufonds haben und aufgrund ihrer Nähe zu den Gegebenheiten der lokalen Bedürfnisse</w:t>
            </w:r>
            <w:r w:rsidRPr="00BA53AD">
              <w:rPr>
                <w:b/>
                <w:i/>
              </w:rPr>
              <w:t>, wann immer möglich,</w:t>
            </w:r>
            <w:r w:rsidRPr="00BA53AD">
              <w:t xml:space="preserve"> in die Lage versetzt werden, diese zu verwalten;</w:t>
            </w:r>
          </w:p>
        </w:tc>
      </w:tr>
    </w:tbl>
    <w:p w14:paraId="1219D78E"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46F0F19" w14:textId="77777777" w:rsidR="00D81615" w:rsidRPr="00EB325D" w:rsidRDefault="00D81615" w:rsidP="00D81615">
      <w:pPr>
        <w:rPr>
          <w:lang w:val="en-GB"/>
        </w:rPr>
      </w:pPr>
      <w:r w:rsidRPr="00EB325D">
        <w:rPr>
          <w:rStyle w:val="HideTWBExt"/>
          <w:lang w:val="en-GB"/>
        </w:rPr>
        <w:t>&lt;/Amend&gt;</w:t>
      </w:r>
    </w:p>
    <w:p w14:paraId="5B7A7842"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611</w:t>
      </w:r>
      <w:r w:rsidRPr="00EB325D">
        <w:rPr>
          <w:rStyle w:val="HideTWBExt"/>
          <w:lang w:val="en-GB"/>
        </w:rPr>
        <w:t>&lt;/NumAm&gt;</w:t>
      </w:r>
    </w:p>
    <w:p w14:paraId="046475D0"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sidRPr="00EB325D">
        <w:rPr>
          <w:rStyle w:val="HideTWBExt"/>
          <w:b w:val="0"/>
          <w:lang w:val="en-GB"/>
        </w:rPr>
        <w:t>&lt;/Members&gt;</w:t>
      </w:r>
    </w:p>
    <w:p w14:paraId="1D086D61" w14:textId="77777777" w:rsidR="00D81615" w:rsidRPr="00BA53AD" w:rsidRDefault="00D81615" w:rsidP="00D81615">
      <w:pPr>
        <w:pStyle w:val="NormalBold"/>
      </w:pPr>
      <w:r w:rsidRPr="00BA53AD">
        <w:rPr>
          <w:rStyle w:val="HideTWBExt"/>
          <w:b w:val="0"/>
        </w:rPr>
        <w:t>&lt;/RepeatBlock-By&gt;</w:t>
      </w:r>
    </w:p>
    <w:p w14:paraId="6758DA48"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6BAF743" w14:textId="77777777" w:rsidR="00D81615" w:rsidRPr="00BA53AD" w:rsidRDefault="00D81615" w:rsidP="00D81615">
      <w:pPr>
        <w:pStyle w:val="NormalBold"/>
      </w:pPr>
      <w:r w:rsidRPr="00BA53AD">
        <w:rPr>
          <w:rStyle w:val="HideTWBExt"/>
        </w:rPr>
        <w:t>&lt;Article&gt;</w:t>
      </w:r>
      <w:r w:rsidRPr="00BA53AD">
        <w:t>Ziffer 3</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4E47C8B" w14:textId="77777777" w:rsidTr="00243E8D">
        <w:trPr>
          <w:trHeight w:hRule="exact" w:val="240"/>
          <w:jc w:val="center"/>
        </w:trPr>
        <w:tc>
          <w:tcPr>
            <w:tcW w:w="9752" w:type="dxa"/>
            <w:gridSpan w:val="2"/>
            <w:tcBorders>
              <w:top w:val="nil"/>
              <w:left w:val="nil"/>
              <w:bottom w:val="nil"/>
              <w:right w:val="nil"/>
            </w:tcBorders>
          </w:tcPr>
          <w:p w14:paraId="5DACAFE3" w14:textId="77777777" w:rsidR="00D81615" w:rsidRPr="00BA53AD" w:rsidRDefault="00D81615" w:rsidP="00243E8D"/>
        </w:tc>
      </w:tr>
      <w:tr w:rsidR="00D81615" w:rsidRPr="00BA53AD" w14:paraId="2129608A" w14:textId="77777777" w:rsidTr="00243E8D">
        <w:trPr>
          <w:trHeight w:val="240"/>
          <w:jc w:val="center"/>
        </w:trPr>
        <w:tc>
          <w:tcPr>
            <w:tcW w:w="4876" w:type="dxa"/>
            <w:tcBorders>
              <w:top w:val="nil"/>
              <w:left w:val="nil"/>
              <w:bottom w:val="nil"/>
              <w:right w:val="nil"/>
            </w:tcBorders>
          </w:tcPr>
          <w:p w14:paraId="0C8ABB9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14C24B7" w14:textId="77777777" w:rsidR="00D81615" w:rsidRPr="00BA53AD" w:rsidRDefault="00D81615" w:rsidP="00243E8D">
            <w:pPr>
              <w:pStyle w:val="AmColumnHeading"/>
            </w:pPr>
            <w:r w:rsidRPr="00BA53AD">
              <w:t>Geänderter Text</w:t>
            </w:r>
          </w:p>
        </w:tc>
      </w:tr>
      <w:tr w:rsidR="00D81615" w:rsidRPr="00BA53AD" w14:paraId="25E01009" w14:textId="77777777" w:rsidTr="00243E8D">
        <w:trPr>
          <w:jc w:val="center"/>
        </w:trPr>
        <w:tc>
          <w:tcPr>
            <w:tcW w:w="4876" w:type="dxa"/>
            <w:tcBorders>
              <w:top w:val="nil"/>
              <w:left w:val="nil"/>
              <w:bottom w:val="nil"/>
              <w:right w:val="nil"/>
            </w:tcBorders>
          </w:tcPr>
          <w:p w14:paraId="4B6962BA" w14:textId="77777777" w:rsidR="00D81615" w:rsidRPr="00BA53AD" w:rsidRDefault="00D81615" w:rsidP="00243E8D">
            <w:pPr>
              <w:pStyle w:val="Normal6a"/>
            </w:pPr>
            <w:r w:rsidRPr="00BA53AD">
              <w:t>3.</w:t>
            </w:r>
            <w:r w:rsidRPr="00BA53AD">
              <w:tab/>
              <w:t>fordert die EU und ihre Mitgliedstaaten auf, die Schlüsselrolle der lokalen und regionalen Gebietskörperschaften bei der Ermittlung des Wohnraumbedarfs und der Gestaltung gezielter Maßnahmen für die lokale Bevölkerung zu achten und hervorzuheben; betont, dass die Förderung integrierter städtischer Strategien wichtig ist; fordert, dass sichergestellt wird, dass die lokalen Gebietskörperschaften direkten Zugang zu den EU-Wohnungsbaufonds haben und aufgrund ihrer Nähe zu den Gegebenheiten der lokalen Bedürfnisse in die Lage versetzt werden, diese zu verwalten;</w:t>
            </w:r>
          </w:p>
        </w:tc>
        <w:tc>
          <w:tcPr>
            <w:tcW w:w="4876" w:type="dxa"/>
            <w:tcBorders>
              <w:top w:val="nil"/>
              <w:left w:val="nil"/>
              <w:bottom w:val="nil"/>
              <w:right w:val="nil"/>
            </w:tcBorders>
          </w:tcPr>
          <w:p w14:paraId="24FD562F" w14:textId="77777777" w:rsidR="00D81615" w:rsidRPr="00BA53AD" w:rsidRDefault="00D81615" w:rsidP="00243E8D">
            <w:pPr>
              <w:pStyle w:val="Normal6a"/>
            </w:pPr>
            <w:r w:rsidRPr="00BA53AD">
              <w:t>3.</w:t>
            </w:r>
            <w:r w:rsidRPr="00BA53AD">
              <w:tab/>
              <w:t xml:space="preserve">fordert die EU und ihre Mitgliedstaaten auf, die Schlüsselrolle der lokalen und regionalen Gebietskörperschaften bei der Ermittlung des Wohnraumbedarfs und </w:t>
            </w:r>
            <w:r w:rsidRPr="00BA53AD">
              <w:rPr>
                <w:b/>
                <w:i/>
              </w:rPr>
              <w:t>bei</w:t>
            </w:r>
            <w:r w:rsidRPr="00BA53AD">
              <w:t xml:space="preserve"> der </w:t>
            </w:r>
            <w:r w:rsidRPr="00BA53AD">
              <w:rPr>
                <w:b/>
                <w:i/>
              </w:rPr>
              <w:t>Mitwirkung an nationalen Strategien zur</w:t>
            </w:r>
            <w:r w:rsidRPr="00BA53AD">
              <w:t xml:space="preserve"> Gestaltung gezielter Maßnahmen für die lokale Bevölkerung zu achten und hervorzuheben; betont, dass die Förderung integrierter städtischer Strategien wichtig ist; fordert, dass sichergestellt wird, dass die lokalen Gebietskörperschaften direkten Zugang zu den EU-Wohnungsbaufonds haben und aufgrund ihrer Nähe zu den Gegebenheiten der lokalen Bedürfnisse in die Lage versetzt werden, diese zu verwalten;</w:t>
            </w:r>
          </w:p>
        </w:tc>
      </w:tr>
    </w:tbl>
    <w:p w14:paraId="1FD3DD46"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1DDC7C28" w14:textId="77777777" w:rsidR="00D81615" w:rsidRPr="00EB325D" w:rsidRDefault="00D81615" w:rsidP="00D81615">
      <w:pPr>
        <w:rPr>
          <w:lang w:val="en-GB"/>
        </w:rPr>
      </w:pPr>
      <w:r w:rsidRPr="00EB325D">
        <w:rPr>
          <w:rStyle w:val="HideTWBExt"/>
          <w:lang w:val="en-GB"/>
        </w:rPr>
        <w:t>&lt;/Amend&gt;</w:t>
      </w:r>
    </w:p>
    <w:p w14:paraId="2BBD578D"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612</w:t>
      </w:r>
      <w:r w:rsidRPr="00EB325D">
        <w:rPr>
          <w:rStyle w:val="HideTWBExt"/>
          <w:lang w:val="en-GB"/>
        </w:rPr>
        <w:t>&lt;/NumAm&gt;</w:t>
      </w:r>
    </w:p>
    <w:p w14:paraId="19D47C97"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Martin Hojsík, Brigitte van den Berg</w:t>
      </w:r>
      <w:r w:rsidRPr="00EB325D">
        <w:rPr>
          <w:rStyle w:val="HideTWBExt"/>
          <w:b w:val="0"/>
          <w:lang w:val="en-GB"/>
        </w:rPr>
        <w:t>&lt;/Members&gt;</w:t>
      </w:r>
    </w:p>
    <w:p w14:paraId="07BC6175" w14:textId="77777777" w:rsidR="00D81615" w:rsidRPr="00BA53AD" w:rsidRDefault="00D81615" w:rsidP="00D81615">
      <w:pPr>
        <w:pStyle w:val="NormalBold"/>
      </w:pPr>
      <w:r w:rsidRPr="00BA53AD">
        <w:rPr>
          <w:rStyle w:val="HideTWBExt"/>
          <w:b w:val="0"/>
        </w:rPr>
        <w:t>&lt;/RepeatBlock-By&gt;</w:t>
      </w:r>
    </w:p>
    <w:p w14:paraId="60F38C9C"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A6624F8" w14:textId="77777777" w:rsidR="00D81615" w:rsidRPr="00BA53AD" w:rsidRDefault="00D81615" w:rsidP="00D81615">
      <w:pPr>
        <w:pStyle w:val="NormalBold"/>
      </w:pPr>
      <w:r w:rsidRPr="00BA53AD">
        <w:rPr>
          <w:rStyle w:val="HideTWBExt"/>
        </w:rPr>
        <w:t>&lt;Article&gt;</w:t>
      </w:r>
      <w:r w:rsidRPr="00BA53AD">
        <w:t>Ziffer 3</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C6DC5B4" w14:textId="77777777" w:rsidTr="00243E8D">
        <w:trPr>
          <w:trHeight w:hRule="exact" w:val="240"/>
          <w:jc w:val="center"/>
        </w:trPr>
        <w:tc>
          <w:tcPr>
            <w:tcW w:w="9752" w:type="dxa"/>
            <w:gridSpan w:val="2"/>
            <w:tcBorders>
              <w:top w:val="nil"/>
              <w:left w:val="nil"/>
              <w:bottom w:val="nil"/>
              <w:right w:val="nil"/>
            </w:tcBorders>
          </w:tcPr>
          <w:p w14:paraId="3BA5384D" w14:textId="77777777" w:rsidR="00D81615" w:rsidRPr="00BA53AD" w:rsidRDefault="00D81615" w:rsidP="00243E8D"/>
        </w:tc>
      </w:tr>
      <w:tr w:rsidR="00D81615" w:rsidRPr="00BA53AD" w14:paraId="4ED5C16D" w14:textId="77777777" w:rsidTr="00243E8D">
        <w:trPr>
          <w:trHeight w:val="240"/>
          <w:jc w:val="center"/>
        </w:trPr>
        <w:tc>
          <w:tcPr>
            <w:tcW w:w="4876" w:type="dxa"/>
            <w:tcBorders>
              <w:top w:val="nil"/>
              <w:left w:val="nil"/>
              <w:bottom w:val="nil"/>
              <w:right w:val="nil"/>
            </w:tcBorders>
          </w:tcPr>
          <w:p w14:paraId="2A465B2A"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8242CC0" w14:textId="77777777" w:rsidR="00D81615" w:rsidRPr="00BA53AD" w:rsidRDefault="00D81615" w:rsidP="00243E8D">
            <w:pPr>
              <w:pStyle w:val="AmColumnHeading"/>
            </w:pPr>
            <w:r w:rsidRPr="00BA53AD">
              <w:t>Geänderter Text</w:t>
            </w:r>
          </w:p>
        </w:tc>
      </w:tr>
      <w:tr w:rsidR="00D81615" w:rsidRPr="00BA53AD" w14:paraId="14E67419" w14:textId="77777777" w:rsidTr="00243E8D">
        <w:trPr>
          <w:jc w:val="center"/>
        </w:trPr>
        <w:tc>
          <w:tcPr>
            <w:tcW w:w="4876" w:type="dxa"/>
            <w:tcBorders>
              <w:top w:val="nil"/>
              <w:left w:val="nil"/>
              <w:bottom w:val="nil"/>
              <w:right w:val="nil"/>
            </w:tcBorders>
          </w:tcPr>
          <w:p w14:paraId="796A6037" w14:textId="77777777" w:rsidR="00D81615" w:rsidRPr="00BA53AD" w:rsidRDefault="00D81615" w:rsidP="00243E8D">
            <w:pPr>
              <w:pStyle w:val="Normal6a"/>
            </w:pPr>
            <w:r w:rsidRPr="00BA53AD">
              <w:t>3.</w:t>
            </w:r>
            <w:r w:rsidRPr="00BA53AD">
              <w:tab/>
              <w:t>fordert die EU und ihre Mitgliedstaaten auf, die Schlüsselrolle der lokalen und regionalen Gebietskörperschaften bei der Ermittlung des Wohnraumbedarfs und der Gestaltung gezielter Maßnahmen für die lokale Bevölkerung zu achten und hervorzuheben; betont, dass die Förderung integrierter städtischer Strategien wichtig ist; fordert, dass sichergestellt wird, dass die lokalen Gebietskörperschaften direkten Zugang zu den EU-Wohnungsbaufonds haben und aufgrund ihrer Nähe zu den Gegebenheiten der lokalen Bedürfnisse in die Lage versetzt werden, diese zu verwalten;</w:t>
            </w:r>
          </w:p>
        </w:tc>
        <w:tc>
          <w:tcPr>
            <w:tcW w:w="4876" w:type="dxa"/>
            <w:tcBorders>
              <w:top w:val="nil"/>
              <w:left w:val="nil"/>
              <w:bottom w:val="nil"/>
              <w:right w:val="nil"/>
            </w:tcBorders>
          </w:tcPr>
          <w:p w14:paraId="00FA1439" w14:textId="77777777" w:rsidR="00D81615" w:rsidRPr="00BA53AD" w:rsidRDefault="00D81615" w:rsidP="00243E8D">
            <w:pPr>
              <w:pStyle w:val="Normal6a"/>
            </w:pPr>
            <w:r w:rsidRPr="00BA53AD">
              <w:t>3.</w:t>
            </w:r>
            <w:r w:rsidRPr="00BA53AD">
              <w:tab/>
              <w:t xml:space="preserve">fordert die EU und ihre Mitgliedstaaten auf, die Schlüsselrolle der lokalen und regionalen Gebietskörperschaften bei der Ermittlung des Wohnraumbedarfs und der Gestaltung gezielter Maßnahmen für die lokale Bevölkerung zu achten und hervorzuheben; betont, dass die </w:t>
            </w:r>
            <w:r w:rsidRPr="00BA53AD">
              <w:rPr>
                <w:b/>
                <w:i/>
              </w:rPr>
              <w:t>Entwicklung und</w:t>
            </w:r>
            <w:r w:rsidRPr="00BA53AD">
              <w:t xml:space="preserve"> Förderung integrierter städtischer Strategien wichtig ist; fordert, dass sichergestellt wird, dass die lokalen </w:t>
            </w:r>
            <w:r w:rsidRPr="00BA53AD">
              <w:rPr>
                <w:b/>
                <w:i/>
              </w:rPr>
              <w:t>und regionalen</w:t>
            </w:r>
            <w:r w:rsidRPr="00BA53AD">
              <w:t xml:space="preserve"> Gebietskörperschaften direkten Zugang zu den EU-Wohnungsbaufonds haben und aufgrund ihrer Nähe zu den Gegebenheiten der lokalen Bedürfnisse in die Lage versetzt werden, diese zu verwalten;</w:t>
            </w:r>
          </w:p>
        </w:tc>
      </w:tr>
    </w:tbl>
    <w:p w14:paraId="6800AF0F"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7D48BED4" w14:textId="77777777" w:rsidR="00D81615" w:rsidRPr="00BA53AD" w:rsidRDefault="00D81615" w:rsidP="00D81615">
      <w:r w:rsidRPr="00BA53AD">
        <w:rPr>
          <w:rStyle w:val="HideTWBExt"/>
        </w:rPr>
        <w:t>&lt;/Amend&gt;</w:t>
      </w:r>
    </w:p>
    <w:p w14:paraId="3B715D70"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613</w:t>
      </w:r>
      <w:r w:rsidRPr="00BA53AD">
        <w:rPr>
          <w:rStyle w:val="HideTWBExt"/>
        </w:rPr>
        <w:t>&lt;/NumAm&gt;</w:t>
      </w:r>
    </w:p>
    <w:p w14:paraId="071A6B75"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Brigitte van den Berg, Barry Cowen, Martin Hojsík, Ciaran Mullooly</w:t>
      </w:r>
      <w:r w:rsidRPr="00EB325D">
        <w:rPr>
          <w:rStyle w:val="HideTWBExt"/>
          <w:b w:val="0"/>
          <w:lang w:val="en-GB"/>
        </w:rPr>
        <w:t>&lt;/Members&gt;</w:t>
      </w:r>
    </w:p>
    <w:p w14:paraId="1B990BD9" w14:textId="77777777" w:rsidR="00D81615" w:rsidRPr="00BA53AD" w:rsidRDefault="00D81615" w:rsidP="00D81615">
      <w:pPr>
        <w:pStyle w:val="NormalBold"/>
      </w:pPr>
      <w:r w:rsidRPr="00BA53AD">
        <w:rPr>
          <w:rStyle w:val="HideTWBExt"/>
          <w:b w:val="0"/>
        </w:rPr>
        <w:t>&lt;/RepeatBlock-By&gt;</w:t>
      </w:r>
    </w:p>
    <w:p w14:paraId="59683AF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EAB7D0A" w14:textId="77777777" w:rsidR="00D81615" w:rsidRPr="00BA53AD" w:rsidRDefault="00D81615" w:rsidP="00D81615">
      <w:pPr>
        <w:pStyle w:val="NormalBold"/>
      </w:pPr>
      <w:r w:rsidRPr="00BA53AD">
        <w:rPr>
          <w:rStyle w:val="HideTWBExt"/>
        </w:rPr>
        <w:t>&lt;Article&gt;</w:t>
      </w:r>
      <w:r w:rsidRPr="00BA53AD">
        <w:t>Ziffer 3</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C246214" w14:textId="77777777" w:rsidTr="00243E8D">
        <w:trPr>
          <w:trHeight w:hRule="exact" w:val="240"/>
          <w:jc w:val="center"/>
        </w:trPr>
        <w:tc>
          <w:tcPr>
            <w:tcW w:w="9752" w:type="dxa"/>
            <w:gridSpan w:val="2"/>
            <w:tcBorders>
              <w:top w:val="nil"/>
              <w:left w:val="nil"/>
              <w:bottom w:val="nil"/>
              <w:right w:val="nil"/>
            </w:tcBorders>
          </w:tcPr>
          <w:p w14:paraId="63E8918B" w14:textId="77777777" w:rsidR="00D81615" w:rsidRPr="00BA53AD" w:rsidRDefault="00D81615" w:rsidP="00243E8D"/>
        </w:tc>
      </w:tr>
      <w:tr w:rsidR="00D81615" w:rsidRPr="00BA53AD" w14:paraId="52F46687" w14:textId="77777777" w:rsidTr="00243E8D">
        <w:trPr>
          <w:trHeight w:val="240"/>
          <w:jc w:val="center"/>
        </w:trPr>
        <w:tc>
          <w:tcPr>
            <w:tcW w:w="4876" w:type="dxa"/>
            <w:tcBorders>
              <w:top w:val="nil"/>
              <w:left w:val="nil"/>
              <w:bottom w:val="nil"/>
              <w:right w:val="nil"/>
            </w:tcBorders>
          </w:tcPr>
          <w:p w14:paraId="4AD37846"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DB9FB8F" w14:textId="77777777" w:rsidR="00D81615" w:rsidRPr="00BA53AD" w:rsidRDefault="00D81615" w:rsidP="00243E8D">
            <w:pPr>
              <w:pStyle w:val="AmColumnHeading"/>
            </w:pPr>
            <w:r w:rsidRPr="00BA53AD">
              <w:t>Geänderter Text</w:t>
            </w:r>
          </w:p>
        </w:tc>
      </w:tr>
      <w:tr w:rsidR="00D81615" w:rsidRPr="00BA53AD" w14:paraId="068F618D" w14:textId="77777777" w:rsidTr="00243E8D">
        <w:trPr>
          <w:jc w:val="center"/>
        </w:trPr>
        <w:tc>
          <w:tcPr>
            <w:tcW w:w="4876" w:type="dxa"/>
            <w:tcBorders>
              <w:top w:val="nil"/>
              <w:left w:val="nil"/>
              <w:bottom w:val="nil"/>
              <w:right w:val="nil"/>
            </w:tcBorders>
          </w:tcPr>
          <w:p w14:paraId="050E311F" w14:textId="77777777" w:rsidR="00D81615" w:rsidRPr="00BA53AD" w:rsidRDefault="00D81615" w:rsidP="00243E8D">
            <w:pPr>
              <w:pStyle w:val="Normal6a"/>
            </w:pPr>
            <w:r w:rsidRPr="00BA53AD">
              <w:t>3.</w:t>
            </w:r>
            <w:r w:rsidRPr="00BA53AD">
              <w:tab/>
              <w:t>fordert die EU und ihre Mitgliedstaaten auf, die Schlüsselrolle der lokalen und regionalen Gebietskörperschaften bei der Ermittlung des Wohnraumbedarfs und der Gestaltung gezielter Maßnahmen für die lokale Bevölkerung zu achten und hervorzuheben; betont, dass die Förderung integrierter städtischer Strategien wichtig ist; fordert, dass sichergestellt wird, dass die lokalen Gebietskörperschaften direkten Zugang zu den EU-Wohnungsbaufonds haben und aufgrund ihrer Nähe zu den Gegebenheiten der lokalen Bedürfnisse in die Lage versetzt werden, diese zu verwalten;</w:t>
            </w:r>
          </w:p>
        </w:tc>
        <w:tc>
          <w:tcPr>
            <w:tcW w:w="4876" w:type="dxa"/>
            <w:tcBorders>
              <w:top w:val="nil"/>
              <w:left w:val="nil"/>
              <w:bottom w:val="nil"/>
              <w:right w:val="nil"/>
            </w:tcBorders>
          </w:tcPr>
          <w:p w14:paraId="0C7F3134" w14:textId="77777777" w:rsidR="00D81615" w:rsidRPr="00BA53AD" w:rsidRDefault="00D81615" w:rsidP="00243E8D">
            <w:pPr>
              <w:pStyle w:val="Normal6a"/>
            </w:pPr>
            <w:r w:rsidRPr="00BA53AD">
              <w:t>3.</w:t>
            </w:r>
            <w:r w:rsidRPr="00BA53AD">
              <w:tab/>
              <w:t xml:space="preserve">fordert die EU und ihre Mitgliedstaaten auf, die Schlüsselrolle der lokalen und regionalen Gebietskörperschaften bei der Ermittlung des Wohnraumbedarfs und der Gestaltung gezielter Maßnahmen für die lokale Bevölkerung zu achten und hervorzuheben; betont, dass die </w:t>
            </w:r>
            <w:r w:rsidRPr="00BA53AD">
              <w:rPr>
                <w:b/>
                <w:i/>
              </w:rPr>
              <w:t>Entwicklung und</w:t>
            </w:r>
            <w:r w:rsidRPr="00BA53AD">
              <w:t xml:space="preserve"> Förderung integrierter städtischer Strategien wichtig ist; fordert, dass sichergestellt wird, dass die lokalen Gebietskörperschaften direkten Zugang zu den EU-Wohnungsbaufonds haben und aufgrund ihrer Nähe zu den Gegebenheiten der lokalen Bedürfnisse in die Lage versetzt werden, diese zu verwalten;</w:t>
            </w:r>
          </w:p>
        </w:tc>
      </w:tr>
    </w:tbl>
    <w:p w14:paraId="459E008A"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59878F50" w14:textId="77777777" w:rsidR="00D81615" w:rsidRPr="00EB325D" w:rsidRDefault="00D81615" w:rsidP="00D81615">
      <w:pPr>
        <w:rPr>
          <w:lang w:val="en-GB"/>
        </w:rPr>
      </w:pPr>
      <w:r w:rsidRPr="00EB325D">
        <w:rPr>
          <w:rStyle w:val="HideTWBExt"/>
          <w:lang w:val="en-GB"/>
        </w:rPr>
        <w:t>&lt;/Amend&gt;</w:t>
      </w:r>
    </w:p>
    <w:p w14:paraId="0DED854F"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614</w:t>
      </w:r>
      <w:r w:rsidRPr="00EB325D">
        <w:rPr>
          <w:rStyle w:val="HideTWBExt"/>
          <w:lang w:val="en-GB"/>
        </w:rPr>
        <w:t>&lt;/NumAm&gt;</w:t>
      </w:r>
    </w:p>
    <w:p w14:paraId="6C1FEF67"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Maria Ohisalo, Vicent Marzà Ibáñez, Marie Toussaint, Gordan Bosanac</w:t>
      </w:r>
      <w:r w:rsidRPr="00EB325D">
        <w:rPr>
          <w:rStyle w:val="HideTWBExt"/>
          <w:b w:val="0"/>
          <w:lang w:val="en-GB"/>
        </w:rPr>
        <w:t>&lt;/Members&gt;</w:t>
      </w:r>
    </w:p>
    <w:p w14:paraId="20303C1B" w14:textId="77777777" w:rsidR="00D81615" w:rsidRPr="00BA53AD" w:rsidRDefault="00D81615" w:rsidP="00D81615">
      <w:pPr>
        <w:pStyle w:val="NormalBold"/>
      </w:pPr>
      <w:r w:rsidRPr="00BA53AD">
        <w:rPr>
          <w:rStyle w:val="HideTWBExt"/>
          <w:b w:val="0"/>
        </w:rPr>
        <w:t>&lt;/RepeatBlock-By&gt;</w:t>
      </w:r>
    </w:p>
    <w:p w14:paraId="757E8AA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29B423B"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3 a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1D453A26" w14:textId="77777777" w:rsidTr="00243E8D">
        <w:trPr>
          <w:trHeight w:hRule="exact" w:val="240"/>
          <w:jc w:val="center"/>
        </w:trPr>
        <w:tc>
          <w:tcPr>
            <w:tcW w:w="9752" w:type="dxa"/>
            <w:gridSpan w:val="2"/>
            <w:tcBorders>
              <w:top w:val="nil"/>
              <w:left w:val="nil"/>
              <w:bottom w:val="nil"/>
              <w:right w:val="nil"/>
            </w:tcBorders>
          </w:tcPr>
          <w:p w14:paraId="69487F36" w14:textId="77777777" w:rsidR="00D81615" w:rsidRPr="00EB325D" w:rsidRDefault="00D81615" w:rsidP="00243E8D">
            <w:pPr>
              <w:rPr>
                <w:lang w:val="fr-BE"/>
              </w:rPr>
            </w:pPr>
          </w:p>
        </w:tc>
      </w:tr>
      <w:tr w:rsidR="00D81615" w:rsidRPr="00BA53AD" w14:paraId="33E29FE1" w14:textId="77777777" w:rsidTr="00243E8D">
        <w:trPr>
          <w:trHeight w:val="240"/>
          <w:jc w:val="center"/>
        </w:trPr>
        <w:tc>
          <w:tcPr>
            <w:tcW w:w="4876" w:type="dxa"/>
            <w:tcBorders>
              <w:top w:val="nil"/>
              <w:left w:val="nil"/>
              <w:bottom w:val="nil"/>
              <w:right w:val="nil"/>
            </w:tcBorders>
          </w:tcPr>
          <w:p w14:paraId="03D47D2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9D10CBF" w14:textId="77777777" w:rsidR="00D81615" w:rsidRPr="00BA53AD" w:rsidRDefault="00D81615" w:rsidP="00243E8D">
            <w:pPr>
              <w:pStyle w:val="AmColumnHeading"/>
            </w:pPr>
            <w:r w:rsidRPr="00BA53AD">
              <w:t>Geänderter Text</w:t>
            </w:r>
          </w:p>
        </w:tc>
      </w:tr>
      <w:tr w:rsidR="00D81615" w:rsidRPr="00BA53AD" w14:paraId="5ABFA55D" w14:textId="77777777" w:rsidTr="00243E8D">
        <w:trPr>
          <w:jc w:val="center"/>
        </w:trPr>
        <w:tc>
          <w:tcPr>
            <w:tcW w:w="4876" w:type="dxa"/>
            <w:tcBorders>
              <w:top w:val="nil"/>
              <w:left w:val="nil"/>
              <w:bottom w:val="nil"/>
              <w:right w:val="nil"/>
            </w:tcBorders>
          </w:tcPr>
          <w:p w14:paraId="181C3FD3" w14:textId="77777777" w:rsidR="00D81615" w:rsidRPr="00BA53AD" w:rsidRDefault="00D81615" w:rsidP="00243E8D">
            <w:pPr>
              <w:pStyle w:val="Normal6a"/>
            </w:pPr>
          </w:p>
        </w:tc>
        <w:tc>
          <w:tcPr>
            <w:tcW w:w="4876" w:type="dxa"/>
            <w:tcBorders>
              <w:top w:val="nil"/>
              <w:left w:val="nil"/>
              <w:bottom w:val="nil"/>
              <w:right w:val="nil"/>
            </w:tcBorders>
          </w:tcPr>
          <w:p w14:paraId="0EC94744" w14:textId="77777777" w:rsidR="00D81615" w:rsidRPr="00BA53AD" w:rsidRDefault="00D81615" w:rsidP="00243E8D">
            <w:pPr>
              <w:pStyle w:val="Normal6a"/>
            </w:pPr>
            <w:r w:rsidRPr="00BA53AD">
              <w:rPr>
                <w:b/>
                <w:i/>
              </w:rPr>
              <w:t>3a.</w:t>
            </w:r>
            <w:r w:rsidRPr="00BA53AD">
              <w:tab/>
            </w:r>
            <w:r w:rsidRPr="00BA53AD">
              <w:rPr>
                <w:b/>
                <w:i/>
              </w:rPr>
              <w:t>ist der Ansicht, dass die lokalen und nationalen Behörden in Gebieten mit gravierendem Wohnungsmangel in die Lage versetzt werden sollten, vorübergehende Moratorien für den Erwerb von Wohnraum zu anderen Zwecken als zu Wohnzwecken oder zu reinen Investitionszwecken einzuführen, da dies eine notwendige Maßnahme ist, um spekulativen Entwicklungen entgegenzuwirken, den Druck bei der Verfügbarkeit von Wohnraum zu verringern und somit den Zugang zu Wohnraum für Wohnzwecke zu erhalten;</w:t>
            </w:r>
          </w:p>
        </w:tc>
      </w:tr>
    </w:tbl>
    <w:p w14:paraId="0537BA54"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45F3DE50" w14:textId="77777777" w:rsidR="00D81615" w:rsidRPr="00EB325D" w:rsidRDefault="00D81615" w:rsidP="00D81615">
      <w:pPr>
        <w:rPr>
          <w:lang w:val="en-GB"/>
        </w:rPr>
      </w:pPr>
      <w:r w:rsidRPr="00EB325D">
        <w:rPr>
          <w:rStyle w:val="HideTWBExt"/>
          <w:lang w:val="en-GB"/>
        </w:rPr>
        <w:t>&lt;/Amend&gt;</w:t>
      </w:r>
    </w:p>
    <w:p w14:paraId="5E5D25B6"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615</w:t>
      </w:r>
      <w:r w:rsidRPr="00EB325D">
        <w:rPr>
          <w:rStyle w:val="HideTWBExt"/>
          <w:lang w:val="en-GB"/>
        </w:rPr>
        <w:t>&lt;/NumAm&gt;</w:t>
      </w:r>
    </w:p>
    <w:p w14:paraId="367CADE1"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Georgiana Teodorescu, Antonella Sberna, Alessandro Ciriani, Lara Magoni, Nora Junco García</w:t>
      </w:r>
      <w:r w:rsidRPr="00EB325D">
        <w:rPr>
          <w:rStyle w:val="HideTWBExt"/>
          <w:b w:val="0"/>
          <w:lang w:val="en-GB"/>
        </w:rPr>
        <w:t>&lt;/Members&gt;</w:t>
      </w:r>
    </w:p>
    <w:p w14:paraId="682766C1" w14:textId="77777777" w:rsidR="00D81615" w:rsidRPr="00EB325D" w:rsidRDefault="00D81615" w:rsidP="00D81615">
      <w:pPr>
        <w:pStyle w:val="NormalBold"/>
        <w:rPr>
          <w:lang w:val="en-GB"/>
        </w:rPr>
      </w:pPr>
      <w:r w:rsidRPr="00EB325D">
        <w:rPr>
          <w:rStyle w:val="HideTWBExt"/>
          <w:b w:val="0"/>
          <w:lang w:val="en-GB"/>
        </w:rPr>
        <w:t>&lt;/RepeatBlock-By&gt;</w:t>
      </w:r>
    </w:p>
    <w:p w14:paraId="4A9DE808"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6DB66A8" w14:textId="77777777" w:rsidR="00D81615" w:rsidRPr="00BA53AD" w:rsidRDefault="00D81615" w:rsidP="00D81615">
      <w:pPr>
        <w:pStyle w:val="NormalBold"/>
      </w:pPr>
      <w:r w:rsidRPr="00BA53AD">
        <w:rPr>
          <w:rStyle w:val="HideTWBExt"/>
        </w:rPr>
        <w:t>&lt;Article&gt;</w:t>
      </w:r>
      <w:r w:rsidRPr="00BA53AD">
        <w:t>Ziffer 3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ED8F5B5" w14:textId="77777777" w:rsidTr="00243E8D">
        <w:trPr>
          <w:trHeight w:hRule="exact" w:val="240"/>
          <w:jc w:val="center"/>
        </w:trPr>
        <w:tc>
          <w:tcPr>
            <w:tcW w:w="9752" w:type="dxa"/>
            <w:gridSpan w:val="2"/>
            <w:tcBorders>
              <w:top w:val="nil"/>
              <w:left w:val="nil"/>
              <w:bottom w:val="nil"/>
              <w:right w:val="nil"/>
            </w:tcBorders>
          </w:tcPr>
          <w:p w14:paraId="49FDF626" w14:textId="77777777" w:rsidR="00D81615" w:rsidRPr="00BA53AD" w:rsidRDefault="00D81615" w:rsidP="00243E8D"/>
        </w:tc>
      </w:tr>
      <w:tr w:rsidR="00D81615" w:rsidRPr="00BA53AD" w14:paraId="18F02479" w14:textId="77777777" w:rsidTr="00243E8D">
        <w:trPr>
          <w:trHeight w:val="240"/>
          <w:jc w:val="center"/>
        </w:trPr>
        <w:tc>
          <w:tcPr>
            <w:tcW w:w="4876" w:type="dxa"/>
            <w:tcBorders>
              <w:top w:val="nil"/>
              <w:left w:val="nil"/>
              <w:bottom w:val="nil"/>
              <w:right w:val="nil"/>
            </w:tcBorders>
          </w:tcPr>
          <w:p w14:paraId="5456FBCA"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80668D3" w14:textId="77777777" w:rsidR="00D81615" w:rsidRPr="00BA53AD" w:rsidRDefault="00D81615" w:rsidP="00243E8D">
            <w:pPr>
              <w:pStyle w:val="AmColumnHeading"/>
            </w:pPr>
            <w:r w:rsidRPr="00BA53AD">
              <w:t>Geänderter Text</w:t>
            </w:r>
          </w:p>
        </w:tc>
      </w:tr>
      <w:tr w:rsidR="00D81615" w:rsidRPr="00BA53AD" w14:paraId="439DC23A" w14:textId="77777777" w:rsidTr="00243E8D">
        <w:trPr>
          <w:jc w:val="center"/>
        </w:trPr>
        <w:tc>
          <w:tcPr>
            <w:tcW w:w="4876" w:type="dxa"/>
            <w:tcBorders>
              <w:top w:val="nil"/>
              <w:left w:val="nil"/>
              <w:bottom w:val="nil"/>
              <w:right w:val="nil"/>
            </w:tcBorders>
          </w:tcPr>
          <w:p w14:paraId="4FB3E3D0" w14:textId="77777777" w:rsidR="00D81615" w:rsidRPr="00BA53AD" w:rsidRDefault="00D81615" w:rsidP="00243E8D">
            <w:pPr>
              <w:pStyle w:val="Normal6a"/>
            </w:pPr>
          </w:p>
        </w:tc>
        <w:tc>
          <w:tcPr>
            <w:tcW w:w="4876" w:type="dxa"/>
            <w:tcBorders>
              <w:top w:val="nil"/>
              <w:left w:val="nil"/>
              <w:bottom w:val="nil"/>
              <w:right w:val="nil"/>
            </w:tcBorders>
          </w:tcPr>
          <w:p w14:paraId="433782B2" w14:textId="77777777" w:rsidR="00D81615" w:rsidRPr="00BA53AD" w:rsidRDefault="00D81615" w:rsidP="00243E8D">
            <w:pPr>
              <w:pStyle w:val="Normal6a"/>
            </w:pPr>
            <w:r w:rsidRPr="00BA53AD">
              <w:rPr>
                <w:b/>
                <w:i/>
              </w:rPr>
              <w:t>3a.</w:t>
            </w:r>
            <w:r w:rsidRPr="00BA53AD">
              <w:tab/>
            </w:r>
            <w:r w:rsidRPr="00BA53AD">
              <w:rPr>
                <w:b/>
                <w:i/>
              </w:rPr>
              <w:t>betont, dass Sofortmaßnahmen innerhalb des bestehenden EU-Rahmens erforderlich sind, um dringende Herausforderungen im Bereich des Wohnungsbaus anzugehen, und fordert die Kommission auf, die Einrichtung eines europäischen beschleunigten Verfahrens für den Zugang zu EU-Finanzinstrumenten für den Wohnungsbau für die lokalen Gebietskörperschaften, die einen zertifizierten Wohnungsnotstand nachweisen können, zu fördern;</w:t>
            </w:r>
          </w:p>
        </w:tc>
      </w:tr>
    </w:tbl>
    <w:p w14:paraId="16310390"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16272A4" w14:textId="77777777" w:rsidR="00D81615" w:rsidRPr="00EB325D" w:rsidRDefault="00D81615" w:rsidP="00D81615">
      <w:pPr>
        <w:rPr>
          <w:lang w:val="en-GB"/>
        </w:rPr>
      </w:pPr>
      <w:r w:rsidRPr="00EB325D">
        <w:rPr>
          <w:rStyle w:val="HideTWBExt"/>
          <w:lang w:val="en-GB"/>
        </w:rPr>
        <w:t>&lt;/Amend&gt;</w:t>
      </w:r>
    </w:p>
    <w:p w14:paraId="60604DE7"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616</w:t>
      </w:r>
      <w:r w:rsidRPr="00EB325D">
        <w:rPr>
          <w:rStyle w:val="HideTWBExt"/>
          <w:lang w:val="en-GB"/>
        </w:rPr>
        <w:t>&lt;/NumAm&gt;</w:t>
      </w:r>
    </w:p>
    <w:p w14:paraId="6999934C"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43B4B887" w14:textId="77777777" w:rsidR="00D81615" w:rsidRPr="00BA53AD" w:rsidRDefault="00D81615" w:rsidP="00D81615">
      <w:pPr>
        <w:pStyle w:val="NormalBold"/>
      </w:pPr>
      <w:r w:rsidRPr="00BA53AD">
        <w:rPr>
          <w:rStyle w:val="HideTWBExt"/>
          <w:b w:val="0"/>
        </w:rPr>
        <w:t>&lt;/RepeatBlock-By&gt;</w:t>
      </w:r>
    </w:p>
    <w:p w14:paraId="0717FECB"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E966CDD"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3 a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153A4C7A" w14:textId="77777777" w:rsidTr="00243E8D">
        <w:trPr>
          <w:trHeight w:hRule="exact" w:val="240"/>
          <w:jc w:val="center"/>
        </w:trPr>
        <w:tc>
          <w:tcPr>
            <w:tcW w:w="9752" w:type="dxa"/>
            <w:gridSpan w:val="2"/>
            <w:tcBorders>
              <w:top w:val="nil"/>
              <w:left w:val="nil"/>
              <w:bottom w:val="nil"/>
              <w:right w:val="nil"/>
            </w:tcBorders>
          </w:tcPr>
          <w:p w14:paraId="2BDB4030" w14:textId="77777777" w:rsidR="00D81615" w:rsidRPr="00EB325D" w:rsidRDefault="00D81615" w:rsidP="00243E8D">
            <w:pPr>
              <w:rPr>
                <w:lang w:val="fr-BE"/>
              </w:rPr>
            </w:pPr>
          </w:p>
        </w:tc>
      </w:tr>
      <w:tr w:rsidR="00D81615" w:rsidRPr="00BA53AD" w14:paraId="5F6A2F4E" w14:textId="77777777" w:rsidTr="00243E8D">
        <w:trPr>
          <w:trHeight w:val="240"/>
          <w:jc w:val="center"/>
        </w:trPr>
        <w:tc>
          <w:tcPr>
            <w:tcW w:w="4876" w:type="dxa"/>
            <w:tcBorders>
              <w:top w:val="nil"/>
              <w:left w:val="nil"/>
              <w:bottom w:val="nil"/>
              <w:right w:val="nil"/>
            </w:tcBorders>
          </w:tcPr>
          <w:p w14:paraId="7894B264"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B8CB0DE" w14:textId="77777777" w:rsidR="00D81615" w:rsidRPr="00BA53AD" w:rsidRDefault="00D81615" w:rsidP="00243E8D">
            <w:pPr>
              <w:pStyle w:val="AmColumnHeading"/>
            </w:pPr>
            <w:r w:rsidRPr="00BA53AD">
              <w:t>Geänderter Text</w:t>
            </w:r>
          </w:p>
        </w:tc>
      </w:tr>
      <w:tr w:rsidR="00D81615" w:rsidRPr="00BA53AD" w14:paraId="6E6FCEBE" w14:textId="77777777" w:rsidTr="00243E8D">
        <w:trPr>
          <w:jc w:val="center"/>
        </w:trPr>
        <w:tc>
          <w:tcPr>
            <w:tcW w:w="4876" w:type="dxa"/>
            <w:tcBorders>
              <w:top w:val="nil"/>
              <w:left w:val="nil"/>
              <w:bottom w:val="nil"/>
              <w:right w:val="nil"/>
            </w:tcBorders>
          </w:tcPr>
          <w:p w14:paraId="07A5AA84" w14:textId="77777777" w:rsidR="00D81615" w:rsidRPr="00BA53AD" w:rsidRDefault="00D81615" w:rsidP="00243E8D">
            <w:pPr>
              <w:pStyle w:val="Normal6a"/>
            </w:pPr>
          </w:p>
        </w:tc>
        <w:tc>
          <w:tcPr>
            <w:tcW w:w="4876" w:type="dxa"/>
            <w:tcBorders>
              <w:top w:val="nil"/>
              <w:left w:val="nil"/>
              <w:bottom w:val="nil"/>
              <w:right w:val="nil"/>
            </w:tcBorders>
          </w:tcPr>
          <w:p w14:paraId="798B41FF" w14:textId="77777777" w:rsidR="00D81615" w:rsidRPr="00BA53AD" w:rsidRDefault="00D81615" w:rsidP="00243E8D">
            <w:pPr>
              <w:pStyle w:val="Normal6a"/>
            </w:pPr>
            <w:r w:rsidRPr="00BA53AD">
              <w:rPr>
                <w:b/>
                <w:i/>
              </w:rPr>
              <w:t>3a.</w:t>
            </w:r>
            <w:r w:rsidRPr="00BA53AD">
              <w:tab/>
            </w:r>
            <w:r w:rsidRPr="00BA53AD">
              <w:rPr>
                <w:b/>
                <w:i/>
              </w:rPr>
              <w:t>stellt fest, dass es einigen lokalen Gebietskörperschaften in den Mitgliedstaaten an ausreichenden Ressourcen und Befugnissen mangelt, und fordert in diesem Zusammenhang die uneingeschränkte Anwendung der Europäischen Charta der lokalen Selbstverwaltung in der gesamten Union, um sicherzustellen, dass die lokalen Gebietskörperschaften über ausreichende Befugnisse und Ressourcen verfügen, um öffentlichen Wohnraum in ihren Gemeinden zu schaffen;</w:t>
            </w:r>
          </w:p>
        </w:tc>
      </w:tr>
    </w:tbl>
    <w:p w14:paraId="525B39A5"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10BF5B11" w14:textId="77777777" w:rsidR="00D81615" w:rsidRPr="00EB325D" w:rsidRDefault="00D81615" w:rsidP="00D81615">
      <w:pPr>
        <w:rPr>
          <w:lang w:val="en-GB"/>
        </w:rPr>
      </w:pPr>
      <w:r w:rsidRPr="00EB325D">
        <w:rPr>
          <w:rStyle w:val="HideTWBExt"/>
          <w:lang w:val="en-GB"/>
        </w:rPr>
        <w:t>&lt;/Amend&gt;</w:t>
      </w:r>
    </w:p>
    <w:p w14:paraId="0AA1561B"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617</w:t>
      </w:r>
      <w:r w:rsidRPr="00EB325D">
        <w:rPr>
          <w:rStyle w:val="HideTWBExt"/>
          <w:lang w:val="en-GB"/>
        </w:rPr>
        <w:t>&lt;/NumAm&gt;</w:t>
      </w:r>
    </w:p>
    <w:p w14:paraId="6A710D47"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Maria Ohisalo, Vicent Marzà Ibáñez, Marie Toussaint, Gordan Bosanac</w:t>
      </w:r>
      <w:r w:rsidRPr="00EB325D">
        <w:rPr>
          <w:rStyle w:val="HideTWBExt"/>
          <w:b w:val="0"/>
          <w:lang w:val="en-GB"/>
        </w:rPr>
        <w:t>&lt;/Members&gt;</w:t>
      </w:r>
    </w:p>
    <w:p w14:paraId="0E175F95" w14:textId="77777777" w:rsidR="00D81615" w:rsidRPr="00BA53AD" w:rsidRDefault="00D81615" w:rsidP="00D81615">
      <w:pPr>
        <w:pStyle w:val="NormalBold"/>
      </w:pPr>
      <w:r w:rsidRPr="00BA53AD">
        <w:rPr>
          <w:rStyle w:val="HideTWBExt"/>
          <w:b w:val="0"/>
        </w:rPr>
        <w:t>&lt;/RepeatBlock-By&gt;</w:t>
      </w:r>
    </w:p>
    <w:p w14:paraId="31BA9FD0"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F91A961"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3 b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3238B203" w14:textId="77777777" w:rsidTr="00243E8D">
        <w:trPr>
          <w:trHeight w:hRule="exact" w:val="240"/>
          <w:jc w:val="center"/>
        </w:trPr>
        <w:tc>
          <w:tcPr>
            <w:tcW w:w="9752" w:type="dxa"/>
            <w:gridSpan w:val="2"/>
            <w:tcBorders>
              <w:top w:val="nil"/>
              <w:left w:val="nil"/>
              <w:bottom w:val="nil"/>
              <w:right w:val="nil"/>
            </w:tcBorders>
          </w:tcPr>
          <w:p w14:paraId="721BDEA1" w14:textId="77777777" w:rsidR="00D81615" w:rsidRPr="00EB325D" w:rsidRDefault="00D81615" w:rsidP="00243E8D">
            <w:pPr>
              <w:rPr>
                <w:lang w:val="fr-BE"/>
              </w:rPr>
            </w:pPr>
          </w:p>
        </w:tc>
      </w:tr>
      <w:tr w:rsidR="00D81615" w:rsidRPr="00BA53AD" w14:paraId="1C6656FD" w14:textId="77777777" w:rsidTr="00243E8D">
        <w:trPr>
          <w:trHeight w:val="240"/>
          <w:jc w:val="center"/>
        </w:trPr>
        <w:tc>
          <w:tcPr>
            <w:tcW w:w="4876" w:type="dxa"/>
            <w:tcBorders>
              <w:top w:val="nil"/>
              <w:left w:val="nil"/>
              <w:bottom w:val="nil"/>
              <w:right w:val="nil"/>
            </w:tcBorders>
          </w:tcPr>
          <w:p w14:paraId="4411E9B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E40F0E4" w14:textId="77777777" w:rsidR="00D81615" w:rsidRPr="00BA53AD" w:rsidRDefault="00D81615" w:rsidP="00243E8D">
            <w:pPr>
              <w:pStyle w:val="AmColumnHeading"/>
            </w:pPr>
            <w:r w:rsidRPr="00BA53AD">
              <w:t>Geänderter Text</w:t>
            </w:r>
          </w:p>
        </w:tc>
      </w:tr>
      <w:tr w:rsidR="00D81615" w:rsidRPr="00BA53AD" w14:paraId="7F10C1B2" w14:textId="77777777" w:rsidTr="00243E8D">
        <w:trPr>
          <w:jc w:val="center"/>
        </w:trPr>
        <w:tc>
          <w:tcPr>
            <w:tcW w:w="4876" w:type="dxa"/>
            <w:tcBorders>
              <w:top w:val="nil"/>
              <w:left w:val="nil"/>
              <w:bottom w:val="nil"/>
              <w:right w:val="nil"/>
            </w:tcBorders>
          </w:tcPr>
          <w:p w14:paraId="1D23DAA4" w14:textId="77777777" w:rsidR="00D81615" w:rsidRPr="00BA53AD" w:rsidRDefault="00D81615" w:rsidP="00243E8D">
            <w:pPr>
              <w:pStyle w:val="Normal6a"/>
            </w:pPr>
          </w:p>
        </w:tc>
        <w:tc>
          <w:tcPr>
            <w:tcW w:w="4876" w:type="dxa"/>
            <w:tcBorders>
              <w:top w:val="nil"/>
              <w:left w:val="nil"/>
              <w:bottom w:val="nil"/>
              <w:right w:val="nil"/>
            </w:tcBorders>
          </w:tcPr>
          <w:p w14:paraId="038777EF" w14:textId="77777777" w:rsidR="00D81615" w:rsidRPr="00BA53AD" w:rsidRDefault="00D81615" w:rsidP="00243E8D">
            <w:pPr>
              <w:pStyle w:val="Normal6a"/>
            </w:pPr>
            <w:r w:rsidRPr="00BA53AD">
              <w:rPr>
                <w:b/>
                <w:i/>
              </w:rPr>
              <w:t>3b.</w:t>
            </w:r>
            <w:r w:rsidRPr="00BA53AD">
              <w:tab/>
            </w:r>
            <w:r w:rsidRPr="00BA53AD">
              <w:rPr>
                <w:b/>
                <w:i/>
              </w:rPr>
              <w:t>betont, dass der öffentliche Erwerb von vorhandenem Wohnungsbestand zu einer zentralen strategischen Priorität werden muss, wobei die Rolle der Behörden – insbesondere auf lokaler und regionaler Ebene – bei der aktiven Ausweitung des Angebots an erschwinglichem Wohnraum durch gezielten Erwerb hervorgehoben werden muss, wodurch spekulativen Entwicklungen entgegengewirkt und eine übermäßige Konzentration des Eigentums verhindert wird; betont, dass es wichtig ist, Mechanismen wie Vorkaufsrechte einzuführen oder zu stärken, um sicherzustellen, dass Wohnraum in den Händen von Akteuren bleibt, die dem öffentlichen Interesse dienen;</w:t>
            </w:r>
          </w:p>
        </w:tc>
      </w:tr>
    </w:tbl>
    <w:p w14:paraId="40E3BA82"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B76D5FB" w14:textId="77777777" w:rsidR="00D81615" w:rsidRPr="00EB325D" w:rsidRDefault="00D81615" w:rsidP="00D81615">
      <w:pPr>
        <w:rPr>
          <w:lang w:val="en-GB"/>
        </w:rPr>
      </w:pPr>
      <w:r w:rsidRPr="00EB325D">
        <w:rPr>
          <w:rStyle w:val="HideTWBExt"/>
          <w:lang w:val="en-GB"/>
        </w:rPr>
        <w:t>&lt;/Amend&gt;</w:t>
      </w:r>
    </w:p>
    <w:p w14:paraId="3878692A"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618</w:t>
      </w:r>
      <w:r w:rsidRPr="00EB325D">
        <w:rPr>
          <w:rStyle w:val="HideTWBExt"/>
          <w:lang w:val="en-GB"/>
        </w:rPr>
        <w:t>&lt;/NumAm&gt;</w:t>
      </w:r>
    </w:p>
    <w:p w14:paraId="7E6744C6"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Maria Ohisalo, Vicent Marzà Ibáñez, Marie Toussaint, Gordan Bosanac</w:t>
      </w:r>
      <w:r w:rsidRPr="00EB325D">
        <w:rPr>
          <w:rStyle w:val="HideTWBExt"/>
          <w:b w:val="0"/>
          <w:lang w:val="en-GB"/>
        </w:rPr>
        <w:t>&lt;/Members&gt;</w:t>
      </w:r>
    </w:p>
    <w:p w14:paraId="5AC65BEF" w14:textId="77777777" w:rsidR="00D81615" w:rsidRPr="00BA53AD" w:rsidRDefault="00D81615" w:rsidP="00D81615">
      <w:pPr>
        <w:pStyle w:val="NormalBold"/>
      </w:pPr>
      <w:r w:rsidRPr="00BA53AD">
        <w:rPr>
          <w:rStyle w:val="HideTWBExt"/>
          <w:b w:val="0"/>
        </w:rPr>
        <w:t>&lt;/RepeatBlock-By&gt;</w:t>
      </w:r>
    </w:p>
    <w:p w14:paraId="06C1D158"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488D790" w14:textId="77777777" w:rsidR="00D81615" w:rsidRPr="00BA53AD" w:rsidRDefault="00D81615" w:rsidP="00D81615">
      <w:pPr>
        <w:pStyle w:val="NormalBold"/>
      </w:pPr>
      <w:r w:rsidRPr="00BA53AD">
        <w:rPr>
          <w:rStyle w:val="HideTWBExt"/>
        </w:rPr>
        <w:t>&lt;Article&gt;</w:t>
      </w:r>
      <w:r w:rsidRPr="00BA53AD">
        <w:t>Ziffer 3 c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253ABFE" w14:textId="77777777" w:rsidTr="00243E8D">
        <w:trPr>
          <w:trHeight w:hRule="exact" w:val="240"/>
          <w:jc w:val="center"/>
        </w:trPr>
        <w:tc>
          <w:tcPr>
            <w:tcW w:w="9752" w:type="dxa"/>
            <w:gridSpan w:val="2"/>
            <w:tcBorders>
              <w:top w:val="nil"/>
              <w:left w:val="nil"/>
              <w:bottom w:val="nil"/>
              <w:right w:val="nil"/>
            </w:tcBorders>
          </w:tcPr>
          <w:p w14:paraId="20C28ACD" w14:textId="77777777" w:rsidR="00D81615" w:rsidRPr="00BA53AD" w:rsidRDefault="00D81615" w:rsidP="00243E8D"/>
        </w:tc>
      </w:tr>
      <w:tr w:rsidR="00D81615" w:rsidRPr="00BA53AD" w14:paraId="16877AA9" w14:textId="77777777" w:rsidTr="00243E8D">
        <w:trPr>
          <w:trHeight w:val="240"/>
          <w:jc w:val="center"/>
        </w:trPr>
        <w:tc>
          <w:tcPr>
            <w:tcW w:w="4876" w:type="dxa"/>
            <w:tcBorders>
              <w:top w:val="nil"/>
              <w:left w:val="nil"/>
              <w:bottom w:val="nil"/>
              <w:right w:val="nil"/>
            </w:tcBorders>
          </w:tcPr>
          <w:p w14:paraId="3EFA2117"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CD445D3" w14:textId="77777777" w:rsidR="00D81615" w:rsidRPr="00BA53AD" w:rsidRDefault="00D81615" w:rsidP="00243E8D">
            <w:pPr>
              <w:pStyle w:val="AmColumnHeading"/>
            </w:pPr>
            <w:r w:rsidRPr="00BA53AD">
              <w:t>Geänderter Text</w:t>
            </w:r>
          </w:p>
        </w:tc>
      </w:tr>
      <w:tr w:rsidR="00D81615" w:rsidRPr="00BA53AD" w14:paraId="581152EA" w14:textId="77777777" w:rsidTr="00243E8D">
        <w:trPr>
          <w:jc w:val="center"/>
        </w:trPr>
        <w:tc>
          <w:tcPr>
            <w:tcW w:w="4876" w:type="dxa"/>
            <w:tcBorders>
              <w:top w:val="nil"/>
              <w:left w:val="nil"/>
              <w:bottom w:val="nil"/>
              <w:right w:val="nil"/>
            </w:tcBorders>
          </w:tcPr>
          <w:p w14:paraId="6679520D" w14:textId="77777777" w:rsidR="00D81615" w:rsidRPr="00BA53AD" w:rsidRDefault="00D81615" w:rsidP="00243E8D">
            <w:pPr>
              <w:pStyle w:val="Normal6a"/>
            </w:pPr>
          </w:p>
        </w:tc>
        <w:tc>
          <w:tcPr>
            <w:tcW w:w="4876" w:type="dxa"/>
            <w:tcBorders>
              <w:top w:val="nil"/>
              <w:left w:val="nil"/>
              <w:bottom w:val="nil"/>
              <w:right w:val="nil"/>
            </w:tcBorders>
          </w:tcPr>
          <w:p w14:paraId="574DA073" w14:textId="77777777" w:rsidR="00D81615" w:rsidRPr="00BA53AD" w:rsidRDefault="00D81615" w:rsidP="00243E8D">
            <w:pPr>
              <w:pStyle w:val="Normal6a"/>
            </w:pPr>
            <w:r w:rsidRPr="00BA53AD">
              <w:rPr>
                <w:b/>
                <w:i/>
              </w:rPr>
              <w:t>3c.</w:t>
            </w:r>
            <w:r w:rsidRPr="00BA53AD">
              <w:tab/>
            </w:r>
            <w:r w:rsidRPr="00BA53AD">
              <w:rPr>
                <w:b/>
                <w:i/>
              </w:rPr>
              <w:t>hält es für wesentlich, das Problem der nicht in Anspruch genommenen Mittel aus der Aufbau- und Resilienzfazilität (ARF) und die Annahme von Sofortmaßnahmen durch die Kommission wirksamer anzugehen, damit ihre rasche und wirksame Nutzung durch die lokalen und regionalen Gebietskörperschaften erleichtert wird, um angemessenen, nachhaltigen und erschwinglichen Wohnraum für Bedürftige sicherzustellen;</w:t>
            </w:r>
          </w:p>
        </w:tc>
      </w:tr>
    </w:tbl>
    <w:p w14:paraId="2BA6AD81"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45B072E" w14:textId="77777777" w:rsidR="00D81615" w:rsidRPr="00EB325D" w:rsidRDefault="00D81615" w:rsidP="00D81615">
      <w:pPr>
        <w:rPr>
          <w:lang w:val="en-GB"/>
        </w:rPr>
      </w:pPr>
      <w:r w:rsidRPr="00EB325D">
        <w:rPr>
          <w:rStyle w:val="HideTWBExt"/>
          <w:lang w:val="en-GB"/>
        </w:rPr>
        <w:t>&lt;/Amend&gt;</w:t>
      </w:r>
    </w:p>
    <w:p w14:paraId="1F58D5A2"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619</w:t>
      </w:r>
      <w:r w:rsidRPr="00EB325D">
        <w:rPr>
          <w:rStyle w:val="HideTWBExt"/>
          <w:lang w:val="en-GB"/>
        </w:rPr>
        <w:t>&lt;/NumAm&gt;</w:t>
      </w:r>
    </w:p>
    <w:p w14:paraId="2E0871E2"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Maria Ohisalo, Vicent Marzà Ibáñez, Marie Toussaint, Gordan Bosanac</w:t>
      </w:r>
      <w:r w:rsidRPr="00EB325D">
        <w:rPr>
          <w:rStyle w:val="HideTWBExt"/>
          <w:b w:val="0"/>
          <w:lang w:val="en-GB"/>
        </w:rPr>
        <w:t>&lt;/Members&gt;</w:t>
      </w:r>
    </w:p>
    <w:p w14:paraId="1505B043" w14:textId="77777777" w:rsidR="00D81615" w:rsidRPr="00BA53AD" w:rsidRDefault="00D81615" w:rsidP="00D81615">
      <w:pPr>
        <w:pStyle w:val="NormalBold"/>
      </w:pPr>
      <w:r w:rsidRPr="00BA53AD">
        <w:rPr>
          <w:rStyle w:val="HideTWBExt"/>
          <w:b w:val="0"/>
        </w:rPr>
        <w:t>&lt;/RepeatBlock-By&gt;</w:t>
      </w:r>
    </w:p>
    <w:p w14:paraId="1647C6EB"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AA6F146" w14:textId="77777777" w:rsidR="00D81615" w:rsidRPr="00BA53AD" w:rsidRDefault="00D81615" w:rsidP="00D81615">
      <w:pPr>
        <w:pStyle w:val="NormalBold"/>
      </w:pPr>
      <w:r w:rsidRPr="00BA53AD">
        <w:rPr>
          <w:rStyle w:val="HideTWBExt"/>
        </w:rPr>
        <w:t>&lt;Article&gt;</w:t>
      </w:r>
      <w:r w:rsidRPr="00BA53AD">
        <w:t>Ziffer 3 d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57EDC9C" w14:textId="77777777" w:rsidTr="00243E8D">
        <w:trPr>
          <w:trHeight w:hRule="exact" w:val="240"/>
          <w:jc w:val="center"/>
        </w:trPr>
        <w:tc>
          <w:tcPr>
            <w:tcW w:w="9752" w:type="dxa"/>
            <w:gridSpan w:val="2"/>
            <w:tcBorders>
              <w:top w:val="nil"/>
              <w:left w:val="nil"/>
              <w:bottom w:val="nil"/>
              <w:right w:val="nil"/>
            </w:tcBorders>
          </w:tcPr>
          <w:p w14:paraId="5182E458" w14:textId="77777777" w:rsidR="00D81615" w:rsidRPr="00BA53AD" w:rsidRDefault="00D81615" w:rsidP="00243E8D"/>
        </w:tc>
      </w:tr>
      <w:tr w:rsidR="00D81615" w:rsidRPr="00BA53AD" w14:paraId="7FC94565" w14:textId="77777777" w:rsidTr="00243E8D">
        <w:trPr>
          <w:trHeight w:val="240"/>
          <w:jc w:val="center"/>
        </w:trPr>
        <w:tc>
          <w:tcPr>
            <w:tcW w:w="4876" w:type="dxa"/>
            <w:tcBorders>
              <w:top w:val="nil"/>
              <w:left w:val="nil"/>
              <w:bottom w:val="nil"/>
              <w:right w:val="nil"/>
            </w:tcBorders>
          </w:tcPr>
          <w:p w14:paraId="0EE221F2"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43CE927" w14:textId="77777777" w:rsidR="00D81615" w:rsidRPr="00BA53AD" w:rsidRDefault="00D81615" w:rsidP="00243E8D">
            <w:pPr>
              <w:pStyle w:val="AmColumnHeading"/>
            </w:pPr>
            <w:r w:rsidRPr="00BA53AD">
              <w:t>Geänderter Text</w:t>
            </w:r>
          </w:p>
        </w:tc>
      </w:tr>
      <w:tr w:rsidR="00D81615" w:rsidRPr="00BA53AD" w14:paraId="68B0BEDC" w14:textId="77777777" w:rsidTr="00243E8D">
        <w:trPr>
          <w:jc w:val="center"/>
        </w:trPr>
        <w:tc>
          <w:tcPr>
            <w:tcW w:w="4876" w:type="dxa"/>
            <w:tcBorders>
              <w:top w:val="nil"/>
              <w:left w:val="nil"/>
              <w:bottom w:val="nil"/>
              <w:right w:val="nil"/>
            </w:tcBorders>
          </w:tcPr>
          <w:p w14:paraId="677837CA" w14:textId="77777777" w:rsidR="00D81615" w:rsidRPr="00BA53AD" w:rsidRDefault="00D81615" w:rsidP="00243E8D">
            <w:pPr>
              <w:pStyle w:val="Normal6a"/>
            </w:pPr>
          </w:p>
        </w:tc>
        <w:tc>
          <w:tcPr>
            <w:tcW w:w="4876" w:type="dxa"/>
            <w:tcBorders>
              <w:top w:val="nil"/>
              <w:left w:val="nil"/>
              <w:bottom w:val="nil"/>
              <w:right w:val="nil"/>
            </w:tcBorders>
          </w:tcPr>
          <w:p w14:paraId="0A012338" w14:textId="77777777" w:rsidR="00D81615" w:rsidRPr="00BA53AD" w:rsidRDefault="00D81615" w:rsidP="00243E8D">
            <w:pPr>
              <w:pStyle w:val="Normal6a"/>
            </w:pPr>
            <w:r w:rsidRPr="00BA53AD">
              <w:rPr>
                <w:b/>
                <w:i/>
              </w:rPr>
              <w:t>3d.</w:t>
            </w:r>
            <w:r w:rsidRPr="00BA53AD">
              <w:tab/>
            </w:r>
            <w:r w:rsidRPr="00BA53AD">
              <w:rPr>
                <w:b/>
                <w:i/>
              </w:rPr>
              <w:t>betont, dass die Kommission den lokalen und regionalen Gebietskörperschaften auch eine gezieltere technische, finanzielle und kapazitätsaufbauende Unterstützung gewähren sollte, wobei ein besonderer Schwerpunkt auf kleinen und mittleren Gemeinden und ländlichen Gebieten liegen sollte, um deren Finanzmittelverwaltung und Aufnahmefähigkeit im Wohnungsbereich zu verbessern und somit die Bereitstellung von angemessenem, erschwinglichem und nachhaltigem Wohnraum zu fördern;</w:t>
            </w:r>
          </w:p>
        </w:tc>
      </w:tr>
    </w:tbl>
    <w:p w14:paraId="5F96DB81"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96FDF0C" w14:textId="77777777" w:rsidR="00D81615" w:rsidRPr="00EB325D" w:rsidRDefault="00D81615" w:rsidP="00D81615">
      <w:pPr>
        <w:rPr>
          <w:lang w:val="en-GB"/>
        </w:rPr>
      </w:pPr>
      <w:r w:rsidRPr="00EB325D">
        <w:rPr>
          <w:rStyle w:val="HideTWBExt"/>
          <w:lang w:val="en-GB"/>
        </w:rPr>
        <w:t>&lt;/Amend&gt;</w:t>
      </w:r>
    </w:p>
    <w:p w14:paraId="7C57225D"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620</w:t>
      </w:r>
      <w:r w:rsidRPr="00EB325D">
        <w:rPr>
          <w:rStyle w:val="HideTWBExt"/>
          <w:lang w:val="en-GB"/>
        </w:rPr>
        <w:t>&lt;/NumAm&gt;</w:t>
      </w:r>
    </w:p>
    <w:p w14:paraId="35CE3336"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Georgiana Teodorescu, Antonella Sberna, Lara Magoni, Alessandro Ciriani, Nora Junco García</w:t>
      </w:r>
      <w:r w:rsidRPr="00EB325D">
        <w:rPr>
          <w:rStyle w:val="HideTWBExt"/>
          <w:b w:val="0"/>
          <w:lang w:val="en-GB"/>
        </w:rPr>
        <w:t>&lt;/Members&gt;</w:t>
      </w:r>
    </w:p>
    <w:p w14:paraId="428F67F9" w14:textId="77777777" w:rsidR="00D81615" w:rsidRPr="00EB325D" w:rsidRDefault="00D81615" w:rsidP="00D81615">
      <w:pPr>
        <w:pStyle w:val="NormalBold"/>
        <w:rPr>
          <w:lang w:val="en-GB"/>
        </w:rPr>
      </w:pPr>
      <w:r w:rsidRPr="00EB325D">
        <w:rPr>
          <w:rStyle w:val="HideTWBExt"/>
          <w:b w:val="0"/>
          <w:lang w:val="en-GB"/>
        </w:rPr>
        <w:t>&lt;/RepeatBlock-By&gt;</w:t>
      </w:r>
    </w:p>
    <w:p w14:paraId="12948EA1"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83081CA" w14:textId="77777777" w:rsidR="00D81615" w:rsidRPr="00BA53AD" w:rsidRDefault="00D81615" w:rsidP="00D81615">
      <w:pPr>
        <w:pStyle w:val="NormalBold"/>
      </w:pPr>
      <w:r w:rsidRPr="00BA53AD">
        <w:rPr>
          <w:rStyle w:val="HideTWBExt"/>
        </w:rPr>
        <w:t>&lt;Article&gt;</w:t>
      </w:r>
      <w:r w:rsidRPr="00BA53AD">
        <w:t>Ziffer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FD3A40A" w14:textId="77777777" w:rsidTr="00243E8D">
        <w:trPr>
          <w:trHeight w:hRule="exact" w:val="240"/>
          <w:jc w:val="center"/>
        </w:trPr>
        <w:tc>
          <w:tcPr>
            <w:tcW w:w="9752" w:type="dxa"/>
            <w:gridSpan w:val="2"/>
            <w:tcBorders>
              <w:top w:val="nil"/>
              <w:left w:val="nil"/>
              <w:bottom w:val="nil"/>
              <w:right w:val="nil"/>
            </w:tcBorders>
          </w:tcPr>
          <w:p w14:paraId="27F01147" w14:textId="77777777" w:rsidR="00D81615" w:rsidRPr="00BA53AD" w:rsidRDefault="00D81615" w:rsidP="00243E8D"/>
        </w:tc>
      </w:tr>
      <w:tr w:rsidR="00D81615" w:rsidRPr="00BA53AD" w14:paraId="0BE88EED" w14:textId="77777777" w:rsidTr="00243E8D">
        <w:trPr>
          <w:trHeight w:val="240"/>
          <w:jc w:val="center"/>
        </w:trPr>
        <w:tc>
          <w:tcPr>
            <w:tcW w:w="4876" w:type="dxa"/>
            <w:tcBorders>
              <w:top w:val="nil"/>
              <w:left w:val="nil"/>
              <w:bottom w:val="nil"/>
              <w:right w:val="nil"/>
            </w:tcBorders>
          </w:tcPr>
          <w:p w14:paraId="3548E5E8"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8A8B9B1" w14:textId="77777777" w:rsidR="00D81615" w:rsidRPr="00BA53AD" w:rsidRDefault="00D81615" w:rsidP="00243E8D">
            <w:pPr>
              <w:pStyle w:val="AmColumnHeading"/>
            </w:pPr>
            <w:r w:rsidRPr="00BA53AD">
              <w:t>Geänderter Text</w:t>
            </w:r>
          </w:p>
        </w:tc>
      </w:tr>
      <w:tr w:rsidR="00D81615" w:rsidRPr="00BA53AD" w14:paraId="512A449F" w14:textId="77777777" w:rsidTr="00243E8D">
        <w:trPr>
          <w:jc w:val="center"/>
        </w:trPr>
        <w:tc>
          <w:tcPr>
            <w:tcW w:w="4876" w:type="dxa"/>
            <w:tcBorders>
              <w:top w:val="nil"/>
              <w:left w:val="nil"/>
              <w:bottom w:val="nil"/>
              <w:right w:val="nil"/>
            </w:tcBorders>
          </w:tcPr>
          <w:p w14:paraId="73BFC27B"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c>
          <w:tcPr>
            <w:tcW w:w="4876" w:type="dxa"/>
            <w:tcBorders>
              <w:top w:val="nil"/>
              <w:left w:val="nil"/>
              <w:bottom w:val="nil"/>
              <w:right w:val="nil"/>
            </w:tcBorders>
          </w:tcPr>
          <w:p w14:paraId="1E94E537"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 und erschwingliche Wohnprojekte zu entwickeln</w:t>
            </w:r>
            <w:r w:rsidRPr="00BA53AD">
              <w:rPr>
                <w:b/>
                <w:i/>
              </w:rPr>
              <w:t>, sowie die Förderung integrierterer Verwaltungsstrukturen, die Synergien zwischen kleinen Gemeinden schaffen und auf demografische Herausforderungen sowie Bevölkerungsrückgang reagieren können</w:t>
            </w:r>
            <w:r w:rsidRPr="00BA53AD">
              <w:t xml:space="preserve">;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 </w:t>
            </w:r>
            <w:r w:rsidRPr="00BA53AD">
              <w:rPr>
                <w:b/>
                <w:i/>
              </w:rPr>
              <w:t>betont die Notwendigkeit, die besonderen Herausforderungen dieser Gebiete in der Wohnungspolitik anzugehen, wie unter anderem Planungsbeschränkungen, technische Einschränkungen und Herausforderungen bei der Verwendung biobasierter Materialien, und zwar aufgrund des hohen Risiko eines Bevölkerungsrückgangs und einer intensiven Landflucht in den letzten Jahrzehnten;</w:t>
            </w:r>
          </w:p>
        </w:tc>
      </w:tr>
    </w:tbl>
    <w:p w14:paraId="5D977934"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171199E2" w14:textId="77777777" w:rsidR="00D81615" w:rsidRPr="00EB325D" w:rsidRDefault="00D81615" w:rsidP="00D81615">
      <w:pPr>
        <w:rPr>
          <w:lang w:val="en-GB"/>
        </w:rPr>
      </w:pPr>
      <w:r w:rsidRPr="00EB325D">
        <w:rPr>
          <w:rStyle w:val="HideTWBExt"/>
          <w:lang w:val="en-GB"/>
        </w:rPr>
        <w:t>&lt;/Amend&gt;</w:t>
      </w:r>
    </w:p>
    <w:p w14:paraId="023DC435"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621</w:t>
      </w:r>
      <w:r w:rsidRPr="00EB325D">
        <w:rPr>
          <w:rStyle w:val="HideTWBExt"/>
          <w:lang w:val="en-GB"/>
        </w:rPr>
        <w:t>&lt;/NumAm&gt;</w:t>
      </w:r>
    </w:p>
    <w:p w14:paraId="169CC46D"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Sebastião Bugalho, Maravillas Abadía Jover, Inese Vaidere, Regina Doherty, Isabelle Le Callennec, Alma Ezcurra Almansa, Marco Falcone, Rosa Estaràs Ferragut, Elena Nevado del Campo</w:t>
      </w:r>
      <w:r w:rsidRPr="00EB325D">
        <w:rPr>
          <w:rStyle w:val="HideTWBExt"/>
          <w:b w:val="0"/>
          <w:lang w:val="en-GB"/>
        </w:rPr>
        <w:t>&lt;/Members&gt;</w:t>
      </w:r>
    </w:p>
    <w:p w14:paraId="172852A8" w14:textId="77777777" w:rsidR="00D81615" w:rsidRPr="00BA53AD" w:rsidRDefault="00D81615" w:rsidP="00D81615">
      <w:pPr>
        <w:pStyle w:val="NormalBold"/>
      </w:pPr>
      <w:r w:rsidRPr="00BA53AD">
        <w:rPr>
          <w:rStyle w:val="HideTWBExt"/>
          <w:b w:val="0"/>
        </w:rPr>
        <w:t>&lt;/RepeatBlock-By&gt;</w:t>
      </w:r>
    </w:p>
    <w:p w14:paraId="00F7C556"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C5A209A" w14:textId="77777777" w:rsidR="00D81615" w:rsidRPr="00BA53AD" w:rsidRDefault="00D81615" w:rsidP="00D81615">
      <w:pPr>
        <w:pStyle w:val="NormalBold"/>
      </w:pPr>
      <w:r w:rsidRPr="00BA53AD">
        <w:rPr>
          <w:rStyle w:val="HideTWBExt"/>
        </w:rPr>
        <w:t>&lt;Article&gt;</w:t>
      </w:r>
      <w:r w:rsidRPr="00BA53AD">
        <w:t>Ziffer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6175432" w14:textId="77777777" w:rsidTr="00243E8D">
        <w:trPr>
          <w:trHeight w:hRule="exact" w:val="240"/>
          <w:jc w:val="center"/>
        </w:trPr>
        <w:tc>
          <w:tcPr>
            <w:tcW w:w="9752" w:type="dxa"/>
            <w:gridSpan w:val="2"/>
            <w:tcBorders>
              <w:top w:val="nil"/>
              <w:left w:val="nil"/>
              <w:bottom w:val="nil"/>
              <w:right w:val="nil"/>
            </w:tcBorders>
          </w:tcPr>
          <w:p w14:paraId="68A17BCD" w14:textId="77777777" w:rsidR="00D81615" w:rsidRPr="00BA53AD" w:rsidRDefault="00D81615" w:rsidP="00243E8D"/>
        </w:tc>
      </w:tr>
      <w:tr w:rsidR="00D81615" w:rsidRPr="00BA53AD" w14:paraId="43B6F543" w14:textId="77777777" w:rsidTr="00243E8D">
        <w:trPr>
          <w:trHeight w:val="240"/>
          <w:jc w:val="center"/>
        </w:trPr>
        <w:tc>
          <w:tcPr>
            <w:tcW w:w="4876" w:type="dxa"/>
            <w:tcBorders>
              <w:top w:val="nil"/>
              <w:left w:val="nil"/>
              <w:bottom w:val="nil"/>
              <w:right w:val="nil"/>
            </w:tcBorders>
          </w:tcPr>
          <w:p w14:paraId="1805CB26"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14F2122" w14:textId="77777777" w:rsidR="00D81615" w:rsidRPr="00BA53AD" w:rsidRDefault="00D81615" w:rsidP="00243E8D">
            <w:pPr>
              <w:pStyle w:val="AmColumnHeading"/>
            </w:pPr>
            <w:r w:rsidRPr="00BA53AD">
              <w:t>Geänderter Text</w:t>
            </w:r>
          </w:p>
        </w:tc>
      </w:tr>
      <w:tr w:rsidR="00D81615" w:rsidRPr="00BA53AD" w14:paraId="10268FFC" w14:textId="77777777" w:rsidTr="00243E8D">
        <w:trPr>
          <w:jc w:val="center"/>
        </w:trPr>
        <w:tc>
          <w:tcPr>
            <w:tcW w:w="4876" w:type="dxa"/>
            <w:tcBorders>
              <w:top w:val="nil"/>
              <w:left w:val="nil"/>
              <w:bottom w:val="nil"/>
              <w:right w:val="nil"/>
            </w:tcBorders>
          </w:tcPr>
          <w:p w14:paraId="5CEBD1FF"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c>
          <w:tcPr>
            <w:tcW w:w="4876" w:type="dxa"/>
            <w:tcBorders>
              <w:top w:val="nil"/>
              <w:left w:val="nil"/>
              <w:bottom w:val="nil"/>
              <w:right w:val="nil"/>
            </w:tcBorders>
          </w:tcPr>
          <w:p w14:paraId="5DE4087D" w14:textId="77777777" w:rsidR="00D81615" w:rsidRPr="00BA53AD" w:rsidRDefault="00D81615" w:rsidP="00243E8D">
            <w:pPr>
              <w:pStyle w:val="Normal6a"/>
            </w:pPr>
            <w:r w:rsidRPr="00BA53AD">
              <w:t>4.</w:t>
            </w:r>
            <w:r w:rsidRPr="00BA53AD">
              <w:tab/>
              <w:t xml:space="preserve">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w:t>
            </w:r>
            <w:r w:rsidRPr="00BA53AD">
              <w:rPr>
                <w:b/>
                <w:i/>
              </w:rPr>
              <w:t xml:space="preserve">fordert, dass eine nachhaltige Stadtentwicklung gefördert wird und Investitionen in Brachflächen für bezahlbaren Wohnraum genutzt werden sowie dass EU-Mittel, wann immer möglich, vorrangig für die Renovierung von Wohngebäuden in historischen Stadt- und Dorfzentren verwendet werden, um die europäische Lebensweise, Tradition, Geschichte und Identität in unseren Städten, Gemeinden und Dörfern zu erhalten; </w:t>
            </w:r>
            <w:r w:rsidRPr="00BA53AD">
              <w:t>fordert die Kommission auf, in diesem Zusammenhang einen spezifischen Wohnungsplan für ländliche Gebiete, Inselgebiete und Gebiete in äußerster Randlage sowie für die grenzüberschreitende Zusammenarbeit vorzulegen;</w:t>
            </w:r>
          </w:p>
        </w:tc>
      </w:tr>
    </w:tbl>
    <w:p w14:paraId="326E7197"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52088CCA" w14:textId="77777777" w:rsidR="00D81615" w:rsidRPr="00EB325D" w:rsidRDefault="00D81615" w:rsidP="00D81615">
      <w:pPr>
        <w:rPr>
          <w:lang w:val="en-GB"/>
        </w:rPr>
      </w:pPr>
      <w:r w:rsidRPr="00EB325D">
        <w:rPr>
          <w:rStyle w:val="HideTWBExt"/>
          <w:lang w:val="en-GB"/>
        </w:rPr>
        <w:t>&lt;/Amend&gt;</w:t>
      </w:r>
    </w:p>
    <w:p w14:paraId="7D5B371C"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622</w:t>
      </w:r>
      <w:r w:rsidRPr="00EB325D">
        <w:rPr>
          <w:rStyle w:val="HideTWBExt"/>
          <w:lang w:val="en-GB"/>
        </w:rPr>
        <w:t>&lt;/NumAm&gt;</w:t>
      </w:r>
    </w:p>
    <w:p w14:paraId="2F5E15EC"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Maravillas Abadía Jover, Inese Vaidere, Regina Doherty, Isabelle Le Callennec, Alma Ezcurra Almansa, Marco Falcone, Rosa Estaràs Ferragut</w:t>
      </w:r>
      <w:r w:rsidRPr="00EB325D">
        <w:rPr>
          <w:rStyle w:val="HideTWBExt"/>
          <w:b w:val="0"/>
          <w:lang w:val="en-GB"/>
        </w:rPr>
        <w:t>&lt;/Members&gt;</w:t>
      </w:r>
    </w:p>
    <w:p w14:paraId="477BD62D" w14:textId="77777777" w:rsidR="00D81615" w:rsidRPr="00BA53AD" w:rsidRDefault="00D81615" w:rsidP="00D81615">
      <w:pPr>
        <w:pStyle w:val="NormalBold"/>
      </w:pPr>
      <w:r w:rsidRPr="00BA53AD">
        <w:rPr>
          <w:rStyle w:val="HideTWBExt"/>
          <w:b w:val="0"/>
        </w:rPr>
        <w:t>&lt;/RepeatBlock-By&gt;</w:t>
      </w:r>
    </w:p>
    <w:p w14:paraId="74D45536"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0D5E2CB" w14:textId="77777777" w:rsidR="00D81615" w:rsidRPr="00BA53AD" w:rsidRDefault="00D81615" w:rsidP="00D81615">
      <w:pPr>
        <w:pStyle w:val="NormalBold"/>
      </w:pPr>
      <w:r w:rsidRPr="00BA53AD">
        <w:rPr>
          <w:rStyle w:val="HideTWBExt"/>
        </w:rPr>
        <w:t>&lt;Article&gt;</w:t>
      </w:r>
      <w:r w:rsidRPr="00BA53AD">
        <w:t>Ziffer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05B37C6" w14:textId="77777777" w:rsidTr="00243E8D">
        <w:trPr>
          <w:trHeight w:hRule="exact" w:val="240"/>
          <w:jc w:val="center"/>
        </w:trPr>
        <w:tc>
          <w:tcPr>
            <w:tcW w:w="9752" w:type="dxa"/>
            <w:gridSpan w:val="2"/>
            <w:tcBorders>
              <w:top w:val="nil"/>
              <w:left w:val="nil"/>
              <w:bottom w:val="nil"/>
              <w:right w:val="nil"/>
            </w:tcBorders>
          </w:tcPr>
          <w:p w14:paraId="786A480E" w14:textId="77777777" w:rsidR="00D81615" w:rsidRPr="00BA53AD" w:rsidRDefault="00D81615" w:rsidP="00243E8D"/>
        </w:tc>
      </w:tr>
      <w:tr w:rsidR="00D81615" w:rsidRPr="00BA53AD" w14:paraId="6819884B" w14:textId="77777777" w:rsidTr="00243E8D">
        <w:trPr>
          <w:trHeight w:val="240"/>
          <w:jc w:val="center"/>
        </w:trPr>
        <w:tc>
          <w:tcPr>
            <w:tcW w:w="4876" w:type="dxa"/>
            <w:tcBorders>
              <w:top w:val="nil"/>
              <w:left w:val="nil"/>
              <w:bottom w:val="nil"/>
              <w:right w:val="nil"/>
            </w:tcBorders>
          </w:tcPr>
          <w:p w14:paraId="667775FA"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FF5E9DD" w14:textId="77777777" w:rsidR="00D81615" w:rsidRPr="00BA53AD" w:rsidRDefault="00D81615" w:rsidP="00243E8D">
            <w:pPr>
              <w:pStyle w:val="AmColumnHeading"/>
            </w:pPr>
            <w:r w:rsidRPr="00BA53AD">
              <w:t>Geänderter Text</w:t>
            </w:r>
          </w:p>
        </w:tc>
      </w:tr>
      <w:tr w:rsidR="00D81615" w:rsidRPr="00BA53AD" w14:paraId="4DEF34DB" w14:textId="77777777" w:rsidTr="00243E8D">
        <w:trPr>
          <w:jc w:val="center"/>
        </w:trPr>
        <w:tc>
          <w:tcPr>
            <w:tcW w:w="4876" w:type="dxa"/>
            <w:tcBorders>
              <w:top w:val="nil"/>
              <w:left w:val="nil"/>
              <w:bottom w:val="nil"/>
              <w:right w:val="nil"/>
            </w:tcBorders>
          </w:tcPr>
          <w:p w14:paraId="368E8A40"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c>
          <w:tcPr>
            <w:tcW w:w="4876" w:type="dxa"/>
            <w:tcBorders>
              <w:top w:val="nil"/>
              <w:left w:val="nil"/>
              <w:bottom w:val="nil"/>
              <w:right w:val="nil"/>
            </w:tcBorders>
          </w:tcPr>
          <w:p w14:paraId="155A8D66" w14:textId="77777777" w:rsidR="00D81615" w:rsidRPr="00BA53AD" w:rsidRDefault="00D81615" w:rsidP="00243E8D">
            <w:pPr>
              <w:pStyle w:val="Normal6a"/>
            </w:pPr>
            <w:r w:rsidRPr="00BA53AD">
              <w:t>4.</w:t>
            </w:r>
            <w:r w:rsidRPr="00BA53AD">
              <w:tab/>
              <w:t xml:space="preserve">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w:t>
            </w:r>
            <w:r w:rsidRPr="00BA53AD">
              <w:rPr>
                <w:b/>
                <w:i/>
              </w:rPr>
              <w:t xml:space="preserve">fordert, dass Investitionen in bezahlbaren Wohnraum in ländlichen Gebieten durch einen generationsübergreifenden politischen Ansatz besondere Aufmerksamkeit geschenkt wird, einschließlich spezifischer Maßnahmen, um Anreize für das Recht auf Verbleib zu schaffen, die Attraktivität ländlicher Gebiete für junge Familien zu stärken und seniorengerechte Wohnraumlösungen anzubieten; </w:t>
            </w:r>
            <w:r w:rsidRPr="00BA53AD">
              <w:t>fordert die Kommission auf, in diesem Zusammenhang einen spezifischen Wohnungsplan für ländliche Gebiete, Inselgebiete und Gebiete in äußerster Randlage sowie für die grenzüberschreitende Zusammenarbeit vorzulegen;</w:t>
            </w:r>
          </w:p>
        </w:tc>
      </w:tr>
    </w:tbl>
    <w:p w14:paraId="6CCB953D"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592943A3" w14:textId="77777777" w:rsidR="00D81615" w:rsidRPr="00EB325D" w:rsidRDefault="00D81615" w:rsidP="00D81615">
      <w:pPr>
        <w:rPr>
          <w:lang w:val="en-GB"/>
        </w:rPr>
      </w:pPr>
      <w:r w:rsidRPr="00EB325D">
        <w:rPr>
          <w:rStyle w:val="HideTWBExt"/>
          <w:lang w:val="en-GB"/>
        </w:rPr>
        <w:t>&lt;/Amend&gt;</w:t>
      </w:r>
    </w:p>
    <w:p w14:paraId="78BFDF30"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623</w:t>
      </w:r>
      <w:r w:rsidRPr="00EB325D">
        <w:rPr>
          <w:rStyle w:val="HideTWBExt"/>
          <w:lang w:val="en-GB"/>
        </w:rPr>
        <w:t>&lt;/NumAm&gt;</w:t>
      </w:r>
    </w:p>
    <w:p w14:paraId="73E23CE1"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Maria Ohisalo, Vicent Marzà Ibáñez, Marie Toussaint, Gordan Bosanac</w:t>
      </w:r>
      <w:r w:rsidRPr="00EB325D">
        <w:rPr>
          <w:rStyle w:val="HideTWBExt"/>
          <w:b w:val="0"/>
          <w:lang w:val="en-GB"/>
        </w:rPr>
        <w:t>&lt;/Members&gt;</w:t>
      </w:r>
    </w:p>
    <w:p w14:paraId="49467B19" w14:textId="77777777" w:rsidR="00D81615" w:rsidRPr="00BA53AD" w:rsidRDefault="00D81615" w:rsidP="00D81615">
      <w:pPr>
        <w:pStyle w:val="NormalBold"/>
      </w:pPr>
      <w:r w:rsidRPr="00BA53AD">
        <w:rPr>
          <w:rStyle w:val="HideTWBExt"/>
          <w:b w:val="0"/>
        </w:rPr>
        <w:t>&lt;/RepeatBlock-By&gt;</w:t>
      </w:r>
    </w:p>
    <w:p w14:paraId="2FED558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EF822DF" w14:textId="77777777" w:rsidR="00D81615" w:rsidRPr="00BA53AD" w:rsidRDefault="00D81615" w:rsidP="00D81615">
      <w:pPr>
        <w:pStyle w:val="NormalBold"/>
      </w:pPr>
      <w:r w:rsidRPr="00BA53AD">
        <w:rPr>
          <w:rStyle w:val="HideTWBExt"/>
        </w:rPr>
        <w:t>&lt;Article&gt;</w:t>
      </w:r>
      <w:r w:rsidRPr="00BA53AD">
        <w:t>Ziffer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5C5081D" w14:textId="77777777" w:rsidTr="00243E8D">
        <w:trPr>
          <w:trHeight w:hRule="exact" w:val="240"/>
          <w:jc w:val="center"/>
        </w:trPr>
        <w:tc>
          <w:tcPr>
            <w:tcW w:w="9752" w:type="dxa"/>
            <w:gridSpan w:val="2"/>
            <w:tcBorders>
              <w:top w:val="nil"/>
              <w:left w:val="nil"/>
              <w:bottom w:val="nil"/>
              <w:right w:val="nil"/>
            </w:tcBorders>
          </w:tcPr>
          <w:p w14:paraId="505E8945" w14:textId="77777777" w:rsidR="00D81615" w:rsidRPr="00BA53AD" w:rsidRDefault="00D81615" w:rsidP="00243E8D"/>
        </w:tc>
      </w:tr>
      <w:tr w:rsidR="00D81615" w:rsidRPr="00BA53AD" w14:paraId="12CB6A69" w14:textId="77777777" w:rsidTr="00243E8D">
        <w:trPr>
          <w:trHeight w:val="240"/>
          <w:jc w:val="center"/>
        </w:trPr>
        <w:tc>
          <w:tcPr>
            <w:tcW w:w="4876" w:type="dxa"/>
            <w:tcBorders>
              <w:top w:val="nil"/>
              <w:left w:val="nil"/>
              <w:bottom w:val="nil"/>
              <w:right w:val="nil"/>
            </w:tcBorders>
          </w:tcPr>
          <w:p w14:paraId="02D51788"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3F46B76" w14:textId="77777777" w:rsidR="00D81615" w:rsidRPr="00BA53AD" w:rsidRDefault="00D81615" w:rsidP="00243E8D">
            <w:pPr>
              <w:pStyle w:val="AmColumnHeading"/>
            </w:pPr>
            <w:r w:rsidRPr="00BA53AD">
              <w:t>Geänderter Text</w:t>
            </w:r>
          </w:p>
        </w:tc>
      </w:tr>
      <w:tr w:rsidR="00D81615" w:rsidRPr="00BA53AD" w14:paraId="4886EDDE" w14:textId="77777777" w:rsidTr="00243E8D">
        <w:trPr>
          <w:jc w:val="center"/>
        </w:trPr>
        <w:tc>
          <w:tcPr>
            <w:tcW w:w="4876" w:type="dxa"/>
            <w:tcBorders>
              <w:top w:val="nil"/>
              <w:left w:val="nil"/>
              <w:bottom w:val="nil"/>
              <w:right w:val="nil"/>
            </w:tcBorders>
          </w:tcPr>
          <w:p w14:paraId="20BDEEC6" w14:textId="77777777" w:rsidR="00D81615" w:rsidRPr="00BA53AD" w:rsidRDefault="00D81615" w:rsidP="00243E8D">
            <w:pPr>
              <w:pStyle w:val="Normal6a"/>
            </w:pPr>
            <w:r w:rsidRPr="00BA53AD">
              <w:t>4.</w:t>
            </w:r>
            <w:r w:rsidRPr="00BA53AD">
              <w:tab/>
              <w:t xml:space="preserve">fordert </w:t>
            </w:r>
            <w:r w:rsidRPr="00BA53AD">
              <w:rPr>
                <w:b/>
                <w:i/>
              </w:rPr>
              <w:t xml:space="preserve">die Förderung der Vereinfachung und des </w:t>
            </w:r>
            <w:r w:rsidRPr="00BA53AD">
              <w:t xml:space="preserve">verstärkten </w:t>
            </w:r>
            <w:r w:rsidRPr="00BA53AD">
              <w:rPr>
                <w:b/>
                <w:i/>
              </w:rPr>
              <w:t>Kapazitätsaufbaus</w:t>
            </w:r>
            <w:r w:rsidRPr="00BA53AD">
              <w:t xml:space="preserve"> durch </w:t>
            </w:r>
            <w:r w:rsidRPr="00BA53AD">
              <w:rPr>
                <w:b/>
                <w:i/>
              </w:rPr>
              <w:t>einen Multi-Level-Governance-Ansatz,</w:t>
            </w:r>
            <w:r w:rsidRPr="00BA53AD">
              <w:t xml:space="preserve"> </w:t>
            </w:r>
            <w:r w:rsidRPr="00BA53AD">
              <w:rPr>
                <w:b/>
                <w:i/>
              </w:rPr>
              <w:t>einschließlich administrativer und digitaler Maßnahmen, um nachhaltige und</w:t>
            </w:r>
            <w:r w:rsidRPr="00BA53AD">
              <w:t xml:space="preserve"> </w:t>
            </w:r>
            <w:r w:rsidRPr="00BA53AD">
              <w:rPr>
                <w:b/>
                <w:i/>
              </w:rPr>
              <w:t>erschwingliche Wohnprojekte zu entwickeln</w:t>
            </w:r>
            <w:r w:rsidRPr="00BA53AD">
              <w:t>;</w:t>
            </w:r>
            <w:r w:rsidRPr="00BA53AD">
              <w:rPr>
                <w:b/>
                <w:i/>
              </w:rPr>
              <w:t xml:space="preserve">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r w:rsidRPr="00BA53AD">
              <w:t>;</w:t>
            </w:r>
          </w:p>
        </w:tc>
        <w:tc>
          <w:tcPr>
            <w:tcW w:w="4876" w:type="dxa"/>
            <w:tcBorders>
              <w:top w:val="nil"/>
              <w:left w:val="nil"/>
              <w:bottom w:val="nil"/>
              <w:right w:val="nil"/>
            </w:tcBorders>
          </w:tcPr>
          <w:p w14:paraId="317DF759" w14:textId="77777777" w:rsidR="00D81615" w:rsidRPr="00BA53AD" w:rsidRDefault="00D81615" w:rsidP="00243E8D">
            <w:pPr>
              <w:pStyle w:val="Normal6a"/>
            </w:pPr>
            <w:r w:rsidRPr="00BA53AD">
              <w:t>4.</w:t>
            </w:r>
            <w:r w:rsidRPr="00BA53AD">
              <w:tab/>
            </w:r>
            <w:r w:rsidRPr="00BA53AD">
              <w:rPr>
                <w:b/>
                <w:i/>
              </w:rPr>
              <w:t>hält eine stärkere und robustere Kohäsionspolitik zur Unterstützung aller EU-Regionen in Bezug auf erschwinglichen, nachhaltigen und angemessenen Wohnraum für äußerst wichtig, die auf dem bestehenden und bewährten Rahmen für die geteilte Mittelverwaltung und langfristigen strategischen Rahmen aufbaut und für vereinfachte Vorschriften und Verwaltungsverfahren, eine ordnungsgemäße Konsultation und Einbeziehung der lokalen und regionalen Gebietskörperschaften, der Organisationen der Zivilgesellschaft und der KMU in die Planung, Gestaltung, Überwachung und Durchführung von Projekten sorgt;</w:t>
            </w:r>
            <w:r w:rsidRPr="00BA53AD">
              <w:t xml:space="preserve"> fordert </w:t>
            </w:r>
            <w:r w:rsidRPr="00BA53AD">
              <w:rPr>
                <w:b/>
                <w:i/>
              </w:rPr>
              <w:t>einen</w:t>
            </w:r>
            <w:r w:rsidRPr="00BA53AD">
              <w:t xml:space="preserve"> verstärkten </w:t>
            </w:r>
            <w:r w:rsidRPr="00BA53AD">
              <w:rPr>
                <w:b/>
                <w:i/>
              </w:rPr>
              <w:t>Kapazitätsaufbau</w:t>
            </w:r>
            <w:r w:rsidRPr="00BA53AD">
              <w:t xml:space="preserve"> durch </w:t>
            </w:r>
            <w:r w:rsidRPr="00BA53AD">
              <w:rPr>
                <w:b/>
                <w:i/>
              </w:rPr>
              <w:t>die Stärkung der Multi-Level-Governance und des Partnerschaftsprinzips sowie die Sicherstellung, dass jede Investition in erschwinglichen Wohnraum gleichzeitig eine grüne und nachhaltige Investition in hocheffiziente Gebäude darstellt, die als Klimabeitrag angerechnet werden kann; unterstützt uneingeschränkt die Fortführung der Europäische Stadtinitiative (EUI) sowie die Ausweitung der Initiative URBACT auf den Bereich der Erschwinglichkeit von Wohnraum</w:t>
            </w:r>
            <w:r w:rsidRPr="00BA53AD">
              <w:t>;</w:t>
            </w:r>
          </w:p>
        </w:tc>
      </w:tr>
    </w:tbl>
    <w:p w14:paraId="7B6043FF"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71D927C" w14:textId="77777777" w:rsidR="00D81615" w:rsidRPr="00EB325D" w:rsidRDefault="00D81615" w:rsidP="00D81615">
      <w:pPr>
        <w:rPr>
          <w:lang w:val="en-GB"/>
        </w:rPr>
      </w:pPr>
      <w:r w:rsidRPr="00EB325D">
        <w:rPr>
          <w:rStyle w:val="HideTWBExt"/>
          <w:lang w:val="en-GB"/>
        </w:rPr>
        <w:t>&lt;/Amend&gt;</w:t>
      </w:r>
    </w:p>
    <w:p w14:paraId="22A07D74"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624</w:t>
      </w:r>
      <w:r w:rsidRPr="00EB325D">
        <w:rPr>
          <w:rStyle w:val="HideTWBExt"/>
          <w:lang w:val="en-GB"/>
        </w:rPr>
        <w:t>&lt;/NumAm&gt;</w:t>
      </w:r>
    </w:p>
    <w:p w14:paraId="01F98271"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Sebastião Bugalho, Maravillas Abadía Jover, Regina Doherty, Isabelle Le Callennec, Alma Ezcurra Almansa, Marco Falcone, Rosa Estaràs Ferragut, Elena Nevado del Campo</w:t>
      </w:r>
      <w:r w:rsidRPr="00EB325D">
        <w:rPr>
          <w:rStyle w:val="HideTWBExt"/>
          <w:b w:val="0"/>
          <w:lang w:val="en-GB"/>
        </w:rPr>
        <w:t>&lt;/Members&gt;</w:t>
      </w:r>
    </w:p>
    <w:p w14:paraId="5C0DDE79" w14:textId="77777777" w:rsidR="00D81615" w:rsidRPr="00BA53AD" w:rsidRDefault="00D81615" w:rsidP="00D81615">
      <w:pPr>
        <w:pStyle w:val="NormalBold"/>
      </w:pPr>
      <w:r w:rsidRPr="00BA53AD">
        <w:rPr>
          <w:rStyle w:val="HideTWBExt"/>
          <w:b w:val="0"/>
        </w:rPr>
        <w:t>&lt;/RepeatBlock-By&gt;</w:t>
      </w:r>
    </w:p>
    <w:p w14:paraId="1B1CB55B"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7663608" w14:textId="77777777" w:rsidR="00D81615" w:rsidRPr="00BA53AD" w:rsidRDefault="00D81615" w:rsidP="00D81615">
      <w:pPr>
        <w:pStyle w:val="NormalBold"/>
      </w:pPr>
      <w:r w:rsidRPr="00BA53AD">
        <w:rPr>
          <w:rStyle w:val="HideTWBExt"/>
        </w:rPr>
        <w:t>&lt;Article&gt;</w:t>
      </w:r>
      <w:r w:rsidRPr="00BA53AD">
        <w:t>Ziffer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28685F1" w14:textId="77777777" w:rsidTr="00243E8D">
        <w:trPr>
          <w:trHeight w:hRule="exact" w:val="240"/>
          <w:jc w:val="center"/>
        </w:trPr>
        <w:tc>
          <w:tcPr>
            <w:tcW w:w="9752" w:type="dxa"/>
            <w:gridSpan w:val="2"/>
            <w:tcBorders>
              <w:top w:val="nil"/>
              <w:left w:val="nil"/>
              <w:bottom w:val="nil"/>
              <w:right w:val="nil"/>
            </w:tcBorders>
          </w:tcPr>
          <w:p w14:paraId="67339FCE" w14:textId="77777777" w:rsidR="00D81615" w:rsidRPr="00BA53AD" w:rsidRDefault="00D81615" w:rsidP="00243E8D"/>
        </w:tc>
      </w:tr>
      <w:tr w:rsidR="00D81615" w:rsidRPr="00BA53AD" w14:paraId="02DAB9C3" w14:textId="77777777" w:rsidTr="00243E8D">
        <w:trPr>
          <w:trHeight w:val="240"/>
          <w:jc w:val="center"/>
        </w:trPr>
        <w:tc>
          <w:tcPr>
            <w:tcW w:w="4876" w:type="dxa"/>
            <w:tcBorders>
              <w:top w:val="nil"/>
              <w:left w:val="nil"/>
              <w:bottom w:val="nil"/>
              <w:right w:val="nil"/>
            </w:tcBorders>
          </w:tcPr>
          <w:p w14:paraId="3DCD3BC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57C0BBB" w14:textId="77777777" w:rsidR="00D81615" w:rsidRPr="00BA53AD" w:rsidRDefault="00D81615" w:rsidP="00243E8D">
            <w:pPr>
              <w:pStyle w:val="AmColumnHeading"/>
            </w:pPr>
            <w:r w:rsidRPr="00BA53AD">
              <w:t>Geänderter Text</w:t>
            </w:r>
          </w:p>
        </w:tc>
      </w:tr>
      <w:tr w:rsidR="00D81615" w:rsidRPr="00BA53AD" w14:paraId="6A6D984D" w14:textId="77777777" w:rsidTr="00243E8D">
        <w:trPr>
          <w:jc w:val="center"/>
        </w:trPr>
        <w:tc>
          <w:tcPr>
            <w:tcW w:w="4876" w:type="dxa"/>
            <w:tcBorders>
              <w:top w:val="nil"/>
              <w:left w:val="nil"/>
              <w:bottom w:val="nil"/>
              <w:right w:val="nil"/>
            </w:tcBorders>
          </w:tcPr>
          <w:p w14:paraId="1C15237E"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c>
          <w:tcPr>
            <w:tcW w:w="4876" w:type="dxa"/>
            <w:tcBorders>
              <w:top w:val="nil"/>
              <w:left w:val="nil"/>
              <w:bottom w:val="nil"/>
              <w:right w:val="nil"/>
            </w:tcBorders>
          </w:tcPr>
          <w:p w14:paraId="71FF4E59"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w:t>
            </w:r>
            <w:r w:rsidRPr="00BA53AD">
              <w:rPr>
                <w:b/>
                <w:i/>
              </w:rPr>
              <w:t>; ist der Ansicht, dass eine Anbindung an Hauptstädte, Großstädte und städtische Zentren dazu beitragen könnte, die Entvölkerung zu bekämpfen und gleichzeitig die Zahl der auf dem Markt verfügbaren Wohnungen zu erhöhen</w:t>
            </w:r>
            <w:r w:rsidRPr="00BA53AD">
              <w:t>;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r>
    </w:tbl>
    <w:p w14:paraId="0978B870"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7485AD4" w14:textId="77777777" w:rsidR="00D81615" w:rsidRPr="00EB325D" w:rsidRDefault="00D81615" w:rsidP="00D81615">
      <w:pPr>
        <w:rPr>
          <w:lang w:val="en-GB"/>
        </w:rPr>
      </w:pPr>
      <w:r w:rsidRPr="00EB325D">
        <w:rPr>
          <w:rStyle w:val="HideTWBExt"/>
          <w:lang w:val="en-GB"/>
        </w:rPr>
        <w:t>&lt;/Amend&gt;</w:t>
      </w:r>
    </w:p>
    <w:p w14:paraId="6008A0CB"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625</w:t>
      </w:r>
      <w:r w:rsidRPr="00EB325D">
        <w:rPr>
          <w:rStyle w:val="HideTWBExt"/>
          <w:lang w:val="en-GB"/>
        </w:rPr>
        <w:t>&lt;/NumAm&gt;</w:t>
      </w:r>
    </w:p>
    <w:p w14:paraId="460D868E"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Martin Hojsík</w:t>
      </w:r>
      <w:r w:rsidRPr="00EB325D">
        <w:rPr>
          <w:rStyle w:val="HideTWBExt"/>
          <w:b w:val="0"/>
          <w:lang w:val="en-GB"/>
        </w:rPr>
        <w:t>&lt;/Members&gt;</w:t>
      </w:r>
    </w:p>
    <w:p w14:paraId="0FEFC444" w14:textId="77777777" w:rsidR="00D81615" w:rsidRPr="00EB325D" w:rsidRDefault="00D81615" w:rsidP="00D81615">
      <w:pPr>
        <w:pStyle w:val="NormalBold"/>
        <w:rPr>
          <w:lang w:val="en-GB"/>
        </w:rPr>
      </w:pPr>
      <w:r w:rsidRPr="00EB325D">
        <w:rPr>
          <w:rStyle w:val="HideTWBExt"/>
          <w:b w:val="0"/>
          <w:lang w:val="en-GB"/>
        </w:rPr>
        <w:t>&lt;/RepeatBlock-By&gt;</w:t>
      </w:r>
    </w:p>
    <w:p w14:paraId="7C490D89"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99940C0" w14:textId="77777777" w:rsidR="00D81615" w:rsidRPr="00BA53AD" w:rsidRDefault="00D81615" w:rsidP="00D81615">
      <w:pPr>
        <w:pStyle w:val="NormalBold"/>
      </w:pPr>
      <w:r w:rsidRPr="00BA53AD">
        <w:rPr>
          <w:rStyle w:val="HideTWBExt"/>
        </w:rPr>
        <w:t>&lt;Article&gt;</w:t>
      </w:r>
      <w:r w:rsidRPr="00BA53AD">
        <w:t>Ziffer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01427B5" w14:textId="77777777" w:rsidTr="00243E8D">
        <w:trPr>
          <w:trHeight w:hRule="exact" w:val="240"/>
          <w:jc w:val="center"/>
        </w:trPr>
        <w:tc>
          <w:tcPr>
            <w:tcW w:w="9752" w:type="dxa"/>
            <w:gridSpan w:val="2"/>
            <w:tcBorders>
              <w:top w:val="nil"/>
              <w:left w:val="nil"/>
              <w:bottom w:val="nil"/>
              <w:right w:val="nil"/>
            </w:tcBorders>
          </w:tcPr>
          <w:p w14:paraId="2755C285" w14:textId="77777777" w:rsidR="00D81615" w:rsidRPr="00BA53AD" w:rsidRDefault="00D81615" w:rsidP="00243E8D"/>
        </w:tc>
      </w:tr>
      <w:tr w:rsidR="00D81615" w:rsidRPr="00BA53AD" w14:paraId="24FF2ECF" w14:textId="77777777" w:rsidTr="00243E8D">
        <w:trPr>
          <w:trHeight w:val="240"/>
          <w:jc w:val="center"/>
        </w:trPr>
        <w:tc>
          <w:tcPr>
            <w:tcW w:w="4876" w:type="dxa"/>
            <w:tcBorders>
              <w:top w:val="nil"/>
              <w:left w:val="nil"/>
              <w:bottom w:val="nil"/>
              <w:right w:val="nil"/>
            </w:tcBorders>
          </w:tcPr>
          <w:p w14:paraId="404417DB"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F5402E1" w14:textId="77777777" w:rsidR="00D81615" w:rsidRPr="00BA53AD" w:rsidRDefault="00D81615" w:rsidP="00243E8D">
            <w:pPr>
              <w:pStyle w:val="AmColumnHeading"/>
            </w:pPr>
            <w:r w:rsidRPr="00BA53AD">
              <w:t>Geänderter Text</w:t>
            </w:r>
          </w:p>
        </w:tc>
      </w:tr>
      <w:tr w:rsidR="00D81615" w:rsidRPr="00BA53AD" w14:paraId="4AB907B4" w14:textId="77777777" w:rsidTr="00243E8D">
        <w:trPr>
          <w:jc w:val="center"/>
        </w:trPr>
        <w:tc>
          <w:tcPr>
            <w:tcW w:w="4876" w:type="dxa"/>
            <w:tcBorders>
              <w:top w:val="nil"/>
              <w:left w:val="nil"/>
              <w:bottom w:val="nil"/>
              <w:right w:val="nil"/>
            </w:tcBorders>
          </w:tcPr>
          <w:p w14:paraId="6CB37019" w14:textId="77777777" w:rsidR="00D81615" w:rsidRPr="00BA53AD" w:rsidRDefault="00D81615" w:rsidP="00243E8D">
            <w:pPr>
              <w:pStyle w:val="Normal6a"/>
            </w:pPr>
            <w:r w:rsidRPr="00BA53AD">
              <w:t>4.</w:t>
            </w:r>
            <w:r w:rsidRPr="00BA53AD">
              <w:tab/>
              <w:t xml:space="preserve">fordert die Förderung der Vereinfachung und des verstärkten Kapazitätsaufbaus durch einen Multi-Level-Governance-Ansatz, einschließlich administrativer und digitaler Maßnahmen, um nachhaltige und erschwingliche Wohnprojekte zu entwickeln; fordert die Kommission auf, </w:t>
            </w:r>
            <w:r w:rsidRPr="00BA53AD">
              <w:rPr>
                <w:b/>
                <w:i/>
              </w:rPr>
              <w:t>diesbezüglich</w:t>
            </w:r>
            <w:r w:rsidRPr="00BA53AD">
              <w:t xml:space="preserve"> bewährte Verfahren herauszugeben, die </w:t>
            </w:r>
            <w:r w:rsidRPr="00BA53AD">
              <w:rPr>
                <w:b/>
                <w:i/>
              </w:rPr>
              <w:t>sich auf Gebiete</w:t>
            </w:r>
            <w:r w:rsidRPr="00BA53AD">
              <w:t xml:space="preserve"> </w:t>
            </w:r>
            <w:r w:rsidRPr="00BA53AD">
              <w:rPr>
                <w:b/>
                <w:i/>
              </w:rPr>
              <w:t>konzentrieren</w:t>
            </w:r>
            <w:r w:rsidRPr="00BA53AD">
              <w:t>, die bereits oder zunehmend entvölkert sind; fordert die Förderung von Konnektivitätsprojekten in ländlichen, grenzübergreifenden und Inselgebieten sowie Gebieten in äußerster Randlage</w:t>
            </w:r>
            <w:r w:rsidRPr="00BA53AD">
              <w:rPr>
                <w:b/>
                <w:i/>
              </w:rPr>
              <w:t>, um das Aufenthaltsrecht sicherzustellen und die lokale Bevölkerung in die Lage zu versetzen, an ihrem Herkunftsort zu leben</w:t>
            </w:r>
            <w:r w:rsidRPr="00BA53AD">
              <w:t>; fordert die Kommission auf, in diesem Zusammenhang einen spezifischen Wohnungsplan für ländliche Gebiete, Inselgebiete und Gebiete in äußerster Randlage sowie für die grenzüberschreitende Zusammenarbeit vorzulegen;</w:t>
            </w:r>
          </w:p>
        </w:tc>
        <w:tc>
          <w:tcPr>
            <w:tcW w:w="4876" w:type="dxa"/>
            <w:tcBorders>
              <w:top w:val="nil"/>
              <w:left w:val="nil"/>
              <w:bottom w:val="nil"/>
              <w:right w:val="nil"/>
            </w:tcBorders>
          </w:tcPr>
          <w:p w14:paraId="3AE05210" w14:textId="77777777" w:rsidR="00D81615" w:rsidRPr="00BA53AD" w:rsidRDefault="00D81615" w:rsidP="00243E8D">
            <w:pPr>
              <w:pStyle w:val="Normal6a"/>
            </w:pPr>
            <w:r w:rsidRPr="00BA53AD">
              <w:t>4.</w:t>
            </w:r>
            <w:r w:rsidRPr="00BA53AD">
              <w:tab/>
              <w:t>fordert die Förderung der Vereinfachung und des verstärkten Kapazitätsaufbaus</w:t>
            </w:r>
            <w:r w:rsidRPr="00BA53AD">
              <w:rPr>
                <w:b/>
                <w:i/>
              </w:rPr>
              <w:t>, auch auf nationaler und lokaler Ebene,</w:t>
            </w:r>
            <w:r w:rsidRPr="00BA53AD">
              <w:t xml:space="preserve"> durch einen Multi-Level-Governance-Ansatz, einschließlich administrativer und digitaler Maßnahmen, um nachhaltige und erschwingliche Wohnprojekte zu entwickeln; fordert die Kommission auf, </w:t>
            </w:r>
            <w:r w:rsidRPr="00BA53AD">
              <w:rPr>
                <w:b/>
                <w:i/>
              </w:rPr>
              <w:t>die Zusammenarbeit zu fördern und</w:t>
            </w:r>
            <w:r w:rsidRPr="00BA53AD">
              <w:t xml:space="preserve"> bewährte Verfahren herauszugeben, </w:t>
            </w:r>
            <w:r w:rsidRPr="00BA53AD">
              <w:rPr>
                <w:b/>
                <w:i/>
              </w:rPr>
              <w:t>die die Vielfalt der Herausforderungen widerspiegeln, denen nationale, regionale und lokale Behörden gegenüberstehen, darunter Übertourismus und Gentrifizierung sowie die dabei auftretenden Schwierigkeiten, in Gebieten</w:t>
            </w:r>
            <w:r w:rsidRPr="00BA53AD">
              <w:t>, die bereits oder zunehmend entvölkert sind</w:t>
            </w:r>
            <w:r w:rsidRPr="00BA53AD">
              <w:rPr>
                <w:b/>
                <w:i/>
              </w:rPr>
              <w:t>, in Grenzgebieten, Inselgebieten sowie Gebieten in äußerster Randlage</w:t>
            </w:r>
            <w:r w:rsidRPr="00BA53AD">
              <w:t>; fordert die Förderung von Konnektivitätsprojekten in ländlichen, grenzübergreifenden und Inselgebieten sowie Gebieten in äußerster Randlage</w:t>
            </w:r>
            <w:r w:rsidRPr="00BA53AD">
              <w:rPr>
                <w:b/>
                <w:i/>
              </w:rPr>
              <w:t>, einschließlich Sozialleasing von Elektrofahrzeugen</w:t>
            </w:r>
            <w:r w:rsidRPr="00BA53AD">
              <w:t>; fordert die Kommission auf, in diesem Zusammenhang einen spezifischen Wohnungsplan für ländliche Gebiete, Inselgebiete und Gebiete in äußerster Randlage sowie für die grenzüberschreitende Zusammenarbeit vorzulegen;</w:t>
            </w:r>
          </w:p>
        </w:tc>
      </w:tr>
    </w:tbl>
    <w:p w14:paraId="376960B4"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60AFAAD6" w14:textId="77777777" w:rsidR="00D81615" w:rsidRPr="00EB325D" w:rsidRDefault="00D81615" w:rsidP="00D81615">
      <w:pPr>
        <w:rPr>
          <w:lang w:val="en-GB"/>
        </w:rPr>
      </w:pPr>
      <w:r w:rsidRPr="00EB325D">
        <w:rPr>
          <w:rStyle w:val="HideTWBExt"/>
          <w:lang w:val="en-GB"/>
        </w:rPr>
        <w:t>&lt;/Amend&gt;</w:t>
      </w:r>
    </w:p>
    <w:p w14:paraId="3DEA54CB"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626</w:t>
      </w:r>
      <w:r w:rsidRPr="00EB325D">
        <w:rPr>
          <w:rStyle w:val="HideTWBExt"/>
          <w:lang w:val="en-GB"/>
        </w:rPr>
        <w:t>&lt;/NumAm&gt;</w:t>
      </w:r>
    </w:p>
    <w:p w14:paraId="61C3C52A"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Brigitte van den Berg, Oihane Agirregoitia Martínez, Ciaran Mullooly</w:t>
      </w:r>
      <w:r w:rsidRPr="00EB325D">
        <w:rPr>
          <w:rStyle w:val="HideTWBExt"/>
          <w:b w:val="0"/>
          <w:lang w:val="en-GB"/>
        </w:rPr>
        <w:t>&lt;/Members&gt;</w:t>
      </w:r>
    </w:p>
    <w:p w14:paraId="2E6FB8CC" w14:textId="77777777" w:rsidR="00D81615" w:rsidRPr="00BA53AD" w:rsidRDefault="00D81615" w:rsidP="00D81615">
      <w:pPr>
        <w:pStyle w:val="NormalBold"/>
      </w:pPr>
      <w:r w:rsidRPr="00BA53AD">
        <w:rPr>
          <w:rStyle w:val="HideTWBExt"/>
          <w:b w:val="0"/>
        </w:rPr>
        <w:t>&lt;/RepeatBlock-By&gt;</w:t>
      </w:r>
    </w:p>
    <w:p w14:paraId="0F112A1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088DF92" w14:textId="77777777" w:rsidR="00D81615" w:rsidRPr="00BA53AD" w:rsidRDefault="00D81615" w:rsidP="00D81615">
      <w:pPr>
        <w:pStyle w:val="NormalBold"/>
      </w:pPr>
      <w:r w:rsidRPr="00BA53AD">
        <w:rPr>
          <w:rStyle w:val="HideTWBExt"/>
        </w:rPr>
        <w:t>&lt;Article&gt;</w:t>
      </w:r>
      <w:r w:rsidRPr="00BA53AD">
        <w:t>Ziffer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20A5165" w14:textId="77777777" w:rsidTr="00243E8D">
        <w:trPr>
          <w:trHeight w:hRule="exact" w:val="240"/>
          <w:jc w:val="center"/>
        </w:trPr>
        <w:tc>
          <w:tcPr>
            <w:tcW w:w="9752" w:type="dxa"/>
            <w:gridSpan w:val="2"/>
            <w:tcBorders>
              <w:top w:val="nil"/>
              <w:left w:val="nil"/>
              <w:bottom w:val="nil"/>
              <w:right w:val="nil"/>
            </w:tcBorders>
          </w:tcPr>
          <w:p w14:paraId="3DF59963" w14:textId="77777777" w:rsidR="00D81615" w:rsidRPr="00BA53AD" w:rsidRDefault="00D81615" w:rsidP="00243E8D"/>
        </w:tc>
      </w:tr>
      <w:tr w:rsidR="00D81615" w:rsidRPr="00BA53AD" w14:paraId="3E0025B0" w14:textId="77777777" w:rsidTr="00243E8D">
        <w:trPr>
          <w:trHeight w:val="240"/>
          <w:jc w:val="center"/>
        </w:trPr>
        <w:tc>
          <w:tcPr>
            <w:tcW w:w="4876" w:type="dxa"/>
            <w:tcBorders>
              <w:top w:val="nil"/>
              <w:left w:val="nil"/>
              <w:bottom w:val="nil"/>
              <w:right w:val="nil"/>
            </w:tcBorders>
          </w:tcPr>
          <w:p w14:paraId="30E14EC8"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E98263F" w14:textId="77777777" w:rsidR="00D81615" w:rsidRPr="00BA53AD" w:rsidRDefault="00D81615" w:rsidP="00243E8D">
            <w:pPr>
              <w:pStyle w:val="AmColumnHeading"/>
            </w:pPr>
            <w:r w:rsidRPr="00BA53AD">
              <w:t>Geänderter Text</w:t>
            </w:r>
          </w:p>
        </w:tc>
      </w:tr>
      <w:tr w:rsidR="00D81615" w:rsidRPr="00BA53AD" w14:paraId="735F3A4F" w14:textId="77777777" w:rsidTr="00243E8D">
        <w:trPr>
          <w:jc w:val="center"/>
        </w:trPr>
        <w:tc>
          <w:tcPr>
            <w:tcW w:w="4876" w:type="dxa"/>
            <w:tcBorders>
              <w:top w:val="nil"/>
              <w:left w:val="nil"/>
              <w:bottom w:val="nil"/>
              <w:right w:val="nil"/>
            </w:tcBorders>
          </w:tcPr>
          <w:p w14:paraId="26B2B2DF" w14:textId="77777777" w:rsidR="00D81615" w:rsidRPr="00BA53AD" w:rsidRDefault="00D81615" w:rsidP="00243E8D">
            <w:pPr>
              <w:pStyle w:val="Normal6a"/>
            </w:pPr>
            <w:r w:rsidRPr="00BA53AD">
              <w:t>4.</w:t>
            </w:r>
            <w:r w:rsidRPr="00BA53AD">
              <w:tab/>
              <w:t xml:space="preserve">fordert die Förderung der Vereinfachung und des verstärkten Kapazitätsaufbaus durch einen Multi-Level-Governance-Ansatz, einschließlich administrativer und digitaler Maßnahmen, um nachhaltige und erschwingliche Wohnprojekte zu entwickeln; fordert die Kommission auf, </w:t>
            </w:r>
            <w:r w:rsidRPr="00BA53AD">
              <w:rPr>
                <w:b/>
                <w:i/>
              </w:rPr>
              <w:t>diesbezüglich</w:t>
            </w:r>
            <w:r w:rsidRPr="00BA53AD">
              <w:t xml:space="preserve"> bewährte Verfahren herauszugeben, die </w:t>
            </w:r>
            <w:r w:rsidRPr="00BA53AD">
              <w:rPr>
                <w:b/>
                <w:i/>
              </w:rPr>
              <w:t>sich auf Gebiete</w:t>
            </w:r>
            <w:r w:rsidRPr="00BA53AD">
              <w:t xml:space="preserve"> </w:t>
            </w:r>
            <w:r w:rsidRPr="00BA53AD">
              <w:rPr>
                <w:b/>
                <w:i/>
              </w:rPr>
              <w:t>konzentrieren</w:t>
            </w:r>
            <w:r w:rsidRPr="00BA53AD">
              <w:t xml:space="preserve">,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w:t>
            </w:r>
            <w:r w:rsidRPr="00BA53AD">
              <w:rPr>
                <w:b/>
                <w:i/>
              </w:rPr>
              <w:t>in diesem Zusammenhang</w:t>
            </w:r>
            <w:r w:rsidRPr="00BA53AD">
              <w:t xml:space="preserve"> einen spezifischen Wohnungsplan für ländliche Gebiete, Inselgebiete und Gebiete in äußerster Randlage</w:t>
            </w:r>
            <w:r w:rsidRPr="00BA53AD">
              <w:rPr>
                <w:b/>
                <w:i/>
              </w:rPr>
              <w:t xml:space="preserve"> sowie für die grenzüberschreitende Zusammenarbeit</w:t>
            </w:r>
            <w:r w:rsidRPr="00BA53AD">
              <w:t xml:space="preserve"> vorzulegen;</w:t>
            </w:r>
          </w:p>
        </w:tc>
        <w:tc>
          <w:tcPr>
            <w:tcW w:w="4876" w:type="dxa"/>
            <w:tcBorders>
              <w:top w:val="nil"/>
              <w:left w:val="nil"/>
              <w:bottom w:val="nil"/>
              <w:right w:val="nil"/>
            </w:tcBorders>
          </w:tcPr>
          <w:p w14:paraId="3084D800" w14:textId="77777777" w:rsidR="00D81615" w:rsidRPr="00BA53AD" w:rsidRDefault="00D81615" w:rsidP="00243E8D">
            <w:pPr>
              <w:pStyle w:val="Normal6a"/>
            </w:pPr>
            <w:r w:rsidRPr="00BA53AD">
              <w:t>4.</w:t>
            </w:r>
            <w:r w:rsidRPr="00BA53AD">
              <w:tab/>
              <w:t>fordert die Förderung der Vereinfachung und des verstärkten Kapazitätsaufbaus</w:t>
            </w:r>
            <w:r w:rsidRPr="00BA53AD">
              <w:rPr>
                <w:b/>
                <w:i/>
              </w:rPr>
              <w:t>, auch auf nationaler und lokaler Ebene,</w:t>
            </w:r>
            <w:r w:rsidRPr="00BA53AD">
              <w:t xml:space="preserve"> durch einen Multi-Level-Governance-Ansatz, einschließlich administrativer und digitaler Maßnahmen, um nachhaltige und erschwingliche Wohnprojekte zu entwickeln; fordert die Kommission auf,</w:t>
            </w:r>
            <w:r w:rsidRPr="00BA53AD">
              <w:rPr>
                <w:b/>
                <w:i/>
              </w:rPr>
              <w:t xml:space="preserve"> die Zusammenarbeit zu fördern und</w:t>
            </w:r>
            <w:r w:rsidRPr="00BA53AD">
              <w:t xml:space="preserve"> bewährte Verfahren herauszugeben, </w:t>
            </w:r>
            <w:r w:rsidRPr="00BA53AD">
              <w:rPr>
                <w:b/>
                <w:i/>
              </w:rPr>
              <w:t>die die Vielfalt der Herausforderungen widerspiegeln, denen nationale und lokale Behörden gegenüberstehen, darunter Übertourismus und Gentrifizierung sowie die dabei auftretenden Schwierigkeiten, in Gebieten</w:t>
            </w:r>
            <w:r w:rsidRPr="00BA53AD">
              <w:t>, die bereits oder zunehmend entvölkert sind</w:t>
            </w:r>
            <w:r w:rsidRPr="00BA53AD">
              <w:rPr>
                <w:b/>
                <w:i/>
              </w:rPr>
              <w:t>, in Grenzgebieten, Inselgebieten sowie Gebieten in äußerster Randlage</w:t>
            </w:r>
            <w:r w:rsidRPr="00BA53AD">
              <w:t>;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einen spezifischen Wohnungsplan für ländliche Gebiete, Inselgebiete und Gebiete in äußerster Randlage vorzulegen;</w:t>
            </w:r>
          </w:p>
        </w:tc>
      </w:tr>
    </w:tbl>
    <w:p w14:paraId="274CDF63"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4B22A804" w14:textId="77777777" w:rsidR="00D81615" w:rsidRPr="00EB325D" w:rsidRDefault="00D81615" w:rsidP="00D81615">
      <w:pPr>
        <w:rPr>
          <w:lang w:val="en-GB"/>
        </w:rPr>
      </w:pPr>
      <w:r w:rsidRPr="00EB325D">
        <w:rPr>
          <w:rStyle w:val="HideTWBExt"/>
          <w:lang w:val="en-GB"/>
        </w:rPr>
        <w:t>&lt;/Amend&gt;</w:t>
      </w:r>
    </w:p>
    <w:p w14:paraId="56A64150"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627</w:t>
      </w:r>
      <w:r w:rsidRPr="00EB325D">
        <w:rPr>
          <w:rStyle w:val="HideTWBExt"/>
          <w:lang w:val="en-GB"/>
        </w:rPr>
        <w:t>&lt;/NumAm&gt;</w:t>
      </w:r>
    </w:p>
    <w:p w14:paraId="43248450"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Barry Cowen, Brigitte van den Berg</w:t>
      </w:r>
      <w:r w:rsidRPr="00EB325D">
        <w:rPr>
          <w:rStyle w:val="HideTWBExt"/>
          <w:b w:val="0"/>
          <w:lang w:val="en-GB"/>
        </w:rPr>
        <w:t>&lt;/Members&gt;</w:t>
      </w:r>
    </w:p>
    <w:p w14:paraId="6AF4BA44" w14:textId="77777777" w:rsidR="00D81615" w:rsidRPr="00BA53AD" w:rsidRDefault="00D81615" w:rsidP="00D81615">
      <w:pPr>
        <w:pStyle w:val="NormalBold"/>
      </w:pPr>
      <w:r w:rsidRPr="00BA53AD">
        <w:rPr>
          <w:rStyle w:val="HideTWBExt"/>
          <w:b w:val="0"/>
        </w:rPr>
        <w:t>&lt;/RepeatBlock-By&gt;</w:t>
      </w:r>
    </w:p>
    <w:p w14:paraId="499AAE4D"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E1D9384" w14:textId="77777777" w:rsidR="00D81615" w:rsidRPr="00BA53AD" w:rsidRDefault="00D81615" w:rsidP="00D81615">
      <w:pPr>
        <w:pStyle w:val="NormalBold"/>
      </w:pPr>
      <w:r w:rsidRPr="00BA53AD">
        <w:rPr>
          <w:rStyle w:val="HideTWBExt"/>
        </w:rPr>
        <w:t>&lt;Article&gt;</w:t>
      </w:r>
      <w:r w:rsidRPr="00BA53AD">
        <w:t>Ziffer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8B6225F" w14:textId="77777777" w:rsidTr="00243E8D">
        <w:trPr>
          <w:trHeight w:hRule="exact" w:val="240"/>
          <w:jc w:val="center"/>
        </w:trPr>
        <w:tc>
          <w:tcPr>
            <w:tcW w:w="9752" w:type="dxa"/>
            <w:gridSpan w:val="2"/>
            <w:tcBorders>
              <w:top w:val="nil"/>
              <w:left w:val="nil"/>
              <w:bottom w:val="nil"/>
              <w:right w:val="nil"/>
            </w:tcBorders>
          </w:tcPr>
          <w:p w14:paraId="5FB11D19" w14:textId="77777777" w:rsidR="00D81615" w:rsidRPr="00BA53AD" w:rsidRDefault="00D81615" w:rsidP="00243E8D"/>
        </w:tc>
      </w:tr>
      <w:tr w:rsidR="00D81615" w:rsidRPr="00BA53AD" w14:paraId="058A2681" w14:textId="77777777" w:rsidTr="00243E8D">
        <w:trPr>
          <w:trHeight w:val="240"/>
          <w:jc w:val="center"/>
        </w:trPr>
        <w:tc>
          <w:tcPr>
            <w:tcW w:w="4876" w:type="dxa"/>
            <w:tcBorders>
              <w:top w:val="nil"/>
              <w:left w:val="nil"/>
              <w:bottom w:val="nil"/>
              <w:right w:val="nil"/>
            </w:tcBorders>
          </w:tcPr>
          <w:p w14:paraId="6E516BA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49AE684" w14:textId="77777777" w:rsidR="00D81615" w:rsidRPr="00BA53AD" w:rsidRDefault="00D81615" w:rsidP="00243E8D">
            <w:pPr>
              <w:pStyle w:val="AmColumnHeading"/>
            </w:pPr>
            <w:r w:rsidRPr="00BA53AD">
              <w:t>Geänderter Text</w:t>
            </w:r>
          </w:p>
        </w:tc>
      </w:tr>
      <w:tr w:rsidR="00D81615" w:rsidRPr="00BA53AD" w14:paraId="3690E96C" w14:textId="77777777" w:rsidTr="00243E8D">
        <w:trPr>
          <w:jc w:val="center"/>
        </w:trPr>
        <w:tc>
          <w:tcPr>
            <w:tcW w:w="4876" w:type="dxa"/>
            <w:tcBorders>
              <w:top w:val="nil"/>
              <w:left w:val="nil"/>
              <w:bottom w:val="nil"/>
              <w:right w:val="nil"/>
            </w:tcBorders>
          </w:tcPr>
          <w:p w14:paraId="1FF3E075" w14:textId="77777777" w:rsidR="00D81615" w:rsidRPr="00BA53AD" w:rsidRDefault="00D81615" w:rsidP="00243E8D">
            <w:pPr>
              <w:pStyle w:val="Normal6a"/>
            </w:pPr>
            <w:r w:rsidRPr="00BA53AD">
              <w:t>4.</w:t>
            </w:r>
            <w:r w:rsidRPr="00BA53AD">
              <w:tab/>
              <w:t xml:space="preserve">fordert die Förderung der Vereinfachung und des verstärkten Kapazitätsaufbaus durch einen Multi-Level-Governance-Ansatz, einschließlich administrativer und digitaler Maßnahmen, um nachhaltige und erschwingliche Wohnprojekte zu entwickeln; fordert die Kommission auf, </w:t>
            </w:r>
            <w:r w:rsidRPr="00BA53AD">
              <w:rPr>
                <w:b/>
                <w:i/>
              </w:rPr>
              <w:t>diesbezüglich</w:t>
            </w:r>
            <w:r w:rsidRPr="00BA53AD">
              <w:t xml:space="preserve">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c>
          <w:tcPr>
            <w:tcW w:w="4876" w:type="dxa"/>
            <w:tcBorders>
              <w:top w:val="nil"/>
              <w:left w:val="nil"/>
              <w:bottom w:val="nil"/>
              <w:right w:val="nil"/>
            </w:tcBorders>
          </w:tcPr>
          <w:p w14:paraId="69F6A7D1" w14:textId="77777777" w:rsidR="00D81615" w:rsidRPr="00BA53AD" w:rsidRDefault="00D81615" w:rsidP="00243E8D">
            <w:pPr>
              <w:pStyle w:val="Normal6a"/>
            </w:pPr>
            <w:r w:rsidRPr="00BA53AD">
              <w:t>4.</w:t>
            </w:r>
            <w:r w:rsidRPr="00BA53AD">
              <w:tab/>
              <w:t>fordert die Förderung der Vereinfachung und des verstärkten Kapazitätsaufbaus</w:t>
            </w:r>
            <w:r w:rsidRPr="00BA53AD">
              <w:rPr>
                <w:b/>
                <w:i/>
              </w:rPr>
              <w:t>, auch auf nationaler und lokaler Ebene,</w:t>
            </w:r>
            <w:r w:rsidRPr="00BA53AD">
              <w:t xml:space="preserve"> durch einen Multi-Level-Governance-Ansatz, einschließlich administrativer und digitaler Maßnahmen, um nachhaltige und erschwingliche Wohnprojekte zu entwickeln; fordert die Kommission auf, </w:t>
            </w:r>
            <w:r w:rsidRPr="00BA53AD">
              <w:rPr>
                <w:b/>
                <w:i/>
              </w:rPr>
              <w:t>die Zusammenarbeit zu fördern und</w:t>
            </w:r>
            <w:r w:rsidRPr="00BA53AD">
              <w:t xml:space="preserve"> bewährte Verfahren herauszugeben</w:t>
            </w:r>
            <w:r w:rsidRPr="00BA53AD">
              <w:rPr>
                <w:b/>
                <w:i/>
              </w:rPr>
              <w:t>, die die Vielfalt der Herausforderungen widerspiegeln, denen nationale und lokale Behörden gegenüberstehen; fordert die Annahme maßgeschneiderter Politiken</w:t>
            </w:r>
            <w:r w:rsidRPr="00BA53AD">
              <w:t>,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r>
    </w:tbl>
    <w:p w14:paraId="7057AEAC"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6ED4DF89" w14:textId="77777777" w:rsidR="00D81615" w:rsidRPr="00EB325D" w:rsidRDefault="00D81615" w:rsidP="00D81615">
      <w:pPr>
        <w:rPr>
          <w:lang w:val="en-GB"/>
        </w:rPr>
      </w:pPr>
      <w:r w:rsidRPr="00EB325D">
        <w:rPr>
          <w:rStyle w:val="HideTWBExt"/>
          <w:lang w:val="en-GB"/>
        </w:rPr>
        <w:t>&lt;/Amend&gt;</w:t>
      </w:r>
    </w:p>
    <w:p w14:paraId="59BF7CDE"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628</w:t>
      </w:r>
      <w:r w:rsidRPr="00EB325D">
        <w:rPr>
          <w:rStyle w:val="HideTWBExt"/>
          <w:lang w:val="en-GB"/>
        </w:rPr>
        <w:t>&lt;/NumAm&gt;</w:t>
      </w:r>
    </w:p>
    <w:p w14:paraId="22262C4A"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Isabelle Le Callennec</w:t>
      </w:r>
      <w:r w:rsidRPr="00EB325D">
        <w:rPr>
          <w:rStyle w:val="HideTWBExt"/>
          <w:b w:val="0"/>
          <w:lang w:val="en-GB"/>
        </w:rPr>
        <w:t>&lt;/Members&gt;</w:t>
      </w:r>
    </w:p>
    <w:p w14:paraId="2D7DCBFB" w14:textId="77777777" w:rsidR="00D81615" w:rsidRPr="00EB325D" w:rsidRDefault="00D81615" w:rsidP="00D81615">
      <w:pPr>
        <w:pStyle w:val="NormalBold"/>
        <w:rPr>
          <w:lang w:val="en-GB"/>
        </w:rPr>
      </w:pPr>
      <w:r w:rsidRPr="00EB325D">
        <w:rPr>
          <w:rStyle w:val="HideTWBExt"/>
          <w:b w:val="0"/>
          <w:lang w:val="en-GB"/>
        </w:rPr>
        <w:t>&lt;/RepeatBlock-By&gt;</w:t>
      </w:r>
    </w:p>
    <w:p w14:paraId="4E071F6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24C3CE9" w14:textId="77777777" w:rsidR="00D81615" w:rsidRPr="00BA53AD" w:rsidRDefault="00D81615" w:rsidP="00D81615">
      <w:pPr>
        <w:pStyle w:val="NormalBold"/>
      </w:pPr>
      <w:r w:rsidRPr="00BA53AD">
        <w:rPr>
          <w:rStyle w:val="HideTWBExt"/>
        </w:rPr>
        <w:t>&lt;Article&gt;</w:t>
      </w:r>
      <w:r w:rsidRPr="00BA53AD">
        <w:t>Ziffer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9715C7B" w14:textId="77777777" w:rsidTr="00243E8D">
        <w:trPr>
          <w:trHeight w:hRule="exact" w:val="240"/>
          <w:jc w:val="center"/>
        </w:trPr>
        <w:tc>
          <w:tcPr>
            <w:tcW w:w="9752" w:type="dxa"/>
            <w:gridSpan w:val="2"/>
            <w:tcBorders>
              <w:top w:val="nil"/>
              <w:left w:val="nil"/>
              <w:bottom w:val="nil"/>
              <w:right w:val="nil"/>
            </w:tcBorders>
          </w:tcPr>
          <w:p w14:paraId="41C97A9B" w14:textId="77777777" w:rsidR="00D81615" w:rsidRPr="00BA53AD" w:rsidRDefault="00D81615" w:rsidP="00243E8D"/>
        </w:tc>
      </w:tr>
      <w:tr w:rsidR="00D81615" w:rsidRPr="00BA53AD" w14:paraId="0B807C9F" w14:textId="77777777" w:rsidTr="00243E8D">
        <w:trPr>
          <w:trHeight w:val="240"/>
          <w:jc w:val="center"/>
        </w:trPr>
        <w:tc>
          <w:tcPr>
            <w:tcW w:w="4876" w:type="dxa"/>
            <w:tcBorders>
              <w:top w:val="nil"/>
              <w:left w:val="nil"/>
              <w:bottom w:val="nil"/>
              <w:right w:val="nil"/>
            </w:tcBorders>
          </w:tcPr>
          <w:p w14:paraId="3CF5D92A"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E98EB1D" w14:textId="77777777" w:rsidR="00D81615" w:rsidRPr="00BA53AD" w:rsidRDefault="00D81615" w:rsidP="00243E8D">
            <w:pPr>
              <w:pStyle w:val="AmColumnHeading"/>
            </w:pPr>
            <w:r w:rsidRPr="00BA53AD">
              <w:t>Geänderter Text</w:t>
            </w:r>
          </w:p>
        </w:tc>
      </w:tr>
      <w:tr w:rsidR="00D81615" w:rsidRPr="00BA53AD" w14:paraId="41D04A4F" w14:textId="77777777" w:rsidTr="00243E8D">
        <w:trPr>
          <w:jc w:val="center"/>
        </w:trPr>
        <w:tc>
          <w:tcPr>
            <w:tcW w:w="4876" w:type="dxa"/>
            <w:tcBorders>
              <w:top w:val="nil"/>
              <w:left w:val="nil"/>
              <w:bottom w:val="nil"/>
              <w:right w:val="nil"/>
            </w:tcBorders>
          </w:tcPr>
          <w:p w14:paraId="5B39A55E"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c>
          <w:tcPr>
            <w:tcW w:w="4876" w:type="dxa"/>
            <w:tcBorders>
              <w:top w:val="nil"/>
              <w:left w:val="nil"/>
              <w:bottom w:val="nil"/>
              <w:right w:val="nil"/>
            </w:tcBorders>
          </w:tcPr>
          <w:p w14:paraId="4D89FD89" w14:textId="77777777" w:rsidR="00D81615" w:rsidRPr="00BA53AD" w:rsidRDefault="00D81615" w:rsidP="00243E8D">
            <w:pPr>
              <w:pStyle w:val="Normal6a"/>
            </w:pPr>
            <w:r w:rsidRPr="00BA53AD">
              <w:t>4.</w:t>
            </w:r>
            <w:r w:rsidRPr="00BA53AD">
              <w:tab/>
              <w:t xml:space="preserve">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 </w:t>
            </w:r>
            <w:r w:rsidRPr="00BA53AD">
              <w:rPr>
                <w:b/>
                <w:i/>
              </w:rPr>
              <w:t>fordert spezifische Maßnahmen für die Gebiete in äußerster Randlage, bei denen ihre klimatischen Bedingungen und der lokale Baumarkt berücksichtigt werden;</w:t>
            </w:r>
          </w:p>
        </w:tc>
      </w:tr>
    </w:tbl>
    <w:p w14:paraId="6EBF94DC"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46BEA5CC" w14:textId="77777777" w:rsidR="00D81615" w:rsidRPr="00EB325D" w:rsidRDefault="00D81615" w:rsidP="00D81615">
      <w:pPr>
        <w:rPr>
          <w:lang w:val="en-GB"/>
        </w:rPr>
      </w:pPr>
      <w:r w:rsidRPr="00EB325D">
        <w:rPr>
          <w:rStyle w:val="HideTWBExt"/>
          <w:lang w:val="en-GB"/>
        </w:rPr>
        <w:t>&lt;/Amend&gt;</w:t>
      </w:r>
    </w:p>
    <w:p w14:paraId="2C3B7E67"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629</w:t>
      </w:r>
      <w:r w:rsidRPr="00EB325D">
        <w:rPr>
          <w:rStyle w:val="HideTWBExt"/>
          <w:lang w:val="en-GB"/>
        </w:rPr>
        <w:t>&lt;/NumAm&gt;</w:t>
      </w:r>
    </w:p>
    <w:p w14:paraId="016CFB1B"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Sebastião Bugalho, Maravillas Abadía Jover, Regina Doherty, Isabelle Le Callennec, Alma Ezcurra Almansa, Marco Falcone, Rosa Estaràs Ferragut, Elena Nevado del Campo</w:t>
      </w:r>
      <w:r w:rsidRPr="00EB325D">
        <w:rPr>
          <w:rStyle w:val="HideTWBExt"/>
          <w:b w:val="0"/>
          <w:lang w:val="en-GB"/>
        </w:rPr>
        <w:t>&lt;/Members&gt;</w:t>
      </w:r>
    </w:p>
    <w:p w14:paraId="4CE9EB70" w14:textId="77777777" w:rsidR="00D81615" w:rsidRPr="00BA53AD" w:rsidRDefault="00D81615" w:rsidP="00D81615">
      <w:pPr>
        <w:pStyle w:val="NormalBold"/>
      </w:pPr>
      <w:r w:rsidRPr="00BA53AD">
        <w:rPr>
          <w:rStyle w:val="HideTWBExt"/>
          <w:b w:val="0"/>
        </w:rPr>
        <w:t>&lt;/RepeatBlock-By&gt;</w:t>
      </w:r>
    </w:p>
    <w:p w14:paraId="44F9FD1B"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56FDCCF" w14:textId="77777777" w:rsidR="00D81615" w:rsidRPr="00BA53AD" w:rsidRDefault="00D81615" w:rsidP="00D81615">
      <w:pPr>
        <w:pStyle w:val="NormalBold"/>
      </w:pPr>
      <w:r w:rsidRPr="00BA53AD">
        <w:rPr>
          <w:rStyle w:val="HideTWBExt"/>
        </w:rPr>
        <w:t>&lt;Article&gt;</w:t>
      </w:r>
      <w:r w:rsidRPr="00BA53AD">
        <w:t>Ziffer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C04888C" w14:textId="77777777" w:rsidTr="00243E8D">
        <w:trPr>
          <w:trHeight w:hRule="exact" w:val="240"/>
          <w:jc w:val="center"/>
        </w:trPr>
        <w:tc>
          <w:tcPr>
            <w:tcW w:w="9752" w:type="dxa"/>
            <w:gridSpan w:val="2"/>
            <w:tcBorders>
              <w:top w:val="nil"/>
              <w:left w:val="nil"/>
              <w:bottom w:val="nil"/>
              <w:right w:val="nil"/>
            </w:tcBorders>
          </w:tcPr>
          <w:p w14:paraId="6F76CF88" w14:textId="77777777" w:rsidR="00D81615" w:rsidRPr="00BA53AD" w:rsidRDefault="00D81615" w:rsidP="00243E8D"/>
        </w:tc>
      </w:tr>
      <w:tr w:rsidR="00D81615" w:rsidRPr="00BA53AD" w14:paraId="2C8065C9" w14:textId="77777777" w:rsidTr="00243E8D">
        <w:trPr>
          <w:trHeight w:val="240"/>
          <w:jc w:val="center"/>
        </w:trPr>
        <w:tc>
          <w:tcPr>
            <w:tcW w:w="4876" w:type="dxa"/>
            <w:tcBorders>
              <w:top w:val="nil"/>
              <w:left w:val="nil"/>
              <w:bottom w:val="nil"/>
              <w:right w:val="nil"/>
            </w:tcBorders>
          </w:tcPr>
          <w:p w14:paraId="14F72B5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9458EB3" w14:textId="77777777" w:rsidR="00D81615" w:rsidRPr="00BA53AD" w:rsidRDefault="00D81615" w:rsidP="00243E8D">
            <w:pPr>
              <w:pStyle w:val="AmColumnHeading"/>
            </w:pPr>
            <w:r w:rsidRPr="00BA53AD">
              <w:t>Geänderter Text</w:t>
            </w:r>
          </w:p>
        </w:tc>
      </w:tr>
      <w:tr w:rsidR="00D81615" w:rsidRPr="00BA53AD" w14:paraId="6ECFF86C" w14:textId="77777777" w:rsidTr="00243E8D">
        <w:trPr>
          <w:jc w:val="center"/>
        </w:trPr>
        <w:tc>
          <w:tcPr>
            <w:tcW w:w="4876" w:type="dxa"/>
            <w:tcBorders>
              <w:top w:val="nil"/>
              <w:left w:val="nil"/>
              <w:bottom w:val="nil"/>
              <w:right w:val="nil"/>
            </w:tcBorders>
          </w:tcPr>
          <w:p w14:paraId="54CD940E"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c>
          <w:tcPr>
            <w:tcW w:w="4876" w:type="dxa"/>
            <w:tcBorders>
              <w:top w:val="nil"/>
              <w:left w:val="nil"/>
              <w:bottom w:val="nil"/>
              <w:right w:val="nil"/>
            </w:tcBorders>
          </w:tcPr>
          <w:p w14:paraId="6DB5B43A"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w:t>
            </w:r>
            <w:r w:rsidRPr="00BA53AD">
              <w:rPr>
                <w:b/>
                <w:i/>
              </w:rPr>
              <w:t>, um zu verhindern, dass künftige wohnungspolitische Maßnahmen als Nebeneffekt zur Entvölkerung führen</w:t>
            </w:r>
            <w:r w:rsidRPr="00BA53AD">
              <w:t>;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r>
    </w:tbl>
    <w:p w14:paraId="3B7A420B"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5C446EBF" w14:textId="77777777" w:rsidR="00D81615" w:rsidRPr="00EB325D" w:rsidRDefault="00D81615" w:rsidP="00D81615">
      <w:pPr>
        <w:rPr>
          <w:lang w:val="en-GB"/>
        </w:rPr>
      </w:pPr>
      <w:r w:rsidRPr="00EB325D">
        <w:rPr>
          <w:rStyle w:val="HideTWBExt"/>
          <w:lang w:val="en-GB"/>
        </w:rPr>
        <w:t>&lt;/Amend&gt;</w:t>
      </w:r>
    </w:p>
    <w:p w14:paraId="31E098EC"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630</w:t>
      </w:r>
      <w:r w:rsidRPr="00EB325D">
        <w:rPr>
          <w:rStyle w:val="HideTWBExt"/>
          <w:lang w:val="en-GB"/>
        </w:rPr>
        <w:t>&lt;/NumAm&gt;</w:t>
      </w:r>
    </w:p>
    <w:p w14:paraId="10577233"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Nils Ušakovs</w:t>
      </w:r>
      <w:r w:rsidRPr="00EB325D">
        <w:rPr>
          <w:rStyle w:val="HideTWBExt"/>
          <w:b w:val="0"/>
          <w:lang w:val="en-GB"/>
        </w:rPr>
        <w:t>&lt;/Members&gt;</w:t>
      </w:r>
    </w:p>
    <w:p w14:paraId="05C4C78D" w14:textId="77777777" w:rsidR="00D81615" w:rsidRPr="00EB325D" w:rsidRDefault="00D81615" w:rsidP="00D81615">
      <w:pPr>
        <w:pStyle w:val="NormalBold"/>
        <w:rPr>
          <w:lang w:val="en-GB"/>
        </w:rPr>
      </w:pPr>
      <w:r w:rsidRPr="00EB325D">
        <w:rPr>
          <w:rStyle w:val="HideTWBExt"/>
          <w:b w:val="0"/>
          <w:lang w:val="en-GB"/>
        </w:rPr>
        <w:t>&lt;/RepeatBlock-By&gt;</w:t>
      </w:r>
    </w:p>
    <w:p w14:paraId="69282876"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4A53891" w14:textId="77777777" w:rsidR="00D81615" w:rsidRPr="00BA53AD" w:rsidRDefault="00D81615" w:rsidP="00D81615">
      <w:pPr>
        <w:pStyle w:val="NormalBold"/>
      </w:pPr>
      <w:r w:rsidRPr="00BA53AD">
        <w:rPr>
          <w:rStyle w:val="HideTWBExt"/>
        </w:rPr>
        <w:t>&lt;Article&gt;</w:t>
      </w:r>
      <w:r w:rsidRPr="00BA53AD">
        <w:t>Ziffer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32359D2" w14:textId="77777777" w:rsidTr="00243E8D">
        <w:trPr>
          <w:trHeight w:hRule="exact" w:val="240"/>
          <w:jc w:val="center"/>
        </w:trPr>
        <w:tc>
          <w:tcPr>
            <w:tcW w:w="9752" w:type="dxa"/>
            <w:gridSpan w:val="2"/>
            <w:tcBorders>
              <w:top w:val="nil"/>
              <w:left w:val="nil"/>
              <w:bottom w:val="nil"/>
              <w:right w:val="nil"/>
            </w:tcBorders>
          </w:tcPr>
          <w:p w14:paraId="1177FCA1" w14:textId="77777777" w:rsidR="00D81615" w:rsidRPr="00BA53AD" w:rsidRDefault="00D81615" w:rsidP="00243E8D"/>
        </w:tc>
      </w:tr>
      <w:tr w:rsidR="00D81615" w:rsidRPr="00BA53AD" w14:paraId="66FA62CC" w14:textId="77777777" w:rsidTr="00243E8D">
        <w:trPr>
          <w:trHeight w:val="240"/>
          <w:jc w:val="center"/>
        </w:trPr>
        <w:tc>
          <w:tcPr>
            <w:tcW w:w="4876" w:type="dxa"/>
            <w:tcBorders>
              <w:top w:val="nil"/>
              <w:left w:val="nil"/>
              <w:bottom w:val="nil"/>
              <w:right w:val="nil"/>
            </w:tcBorders>
          </w:tcPr>
          <w:p w14:paraId="3E39A302"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42F55C6" w14:textId="77777777" w:rsidR="00D81615" w:rsidRPr="00BA53AD" w:rsidRDefault="00D81615" w:rsidP="00243E8D">
            <w:pPr>
              <w:pStyle w:val="AmColumnHeading"/>
            </w:pPr>
            <w:r w:rsidRPr="00BA53AD">
              <w:t>Geänderter Text</w:t>
            </w:r>
          </w:p>
        </w:tc>
      </w:tr>
      <w:tr w:rsidR="00D81615" w:rsidRPr="00BA53AD" w14:paraId="3AED8AB4" w14:textId="77777777" w:rsidTr="00243E8D">
        <w:trPr>
          <w:jc w:val="center"/>
        </w:trPr>
        <w:tc>
          <w:tcPr>
            <w:tcW w:w="4876" w:type="dxa"/>
            <w:tcBorders>
              <w:top w:val="nil"/>
              <w:left w:val="nil"/>
              <w:bottom w:val="nil"/>
              <w:right w:val="nil"/>
            </w:tcBorders>
          </w:tcPr>
          <w:p w14:paraId="2EAD0C18"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c>
          <w:tcPr>
            <w:tcW w:w="4876" w:type="dxa"/>
            <w:tcBorders>
              <w:top w:val="nil"/>
              <w:left w:val="nil"/>
              <w:bottom w:val="nil"/>
              <w:right w:val="nil"/>
            </w:tcBorders>
          </w:tcPr>
          <w:p w14:paraId="3FB5C258"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 und erschwingliche Wohnprojekte zu entwickeln</w:t>
            </w:r>
            <w:r w:rsidRPr="00BA53AD">
              <w:rPr>
                <w:b/>
                <w:i/>
              </w:rPr>
              <w:t>, einschließlich der Notwendigkeit einer Renovierung des bestehenden Wohnungsbestands</w:t>
            </w:r>
            <w:r w:rsidRPr="00BA53AD">
              <w:t>;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r w:rsidRPr="00BA53AD">
              <w:rPr>
                <w:b/>
                <w:i/>
              </w:rPr>
              <w:t>, bei dem sowohl der Bau- als auch der Renovierungsbedarf berücksichtigt wird</w:t>
            </w:r>
            <w:r w:rsidRPr="00BA53AD">
              <w:t>;</w:t>
            </w:r>
          </w:p>
        </w:tc>
      </w:tr>
    </w:tbl>
    <w:p w14:paraId="45EEE1F9"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85FEB57" w14:textId="77777777" w:rsidR="00D81615" w:rsidRPr="00EB325D" w:rsidRDefault="00D81615" w:rsidP="00D81615">
      <w:pPr>
        <w:rPr>
          <w:lang w:val="en-GB"/>
        </w:rPr>
      </w:pPr>
      <w:r w:rsidRPr="00EB325D">
        <w:rPr>
          <w:rStyle w:val="HideTWBExt"/>
          <w:lang w:val="en-GB"/>
        </w:rPr>
        <w:t>&lt;/Amend&gt;</w:t>
      </w:r>
    </w:p>
    <w:p w14:paraId="4BE076B9"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631</w:t>
      </w:r>
      <w:r w:rsidRPr="00EB325D">
        <w:rPr>
          <w:rStyle w:val="HideTWBExt"/>
          <w:lang w:val="en-GB"/>
        </w:rPr>
        <w:t>&lt;/NumAm&gt;</w:t>
      </w:r>
    </w:p>
    <w:p w14:paraId="7D37837A"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sidRPr="00EB325D">
        <w:rPr>
          <w:rStyle w:val="HideTWBExt"/>
          <w:b w:val="0"/>
          <w:lang w:val="en-GB"/>
        </w:rPr>
        <w:t>&lt;/Members&gt;</w:t>
      </w:r>
    </w:p>
    <w:p w14:paraId="55BBCB37" w14:textId="77777777" w:rsidR="00D81615" w:rsidRPr="00BA53AD" w:rsidRDefault="00D81615" w:rsidP="00D81615">
      <w:pPr>
        <w:pStyle w:val="NormalBold"/>
      </w:pPr>
      <w:r w:rsidRPr="00BA53AD">
        <w:rPr>
          <w:rStyle w:val="HideTWBExt"/>
          <w:b w:val="0"/>
        </w:rPr>
        <w:t>&lt;/RepeatBlock-By&gt;</w:t>
      </w:r>
    </w:p>
    <w:p w14:paraId="206FEC67"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0CCE2B8" w14:textId="77777777" w:rsidR="00D81615" w:rsidRPr="00BA53AD" w:rsidRDefault="00D81615" w:rsidP="00D81615">
      <w:pPr>
        <w:pStyle w:val="NormalBold"/>
      </w:pPr>
      <w:r w:rsidRPr="00BA53AD">
        <w:rPr>
          <w:rStyle w:val="HideTWBExt"/>
        </w:rPr>
        <w:t>&lt;Article&gt;</w:t>
      </w:r>
      <w:r w:rsidRPr="00BA53AD">
        <w:t>Ziffer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520B819" w14:textId="77777777" w:rsidTr="00243E8D">
        <w:trPr>
          <w:trHeight w:hRule="exact" w:val="240"/>
          <w:jc w:val="center"/>
        </w:trPr>
        <w:tc>
          <w:tcPr>
            <w:tcW w:w="9752" w:type="dxa"/>
            <w:gridSpan w:val="2"/>
            <w:tcBorders>
              <w:top w:val="nil"/>
              <w:left w:val="nil"/>
              <w:bottom w:val="nil"/>
              <w:right w:val="nil"/>
            </w:tcBorders>
          </w:tcPr>
          <w:p w14:paraId="4F226244" w14:textId="77777777" w:rsidR="00D81615" w:rsidRPr="00BA53AD" w:rsidRDefault="00D81615" w:rsidP="00243E8D"/>
        </w:tc>
      </w:tr>
      <w:tr w:rsidR="00D81615" w:rsidRPr="00BA53AD" w14:paraId="07D11884" w14:textId="77777777" w:rsidTr="00243E8D">
        <w:trPr>
          <w:trHeight w:val="240"/>
          <w:jc w:val="center"/>
        </w:trPr>
        <w:tc>
          <w:tcPr>
            <w:tcW w:w="4876" w:type="dxa"/>
            <w:tcBorders>
              <w:top w:val="nil"/>
              <w:left w:val="nil"/>
              <w:bottom w:val="nil"/>
              <w:right w:val="nil"/>
            </w:tcBorders>
          </w:tcPr>
          <w:p w14:paraId="034383E2"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0271EB0" w14:textId="77777777" w:rsidR="00D81615" w:rsidRPr="00BA53AD" w:rsidRDefault="00D81615" w:rsidP="00243E8D">
            <w:pPr>
              <w:pStyle w:val="AmColumnHeading"/>
            </w:pPr>
            <w:r w:rsidRPr="00BA53AD">
              <w:t>Geänderter Text</w:t>
            </w:r>
          </w:p>
        </w:tc>
      </w:tr>
      <w:tr w:rsidR="00D81615" w:rsidRPr="00BA53AD" w14:paraId="61A1EB53" w14:textId="77777777" w:rsidTr="00243E8D">
        <w:trPr>
          <w:jc w:val="center"/>
        </w:trPr>
        <w:tc>
          <w:tcPr>
            <w:tcW w:w="4876" w:type="dxa"/>
            <w:tcBorders>
              <w:top w:val="nil"/>
              <w:left w:val="nil"/>
              <w:bottom w:val="nil"/>
              <w:right w:val="nil"/>
            </w:tcBorders>
          </w:tcPr>
          <w:p w14:paraId="7BA62A82"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c>
          <w:tcPr>
            <w:tcW w:w="4876" w:type="dxa"/>
            <w:tcBorders>
              <w:top w:val="nil"/>
              <w:left w:val="nil"/>
              <w:bottom w:val="nil"/>
              <w:right w:val="nil"/>
            </w:tcBorders>
          </w:tcPr>
          <w:p w14:paraId="30B9C406"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r w:rsidRPr="00BA53AD">
              <w:rPr>
                <w:b/>
                <w:i/>
              </w:rPr>
              <w:t>, der durch eine Studie zu den Lebensbedingungen in diesen Regionen Europas gestützt wird</w:t>
            </w:r>
            <w:r w:rsidRPr="00BA53AD">
              <w:t>;</w:t>
            </w:r>
          </w:p>
        </w:tc>
      </w:tr>
    </w:tbl>
    <w:p w14:paraId="1BCDC47E"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FF7DA7C" w14:textId="77777777" w:rsidR="00D81615" w:rsidRPr="00EB325D" w:rsidRDefault="00D81615" w:rsidP="00D81615">
      <w:pPr>
        <w:rPr>
          <w:lang w:val="en-GB"/>
        </w:rPr>
      </w:pPr>
      <w:r w:rsidRPr="00EB325D">
        <w:rPr>
          <w:rStyle w:val="HideTWBExt"/>
          <w:lang w:val="en-GB"/>
        </w:rPr>
        <w:t>&lt;/Amend&gt;</w:t>
      </w:r>
    </w:p>
    <w:p w14:paraId="71D6B393"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632</w:t>
      </w:r>
      <w:r w:rsidRPr="00EB325D">
        <w:rPr>
          <w:rStyle w:val="HideTWBExt"/>
          <w:lang w:val="en-GB"/>
        </w:rPr>
        <w:t>&lt;/NumAm&gt;</w:t>
      </w:r>
    </w:p>
    <w:p w14:paraId="54B3F368"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György Hölvényi, Pál Szekeres</w:t>
      </w:r>
      <w:r w:rsidRPr="00EB325D">
        <w:rPr>
          <w:rStyle w:val="HideTWBExt"/>
          <w:b w:val="0"/>
          <w:lang w:val="en-GB"/>
        </w:rPr>
        <w:t>&lt;/Members&gt;</w:t>
      </w:r>
    </w:p>
    <w:p w14:paraId="168DB0EE" w14:textId="77777777" w:rsidR="00D81615" w:rsidRPr="00EB325D" w:rsidRDefault="00D81615" w:rsidP="00D81615">
      <w:pPr>
        <w:pStyle w:val="NormalBold"/>
        <w:rPr>
          <w:lang w:val="en-GB"/>
        </w:rPr>
      </w:pPr>
      <w:r w:rsidRPr="00EB325D">
        <w:rPr>
          <w:rStyle w:val="HideTWBExt"/>
          <w:b w:val="0"/>
          <w:lang w:val="en-GB"/>
        </w:rPr>
        <w:t>&lt;/RepeatBlock-By&gt;</w:t>
      </w:r>
    </w:p>
    <w:p w14:paraId="54C94D43"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9A5E306" w14:textId="77777777" w:rsidR="00D81615" w:rsidRPr="00BA53AD" w:rsidRDefault="00D81615" w:rsidP="00D81615">
      <w:pPr>
        <w:pStyle w:val="NormalBold"/>
      </w:pPr>
      <w:r w:rsidRPr="00BA53AD">
        <w:rPr>
          <w:rStyle w:val="HideTWBExt"/>
        </w:rPr>
        <w:t>&lt;Article&gt;</w:t>
      </w:r>
      <w:r w:rsidRPr="00BA53AD">
        <w:t>Ziffer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2206F77" w14:textId="77777777" w:rsidTr="00243E8D">
        <w:trPr>
          <w:trHeight w:hRule="exact" w:val="240"/>
          <w:jc w:val="center"/>
        </w:trPr>
        <w:tc>
          <w:tcPr>
            <w:tcW w:w="9752" w:type="dxa"/>
            <w:gridSpan w:val="2"/>
            <w:tcBorders>
              <w:top w:val="nil"/>
              <w:left w:val="nil"/>
              <w:bottom w:val="nil"/>
              <w:right w:val="nil"/>
            </w:tcBorders>
          </w:tcPr>
          <w:p w14:paraId="7C03354B" w14:textId="77777777" w:rsidR="00D81615" w:rsidRPr="00BA53AD" w:rsidRDefault="00D81615" w:rsidP="00243E8D"/>
        </w:tc>
      </w:tr>
      <w:tr w:rsidR="00D81615" w:rsidRPr="00BA53AD" w14:paraId="5B0A4D2F" w14:textId="77777777" w:rsidTr="00243E8D">
        <w:trPr>
          <w:trHeight w:val="240"/>
          <w:jc w:val="center"/>
        </w:trPr>
        <w:tc>
          <w:tcPr>
            <w:tcW w:w="4876" w:type="dxa"/>
            <w:tcBorders>
              <w:top w:val="nil"/>
              <w:left w:val="nil"/>
              <w:bottom w:val="nil"/>
              <w:right w:val="nil"/>
            </w:tcBorders>
          </w:tcPr>
          <w:p w14:paraId="5160ED63"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E7FE1E8" w14:textId="77777777" w:rsidR="00D81615" w:rsidRPr="00BA53AD" w:rsidRDefault="00D81615" w:rsidP="00243E8D">
            <w:pPr>
              <w:pStyle w:val="AmColumnHeading"/>
            </w:pPr>
            <w:r w:rsidRPr="00BA53AD">
              <w:t>Geänderter Text</w:t>
            </w:r>
          </w:p>
        </w:tc>
      </w:tr>
      <w:tr w:rsidR="00D81615" w:rsidRPr="00BA53AD" w14:paraId="5DABF57D" w14:textId="77777777" w:rsidTr="00243E8D">
        <w:trPr>
          <w:jc w:val="center"/>
        </w:trPr>
        <w:tc>
          <w:tcPr>
            <w:tcW w:w="4876" w:type="dxa"/>
            <w:tcBorders>
              <w:top w:val="nil"/>
              <w:left w:val="nil"/>
              <w:bottom w:val="nil"/>
              <w:right w:val="nil"/>
            </w:tcBorders>
          </w:tcPr>
          <w:p w14:paraId="353FDDFD"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c>
          <w:tcPr>
            <w:tcW w:w="4876" w:type="dxa"/>
            <w:tcBorders>
              <w:top w:val="nil"/>
              <w:left w:val="nil"/>
              <w:bottom w:val="nil"/>
              <w:right w:val="nil"/>
            </w:tcBorders>
          </w:tcPr>
          <w:p w14:paraId="6E340B8C"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w:t>
            </w:r>
            <w:r w:rsidRPr="00BA53AD">
              <w:rPr>
                <w:b/>
                <w:i/>
              </w:rPr>
              <w:t xml:space="preserve"> deren Fokus insbesondere auf Wohnraumproblemen von jungen und alten Menschen liegt und</w:t>
            </w:r>
            <w:r w:rsidRPr="00BA53AD">
              <w:t xml:space="preserve">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r>
    </w:tbl>
    <w:p w14:paraId="28F5B186"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4A837D8" w14:textId="77777777" w:rsidR="00D81615" w:rsidRPr="00EB325D" w:rsidRDefault="00D81615" w:rsidP="00D81615">
      <w:pPr>
        <w:rPr>
          <w:lang w:val="en-GB"/>
        </w:rPr>
      </w:pPr>
      <w:r w:rsidRPr="00EB325D">
        <w:rPr>
          <w:rStyle w:val="HideTWBExt"/>
          <w:lang w:val="en-GB"/>
        </w:rPr>
        <w:t>&lt;/Amend&gt;</w:t>
      </w:r>
    </w:p>
    <w:p w14:paraId="5475B65F"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633</w:t>
      </w:r>
      <w:r w:rsidRPr="00EB325D">
        <w:rPr>
          <w:rStyle w:val="HideTWBExt"/>
          <w:lang w:val="en-GB"/>
        </w:rPr>
        <w:t>&lt;/NumAm&gt;</w:t>
      </w:r>
    </w:p>
    <w:p w14:paraId="42E24BF4"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Ciaran Mullooly, Brigitte van den Berg</w:t>
      </w:r>
      <w:r w:rsidRPr="00EB325D">
        <w:rPr>
          <w:rStyle w:val="HideTWBExt"/>
          <w:b w:val="0"/>
          <w:lang w:val="en-GB"/>
        </w:rPr>
        <w:t>&lt;/Members&gt;</w:t>
      </w:r>
    </w:p>
    <w:p w14:paraId="7E88A9A0" w14:textId="77777777" w:rsidR="00D81615" w:rsidRPr="00BA53AD" w:rsidRDefault="00D81615" w:rsidP="00D81615">
      <w:pPr>
        <w:pStyle w:val="NormalBold"/>
      </w:pPr>
      <w:r w:rsidRPr="00BA53AD">
        <w:rPr>
          <w:rStyle w:val="HideTWBExt"/>
          <w:b w:val="0"/>
        </w:rPr>
        <w:t>&lt;/RepeatBlock-By&gt;</w:t>
      </w:r>
    </w:p>
    <w:p w14:paraId="5BE06518"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A93413B" w14:textId="77777777" w:rsidR="00D81615" w:rsidRPr="00BA53AD" w:rsidRDefault="00D81615" w:rsidP="00D81615">
      <w:pPr>
        <w:pStyle w:val="NormalBold"/>
      </w:pPr>
      <w:r w:rsidRPr="00BA53AD">
        <w:rPr>
          <w:rStyle w:val="HideTWBExt"/>
        </w:rPr>
        <w:t>&lt;Article&gt;</w:t>
      </w:r>
      <w:r w:rsidRPr="00BA53AD">
        <w:t>Ziffer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C38D7DA" w14:textId="77777777" w:rsidTr="00243E8D">
        <w:trPr>
          <w:trHeight w:hRule="exact" w:val="240"/>
          <w:jc w:val="center"/>
        </w:trPr>
        <w:tc>
          <w:tcPr>
            <w:tcW w:w="9752" w:type="dxa"/>
            <w:gridSpan w:val="2"/>
            <w:tcBorders>
              <w:top w:val="nil"/>
              <w:left w:val="nil"/>
              <w:bottom w:val="nil"/>
              <w:right w:val="nil"/>
            </w:tcBorders>
          </w:tcPr>
          <w:p w14:paraId="0E3A4369" w14:textId="77777777" w:rsidR="00D81615" w:rsidRPr="00BA53AD" w:rsidRDefault="00D81615" w:rsidP="00243E8D"/>
        </w:tc>
      </w:tr>
      <w:tr w:rsidR="00D81615" w:rsidRPr="00BA53AD" w14:paraId="6E126357" w14:textId="77777777" w:rsidTr="00243E8D">
        <w:trPr>
          <w:trHeight w:val="240"/>
          <w:jc w:val="center"/>
        </w:trPr>
        <w:tc>
          <w:tcPr>
            <w:tcW w:w="4876" w:type="dxa"/>
            <w:tcBorders>
              <w:top w:val="nil"/>
              <w:left w:val="nil"/>
              <w:bottom w:val="nil"/>
              <w:right w:val="nil"/>
            </w:tcBorders>
          </w:tcPr>
          <w:p w14:paraId="5BBDB5B0"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7F00592" w14:textId="77777777" w:rsidR="00D81615" w:rsidRPr="00BA53AD" w:rsidRDefault="00D81615" w:rsidP="00243E8D">
            <w:pPr>
              <w:pStyle w:val="AmColumnHeading"/>
            </w:pPr>
            <w:r w:rsidRPr="00BA53AD">
              <w:t>Geänderter Text</w:t>
            </w:r>
          </w:p>
        </w:tc>
      </w:tr>
      <w:tr w:rsidR="00D81615" w:rsidRPr="00BA53AD" w14:paraId="5802212B" w14:textId="77777777" w:rsidTr="00243E8D">
        <w:trPr>
          <w:jc w:val="center"/>
        </w:trPr>
        <w:tc>
          <w:tcPr>
            <w:tcW w:w="4876" w:type="dxa"/>
            <w:tcBorders>
              <w:top w:val="nil"/>
              <w:left w:val="nil"/>
              <w:bottom w:val="nil"/>
              <w:right w:val="nil"/>
            </w:tcBorders>
          </w:tcPr>
          <w:p w14:paraId="5279EE60"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c>
          <w:tcPr>
            <w:tcW w:w="4876" w:type="dxa"/>
            <w:tcBorders>
              <w:top w:val="nil"/>
              <w:left w:val="nil"/>
              <w:bottom w:val="nil"/>
              <w:right w:val="nil"/>
            </w:tcBorders>
          </w:tcPr>
          <w:p w14:paraId="2ABAB6C3" w14:textId="77777777" w:rsidR="00D81615" w:rsidRPr="00BA53AD" w:rsidRDefault="00D81615" w:rsidP="00243E8D">
            <w:pPr>
              <w:pStyle w:val="Normal6a"/>
            </w:pPr>
            <w:r w:rsidRPr="00BA53AD">
              <w:t>4.</w:t>
            </w:r>
            <w:r w:rsidRPr="00BA53AD">
              <w:tab/>
              <w:t xml:space="preserve">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w:t>
            </w:r>
            <w:r w:rsidRPr="00BA53AD">
              <w:rPr>
                <w:b/>
                <w:i/>
              </w:rPr>
              <w:t>mit nachhaltigen Heizlösungen für Verbraucher ohne Netzanschluss</w:t>
            </w:r>
            <w:r w:rsidRPr="00BA53AD">
              <w:t xml:space="preserve"> für ländliche Gebiete, Inselgebiete und Gebiete in äußerster Randlage sowie für die grenzüberschreitende Zusammenarbeit vorzulegen;</w:t>
            </w:r>
          </w:p>
        </w:tc>
      </w:tr>
    </w:tbl>
    <w:p w14:paraId="64BF4FA7"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1A5F9C20" w14:textId="77777777" w:rsidR="00D81615" w:rsidRPr="00EB325D" w:rsidRDefault="00D81615" w:rsidP="00D81615">
      <w:pPr>
        <w:rPr>
          <w:lang w:val="en-GB"/>
        </w:rPr>
      </w:pPr>
      <w:r w:rsidRPr="00EB325D">
        <w:rPr>
          <w:rStyle w:val="HideTWBExt"/>
          <w:lang w:val="en-GB"/>
        </w:rPr>
        <w:t>&lt;/Amend&gt;</w:t>
      </w:r>
    </w:p>
    <w:p w14:paraId="7270A7CA"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634</w:t>
      </w:r>
      <w:r w:rsidRPr="00EB325D">
        <w:rPr>
          <w:rStyle w:val="HideTWBExt"/>
          <w:lang w:val="en-GB"/>
        </w:rPr>
        <w:t>&lt;/NumAm&gt;</w:t>
      </w:r>
    </w:p>
    <w:p w14:paraId="66E1F60E"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Julie Rechagneux, Marie-Luce Brasier-Clain, Aleksandar Nikolic, Rachel Blom</w:t>
      </w:r>
      <w:r w:rsidRPr="00EB325D">
        <w:rPr>
          <w:rStyle w:val="HideTWBExt"/>
          <w:b w:val="0"/>
          <w:lang w:val="en-GB"/>
        </w:rPr>
        <w:t>&lt;/Members&gt;</w:t>
      </w:r>
    </w:p>
    <w:p w14:paraId="05A952BA" w14:textId="77777777" w:rsidR="00D81615" w:rsidRPr="00BA53AD" w:rsidRDefault="00D81615" w:rsidP="00D81615">
      <w:pPr>
        <w:pStyle w:val="NormalBold"/>
      </w:pPr>
      <w:r w:rsidRPr="00BA53AD">
        <w:rPr>
          <w:rStyle w:val="HideTWBExt"/>
          <w:b w:val="0"/>
        </w:rPr>
        <w:t>&lt;/RepeatBlock-By&gt;</w:t>
      </w:r>
    </w:p>
    <w:p w14:paraId="4BD762A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0F0FD56" w14:textId="77777777" w:rsidR="00D81615" w:rsidRPr="00BA53AD" w:rsidRDefault="00D81615" w:rsidP="00D81615">
      <w:pPr>
        <w:pStyle w:val="NormalBold"/>
      </w:pPr>
      <w:r w:rsidRPr="00BA53AD">
        <w:rPr>
          <w:rStyle w:val="HideTWBExt"/>
        </w:rPr>
        <w:t>&lt;Article&gt;</w:t>
      </w:r>
      <w:r w:rsidRPr="00BA53AD">
        <w:t>Ziffer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A52EC0B" w14:textId="77777777" w:rsidTr="00243E8D">
        <w:trPr>
          <w:trHeight w:hRule="exact" w:val="240"/>
          <w:jc w:val="center"/>
        </w:trPr>
        <w:tc>
          <w:tcPr>
            <w:tcW w:w="9752" w:type="dxa"/>
            <w:gridSpan w:val="2"/>
            <w:tcBorders>
              <w:top w:val="nil"/>
              <w:left w:val="nil"/>
              <w:bottom w:val="nil"/>
              <w:right w:val="nil"/>
            </w:tcBorders>
          </w:tcPr>
          <w:p w14:paraId="58337D18" w14:textId="77777777" w:rsidR="00D81615" w:rsidRPr="00BA53AD" w:rsidRDefault="00D81615" w:rsidP="00243E8D"/>
        </w:tc>
      </w:tr>
      <w:tr w:rsidR="00D81615" w:rsidRPr="00BA53AD" w14:paraId="05C52A01" w14:textId="77777777" w:rsidTr="00243E8D">
        <w:trPr>
          <w:trHeight w:val="240"/>
          <w:jc w:val="center"/>
        </w:trPr>
        <w:tc>
          <w:tcPr>
            <w:tcW w:w="4876" w:type="dxa"/>
            <w:tcBorders>
              <w:top w:val="nil"/>
              <w:left w:val="nil"/>
              <w:bottom w:val="nil"/>
              <w:right w:val="nil"/>
            </w:tcBorders>
          </w:tcPr>
          <w:p w14:paraId="6A36322B"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C2F8319" w14:textId="77777777" w:rsidR="00D81615" w:rsidRPr="00BA53AD" w:rsidRDefault="00D81615" w:rsidP="00243E8D">
            <w:pPr>
              <w:pStyle w:val="AmColumnHeading"/>
            </w:pPr>
            <w:r w:rsidRPr="00BA53AD">
              <w:t>Geänderter Text</w:t>
            </w:r>
          </w:p>
        </w:tc>
      </w:tr>
      <w:tr w:rsidR="00D81615" w:rsidRPr="00BA53AD" w14:paraId="0B6ECB58" w14:textId="77777777" w:rsidTr="00243E8D">
        <w:trPr>
          <w:jc w:val="center"/>
        </w:trPr>
        <w:tc>
          <w:tcPr>
            <w:tcW w:w="4876" w:type="dxa"/>
            <w:tcBorders>
              <w:top w:val="nil"/>
              <w:left w:val="nil"/>
              <w:bottom w:val="nil"/>
              <w:right w:val="nil"/>
            </w:tcBorders>
          </w:tcPr>
          <w:p w14:paraId="77E92C9F"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c>
          <w:tcPr>
            <w:tcW w:w="4876" w:type="dxa"/>
            <w:tcBorders>
              <w:top w:val="nil"/>
              <w:left w:val="nil"/>
              <w:bottom w:val="nil"/>
              <w:right w:val="nil"/>
            </w:tcBorders>
          </w:tcPr>
          <w:p w14:paraId="4761BBCF" w14:textId="77777777" w:rsidR="00D81615" w:rsidRPr="00BA53AD" w:rsidRDefault="00D81615" w:rsidP="00243E8D">
            <w:pPr>
              <w:pStyle w:val="Normal6a"/>
            </w:pPr>
            <w:r w:rsidRPr="00BA53AD">
              <w:t>4.</w:t>
            </w:r>
            <w:r w:rsidRPr="00BA53AD">
              <w:tab/>
              <w:t xml:space="preserve">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w:t>
            </w:r>
            <w:r w:rsidRPr="00BA53AD">
              <w:rPr>
                <w:b/>
                <w:bCs/>
                <w:i/>
                <w:iCs/>
              </w:rPr>
              <w:t xml:space="preserve">nicht bindende </w:t>
            </w:r>
            <w:r w:rsidRPr="00BA53AD">
              <w:t xml:space="preserve">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w:t>
            </w:r>
            <w:r w:rsidRPr="00BA53AD">
              <w:rPr>
                <w:b/>
                <w:bCs/>
                <w:i/>
                <w:iCs/>
              </w:rPr>
              <w:t xml:space="preserve">nicht bindenden </w:t>
            </w:r>
            <w:r w:rsidRPr="00BA53AD">
              <w:t>spezifischen Wohnungsplan für ländliche Gebiete, Inselgebiete und Gebiete in äußerster Randlage sowie für die grenzüberschreitende Zusammenarbeit vorzulegen;</w:t>
            </w:r>
          </w:p>
        </w:tc>
      </w:tr>
    </w:tbl>
    <w:p w14:paraId="347BABF6"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{FR}</w:t>
      </w:r>
      <w:r w:rsidRPr="00EB325D">
        <w:rPr>
          <w:lang w:val="en-GB"/>
        </w:rPr>
        <w:t>fr</w:t>
      </w:r>
      <w:r w:rsidRPr="00EB325D">
        <w:rPr>
          <w:rStyle w:val="HideTWBExt"/>
          <w:lang w:val="en-GB"/>
        </w:rPr>
        <w:t>&lt;/Original&gt;</w:t>
      </w:r>
    </w:p>
    <w:p w14:paraId="0780D0AA" w14:textId="77777777" w:rsidR="00D81615" w:rsidRPr="00EB325D" w:rsidRDefault="00D81615" w:rsidP="00D81615">
      <w:pPr>
        <w:rPr>
          <w:lang w:val="en-GB"/>
        </w:rPr>
      </w:pPr>
      <w:r w:rsidRPr="00EB325D">
        <w:rPr>
          <w:rStyle w:val="HideTWBExt"/>
          <w:lang w:val="en-GB"/>
        </w:rPr>
        <w:t>&lt;/Amend&gt;</w:t>
      </w:r>
    </w:p>
    <w:p w14:paraId="1188248F"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635</w:t>
      </w:r>
      <w:r w:rsidRPr="00EB325D">
        <w:rPr>
          <w:rStyle w:val="HideTWBExt"/>
          <w:lang w:val="en-GB"/>
        </w:rPr>
        <w:t>&lt;/NumAm&gt;</w:t>
      </w:r>
    </w:p>
    <w:p w14:paraId="2EEF3739"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Julie Rechagneux, Marie Dauchy, Anne-Sophie Frigout, France Jamet, Mathilde Androuët, Catherine Griset, György Hölvényi, Marie-Luce Brasier-Clain, Aleksandar Nikolic, Mélanie Disdier, Klara Dostalova, Rachel Blom</w:t>
      </w:r>
      <w:r w:rsidRPr="00EB325D">
        <w:rPr>
          <w:rStyle w:val="HideTWBExt"/>
          <w:b w:val="0"/>
          <w:lang w:val="en-GB"/>
        </w:rPr>
        <w:t>&lt;/Members&gt;</w:t>
      </w:r>
    </w:p>
    <w:p w14:paraId="2A26652B" w14:textId="77777777" w:rsidR="00D81615" w:rsidRPr="00BA53AD" w:rsidRDefault="00D81615" w:rsidP="00D81615">
      <w:pPr>
        <w:pStyle w:val="NormalBold"/>
      </w:pPr>
      <w:r w:rsidRPr="00BA53AD">
        <w:rPr>
          <w:rStyle w:val="HideTWBExt"/>
          <w:b w:val="0"/>
        </w:rPr>
        <w:t>&lt;/RepeatBlock-By&gt;</w:t>
      </w:r>
    </w:p>
    <w:p w14:paraId="1E03E5D6"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694F399" w14:textId="77777777" w:rsidR="00D81615" w:rsidRPr="00BA53AD" w:rsidRDefault="00D81615" w:rsidP="00D81615">
      <w:pPr>
        <w:pStyle w:val="NormalBold"/>
      </w:pPr>
      <w:r w:rsidRPr="00BA53AD">
        <w:rPr>
          <w:rStyle w:val="HideTWBExt"/>
        </w:rPr>
        <w:t>&lt;Article&gt;</w:t>
      </w:r>
      <w:r w:rsidRPr="00BA53AD">
        <w:t>Ziffer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2B8BCAB" w14:textId="77777777" w:rsidTr="00243E8D">
        <w:trPr>
          <w:trHeight w:hRule="exact" w:val="240"/>
          <w:jc w:val="center"/>
        </w:trPr>
        <w:tc>
          <w:tcPr>
            <w:tcW w:w="9752" w:type="dxa"/>
            <w:gridSpan w:val="2"/>
            <w:tcBorders>
              <w:top w:val="nil"/>
              <w:left w:val="nil"/>
              <w:bottom w:val="nil"/>
              <w:right w:val="nil"/>
            </w:tcBorders>
          </w:tcPr>
          <w:p w14:paraId="6B51F88A" w14:textId="77777777" w:rsidR="00D81615" w:rsidRPr="00BA53AD" w:rsidRDefault="00D81615" w:rsidP="00243E8D"/>
        </w:tc>
      </w:tr>
      <w:tr w:rsidR="00D81615" w:rsidRPr="00BA53AD" w14:paraId="32B6B4E8" w14:textId="77777777" w:rsidTr="00243E8D">
        <w:trPr>
          <w:trHeight w:val="240"/>
          <w:jc w:val="center"/>
        </w:trPr>
        <w:tc>
          <w:tcPr>
            <w:tcW w:w="4876" w:type="dxa"/>
            <w:tcBorders>
              <w:top w:val="nil"/>
              <w:left w:val="nil"/>
              <w:bottom w:val="nil"/>
              <w:right w:val="nil"/>
            </w:tcBorders>
          </w:tcPr>
          <w:p w14:paraId="442AD3BF"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A0A283E" w14:textId="77777777" w:rsidR="00D81615" w:rsidRPr="00BA53AD" w:rsidRDefault="00D81615" w:rsidP="00243E8D">
            <w:pPr>
              <w:pStyle w:val="AmColumnHeading"/>
            </w:pPr>
            <w:r w:rsidRPr="00BA53AD">
              <w:t>Geänderter Text</w:t>
            </w:r>
          </w:p>
        </w:tc>
      </w:tr>
      <w:tr w:rsidR="00D81615" w:rsidRPr="00BA53AD" w14:paraId="6F09F888" w14:textId="77777777" w:rsidTr="00243E8D">
        <w:trPr>
          <w:jc w:val="center"/>
        </w:trPr>
        <w:tc>
          <w:tcPr>
            <w:tcW w:w="4876" w:type="dxa"/>
            <w:tcBorders>
              <w:top w:val="nil"/>
              <w:left w:val="nil"/>
              <w:bottom w:val="nil"/>
              <w:right w:val="nil"/>
            </w:tcBorders>
          </w:tcPr>
          <w:p w14:paraId="2646EEB7"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c>
          <w:tcPr>
            <w:tcW w:w="4876" w:type="dxa"/>
            <w:tcBorders>
              <w:top w:val="nil"/>
              <w:left w:val="nil"/>
              <w:bottom w:val="nil"/>
              <w:right w:val="nil"/>
            </w:tcBorders>
          </w:tcPr>
          <w:p w14:paraId="0A40B26F" w14:textId="77777777" w:rsidR="00D81615" w:rsidRPr="00BA53AD" w:rsidRDefault="00D81615" w:rsidP="00243E8D">
            <w:pPr>
              <w:pStyle w:val="Normal6a"/>
            </w:pPr>
            <w:r w:rsidRPr="00BA53AD">
              <w:t>4.</w:t>
            </w:r>
            <w:r w:rsidRPr="00BA53AD">
              <w:tab/>
              <w:t xml:space="preserve">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w:t>
            </w:r>
            <w:r w:rsidRPr="00BA53AD">
              <w:rPr>
                <w:b/>
                <w:i/>
              </w:rPr>
              <w:t>nicht verbindliche</w:t>
            </w:r>
            <w:r w:rsidRPr="00BA53AD">
              <w:t xml:space="preserve">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w:t>
            </w:r>
            <w:r w:rsidRPr="00BA53AD">
              <w:rPr>
                <w:b/>
                <w:i/>
              </w:rPr>
              <w:t>nicht verbindlichen</w:t>
            </w:r>
            <w:r w:rsidRPr="00BA53AD">
              <w:t xml:space="preserve"> spezifischen Wohnungsplan für ländliche Gebiete, Inselgebiete und Gebiete in äußerster Randlage sowie für die grenzüberschreitende Zusammenarbeit vorzulegen;</w:t>
            </w:r>
          </w:p>
        </w:tc>
      </w:tr>
    </w:tbl>
    <w:p w14:paraId="6C9059B0"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8CD9E82" w14:textId="77777777" w:rsidR="00D81615" w:rsidRPr="00EB325D" w:rsidRDefault="00D81615" w:rsidP="00D81615">
      <w:pPr>
        <w:rPr>
          <w:lang w:val="en-GB"/>
        </w:rPr>
      </w:pPr>
      <w:r w:rsidRPr="00EB325D">
        <w:rPr>
          <w:rStyle w:val="HideTWBExt"/>
          <w:lang w:val="en-GB"/>
        </w:rPr>
        <w:t>&lt;/Amend&gt;</w:t>
      </w:r>
    </w:p>
    <w:p w14:paraId="05EDAD24"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636</w:t>
      </w:r>
      <w:r w:rsidRPr="00EB325D">
        <w:rPr>
          <w:rStyle w:val="HideTWBExt"/>
          <w:lang w:val="en-GB"/>
        </w:rPr>
        <w:t>&lt;/NumAm&gt;</w:t>
      </w:r>
    </w:p>
    <w:p w14:paraId="0A17E438"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Sebastião Bugalho, Maravillas Abadía Jover, Inese Vaidere, Regina Doherty, Isabelle Le Callennec, Alma Ezcurra Almansa, Marco Falcone, Rosa Estaràs Ferragut</w:t>
      </w:r>
      <w:r w:rsidRPr="00EB325D">
        <w:rPr>
          <w:rStyle w:val="HideTWBExt"/>
          <w:b w:val="0"/>
          <w:lang w:val="en-GB"/>
        </w:rPr>
        <w:t>&lt;/Members&gt;</w:t>
      </w:r>
    </w:p>
    <w:p w14:paraId="519AFD47" w14:textId="77777777" w:rsidR="00D81615" w:rsidRPr="00BA53AD" w:rsidRDefault="00D81615" w:rsidP="00D81615">
      <w:pPr>
        <w:pStyle w:val="NormalBold"/>
      </w:pPr>
      <w:r w:rsidRPr="00BA53AD">
        <w:rPr>
          <w:rStyle w:val="HideTWBExt"/>
          <w:b w:val="0"/>
        </w:rPr>
        <w:t>&lt;/RepeatBlock-By&gt;</w:t>
      </w:r>
    </w:p>
    <w:p w14:paraId="41F36AD4"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2561F48" w14:textId="77777777" w:rsidR="00D81615" w:rsidRPr="00BA53AD" w:rsidRDefault="00D81615" w:rsidP="00D81615">
      <w:pPr>
        <w:pStyle w:val="NormalBold"/>
      </w:pPr>
      <w:r w:rsidRPr="00BA53AD">
        <w:rPr>
          <w:rStyle w:val="HideTWBExt"/>
        </w:rPr>
        <w:t>&lt;Article&gt;</w:t>
      </w:r>
      <w:r w:rsidRPr="00BA53AD">
        <w:t>Ziffer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054581F" w14:textId="77777777" w:rsidTr="00243E8D">
        <w:trPr>
          <w:trHeight w:hRule="exact" w:val="240"/>
          <w:jc w:val="center"/>
        </w:trPr>
        <w:tc>
          <w:tcPr>
            <w:tcW w:w="9752" w:type="dxa"/>
            <w:gridSpan w:val="2"/>
            <w:tcBorders>
              <w:top w:val="nil"/>
              <w:left w:val="nil"/>
              <w:bottom w:val="nil"/>
              <w:right w:val="nil"/>
            </w:tcBorders>
          </w:tcPr>
          <w:p w14:paraId="2CFAE5F3" w14:textId="77777777" w:rsidR="00D81615" w:rsidRPr="00BA53AD" w:rsidRDefault="00D81615" w:rsidP="00243E8D"/>
        </w:tc>
      </w:tr>
      <w:tr w:rsidR="00D81615" w:rsidRPr="00BA53AD" w14:paraId="36AFB6B7" w14:textId="77777777" w:rsidTr="00243E8D">
        <w:trPr>
          <w:trHeight w:val="240"/>
          <w:jc w:val="center"/>
        </w:trPr>
        <w:tc>
          <w:tcPr>
            <w:tcW w:w="4876" w:type="dxa"/>
            <w:tcBorders>
              <w:top w:val="nil"/>
              <w:left w:val="nil"/>
              <w:bottom w:val="nil"/>
              <w:right w:val="nil"/>
            </w:tcBorders>
          </w:tcPr>
          <w:p w14:paraId="2EC5639F"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58B93BD" w14:textId="77777777" w:rsidR="00D81615" w:rsidRPr="00BA53AD" w:rsidRDefault="00D81615" w:rsidP="00243E8D">
            <w:pPr>
              <w:pStyle w:val="AmColumnHeading"/>
            </w:pPr>
            <w:r w:rsidRPr="00BA53AD">
              <w:t>Geänderter Text</w:t>
            </w:r>
          </w:p>
        </w:tc>
      </w:tr>
      <w:tr w:rsidR="00D81615" w:rsidRPr="00BA53AD" w14:paraId="33725C67" w14:textId="77777777" w:rsidTr="00243E8D">
        <w:trPr>
          <w:jc w:val="center"/>
        </w:trPr>
        <w:tc>
          <w:tcPr>
            <w:tcW w:w="4876" w:type="dxa"/>
            <w:tcBorders>
              <w:top w:val="nil"/>
              <w:left w:val="nil"/>
              <w:bottom w:val="nil"/>
              <w:right w:val="nil"/>
            </w:tcBorders>
          </w:tcPr>
          <w:p w14:paraId="0E016A64"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c>
          <w:tcPr>
            <w:tcW w:w="4876" w:type="dxa"/>
            <w:tcBorders>
              <w:top w:val="nil"/>
              <w:left w:val="nil"/>
              <w:bottom w:val="nil"/>
              <w:right w:val="nil"/>
            </w:tcBorders>
          </w:tcPr>
          <w:p w14:paraId="675B44FC"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w:t>
            </w:r>
            <w:r w:rsidRPr="00BA53AD">
              <w:rPr>
                <w:b/>
                <w:i/>
              </w:rPr>
              <w:t>, zugängliche</w:t>
            </w:r>
            <w:r w:rsidRPr="00BA53AD">
              <w:t xml:space="preserv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r>
    </w:tbl>
    <w:p w14:paraId="454FA1A0"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1AF85889" w14:textId="77777777" w:rsidR="00D81615" w:rsidRPr="00EB325D" w:rsidRDefault="00D81615" w:rsidP="00D81615">
      <w:pPr>
        <w:rPr>
          <w:lang w:val="en-GB"/>
        </w:rPr>
      </w:pPr>
      <w:r w:rsidRPr="00EB325D">
        <w:rPr>
          <w:rStyle w:val="HideTWBExt"/>
          <w:lang w:val="en-GB"/>
        </w:rPr>
        <w:t>&lt;/Amend&gt;</w:t>
      </w:r>
    </w:p>
    <w:p w14:paraId="1C260EE5"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637</w:t>
      </w:r>
      <w:r w:rsidRPr="00EB325D">
        <w:rPr>
          <w:rStyle w:val="HideTWBExt"/>
          <w:lang w:val="en-GB"/>
        </w:rPr>
        <w:t>&lt;/NumAm&gt;</w:t>
      </w:r>
    </w:p>
    <w:p w14:paraId="7B16236E"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Aodhán Ó Ríordáin, Andreas Schieder, Gabriele Bischoff, Alicia Homs Ginel, Marit Maij, Nora Mebarek, Isilda Gomes, Joanna Scheuring-Wielgus, Yannis Maniatis, Marko Vešligaj</w:t>
      </w:r>
      <w:r w:rsidRPr="00EB325D">
        <w:rPr>
          <w:rStyle w:val="HideTWBExt"/>
          <w:b w:val="0"/>
          <w:lang w:val="en-GB"/>
        </w:rPr>
        <w:t>&lt;/Members&gt;</w:t>
      </w:r>
    </w:p>
    <w:p w14:paraId="1B5A34AA" w14:textId="77777777" w:rsidR="00D81615" w:rsidRPr="00BA53AD" w:rsidRDefault="00D81615" w:rsidP="00D81615">
      <w:pPr>
        <w:pStyle w:val="NormalBold"/>
      </w:pPr>
      <w:r w:rsidRPr="00BA53AD">
        <w:rPr>
          <w:rStyle w:val="HideTWBExt"/>
          <w:b w:val="0"/>
        </w:rPr>
        <w:t>&lt;/RepeatBlock-By&gt;</w:t>
      </w:r>
    </w:p>
    <w:p w14:paraId="6EA3216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345E08A" w14:textId="77777777" w:rsidR="00D81615" w:rsidRPr="00BA53AD" w:rsidRDefault="00D81615" w:rsidP="00D81615">
      <w:pPr>
        <w:pStyle w:val="NormalBold"/>
      </w:pPr>
      <w:r w:rsidRPr="00BA53AD">
        <w:rPr>
          <w:rStyle w:val="HideTWBExt"/>
        </w:rPr>
        <w:t>&lt;Article&gt;</w:t>
      </w:r>
      <w:r w:rsidRPr="00BA53AD">
        <w:t>Ziffer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1B0DD50" w14:textId="77777777" w:rsidTr="00243E8D">
        <w:trPr>
          <w:trHeight w:hRule="exact" w:val="240"/>
          <w:jc w:val="center"/>
        </w:trPr>
        <w:tc>
          <w:tcPr>
            <w:tcW w:w="9752" w:type="dxa"/>
            <w:gridSpan w:val="2"/>
            <w:tcBorders>
              <w:top w:val="nil"/>
              <w:left w:val="nil"/>
              <w:bottom w:val="nil"/>
              <w:right w:val="nil"/>
            </w:tcBorders>
          </w:tcPr>
          <w:p w14:paraId="2AC3B985" w14:textId="77777777" w:rsidR="00D81615" w:rsidRPr="00BA53AD" w:rsidRDefault="00D81615" w:rsidP="00243E8D"/>
        </w:tc>
      </w:tr>
      <w:tr w:rsidR="00D81615" w:rsidRPr="00BA53AD" w14:paraId="612143A3" w14:textId="77777777" w:rsidTr="00243E8D">
        <w:trPr>
          <w:trHeight w:val="240"/>
          <w:jc w:val="center"/>
        </w:trPr>
        <w:tc>
          <w:tcPr>
            <w:tcW w:w="4876" w:type="dxa"/>
            <w:tcBorders>
              <w:top w:val="nil"/>
              <w:left w:val="nil"/>
              <w:bottom w:val="nil"/>
              <w:right w:val="nil"/>
            </w:tcBorders>
          </w:tcPr>
          <w:p w14:paraId="6927272B"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E16860C" w14:textId="77777777" w:rsidR="00D81615" w:rsidRPr="00BA53AD" w:rsidRDefault="00D81615" w:rsidP="00243E8D">
            <w:pPr>
              <w:pStyle w:val="AmColumnHeading"/>
            </w:pPr>
            <w:r w:rsidRPr="00BA53AD">
              <w:t>Geänderter Text</w:t>
            </w:r>
          </w:p>
        </w:tc>
      </w:tr>
      <w:tr w:rsidR="00D81615" w:rsidRPr="00BA53AD" w14:paraId="36C37BC9" w14:textId="77777777" w:rsidTr="00243E8D">
        <w:trPr>
          <w:jc w:val="center"/>
        </w:trPr>
        <w:tc>
          <w:tcPr>
            <w:tcW w:w="4876" w:type="dxa"/>
            <w:tcBorders>
              <w:top w:val="nil"/>
              <w:left w:val="nil"/>
              <w:bottom w:val="nil"/>
              <w:right w:val="nil"/>
            </w:tcBorders>
          </w:tcPr>
          <w:p w14:paraId="542CB6C7"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c>
          <w:tcPr>
            <w:tcW w:w="4876" w:type="dxa"/>
            <w:tcBorders>
              <w:top w:val="nil"/>
              <w:left w:val="nil"/>
              <w:bottom w:val="nil"/>
              <w:right w:val="nil"/>
            </w:tcBorders>
          </w:tcPr>
          <w:p w14:paraId="526CE614" w14:textId="77777777" w:rsidR="00D81615" w:rsidRPr="00BA53AD" w:rsidRDefault="00D81615" w:rsidP="00243E8D">
            <w:pPr>
              <w:pStyle w:val="Normal6a"/>
            </w:pPr>
            <w:r w:rsidRPr="00BA53AD">
              <w:t>4.</w:t>
            </w:r>
            <w:r w:rsidRPr="00BA53AD">
              <w:tab/>
              <w:t>fordert die Förderung der Vereinfachung und des verstärkten Kapazitätsaufbaus durch einen Multi-Level-Governance-Ansatz, einschließlich administrativer und digitaler Maßnahmen, um nachhaltige</w:t>
            </w:r>
            <w:r w:rsidRPr="00BA53AD">
              <w:rPr>
                <w:b/>
                <w:i/>
              </w:rPr>
              <w:t>, soziale</w:t>
            </w:r>
            <w:r w:rsidRPr="00BA53AD">
              <w:t xml:space="preserve"> und erschwingliche Wohnprojekte zu entwickeln; fordert die Kommission auf, diesbezüglich bewährte Verfahren herauszugeben, die sich auf Gebiete konzentrieren, die bereits oder zunehmend entvölkert sind;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r>
    </w:tbl>
    <w:p w14:paraId="0470A4CA"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06E99E5" w14:textId="77777777" w:rsidR="00D81615" w:rsidRPr="00EB325D" w:rsidRDefault="00D81615" w:rsidP="00D81615">
      <w:pPr>
        <w:rPr>
          <w:lang w:val="en-GB"/>
        </w:rPr>
      </w:pPr>
      <w:r w:rsidRPr="00EB325D">
        <w:rPr>
          <w:rStyle w:val="HideTWBExt"/>
          <w:lang w:val="en-GB"/>
        </w:rPr>
        <w:t>&lt;/Amend&gt;</w:t>
      </w:r>
    </w:p>
    <w:p w14:paraId="2C3ED300"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638</w:t>
      </w:r>
      <w:r w:rsidRPr="00EB325D">
        <w:rPr>
          <w:rStyle w:val="HideTWBExt"/>
          <w:lang w:val="en-GB"/>
        </w:rPr>
        <w:t>&lt;/NumAm&gt;</w:t>
      </w:r>
    </w:p>
    <w:p w14:paraId="0131668B"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5F37972B" w14:textId="77777777" w:rsidR="00D81615" w:rsidRPr="00BA53AD" w:rsidRDefault="00D81615" w:rsidP="00D81615">
      <w:pPr>
        <w:pStyle w:val="NormalBold"/>
      </w:pPr>
      <w:r w:rsidRPr="00BA53AD">
        <w:rPr>
          <w:rStyle w:val="HideTWBExt"/>
          <w:b w:val="0"/>
        </w:rPr>
        <w:t>&lt;/RepeatBlock-By&gt;</w:t>
      </w:r>
    </w:p>
    <w:p w14:paraId="72AF410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85FCC18" w14:textId="77777777" w:rsidR="00D81615" w:rsidRPr="00BA53AD" w:rsidRDefault="00D81615" w:rsidP="00D81615">
      <w:pPr>
        <w:pStyle w:val="NormalBold"/>
      </w:pPr>
      <w:r w:rsidRPr="00BA53AD">
        <w:rPr>
          <w:rStyle w:val="HideTWBExt"/>
        </w:rPr>
        <w:t>&lt;Article&gt;</w:t>
      </w:r>
      <w:r w:rsidRPr="00BA53AD">
        <w:t>Ziffer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FD56CE7" w14:textId="77777777" w:rsidTr="00243E8D">
        <w:trPr>
          <w:trHeight w:hRule="exact" w:val="240"/>
          <w:jc w:val="center"/>
        </w:trPr>
        <w:tc>
          <w:tcPr>
            <w:tcW w:w="9752" w:type="dxa"/>
            <w:gridSpan w:val="2"/>
            <w:tcBorders>
              <w:top w:val="nil"/>
              <w:left w:val="nil"/>
              <w:bottom w:val="nil"/>
              <w:right w:val="nil"/>
            </w:tcBorders>
          </w:tcPr>
          <w:p w14:paraId="1E258113" w14:textId="77777777" w:rsidR="00D81615" w:rsidRPr="00BA53AD" w:rsidRDefault="00D81615" w:rsidP="00243E8D"/>
        </w:tc>
      </w:tr>
      <w:tr w:rsidR="00D81615" w:rsidRPr="00BA53AD" w14:paraId="31A1CC07" w14:textId="77777777" w:rsidTr="00243E8D">
        <w:trPr>
          <w:trHeight w:val="240"/>
          <w:jc w:val="center"/>
        </w:trPr>
        <w:tc>
          <w:tcPr>
            <w:tcW w:w="4876" w:type="dxa"/>
            <w:tcBorders>
              <w:top w:val="nil"/>
              <w:left w:val="nil"/>
              <w:bottom w:val="nil"/>
              <w:right w:val="nil"/>
            </w:tcBorders>
          </w:tcPr>
          <w:p w14:paraId="59BF99D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67D57E6" w14:textId="77777777" w:rsidR="00D81615" w:rsidRPr="00BA53AD" w:rsidRDefault="00D81615" w:rsidP="00243E8D">
            <w:pPr>
              <w:pStyle w:val="AmColumnHeading"/>
            </w:pPr>
            <w:r w:rsidRPr="00BA53AD">
              <w:t>Geänderter Text</w:t>
            </w:r>
          </w:p>
        </w:tc>
      </w:tr>
      <w:tr w:rsidR="00D81615" w:rsidRPr="00BA53AD" w14:paraId="517D69FA" w14:textId="77777777" w:rsidTr="00243E8D">
        <w:trPr>
          <w:jc w:val="center"/>
        </w:trPr>
        <w:tc>
          <w:tcPr>
            <w:tcW w:w="4876" w:type="dxa"/>
            <w:tcBorders>
              <w:top w:val="nil"/>
              <w:left w:val="nil"/>
              <w:bottom w:val="nil"/>
              <w:right w:val="nil"/>
            </w:tcBorders>
          </w:tcPr>
          <w:p w14:paraId="271CE83C" w14:textId="77777777" w:rsidR="00D81615" w:rsidRPr="00BA53AD" w:rsidRDefault="00D81615" w:rsidP="00243E8D">
            <w:pPr>
              <w:pStyle w:val="Normal6a"/>
            </w:pPr>
            <w:r w:rsidRPr="00BA53AD">
              <w:t>4.</w:t>
            </w:r>
            <w:r w:rsidRPr="00BA53AD">
              <w:tab/>
              <w:t>fordert die Förderung</w:t>
            </w:r>
            <w:r w:rsidRPr="00BA53AD">
              <w:rPr>
                <w:b/>
                <w:i/>
              </w:rPr>
              <w:t xml:space="preserve"> der Vereinfachung und</w:t>
            </w:r>
            <w:r w:rsidRPr="00BA53AD">
              <w:t xml:space="preserve">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Gebiete konzentrieren</w:t>
            </w:r>
            <w:r w:rsidRPr="00BA53AD">
              <w:rPr>
                <w:b/>
                <w:i/>
              </w:rPr>
              <w:t>, die bereits oder zunehmend entvölkert sind</w:t>
            </w:r>
            <w:r w:rsidRPr="00BA53AD">
              <w:t>;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c>
          <w:tcPr>
            <w:tcW w:w="4876" w:type="dxa"/>
            <w:tcBorders>
              <w:top w:val="nil"/>
              <w:left w:val="nil"/>
              <w:bottom w:val="nil"/>
              <w:right w:val="nil"/>
            </w:tcBorders>
          </w:tcPr>
          <w:p w14:paraId="1B060869" w14:textId="77777777" w:rsidR="00D81615" w:rsidRPr="00BA53AD" w:rsidRDefault="00D81615" w:rsidP="00243E8D">
            <w:pPr>
              <w:pStyle w:val="Normal6a"/>
            </w:pPr>
            <w:r w:rsidRPr="00BA53AD">
              <w:t>4.</w:t>
            </w:r>
            <w:r w:rsidRPr="00BA53AD">
              <w:tab/>
              <w:t xml:space="preserve">fordert die Förderung des verstärkten Kapazitätsaufbaus durch einen Multi-Level-Governance-Ansatz, einschließlich administrativer und digitaler Maßnahmen, um nachhaltige und erschwingliche Wohnprojekte zu entwickeln; fordert die Kommission auf, diesbezüglich bewährte Verfahren herauszugeben, die sich auf </w:t>
            </w:r>
            <w:r w:rsidRPr="00BA53AD">
              <w:rPr>
                <w:b/>
                <w:i/>
              </w:rPr>
              <w:t>dicht bevölkerte</w:t>
            </w:r>
            <w:r w:rsidRPr="00BA53AD">
              <w:t xml:space="preserve"> Gebiete konzentrieren; fordert die Förderung von Konnektivitätsprojekten in ländlichen, grenzübergreifenden und Inselgebieten sowie Gebieten in äußerster Randlage, um das Aufenthaltsrecht sicherzustellen und die lokale Bevölkerung in die Lage zu versetzen, an ihrem Herkunftsort zu leben; fordert die Kommission auf, in diesem Zusammenhang einen spezifischen Wohnungsplan für ländliche Gebiete, Inselgebiete und Gebiete in äußerster Randlage sowie für die grenzüberschreitende Zusammenarbeit vorzulegen;</w:t>
            </w:r>
          </w:p>
        </w:tc>
      </w:tr>
    </w:tbl>
    <w:p w14:paraId="535780BF"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5EF312ED" w14:textId="77777777" w:rsidR="00D81615" w:rsidRPr="00EB325D" w:rsidRDefault="00D81615" w:rsidP="00D81615">
      <w:pPr>
        <w:rPr>
          <w:lang w:val="en-GB"/>
        </w:rPr>
      </w:pPr>
      <w:r w:rsidRPr="00EB325D">
        <w:rPr>
          <w:rStyle w:val="HideTWBExt"/>
          <w:lang w:val="en-GB"/>
        </w:rPr>
        <w:t>&lt;/Amend&gt;</w:t>
      </w:r>
    </w:p>
    <w:p w14:paraId="3A8CDC51"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639</w:t>
      </w:r>
      <w:r w:rsidRPr="00EB325D">
        <w:rPr>
          <w:rStyle w:val="HideTWBExt"/>
          <w:lang w:val="en-GB"/>
        </w:rPr>
        <w:t>&lt;/NumAm&gt;</w:t>
      </w:r>
    </w:p>
    <w:p w14:paraId="48ECE3A5"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Klara Dostalova, Julie Rechagneux, Ondřej Knotek, Jorge Buxadé Villalba, Jaroslav Bžoch, Tomáš Kubín</w:t>
      </w:r>
      <w:r w:rsidRPr="00EB325D">
        <w:rPr>
          <w:rStyle w:val="HideTWBExt"/>
          <w:b w:val="0"/>
          <w:lang w:val="en-GB"/>
        </w:rPr>
        <w:t>&lt;/Members&gt;</w:t>
      </w:r>
    </w:p>
    <w:p w14:paraId="42E61113" w14:textId="77777777" w:rsidR="00D81615" w:rsidRPr="00BA53AD" w:rsidRDefault="00D81615" w:rsidP="00D81615">
      <w:pPr>
        <w:pStyle w:val="NormalBold"/>
      </w:pPr>
      <w:r w:rsidRPr="00BA53AD">
        <w:rPr>
          <w:rStyle w:val="HideTWBExt"/>
          <w:b w:val="0"/>
        </w:rPr>
        <w:t>&lt;/RepeatBlock-By&gt;</w:t>
      </w:r>
    </w:p>
    <w:p w14:paraId="0F29E178"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4BB6AB8"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4 a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76403EF9" w14:textId="77777777" w:rsidTr="00243E8D">
        <w:trPr>
          <w:trHeight w:hRule="exact" w:val="240"/>
          <w:jc w:val="center"/>
        </w:trPr>
        <w:tc>
          <w:tcPr>
            <w:tcW w:w="9752" w:type="dxa"/>
            <w:gridSpan w:val="2"/>
            <w:tcBorders>
              <w:top w:val="nil"/>
              <w:left w:val="nil"/>
              <w:bottom w:val="nil"/>
              <w:right w:val="nil"/>
            </w:tcBorders>
          </w:tcPr>
          <w:p w14:paraId="34FA028A" w14:textId="77777777" w:rsidR="00D81615" w:rsidRPr="00EB325D" w:rsidRDefault="00D81615" w:rsidP="00243E8D">
            <w:pPr>
              <w:rPr>
                <w:lang w:val="fr-BE"/>
              </w:rPr>
            </w:pPr>
          </w:p>
        </w:tc>
      </w:tr>
      <w:tr w:rsidR="00D81615" w:rsidRPr="00BA53AD" w14:paraId="614D4518" w14:textId="77777777" w:rsidTr="00243E8D">
        <w:trPr>
          <w:trHeight w:val="240"/>
          <w:jc w:val="center"/>
        </w:trPr>
        <w:tc>
          <w:tcPr>
            <w:tcW w:w="4876" w:type="dxa"/>
            <w:tcBorders>
              <w:top w:val="nil"/>
              <w:left w:val="nil"/>
              <w:bottom w:val="nil"/>
              <w:right w:val="nil"/>
            </w:tcBorders>
          </w:tcPr>
          <w:p w14:paraId="19BCC44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9C3A2E6" w14:textId="77777777" w:rsidR="00D81615" w:rsidRPr="00BA53AD" w:rsidRDefault="00D81615" w:rsidP="00243E8D">
            <w:pPr>
              <w:pStyle w:val="AmColumnHeading"/>
            </w:pPr>
            <w:r w:rsidRPr="00BA53AD">
              <w:t>Geänderter Text</w:t>
            </w:r>
          </w:p>
        </w:tc>
      </w:tr>
      <w:tr w:rsidR="00D81615" w:rsidRPr="00BA53AD" w14:paraId="4EA1460D" w14:textId="77777777" w:rsidTr="00243E8D">
        <w:trPr>
          <w:jc w:val="center"/>
        </w:trPr>
        <w:tc>
          <w:tcPr>
            <w:tcW w:w="4876" w:type="dxa"/>
            <w:tcBorders>
              <w:top w:val="nil"/>
              <w:left w:val="nil"/>
              <w:bottom w:val="nil"/>
              <w:right w:val="nil"/>
            </w:tcBorders>
          </w:tcPr>
          <w:p w14:paraId="6C608727" w14:textId="77777777" w:rsidR="00D81615" w:rsidRPr="00BA53AD" w:rsidRDefault="00D81615" w:rsidP="00243E8D">
            <w:pPr>
              <w:pStyle w:val="Normal6a"/>
            </w:pPr>
          </w:p>
        </w:tc>
        <w:tc>
          <w:tcPr>
            <w:tcW w:w="4876" w:type="dxa"/>
            <w:tcBorders>
              <w:top w:val="nil"/>
              <w:left w:val="nil"/>
              <w:bottom w:val="nil"/>
              <w:right w:val="nil"/>
            </w:tcBorders>
          </w:tcPr>
          <w:p w14:paraId="4E2DD06A" w14:textId="77777777" w:rsidR="00D81615" w:rsidRPr="00BA53AD" w:rsidRDefault="00D81615" w:rsidP="00243E8D">
            <w:pPr>
              <w:pStyle w:val="Normal6a"/>
            </w:pPr>
            <w:r w:rsidRPr="00BA53AD">
              <w:rPr>
                <w:b/>
                <w:i/>
              </w:rPr>
              <w:t>4a.</w:t>
            </w:r>
            <w:r w:rsidRPr="00BA53AD">
              <w:tab/>
            </w:r>
            <w:r w:rsidRPr="00BA53AD">
              <w:rPr>
                <w:b/>
                <w:i/>
              </w:rPr>
              <w:t>betont, dass die Vorschriften vereinfacht und die Digitalisierung bei Verfahren im Wohnungswesen gefördert werden müssen, während gleichzeitig die Kapazitäten der lokalen Gebietskörperschaften, insbesondere in ländlichen und von Bevölkerungsrückgang betroffenen Gebieten, gestärkt werden müssen; betont, dass die Hauptverantwortung weiterhin bei den Mitgliedstaaten und Gemeinden verbleiben muss, während sich die Rolle der Union auf die Bereitstellung finanzieller Unterstützung, den Austausch bewährter Verfahren und die Abgabe nicht verbindlicher Empfehlungen beschränken sollte; betont, wie wichtig es ist, Investitionen in ländliche und kleine Gemeinden, einschließlich Projekte zur Verbesserung der Konnektivität und der Infrastruktur, Vorrang einzuräumen, damit die Bürgerinnen und Bürger, insbesondere junge Familien, an ihrem Herkunftsort bleiben und leben können;</w:t>
            </w:r>
          </w:p>
        </w:tc>
      </w:tr>
    </w:tbl>
    <w:p w14:paraId="1C094EDF"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2C2374F0" w14:textId="77777777" w:rsidR="00D81615" w:rsidRPr="00EB325D" w:rsidRDefault="00D81615" w:rsidP="00D81615">
      <w:pPr>
        <w:rPr>
          <w:lang w:val="en-GB"/>
        </w:rPr>
      </w:pPr>
      <w:r w:rsidRPr="00EB325D">
        <w:rPr>
          <w:rStyle w:val="HideTWBExt"/>
          <w:lang w:val="en-GB"/>
        </w:rPr>
        <w:t>&lt;/Amend&gt;</w:t>
      </w:r>
    </w:p>
    <w:p w14:paraId="5AA1390E"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640</w:t>
      </w:r>
      <w:r w:rsidRPr="00EB325D">
        <w:rPr>
          <w:rStyle w:val="HideTWBExt"/>
          <w:lang w:val="en-GB"/>
        </w:rPr>
        <w:t>&lt;/NumAm&gt;</w:t>
      </w:r>
    </w:p>
    <w:p w14:paraId="7616BFF9"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Aodhán Ó Ríordáin, Andreas Schieder, Gabriele Bischoff, Alicia Homs Ginel, Marit Maij, Nora Mebarek, Isilda Gomes, Joanna Scheuring-Wielgus, Yannis Maniatis, Marko Vešligaj</w:t>
      </w:r>
      <w:r w:rsidRPr="00EB325D">
        <w:rPr>
          <w:rStyle w:val="HideTWBExt"/>
          <w:b w:val="0"/>
          <w:lang w:val="en-GB"/>
        </w:rPr>
        <w:t>&lt;/Members&gt;</w:t>
      </w:r>
    </w:p>
    <w:p w14:paraId="61CFB741" w14:textId="77777777" w:rsidR="00D81615" w:rsidRPr="00BA53AD" w:rsidRDefault="00D81615" w:rsidP="00D81615">
      <w:pPr>
        <w:pStyle w:val="NormalBold"/>
      </w:pPr>
      <w:r w:rsidRPr="00BA53AD">
        <w:rPr>
          <w:rStyle w:val="HideTWBExt"/>
          <w:b w:val="0"/>
        </w:rPr>
        <w:t>&lt;/RepeatBlock-By&gt;</w:t>
      </w:r>
    </w:p>
    <w:p w14:paraId="78B625E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EDA1C2F"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4 a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6F496C66" w14:textId="77777777" w:rsidTr="00243E8D">
        <w:trPr>
          <w:trHeight w:hRule="exact" w:val="240"/>
          <w:jc w:val="center"/>
        </w:trPr>
        <w:tc>
          <w:tcPr>
            <w:tcW w:w="9752" w:type="dxa"/>
            <w:gridSpan w:val="2"/>
            <w:tcBorders>
              <w:top w:val="nil"/>
              <w:left w:val="nil"/>
              <w:bottom w:val="nil"/>
              <w:right w:val="nil"/>
            </w:tcBorders>
          </w:tcPr>
          <w:p w14:paraId="107839AD" w14:textId="77777777" w:rsidR="00D81615" w:rsidRPr="00EB325D" w:rsidRDefault="00D81615" w:rsidP="00243E8D">
            <w:pPr>
              <w:rPr>
                <w:lang w:val="fr-BE"/>
              </w:rPr>
            </w:pPr>
          </w:p>
        </w:tc>
      </w:tr>
      <w:tr w:rsidR="00D81615" w:rsidRPr="00BA53AD" w14:paraId="7C83FC7C" w14:textId="77777777" w:rsidTr="00243E8D">
        <w:trPr>
          <w:trHeight w:val="240"/>
          <w:jc w:val="center"/>
        </w:trPr>
        <w:tc>
          <w:tcPr>
            <w:tcW w:w="4876" w:type="dxa"/>
            <w:tcBorders>
              <w:top w:val="nil"/>
              <w:left w:val="nil"/>
              <w:bottom w:val="nil"/>
              <w:right w:val="nil"/>
            </w:tcBorders>
          </w:tcPr>
          <w:p w14:paraId="6ED07AF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F0B3884" w14:textId="77777777" w:rsidR="00D81615" w:rsidRPr="00BA53AD" w:rsidRDefault="00D81615" w:rsidP="00243E8D">
            <w:pPr>
              <w:pStyle w:val="AmColumnHeading"/>
            </w:pPr>
            <w:r w:rsidRPr="00BA53AD">
              <w:t>Geänderter Text</w:t>
            </w:r>
          </w:p>
        </w:tc>
      </w:tr>
      <w:tr w:rsidR="00D81615" w:rsidRPr="00BA53AD" w14:paraId="3CF9BBAE" w14:textId="77777777" w:rsidTr="00243E8D">
        <w:trPr>
          <w:jc w:val="center"/>
        </w:trPr>
        <w:tc>
          <w:tcPr>
            <w:tcW w:w="4876" w:type="dxa"/>
            <w:tcBorders>
              <w:top w:val="nil"/>
              <w:left w:val="nil"/>
              <w:bottom w:val="nil"/>
              <w:right w:val="nil"/>
            </w:tcBorders>
          </w:tcPr>
          <w:p w14:paraId="6E7A2DC2" w14:textId="77777777" w:rsidR="00D81615" w:rsidRPr="00BA53AD" w:rsidRDefault="00D81615" w:rsidP="00243E8D">
            <w:pPr>
              <w:pStyle w:val="Normal6a"/>
            </w:pPr>
          </w:p>
        </w:tc>
        <w:tc>
          <w:tcPr>
            <w:tcW w:w="4876" w:type="dxa"/>
            <w:tcBorders>
              <w:top w:val="nil"/>
              <w:left w:val="nil"/>
              <w:bottom w:val="nil"/>
              <w:right w:val="nil"/>
            </w:tcBorders>
          </w:tcPr>
          <w:p w14:paraId="603A7079" w14:textId="77777777" w:rsidR="00D81615" w:rsidRPr="00BA53AD" w:rsidRDefault="00D81615" w:rsidP="00243E8D">
            <w:pPr>
              <w:pStyle w:val="Normal6a"/>
            </w:pPr>
            <w:r w:rsidRPr="00BA53AD">
              <w:rPr>
                <w:b/>
                <w:i/>
              </w:rPr>
              <w:t>4a.</w:t>
            </w:r>
            <w:r w:rsidRPr="00BA53AD">
              <w:tab/>
            </w:r>
            <w:r w:rsidRPr="00BA53AD">
              <w:rPr>
                <w:b/>
                <w:i/>
              </w:rPr>
              <w:t>betont, dass eine umfassende Strategie für städtische Gebiete erforderlich ist, um den Risiken der Touristifizierung zu begegnen, und erkennt an, dass eine unkontrollierte Zunahme der kurzfristigen Vermietungen das soziale Gefüge, die Bezahlbarkeit und die langfristige Lebensqualität von Städten bedroht, und betont, dass Maßnahmen erforderlich sind, um den Wohnraum für die Bewohner zu schützen und die Vielfalt und Vitalität der städtischen Gemeinschaften zu erhalten; betont ferner, wie wichtig es ist, die Gentrifizierung in der Stadtplanungs- und Stadterneuerungspolitik anzugehen und sicherzustellen, dass die Maßnahmen zur Wiederbelebung nicht zur Vertreibung von Bewohnern oder zum Verlust von erschwinglichem Wohnraums führen;</w:t>
            </w:r>
          </w:p>
        </w:tc>
      </w:tr>
    </w:tbl>
    <w:p w14:paraId="53A1E75D"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535BCDF" w14:textId="77777777" w:rsidR="00D81615" w:rsidRPr="00EB325D" w:rsidRDefault="00D81615" w:rsidP="00D81615">
      <w:pPr>
        <w:rPr>
          <w:lang w:val="en-GB"/>
        </w:rPr>
      </w:pPr>
      <w:r w:rsidRPr="00EB325D">
        <w:rPr>
          <w:rStyle w:val="HideTWBExt"/>
          <w:lang w:val="en-GB"/>
        </w:rPr>
        <w:t>&lt;/Amend&gt;</w:t>
      </w:r>
    </w:p>
    <w:p w14:paraId="1F8CDBF9"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641</w:t>
      </w:r>
      <w:r w:rsidRPr="00EB325D">
        <w:rPr>
          <w:rStyle w:val="HideTWBExt"/>
          <w:lang w:val="en-GB"/>
        </w:rPr>
        <w:t>&lt;/NumAm&gt;</w:t>
      </w:r>
    </w:p>
    <w:p w14:paraId="79DFB193"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Maria Ohisalo, Vicent Marzà Ibáñez, Marie Toussaint, Gordan Bosanac</w:t>
      </w:r>
      <w:r w:rsidRPr="00EB325D">
        <w:rPr>
          <w:rStyle w:val="HideTWBExt"/>
          <w:b w:val="0"/>
          <w:lang w:val="en-GB"/>
        </w:rPr>
        <w:t>&lt;/Members&gt;</w:t>
      </w:r>
    </w:p>
    <w:p w14:paraId="15AC579B" w14:textId="77777777" w:rsidR="00D81615" w:rsidRPr="00BA53AD" w:rsidRDefault="00D81615" w:rsidP="00D81615">
      <w:pPr>
        <w:pStyle w:val="NormalBold"/>
      </w:pPr>
      <w:r w:rsidRPr="00BA53AD">
        <w:rPr>
          <w:rStyle w:val="HideTWBExt"/>
          <w:b w:val="0"/>
        </w:rPr>
        <w:t>&lt;/RepeatBlock-By&gt;</w:t>
      </w:r>
    </w:p>
    <w:p w14:paraId="0FA98AE3"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641D511"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4 a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1D5DB548" w14:textId="77777777" w:rsidTr="00243E8D">
        <w:trPr>
          <w:trHeight w:hRule="exact" w:val="240"/>
          <w:jc w:val="center"/>
        </w:trPr>
        <w:tc>
          <w:tcPr>
            <w:tcW w:w="9752" w:type="dxa"/>
            <w:gridSpan w:val="2"/>
            <w:tcBorders>
              <w:top w:val="nil"/>
              <w:left w:val="nil"/>
              <w:bottom w:val="nil"/>
              <w:right w:val="nil"/>
            </w:tcBorders>
          </w:tcPr>
          <w:p w14:paraId="5697ECA1" w14:textId="77777777" w:rsidR="00D81615" w:rsidRPr="00EB325D" w:rsidRDefault="00D81615" w:rsidP="00243E8D">
            <w:pPr>
              <w:rPr>
                <w:lang w:val="fr-BE"/>
              </w:rPr>
            </w:pPr>
          </w:p>
        </w:tc>
      </w:tr>
      <w:tr w:rsidR="00D81615" w:rsidRPr="00BA53AD" w14:paraId="28830867" w14:textId="77777777" w:rsidTr="00243E8D">
        <w:trPr>
          <w:trHeight w:val="240"/>
          <w:jc w:val="center"/>
        </w:trPr>
        <w:tc>
          <w:tcPr>
            <w:tcW w:w="4876" w:type="dxa"/>
            <w:tcBorders>
              <w:top w:val="nil"/>
              <w:left w:val="nil"/>
              <w:bottom w:val="nil"/>
              <w:right w:val="nil"/>
            </w:tcBorders>
          </w:tcPr>
          <w:p w14:paraId="2F004800"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8D6EE5C" w14:textId="77777777" w:rsidR="00D81615" w:rsidRPr="00BA53AD" w:rsidRDefault="00D81615" w:rsidP="00243E8D">
            <w:pPr>
              <w:pStyle w:val="AmColumnHeading"/>
            </w:pPr>
            <w:r w:rsidRPr="00BA53AD">
              <w:t>Geänderter Text</w:t>
            </w:r>
          </w:p>
        </w:tc>
      </w:tr>
      <w:tr w:rsidR="00D81615" w:rsidRPr="00BA53AD" w14:paraId="1C9F944A" w14:textId="77777777" w:rsidTr="00243E8D">
        <w:trPr>
          <w:jc w:val="center"/>
        </w:trPr>
        <w:tc>
          <w:tcPr>
            <w:tcW w:w="4876" w:type="dxa"/>
            <w:tcBorders>
              <w:top w:val="nil"/>
              <w:left w:val="nil"/>
              <w:bottom w:val="nil"/>
              <w:right w:val="nil"/>
            </w:tcBorders>
          </w:tcPr>
          <w:p w14:paraId="45E62E1C" w14:textId="77777777" w:rsidR="00D81615" w:rsidRPr="00BA53AD" w:rsidRDefault="00D81615" w:rsidP="00243E8D">
            <w:pPr>
              <w:pStyle w:val="Normal6a"/>
            </w:pPr>
          </w:p>
        </w:tc>
        <w:tc>
          <w:tcPr>
            <w:tcW w:w="4876" w:type="dxa"/>
            <w:tcBorders>
              <w:top w:val="nil"/>
              <w:left w:val="nil"/>
              <w:bottom w:val="nil"/>
              <w:right w:val="nil"/>
            </w:tcBorders>
          </w:tcPr>
          <w:p w14:paraId="2A83C815" w14:textId="77777777" w:rsidR="00D81615" w:rsidRPr="00BA53AD" w:rsidRDefault="00D81615" w:rsidP="00243E8D">
            <w:pPr>
              <w:pStyle w:val="Normal6a"/>
            </w:pPr>
            <w:r w:rsidRPr="00BA53AD">
              <w:rPr>
                <w:b/>
                <w:i/>
              </w:rPr>
              <w:t>4a.</w:t>
            </w:r>
            <w:r w:rsidRPr="00BA53AD">
              <w:tab/>
            </w:r>
            <w:r w:rsidRPr="00BA53AD">
              <w:rPr>
                <w:b/>
                <w:i/>
              </w:rPr>
              <w:t>fordert eine Stärkung der Multi-Level-Governance im Wohnungswesen, bei der die nationale, regionale und lokale Ebene auf eine gemeinsame langfristige Vision hinarbeiten sowie klare Aufgaben haben, eine gemeinsame Rechenschaftspflicht übernehmen und integrierte Strategien verfolgen; fordert die Mitgliedstaaten auf, in Zusammenarbeit mit Akteuren aller Ebenen verbindliche nationale Strategien für den Wohnungsbau zu entwickeln, die eine langfristige Vision beinhalten und die durch EU-Unterstützung und EU-Mittel gefördert werden;</w:t>
            </w:r>
          </w:p>
        </w:tc>
      </w:tr>
    </w:tbl>
    <w:p w14:paraId="31089960"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1F0BE16" w14:textId="77777777" w:rsidR="00D81615" w:rsidRPr="00EB325D" w:rsidRDefault="00D81615" w:rsidP="00D81615">
      <w:pPr>
        <w:rPr>
          <w:lang w:val="en-GB"/>
        </w:rPr>
      </w:pPr>
      <w:r w:rsidRPr="00EB325D">
        <w:rPr>
          <w:rStyle w:val="HideTWBExt"/>
          <w:lang w:val="en-GB"/>
        </w:rPr>
        <w:t>&lt;/Amend&gt;</w:t>
      </w:r>
    </w:p>
    <w:p w14:paraId="4F49F9F8"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642</w:t>
      </w:r>
      <w:r w:rsidRPr="00EB325D">
        <w:rPr>
          <w:rStyle w:val="HideTWBExt"/>
          <w:lang w:val="en-GB"/>
        </w:rPr>
        <w:t>&lt;/NumAm&gt;</w:t>
      </w:r>
    </w:p>
    <w:p w14:paraId="64077FF9"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Georgiana Teodorescu, Antonella Sberna, Lara Magoni, Alessandro Ciriani, Nora Junco García</w:t>
      </w:r>
      <w:r w:rsidRPr="00EB325D">
        <w:rPr>
          <w:rStyle w:val="HideTWBExt"/>
          <w:b w:val="0"/>
          <w:lang w:val="en-GB"/>
        </w:rPr>
        <w:t>&lt;/Members&gt;</w:t>
      </w:r>
    </w:p>
    <w:p w14:paraId="0EC56E58" w14:textId="77777777" w:rsidR="00D81615" w:rsidRPr="00EB325D" w:rsidRDefault="00D81615" w:rsidP="00D81615">
      <w:pPr>
        <w:pStyle w:val="NormalBold"/>
        <w:rPr>
          <w:lang w:val="en-GB"/>
        </w:rPr>
      </w:pPr>
      <w:r w:rsidRPr="00EB325D">
        <w:rPr>
          <w:rStyle w:val="HideTWBExt"/>
          <w:b w:val="0"/>
          <w:lang w:val="en-GB"/>
        </w:rPr>
        <w:t>&lt;/RepeatBlock-By&gt;</w:t>
      </w:r>
    </w:p>
    <w:p w14:paraId="4726D540"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7CFC354" w14:textId="77777777" w:rsidR="00D81615" w:rsidRPr="00BA53AD" w:rsidRDefault="00D81615" w:rsidP="00D81615">
      <w:pPr>
        <w:pStyle w:val="NormalBold"/>
      </w:pPr>
      <w:r w:rsidRPr="00BA53AD">
        <w:rPr>
          <w:rStyle w:val="HideTWBExt"/>
        </w:rPr>
        <w:t>&lt;Article&gt;</w:t>
      </w:r>
      <w:r w:rsidRPr="00BA53AD">
        <w:t>Ziffer 4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C14FF78" w14:textId="77777777" w:rsidTr="00243E8D">
        <w:trPr>
          <w:trHeight w:hRule="exact" w:val="240"/>
          <w:jc w:val="center"/>
        </w:trPr>
        <w:tc>
          <w:tcPr>
            <w:tcW w:w="9752" w:type="dxa"/>
            <w:gridSpan w:val="2"/>
            <w:tcBorders>
              <w:top w:val="nil"/>
              <w:left w:val="nil"/>
              <w:bottom w:val="nil"/>
              <w:right w:val="nil"/>
            </w:tcBorders>
          </w:tcPr>
          <w:p w14:paraId="38854781" w14:textId="77777777" w:rsidR="00D81615" w:rsidRPr="00BA53AD" w:rsidRDefault="00D81615" w:rsidP="00243E8D"/>
        </w:tc>
      </w:tr>
      <w:tr w:rsidR="00D81615" w:rsidRPr="00BA53AD" w14:paraId="12FDBBAD" w14:textId="77777777" w:rsidTr="00243E8D">
        <w:trPr>
          <w:trHeight w:val="240"/>
          <w:jc w:val="center"/>
        </w:trPr>
        <w:tc>
          <w:tcPr>
            <w:tcW w:w="4876" w:type="dxa"/>
            <w:tcBorders>
              <w:top w:val="nil"/>
              <w:left w:val="nil"/>
              <w:bottom w:val="nil"/>
              <w:right w:val="nil"/>
            </w:tcBorders>
          </w:tcPr>
          <w:p w14:paraId="7C99961A"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B2058DC" w14:textId="77777777" w:rsidR="00D81615" w:rsidRPr="00BA53AD" w:rsidRDefault="00D81615" w:rsidP="00243E8D">
            <w:pPr>
              <w:pStyle w:val="AmColumnHeading"/>
            </w:pPr>
            <w:r w:rsidRPr="00BA53AD">
              <w:t>Geänderter Text</w:t>
            </w:r>
          </w:p>
        </w:tc>
      </w:tr>
      <w:tr w:rsidR="00D81615" w:rsidRPr="00BA53AD" w14:paraId="7E709E49" w14:textId="77777777" w:rsidTr="00243E8D">
        <w:trPr>
          <w:jc w:val="center"/>
        </w:trPr>
        <w:tc>
          <w:tcPr>
            <w:tcW w:w="4876" w:type="dxa"/>
            <w:tcBorders>
              <w:top w:val="nil"/>
              <w:left w:val="nil"/>
              <w:bottom w:val="nil"/>
              <w:right w:val="nil"/>
            </w:tcBorders>
          </w:tcPr>
          <w:p w14:paraId="2B15A7D4" w14:textId="77777777" w:rsidR="00D81615" w:rsidRPr="00BA53AD" w:rsidRDefault="00D81615" w:rsidP="00243E8D">
            <w:pPr>
              <w:pStyle w:val="Normal6a"/>
            </w:pPr>
          </w:p>
        </w:tc>
        <w:tc>
          <w:tcPr>
            <w:tcW w:w="4876" w:type="dxa"/>
            <w:tcBorders>
              <w:top w:val="nil"/>
              <w:left w:val="nil"/>
              <w:bottom w:val="nil"/>
              <w:right w:val="nil"/>
            </w:tcBorders>
          </w:tcPr>
          <w:p w14:paraId="78D42A88" w14:textId="77777777" w:rsidR="00D81615" w:rsidRPr="00BA53AD" w:rsidRDefault="00D81615" w:rsidP="00243E8D">
            <w:pPr>
              <w:pStyle w:val="Normal6a"/>
            </w:pPr>
            <w:r w:rsidRPr="00BA53AD">
              <w:rPr>
                <w:b/>
                <w:i/>
              </w:rPr>
              <w:t>4a.</w:t>
            </w:r>
            <w:r w:rsidRPr="00BA53AD">
              <w:tab/>
            </w:r>
            <w:r w:rsidRPr="00BA53AD">
              <w:rPr>
                <w:b/>
                <w:i/>
              </w:rPr>
              <w:t>fordert die Kommission und die EIB auf, den lokalen und regionalen Gebietskörperschaften, insbesondere in kleinen und mittleren Gemeinden und ländlichen Gebieten, die nach wie vor Unterstützung beim Kapazitätsaufbau benötigen, erforderlichenfalls technische und finanzielle Hilfe zu leisten, um sie bei der Ausarbeitung umfassender und nachhaltiger Entwicklungspläne zu unterstützen, mit denen dem Wohnraumbedarf wirksam Rechnung getragen wird;</w:t>
            </w:r>
          </w:p>
        </w:tc>
      </w:tr>
    </w:tbl>
    <w:p w14:paraId="41755287"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4CEBD032" w14:textId="77777777" w:rsidR="00D81615" w:rsidRPr="00EB325D" w:rsidRDefault="00D81615" w:rsidP="00D81615">
      <w:pPr>
        <w:rPr>
          <w:lang w:val="en-GB"/>
        </w:rPr>
      </w:pPr>
      <w:r w:rsidRPr="00EB325D">
        <w:rPr>
          <w:rStyle w:val="HideTWBExt"/>
          <w:lang w:val="en-GB"/>
        </w:rPr>
        <w:t>&lt;/Amend&gt;</w:t>
      </w:r>
    </w:p>
    <w:p w14:paraId="77B79847"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643</w:t>
      </w:r>
      <w:r w:rsidRPr="00EB325D">
        <w:rPr>
          <w:rStyle w:val="HideTWBExt"/>
          <w:lang w:val="en-GB"/>
        </w:rPr>
        <w:t>&lt;/NumAm&gt;</w:t>
      </w:r>
    </w:p>
    <w:p w14:paraId="5959DC98"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Oihane Agirregoitia Martínez</w:t>
      </w:r>
      <w:r w:rsidRPr="00EB325D">
        <w:rPr>
          <w:rStyle w:val="HideTWBExt"/>
          <w:b w:val="0"/>
          <w:lang w:val="en-GB"/>
        </w:rPr>
        <w:t>&lt;/Members&gt;</w:t>
      </w:r>
    </w:p>
    <w:p w14:paraId="67709659" w14:textId="77777777" w:rsidR="00D81615" w:rsidRPr="00EB325D" w:rsidRDefault="00D81615" w:rsidP="00D81615">
      <w:pPr>
        <w:pStyle w:val="NormalBold"/>
        <w:rPr>
          <w:lang w:val="en-GB"/>
        </w:rPr>
      </w:pPr>
      <w:r w:rsidRPr="00EB325D">
        <w:rPr>
          <w:rStyle w:val="HideTWBExt"/>
          <w:b w:val="0"/>
          <w:lang w:val="en-GB"/>
        </w:rPr>
        <w:t>&lt;/RepeatBlock-By&gt;</w:t>
      </w:r>
    </w:p>
    <w:p w14:paraId="6544BA1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8A3AB19" w14:textId="77777777" w:rsidR="00D81615" w:rsidRPr="00BA53AD" w:rsidRDefault="00D81615" w:rsidP="00D81615">
      <w:pPr>
        <w:pStyle w:val="NormalBold"/>
      </w:pPr>
      <w:r w:rsidRPr="00BA53AD">
        <w:rPr>
          <w:rStyle w:val="HideTWBExt"/>
        </w:rPr>
        <w:t>&lt;Article&gt;</w:t>
      </w:r>
      <w:r w:rsidRPr="00BA53AD">
        <w:t>Ziffer 4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340D2B4" w14:textId="77777777" w:rsidTr="00243E8D">
        <w:trPr>
          <w:trHeight w:hRule="exact" w:val="240"/>
          <w:jc w:val="center"/>
        </w:trPr>
        <w:tc>
          <w:tcPr>
            <w:tcW w:w="9752" w:type="dxa"/>
            <w:gridSpan w:val="2"/>
            <w:tcBorders>
              <w:top w:val="nil"/>
              <w:left w:val="nil"/>
              <w:bottom w:val="nil"/>
              <w:right w:val="nil"/>
            </w:tcBorders>
          </w:tcPr>
          <w:p w14:paraId="59E78E09" w14:textId="77777777" w:rsidR="00D81615" w:rsidRPr="00BA53AD" w:rsidRDefault="00D81615" w:rsidP="00243E8D"/>
        </w:tc>
      </w:tr>
      <w:tr w:rsidR="00D81615" w:rsidRPr="00BA53AD" w14:paraId="5BCB231A" w14:textId="77777777" w:rsidTr="00243E8D">
        <w:trPr>
          <w:trHeight w:val="240"/>
          <w:jc w:val="center"/>
        </w:trPr>
        <w:tc>
          <w:tcPr>
            <w:tcW w:w="4876" w:type="dxa"/>
            <w:tcBorders>
              <w:top w:val="nil"/>
              <w:left w:val="nil"/>
              <w:bottom w:val="nil"/>
              <w:right w:val="nil"/>
            </w:tcBorders>
          </w:tcPr>
          <w:p w14:paraId="08DFF84B"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34511DE" w14:textId="77777777" w:rsidR="00D81615" w:rsidRPr="00BA53AD" w:rsidRDefault="00D81615" w:rsidP="00243E8D">
            <w:pPr>
              <w:pStyle w:val="AmColumnHeading"/>
            </w:pPr>
            <w:r w:rsidRPr="00BA53AD">
              <w:t>Geänderter Text</w:t>
            </w:r>
          </w:p>
        </w:tc>
      </w:tr>
      <w:tr w:rsidR="00D81615" w:rsidRPr="00BA53AD" w14:paraId="16797FC1" w14:textId="77777777" w:rsidTr="00243E8D">
        <w:trPr>
          <w:jc w:val="center"/>
        </w:trPr>
        <w:tc>
          <w:tcPr>
            <w:tcW w:w="4876" w:type="dxa"/>
            <w:tcBorders>
              <w:top w:val="nil"/>
              <w:left w:val="nil"/>
              <w:bottom w:val="nil"/>
              <w:right w:val="nil"/>
            </w:tcBorders>
          </w:tcPr>
          <w:p w14:paraId="1B0E71CB" w14:textId="77777777" w:rsidR="00D81615" w:rsidRPr="00BA53AD" w:rsidRDefault="00D81615" w:rsidP="00243E8D">
            <w:pPr>
              <w:pStyle w:val="Normal6a"/>
            </w:pPr>
          </w:p>
        </w:tc>
        <w:tc>
          <w:tcPr>
            <w:tcW w:w="4876" w:type="dxa"/>
            <w:tcBorders>
              <w:top w:val="nil"/>
              <w:left w:val="nil"/>
              <w:bottom w:val="nil"/>
              <w:right w:val="nil"/>
            </w:tcBorders>
          </w:tcPr>
          <w:p w14:paraId="143027F4" w14:textId="77777777" w:rsidR="00D81615" w:rsidRPr="00BA53AD" w:rsidRDefault="00D81615" w:rsidP="00243E8D">
            <w:pPr>
              <w:pStyle w:val="Normal6a"/>
            </w:pPr>
            <w:r w:rsidRPr="00BA53AD">
              <w:rPr>
                <w:b/>
                <w:i/>
              </w:rPr>
              <w:t>4a.</w:t>
            </w:r>
            <w:r w:rsidRPr="00BA53AD">
              <w:tab/>
            </w:r>
            <w:r w:rsidRPr="00BA53AD">
              <w:rPr>
                <w:b/>
                <w:i/>
              </w:rPr>
              <w:t>fordert, dass der sozialen Funktion des Wohnungsbaus gegenüber der Spekulation Vorrang eingeräumt wird und sie in den Mittelpunkt der europäischen Sozialagenda gestellt wird und die territoriale Konvergenz und der soziale Zusammenhalt gefördert werden;</w:t>
            </w:r>
          </w:p>
        </w:tc>
      </w:tr>
    </w:tbl>
    <w:p w14:paraId="4E26C6DC" w14:textId="77777777" w:rsidR="00D81615" w:rsidRPr="00EB325D" w:rsidRDefault="00D81615" w:rsidP="00D81615">
      <w:pPr>
        <w:pStyle w:val="AmOrLang"/>
      </w:pPr>
      <w:r w:rsidRPr="00EB325D">
        <w:t xml:space="preserve">Or. </w:t>
      </w:r>
      <w:r w:rsidRPr="00EB325D">
        <w:rPr>
          <w:rStyle w:val="HideTWBExt"/>
        </w:rPr>
        <w:t>&lt;Original&gt;</w:t>
      </w:r>
      <w:r w:rsidRPr="00EB325D">
        <w:rPr>
          <w:rStyle w:val="HideTWBInt"/>
        </w:rPr>
        <w:t>{ES}</w:t>
      </w:r>
      <w:r w:rsidRPr="00EB325D">
        <w:t>es</w:t>
      </w:r>
      <w:r w:rsidRPr="00EB325D">
        <w:rPr>
          <w:rStyle w:val="HideTWBExt"/>
        </w:rPr>
        <w:t>&lt;/Original&gt;</w:t>
      </w:r>
    </w:p>
    <w:p w14:paraId="40A7C528" w14:textId="77777777" w:rsidR="00D81615" w:rsidRPr="00EB325D" w:rsidRDefault="00D81615" w:rsidP="00D81615">
      <w:r w:rsidRPr="00EB325D">
        <w:rPr>
          <w:rStyle w:val="HideTWBExt"/>
        </w:rPr>
        <w:t>&lt;/Amend&gt;</w:t>
      </w:r>
    </w:p>
    <w:p w14:paraId="34B6AC7F" w14:textId="77777777" w:rsidR="00D81615" w:rsidRPr="00EB325D" w:rsidRDefault="00D81615" w:rsidP="00D81615">
      <w:pPr>
        <w:pStyle w:val="AmNumberTabs"/>
      </w:pPr>
      <w:r w:rsidRPr="00EB325D">
        <w:rPr>
          <w:rStyle w:val="HideTWBExt"/>
        </w:rPr>
        <w:t>&lt;Amend&gt;</w:t>
      </w:r>
      <w:r w:rsidRPr="00EB325D">
        <w:t>Änderungsantrag</w:t>
      </w:r>
      <w:r w:rsidRPr="00EB325D">
        <w:tab/>
      </w:r>
      <w:r w:rsidRPr="00EB325D">
        <w:tab/>
      </w:r>
      <w:r w:rsidRPr="00EB325D">
        <w:rPr>
          <w:rStyle w:val="HideTWBExt"/>
        </w:rPr>
        <w:t>&lt;NumAm&gt;</w:t>
      </w:r>
      <w:r w:rsidRPr="00EB325D">
        <w:t>644</w:t>
      </w:r>
      <w:r w:rsidRPr="00EB325D">
        <w:rPr>
          <w:rStyle w:val="HideTWBExt"/>
        </w:rPr>
        <w:t>&lt;/NumAm&gt;</w:t>
      </w:r>
    </w:p>
    <w:p w14:paraId="5F045E46" w14:textId="77777777" w:rsidR="00D81615" w:rsidRPr="00EB325D" w:rsidRDefault="00D81615" w:rsidP="00D81615">
      <w:pPr>
        <w:pStyle w:val="NormalBold"/>
      </w:pPr>
      <w:r w:rsidRPr="00EB325D">
        <w:rPr>
          <w:rStyle w:val="HideTWBExt"/>
          <w:b w:val="0"/>
        </w:rPr>
        <w:t>&lt;RepeatBlock-By&gt;&lt;Members&gt;</w:t>
      </w:r>
      <w:r w:rsidRPr="00EB325D">
        <w:t>Maria Ohisalo, Vicent Marzà Ibáñez, Marie Toussaint, Gordan Bosanac</w:t>
      </w:r>
      <w:r w:rsidRPr="00EB325D">
        <w:rPr>
          <w:rStyle w:val="HideTWBExt"/>
          <w:b w:val="0"/>
        </w:rPr>
        <w:t>&lt;/Members&gt;</w:t>
      </w:r>
    </w:p>
    <w:p w14:paraId="45A190FA" w14:textId="77777777" w:rsidR="00D81615" w:rsidRPr="00EB325D" w:rsidRDefault="00D81615" w:rsidP="00D81615">
      <w:pPr>
        <w:pStyle w:val="NormalBold"/>
      </w:pPr>
      <w:r w:rsidRPr="00EB325D">
        <w:rPr>
          <w:rStyle w:val="HideTWBExt"/>
          <w:b w:val="0"/>
        </w:rPr>
        <w:t>&lt;/RepeatBlock-By&gt;</w:t>
      </w:r>
    </w:p>
    <w:p w14:paraId="62438FB9"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4EDA24B"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4 b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04EF9914" w14:textId="77777777" w:rsidTr="00243E8D">
        <w:trPr>
          <w:trHeight w:hRule="exact" w:val="240"/>
          <w:jc w:val="center"/>
        </w:trPr>
        <w:tc>
          <w:tcPr>
            <w:tcW w:w="9752" w:type="dxa"/>
            <w:gridSpan w:val="2"/>
            <w:tcBorders>
              <w:top w:val="nil"/>
              <w:left w:val="nil"/>
              <w:bottom w:val="nil"/>
              <w:right w:val="nil"/>
            </w:tcBorders>
          </w:tcPr>
          <w:p w14:paraId="3B77FB47" w14:textId="77777777" w:rsidR="00D81615" w:rsidRPr="00EB325D" w:rsidRDefault="00D81615" w:rsidP="00243E8D">
            <w:pPr>
              <w:rPr>
                <w:lang w:val="fr-BE"/>
              </w:rPr>
            </w:pPr>
          </w:p>
        </w:tc>
      </w:tr>
      <w:tr w:rsidR="00D81615" w:rsidRPr="00BA53AD" w14:paraId="327265D8" w14:textId="77777777" w:rsidTr="00243E8D">
        <w:trPr>
          <w:trHeight w:val="240"/>
          <w:jc w:val="center"/>
        </w:trPr>
        <w:tc>
          <w:tcPr>
            <w:tcW w:w="4876" w:type="dxa"/>
            <w:tcBorders>
              <w:top w:val="nil"/>
              <w:left w:val="nil"/>
              <w:bottom w:val="nil"/>
              <w:right w:val="nil"/>
            </w:tcBorders>
          </w:tcPr>
          <w:p w14:paraId="76D05646"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18ABC9B" w14:textId="77777777" w:rsidR="00D81615" w:rsidRPr="00BA53AD" w:rsidRDefault="00D81615" w:rsidP="00243E8D">
            <w:pPr>
              <w:pStyle w:val="AmColumnHeading"/>
            </w:pPr>
            <w:r w:rsidRPr="00BA53AD">
              <w:t>Geänderter Text</w:t>
            </w:r>
          </w:p>
        </w:tc>
      </w:tr>
      <w:tr w:rsidR="00D81615" w:rsidRPr="00BA53AD" w14:paraId="2F809BC1" w14:textId="77777777" w:rsidTr="00243E8D">
        <w:trPr>
          <w:jc w:val="center"/>
        </w:trPr>
        <w:tc>
          <w:tcPr>
            <w:tcW w:w="4876" w:type="dxa"/>
            <w:tcBorders>
              <w:top w:val="nil"/>
              <w:left w:val="nil"/>
              <w:bottom w:val="nil"/>
              <w:right w:val="nil"/>
            </w:tcBorders>
          </w:tcPr>
          <w:p w14:paraId="69B9D9A5" w14:textId="77777777" w:rsidR="00D81615" w:rsidRPr="00BA53AD" w:rsidRDefault="00D81615" w:rsidP="00243E8D">
            <w:pPr>
              <w:pStyle w:val="Normal6a"/>
            </w:pPr>
          </w:p>
        </w:tc>
        <w:tc>
          <w:tcPr>
            <w:tcW w:w="4876" w:type="dxa"/>
            <w:tcBorders>
              <w:top w:val="nil"/>
              <w:left w:val="nil"/>
              <w:bottom w:val="nil"/>
              <w:right w:val="nil"/>
            </w:tcBorders>
          </w:tcPr>
          <w:p w14:paraId="19DF8867" w14:textId="77777777" w:rsidR="00D81615" w:rsidRPr="00BA53AD" w:rsidRDefault="00D81615" w:rsidP="00243E8D">
            <w:pPr>
              <w:pStyle w:val="Normal6a"/>
            </w:pPr>
            <w:r w:rsidRPr="00BA53AD">
              <w:rPr>
                <w:b/>
                <w:i/>
              </w:rPr>
              <w:t>4b.</w:t>
            </w:r>
            <w:r w:rsidRPr="00BA53AD">
              <w:tab/>
            </w:r>
            <w:r w:rsidRPr="00BA53AD">
              <w:rPr>
                <w:b/>
                <w:i/>
              </w:rPr>
              <w:t>unterstützt integrierte territoriale und lokale Entwicklungsstrategien durch kooperative und partizipative Ansätze, wie sie in der langfristigen Vision für die ländlichen Gebiete der EU dargelegt sind, mit dem Ziel, widerstandsfähige ländliche Gebiete zu schaffen, und hält es für äußerst wichtig, den Wohnungsbestand nachhaltig zu sanieren, um die Wiederbelebung entvölkerter ländlicher Gebiete zu fördern und das Recht der Menschen zu gewährleisten, in ihren lokalen Gemeinschaften zu bleiben, wobei Investitionen in Lösungen im Bereich Wohnraum unter Leitung der örtlichen Bevölkerung Vorrang einzuräumen ist, die von finanzieller Unterstützung für eine verbesserte digitale Konnektivität, erschwinglichen öffentlichen Verkehr und grüne Infrastruktur begleitet werden;</w:t>
            </w:r>
          </w:p>
        </w:tc>
      </w:tr>
    </w:tbl>
    <w:p w14:paraId="73E407C3"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E0ABD14" w14:textId="77777777" w:rsidR="00D81615" w:rsidRPr="00EB325D" w:rsidRDefault="00D81615" w:rsidP="00D81615">
      <w:pPr>
        <w:rPr>
          <w:lang w:val="en-GB"/>
        </w:rPr>
      </w:pPr>
      <w:r w:rsidRPr="00EB325D">
        <w:rPr>
          <w:rStyle w:val="HideTWBExt"/>
          <w:lang w:val="en-GB"/>
        </w:rPr>
        <w:t>&lt;/Amend&gt;</w:t>
      </w:r>
    </w:p>
    <w:p w14:paraId="36F6F94D"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645</w:t>
      </w:r>
      <w:r w:rsidRPr="00EB325D">
        <w:rPr>
          <w:rStyle w:val="HideTWBExt"/>
          <w:lang w:val="en-GB"/>
        </w:rPr>
        <w:t>&lt;/NumAm&gt;</w:t>
      </w:r>
    </w:p>
    <w:p w14:paraId="3BC6BF30"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Georgiana Teodorescu, Antonella Sberna, Lara Magoni, Alessandro Ciriani, Nora Junco García</w:t>
      </w:r>
      <w:r w:rsidRPr="00EB325D">
        <w:rPr>
          <w:rStyle w:val="HideTWBExt"/>
          <w:b w:val="0"/>
          <w:lang w:val="en-GB"/>
        </w:rPr>
        <w:t>&lt;/Members&gt;</w:t>
      </w:r>
    </w:p>
    <w:p w14:paraId="52A16177" w14:textId="77777777" w:rsidR="00D81615" w:rsidRPr="00EB325D" w:rsidRDefault="00D81615" w:rsidP="00D81615">
      <w:pPr>
        <w:pStyle w:val="NormalBold"/>
        <w:rPr>
          <w:lang w:val="en-GB"/>
        </w:rPr>
      </w:pPr>
      <w:r w:rsidRPr="00EB325D">
        <w:rPr>
          <w:rStyle w:val="HideTWBExt"/>
          <w:b w:val="0"/>
          <w:lang w:val="en-GB"/>
        </w:rPr>
        <w:t>&lt;/RepeatBlock-By&gt;</w:t>
      </w:r>
    </w:p>
    <w:p w14:paraId="1424E19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5EED251" w14:textId="77777777" w:rsidR="00D81615" w:rsidRPr="00BA53AD" w:rsidRDefault="00D81615" w:rsidP="00D81615">
      <w:pPr>
        <w:pStyle w:val="NormalBold"/>
      </w:pPr>
      <w:r w:rsidRPr="00BA53AD">
        <w:rPr>
          <w:rStyle w:val="HideTWBExt"/>
        </w:rPr>
        <w:t>&lt;Article&gt;</w:t>
      </w:r>
      <w:r w:rsidRPr="00BA53AD">
        <w:t>Ziffer 4 b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06E0B91" w14:textId="77777777" w:rsidTr="00243E8D">
        <w:trPr>
          <w:trHeight w:hRule="exact" w:val="240"/>
          <w:jc w:val="center"/>
        </w:trPr>
        <w:tc>
          <w:tcPr>
            <w:tcW w:w="9752" w:type="dxa"/>
            <w:gridSpan w:val="2"/>
            <w:tcBorders>
              <w:top w:val="nil"/>
              <w:left w:val="nil"/>
              <w:bottom w:val="nil"/>
              <w:right w:val="nil"/>
            </w:tcBorders>
          </w:tcPr>
          <w:p w14:paraId="16074851" w14:textId="77777777" w:rsidR="00D81615" w:rsidRPr="00BA53AD" w:rsidRDefault="00D81615" w:rsidP="00243E8D"/>
        </w:tc>
      </w:tr>
      <w:tr w:rsidR="00D81615" w:rsidRPr="00BA53AD" w14:paraId="513DA061" w14:textId="77777777" w:rsidTr="00243E8D">
        <w:trPr>
          <w:trHeight w:val="240"/>
          <w:jc w:val="center"/>
        </w:trPr>
        <w:tc>
          <w:tcPr>
            <w:tcW w:w="4876" w:type="dxa"/>
            <w:tcBorders>
              <w:top w:val="nil"/>
              <w:left w:val="nil"/>
              <w:bottom w:val="nil"/>
              <w:right w:val="nil"/>
            </w:tcBorders>
          </w:tcPr>
          <w:p w14:paraId="08BE7FB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F3722C5" w14:textId="77777777" w:rsidR="00D81615" w:rsidRPr="00BA53AD" w:rsidRDefault="00D81615" w:rsidP="00243E8D">
            <w:pPr>
              <w:pStyle w:val="AmColumnHeading"/>
            </w:pPr>
            <w:r w:rsidRPr="00BA53AD">
              <w:t>Geänderter Text</w:t>
            </w:r>
          </w:p>
        </w:tc>
      </w:tr>
      <w:tr w:rsidR="00D81615" w:rsidRPr="00BA53AD" w14:paraId="086276E9" w14:textId="77777777" w:rsidTr="00243E8D">
        <w:trPr>
          <w:jc w:val="center"/>
        </w:trPr>
        <w:tc>
          <w:tcPr>
            <w:tcW w:w="4876" w:type="dxa"/>
            <w:tcBorders>
              <w:top w:val="nil"/>
              <w:left w:val="nil"/>
              <w:bottom w:val="nil"/>
              <w:right w:val="nil"/>
            </w:tcBorders>
          </w:tcPr>
          <w:p w14:paraId="443E87A6" w14:textId="77777777" w:rsidR="00D81615" w:rsidRPr="00BA53AD" w:rsidRDefault="00D81615" w:rsidP="00243E8D">
            <w:pPr>
              <w:pStyle w:val="Normal6a"/>
            </w:pPr>
          </w:p>
        </w:tc>
        <w:tc>
          <w:tcPr>
            <w:tcW w:w="4876" w:type="dxa"/>
            <w:tcBorders>
              <w:top w:val="nil"/>
              <w:left w:val="nil"/>
              <w:bottom w:val="nil"/>
              <w:right w:val="nil"/>
            </w:tcBorders>
          </w:tcPr>
          <w:p w14:paraId="2DE6C00D" w14:textId="77777777" w:rsidR="00D81615" w:rsidRPr="00BA53AD" w:rsidRDefault="00D81615" w:rsidP="00243E8D">
            <w:pPr>
              <w:pStyle w:val="Normal6a"/>
            </w:pPr>
            <w:r w:rsidRPr="00BA53AD">
              <w:rPr>
                <w:b/>
                <w:i/>
              </w:rPr>
              <w:t>4b.</w:t>
            </w:r>
            <w:r w:rsidRPr="00BA53AD">
              <w:tab/>
            </w:r>
            <w:r w:rsidRPr="00BA53AD">
              <w:rPr>
                <w:b/>
                <w:i/>
              </w:rPr>
              <w:t>betont die Notwendigkeit, die besonderen Herausforderungen ländlicher, abgelegener und gebirgiger Gebiete in der Wohnungsbaupolitik zu berücksichtigen, da diese Gebiete einem hohen Risiko des Bevölkerungsrückgangs ausgesetzt sind; fordert eine angemessene Unterstützung für ältere Hausbesitzer in diesen Regionen, da sie häufig besonderen Herausforderungen gegenüberstehen; fordert die Kommission auf, die Verfügbarkeit und Attraktivität von Wohnraum im ländlichen Raum durch Gemeinschaftsplattformen zu verbessern, leer stehende Immobilien zu nutzen und generationsübergreifende und flexible Lösungen für den Wohnraum zu unterstützen;</w:t>
            </w:r>
          </w:p>
        </w:tc>
      </w:tr>
    </w:tbl>
    <w:p w14:paraId="4478875C"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5EEDAF88" w14:textId="77777777" w:rsidR="00D81615" w:rsidRPr="00EB325D" w:rsidRDefault="00D81615" w:rsidP="00D81615">
      <w:pPr>
        <w:rPr>
          <w:lang w:val="en-GB"/>
        </w:rPr>
      </w:pPr>
      <w:r w:rsidRPr="00EB325D">
        <w:rPr>
          <w:rStyle w:val="HideTWBExt"/>
          <w:lang w:val="en-GB"/>
        </w:rPr>
        <w:t>&lt;/Amend&gt;</w:t>
      </w:r>
    </w:p>
    <w:p w14:paraId="18CB76E3"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646</w:t>
      </w:r>
      <w:r w:rsidRPr="00EB325D">
        <w:rPr>
          <w:rStyle w:val="HideTWBExt"/>
          <w:lang w:val="en-GB"/>
        </w:rPr>
        <w:t>&lt;/NumAm&gt;</w:t>
      </w:r>
    </w:p>
    <w:p w14:paraId="509C8EBF"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Georgiana Teodorescu, Antonella Sberna, Lara Magoni, Alessandro Ciriani, Nora Junco García</w:t>
      </w:r>
      <w:r w:rsidRPr="00EB325D">
        <w:rPr>
          <w:rStyle w:val="HideTWBExt"/>
          <w:b w:val="0"/>
          <w:lang w:val="en-GB"/>
        </w:rPr>
        <w:t>&lt;/Members&gt;</w:t>
      </w:r>
    </w:p>
    <w:p w14:paraId="211D1CA4" w14:textId="77777777" w:rsidR="00D81615" w:rsidRPr="00EB325D" w:rsidRDefault="00D81615" w:rsidP="00D81615">
      <w:pPr>
        <w:pStyle w:val="NormalBold"/>
        <w:rPr>
          <w:lang w:val="en-GB"/>
        </w:rPr>
      </w:pPr>
      <w:r w:rsidRPr="00EB325D">
        <w:rPr>
          <w:rStyle w:val="HideTWBExt"/>
          <w:b w:val="0"/>
          <w:lang w:val="en-GB"/>
        </w:rPr>
        <w:t>&lt;/RepeatBlock-By&gt;</w:t>
      </w:r>
    </w:p>
    <w:p w14:paraId="74E07E97"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3655DD7" w14:textId="77777777" w:rsidR="00D81615" w:rsidRPr="00BA53AD" w:rsidRDefault="00D81615" w:rsidP="00D81615">
      <w:pPr>
        <w:pStyle w:val="NormalBold"/>
      </w:pPr>
      <w:r w:rsidRPr="00BA53AD">
        <w:rPr>
          <w:rStyle w:val="HideTWBExt"/>
        </w:rPr>
        <w:t>&lt;Article&gt;</w:t>
      </w:r>
      <w:r w:rsidRPr="00BA53AD">
        <w:t>Ziffer 4 c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0E4AA19" w14:textId="77777777" w:rsidTr="00243E8D">
        <w:trPr>
          <w:trHeight w:hRule="exact" w:val="240"/>
          <w:jc w:val="center"/>
        </w:trPr>
        <w:tc>
          <w:tcPr>
            <w:tcW w:w="9752" w:type="dxa"/>
            <w:gridSpan w:val="2"/>
            <w:tcBorders>
              <w:top w:val="nil"/>
              <w:left w:val="nil"/>
              <w:bottom w:val="nil"/>
              <w:right w:val="nil"/>
            </w:tcBorders>
          </w:tcPr>
          <w:p w14:paraId="42CDEC07" w14:textId="77777777" w:rsidR="00D81615" w:rsidRPr="00BA53AD" w:rsidRDefault="00D81615" w:rsidP="00243E8D"/>
        </w:tc>
      </w:tr>
      <w:tr w:rsidR="00D81615" w:rsidRPr="00BA53AD" w14:paraId="6BFE1C44" w14:textId="77777777" w:rsidTr="00243E8D">
        <w:trPr>
          <w:trHeight w:val="240"/>
          <w:jc w:val="center"/>
        </w:trPr>
        <w:tc>
          <w:tcPr>
            <w:tcW w:w="4876" w:type="dxa"/>
            <w:tcBorders>
              <w:top w:val="nil"/>
              <w:left w:val="nil"/>
              <w:bottom w:val="nil"/>
              <w:right w:val="nil"/>
            </w:tcBorders>
          </w:tcPr>
          <w:p w14:paraId="0F5E6DF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4AD00A2" w14:textId="77777777" w:rsidR="00D81615" w:rsidRPr="00BA53AD" w:rsidRDefault="00D81615" w:rsidP="00243E8D">
            <w:pPr>
              <w:pStyle w:val="AmColumnHeading"/>
            </w:pPr>
            <w:r w:rsidRPr="00BA53AD">
              <w:t>Geänderter Text</w:t>
            </w:r>
          </w:p>
        </w:tc>
      </w:tr>
      <w:tr w:rsidR="00D81615" w:rsidRPr="00BA53AD" w14:paraId="76FD8AF6" w14:textId="77777777" w:rsidTr="00243E8D">
        <w:trPr>
          <w:jc w:val="center"/>
        </w:trPr>
        <w:tc>
          <w:tcPr>
            <w:tcW w:w="4876" w:type="dxa"/>
            <w:tcBorders>
              <w:top w:val="nil"/>
              <w:left w:val="nil"/>
              <w:bottom w:val="nil"/>
              <w:right w:val="nil"/>
            </w:tcBorders>
          </w:tcPr>
          <w:p w14:paraId="0E8F5F9B" w14:textId="77777777" w:rsidR="00D81615" w:rsidRPr="00BA53AD" w:rsidRDefault="00D81615" w:rsidP="00243E8D">
            <w:pPr>
              <w:pStyle w:val="Normal6a"/>
            </w:pPr>
          </w:p>
        </w:tc>
        <w:tc>
          <w:tcPr>
            <w:tcW w:w="4876" w:type="dxa"/>
            <w:tcBorders>
              <w:top w:val="nil"/>
              <w:left w:val="nil"/>
              <w:bottom w:val="nil"/>
              <w:right w:val="nil"/>
            </w:tcBorders>
          </w:tcPr>
          <w:p w14:paraId="2D537D60" w14:textId="77777777" w:rsidR="00D81615" w:rsidRPr="00BA53AD" w:rsidRDefault="00D81615" w:rsidP="00243E8D">
            <w:pPr>
              <w:pStyle w:val="Normal6a"/>
            </w:pPr>
            <w:r w:rsidRPr="00BA53AD">
              <w:rPr>
                <w:b/>
                <w:i/>
              </w:rPr>
              <w:t>4c.</w:t>
            </w:r>
            <w:r w:rsidRPr="00BA53AD">
              <w:tab/>
            </w:r>
            <w:r w:rsidRPr="00BA53AD">
              <w:rPr>
                <w:b/>
                <w:i/>
              </w:rPr>
              <w:t>fordert die Kommission auf, die drei Hauptprobleme zu berücksichtigen, die die Krise des Wohnungsbaus im ländlichen Raum befeuern, wie im Webinar über bewährte Verfahren im Rahmen des Pakts für den ländlichen Raum[1] dargelegt: 1. die Finanzialisierung des ländlichen Wohnungsbaus, was sich auf die Erschwinglichkeit auswirkt, da externe Investoren die Preisgestaltung beeinflussen, wodurch für die ansässigen Einwohner der Zugang zu Wohnraum und Land erschwert wird; 2. die zunehmende Wohnmobilität, die zu einem Ungleichgewicht zwischen Angebot und Nachfrage auf dem Wohnungsmarkt führt, insbesondere für Neuzugezogene und Saisonarbeitskräfte; 3. die selektive Gentrifizierung in einigen Gebieten, die zu steigenden Immobilienwerten und der Verdrängung langfristiger Bewohner des ländlichen Raums führt sowie den Zugang zu erschwinglichem Wohnraum einschränkt;</w:t>
            </w:r>
          </w:p>
        </w:tc>
      </w:tr>
    </w:tbl>
    <w:p w14:paraId="77C8FD52"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4AB19AA" w14:textId="77777777" w:rsidR="00D81615" w:rsidRPr="00EB325D" w:rsidRDefault="00D81615" w:rsidP="00D81615">
      <w:pPr>
        <w:rPr>
          <w:lang w:val="en-GB"/>
        </w:rPr>
      </w:pPr>
      <w:r w:rsidRPr="00EB325D">
        <w:rPr>
          <w:rStyle w:val="HideTWBExt"/>
          <w:lang w:val="en-GB"/>
        </w:rPr>
        <w:t>&lt;/Amend&gt;</w:t>
      </w:r>
    </w:p>
    <w:p w14:paraId="6945274E"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647</w:t>
      </w:r>
      <w:r w:rsidRPr="00EB325D">
        <w:rPr>
          <w:rStyle w:val="HideTWBExt"/>
          <w:lang w:val="en-GB"/>
        </w:rPr>
        <w:t>&lt;/NumAm&gt;</w:t>
      </w:r>
    </w:p>
    <w:p w14:paraId="1D01BDA5"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Maria Ohisalo, Vicent Marzà Ibáñez, Marie Toussaint, Gordan Bosanac</w:t>
      </w:r>
      <w:r w:rsidRPr="00EB325D">
        <w:rPr>
          <w:rStyle w:val="HideTWBExt"/>
          <w:b w:val="0"/>
          <w:lang w:val="en-GB"/>
        </w:rPr>
        <w:t>&lt;/Members&gt;</w:t>
      </w:r>
    </w:p>
    <w:p w14:paraId="66D52267" w14:textId="77777777" w:rsidR="00D81615" w:rsidRPr="00BA53AD" w:rsidRDefault="00D81615" w:rsidP="00D81615">
      <w:pPr>
        <w:pStyle w:val="NormalBold"/>
      </w:pPr>
      <w:r w:rsidRPr="00BA53AD">
        <w:rPr>
          <w:rStyle w:val="HideTWBExt"/>
          <w:b w:val="0"/>
        </w:rPr>
        <w:t>&lt;/RepeatBlock-By&gt;</w:t>
      </w:r>
    </w:p>
    <w:p w14:paraId="1995C3D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1875465" w14:textId="77777777" w:rsidR="00D81615" w:rsidRPr="00BA53AD" w:rsidRDefault="00D81615" w:rsidP="00D81615">
      <w:pPr>
        <w:pStyle w:val="NormalBold"/>
      </w:pPr>
      <w:r w:rsidRPr="00BA53AD">
        <w:rPr>
          <w:rStyle w:val="HideTWBExt"/>
        </w:rPr>
        <w:t>&lt;Article&gt;</w:t>
      </w:r>
      <w:r w:rsidRPr="00BA53AD">
        <w:t>Ziffer 4 c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FB74417" w14:textId="77777777" w:rsidTr="00243E8D">
        <w:trPr>
          <w:trHeight w:hRule="exact" w:val="240"/>
          <w:jc w:val="center"/>
        </w:trPr>
        <w:tc>
          <w:tcPr>
            <w:tcW w:w="9752" w:type="dxa"/>
            <w:gridSpan w:val="2"/>
            <w:tcBorders>
              <w:top w:val="nil"/>
              <w:left w:val="nil"/>
              <w:bottom w:val="nil"/>
              <w:right w:val="nil"/>
            </w:tcBorders>
          </w:tcPr>
          <w:p w14:paraId="5FBD6422" w14:textId="77777777" w:rsidR="00D81615" w:rsidRPr="00BA53AD" w:rsidRDefault="00D81615" w:rsidP="00243E8D"/>
        </w:tc>
      </w:tr>
      <w:tr w:rsidR="00D81615" w:rsidRPr="00BA53AD" w14:paraId="4DA7DC9F" w14:textId="77777777" w:rsidTr="00243E8D">
        <w:trPr>
          <w:trHeight w:val="240"/>
          <w:jc w:val="center"/>
        </w:trPr>
        <w:tc>
          <w:tcPr>
            <w:tcW w:w="4876" w:type="dxa"/>
            <w:tcBorders>
              <w:top w:val="nil"/>
              <w:left w:val="nil"/>
              <w:bottom w:val="nil"/>
              <w:right w:val="nil"/>
            </w:tcBorders>
          </w:tcPr>
          <w:p w14:paraId="34BC1B18"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F68418F" w14:textId="77777777" w:rsidR="00D81615" w:rsidRPr="00BA53AD" w:rsidRDefault="00D81615" w:rsidP="00243E8D">
            <w:pPr>
              <w:pStyle w:val="AmColumnHeading"/>
            </w:pPr>
            <w:r w:rsidRPr="00BA53AD">
              <w:t>Geänderter Text</w:t>
            </w:r>
          </w:p>
        </w:tc>
      </w:tr>
      <w:tr w:rsidR="00D81615" w:rsidRPr="00BA53AD" w14:paraId="28325D72" w14:textId="77777777" w:rsidTr="00243E8D">
        <w:trPr>
          <w:jc w:val="center"/>
        </w:trPr>
        <w:tc>
          <w:tcPr>
            <w:tcW w:w="4876" w:type="dxa"/>
            <w:tcBorders>
              <w:top w:val="nil"/>
              <w:left w:val="nil"/>
              <w:bottom w:val="nil"/>
              <w:right w:val="nil"/>
            </w:tcBorders>
          </w:tcPr>
          <w:p w14:paraId="3BC79927" w14:textId="77777777" w:rsidR="00D81615" w:rsidRPr="00BA53AD" w:rsidRDefault="00D81615" w:rsidP="00243E8D">
            <w:pPr>
              <w:pStyle w:val="Normal6a"/>
            </w:pPr>
          </w:p>
        </w:tc>
        <w:tc>
          <w:tcPr>
            <w:tcW w:w="4876" w:type="dxa"/>
            <w:tcBorders>
              <w:top w:val="nil"/>
              <w:left w:val="nil"/>
              <w:bottom w:val="nil"/>
              <w:right w:val="nil"/>
            </w:tcBorders>
          </w:tcPr>
          <w:p w14:paraId="734B3B64" w14:textId="77777777" w:rsidR="00D81615" w:rsidRPr="00BA53AD" w:rsidRDefault="00D81615" w:rsidP="00243E8D">
            <w:pPr>
              <w:pStyle w:val="Normal6a"/>
            </w:pPr>
            <w:r w:rsidRPr="00BA53AD">
              <w:rPr>
                <w:b/>
                <w:i/>
              </w:rPr>
              <w:t>4c.</w:t>
            </w:r>
            <w:r w:rsidRPr="00BA53AD">
              <w:tab/>
            </w:r>
            <w:r w:rsidRPr="00BA53AD">
              <w:rPr>
                <w:b/>
                <w:i/>
              </w:rPr>
              <w:t>fordert die Kommission auf, mit den Verwaltungsbehörden der Kohäsionsfonds auf nationaler und regionaler Ebene zusammenzuarbeiten, ihnen Anreize zu geben und sie zu unterstützen, um die Gelegenheit der Halbzeitüberprüfung der Kohäsionspolitik im Programmplanungszeitraum 2021-2027 zu nutzen, um die für die Wohnungsbaupolitik vorgesehenen Mittel mindestens zu verdoppeln; ist der Ansicht, dass eine Überarbeitung der einschlägigen Bestimmungen im Zusammenhang mit dem Kohäsionsfonds erforderlich ist, um eine Unterstützung von Investitionen in erschwinglichen Wohnraum zu ermöglichen, die über die Förderung von Energieeffizienz oder der Nutzung erneuerbarer Energien hinausgehen;</w:t>
            </w:r>
          </w:p>
        </w:tc>
      </w:tr>
    </w:tbl>
    <w:p w14:paraId="2F37AA78"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5937F16" w14:textId="77777777" w:rsidR="00D81615" w:rsidRPr="00EB325D" w:rsidRDefault="00D81615" w:rsidP="00D81615">
      <w:pPr>
        <w:rPr>
          <w:lang w:val="en-GB"/>
        </w:rPr>
      </w:pPr>
      <w:r w:rsidRPr="00EB325D">
        <w:rPr>
          <w:rStyle w:val="HideTWBExt"/>
          <w:lang w:val="en-GB"/>
        </w:rPr>
        <w:t>&lt;/Amend&gt;</w:t>
      </w:r>
    </w:p>
    <w:p w14:paraId="7932D736"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648</w:t>
      </w:r>
      <w:r w:rsidRPr="00EB325D">
        <w:rPr>
          <w:rStyle w:val="HideTWBExt"/>
          <w:lang w:val="en-GB"/>
        </w:rPr>
        <w:t>&lt;/NumAm&gt;</w:t>
      </w:r>
    </w:p>
    <w:p w14:paraId="2E772E1A"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Maria Ohisalo, Vicent Marzà Ibáñez, Marie Toussaint, Gordan Bosanac</w:t>
      </w:r>
      <w:r w:rsidRPr="00EB325D">
        <w:rPr>
          <w:rStyle w:val="HideTWBExt"/>
          <w:b w:val="0"/>
          <w:lang w:val="en-GB"/>
        </w:rPr>
        <w:t>&lt;/Members&gt;</w:t>
      </w:r>
    </w:p>
    <w:p w14:paraId="2D305C1C" w14:textId="77777777" w:rsidR="00D81615" w:rsidRPr="00BA53AD" w:rsidRDefault="00D81615" w:rsidP="00D81615">
      <w:pPr>
        <w:pStyle w:val="NormalBold"/>
      </w:pPr>
      <w:r w:rsidRPr="00BA53AD">
        <w:rPr>
          <w:rStyle w:val="HideTWBExt"/>
          <w:b w:val="0"/>
        </w:rPr>
        <w:t>&lt;/RepeatBlock-By&gt;</w:t>
      </w:r>
    </w:p>
    <w:p w14:paraId="334A6EA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9838CED" w14:textId="77777777" w:rsidR="00D81615" w:rsidRPr="00BA53AD" w:rsidRDefault="00D81615" w:rsidP="00D81615">
      <w:pPr>
        <w:pStyle w:val="NormalBold"/>
      </w:pPr>
      <w:r w:rsidRPr="00BA53AD">
        <w:rPr>
          <w:rStyle w:val="HideTWBExt"/>
        </w:rPr>
        <w:t>&lt;Article&gt;</w:t>
      </w:r>
      <w:r w:rsidRPr="00BA53AD">
        <w:t>Ziffer 4 d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699C24F" w14:textId="77777777" w:rsidTr="00243E8D">
        <w:trPr>
          <w:trHeight w:hRule="exact" w:val="240"/>
          <w:jc w:val="center"/>
        </w:trPr>
        <w:tc>
          <w:tcPr>
            <w:tcW w:w="9752" w:type="dxa"/>
            <w:gridSpan w:val="2"/>
            <w:tcBorders>
              <w:top w:val="nil"/>
              <w:left w:val="nil"/>
              <w:bottom w:val="nil"/>
              <w:right w:val="nil"/>
            </w:tcBorders>
          </w:tcPr>
          <w:p w14:paraId="56C249E5" w14:textId="77777777" w:rsidR="00D81615" w:rsidRPr="00BA53AD" w:rsidRDefault="00D81615" w:rsidP="00243E8D"/>
        </w:tc>
      </w:tr>
      <w:tr w:rsidR="00D81615" w:rsidRPr="00BA53AD" w14:paraId="540E1CF9" w14:textId="77777777" w:rsidTr="00243E8D">
        <w:trPr>
          <w:trHeight w:val="240"/>
          <w:jc w:val="center"/>
        </w:trPr>
        <w:tc>
          <w:tcPr>
            <w:tcW w:w="4876" w:type="dxa"/>
            <w:tcBorders>
              <w:top w:val="nil"/>
              <w:left w:val="nil"/>
              <w:bottom w:val="nil"/>
              <w:right w:val="nil"/>
            </w:tcBorders>
          </w:tcPr>
          <w:p w14:paraId="03C05507"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48A98A1" w14:textId="77777777" w:rsidR="00D81615" w:rsidRPr="00BA53AD" w:rsidRDefault="00D81615" w:rsidP="00243E8D">
            <w:pPr>
              <w:pStyle w:val="AmColumnHeading"/>
            </w:pPr>
            <w:r w:rsidRPr="00BA53AD">
              <w:t>Geänderter Text</w:t>
            </w:r>
          </w:p>
        </w:tc>
      </w:tr>
      <w:tr w:rsidR="00D81615" w:rsidRPr="00BA53AD" w14:paraId="510C8D74" w14:textId="77777777" w:rsidTr="00243E8D">
        <w:trPr>
          <w:jc w:val="center"/>
        </w:trPr>
        <w:tc>
          <w:tcPr>
            <w:tcW w:w="4876" w:type="dxa"/>
            <w:tcBorders>
              <w:top w:val="nil"/>
              <w:left w:val="nil"/>
              <w:bottom w:val="nil"/>
              <w:right w:val="nil"/>
            </w:tcBorders>
          </w:tcPr>
          <w:p w14:paraId="3C7A570C" w14:textId="77777777" w:rsidR="00D81615" w:rsidRPr="00BA53AD" w:rsidRDefault="00D81615" w:rsidP="00243E8D">
            <w:pPr>
              <w:pStyle w:val="Normal6a"/>
            </w:pPr>
          </w:p>
        </w:tc>
        <w:tc>
          <w:tcPr>
            <w:tcW w:w="4876" w:type="dxa"/>
            <w:tcBorders>
              <w:top w:val="nil"/>
              <w:left w:val="nil"/>
              <w:bottom w:val="nil"/>
              <w:right w:val="nil"/>
            </w:tcBorders>
          </w:tcPr>
          <w:p w14:paraId="3C6A31FD" w14:textId="77777777" w:rsidR="00D81615" w:rsidRPr="00BA53AD" w:rsidRDefault="00D81615" w:rsidP="00243E8D">
            <w:pPr>
              <w:pStyle w:val="Normal6a"/>
            </w:pPr>
            <w:r w:rsidRPr="00BA53AD">
              <w:rPr>
                <w:b/>
                <w:i/>
              </w:rPr>
              <w:t>4d.</w:t>
            </w:r>
            <w:r w:rsidRPr="00BA53AD">
              <w:tab/>
            </w:r>
            <w:r w:rsidRPr="00BA53AD">
              <w:rPr>
                <w:b/>
                <w:i/>
              </w:rPr>
              <w:t>weist darauf hin, dass die Wohnsituation in Regionen in äußerster Randlage und auf Inseln noch gravierender ist und besondere Aufmerksamkeit erfordert sowie Investitionen zur Überwindung der Wohnungskrise notwendig sind, insbesondere im Hinblick auf informelles Wohnen, Eigentumsrechte sowie den Zugang zu Wasser und den Schutz vor den nachteiligen Auswirkungen des Klimawandels;</w:t>
            </w:r>
          </w:p>
        </w:tc>
      </w:tr>
    </w:tbl>
    <w:p w14:paraId="699B6D1C"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AB5C070" w14:textId="77777777" w:rsidR="00D81615" w:rsidRPr="00EB325D" w:rsidRDefault="00D81615" w:rsidP="00D81615">
      <w:pPr>
        <w:rPr>
          <w:lang w:val="en-GB"/>
        </w:rPr>
      </w:pPr>
      <w:r w:rsidRPr="00EB325D">
        <w:rPr>
          <w:rStyle w:val="HideTWBExt"/>
          <w:lang w:val="en-GB"/>
        </w:rPr>
        <w:t>&lt;/Amend&gt;</w:t>
      </w:r>
    </w:p>
    <w:p w14:paraId="04A0EF9B"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649</w:t>
      </w:r>
      <w:r w:rsidRPr="00EB325D">
        <w:rPr>
          <w:rStyle w:val="HideTWBExt"/>
          <w:lang w:val="en-GB"/>
        </w:rPr>
        <w:t>&lt;/NumAm&gt;</w:t>
      </w:r>
    </w:p>
    <w:p w14:paraId="2D14C6A1"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Maria Ohisalo, Vicent Marzà Ibáñez, Marie Toussaint, Gordan Bosanac</w:t>
      </w:r>
      <w:r w:rsidRPr="00EB325D">
        <w:rPr>
          <w:rStyle w:val="HideTWBExt"/>
          <w:b w:val="0"/>
          <w:lang w:val="en-GB"/>
        </w:rPr>
        <w:t>&lt;/Members&gt;</w:t>
      </w:r>
    </w:p>
    <w:p w14:paraId="1114E69B" w14:textId="77777777" w:rsidR="00D81615" w:rsidRPr="00BA53AD" w:rsidRDefault="00D81615" w:rsidP="00D81615">
      <w:pPr>
        <w:pStyle w:val="NormalBold"/>
      </w:pPr>
      <w:r w:rsidRPr="00BA53AD">
        <w:rPr>
          <w:rStyle w:val="HideTWBExt"/>
          <w:b w:val="0"/>
        </w:rPr>
        <w:t>&lt;/RepeatBlock-By&gt;</w:t>
      </w:r>
    </w:p>
    <w:p w14:paraId="69DF9329"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11D7758" w14:textId="77777777" w:rsidR="00D81615" w:rsidRPr="00BA53AD" w:rsidRDefault="00D81615" w:rsidP="00D81615">
      <w:pPr>
        <w:pStyle w:val="NormalBold"/>
      </w:pPr>
      <w:r w:rsidRPr="00BA53AD">
        <w:rPr>
          <w:rStyle w:val="HideTWBExt"/>
        </w:rPr>
        <w:t>&lt;Article&gt;</w:t>
      </w:r>
      <w:r w:rsidRPr="00BA53AD">
        <w:t>Ziffer 4 e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7EC6DC9" w14:textId="77777777" w:rsidTr="00243E8D">
        <w:trPr>
          <w:trHeight w:hRule="exact" w:val="240"/>
          <w:jc w:val="center"/>
        </w:trPr>
        <w:tc>
          <w:tcPr>
            <w:tcW w:w="9752" w:type="dxa"/>
            <w:gridSpan w:val="2"/>
            <w:tcBorders>
              <w:top w:val="nil"/>
              <w:left w:val="nil"/>
              <w:bottom w:val="nil"/>
              <w:right w:val="nil"/>
            </w:tcBorders>
          </w:tcPr>
          <w:p w14:paraId="22783094" w14:textId="77777777" w:rsidR="00D81615" w:rsidRPr="00BA53AD" w:rsidRDefault="00D81615" w:rsidP="00243E8D"/>
        </w:tc>
      </w:tr>
      <w:tr w:rsidR="00D81615" w:rsidRPr="00BA53AD" w14:paraId="13F37EF0" w14:textId="77777777" w:rsidTr="00243E8D">
        <w:trPr>
          <w:trHeight w:val="240"/>
          <w:jc w:val="center"/>
        </w:trPr>
        <w:tc>
          <w:tcPr>
            <w:tcW w:w="4876" w:type="dxa"/>
            <w:tcBorders>
              <w:top w:val="nil"/>
              <w:left w:val="nil"/>
              <w:bottom w:val="nil"/>
              <w:right w:val="nil"/>
            </w:tcBorders>
          </w:tcPr>
          <w:p w14:paraId="443CB7EC"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868B4F8" w14:textId="77777777" w:rsidR="00D81615" w:rsidRPr="00BA53AD" w:rsidRDefault="00D81615" w:rsidP="00243E8D">
            <w:pPr>
              <w:pStyle w:val="AmColumnHeading"/>
            </w:pPr>
            <w:r w:rsidRPr="00BA53AD">
              <w:t>Geänderter Text</w:t>
            </w:r>
          </w:p>
        </w:tc>
      </w:tr>
      <w:tr w:rsidR="00D81615" w:rsidRPr="00BA53AD" w14:paraId="35A22985" w14:textId="77777777" w:rsidTr="00243E8D">
        <w:trPr>
          <w:jc w:val="center"/>
        </w:trPr>
        <w:tc>
          <w:tcPr>
            <w:tcW w:w="4876" w:type="dxa"/>
            <w:tcBorders>
              <w:top w:val="nil"/>
              <w:left w:val="nil"/>
              <w:bottom w:val="nil"/>
              <w:right w:val="nil"/>
            </w:tcBorders>
          </w:tcPr>
          <w:p w14:paraId="7F5985CA" w14:textId="77777777" w:rsidR="00D81615" w:rsidRPr="00BA53AD" w:rsidRDefault="00D81615" w:rsidP="00243E8D">
            <w:pPr>
              <w:pStyle w:val="Normal6a"/>
            </w:pPr>
          </w:p>
        </w:tc>
        <w:tc>
          <w:tcPr>
            <w:tcW w:w="4876" w:type="dxa"/>
            <w:tcBorders>
              <w:top w:val="nil"/>
              <w:left w:val="nil"/>
              <w:bottom w:val="nil"/>
              <w:right w:val="nil"/>
            </w:tcBorders>
          </w:tcPr>
          <w:p w14:paraId="286E96F6" w14:textId="77777777" w:rsidR="00D81615" w:rsidRPr="00BA53AD" w:rsidRDefault="00D81615" w:rsidP="00243E8D">
            <w:pPr>
              <w:pStyle w:val="Normal6a"/>
            </w:pPr>
            <w:r w:rsidRPr="00BA53AD">
              <w:rPr>
                <w:b/>
                <w:i/>
              </w:rPr>
              <w:t>4e.</w:t>
            </w:r>
            <w:r w:rsidRPr="00BA53AD">
              <w:tab/>
            </w:r>
            <w:r w:rsidRPr="00BA53AD">
              <w:rPr>
                <w:b/>
                <w:i/>
              </w:rPr>
              <w:t>fordert die Kommission auf, ein „Statut der EU-Inseln“ in Verbindung mit einem „Pakt für Inseln“ ähnlich dem Pakt für den ländlichen Raum vorzuschlagen, mit dem die Insellage als Differenzierungsmerkmal anerkannt wird und in dem spezifische Finanzierungsmechanismen und politische Maßnahmen festgelegt werden, um Inseln bei der Bewältigung der mit der Insellage verbundenen zusätzlichen Kosten zu unterstützen und erschwinglichen, nachhaltigen und angemessenen Wohnraum für Bedürftige auf Inseln sicherzustellen;</w:t>
            </w:r>
          </w:p>
        </w:tc>
      </w:tr>
    </w:tbl>
    <w:p w14:paraId="291F981A"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C1AED8B" w14:textId="77777777" w:rsidR="00D81615" w:rsidRPr="00EB325D" w:rsidRDefault="00D81615" w:rsidP="00D81615">
      <w:pPr>
        <w:rPr>
          <w:lang w:val="en-GB"/>
        </w:rPr>
      </w:pPr>
      <w:r w:rsidRPr="00EB325D">
        <w:rPr>
          <w:rStyle w:val="HideTWBExt"/>
          <w:lang w:val="en-GB"/>
        </w:rPr>
        <w:t>&lt;/Amend&gt;</w:t>
      </w:r>
    </w:p>
    <w:p w14:paraId="712218B2"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650</w:t>
      </w:r>
      <w:r w:rsidRPr="00EB325D">
        <w:rPr>
          <w:rStyle w:val="HideTWBExt"/>
          <w:lang w:val="en-GB"/>
        </w:rPr>
        <w:t>&lt;/NumAm&gt;</w:t>
      </w:r>
    </w:p>
    <w:p w14:paraId="441A6311"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Maria Ohisalo, Vicent Marzà Ibáñez, Marie Toussaint, Gordan Bosanac</w:t>
      </w:r>
      <w:r w:rsidRPr="00EB325D">
        <w:rPr>
          <w:rStyle w:val="HideTWBExt"/>
          <w:b w:val="0"/>
          <w:lang w:val="en-GB"/>
        </w:rPr>
        <w:t>&lt;/Members&gt;</w:t>
      </w:r>
    </w:p>
    <w:p w14:paraId="43576D80" w14:textId="77777777" w:rsidR="00D81615" w:rsidRPr="00BA53AD" w:rsidRDefault="00D81615" w:rsidP="00D81615">
      <w:pPr>
        <w:pStyle w:val="NormalBold"/>
      </w:pPr>
      <w:r w:rsidRPr="00BA53AD">
        <w:rPr>
          <w:rStyle w:val="HideTWBExt"/>
          <w:b w:val="0"/>
        </w:rPr>
        <w:t>&lt;/RepeatBlock-By&gt;</w:t>
      </w:r>
    </w:p>
    <w:p w14:paraId="0C1097AD"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39788F5" w14:textId="77777777" w:rsidR="00D81615" w:rsidRPr="00BA53AD" w:rsidRDefault="00D81615" w:rsidP="00D81615">
      <w:pPr>
        <w:pStyle w:val="NormalBold"/>
      </w:pPr>
      <w:r w:rsidRPr="00BA53AD">
        <w:rPr>
          <w:rStyle w:val="HideTWBExt"/>
        </w:rPr>
        <w:t>&lt;Article&gt;</w:t>
      </w:r>
      <w:r w:rsidRPr="00BA53AD">
        <w:t>Zwischenüberschrift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5CCF024" w14:textId="77777777" w:rsidTr="00243E8D">
        <w:trPr>
          <w:trHeight w:hRule="exact" w:val="240"/>
          <w:jc w:val="center"/>
        </w:trPr>
        <w:tc>
          <w:tcPr>
            <w:tcW w:w="9752" w:type="dxa"/>
            <w:gridSpan w:val="2"/>
            <w:tcBorders>
              <w:top w:val="nil"/>
              <w:left w:val="nil"/>
              <w:bottom w:val="nil"/>
              <w:right w:val="nil"/>
            </w:tcBorders>
          </w:tcPr>
          <w:p w14:paraId="176E194A" w14:textId="77777777" w:rsidR="00D81615" w:rsidRPr="00BA53AD" w:rsidRDefault="00D81615" w:rsidP="00243E8D"/>
        </w:tc>
      </w:tr>
      <w:tr w:rsidR="00D81615" w:rsidRPr="00BA53AD" w14:paraId="7D4D658E" w14:textId="77777777" w:rsidTr="00243E8D">
        <w:trPr>
          <w:trHeight w:val="240"/>
          <w:jc w:val="center"/>
        </w:trPr>
        <w:tc>
          <w:tcPr>
            <w:tcW w:w="4876" w:type="dxa"/>
            <w:tcBorders>
              <w:top w:val="nil"/>
              <w:left w:val="nil"/>
              <w:bottom w:val="nil"/>
              <w:right w:val="nil"/>
            </w:tcBorders>
          </w:tcPr>
          <w:p w14:paraId="52258120"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3D77FC5" w14:textId="77777777" w:rsidR="00D81615" w:rsidRPr="00BA53AD" w:rsidRDefault="00D81615" w:rsidP="00243E8D">
            <w:pPr>
              <w:pStyle w:val="AmColumnHeading"/>
            </w:pPr>
            <w:r w:rsidRPr="00BA53AD">
              <w:t>Geänderter Text</w:t>
            </w:r>
          </w:p>
        </w:tc>
      </w:tr>
      <w:tr w:rsidR="00D81615" w:rsidRPr="00BA53AD" w14:paraId="3C884970" w14:textId="77777777" w:rsidTr="00243E8D">
        <w:trPr>
          <w:jc w:val="center"/>
        </w:trPr>
        <w:tc>
          <w:tcPr>
            <w:tcW w:w="4876" w:type="dxa"/>
            <w:tcBorders>
              <w:top w:val="nil"/>
              <w:left w:val="nil"/>
              <w:bottom w:val="nil"/>
              <w:right w:val="nil"/>
            </w:tcBorders>
          </w:tcPr>
          <w:p w14:paraId="1D3DF33F" w14:textId="77777777" w:rsidR="00D81615" w:rsidRPr="00BA53AD" w:rsidRDefault="00D81615" w:rsidP="00243E8D">
            <w:pPr>
              <w:pStyle w:val="Normal6a"/>
            </w:pPr>
            <w:r w:rsidRPr="00BA53AD">
              <w:rPr>
                <w:b/>
                <w:i/>
              </w:rPr>
              <w:t>Erhöhung des Angebots</w:t>
            </w:r>
          </w:p>
        </w:tc>
        <w:tc>
          <w:tcPr>
            <w:tcW w:w="4876" w:type="dxa"/>
            <w:tcBorders>
              <w:top w:val="nil"/>
              <w:left w:val="nil"/>
              <w:bottom w:val="nil"/>
              <w:right w:val="nil"/>
            </w:tcBorders>
          </w:tcPr>
          <w:p w14:paraId="6CA978B3" w14:textId="77777777" w:rsidR="00D81615" w:rsidRPr="00BA53AD" w:rsidRDefault="00D81615" w:rsidP="00243E8D">
            <w:pPr>
              <w:pStyle w:val="Normal6a"/>
            </w:pPr>
            <w:r w:rsidRPr="00BA53AD">
              <w:rPr>
                <w:b/>
                <w:i/>
              </w:rPr>
              <w:t>entfällt</w:t>
            </w:r>
          </w:p>
        </w:tc>
      </w:tr>
    </w:tbl>
    <w:p w14:paraId="5376226E"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7613C082" w14:textId="77777777" w:rsidR="00D81615" w:rsidRPr="00BA53AD" w:rsidRDefault="00D81615" w:rsidP="00D81615">
      <w:r w:rsidRPr="00BA53AD">
        <w:rPr>
          <w:rStyle w:val="HideTWBExt"/>
        </w:rPr>
        <w:t>&lt;/Amend&gt;</w:t>
      </w:r>
    </w:p>
    <w:p w14:paraId="2790EF90"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651</w:t>
      </w:r>
      <w:r w:rsidRPr="00BA53AD">
        <w:rPr>
          <w:rStyle w:val="HideTWBExt"/>
        </w:rPr>
        <w:t>&lt;/NumAm&gt;</w:t>
      </w:r>
    </w:p>
    <w:p w14:paraId="7E432EDE" w14:textId="77777777" w:rsidR="00D81615" w:rsidRPr="00BA53AD" w:rsidRDefault="00D81615" w:rsidP="00D81615">
      <w:pPr>
        <w:pStyle w:val="NormalBold"/>
      </w:pPr>
      <w:r w:rsidRPr="00BA53AD">
        <w:rPr>
          <w:rStyle w:val="HideTWBExt"/>
          <w:b w:val="0"/>
        </w:rPr>
        <w:t>&lt;RepeatBlock-By&gt;&lt;Members&gt;</w:t>
      </w:r>
      <w:r w:rsidRPr="00BA53AD">
        <w:t>Aodhán Ó Ríordáin, Andreas Schieder, Gabriele Bischoff, Alicia Homs Ginel, Marit Maij, Nora Mebarek, Isilda Gomes, Joanna Scheuring-Wielgus, Yannis Maniatis, Marko Vešligaj</w:t>
      </w:r>
      <w:r w:rsidRPr="00BA53AD">
        <w:rPr>
          <w:rStyle w:val="HideTWBExt"/>
          <w:b w:val="0"/>
        </w:rPr>
        <w:t>&lt;/Members&gt;</w:t>
      </w:r>
    </w:p>
    <w:p w14:paraId="7269E665" w14:textId="77777777" w:rsidR="00D81615" w:rsidRPr="00BA53AD" w:rsidRDefault="00D81615" w:rsidP="00D81615">
      <w:pPr>
        <w:pStyle w:val="NormalBold"/>
      </w:pPr>
      <w:r w:rsidRPr="00BA53AD">
        <w:rPr>
          <w:rStyle w:val="HideTWBExt"/>
          <w:b w:val="0"/>
        </w:rPr>
        <w:t>&lt;/RepeatBlock-By&gt;</w:t>
      </w:r>
    </w:p>
    <w:p w14:paraId="63B89252"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AD247B4" w14:textId="77777777" w:rsidR="00D81615" w:rsidRPr="00BA53AD" w:rsidRDefault="00D81615" w:rsidP="00D81615">
      <w:pPr>
        <w:pStyle w:val="NormalBold"/>
      </w:pPr>
      <w:r w:rsidRPr="00BA53AD">
        <w:rPr>
          <w:rStyle w:val="HideTWBExt"/>
        </w:rPr>
        <w:t>&lt;Article&gt;</w:t>
      </w:r>
      <w:r w:rsidRPr="00BA53AD">
        <w:t>Zwischenüberschrift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8612F3C" w14:textId="77777777" w:rsidTr="00243E8D">
        <w:trPr>
          <w:trHeight w:hRule="exact" w:val="240"/>
          <w:jc w:val="center"/>
        </w:trPr>
        <w:tc>
          <w:tcPr>
            <w:tcW w:w="9752" w:type="dxa"/>
            <w:gridSpan w:val="2"/>
            <w:tcBorders>
              <w:top w:val="nil"/>
              <w:left w:val="nil"/>
              <w:bottom w:val="nil"/>
              <w:right w:val="nil"/>
            </w:tcBorders>
          </w:tcPr>
          <w:p w14:paraId="30159E28" w14:textId="77777777" w:rsidR="00D81615" w:rsidRPr="00BA53AD" w:rsidRDefault="00D81615" w:rsidP="00243E8D"/>
        </w:tc>
      </w:tr>
      <w:tr w:rsidR="00D81615" w:rsidRPr="00BA53AD" w14:paraId="7AE3627E" w14:textId="77777777" w:rsidTr="00243E8D">
        <w:trPr>
          <w:trHeight w:val="240"/>
          <w:jc w:val="center"/>
        </w:trPr>
        <w:tc>
          <w:tcPr>
            <w:tcW w:w="4876" w:type="dxa"/>
            <w:tcBorders>
              <w:top w:val="nil"/>
              <w:left w:val="nil"/>
              <w:bottom w:val="nil"/>
              <w:right w:val="nil"/>
            </w:tcBorders>
          </w:tcPr>
          <w:p w14:paraId="535DEE4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58C1A8C" w14:textId="77777777" w:rsidR="00D81615" w:rsidRPr="00BA53AD" w:rsidRDefault="00D81615" w:rsidP="00243E8D">
            <w:pPr>
              <w:pStyle w:val="AmColumnHeading"/>
            </w:pPr>
            <w:r w:rsidRPr="00BA53AD">
              <w:t>Geänderter Text</w:t>
            </w:r>
          </w:p>
        </w:tc>
      </w:tr>
      <w:tr w:rsidR="00D81615" w:rsidRPr="00BA53AD" w14:paraId="3CFD9032" w14:textId="77777777" w:rsidTr="00243E8D">
        <w:trPr>
          <w:jc w:val="center"/>
        </w:trPr>
        <w:tc>
          <w:tcPr>
            <w:tcW w:w="4876" w:type="dxa"/>
            <w:tcBorders>
              <w:top w:val="nil"/>
              <w:left w:val="nil"/>
              <w:bottom w:val="nil"/>
              <w:right w:val="nil"/>
            </w:tcBorders>
          </w:tcPr>
          <w:p w14:paraId="004682B9" w14:textId="77777777" w:rsidR="00D81615" w:rsidRPr="00BA53AD" w:rsidRDefault="00D81615" w:rsidP="00243E8D">
            <w:pPr>
              <w:pStyle w:val="Normal6a"/>
            </w:pPr>
            <w:r w:rsidRPr="00BA53AD">
              <w:rPr>
                <w:b/>
                <w:i/>
              </w:rPr>
              <w:t>Erhöhung des Angebots</w:t>
            </w:r>
          </w:p>
        </w:tc>
        <w:tc>
          <w:tcPr>
            <w:tcW w:w="4876" w:type="dxa"/>
            <w:tcBorders>
              <w:top w:val="nil"/>
              <w:left w:val="nil"/>
              <w:bottom w:val="nil"/>
              <w:right w:val="nil"/>
            </w:tcBorders>
          </w:tcPr>
          <w:p w14:paraId="2C11ABEE" w14:textId="77777777" w:rsidR="00D81615" w:rsidRPr="00BA53AD" w:rsidRDefault="00D81615" w:rsidP="00243E8D">
            <w:pPr>
              <w:pStyle w:val="Normal6a"/>
            </w:pPr>
            <w:r w:rsidRPr="00BA53AD">
              <w:rPr>
                <w:b/>
                <w:i/>
              </w:rPr>
              <w:t>Verbesserung des Zugangs zu Wohnraum und dessen Erschwinglichkeit</w:t>
            </w:r>
          </w:p>
        </w:tc>
      </w:tr>
    </w:tbl>
    <w:p w14:paraId="6691A202"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C010A61" w14:textId="77777777" w:rsidR="00D81615" w:rsidRPr="00EB325D" w:rsidRDefault="00D81615" w:rsidP="00D81615">
      <w:pPr>
        <w:rPr>
          <w:lang w:val="en-GB"/>
        </w:rPr>
      </w:pPr>
      <w:r w:rsidRPr="00EB325D">
        <w:rPr>
          <w:rStyle w:val="HideTWBExt"/>
          <w:lang w:val="en-GB"/>
        </w:rPr>
        <w:t>&lt;/Amend&gt;</w:t>
      </w:r>
    </w:p>
    <w:p w14:paraId="167322C5"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652</w:t>
      </w:r>
      <w:r w:rsidRPr="00EB325D">
        <w:rPr>
          <w:rStyle w:val="HideTWBExt"/>
          <w:lang w:val="en-GB"/>
        </w:rPr>
        <w:t>&lt;/NumAm&gt;</w:t>
      </w:r>
    </w:p>
    <w:p w14:paraId="5A098BD9"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3B46EB15" w14:textId="77777777" w:rsidR="00D81615" w:rsidRPr="00BA53AD" w:rsidRDefault="00D81615" w:rsidP="00D81615">
      <w:pPr>
        <w:pStyle w:val="NormalBold"/>
      </w:pPr>
      <w:r w:rsidRPr="00BA53AD">
        <w:rPr>
          <w:rStyle w:val="HideTWBExt"/>
          <w:b w:val="0"/>
        </w:rPr>
        <w:t>&lt;/RepeatBlock-By&gt;</w:t>
      </w:r>
    </w:p>
    <w:p w14:paraId="2AB56A02"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CB09F5A" w14:textId="77777777" w:rsidR="00D81615" w:rsidRPr="00BA53AD" w:rsidRDefault="00D81615" w:rsidP="00D81615">
      <w:pPr>
        <w:pStyle w:val="NormalBold"/>
      </w:pPr>
      <w:r w:rsidRPr="00BA53AD">
        <w:rPr>
          <w:rStyle w:val="HideTWBExt"/>
        </w:rPr>
        <w:t>&lt;Article&gt;</w:t>
      </w:r>
      <w:r w:rsidRPr="00BA53AD">
        <w:t>Zwischenüberschrift 4</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656132B" w14:textId="77777777" w:rsidTr="00243E8D">
        <w:trPr>
          <w:trHeight w:hRule="exact" w:val="240"/>
          <w:jc w:val="center"/>
        </w:trPr>
        <w:tc>
          <w:tcPr>
            <w:tcW w:w="9752" w:type="dxa"/>
            <w:gridSpan w:val="2"/>
            <w:tcBorders>
              <w:top w:val="nil"/>
              <w:left w:val="nil"/>
              <w:bottom w:val="nil"/>
              <w:right w:val="nil"/>
            </w:tcBorders>
          </w:tcPr>
          <w:p w14:paraId="6EDE0441" w14:textId="77777777" w:rsidR="00D81615" w:rsidRPr="00BA53AD" w:rsidRDefault="00D81615" w:rsidP="00243E8D"/>
        </w:tc>
      </w:tr>
      <w:tr w:rsidR="00D81615" w:rsidRPr="00BA53AD" w14:paraId="4FAB2D88" w14:textId="77777777" w:rsidTr="00243E8D">
        <w:trPr>
          <w:trHeight w:val="240"/>
          <w:jc w:val="center"/>
        </w:trPr>
        <w:tc>
          <w:tcPr>
            <w:tcW w:w="4876" w:type="dxa"/>
            <w:tcBorders>
              <w:top w:val="nil"/>
              <w:left w:val="nil"/>
              <w:bottom w:val="nil"/>
              <w:right w:val="nil"/>
            </w:tcBorders>
          </w:tcPr>
          <w:p w14:paraId="3F2A45A4"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3BE896E" w14:textId="77777777" w:rsidR="00D81615" w:rsidRPr="00BA53AD" w:rsidRDefault="00D81615" w:rsidP="00243E8D">
            <w:pPr>
              <w:pStyle w:val="AmColumnHeading"/>
            </w:pPr>
            <w:r w:rsidRPr="00BA53AD">
              <w:t>Geänderter Text</w:t>
            </w:r>
          </w:p>
        </w:tc>
      </w:tr>
      <w:tr w:rsidR="00D81615" w:rsidRPr="00BA53AD" w14:paraId="7CF23C5E" w14:textId="77777777" w:rsidTr="00243E8D">
        <w:trPr>
          <w:jc w:val="center"/>
        </w:trPr>
        <w:tc>
          <w:tcPr>
            <w:tcW w:w="4876" w:type="dxa"/>
            <w:tcBorders>
              <w:top w:val="nil"/>
              <w:left w:val="nil"/>
              <w:bottom w:val="nil"/>
              <w:right w:val="nil"/>
            </w:tcBorders>
          </w:tcPr>
          <w:p w14:paraId="74FE9BCF" w14:textId="77777777" w:rsidR="00D81615" w:rsidRPr="00BA53AD" w:rsidRDefault="00D81615" w:rsidP="00243E8D">
            <w:pPr>
              <w:pStyle w:val="Normal6a"/>
            </w:pPr>
            <w:r w:rsidRPr="00BA53AD">
              <w:rPr>
                <w:b/>
                <w:i/>
              </w:rPr>
              <w:t>Erhöhung des Angebots</w:t>
            </w:r>
          </w:p>
        </w:tc>
        <w:tc>
          <w:tcPr>
            <w:tcW w:w="4876" w:type="dxa"/>
            <w:tcBorders>
              <w:top w:val="nil"/>
              <w:left w:val="nil"/>
              <w:bottom w:val="nil"/>
              <w:right w:val="nil"/>
            </w:tcBorders>
          </w:tcPr>
          <w:p w14:paraId="66AC597F" w14:textId="77777777" w:rsidR="00D81615" w:rsidRPr="00BA53AD" w:rsidRDefault="00D81615" w:rsidP="00243E8D">
            <w:pPr>
              <w:pStyle w:val="Normal6a"/>
            </w:pPr>
            <w:r w:rsidRPr="00BA53AD">
              <w:rPr>
                <w:b/>
                <w:i/>
              </w:rPr>
              <w:t>Neuer Teil: Wohnraum zu einem Grundrecht machen</w:t>
            </w:r>
          </w:p>
        </w:tc>
      </w:tr>
    </w:tbl>
    <w:p w14:paraId="7402DD2E"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2CEC1171" w14:textId="77777777" w:rsidR="00D81615" w:rsidRPr="00EB325D" w:rsidRDefault="00D81615" w:rsidP="00D81615">
      <w:pPr>
        <w:rPr>
          <w:lang w:val="en-GB"/>
        </w:rPr>
      </w:pPr>
      <w:r w:rsidRPr="00EB325D">
        <w:rPr>
          <w:rStyle w:val="HideTWBExt"/>
          <w:lang w:val="en-GB"/>
        </w:rPr>
        <w:t>&lt;/Amend&gt;</w:t>
      </w:r>
    </w:p>
    <w:p w14:paraId="78342CFE"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653</w:t>
      </w:r>
      <w:r w:rsidRPr="00EB325D">
        <w:rPr>
          <w:rStyle w:val="HideTWBExt"/>
          <w:lang w:val="en-GB"/>
        </w:rPr>
        <w:t>&lt;/NumAm&gt;</w:t>
      </w:r>
    </w:p>
    <w:p w14:paraId="04AF152C"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4BCBE711" w14:textId="77777777" w:rsidR="00D81615" w:rsidRPr="00BA53AD" w:rsidRDefault="00D81615" w:rsidP="00D81615">
      <w:pPr>
        <w:pStyle w:val="NormalBold"/>
      </w:pPr>
      <w:r w:rsidRPr="00BA53AD">
        <w:rPr>
          <w:rStyle w:val="HideTWBExt"/>
          <w:b w:val="0"/>
        </w:rPr>
        <w:t>&lt;/RepeatBlock-By&gt;</w:t>
      </w:r>
    </w:p>
    <w:p w14:paraId="686C45D9"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CC08B66" w14:textId="77777777" w:rsidR="00D81615" w:rsidRPr="00BA53AD" w:rsidRDefault="00D81615" w:rsidP="00D81615">
      <w:pPr>
        <w:pStyle w:val="NormalBold"/>
      </w:pPr>
      <w:r w:rsidRPr="00BA53AD">
        <w:rPr>
          <w:rStyle w:val="HideTWBExt"/>
        </w:rPr>
        <w:t>&lt;Article&gt;</w:t>
      </w:r>
      <w:r w:rsidRPr="00BA53AD">
        <w:t>Zwischenüberschrift 4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A774278" w14:textId="77777777" w:rsidTr="00243E8D">
        <w:trPr>
          <w:trHeight w:hRule="exact" w:val="240"/>
          <w:jc w:val="center"/>
        </w:trPr>
        <w:tc>
          <w:tcPr>
            <w:tcW w:w="9752" w:type="dxa"/>
            <w:gridSpan w:val="2"/>
            <w:tcBorders>
              <w:top w:val="nil"/>
              <w:left w:val="nil"/>
              <w:bottom w:val="nil"/>
              <w:right w:val="nil"/>
            </w:tcBorders>
          </w:tcPr>
          <w:p w14:paraId="21B07B4F" w14:textId="77777777" w:rsidR="00D81615" w:rsidRPr="00BA53AD" w:rsidRDefault="00D81615" w:rsidP="00243E8D"/>
        </w:tc>
      </w:tr>
      <w:tr w:rsidR="00D81615" w:rsidRPr="00BA53AD" w14:paraId="043A5AA0" w14:textId="77777777" w:rsidTr="00243E8D">
        <w:trPr>
          <w:trHeight w:val="240"/>
          <w:jc w:val="center"/>
        </w:trPr>
        <w:tc>
          <w:tcPr>
            <w:tcW w:w="4876" w:type="dxa"/>
            <w:tcBorders>
              <w:top w:val="nil"/>
              <w:left w:val="nil"/>
              <w:bottom w:val="nil"/>
              <w:right w:val="nil"/>
            </w:tcBorders>
          </w:tcPr>
          <w:p w14:paraId="1C3DB4FC"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654F4A7" w14:textId="77777777" w:rsidR="00D81615" w:rsidRPr="00BA53AD" w:rsidRDefault="00D81615" w:rsidP="00243E8D">
            <w:pPr>
              <w:pStyle w:val="AmColumnHeading"/>
            </w:pPr>
            <w:r w:rsidRPr="00BA53AD">
              <w:t>Geänderter Text</w:t>
            </w:r>
          </w:p>
        </w:tc>
      </w:tr>
      <w:tr w:rsidR="00D81615" w:rsidRPr="00BA53AD" w14:paraId="3E5A40CB" w14:textId="77777777" w:rsidTr="00243E8D">
        <w:trPr>
          <w:jc w:val="center"/>
        </w:trPr>
        <w:tc>
          <w:tcPr>
            <w:tcW w:w="4876" w:type="dxa"/>
            <w:tcBorders>
              <w:top w:val="nil"/>
              <w:left w:val="nil"/>
              <w:bottom w:val="nil"/>
              <w:right w:val="nil"/>
            </w:tcBorders>
          </w:tcPr>
          <w:p w14:paraId="4DB36931" w14:textId="77777777" w:rsidR="00D81615" w:rsidRPr="00BA53AD" w:rsidRDefault="00D81615" w:rsidP="00243E8D">
            <w:pPr>
              <w:pStyle w:val="Normal6a"/>
            </w:pPr>
          </w:p>
        </w:tc>
        <w:tc>
          <w:tcPr>
            <w:tcW w:w="4876" w:type="dxa"/>
            <w:tcBorders>
              <w:top w:val="nil"/>
              <w:left w:val="nil"/>
              <w:bottom w:val="nil"/>
              <w:right w:val="nil"/>
            </w:tcBorders>
          </w:tcPr>
          <w:p w14:paraId="76D7580F" w14:textId="77777777" w:rsidR="00D81615" w:rsidRPr="00BA53AD" w:rsidRDefault="00D81615" w:rsidP="00243E8D">
            <w:pPr>
              <w:pStyle w:val="Normal6a"/>
            </w:pPr>
            <w:r w:rsidRPr="00BA53AD">
              <w:rPr>
                <w:b/>
                <w:i/>
              </w:rPr>
              <w:t>fordert die Europäische Union auf, Wohnraum als unveräußerliches Grundrecht anzuerkennen, das allen Menschen unabhängig von ihrem Status garantiert werden muss.</w:t>
            </w:r>
          </w:p>
        </w:tc>
      </w:tr>
    </w:tbl>
    <w:p w14:paraId="277483A4"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BEAE087" w14:textId="77777777" w:rsidR="00D81615" w:rsidRPr="00EB325D" w:rsidRDefault="00D81615" w:rsidP="00D81615">
      <w:pPr>
        <w:rPr>
          <w:lang w:val="en-GB"/>
        </w:rPr>
      </w:pPr>
      <w:r w:rsidRPr="00EB325D">
        <w:rPr>
          <w:rStyle w:val="HideTWBExt"/>
          <w:lang w:val="en-GB"/>
        </w:rPr>
        <w:t>&lt;/Amend&gt;</w:t>
      </w:r>
    </w:p>
    <w:p w14:paraId="3725D555"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654</w:t>
      </w:r>
      <w:r w:rsidRPr="00EB325D">
        <w:rPr>
          <w:rStyle w:val="HideTWBExt"/>
          <w:lang w:val="en-GB"/>
        </w:rPr>
        <w:t>&lt;/NumAm&gt;</w:t>
      </w:r>
    </w:p>
    <w:p w14:paraId="4175FCA7"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Maria Ohisalo, Vicent Marzà Ibáñez, Marie Toussaint, Gordan Bosanac</w:t>
      </w:r>
      <w:r w:rsidRPr="00EB325D">
        <w:rPr>
          <w:rStyle w:val="HideTWBExt"/>
          <w:b w:val="0"/>
          <w:lang w:val="en-GB"/>
        </w:rPr>
        <w:t>&lt;/Members&gt;</w:t>
      </w:r>
    </w:p>
    <w:p w14:paraId="666A63F7" w14:textId="77777777" w:rsidR="00D81615" w:rsidRPr="00BA53AD" w:rsidRDefault="00D81615" w:rsidP="00D81615">
      <w:pPr>
        <w:pStyle w:val="NormalBold"/>
      </w:pPr>
      <w:r w:rsidRPr="00BA53AD">
        <w:rPr>
          <w:rStyle w:val="HideTWBExt"/>
          <w:b w:val="0"/>
        </w:rPr>
        <w:t>&lt;/RepeatBlock-By&gt;</w:t>
      </w:r>
    </w:p>
    <w:p w14:paraId="1A89D7A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5229169" w14:textId="77777777" w:rsidR="00D81615" w:rsidRPr="00BA53AD" w:rsidRDefault="00D81615" w:rsidP="00D81615">
      <w:pPr>
        <w:pStyle w:val="NormalBold"/>
      </w:pPr>
      <w:r w:rsidRPr="00BA53AD">
        <w:rPr>
          <w:rStyle w:val="HideTWBExt"/>
        </w:rPr>
        <w:t>&lt;Article&gt;</w:t>
      </w:r>
      <w:r w:rsidRPr="00BA53AD">
        <w:t>Zwischenüberschrift 4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C7F4AC5" w14:textId="77777777" w:rsidTr="00243E8D">
        <w:trPr>
          <w:trHeight w:hRule="exact" w:val="240"/>
          <w:jc w:val="center"/>
        </w:trPr>
        <w:tc>
          <w:tcPr>
            <w:tcW w:w="9752" w:type="dxa"/>
            <w:gridSpan w:val="2"/>
            <w:tcBorders>
              <w:top w:val="nil"/>
              <w:left w:val="nil"/>
              <w:bottom w:val="nil"/>
              <w:right w:val="nil"/>
            </w:tcBorders>
          </w:tcPr>
          <w:p w14:paraId="0A313307" w14:textId="77777777" w:rsidR="00D81615" w:rsidRPr="00BA53AD" w:rsidRDefault="00D81615" w:rsidP="00243E8D"/>
        </w:tc>
      </w:tr>
      <w:tr w:rsidR="00D81615" w:rsidRPr="00BA53AD" w14:paraId="3E2C30D6" w14:textId="77777777" w:rsidTr="00243E8D">
        <w:trPr>
          <w:trHeight w:val="240"/>
          <w:jc w:val="center"/>
        </w:trPr>
        <w:tc>
          <w:tcPr>
            <w:tcW w:w="4876" w:type="dxa"/>
            <w:tcBorders>
              <w:top w:val="nil"/>
              <w:left w:val="nil"/>
              <w:bottom w:val="nil"/>
              <w:right w:val="nil"/>
            </w:tcBorders>
          </w:tcPr>
          <w:p w14:paraId="5A64160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CADAF55" w14:textId="77777777" w:rsidR="00D81615" w:rsidRPr="00BA53AD" w:rsidRDefault="00D81615" w:rsidP="00243E8D">
            <w:pPr>
              <w:pStyle w:val="AmColumnHeading"/>
            </w:pPr>
            <w:r w:rsidRPr="00BA53AD">
              <w:t>Geänderter Text</w:t>
            </w:r>
          </w:p>
        </w:tc>
      </w:tr>
      <w:tr w:rsidR="00D81615" w:rsidRPr="00BA53AD" w14:paraId="499B8F75" w14:textId="77777777" w:rsidTr="00243E8D">
        <w:trPr>
          <w:jc w:val="center"/>
        </w:trPr>
        <w:tc>
          <w:tcPr>
            <w:tcW w:w="4876" w:type="dxa"/>
            <w:tcBorders>
              <w:top w:val="nil"/>
              <w:left w:val="nil"/>
              <w:bottom w:val="nil"/>
              <w:right w:val="nil"/>
            </w:tcBorders>
          </w:tcPr>
          <w:p w14:paraId="405A5D3B" w14:textId="77777777" w:rsidR="00D81615" w:rsidRPr="00BA53AD" w:rsidRDefault="00D81615" w:rsidP="00243E8D">
            <w:pPr>
              <w:pStyle w:val="Normal6a"/>
            </w:pPr>
          </w:p>
        </w:tc>
        <w:tc>
          <w:tcPr>
            <w:tcW w:w="4876" w:type="dxa"/>
            <w:tcBorders>
              <w:top w:val="nil"/>
              <w:left w:val="nil"/>
              <w:bottom w:val="nil"/>
              <w:right w:val="nil"/>
            </w:tcBorders>
          </w:tcPr>
          <w:p w14:paraId="65B771F4" w14:textId="77777777" w:rsidR="00D81615" w:rsidRPr="00BA53AD" w:rsidRDefault="00D81615" w:rsidP="00243E8D">
            <w:pPr>
              <w:pStyle w:val="Normal6a"/>
            </w:pPr>
            <w:r w:rsidRPr="00BA53AD">
              <w:rPr>
                <w:b/>
                <w:i/>
              </w:rPr>
              <w:t>Zurückdrängen von Finanzialisierung und Spekulation</w:t>
            </w:r>
          </w:p>
        </w:tc>
      </w:tr>
    </w:tbl>
    <w:p w14:paraId="6FDB51F8"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4BE48876" w14:textId="77777777" w:rsidR="00D81615" w:rsidRPr="00EB325D" w:rsidRDefault="00D81615" w:rsidP="00D81615">
      <w:pPr>
        <w:rPr>
          <w:lang w:val="en-GB"/>
        </w:rPr>
      </w:pPr>
      <w:r w:rsidRPr="00EB325D">
        <w:rPr>
          <w:rStyle w:val="HideTWBExt"/>
          <w:lang w:val="en-GB"/>
        </w:rPr>
        <w:t>&lt;/Amend&gt;</w:t>
      </w:r>
    </w:p>
    <w:p w14:paraId="25F77E94"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655</w:t>
      </w:r>
      <w:r w:rsidRPr="00EB325D">
        <w:rPr>
          <w:rStyle w:val="HideTWBExt"/>
          <w:lang w:val="en-GB"/>
        </w:rPr>
        <w:t>&lt;/NumAm&gt;</w:t>
      </w:r>
    </w:p>
    <w:p w14:paraId="22BFC91C"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32930CBE" w14:textId="77777777" w:rsidR="00D81615" w:rsidRPr="00BA53AD" w:rsidRDefault="00D81615" w:rsidP="00D81615">
      <w:pPr>
        <w:pStyle w:val="NormalBold"/>
      </w:pPr>
      <w:r w:rsidRPr="00BA53AD">
        <w:rPr>
          <w:rStyle w:val="HideTWBExt"/>
          <w:b w:val="0"/>
        </w:rPr>
        <w:t>&lt;/RepeatBlock-By&gt;</w:t>
      </w:r>
    </w:p>
    <w:p w14:paraId="4E5C9922"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16B8B76" w14:textId="77777777" w:rsidR="00D81615" w:rsidRPr="00BA53AD" w:rsidRDefault="00D81615" w:rsidP="00D81615">
      <w:pPr>
        <w:pStyle w:val="NormalBold"/>
      </w:pPr>
      <w:r w:rsidRPr="00BA53AD">
        <w:rPr>
          <w:rStyle w:val="HideTWBExt"/>
        </w:rPr>
        <w:t>&lt;Article&gt;</w:t>
      </w:r>
      <w:r w:rsidRPr="00BA53AD">
        <w:t>Zwischenüberschrift 4 b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64D731E" w14:textId="77777777" w:rsidTr="00243E8D">
        <w:trPr>
          <w:trHeight w:hRule="exact" w:val="240"/>
          <w:jc w:val="center"/>
        </w:trPr>
        <w:tc>
          <w:tcPr>
            <w:tcW w:w="9752" w:type="dxa"/>
            <w:gridSpan w:val="2"/>
            <w:tcBorders>
              <w:top w:val="nil"/>
              <w:left w:val="nil"/>
              <w:bottom w:val="nil"/>
              <w:right w:val="nil"/>
            </w:tcBorders>
          </w:tcPr>
          <w:p w14:paraId="25D20D1A" w14:textId="77777777" w:rsidR="00D81615" w:rsidRPr="00BA53AD" w:rsidRDefault="00D81615" w:rsidP="00243E8D"/>
        </w:tc>
      </w:tr>
      <w:tr w:rsidR="00D81615" w:rsidRPr="00BA53AD" w14:paraId="2842FF09" w14:textId="77777777" w:rsidTr="00243E8D">
        <w:trPr>
          <w:trHeight w:val="240"/>
          <w:jc w:val="center"/>
        </w:trPr>
        <w:tc>
          <w:tcPr>
            <w:tcW w:w="4876" w:type="dxa"/>
            <w:tcBorders>
              <w:top w:val="nil"/>
              <w:left w:val="nil"/>
              <w:bottom w:val="nil"/>
              <w:right w:val="nil"/>
            </w:tcBorders>
          </w:tcPr>
          <w:p w14:paraId="6446031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CF258BB" w14:textId="77777777" w:rsidR="00D81615" w:rsidRPr="00BA53AD" w:rsidRDefault="00D81615" w:rsidP="00243E8D">
            <w:pPr>
              <w:pStyle w:val="AmColumnHeading"/>
            </w:pPr>
            <w:r w:rsidRPr="00BA53AD">
              <w:t>Geänderter Text</w:t>
            </w:r>
          </w:p>
        </w:tc>
      </w:tr>
      <w:tr w:rsidR="00D81615" w:rsidRPr="00BA53AD" w14:paraId="26BAB69C" w14:textId="77777777" w:rsidTr="00243E8D">
        <w:trPr>
          <w:jc w:val="center"/>
        </w:trPr>
        <w:tc>
          <w:tcPr>
            <w:tcW w:w="4876" w:type="dxa"/>
            <w:tcBorders>
              <w:top w:val="nil"/>
              <w:left w:val="nil"/>
              <w:bottom w:val="nil"/>
              <w:right w:val="nil"/>
            </w:tcBorders>
          </w:tcPr>
          <w:p w14:paraId="2D3ED4E9" w14:textId="77777777" w:rsidR="00D81615" w:rsidRPr="00BA53AD" w:rsidRDefault="00D81615" w:rsidP="00243E8D">
            <w:pPr>
              <w:pStyle w:val="Normal6a"/>
            </w:pPr>
          </w:p>
        </w:tc>
        <w:tc>
          <w:tcPr>
            <w:tcW w:w="4876" w:type="dxa"/>
            <w:tcBorders>
              <w:top w:val="nil"/>
              <w:left w:val="nil"/>
              <w:bottom w:val="nil"/>
              <w:right w:val="nil"/>
            </w:tcBorders>
          </w:tcPr>
          <w:p w14:paraId="5E7AC3E9" w14:textId="77777777" w:rsidR="00D81615" w:rsidRPr="00BA53AD" w:rsidRDefault="00D81615" w:rsidP="00243E8D">
            <w:pPr>
              <w:pStyle w:val="Normal6a"/>
            </w:pPr>
            <w:r w:rsidRPr="00BA53AD">
              <w:rPr>
                <w:b/>
                <w:i/>
              </w:rPr>
              <w:t>fordert die Kommission auf, die Mitgliedstaaten zu ermutigen, strengere Maßnahmen zum Schutz der Mieter zu ergreifen, um missbräuchliche Beziehungen zu Vermietern zu beseitigen und den Mietern die Ausübung ihrer Rechte zu ermöglichen. Solche Maßnahmen sollten insbesondere – aber nicht ausschließlich – darauf abzielen, die kollektiven Rechte der Mieter zu stärken, indem sie ihre Rolle innerhalb der Hauseigentümerverbände festigen und ihre Beteiligung an der Entwicklung lokaler Wohnungspolitik anerkennen.</w:t>
            </w:r>
          </w:p>
        </w:tc>
      </w:tr>
    </w:tbl>
    <w:p w14:paraId="63FC46E7"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6038E9A7" w14:textId="77777777" w:rsidR="00D81615" w:rsidRPr="00EB325D" w:rsidRDefault="00D81615" w:rsidP="00D81615">
      <w:pPr>
        <w:rPr>
          <w:lang w:val="en-GB"/>
        </w:rPr>
      </w:pPr>
      <w:r w:rsidRPr="00EB325D">
        <w:rPr>
          <w:rStyle w:val="HideTWBExt"/>
          <w:lang w:val="en-GB"/>
        </w:rPr>
        <w:t>&lt;/Amend&gt;</w:t>
      </w:r>
    </w:p>
    <w:p w14:paraId="4599F0A9"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656</w:t>
      </w:r>
      <w:r w:rsidRPr="00EB325D">
        <w:rPr>
          <w:rStyle w:val="HideTWBExt"/>
          <w:lang w:val="en-GB"/>
        </w:rPr>
        <w:t>&lt;/NumAm&gt;</w:t>
      </w:r>
    </w:p>
    <w:p w14:paraId="3DB25DC2"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Hanna Gedin, Gaetano Pedulla'</w:t>
      </w:r>
      <w:r w:rsidRPr="00EB325D">
        <w:rPr>
          <w:rStyle w:val="HideTWBExt"/>
          <w:b w:val="0"/>
          <w:lang w:val="en-GB"/>
        </w:rPr>
        <w:t>&lt;/Members&gt;</w:t>
      </w:r>
    </w:p>
    <w:p w14:paraId="7EC3B78F" w14:textId="77777777" w:rsidR="00D81615" w:rsidRPr="00BA53AD" w:rsidRDefault="00D81615" w:rsidP="00D81615">
      <w:pPr>
        <w:pStyle w:val="NormalBold"/>
      </w:pPr>
      <w:r w:rsidRPr="00BA53AD">
        <w:rPr>
          <w:rStyle w:val="HideTWBExt"/>
          <w:b w:val="0"/>
        </w:rPr>
        <w:t>&lt;/RepeatBlock-By&gt;</w:t>
      </w:r>
    </w:p>
    <w:p w14:paraId="3565F238"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30A1F32" w14:textId="77777777" w:rsidR="00D81615" w:rsidRPr="00BA53AD" w:rsidRDefault="00D81615" w:rsidP="00D81615">
      <w:pPr>
        <w:pStyle w:val="NormalBold"/>
      </w:pPr>
      <w:r w:rsidRPr="00BA53AD">
        <w:rPr>
          <w:rStyle w:val="HideTWBExt"/>
        </w:rPr>
        <w:t>&lt;Article&gt;</w:t>
      </w:r>
      <w:r w:rsidRPr="00BA53AD">
        <w:t>Zwischenüberschrift 4 c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D8829E6" w14:textId="77777777" w:rsidTr="00243E8D">
        <w:trPr>
          <w:trHeight w:hRule="exact" w:val="240"/>
          <w:jc w:val="center"/>
        </w:trPr>
        <w:tc>
          <w:tcPr>
            <w:tcW w:w="9752" w:type="dxa"/>
            <w:gridSpan w:val="2"/>
            <w:tcBorders>
              <w:top w:val="nil"/>
              <w:left w:val="nil"/>
              <w:bottom w:val="nil"/>
              <w:right w:val="nil"/>
            </w:tcBorders>
          </w:tcPr>
          <w:p w14:paraId="565B7444" w14:textId="77777777" w:rsidR="00D81615" w:rsidRPr="00BA53AD" w:rsidRDefault="00D81615" w:rsidP="00243E8D"/>
        </w:tc>
      </w:tr>
      <w:tr w:rsidR="00D81615" w:rsidRPr="00BA53AD" w14:paraId="12484FBF" w14:textId="77777777" w:rsidTr="00243E8D">
        <w:trPr>
          <w:trHeight w:val="240"/>
          <w:jc w:val="center"/>
        </w:trPr>
        <w:tc>
          <w:tcPr>
            <w:tcW w:w="4876" w:type="dxa"/>
            <w:tcBorders>
              <w:top w:val="nil"/>
              <w:left w:val="nil"/>
              <w:bottom w:val="nil"/>
              <w:right w:val="nil"/>
            </w:tcBorders>
          </w:tcPr>
          <w:p w14:paraId="3BBC2430"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BC511CA" w14:textId="77777777" w:rsidR="00D81615" w:rsidRPr="00BA53AD" w:rsidRDefault="00D81615" w:rsidP="00243E8D">
            <w:pPr>
              <w:pStyle w:val="AmColumnHeading"/>
            </w:pPr>
            <w:r w:rsidRPr="00BA53AD">
              <w:t>Geänderter Text</w:t>
            </w:r>
          </w:p>
        </w:tc>
      </w:tr>
      <w:tr w:rsidR="00D81615" w:rsidRPr="00BA53AD" w14:paraId="4720FA3E" w14:textId="77777777" w:rsidTr="00243E8D">
        <w:trPr>
          <w:jc w:val="center"/>
        </w:trPr>
        <w:tc>
          <w:tcPr>
            <w:tcW w:w="4876" w:type="dxa"/>
            <w:tcBorders>
              <w:top w:val="nil"/>
              <w:left w:val="nil"/>
              <w:bottom w:val="nil"/>
              <w:right w:val="nil"/>
            </w:tcBorders>
          </w:tcPr>
          <w:p w14:paraId="7B28124C" w14:textId="77777777" w:rsidR="00D81615" w:rsidRPr="00BA53AD" w:rsidRDefault="00D81615" w:rsidP="00243E8D">
            <w:pPr>
              <w:pStyle w:val="Normal6a"/>
            </w:pPr>
          </w:p>
        </w:tc>
        <w:tc>
          <w:tcPr>
            <w:tcW w:w="4876" w:type="dxa"/>
            <w:tcBorders>
              <w:top w:val="nil"/>
              <w:left w:val="nil"/>
              <w:bottom w:val="nil"/>
              <w:right w:val="nil"/>
            </w:tcBorders>
          </w:tcPr>
          <w:p w14:paraId="4B52EB7D" w14:textId="77777777" w:rsidR="00D81615" w:rsidRPr="00BA53AD" w:rsidRDefault="00D81615" w:rsidP="00243E8D">
            <w:pPr>
              <w:pStyle w:val="Normal6a"/>
            </w:pPr>
            <w:r w:rsidRPr="00BA53AD">
              <w:rPr>
                <w:b/>
                <w:i/>
              </w:rPr>
              <w:t>fordert die Mitgliedstaaten auf, Schutzmaßnahmen für Personen zu ergreifen, die ihre Miete nicht zahlen können, einschließlich eines Verbots von Zwangsräumungen, wenn keine angemessene Alternative zur Verfügung gestellt werden kann; fordert die Einführung eines europäischen Moratoriums für Zwangsräumungen im Winter sowie besondere Schutzmaßnahmen, um sicherzustellen, dass keine Kinder von Zwangsräumungen betroffen sind.</w:t>
            </w:r>
          </w:p>
        </w:tc>
      </w:tr>
    </w:tbl>
    <w:p w14:paraId="572D0293"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4C8AA60" w14:textId="77777777" w:rsidR="00D81615" w:rsidRPr="00EB325D" w:rsidRDefault="00D81615" w:rsidP="00D81615">
      <w:pPr>
        <w:rPr>
          <w:lang w:val="en-GB"/>
        </w:rPr>
      </w:pPr>
      <w:r w:rsidRPr="00EB325D">
        <w:rPr>
          <w:rStyle w:val="HideTWBExt"/>
          <w:lang w:val="en-GB"/>
        </w:rPr>
        <w:t>&lt;/Amend&gt;</w:t>
      </w:r>
    </w:p>
    <w:p w14:paraId="5713CFB8"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657</w:t>
      </w:r>
      <w:r w:rsidRPr="00BA53AD">
        <w:rPr>
          <w:rStyle w:val="HideTWBExt"/>
        </w:rPr>
        <w:t>&lt;/NumAm&gt;</w:t>
      </w:r>
    </w:p>
    <w:p w14:paraId="2E14AC46" w14:textId="77777777" w:rsidR="00D81615" w:rsidRPr="00BA53AD" w:rsidRDefault="00D81615" w:rsidP="00D81615">
      <w:pPr>
        <w:pStyle w:val="NormalBold"/>
      </w:pPr>
      <w:r w:rsidRPr="00BA53AD">
        <w:rPr>
          <w:rStyle w:val="HideTWBExt"/>
          <w:b w:val="0"/>
        </w:rPr>
        <w:t>&lt;RepeatBlock-By&gt;&lt;Members&gt;</w:t>
      </w:r>
      <w:r w:rsidRPr="00BA53AD">
        <w:t>Leila Chaibi, Irene Montero, Ilaria Salis, Martin Schirdewan, Manon Aubry, Arash Saeidi, Anthony Smith, Giorgos Georgiou, Estrella Galán, Damien Carême, Rima Hassan, Younous Omarjee, Marina Mesure, Catarina Martins, Emma Fourreau, Gaetano Pedulla'</w:t>
      </w:r>
      <w:r w:rsidRPr="00BA53AD">
        <w:rPr>
          <w:rStyle w:val="HideTWBExt"/>
          <w:b w:val="0"/>
        </w:rPr>
        <w:t>&lt;/Members&gt;</w:t>
      </w:r>
    </w:p>
    <w:p w14:paraId="6A21B884" w14:textId="77777777" w:rsidR="00D81615" w:rsidRPr="00BA53AD" w:rsidRDefault="00D81615" w:rsidP="00D81615">
      <w:pPr>
        <w:pStyle w:val="NormalBold"/>
      </w:pPr>
      <w:r w:rsidRPr="00BA53AD">
        <w:rPr>
          <w:rStyle w:val="HideTWBExt"/>
          <w:b w:val="0"/>
        </w:rPr>
        <w:t>&lt;/RepeatBlock-By&gt;</w:t>
      </w:r>
    </w:p>
    <w:p w14:paraId="2AB09DE9"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4A6B415" w14:textId="77777777" w:rsidR="00D81615" w:rsidRPr="00BA53AD" w:rsidRDefault="00D81615" w:rsidP="00D81615">
      <w:pPr>
        <w:pStyle w:val="NormalBold"/>
      </w:pPr>
      <w:r w:rsidRPr="00BA53AD">
        <w:rPr>
          <w:rStyle w:val="HideTWBExt"/>
        </w:rPr>
        <w:t>&lt;Article&gt;</w:t>
      </w:r>
      <w:r w:rsidRPr="00BA53AD">
        <w:t>Zwischenüberschrift 4 d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6C6364D" w14:textId="77777777" w:rsidTr="00243E8D">
        <w:trPr>
          <w:trHeight w:hRule="exact" w:val="240"/>
          <w:jc w:val="center"/>
        </w:trPr>
        <w:tc>
          <w:tcPr>
            <w:tcW w:w="9752" w:type="dxa"/>
            <w:gridSpan w:val="2"/>
            <w:tcBorders>
              <w:top w:val="nil"/>
              <w:left w:val="nil"/>
              <w:bottom w:val="nil"/>
              <w:right w:val="nil"/>
            </w:tcBorders>
          </w:tcPr>
          <w:p w14:paraId="1A576B90" w14:textId="77777777" w:rsidR="00D81615" w:rsidRPr="00BA53AD" w:rsidRDefault="00D81615" w:rsidP="00243E8D"/>
        </w:tc>
      </w:tr>
      <w:tr w:rsidR="00D81615" w:rsidRPr="00BA53AD" w14:paraId="018CA786" w14:textId="77777777" w:rsidTr="00243E8D">
        <w:trPr>
          <w:trHeight w:val="240"/>
          <w:jc w:val="center"/>
        </w:trPr>
        <w:tc>
          <w:tcPr>
            <w:tcW w:w="4876" w:type="dxa"/>
            <w:tcBorders>
              <w:top w:val="nil"/>
              <w:left w:val="nil"/>
              <w:bottom w:val="nil"/>
              <w:right w:val="nil"/>
            </w:tcBorders>
          </w:tcPr>
          <w:p w14:paraId="1D1DEA49"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FB1C2D8" w14:textId="77777777" w:rsidR="00D81615" w:rsidRPr="00BA53AD" w:rsidRDefault="00D81615" w:rsidP="00243E8D">
            <w:pPr>
              <w:pStyle w:val="AmColumnHeading"/>
            </w:pPr>
            <w:r w:rsidRPr="00BA53AD">
              <w:t>Geänderter Text</w:t>
            </w:r>
          </w:p>
        </w:tc>
      </w:tr>
      <w:tr w:rsidR="00D81615" w:rsidRPr="00BA53AD" w14:paraId="196A5D73" w14:textId="77777777" w:rsidTr="00243E8D">
        <w:trPr>
          <w:jc w:val="center"/>
        </w:trPr>
        <w:tc>
          <w:tcPr>
            <w:tcW w:w="4876" w:type="dxa"/>
            <w:tcBorders>
              <w:top w:val="nil"/>
              <w:left w:val="nil"/>
              <w:bottom w:val="nil"/>
              <w:right w:val="nil"/>
            </w:tcBorders>
          </w:tcPr>
          <w:p w14:paraId="0C0364FF" w14:textId="77777777" w:rsidR="00D81615" w:rsidRPr="00BA53AD" w:rsidRDefault="00D81615" w:rsidP="00243E8D">
            <w:pPr>
              <w:pStyle w:val="Normal6a"/>
            </w:pPr>
          </w:p>
        </w:tc>
        <w:tc>
          <w:tcPr>
            <w:tcW w:w="4876" w:type="dxa"/>
            <w:tcBorders>
              <w:top w:val="nil"/>
              <w:left w:val="nil"/>
              <w:bottom w:val="nil"/>
              <w:right w:val="nil"/>
            </w:tcBorders>
          </w:tcPr>
          <w:p w14:paraId="79464FA5" w14:textId="77777777" w:rsidR="00D81615" w:rsidRPr="00BA53AD" w:rsidRDefault="00D81615" w:rsidP="00243E8D">
            <w:pPr>
              <w:pStyle w:val="Normal6a"/>
            </w:pPr>
            <w:r w:rsidRPr="00BA53AD">
              <w:rPr>
                <w:b/>
                <w:i/>
              </w:rPr>
              <w:t>fordert die Mitgliedstaaten dazu auf, die Strafverfolgung kollektiver Besetzungen leer stehender Wohnräume zu bekämpfen; fordert die Mitgliedstaaten auf, die Sanierung von verlassenen oder absichtlich vernachlässigten Gebäuden durch Verbände des tertiären Sektors mittels öffentlicher Projektausschreibungen zu fördern.</w:t>
            </w:r>
          </w:p>
        </w:tc>
      </w:tr>
    </w:tbl>
    <w:p w14:paraId="208FC13F"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45F557C4" w14:textId="77777777" w:rsidR="00D81615" w:rsidRPr="00EB325D" w:rsidRDefault="00D81615" w:rsidP="00D81615">
      <w:pPr>
        <w:rPr>
          <w:lang w:val="en-GB"/>
        </w:rPr>
      </w:pPr>
      <w:r w:rsidRPr="00EB325D">
        <w:rPr>
          <w:rStyle w:val="HideTWBExt"/>
          <w:lang w:val="en-GB"/>
        </w:rPr>
        <w:t>&lt;/Amend&gt;</w:t>
      </w:r>
    </w:p>
    <w:p w14:paraId="2965E265"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658</w:t>
      </w:r>
      <w:r w:rsidRPr="00EB325D">
        <w:rPr>
          <w:rStyle w:val="HideTWBExt"/>
          <w:lang w:val="en-GB"/>
        </w:rPr>
        <w:t>&lt;/NumAm&gt;</w:t>
      </w:r>
    </w:p>
    <w:p w14:paraId="44AB1615"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727AF1DA" w14:textId="77777777" w:rsidR="00D81615" w:rsidRPr="00BA53AD" w:rsidRDefault="00D81615" w:rsidP="00D81615">
      <w:pPr>
        <w:pStyle w:val="NormalBold"/>
      </w:pPr>
      <w:r w:rsidRPr="00BA53AD">
        <w:rPr>
          <w:rStyle w:val="HideTWBExt"/>
          <w:b w:val="0"/>
        </w:rPr>
        <w:t>&lt;/RepeatBlock-By&gt;</w:t>
      </w:r>
    </w:p>
    <w:p w14:paraId="719D2A4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56D0B1E" w14:textId="77777777" w:rsidR="00D81615" w:rsidRPr="00BA53AD" w:rsidRDefault="00D81615" w:rsidP="00D81615">
      <w:pPr>
        <w:pStyle w:val="NormalBold"/>
      </w:pPr>
      <w:r w:rsidRPr="00BA53AD">
        <w:rPr>
          <w:rStyle w:val="HideTWBExt"/>
        </w:rPr>
        <w:t>&lt;Article&gt;</w:t>
      </w:r>
      <w:r w:rsidRPr="00BA53AD">
        <w:t>Zwischenüberschrift 4 e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89F693C" w14:textId="77777777" w:rsidTr="00243E8D">
        <w:trPr>
          <w:trHeight w:hRule="exact" w:val="240"/>
          <w:jc w:val="center"/>
        </w:trPr>
        <w:tc>
          <w:tcPr>
            <w:tcW w:w="9752" w:type="dxa"/>
            <w:gridSpan w:val="2"/>
            <w:tcBorders>
              <w:top w:val="nil"/>
              <w:left w:val="nil"/>
              <w:bottom w:val="nil"/>
              <w:right w:val="nil"/>
            </w:tcBorders>
          </w:tcPr>
          <w:p w14:paraId="33503F76" w14:textId="77777777" w:rsidR="00D81615" w:rsidRPr="00BA53AD" w:rsidRDefault="00D81615" w:rsidP="00243E8D"/>
        </w:tc>
      </w:tr>
      <w:tr w:rsidR="00D81615" w:rsidRPr="00BA53AD" w14:paraId="02C86773" w14:textId="77777777" w:rsidTr="00243E8D">
        <w:trPr>
          <w:trHeight w:val="240"/>
          <w:jc w:val="center"/>
        </w:trPr>
        <w:tc>
          <w:tcPr>
            <w:tcW w:w="4876" w:type="dxa"/>
            <w:tcBorders>
              <w:top w:val="nil"/>
              <w:left w:val="nil"/>
              <w:bottom w:val="nil"/>
              <w:right w:val="nil"/>
            </w:tcBorders>
          </w:tcPr>
          <w:p w14:paraId="0694F4B3"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B7C1899" w14:textId="77777777" w:rsidR="00D81615" w:rsidRPr="00BA53AD" w:rsidRDefault="00D81615" w:rsidP="00243E8D">
            <w:pPr>
              <w:pStyle w:val="AmColumnHeading"/>
            </w:pPr>
            <w:r w:rsidRPr="00BA53AD">
              <w:t>Geänderter Text</w:t>
            </w:r>
          </w:p>
        </w:tc>
      </w:tr>
      <w:tr w:rsidR="00D81615" w:rsidRPr="00BA53AD" w14:paraId="7E43EED3" w14:textId="77777777" w:rsidTr="00243E8D">
        <w:trPr>
          <w:jc w:val="center"/>
        </w:trPr>
        <w:tc>
          <w:tcPr>
            <w:tcW w:w="4876" w:type="dxa"/>
            <w:tcBorders>
              <w:top w:val="nil"/>
              <w:left w:val="nil"/>
              <w:bottom w:val="nil"/>
              <w:right w:val="nil"/>
            </w:tcBorders>
          </w:tcPr>
          <w:p w14:paraId="5D354D4A" w14:textId="77777777" w:rsidR="00D81615" w:rsidRPr="00BA53AD" w:rsidRDefault="00D81615" w:rsidP="00243E8D">
            <w:pPr>
              <w:pStyle w:val="Normal6a"/>
            </w:pPr>
          </w:p>
        </w:tc>
        <w:tc>
          <w:tcPr>
            <w:tcW w:w="4876" w:type="dxa"/>
            <w:tcBorders>
              <w:top w:val="nil"/>
              <w:left w:val="nil"/>
              <w:bottom w:val="nil"/>
              <w:right w:val="nil"/>
            </w:tcBorders>
          </w:tcPr>
          <w:p w14:paraId="60E2F7A9" w14:textId="77777777" w:rsidR="00D81615" w:rsidRPr="00BA53AD" w:rsidRDefault="00D81615" w:rsidP="00243E8D">
            <w:pPr>
              <w:pStyle w:val="Normal6a"/>
            </w:pPr>
            <w:r w:rsidRPr="00BA53AD">
              <w:rPr>
                <w:b/>
                <w:i/>
              </w:rPr>
              <w:t>fordert die Schaffung einer universellen Mietgarantie, um Mieter vor finanziellen Schocks zu schützen, Zwangsräumungen zu verhindern und die Wohnraumsicherheit zu gewährleisten; fordert, dass diese Garantie durch angemessene öffentliche Mittel unterstützt wird.</w:t>
            </w:r>
          </w:p>
        </w:tc>
      </w:tr>
    </w:tbl>
    <w:p w14:paraId="0F2E0C17"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4929682" w14:textId="77777777" w:rsidR="00D81615" w:rsidRPr="00EB325D" w:rsidRDefault="00D81615" w:rsidP="00D81615">
      <w:pPr>
        <w:rPr>
          <w:lang w:val="en-GB"/>
        </w:rPr>
      </w:pPr>
      <w:r w:rsidRPr="00EB325D">
        <w:rPr>
          <w:rStyle w:val="HideTWBExt"/>
          <w:lang w:val="en-GB"/>
        </w:rPr>
        <w:t>&lt;/Amend&gt;</w:t>
      </w:r>
    </w:p>
    <w:p w14:paraId="23A77366"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659</w:t>
      </w:r>
      <w:r w:rsidRPr="00EB325D">
        <w:rPr>
          <w:rStyle w:val="HideTWBExt"/>
          <w:lang w:val="en-GB"/>
        </w:rPr>
        <w:t>&lt;/NumAm&gt;</w:t>
      </w:r>
    </w:p>
    <w:p w14:paraId="6A02C7B9"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07B502D7" w14:textId="77777777" w:rsidR="00D81615" w:rsidRPr="00BA53AD" w:rsidRDefault="00D81615" w:rsidP="00D81615">
      <w:pPr>
        <w:pStyle w:val="NormalBold"/>
      </w:pPr>
      <w:r w:rsidRPr="00BA53AD">
        <w:rPr>
          <w:rStyle w:val="HideTWBExt"/>
          <w:b w:val="0"/>
        </w:rPr>
        <w:t>&lt;/RepeatBlock-By&gt;</w:t>
      </w:r>
    </w:p>
    <w:p w14:paraId="463AA488"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2C6D89C" w14:textId="77777777" w:rsidR="00D81615" w:rsidRPr="00BA53AD" w:rsidRDefault="00D81615" w:rsidP="00D81615">
      <w:pPr>
        <w:pStyle w:val="NormalBold"/>
      </w:pPr>
      <w:r w:rsidRPr="00BA53AD">
        <w:rPr>
          <w:rStyle w:val="HideTWBExt"/>
        </w:rPr>
        <w:t>&lt;Article&gt;</w:t>
      </w:r>
      <w:r w:rsidRPr="00BA53AD">
        <w:t>Zwischenüberschrift 4 f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E517CAC" w14:textId="77777777" w:rsidTr="00243E8D">
        <w:trPr>
          <w:trHeight w:hRule="exact" w:val="240"/>
          <w:jc w:val="center"/>
        </w:trPr>
        <w:tc>
          <w:tcPr>
            <w:tcW w:w="9752" w:type="dxa"/>
            <w:gridSpan w:val="2"/>
            <w:tcBorders>
              <w:top w:val="nil"/>
              <w:left w:val="nil"/>
              <w:bottom w:val="nil"/>
              <w:right w:val="nil"/>
            </w:tcBorders>
          </w:tcPr>
          <w:p w14:paraId="3170C565" w14:textId="77777777" w:rsidR="00D81615" w:rsidRPr="00BA53AD" w:rsidRDefault="00D81615" w:rsidP="00243E8D"/>
        </w:tc>
      </w:tr>
      <w:tr w:rsidR="00D81615" w:rsidRPr="00BA53AD" w14:paraId="355CC1A3" w14:textId="77777777" w:rsidTr="00243E8D">
        <w:trPr>
          <w:trHeight w:val="240"/>
          <w:jc w:val="center"/>
        </w:trPr>
        <w:tc>
          <w:tcPr>
            <w:tcW w:w="4876" w:type="dxa"/>
            <w:tcBorders>
              <w:top w:val="nil"/>
              <w:left w:val="nil"/>
              <w:bottom w:val="nil"/>
              <w:right w:val="nil"/>
            </w:tcBorders>
          </w:tcPr>
          <w:p w14:paraId="2728A92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DEF0341" w14:textId="77777777" w:rsidR="00D81615" w:rsidRPr="00BA53AD" w:rsidRDefault="00D81615" w:rsidP="00243E8D">
            <w:pPr>
              <w:pStyle w:val="AmColumnHeading"/>
            </w:pPr>
            <w:r w:rsidRPr="00BA53AD">
              <w:t>Geänderter Text</w:t>
            </w:r>
          </w:p>
        </w:tc>
      </w:tr>
      <w:tr w:rsidR="00D81615" w:rsidRPr="00BA53AD" w14:paraId="4F3377C6" w14:textId="77777777" w:rsidTr="00243E8D">
        <w:trPr>
          <w:jc w:val="center"/>
        </w:trPr>
        <w:tc>
          <w:tcPr>
            <w:tcW w:w="4876" w:type="dxa"/>
            <w:tcBorders>
              <w:top w:val="nil"/>
              <w:left w:val="nil"/>
              <w:bottom w:val="nil"/>
              <w:right w:val="nil"/>
            </w:tcBorders>
          </w:tcPr>
          <w:p w14:paraId="427D48B5" w14:textId="77777777" w:rsidR="00D81615" w:rsidRPr="00BA53AD" w:rsidRDefault="00D81615" w:rsidP="00243E8D">
            <w:pPr>
              <w:pStyle w:val="Normal6a"/>
            </w:pPr>
          </w:p>
        </w:tc>
        <w:tc>
          <w:tcPr>
            <w:tcW w:w="4876" w:type="dxa"/>
            <w:tcBorders>
              <w:top w:val="nil"/>
              <w:left w:val="nil"/>
              <w:bottom w:val="nil"/>
              <w:right w:val="nil"/>
            </w:tcBorders>
          </w:tcPr>
          <w:p w14:paraId="5B5B0DF6" w14:textId="77777777" w:rsidR="00D81615" w:rsidRPr="00BA53AD" w:rsidRDefault="00D81615" w:rsidP="00243E8D">
            <w:pPr>
              <w:pStyle w:val="Normal6a"/>
            </w:pPr>
            <w:r w:rsidRPr="00BA53AD">
              <w:rPr>
                <w:b/>
                <w:i/>
              </w:rPr>
              <w:t>fordert die Kommission auf, in ihren Plan für erschwinglichen Wohnraum die Entwicklung und Umsetzung einer wirksamen Strategie zur Bekämpfung der Obdachlosigkeit mit dem Ziel ihrer vollständigen Beseitigung bis 2030 aufzunehmen; fordert die Kommission auf, sich auf das Konzept „Housing First“ zu stützen, das neben anderen Formen der Sozialfürsorge vorsieht, Obdachlosen so schnell wie möglich einen bedingungslosen und dauerhaften Wohnraum zu bieten.</w:t>
            </w:r>
          </w:p>
        </w:tc>
      </w:tr>
    </w:tbl>
    <w:p w14:paraId="0486C5DE"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41618E72" w14:textId="77777777" w:rsidR="00D81615" w:rsidRPr="00EB325D" w:rsidRDefault="00D81615" w:rsidP="00D81615">
      <w:pPr>
        <w:rPr>
          <w:lang w:val="en-GB"/>
        </w:rPr>
      </w:pPr>
      <w:r w:rsidRPr="00EB325D">
        <w:rPr>
          <w:rStyle w:val="HideTWBExt"/>
          <w:lang w:val="en-GB"/>
        </w:rPr>
        <w:t>&lt;/Amend&gt;</w:t>
      </w:r>
    </w:p>
    <w:p w14:paraId="02ADA8DE"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660</w:t>
      </w:r>
      <w:r w:rsidRPr="00EB325D">
        <w:rPr>
          <w:rStyle w:val="HideTWBExt"/>
          <w:lang w:val="en-GB"/>
        </w:rPr>
        <w:t>&lt;/NumAm&gt;</w:t>
      </w:r>
    </w:p>
    <w:p w14:paraId="5B340A2A"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7676CBF7" w14:textId="77777777" w:rsidR="00D81615" w:rsidRPr="00BA53AD" w:rsidRDefault="00D81615" w:rsidP="00D81615">
      <w:pPr>
        <w:pStyle w:val="NormalBold"/>
      </w:pPr>
      <w:r w:rsidRPr="00BA53AD">
        <w:rPr>
          <w:rStyle w:val="HideTWBExt"/>
          <w:b w:val="0"/>
        </w:rPr>
        <w:t>&lt;/RepeatBlock-By&gt;</w:t>
      </w:r>
    </w:p>
    <w:p w14:paraId="467BCA5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60EAFD8" w14:textId="77777777" w:rsidR="00D81615" w:rsidRPr="00BA53AD" w:rsidRDefault="00D81615" w:rsidP="00D81615">
      <w:pPr>
        <w:pStyle w:val="NormalBold"/>
      </w:pPr>
      <w:r w:rsidRPr="00BA53AD">
        <w:rPr>
          <w:rStyle w:val="HideTWBExt"/>
        </w:rPr>
        <w:t>&lt;Article&gt;</w:t>
      </w:r>
      <w:r w:rsidRPr="00BA53AD">
        <w:t>Zwischenüberschrift 4 g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8EF9A1F" w14:textId="77777777" w:rsidTr="00243E8D">
        <w:trPr>
          <w:trHeight w:hRule="exact" w:val="240"/>
          <w:jc w:val="center"/>
        </w:trPr>
        <w:tc>
          <w:tcPr>
            <w:tcW w:w="9752" w:type="dxa"/>
            <w:gridSpan w:val="2"/>
            <w:tcBorders>
              <w:top w:val="nil"/>
              <w:left w:val="nil"/>
              <w:bottom w:val="nil"/>
              <w:right w:val="nil"/>
            </w:tcBorders>
          </w:tcPr>
          <w:p w14:paraId="4C7CC071" w14:textId="77777777" w:rsidR="00D81615" w:rsidRPr="00BA53AD" w:rsidRDefault="00D81615" w:rsidP="00243E8D"/>
        </w:tc>
      </w:tr>
      <w:tr w:rsidR="00D81615" w:rsidRPr="00BA53AD" w14:paraId="004916B2" w14:textId="77777777" w:rsidTr="00243E8D">
        <w:trPr>
          <w:trHeight w:val="240"/>
          <w:jc w:val="center"/>
        </w:trPr>
        <w:tc>
          <w:tcPr>
            <w:tcW w:w="4876" w:type="dxa"/>
            <w:tcBorders>
              <w:top w:val="nil"/>
              <w:left w:val="nil"/>
              <w:bottom w:val="nil"/>
              <w:right w:val="nil"/>
            </w:tcBorders>
          </w:tcPr>
          <w:p w14:paraId="4AF886C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B567EBE" w14:textId="77777777" w:rsidR="00D81615" w:rsidRPr="00BA53AD" w:rsidRDefault="00D81615" w:rsidP="00243E8D">
            <w:pPr>
              <w:pStyle w:val="AmColumnHeading"/>
            </w:pPr>
            <w:r w:rsidRPr="00BA53AD">
              <w:t>Geänderter Text</w:t>
            </w:r>
          </w:p>
        </w:tc>
      </w:tr>
      <w:tr w:rsidR="00D81615" w:rsidRPr="00BA53AD" w14:paraId="6D895867" w14:textId="77777777" w:rsidTr="00243E8D">
        <w:trPr>
          <w:jc w:val="center"/>
        </w:trPr>
        <w:tc>
          <w:tcPr>
            <w:tcW w:w="4876" w:type="dxa"/>
            <w:tcBorders>
              <w:top w:val="nil"/>
              <w:left w:val="nil"/>
              <w:bottom w:val="nil"/>
              <w:right w:val="nil"/>
            </w:tcBorders>
          </w:tcPr>
          <w:p w14:paraId="0EF84BB6" w14:textId="77777777" w:rsidR="00D81615" w:rsidRPr="00BA53AD" w:rsidRDefault="00D81615" w:rsidP="00243E8D">
            <w:pPr>
              <w:pStyle w:val="Normal6a"/>
            </w:pPr>
          </w:p>
        </w:tc>
        <w:tc>
          <w:tcPr>
            <w:tcW w:w="4876" w:type="dxa"/>
            <w:tcBorders>
              <w:top w:val="nil"/>
              <w:left w:val="nil"/>
              <w:bottom w:val="nil"/>
              <w:right w:val="nil"/>
            </w:tcBorders>
          </w:tcPr>
          <w:p w14:paraId="667D3C90" w14:textId="77777777" w:rsidR="00D81615" w:rsidRPr="00BA53AD" w:rsidRDefault="00D81615" w:rsidP="00243E8D">
            <w:pPr>
              <w:pStyle w:val="Normal6a"/>
            </w:pPr>
            <w:r w:rsidRPr="00BA53AD">
              <w:rPr>
                <w:b/>
                <w:i/>
              </w:rPr>
              <w:t>fordert die Europäische Union auf, Wohnraum als Angelegenheit von öffentlichem Interesse anzuerkennen; fordert die Mitgliedstaaten auf, die Sanierung minderwertiger Gebäude durch gütlichen Erwerb oder erforderlichenfalls Enteignung zu beschleunigen, um sie in lebendige Lebensräume umzuwandeln und der Gentrifizierung entgegenzuwirken.</w:t>
            </w:r>
          </w:p>
        </w:tc>
      </w:tr>
    </w:tbl>
    <w:p w14:paraId="49114FA5"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82939E5" w14:textId="77777777" w:rsidR="00D81615" w:rsidRPr="00EB325D" w:rsidRDefault="00D81615" w:rsidP="00D81615">
      <w:pPr>
        <w:rPr>
          <w:lang w:val="en-GB"/>
        </w:rPr>
      </w:pPr>
      <w:r w:rsidRPr="00EB325D">
        <w:rPr>
          <w:rStyle w:val="HideTWBExt"/>
          <w:lang w:val="en-GB"/>
        </w:rPr>
        <w:t>&lt;/Amend&gt;</w:t>
      </w:r>
    </w:p>
    <w:p w14:paraId="0ABF7E94"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661</w:t>
      </w:r>
      <w:r w:rsidRPr="00EB325D">
        <w:rPr>
          <w:rStyle w:val="HideTWBExt"/>
          <w:lang w:val="en-GB"/>
        </w:rPr>
        <w:t>&lt;/NumAm&gt;</w:t>
      </w:r>
    </w:p>
    <w:p w14:paraId="6F67A5BD"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764E49C7" w14:textId="77777777" w:rsidR="00D81615" w:rsidRPr="00BA53AD" w:rsidRDefault="00D81615" w:rsidP="00D81615">
      <w:pPr>
        <w:pStyle w:val="NormalBold"/>
      </w:pPr>
      <w:r w:rsidRPr="00BA53AD">
        <w:rPr>
          <w:rStyle w:val="HideTWBExt"/>
          <w:b w:val="0"/>
        </w:rPr>
        <w:t>&lt;/RepeatBlock-By&gt;</w:t>
      </w:r>
    </w:p>
    <w:p w14:paraId="34715CE4"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C056B92" w14:textId="77777777" w:rsidR="00D81615" w:rsidRPr="00BA53AD" w:rsidRDefault="00D81615" w:rsidP="00D81615">
      <w:pPr>
        <w:pStyle w:val="NormalBold"/>
      </w:pPr>
      <w:r w:rsidRPr="00BA53AD">
        <w:rPr>
          <w:rStyle w:val="HideTWBExt"/>
        </w:rPr>
        <w:t>&lt;Article&gt;</w:t>
      </w:r>
      <w:r w:rsidRPr="00BA53AD">
        <w:t>Zwischenüberschrift 4 h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62921B8" w14:textId="77777777" w:rsidTr="00243E8D">
        <w:trPr>
          <w:trHeight w:hRule="exact" w:val="240"/>
          <w:jc w:val="center"/>
        </w:trPr>
        <w:tc>
          <w:tcPr>
            <w:tcW w:w="9752" w:type="dxa"/>
            <w:gridSpan w:val="2"/>
            <w:tcBorders>
              <w:top w:val="nil"/>
              <w:left w:val="nil"/>
              <w:bottom w:val="nil"/>
              <w:right w:val="nil"/>
            </w:tcBorders>
          </w:tcPr>
          <w:p w14:paraId="76FCAA96" w14:textId="77777777" w:rsidR="00D81615" w:rsidRPr="00BA53AD" w:rsidRDefault="00D81615" w:rsidP="00243E8D"/>
        </w:tc>
      </w:tr>
      <w:tr w:rsidR="00D81615" w:rsidRPr="00BA53AD" w14:paraId="66121BF9" w14:textId="77777777" w:rsidTr="00243E8D">
        <w:trPr>
          <w:trHeight w:val="240"/>
          <w:jc w:val="center"/>
        </w:trPr>
        <w:tc>
          <w:tcPr>
            <w:tcW w:w="4876" w:type="dxa"/>
            <w:tcBorders>
              <w:top w:val="nil"/>
              <w:left w:val="nil"/>
              <w:bottom w:val="nil"/>
              <w:right w:val="nil"/>
            </w:tcBorders>
          </w:tcPr>
          <w:p w14:paraId="02FF78F9"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DD095DE" w14:textId="77777777" w:rsidR="00D81615" w:rsidRPr="00BA53AD" w:rsidRDefault="00D81615" w:rsidP="00243E8D">
            <w:pPr>
              <w:pStyle w:val="AmColumnHeading"/>
            </w:pPr>
            <w:r w:rsidRPr="00BA53AD">
              <w:t>Geänderter Text</w:t>
            </w:r>
          </w:p>
        </w:tc>
      </w:tr>
      <w:tr w:rsidR="00D81615" w:rsidRPr="00BA53AD" w14:paraId="694D9D5D" w14:textId="77777777" w:rsidTr="00243E8D">
        <w:trPr>
          <w:jc w:val="center"/>
        </w:trPr>
        <w:tc>
          <w:tcPr>
            <w:tcW w:w="4876" w:type="dxa"/>
            <w:tcBorders>
              <w:top w:val="nil"/>
              <w:left w:val="nil"/>
              <w:bottom w:val="nil"/>
              <w:right w:val="nil"/>
            </w:tcBorders>
          </w:tcPr>
          <w:p w14:paraId="5FC80462" w14:textId="77777777" w:rsidR="00D81615" w:rsidRPr="00BA53AD" w:rsidRDefault="00D81615" w:rsidP="00243E8D">
            <w:pPr>
              <w:pStyle w:val="Normal6a"/>
            </w:pPr>
          </w:p>
        </w:tc>
        <w:tc>
          <w:tcPr>
            <w:tcW w:w="4876" w:type="dxa"/>
            <w:tcBorders>
              <w:top w:val="nil"/>
              <w:left w:val="nil"/>
              <w:bottom w:val="nil"/>
              <w:right w:val="nil"/>
            </w:tcBorders>
          </w:tcPr>
          <w:p w14:paraId="175D1725" w14:textId="77777777" w:rsidR="00D81615" w:rsidRPr="00BA53AD" w:rsidRDefault="00D81615" w:rsidP="00243E8D">
            <w:pPr>
              <w:pStyle w:val="Normal6a"/>
            </w:pPr>
            <w:r w:rsidRPr="00BA53AD">
              <w:rPr>
                <w:b/>
                <w:i/>
              </w:rPr>
              <w:t>fordert die Mitgliedstaaten auf, Maßnahmen zur Mietpreisregulierung umzusetzen, wenn diese zur Senkung der Mietpreise beitragen.</w:t>
            </w:r>
          </w:p>
        </w:tc>
      </w:tr>
    </w:tbl>
    <w:p w14:paraId="619AD818"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C60EC5C" w14:textId="77777777" w:rsidR="00D81615" w:rsidRPr="00EB325D" w:rsidRDefault="00D81615" w:rsidP="00D81615">
      <w:pPr>
        <w:rPr>
          <w:lang w:val="en-GB"/>
        </w:rPr>
      </w:pPr>
      <w:r w:rsidRPr="00EB325D">
        <w:rPr>
          <w:rStyle w:val="HideTWBExt"/>
          <w:lang w:val="en-GB"/>
        </w:rPr>
        <w:t>&lt;/Amend&gt;</w:t>
      </w:r>
    </w:p>
    <w:p w14:paraId="3F86A9C6"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662</w:t>
      </w:r>
      <w:r w:rsidRPr="00EB325D">
        <w:rPr>
          <w:rStyle w:val="HideTWBExt"/>
          <w:lang w:val="en-GB"/>
        </w:rPr>
        <w:t>&lt;/NumAm&gt;</w:t>
      </w:r>
    </w:p>
    <w:p w14:paraId="2C2BE9F2"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2BBABAAA" w14:textId="77777777" w:rsidR="00D81615" w:rsidRPr="00BA53AD" w:rsidRDefault="00D81615" w:rsidP="00D81615">
      <w:pPr>
        <w:pStyle w:val="NormalBold"/>
      </w:pPr>
      <w:r w:rsidRPr="00BA53AD">
        <w:rPr>
          <w:rStyle w:val="HideTWBExt"/>
          <w:b w:val="0"/>
        </w:rPr>
        <w:t>&lt;/RepeatBlock-By&gt;</w:t>
      </w:r>
    </w:p>
    <w:p w14:paraId="3597C5C1"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A8A4738" w14:textId="77777777" w:rsidR="00D81615" w:rsidRPr="00BA53AD" w:rsidRDefault="00D81615" w:rsidP="00D81615">
      <w:pPr>
        <w:pStyle w:val="NormalBold"/>
      </w:pPr>
      <w:r w:rsidRPr="00BA53AD">
        <w:rPr>
          <w:rStyle w:val="HideTWBExt"/>
        </w:rPr>
        <w:t>&lt;Article&gt;</w:t>
      </w:r>
      <w:r w:rsidRPr="00BA53AD">
        <w:t>Zwischenüberschrift 4 i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CEE1969" w14:textId="77777777" w:rsidTr="00243E8D">
        <w:trPr>
          <w:trHeight w:hRule="exact" w:val="240"/>
          <w:jc w:val="center"/>
        </w:trPr>
        <w:tc>
          <w:tcPr>
            <w:tcW w:w="9752" w:type="dxa"/>
            <w:gridSpan w:val="2"/>
            <w:tcBorders>
              <w:top w:val="nil"/>
              <w:left w:val="nil"/>
              <w:bottom w:val="nil"/>
              <w:right w:val="nil"/>
            </w:tcBorders>
          </w:tcPr>
          <w:p w14:paraId="45DAFB79" w14:textId="77777777" w:rsidR="00D81615" w:rsidRPr="00BA53AD" w:rsidRDefault="00D81615" w:rsidP="00243E8D"/>
        </w:tc>
      </w:tr>
      <w:tr w:rsidR="00D81615" w:rsidRPr="00BA53AD" w14:paraId="31448249" w14:textId="77777777" w:rsidTr="00243E8D">
        <w:trPr>
          <w:trHeight w:val="240"/>
          <w:jc w:val="center"/>
        </w:trPr>
        <w:tc>
          <w:tcPr>
            <w:tcW w:w="4876" w:type="dxa"/>
            <w:tcBorders>
              <w:top w:val="nil"/>
              <w:left w:val="nil"/>
              <w:bottom w:val="nil"/>
              <w:right w:val="nil"/>
            </w:tcBorders>
          </w:tcPr>
          <w:p w14:paraId="5551C3C9"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CD0CC90" w14:textId="77777777" w:rsidR="00D81615" w:rsidRPr="00BA53AD" w:rsidRDefault="00D81615" w:rsidP="00243E8D">
            <w:pPr>
              <w:pStyle w:val="AmColumnHeading"/>
            </w:pPr>
            <w:r w:rsidRPr="00BA53AD">
              <w:t>Geänderter Text</w:t>
            </w:r>
          </w:p>
        </w:tc>
      </w:tr>
      <w:tr w:rsidR="00D81615" w:rsidRPr="00BA53AD" w14:paraId="304A8113" w14:textId="77777777" w:rsidTr="00243E8D">
        <w:trPr>
          <w:jc w:val="center"/>
        </w:trPr>
        <w:tc>
          <w:tcPr>
            <w:tcW w:w="4876" w:type="dxa"/>
            <w:tcBorders>
              <w:top w:val="nil"/>
              <w:left w:val="nil"/>
              <w:bottom w:val="nil"/>
              <w:right w:val="nil"/>
            </w:tcBorders>
          </w:tcPr>
          <w:p w14:paraId="2C46F96C" w14:textId="77777777" w:rsidR="00D81615" w:rsidRPr="00BA53AD" w:rsidRDefault="00D81615" w:rsidP="00243E8D">
            <w:pPr>
              <w:pStyle w:val="Normal6a"/>
            </w:pPr>
          </w:p>
        </w:tc>
        <w:tc>
          <w:tcPr>
            <w:tcW w:w="4876" w:type="dxa"/>
            <w:tcBorders>
              <w:top w:val="nil"/>
              <w:left w:val="nil"/>
              <w:bottom w:val="nil"/>
              <w:right w:val="nil"/>
            </w:tcBorders>
          </w:tcPr>
          <w:p w14:paraId="39DB61FA" w14:textId="77777777" w:rsidR="00D81615" w:rsidRPr="00BA53AD" w:rsidRDefault="00D81615" w:rsidP="00243E8D">
            <w:pPr>
              <w:pStyle w:val="Normal6a"/>
            </w:pPr>
            <w:r w:rsidRPr="00BA53AD">
              <w:rPr>
                <w:b/>
                <w:i/>
              </w:rPr>
              <w:t>Neuer Teil: Förderung des öffentlichen und sozialen Wohnungsbaus</w:t>
            </w:r>
          </w:p>
        </w:tc>
      </w:tr>
    </w:tbl>
    <w:p w14:paraId="354673CB"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6AD50DEE" w14:textId="77777777" w:rsidR="00D81615" w:rsidRPr="00EB325D" w:rsidRDefault="00D81615" w:rsidP="00D81615">
      <w:pPr>
        <w:rPr>
          <w:lang w:val="en-GB"/>
        </w:rPr>
      </w:pPr>
      <w:r w:rsidRPr="00EB325D">
        <w:rPr>
          <w:rStyle w:val="HideTWBExt"/>
          <w:lang w:val="en-GB"/>
        </w:rPr>
        <w:t>&lt;/Amend&gt;</w:t>
      </w:r>
    </w:p>
    <w:p w14:paraId="015FDF47"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663</w:t>
      </w:r>
      <w:r w:rsidRPr="00BA53AD">
        <w:rPr>
          <w:rStyle w:val="HideTWBExt"/>
        </w:rPr>
        <w:t>&lt;/NumAm&gt;</w:t>
      </w:r>
    </w:p>
    <w:p w14:paraId="56055A6B" w14:textId="77777777" w:rsidR="00D81615" w:rsidRPr="00BA53AD" w:rsidRDefault="00D81615" w:rsidP="00D81615">
      <w:pPr>
        <w:pStyle w:val="NormalBold"/>
      </w:pPr>
      <w:r w:rsidRPr="00BA53AD">
        <w:rPr>
          <w:rStyle w:val="HideTWBExt"/>
          <w:b w:val="0"/>
        </w:rPr>
        <w:t>&lt;RepeatBlock-By&gt;&lt;Members&gt;</w:t>
      </w:r>
      <w:r w:rsidRPr="00BA53AD">
        <w:t>Leila Chaibi, Irene Montero, Ilaria Salis, Martin Schirdewan, Manon Aubry, Arash Saeidi, Anthony Smith, Giorgos Georgiou, Estrella Galán, Damien Carême, Rima Hassan, Younous Omarjee, Marina Mesure, Catarina Martins, Emma Fourreau, Gaetano Pedulla'</w:t>
      </w:r>
      <w:r w:rsidRPr="00BA53AD">
        <w:rPr>
          <w:rStyle w:val="HideTWBExt"/>
          <w:b w:val="0"/>
        </w:rPr>
        <w:t>&lt;/Members&gt;</w:t>
      </w:r>
    </w:p>
    <w:p w14:paraId="266A9A7C" w14:textId="77777777" w:rsidR="00D81615" w:rsidRPr="00BA53AD" w:rsidRDefault="00D81615" w:rsidP="00D81615">
      <w:pPr>
        <w:pStyle w:val="NormalBold"/>
      </w:pPr>
      <w:r w:rsidRPr="00BA53AD">
        <w:rPr>
          <w:rStyle w:val="HideTWBExt"/>
          <w:b w:val="0"/>
        </w:rPr>
        <w:t>&lt;/RepeatBlock-By&gt;</w:t>
      </w:r>
    </w:p>
    <w:p w14:paraId="62B53D4B"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DFD5391" w14:textId="77777777" w:rsidR="00D81615" w:rsidRPr="00BA53AD" w:rsidRDefault="00D81615" w:rsidP="00D81615">
      <w:pPr>
        <w:pStyle w:val="NormalBold"/>
      </w:pPr>
      <w:r w:rsidRPr="00BA53AD">
        <w:rPr>
          <w:rStyle w:val="HideTWBExt"/>
        </w:rPr>
        <w:t>&lt;Article&gt;</w:t>
      </w:r>
      <w:r w:rsidRPr="00BA53AD">
        <w:t>Zwischenüberschrift 4 j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7E9A7B8" w14:textId="77777777" w:rsidTr="00243E8D">
        <w:trPr>
          <w:trHeight w:hRule="exact" w:val="240"/>
          <w:jc w:val="center"/>
        </w:trPr>
        <w:tc>
          <w:tcPr>
            <w:tcW w:w="9752" w:type="dxa"/>
            <w:gridSpan w:val="2"/>
            <w:tcBorders>
              <w:top w:val="nil"/>
              <w:left w:val="nil"/>
              <w:bottom w:val="nil"/>
              <w:right w:val="nil"/>
            </w:tcBorders>
          </w:tcPr>
          <w:p w14:paraId="5A7BBC0A" w14:textId="77777777" w:rsidR="00D81615" w:rsidRPr="00BA53AD" w:rsidRDefault="00D81615" w:rsidP="00243E8D"/>
        </w:tc>
      </w:tr>
      <w:tr w:rsidR="00D81615" w:rsidRPr="00BA53AD" w14:paraId="08B0650D" w14:textId="77777777" w:rsidTr="00243E8D">
        <w:trPr>
          <w:trHeight w:val="240"/>
          <w:jc w:val="center"/>
        </w:trPr>
        <w:tc>
          <w:tcPr>
            <w:tcW w:w="4876" w:type="dxa"/>
            <w:tcBorders>
              <w:top w:val="nil"/>
              <w:left w:val="nil"/>
              <w:bottom w:val="nil"/>
              <w:right w:val="nil"/>
            </w:tcBorders>
          </w:tcPr>
          <w:p w14:paraId="39D420C0"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9F9369A" w14:textId="77777777" w:rsidR="00D81615" w:rsidRPr="00BA53AD" w:rsidRDefault="00D81615" w:rsidP="00243E8D">
            <w:pPr>
              <w:pStyle w:val="AmColumnHeading"/>
            </w:pPr>
            <w:r w:rsidRPr="00BA53AD">
              <w:t>Geänderter Text</w:t>
            </w:r>
          </w:p>
        </w:tc>
      </w:tr>
      <w:tr w:rsidR="00D81615" w:rsidRPr="00BA53AD" w14:paraId="686205B2" w14:textId="77777777" w:rsidTr="00243E8D">
        <w:trPr>
          <w:jc w:val="center"/>
        </w:trPr>
        <w:tc>
          <w:tcPr>
            <w:tcW w:w="4876" w:type="dxa"/>
            <w:tcBorders>
              <w:top w:val="nil"/>
              <w:left w:val="nil"/>
              <w:bottom w:val="nil"/>
              <w:right w:val="nil"/>
            </w:tcBorders>
          </w:tcPr>
          <w:p w14:paraId="7221528D" w14:textId="77777777" w:rsidR="00D81615" w:rsidRPr="00BA53AD" w:rsidRDefault="00D81615" w:rsidP="00243E8D">
            <w:pPr>
              <w:pStyle w:val="Normal6a"/>
            </w:pPr>
          </w:p>
        </w:tc>
        <w:tc>
          <w:tcPr>
            <w:tcW w:w="4876" w:type="dxa"/>
            <w:tcBorders>
              <w:top w:val="nil"/>
              <w:left w:val="nil"/>
              <w:bottom w:val="nil"/>
              <w:right w:val="nil"/>
            </w:tcBorders>
          </w:tcPr>
          <w:p w14:paraId="0368D939" w14:textId="77777777" w:rsidR="00D81615" w:rsidRPr="00BA53AD" w:rsidRDefault="00D81615" w:rsidP="00243E8D">
            <w:pPr>
              <w:pStyle w:val="Normal6a"/>
            </w:pPr>
            <w:r w:rsidRPr="00BA53AD">
              <w:rPr>
                <w:b/>
                <w:i/>
              </w:rPr>
              <w:t>erkennt an, dass eine Aufstockung des Bestands an öffentlichem und sozialem Wohnraum von wesentlicher Bedeutung ist, um die Wohnungskrise zu bewältigen; fordert die Kommission auf, einen europäischen Plan für den Bau von öffentlichem und sozialem Wohnraum vorzuschlagen, der darauf abzielt, Ungleichheiten zu verringern, indem bei neuen Bauprojekten eine Quote von 30 % für sozialen und sehr sozialen Wohnraum und von 40 % in Gebieten mit hoher Nachfrage eingeführt werden.</w:t>
            </w:r>
          </w:p>
        </w:tc>
      </w:tr>
    </w:tbl>
    <w:p w14:paraId="13815B07"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648DDB74" w14:textId="77777777" w:rsidR="00D81615" w:rsidRPr="00EB325D" w:rsidRDefault="00D81615" w:rsidP="00D81615">
      <w:pPr>
        <w:rPr>
          <w:lang w:val="en-GB"/>
        </w:rPr>
      </w:pPr>
      <w:r w:rsidRPr="00EB325D">
        <w:rPr>
          <w:rStyle w:val="HideTWBExt"/>
          <w:lang w:val="en-GB"/>
        </w:rPr>
        <w:t>&lt;/Amend&gt;</w:t>
      </w:r>
    </w:p>
    <w:p w14:paraId="16B40259"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664</w:t>
      </w:r>
      <w:r w:rsidRPr="00EB325D">
        <w:rPr>
          <w:rStyle w:val="HideTWBExt"/>
          <w:lang w:val="en-GB"/>
        </w:rPr>
        <w:t>&lt;/NumAm&gt;</w:t>
      </w:r>
    </w:p>
    <w:p w14:paraId="12CAC589"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0808CAE6" w14:textId="77777777" w:rsidR="00D81615" w:rsidRPr="00BA53AD" w:rsidRDefault="00D81615" w:rsidP="00D81615">
      <w:pPr>
        <w:pStyle w:val="NormalBold"/>
      </w:pPr>
      <w:r w:rsidRPr="00BA53AD">
        <w:rPr>
          <w:rStyle w:val="HideTWBExt"/>
          <w:b w:val="0"/>
        </w:rPr>
        <w:t>&lt;/RepeatBlock-By&gt;</w:t>
      </w:r>
    </w:p>
    <w:p w14:paraId="545CA0E3"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094FB50" w14:textId="77777777" w:rsidR="00D81615" w:rsidRPr="00BA53AD" w:rsidRDefault="00D81615" w:rsidP="00D81615">
      <w:pPr>
        <w:pStyle w:val="NormalBold"/>
      </w:pPr>
      <w:r w:rsidRPr="00BA53AD">
        <w:rPr>
          <w:rStyle w:val="HideTWBExt"/>
        </w:rPr>
        <w:t>&lt;Article&gt;</w:t>
      </w:r>
      <w:r w:rsidRPr="00BA53AD">
        <w:t>Zwischenüberschrift 4 d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1C1427D" w14:textId="77777777" w:rsidTr="00243E8D">
        <w:trPr>
          <w:trHeight w:hRule="exact" w:val="240"/>
          <w:jc w:val="center"/>
        </w:trPr>
        <w:tc>
          <w:tcPr>
            <w:tcW w:w="9752" w:type="dxa"/>
            <w:gridSpan w:val="2"/>
            <w:tcBorders>
              <w:top w:val="nil"/>
              <w:left w:val="nil"/>
              <w:bottom w:val="nil"/>
              <w:right w:val="nil"/>
            </w:tcBorders>
          </w:tcPr>
          <w:p w14:paraId="6E79CD2E" w14:textId="77777777" w:rsidR="00D81615" w:rsidRPr="00BA53AD" w:rsidRDefault="00D81615" w:rsidP="00243E8D"/>
        </w:tc>
      </w:tr>
      <w:tr w:rsidR="00D81615" w:rsidRPr="00BA53AD" w14:paraId="6DB85428" w14:textId="77777777" w:rsidTr="00243E8D">
        <w:trPr>
          <w:trHeight w:val="240"/>
          <w:jc w:val="center"/>
        </w:trPr>
        <w:tc>
          <w:tcPr>
            <w:tcW w:w="4876" w:type="dxa"/>
            <w:tcBorders>
              <w:top w:val="nil"/>
              <w:left w:val="nil"/>
              <w:bottom w:val="nil"/>
              <w:right w:val="nil"/>
            </w:tcBorders>
          </w:tcPr>
          <w:p w14:paraId="7E20A6A0"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5A53392" w14:textId="77777777" w:rsidR="00D81615" w:rsidRPr="00BA53AD" w:rsidRDefault="00D81615" w:rsidP="00243E8D">
            <w:pPr>
              <w:pStyle w:val="AmColumnHeading"/>
            </w:pPr>
            <w:r w:rsidRPr="00BA53AD">
              <w:t>Geänderter Text</w:t>
            </w:r>
          </w:p>
        </w:tc>
      </w:tr>
      <w:tr w:rsidR="00D81615" w:rsidRPr="00BA53AD" w14:paraId="6B737E35" w14:textId="77777777" w:rsidTr="00243E8D">
        <w:trPr>
          <w:jc w:val="center"/>
        </w:trPr>
        <w:tc>
          <w:tcPr>
            <w:tcW w:w="4876" w:type="dxa"/>
            <w:tcBorders>
              <w:top w:val="nil"/>
              <w:left w:val="nil"/>
              <w:bottom w:val="nil"/>
              <w:right w:val="nil"/>
            </w:tcBorders>
          </w:tcPr>
          <w:p w14:paraId="538186DB" w14:textId="77777777" w:rsidR="00D81615" w:rsidRPr="00BA53AD" w:rsidRDefault="00D81615" w:rsidP="00243E8D">
            <w:pPr>
              <w:pStyle w:val="Normal6a"/>
            </w:pPr>
          </w:p>
        </w:tc>
        <w:tc>
          <w:tcPr>
            <w:tcW w:w="4876" w:type="dxa"/>
            <w:tcBorders>
              <w:top w:val="nil"/>
              <w:left w:val="nil"/>
              <w:bottom w:val="nil"/>
              <w:right w:val="nil"/>
            </w:tcBorders>
          </w:tcPr>
          <w:p w14:paraId="2B1F5102" w14:textId="77777777" w:rsidR="00D81615" w:rsidRPr="00BA53AD" w:rsidRDefault="00D81615" w:rsidP="00243E8D">
            <w:pPr>
              <w:pStyle w:val="Normal6a"/>
            </w:pPr>
            <w:r w:rsidRPr="00BA53AD">
              <w:rPr>
                <w:b/>
                <w:i/>
              </w:rPr>
              <w:t>fordert die Mitgliedstaaten auf, mit Unterstützung öffentlicher Grundstücksagenturen die Umwandlung maroder und leer stehender Gebäude in Gebieten mit hoher Nachfrage in diversifizierten öffentlichen Wohnraum (einschließlich Sozialwohnungen, solidarischer Mietverträge und Übergangswohnungen) zu koordinieren und dabei Qualität und vielfältige Dienstleistungen sicherzustellen.</w:t>
            </w:r>
          </w:p>
        </w:tc>
      </w:tr>
    </w:tbl>
    <w:p w14:paraId="48BDB835"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15093F5" w14:textId="77777777" w:rsidR="00D81615" w:rsidRPr="00EB325D" w:rsidRDefault="00D81615" w:rsidP="00D81615">
      <w:pPr>
        <w:rPr>
          <w:lang w:val="en-GB"/>
        </w:rPr>
      </w:pPr>
      <w:r w:rsidRPr="00EB325D">
        <w:rPr>
          <w:rStyle w:val="HideTWBExt"/>
          <w:lang w:val="en-GB"/>
        </w:rPr>
        <w:t>&lt;/Amend&gt;</w:t>
      </w:r>
    </w:p>
    <w:p w14:paraId="024D30C9"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665</w:t>
      </w:r>
      <w:r w:rsidRPr="00EB325D">
        <w:rPr>
          <w:rStyle w:val="HideTWBExt"/>
          <w:lang w:val="en-GB"/>
        </w:rPr>
        <w:t>&lt;/NumAm&gt;</w:t>
      </w:r>
    </w:p>
    <w:p w14:paraId="66554291"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6FE7B3AE" w14:textId="77777777" w:rsidR="00D81615" w:rsidRPr="00BA53AD" w:rsidRDefault="00D81615" w:rsidP="00D81615">
      <w:pPr>
        <w:pStyle w:val="NormalBold"/>
      </w:pPr>
      <w:r w:rsidRPr="00BA53AD">
        <w:rPr>
          <w:rStyle w:val="HideTWBExt"/>
          <w:b w:val="0"/>
        </w:rPr>
        <w:t>&lt;/RepeatBlock-By&gt;</w:t>
      </w:r>
    </w:p>
    <w:p w14:paraId="26E5067C"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B3688A8" w14:textId="77777777" w:rsidR="00D81615" w:rsidRPr="00BA53AD" w:rsidRDefault="00D81615" w:rsidP="00D81615">
      <w:pPr>
        <w:pStyle w:val="NormalBold"/>
      </w:pPr>
      <w:r w:rsidRPr="00BA53AD">
        <w:rPr>
          <w:rStyle w:val="HideTWBExt"/>
        </w:rPr>
        <w:t>&lt;Article&gt;</w:t>
      </w:r>
      <w:r w:rsidRPr="00BA53AD">
        <w:t>Zwischenüberschrift 4 l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3A2A3A0" w14:textId="77777777" w:rsidTr="00243E8D">
        <w:trPr>
          <w:trHeight w:hRule="exact" w:val="240"/>
          <w:jc w:val="center"/>
        </w:trPr>
        <w:tc>
          <w:tcPr>
            <w:tcW w:w="9752" w:type="dxa"/>
            <w:gridSpan w:val="2"/>
            <w:tcBorders>
              <w:top w:val="nil"/>
              <w:left w:val="nil"/>
              <w:bottom w:val="nil"/>
              <w:right w:val="nil"/>
            </w:tcBorders>
          </w:tcPr>
          <w:p w14:paraId="3625650E" w14:textId="77777777" w:rsidR="00D81615" w:rsidRPr="00BA53AD" w:rsidRDefault="00D81615" w:rsidP="00243E8D"/>
        </w:tc>
      </w:tr>
      <w:tr w:rsidR="00D81615" w:rsidRPr="00BA53AD" w14:paraId="3391566B" w14:textId="77777777" w:rsidTr="00243E8D">
        <w:trPr>
          <w:trHeight w:val="240"/>
          <w:jc w:val="center"/>
        </w:trPr>
        <w:tc>
          <w:tcPr>
            <w:tcW w:w="4876" w:type="dxa"/>
            <w:tcBorders>
              <w:top w:val="nil"/>
              <w:left w:val="nil"/>
              <w:bottom w:val="nil"/>
              <w:right w:val="nil"/>
            </w:tcBorders>
          </w:tcPr>
          <w:p w14:paraId="216C0D4A"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9469365" w14:textId="77777777" w:rsidR="00D81615" w:rsidRPr="00BA53AD" w:rsidRDefault="00D81615" w:rsidP="00243E8D">
            <w:pPr>
              <w:pStyle w:val="AmColumnHeading"/>
            </w:pPr>
            <w:r w:rsidRPr="00BA53AD">
              <w:t>Geänderter Text</w:t>
            </w:r>
          </w:p>
        </w:tc>
      </w:tr>
      <w:tr w:rsidR="00D81615" w:rsidRPr="00BA53AD" w14:paraId="15B399C6" w14:textId="77777777" w:rsidTr="00243E8D">
        <w:trPr>
          <w:jc w:val="center"/>
        </w:trPr>
        <w:tc>
          <w:tcPr>
            <w:tcW w:w="4876" w:type="dxa"/>
            <w:tcBorders>
              <w:top w:val="nil"/>
              <w:left w:val="nil"/>
              <w:bottom w:val="nil"/>
              <w:right w:val="nil"/>
            </w:tcBorders>
          </w:tcPr>
          <w:p w14:paraId="69AD20B5" w14:textId="77777777" w:rsidR="00D81615" w:rsidRPr="00BA53AD" w:rsidRDefault="00D81615" w:rsidP="00243E8D">
            <w:pPr>
              <w:pStyle w:val="Normal6a"/>
            </w:pPr>
          </w:p>
        </w:tc>
        <w:tc>
          <w:tcPr>
            <w:tcW w:w="4876" w:type="dxa"/>
            <w:tcBorders>
              <w:top w:val="nil"/>
              <w:left w:val="nil"/>
              <w:bottom w:val="nil"/>
              <w:right w:val="nil"/>
            </w:tcBorders>
          </w:tcPr>
          <w:p w14:paraId="31CCB7CA" w14:textId="77777777" w:rsidR="00D81615" w:rsidRPr="00BA53AD" w:rsidRDefault="00D81615" w:rsidP="00243E8D">
            <w:pPr>
              <w:pStyle w:val="Normal6a"/>
            </w:pPr>
            <w:r w:rsidRPr="00BA53AD">
              <w:rPr>
                <w:b/>
                <w:i/>
              </w:rPr>
              <w:t>ermutigt die Mitgliedstaaten, bei der Schaffung von Sozialwohnungen vorrangig wohlhabende Gebiete zu berücksichtigen, um die soziale Durchmischung zu fördern.</w:t>
            </w:r>
          </w:p>
        </w:tc>
      </w:tr>
    </w:tbl>
    <w:p w14:paraId="261F0F28"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10953D49" w14:textId="77777777" w:rsidR="00D81615" w:rsidRPr="00EB325D" w:rsidRDefault="00D81615" w:rsidP="00D81615">
      <w:pPr>
        <w:rPr>
          <w:lang w:val="en-GB"/>
        </w:rPr>
      </w:pPr>
      <w:r w:rsidRPr="00EB325D">
        <w:rPr>
          <w:rStyle w:val="HideTWBExt"/>
          <w:lang w:val="en-GB"/>
        </w:rPr>
        <w:t>&lt;/Amend&gt;</w:t>
      </w:r>
    </w:p>
    <w:p w14:paraId="06E57694"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666</w:t>
      </w:r>
      <w:r w:rsidRPr="00EB325D">
        <w:rPr>
          <w:rStyle w:val="HideTWBExt"/>
          <w:lang w:val="en-GB"/>
        </w:rPr>
        <w:t>&lt;/NumAm&gt;</w:t>
      </w:r>
    </w:p>
    <w:p w14:paraId="2C02B102"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7E4D57C4" w14:textId="77777777" w:rsidR="00D81615" w:rsidRPr="00BA53AD" w:rsidRDefault="00D81615" w:rsidP="00D81615">
      <w:pPr>
        <w:pStyle w:val="NormalBold"/>
      </w:pPr>
      <w:r w:rsidRPr="00BA53AD">
        <w:rPr>
          <w:rStyle w:val="HideTWBExt"/>
          <w:b w:val="0"/>
        </w:rPr>
        <w:t>&lt;/RepeatBlock-By&gt;</w:t>
      </w:r>
    </w:p>
    <w:p w14:paraId="782CE353"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D19E15C" w14:textId="77777777" w:rsidR="00D81615" w:rsidRPr="00BA53AD" w:rsidRDefault="00D81615" w:rsidP="00D81615">
      <w:pPr>
        <w:pStyle w:val="NormalBold"/>
      </w:pPr>
      <w:r w:rsidRPr="00BA53AD">
        <w:rPr>
          <w:rStyle w:val="HideTWBExt"/>
        </w:rPr>
        <w:t>&lt;Article&gt;</w:t>
      </w:r>
      <w:r w:rsidRPr="00BA53AD">
        <w:t>Zwischenüberschrift 4 m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CE02B05" w14:textId="77777777" w:rsidTr="00243E8D">
        <w:trPr>
          <w:trHeight w:hRule="exact" w:val="240"/>
          <w:jc w:val="center"/>
        </w:trPr>
        <w:tc>
          <w:tcPr>
            <w:tcW w:w="9752" w:type="dxa"/>
            <w:gridSpan w:val="2"/>
            <w:tcBorders>
              <w:top w:val="nil"/>
              <w:left w:val="nil"/>
              <w:bottom w:val="nil"/>
              <w:right w:val="nil"/>
            </w:tcBorders>
          </w:tcPr>
          <w:p w14:paraId="14E76A28" w14:textId="77777777" w:rsidR="00D81615" w:rsidRPr="00BA53AD" w:rsidRDefault="00D81615" w:rsidP="00243E8D"/>
        </w:tc>
      </w:tr>
      <w:tr w:rsidR="00D81615" w:rsidRPr="00BA53AD" w14:paraId="2910374F" w14:textId="77777777" w:rsidTr="00243E8D">
        <w:trPr>
          <w:trHeight w:val="240"/>
          <w:jc w:val="center"/>
        </w:trPr>
        <w:tc>
          <w:tcPr>
            <w:tcW w:w="4876" w:type="dxa"/>
            <w:tcBorders>
              <w:top w:val="nil"/>
              <w:left w:val="nil"/>
              <w:bottom w:val="nil"/>
              <w:right w:val="nil"/>
            </w:tcBorders>
          </w:tcPr>
          <w:p w14:paraId="0EDF11EC"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EBF3991" w14:textId="77777777" w:rsidR="00D81615" w:rsidRPr="00BA53AD" w:rsidRDefault="00D81615" w:rsidP="00243E8D">
            <w:pPr>
              <w:pStyle w:val="AmColumnHeading"/>
            </w:pPr>
            <w:r w:rsidRPr="00BA53AD">
              <w:t>Geänderter Text</w:t>
            </w:r>
          </w:p>
        </w:tc>
      </w:tr>
      <w:tr w:rsidR="00D81615" w:rsidRPr="00BA53AD" w14:paraId="0349AA0F" w14:textId="77777777" w:rsidTr="00243E8D">
        <w:trPr>
          <w:jc w:val="center"/>
        </w:trPr>
        <w:tc>
          <w:tcPr>
            <w:tcW w:w="4876" w:type="dxa"/>
            <w:tcBorders>
              <w:top w:val="nil"/>
              <w:left w:val="nil"/>
              <w:bottom w:val="nil"/>
              <w:right w:val="nil"/>
            </w:tcBorders>
          </w:tcPr>
          <w:p w14:paraId="6E269E0C" w14:textId="77777777" w:rsidR="00D81615" w:rsidRPr="00BA53AD" w:rsidRDefault="00D81615" w:rsidP="00243E8D">
            <w:pPr>
              <w:pStyle w:val="Normal6a"/>
            </w:pPr>
          </w:p>
        </w:tc>
        <w:tc>
          <w:tcPr>
            <w:tcW w:w="4876" w:type="dxa"/>
            <w:tcBorders>
              <w:top w:val="nil"/>
              <w:left w:val="nil"/>
              <w:bottom w:val="nil"/>
              <w:right w:val="nil"/>
            </w:tcBorders>
          </w:tcPr>
          <w:p w14:paraId="5A8A3615" w14:textId="77777777" w:rsidR="00D81615" w:rsidRPr="00BA53AD" w:rsidRDefault="00D81615" w:rsidP="00243E8D">
            <w:pPr>
              <w:pStyle w:val="Normal6a"/>
            </w:pPr>
            <w:r w:rsidRPr="00BA53AD">
              <w:rPr>
                <w:b/>
                <w:i/>
              </w:rPr>
              <w:t>fordert, dass die Mitgliedstaaten und lokalen Gebietskörperschaften die Veräußerung von Sozialwohnungen verbieten, es sei denn, der derzeitige Mieter erwirbt die Immobilie.</w:t>
            </w:r>
          </w:p>
        </w:tc>
      </w:tr>
    </w:tbl>
    <w:p w14:paraId="3C0DC08A"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6A045B9" w14:textId="77777777" w:rsidR="00D81615" w:rsidRPr="00EB325D" w:rsidRDefault="00D81615" w:rsidP="00D81615">
      <w:pPr>
        <w:rPr>
          <w:lang w:val="en-GB"/>
        </w:rPr>
      </w:pPr>
      <w:r w:rsidRPr="00EB325D">
        <w:rPr>
          <w:rStyle w:val="HideTWBExt"/>
          <w:lang w:val="en-GB"/>
        </w:rPr>
        <w:t>&lt;/Amend&gt;</w:t>
      </w:r>
    </w:p>
    <w:p w14:paraId="64F0AAD6"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667</w:t>
      </w:r>
      <w:r w:rsidRPr="00EB325D">
        <w:rPr>
          <w:rStyle w:val="HideTWBExt"/>
          <w:lang w:val="en-GB"/>
        </w:rPr>
        <w:t>&lt;/NumAm&gt;</w:t>
      </w:r>
    </w:p>
    <w:p w14:paraId="7FD6AF27"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6A0A5C15" w14:textId="77777777" w:rsidR="00D81615" w:rsidRPr="00BA53AD" w:rsidRDefault="00D81615" w:rsidP="00D81615">
      <w:pPr>
        <w:pStyle w:val="NormalBold"/>
      </w:pPr>
      <w:r w:rsidRPr="00BA53AD">
        <w:rPr>
          <w:rStyle w:val="HideTWBExt"/>
          <w:b w:val="0"/>
        </w:rPr>
        <w:t>&lt;/RepeatBlock-By&gt;</w:t>
      </w:r>
    </w:p>
    <w:p w14:paraId="2A7B87A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00F7BA3" w14:textId="77777777" w:rsidR="00D81615" w:rsidRPr="00BA53AD" w:rsidRDefault="00D81615" w:rsidP="00D81615">
      <w:pPr>
        <w:pStyle w:val="NormalBold"/>
      </w:pPr>
      <w:r w:rsidRPr="00BA53AD">
        <w:rPr>
          <w:rStyle w:val="HideTWBExt"/>
        </w:rPr>
        <w:t>&lt;Article&gt;</w:t>
      </w:r>
      <w:r w:rsidRPr="00BA53AD">
        <w:t>Zwischenüberschrift 4 n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289E130" w14:textId="77777777" w:rsidTr="00243E8D">
        <w:trPr>
          <w:trHeight w:hRule="exact" w:val="240"/>
          <w:jc w:val="center"/>
        </w:trPr>
        <w:tc>
          <w:tcPr>
            <w:tcW w:w="9752" w:type="dxa"/>
            <w:gridSpan w:val="2"/>
            <w:tcBorders>
              <w:top w:val="nil"/>
              <w:left w:val="nil"/>
              <w:bottom w:val="nil"/>
              <w:right w:val="nil"/>
            </w:tcBorders>
          </w:tcPr>
          <w:p w14:paraId="4D070CFB" w14:textId="77777777" w:rsidR="00D81615" w:rsidRPr="00BA53AD" w:rsidRDefault="00D81615" w:rsidP="00243E8D"/>
        </w:tc>
      </w:tr>
      <w:tr w:rsidR="00D81615" w:rsidRPr="00BA53AD" w14:paraId="5504410A" w14:textId="77777777" w:rsidTr="00243E8D">
        <w:trPr>
          <w:trHeight w:val="240"/>
          <w:jc w:val="center"/>
        </w:trPr>
        <w:tc>
          <w:tcPr>
            <w:tcW w:w="4876" w:type="dxa"/>
            <w:tcBorders>
              <w:top w:val="nil"/>
              <w:left w:val="nil"/>
              <w:bottom w:val="nil"/>
              <w:right w:val="nil"/>
            </w:tcBorders>
          </w:tcPr>
          <w:p w14:paraId="1E90A669"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E4CD7EC" w14:textId="77777777" w:rsidR="00D81615" w:rsidRPr="00BA53AD" w:rsidRDefault="00D81615" w:rsidP="00243E8D">
            <w:pPr>
              <w:pStyle w:val="AmColumnHeading"/>
            </w:pPr>
            <w:r w:rsidRPr="00BA53AD">
              <w:t>Geänderter Text</w:t>
            </w:r>
          </w:p>
        </w:tc>
      </w:tr>
      <w:tr w:rsidR="00D81615" w:rsidRPr="00BA53AD" w14:paraId="4F2D6106" w14:textId="77777777" w:rsidTr="00243E8D">
        <w:trPr>
          <w:jc w:val="center"/>
        </w:trPr>
        <w:tc>
          <w:tcPr>
            <w:tcW w:w="4876" w:type="dxa"/>
            <w:tcBorders>
              <w:top w:val="nil"/>
              <w:left w:val="nil"/>
              <w:bottom w:val="nil"/>
              <w:right w:val="nil"/>
            </w:tcBorders>
          </w:tcPr>
          <w:p w14:paraId="1F400157" w14:textId="77777777" w:rsidR="00D81615" w:rsidRPr="00BA53AD" w:rsidRDefault="00D81615" w:rsidP="00243E8D">
            <w:pPr>
              <w:pStyle w:val="Normal6a"/>
            </w:pPr>
          </w:p>
        </w:tc>
        <w:tc>
          <w:tcPr>
            <w:tcW w:w="4876" w:type="dxa"/>
            <w:tcBorders>
              <w:top w:val="nil"/>
              <w:left w:val="nil"/>
              <w:bottom w:val="nil"/>
              <w:right w:val="nil"/>
            </w:tcBorders>
          </w:tcPr>
          <w:p w14:paraId="75801EE0" w14:textId="77777777" w:rsidR="00D81615" w:rsidRPr="00BA53AD" w:rsidRDefault="00D81615" w:rsidP="00243E8D">
            <w:pPr>
              <w:pStyle w:val="Normal6a"/>
            </w:pPr>
            <w:r w:rsidRPr="00BA53AD">
              <w:rPr>
                <w:b/>
                <w:i/>
              </w:rPr>
              <w:t>fordert die Kommission auf, die im nächsten mehrjährigen Finanzrahmen für die Finanzierung kleiner und großer Projekte über nationale öffentliche Investitionsbanken bereitgestellten europäischen Mittel erheblich aufzustocken.</w:t>
            </w:r>
          </w:p>
        </w:tc>
      </w:tr>
    </w:tbl>
    <w:p w14:paraId="1AF00184"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476F2BC" w14:textId="77777777" w:rsidR="00D81615" w:rsidRPr="00EB325D" w:rsidRDefault="00D81615" w:rsidP="00D81615">
      <w:pPr>
        <w:rPr>
          <w:lang w:val="en-GB"/>
        </w:rPr>
      </w:pPr>
      <w:r w:rsidRPr="00EB325D">
        <w:rPr>
          <w:rStyle w:val="HideTWBExt"/>
          <w:lang w:val="en-GB"/>
        </w:rPr>
        <w:t>&lt;/Amend&gt;</w:t>
      </w:r>
    </w:p>
    <w:p w14:paraId="70B51709"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668</w:t>
      </w:r>
      <w:r w:rsidRPr="00EB325D">
        <w:rPr>
          <w:rStyle w:val="HideTWBExt"/>
          <w:lang w:val="en-GB"/>
        </w:rPr>
        <w:t>&lt;/NumAm&gt;</w:t>
      </w:r>
    </w:p>
    <w:p w14:paraId="6E41A3AF"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673174AC" w14:textId="77777777" w:rsidR="00D81615" w:rsidRPr="00BA53AD" w:rsidRDefault="00D81615" w:rsidP="00D81615">
      <w:pPr>
        <w:pStyle w:val="NormalBold"/>
      </w:pPr>
      <w:r w:rsidRPr="00BA53AD">
        <w:rPr>
          <w:rStyle w:val="HideTWBExt"/>
          <w:b w:val="0"/>
        </w:rPr>
        <w:t>&lt;/RepeatBlock-By&gt;</w:t>
      </w:r>
    </w:p>
    <w:p w14:paraId="6F55CD50"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9B2664E" w14:textId="77777777" w:rsidR="00D81615" w:rsidRPr="00BA53AD" w:rsidRDefault="00D81615" w:rsidP="00D81615">
      <w:pPr>
        <w:pStyle w:val="NormalBold"/>
      </w:pPr>
      <w:r w:rsidRPr="00BA53AD">
        <w:rPr>
          <w:rStyle w:val="HideTWBExt"/>
        </w:rPr>
        <w:t>&lt;Article&gt;</w:t>
      </w:r>
      <w:r w:rsidRPr="00BA53AD">
        <w:t>Zwischenüberschrift 4 o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46F414B" w14:textId="77777777" w:rsidTr="00243E8D">
        <w:trPr>
          <w:trHeight w:hRule="exact" w:val="240"/>
          <w:jc w:val="center"/>
        </w:trPr>
        <w:tc>
          <w:tcPr>
            <w:tcW w:w="9752" w:type="dxa"/>
            <w:gridSpan w:val="2"/>
            <w:tcBorders>
              <w:top w:val="nil"/>
              <w:left w:val="nil"/>
              <w:bottom w:val="nil"/>
              <w:right w:val="nil"/>
            </w:tcBorders>
          </w:tcPr>
          <w:p w14:paraId="5C0B9C12" w14:textId="77777777" w:rsidR="00D81615" w:rsidRPr="00BA53AD" w:rsidRDefault="00D81615" w:rsidP="00243E8D"/>
        </w:tc>
      </w:tr>
      <w:tr w:rsidR="00D81615" w:rsidRPr="00BA53AD" w14:paraId="1CD165A0" w14:textId="77777777" w:rsidTr="00243E8D">
        <w:trPr>
          <w:trHeight w:val="240"/>
          <w:jc w:val="center"/>
        </w:trPr>
        <w:tc>
          <w:tcPr>
            <w:tcW w:w="4876" w:type="dxa"/>
            <w:tcBorders>
              <w:top w:val="nil"/>
              <w:left w:val="nil"/>
              <w:bottom w:val="nil"/>
              <w:right w:val="nil"/>
            </w:tcBorders>
          </w:tcPr>
          <w:p w14:paraId="7B28C384"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5E1A705" w14:textId="77777777" w:rsidR="00D81615" w:rsidRPr="00BA53AD" w:rsidRDefault="00D81615" w:rsidP="00243E8D">
            <w:pPr>
              <w:pStyle w:val="AmColumnHeading"/>
            </w:pPr>
            <w:r w:rsidRPr="00BA53AD">
              <w:t>Geänderter Text</w:t>
            </w:r>
          </w:p>
        </w:tc>
      </w:tr>
      <w:tr w:rsidR="00D81615" w:rsidRPr="00BA53AD" w14:paraId="0588AC1A" w14:textId="77777777" w:rsidTr="00243E8D">
        <w:trPr>
          <w:jc w:val="center"/>
        </w:trPr>
        <w:tc>
          <w:tcPr>
            <w:tcW w:w="4876" w:type="dxa"/>
            <w:tcBorders>
              <w:top w:val="nil"/>
              <w:left w:val="nil"/>
              <w:bottom w:val="nil"/>
              <w:right w:val="nil"/>
            </w:tcBorders>
          </w:tcPr>
          <w:p w14:paraId="283479CD" w14:textId="77777777" w:rsidR="00D81615" w:rsidRPr="00BA53AD" w:rsidRDefault="00D81615" w:rsidP="00243E8D">
            <w:pPr>
              <w:pStyle w:val="Normal6a"/>
            </w:pPr>
          </w:p>
        </w:tc>
        <w:tc>
          <w:tcPr>
            <w:tcW w:w="4876" w:type="dxa"/>
            <w:tcBorders>
              <w:top w:val="nil"/>
              <w:left w:val="nil"/>
              <w:bottom w:val="nil"/>
              <w:right w:val="nil"/>
            </w:tcBorders>
          </w:tcPr>
          <w:p w14:paraId="00317CAD" w14:textId="77777777" w:rsidR="00D81615" w:rsidRPr="00BA53AD" w:rsidRDefault="00D81615" w:rsidP="00243E8D">
            <w:pPr>
              <w:pStyle w:val="Normal6a"/>
            </w:pPr>
            <w:r w:rsidRPr="00BA53AD">
              <w:rPr>
                <w:b/>
                <w:i/>
              </w:rPr>
              <w:t>Neuer Teil: Förderung von nicht spekulativem Wohneigentum</w:t>
            </w:r>
          </w:p>
        </w:tc>
      </w:tr>
    </w:tbl>
    <w:p w14:paraId="673F1E36"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B76F1BD" w14:textId="77777777" w:rsidR="00D81615" w:rsidRPr="00EB325D" w:rsidRDefault="00D81615" w:rsidP="00D81615">
      <w:pPr>
        <w:rPr>
          <w:lang w:val="en-GB"/>
        </w:rPr>
      </w:pPr>
      <w:r w:rsidRPr="00EB325D">
        <w:rPr>
          <w:rStyle w:val="HideTWBExt"/>
          <w:lang w:val="en-GB"/>
        </w:rPr>
        <w:t>&lt;/Amend&gt;</w:t>
      </w:r>
    </w:p>
    <w:p w14:paraId="5BA8EC19"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669</w:t>
      </w:r>
      <w:r w:rsidRPr="00EB325D">
        <w:rPr>
          <w:rStyle w:val="HideTWBExt"/>
          <w:lang w:val="en-GB"/>
        </w:rPr>
        <w:t>&lt;/NumAm&gt;</w:t>
      </w:r>
    </w:p>
    <w:p w14:paraId="7A7669D3"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2BC6AF53" w14:textId="77777777" w:rsidR="00D81615" w:rsidRPr="00BA53AD" w:rsidRDefault="00D81615" w:rsidP="00D81615">
      <w:pPr>
        <w:pStyle w:val="NormalBold"/>
      </w:pPr>
      <w:r w:rsidRPr="00BA53AD">
        <w:rPr>
          <w:rStyle w:val="HideTWBExt"/>
          <w:b w:val="0"/>
        </w:rPr>
        <w:t>&lt;/RepeatBlock-By&gt;</w:t>
      </w:r>
    </w:p>
    <w:p w14:paraId="0040DDB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3878CA7" w14:textId="77777777" w:rsidR="00D81615" w:rsidRPr="00BA53AD" w:rsidRDefault="00D81615" w:rsidP="00D81615">
      <w:pPr>
        <w:pStyle w:val="NormalBold"/>
      </w:pPr>
      <w:r w:rsidRPr="00BA53AD">
        <w:rPr>
          <w:rStyle w:val="HideTWBExt"/>
        </w:rPr>
        <w:t>&lt;Article&gt;</w:t>
      </w:r>
      <w:r w:rsidRPr="00BA53AD">
        <w:t>Zwischenüberschrift 4 p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26D2CFA" w14:textId="77777777" w:rsidTr="00243E8D">
        <w:trPr>
          <w:trHeight w:hRule="exact" w:val="240"/>
          <w:jc w:val="center"/>
        </w:trPr>
        <w:tc>
          <w:tcPr>
            <w:tcW w:w="9752" w:type="dxa"/>
            <w:gridSpan w:val="2"/>
            <w:tcBorders>
              <w:top w:val="nil"/>
              <w:left w:val="nil"/>
              <w:bottom w:val="nil"/>
              <w:right w:val="nil"/>
            </w:tcBorders>
          </w:tcPr>
          <w:p w14:paraId="122BB937" w14:textId="77777777" w:rsidR="00D81615" w:rsidRPr="00BA53AD" w:rsidRDefault="00D81615" w:rsidP="00243E8D"/>
        </w:tc>
      </w:tr>
      <w:tr w:rsidR="00D81615" w:rsidRPr="00BA53AD" w14:paraId="65B8A586" w14:textId="77777777" w:rsidTr="00243E8D">
        <w:trPr>
          <w:trHeight w:val="240"/>
          <w:jc w:val="center"/>
        </w:trPr>
        <w:tc>
          <w:tcPr>
            <w:tcW w:w="4876" w:type="dxa"/>
            <w:tcBorders>
              <w:top w:val="nil"/>
              <w:left w:val="nil"/>
              <w:bottom w:val="nil"/>
              <w:right w:val="nil"/>
            </w:tcBorders>
          </w:tcPr>
          <w:p w14:paraId="21633CE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7251C39" w14:textId="77777777" w:rsidR="00D81615" w:rsidRPr="00BA53AD" w:rsidRDefault="00D81615" w:rsidP="00243E8D">
            <w:pPr>
              <w:pStyle w:val="AmColumnHeading"/>
            </w:pPr>
            <w:r w:rsidRPr="00BA53AD">
              <w:t>Geänderter Text</w:t>
            </w:r>
          </w:p>
        </w:tc>
      </w:tr>
      <w:tr w:rsidR="00D81615" w:rsidRPr="00BA53AD" w14:paraId="40D79126" w14:textId="77777777" w:rsidTr="00243E8D">
        <w:trPr>
          <w:jc w:val="center"/>
        </w:trPr>
        <w:tc>
          <w:tcPr>
            <w:tcW w:w="4876" w:type="dxa"/>
            <w:tcBorders>
              <w:top w:val="nil"/>
              <w:left w:val="nil"/>
              <w:bottom w:val="nil"/>
              <w:right w:val="nil"/>
            </w:tcBorders>
          </w:tcPr>
          <w:p w14:paraId="77B2F864" w14:textId="77777777" w:rsidR="00D81615" w:rsidRPr="00BA53AD" w:rsidRDefault="00D81615" w:rsidP="00243E8D">
            <w:pPr>
              <w:pStyle w:val="Normal6a"/>
            </w:pPr>
          </w:p>
        </w:tc>
        <w:tc>
          <w:tcPr>
            <w:tcW w:w="4876" w:type="dxa"/>
            <w:tcBorders>
              <w:top w:val="nil"/>
              <w:left w:val="nil"/>
              <w:bottom w:val="nil"/>
              <w:right w:val="nil"/>
            </w:tcBorders>
          </w:tcPr>
          <w:p w14:paraId="27F0180E" w14:textId="77777777" w:rsidR="00D81615" w:rsidRPr="00BA53AD" w:rsidRDefault="00D81615" w:rsidP="00243E8D">
            <w:pPr>
              <w:pStyle w:val="Normal6a"/>
            </w:pPr>
            <w:r w:rsidRPr="00BA53AD">
              <w:rPr>
                <w:b/>
                <w:i/>
              </w:rPr>
              <w:t>fordert die Kommission auf, die Bekämpfung von Miet- und Immobilienspekulationen zu einer absoluten Priorität zu machen; fordert die Mitgliedstaaten auf, eine „Charta für Bauträger“ zu erstellen, in der der maximale durchschnittliche Verkaufspreis und die anwendbare Preisskala in einem bestimmten Gebiet festgelegt sind; fordert die Einführung ökologischer und sozialer Standards für alle Neubauten; fordert, dass Antragstellern, die in der betreffenden Gemeinde wohnen, beim Erwerb von Wohnraum Vorrang eingeräumt wird.</w:t>
            </w:r>
          </w:p>
        </w:tc>
      </w:tr>
    </w:tbl>
    <w:p w14:paraId="28E84442"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18F6F91" w14:textId="77777777" w:rsidR="00D81615" w:rsidRPr="00EB325D" w:rsidRDefault="00D81615" w:rsidP="00D81615">
      <w:pPr>
        <w:rPr>
          <w:lang w:val="en-GB"/>
        </w:rPr>
      </w:pPr>
      <w:r w:rsidRPr="00EB325D">
        <w:rPr>
          <w:rStyle w:val="HideTWBExt"/>
          <w:lang w:val="en-GB"/>
        </w:rPr>
        <w:t>&lt;/Amend&gt;</w:t>
      </w:r>
    </w:p>
    <w:p w14:paraId="13FB261D"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670</w:t>
      </w:r>
      <w:r w:rsidRPr="00EB325D">
        <w:rPr>
          <w:rStyle w:val="HideTWBExt"/>
          <w:lang w:val="en-GB"/>
        </w:rPr>
        <w:t>&lt;/NumAm&gt;</w:t>
      </w:r>
    </w:p>
    <w:p w14:paraId="24F1F151"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70C36E8A" w14:textId="77777777" w:rsidR="00D81615" w:rsidRPr="00BA53AD" w:rsidRDefault="00D81615" w:rsidP="00D81615">
      <w:pPr>
        <w:pStyle w:val="NormalBold"/>
      </w:pPr>
      <w:r w:rsidRPr="00BA53AD">
        <w:rPr>
          <w:rStyle w:val="HideTWBExt"/>
          <w:b w:val="0"/>
        </w:rPr>
        <w:t>&lt;/RepeatBlock-By&gt;</w:t>
      </w:r>
    </w:p>
    <w:p w14:paraId="1474943B"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76744B8" w14:textId="77777777" w:rsidR="00D81615" w:rsidRPr="00BA53AD" w:rsidRDefault="00D81615" w:rsidP="00D81615">
      <w:pPr>
        <w:pStyle w:val="NormalBold"/>
      </w:pPr>
      <w:r w:rsidRPr="00BA53AD">
        <w:rPr>
          <w:rStyle w:val="HideTWBExt"/>
        </w:rPr>
        <w:t>&lt;Article&gt;</w:t>
      </w:r>
      <w:r w:rsidRPr="00BA53AD">
        <w:t>Zwischenüberschrift 4 q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2A245B0" w14:textId="77777777" w:rsidTr="00243E8D">
        <w:trPr>
          <w:trHeight w:hRule="exact" w:val="240"/>
          <w:jc w:val="center"/>
        </w:trPr>
        <w:tc>
          <w:tcPr>
            <w:tcW w:w="9752" w:type="dxa"/>
            <w:gridSpan w:val="2"/>
            <w:tcBorders>
              <w:top w:val="nil"/>
              <w:left w:val="nil"/>
              <w:bottom w:val="nil"/>
              <w:right w:val="nil"/>
            </w:tcBorders>
          </w:tcPr>
          <w:p w14:paraId="2FC423E8" w14:textId="77777777" w:rsidR="00D81615" w:rsidRPr="00BA53AD" w:rsidRDefault="00D81615" w:rsidP="00243E8D"/>
        </w:tc>
      </w:tr>
      <w:tr w:rsidR="00D81615" w:rsidRPr="00BA53AD" w14:paraId="7AFD9382" w14:textId="77777777" w:rsidTr="00243E8D">
        <w:trPr>
          <w:trHeight w:val="240"/>
          <w:jc w:val="center"/>
        </w:trPr>
        <w:tc>
          <w:tcPr>
            <w:tcW w:w="4876" w:type="dxa"/>
            <w:tcBorders>
              <w:top w:val="nil"/>
              <w:left w:val="nil"/>
              <w:bottom w:val="nil"/>
              <w:right w:val="nil"/>
            </w:tcBorders>
          </w:tcPr>
          <w:p w14:paraId="76583292"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0990FBD" w14:textId="77777777" w:rsidR="00D81615" w:rsidRPr="00BA53AD" w:rsidRDefault="00D81615" w:rsidP="00243E8D">
            <w:pPr>
              <w:pStyle w:val="AmColumnHeading"/>
            </w:pPr>
            <w:r w:rsidRPr="00BA53AD">
              <w:t>Geänderter Text</w:t>
            </w:r>
          </w:p>
        </w:tc>
      </w:tr>
      <w:tr w:rsidR="00D81615" w:rsidRPr="00BA53AD" w14:paraId="4890F879" w14:textId="77777777" w:rsidTr="00243E8D">
        <w:trPr>
          <w:jc w:val="center"/>
        </w:trPr>
        <w:tc>
          <w:tcPr>
            <w:tcW w:w="4876" w:type="dxa"/>
            <w:tcBorders>
              <w:top w:val="nil"/>
              <w:left w:val="nil"/>
              <w:bottom w:val="nil"/>
              <w:right w:val="nil"/>
            </w:tcBorders>
          </w:tcPr>
          <w:p w14:paraId="6D10D7DD" w14:textId="77777777" w:rsidR="00D81615" w:rsidRPr="00BA53AD" w:rsidRDefault="00D81615" w:rsidP="00243E8D">
            <w:pPr>
              <w:pStyle w:val="Normal6a"/>
            </w:pPr>
          </w:p>
        </w:tc>
        <w:tc>
          <w:tcPr>
            <w:tcW w:w="4876" w:type="dxa"/>
            <w:tcBorders>
              <w:top w:val="nil"/>
              <w:left w:val="nil"/>
              <w:bottom w:val="nil"/>
              <w:right w:val="nil"/>
            </w:tcBorders>
          </w:tcPr>
          <w:p w14:paraId="3A361A05" w14:textId="77777777" w:rsidR="00D81615" w:rsidRPr="00BA53AD" w:rsidRDefault="00D81615" w:rsidP="00243E8D">
            <w:pPr>
              <w:pStyle w:val="Normal6a"/>
            </w:pPr>
            <w:r w:rsidRPr="00BA53AD">
              <w:rPr>
                <w:b/>
                <w:i/>
              </w:rPr>
              <w:t>fordert die Mitgliedstaaten und lokalen Gebietskörperschaften auf, den geförderten Erwerb von Wohneigentum zu unterstützen und dabei Spekulationsschutzklauseln vorzusehen, um einen kurzfristigen Wiederverkauf und übermäßige Kapitalgewinne zu verhindern.</w:t>
            </w:r>
          </w:p>
        </w:tc>
      </w:tr>
    </w:tbl>
    <w:p w14:paraId="7C991ECF"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193FD7C6" w14:textId="77777777" w:rsidR="00D81615" w:rsidRPr="00EB325D" w:rsidRDefault="00D81615" w:rsidP="00D81615">
      <w:pPr>
        <w:rPr>
          <w:lang w:val="en-GB"/>
        </w:rPr>
      </w:pPr>
      <w:r w:rsidRPr="00EB325D">
        <w:rPr>
          <w:rStyle w:val="HideTWBExt"/>
          <w:lang w:val="en-GB"/>
        </w:rPr>
        <w:t>&lt;/Amend&gt;</w:t>
      </w:r>
    </w:p>
    <w:p w14:paraId="29107BD3"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671</w:t>
      </w:r>
      <w:r w:rsidRPr="00EB325D">
        <w:rPr>
          <w:rStyle w:val="HideTWBExt"/>
          <w:lang w:val="en-GB"/>
        </w:rPr>
        <w:t>&lt;/NumAm&gt;</w:t>
      </w:r>
    </w:p>
    <w:p w14:paraId="786B2790"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41D9BE51" w14:textId="77777777" w:rsidR="00D81615" w:rsidRPr="00BA53AD" w:rsidRDefault="00D81615" w:rsidP="00D81615">
      <w:pPr>
        <w:pStyle w:val="NormalBold"/>
      </w:pPr>
      <w:r w:rsidRPr="00BA53AD">
        <w:rPr>
          <w:rStyle w:val="HideTWBExt"/>
          <w:b w:val="0"/>
        </w:rPr>
        <w:t>&lt;/RepeatBlock-By&gt;</w:t>
      </w:r>
    </w:p>
    <w:p w14:paraId="5966FEC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F48A122" w14:textId="77777777" w:rsidR="00D81615" w:rsidRPr="00BA53AD" w:rsidRDefault="00D81615" w:rsidP="00D81615">
      <w:pPr>
        <w:pStyle w:val="NormalBold"/>
      </w:pPr>
      <w:r w:rsidRPr="00BA53AD">
        <w:rPr>
          <w:rStyle w:val="HideTWBExt"/>
        </w:rPr>
        <w:t>&lt;Article&gt;</w:t>
      </w:r>
      <w:r w:rsidRPr="00BA53AD">
        <w:t>Zwischenüberschrift 4 r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AE69FC4" w14:textId="77777777" w:rsidTr="00243E8D">
        <w:trPr>
          <w:trHeight w:hRule="exact" w:val="240"/>
          <w:jc w:val="center"/>
        </w:trPr>
        <w:tc>
          <w:tcPr>
            <w:tcW w:w="9752" w:type="dxa"/>
            <w:gridSpan w:val="2"/>
            <w:tcBorders>
              <w:top w:val="nil"/>
              <w:left w:val="nil"/>
              <w:bottom w:val="nil"/>
              <w:right w:val="nil"/>
            </w:tcBorders>
          </w:tcPr>
          <w:p w14:paraId="005A7FD4" w14:textId="77777777" w:rsidR="00D81615" w:rsidRPr="00BA53AD" w:rsidRDefault="00D81615" w:rsidP="00243E8D"/>
        </w:tc>
      </w:tr>
      <w:tr w:rsidR="00D81615" w:rsidRPr="00BA53AD" w14:paraId="252877F1" w14:textId="77777777" w:rsidTr="00243E8D">
        <w:trPr>
          <w:trHeight w:val="240"/>
          <w:jc w:val="center"/>
        </w:trPr>
        <w:tc>
          <w:tcPr>
            <w:tcW w:w="4876" w:type="dxa"/>
            <w:tcBorders>
              <w:top w:val="nil"/>
              <w:left w:val="nil"/>
              <w:bottom w:val="nil"/>
              <w:right w:val="nil"/>
            </w:tcBorders>
          </w:tcPr>
          <w:p w14:paraId="6C8BDB13"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C604AF5" w14:textId="77777777" w:rsidR="00D81615" w:rsidRPr="00BA53AD" w:rsidRDefault="00D81615" w:rsidP="00243E8D">
            <w:pPr>
              <w:pStyle w:val="AmColumnHeading"/>
            </w:pPr>
            <w:r w:rsidRPr="00BA53AD">
              <w:t>Geänderter Text</w:t>
            </w:r>
          </w:p>
        </w:tc>
      </w:tr>
      <w:tr w:rsidR="00D81615" w:rsidRPr="00BA53AD" w14:paraId="51FD879B" w14:textId="77777777" w:rsidTr="00243E8D">
        <w:trPr>
          <w:jc w:val="center"/>
        </w:trPr>
        <w:tc>
          <w:tcPr>
            <w:tcW w:w="4876" w:type="dxa"/>
            <w:tcBorders>
              <w:top w:val="nil"/>
              <w:left w:val="nil"/>
              <w:bottom w:val="nil"/>
              <w:right w:val="nil"/>
            </w:tcBorders>
          </w:tcPr>
          <w:p w14:paraId="1C8E1159" w14:textId="77777777" w:rsidR="00D81615" w:rsidRPr="00BA53AD" w:rsidRDefault="00D81615" w:rsidP="00243E8D">
            <w:pPr>
              <w:pStyle w:val="Normal6a"/>
            </w:pPr>
          </w:p>
        </w:tc>
        <w:tc>
          <w:tcPr>
            <w:tcW w:w="4876" w:type="dxa"/>
            <w:tcBorders>
              <w:top w:val="nil"/>
              <w:left w:val="nil"/>
              <w:bottom w:val="nil"/>
              <w:right w:val="nil"/>
            </w:tcBorders>
          </w:tcPr>
          <w:p w14:paraId="113C5109" w14:textId="77777777" w:rsidR="00D81615" w:rsidRPr="00BA53AD" w:rsidRDefault="00D81615" w:rsidP="00243E8D">
            <w:pPr>
              <w:pStyle w:val="Normal6a"/>
            </w:pPr>
            <w:r w:rsidRPr="00BA53AD">
              <w:rPr>
                <w:b/>
                <w:i/>
              </w:rPr>
              <w:t>fordert die Kommission auf, ein europaweites Transparenzregister für Immobilientransaktionen einzurichten, um Geldwäschegeschäfte im Immobiliensektor zu ermitteln und der zunehmend marktbeherrschenden Stellung von Investmentfonds auf dem Wohnungsmarkt entgegenzuwirken.</w:t>
            </w:r>
          </w:p>
        </w:tc>
      </w:tr>
    </w:tbl>
    <w:p w14:paraId="06482E23"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1A1EAC9D" w14:textId="77777777" w:rsidR="00D81615" w:rsidRPr="00EB325D" w:rsidRDefault="00D81615" w:rsidP="00D81615">
      <w:pPr>
        <w:rPr>
          <w:lang w:val="en-GB"/>
        </w:rPr>
      </w:pPr>
      <w:r w:rsidRPr="00EB325D">
        <w:rPr>
          <w:rStyle w:val="HideTWBExt"/>
          <w:lang w:val="en-GB"/>
        </w:rPr>
        <w:t>&lt;/Amend&gt;</w:t>
      </w:r>
    </w:p>
    <w:p w14:paraId="7E49150C"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672</w:t>
      </w:r>
      <w:r w:rsidRPr="00EB325D">
        <w:rPr>
          <w:rStyle w:val="HideTWBExt"/>
          <w:lang w:val="en-GB"/>
        </w:rPr>
        <w:t>&lt;/NumAm&gt;</w:t>
      </w:r>
    </w:p>
    <w:p w14:paraId="54B978CD"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6A5C2BA8" w14:textId="77777777" w:rsidR="00D81615" w:rsidRPr="00BA53AD" w:rsidRDefault="00D81615" w:rsidP="00D81615">
      <w:pPr>
        <w:pStyle w:val="NormalBold"/>
      </w:pPr>
      <w:r w:rsidRPr="00BA53AD">
        <w:rPr>
          <w:rStyle w:val="HideTWBExt"/>
          <w:b w:val="0"/>
        </w:rPr>
        <w:t>&lt;/RepeatBlock-By&gt;</w:t>
      </w:r>
    </w:p>
    <w:p w14:paraId="6D03CE67"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61247B8" w14:textId="77777777" w:rsidR="00D81615" w:rsidRPr="00BA53AD" w:rsidRDefault="00D81615" w:rsidP="00D81615">
      <w:pPr>
        <w:pStyle w:val="NormalBold"/>
      </w:pPr>
      <w:r w:rsidRPr="00BA53AD">
        <w:rPr>
          <w:rStyle w:val="HideTWBExt"/>
        </w:rPr>
        <w:t>&lt;Article&gt;</w:t>
      </w:r>
      <w:r w:rsidRPr="00BA53AD">
        <w:t>Zwischenüberschrift 4 s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3EB0E85" w14:textId="77777777" w:rsidTr="00243E8D">
        <w:trPr>
          <w:trHeight w:hRule="exact" w:val="240"/>
          <w:jc w:val="center"/>
        </w:trPr>
        <w:tc>
          <w:tcPr>
            <w:tcW w:w="9752" w:type="dxa"/>
            <w:gridSpan w:val="2"/>
            <w:tcBorders>
              <w:top w:val="nil"/>
              <w:left w:val="nil"/>
              <w:bottom w:val="nil"/>
              <w:right w:val="nil"/>
            </w:tcBorders>
          </w:tcPr>
          <w:p w14:paraId="465632E3" w14:textId="77777777" w:rsidR="00D81615" w:rsidRPr="00BA53AD" w:rsidRDefault="00D81615" w:rsidP="00243E8D"/>
        </w:tc>
      </w:tr>
      <w:tr w:rsidR="00D81615" w:rsidRPr="00BA53AD" w14:paraId="4A4C35D3" w14:textId="77777777" w:rsidTr="00243E8D">
        <w:trPr>
          <w:trHeight w:val="240"/>
          <w:jc w:val="center"/>
        </w:trPr>
        <w:tc>
          <w:tcPr>
            <w:tcW w:w="4876" w:type="dxa"/>
            <w:tcBorders>
              <w:top w:val="nil"/>
              <w:left w:val="nil"/>
              <w:bottom w:val="nil"/>
              <w:right w:val="nil"/>
            </w:tcBorders>
          </w:tcPr>
          <w:p w14:paraId="1B98FF47"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785FD1D" w14:textId="77777777" w:rsidR="00D81615" w:rsidRPr="00BA53AD" w:rsidRDefault="00D81615" w:rsidP="00243E8D">
            <w:pPr>
              <w:pStyle w:val="AmColumnHeading"/>
            </w:pPr>
            <w:r w:rsidRPr="00BA53AD">
              <w:t>Geänderter Text</w:t>
            </w:r>
          </w:p>
        </w:tc>
      </w:tr>
      <w:tr w:rsidR="00D81615" w:rsidRPr="00BA53AD" w14:paraId="5B675C0D" w14:textId="77777777" w:rsidTr="00243E8D">
        <w:trPr>
          <w:jc w:val="center"/>
        </w:trPr>
        <w:tc>
          <w:tcPr>
            <w:tcW w:w="4876" w:type="dxa"/>
            <w:tcBorders>
              <w:top w:val="nil"/>
              <w:left w:val="nil"/>
              <w:bottom w:val="nil"/>
              <w:right w:val="nil"/>
            </w:tcBorders>
          </w:tcPr>
          <w:p w14:paraId="68B9B5E5" w14:textId="77777777" w:rsidR="00D81615" w:rsidRPr="00BA53AD" w:rsidRDefault="00D81615" w:rsidP="00243E8D">
            <w:pPr>
              <w:pStyle w:val="Normal6a"/>
            </w:pPr>
          </w:p>
        </w:tc>
        <w:tc>
          <w:tcPr>
            <w:tcW w:w="4876" w:type="dxa"/>
            <w:tcBorders>
              <w:top w:val="nil"/>
              <w:left w:val="nil"/>
              <w:bottom w:val="nil"/>
              <w:right w:val="nil"/>
            </w:tcBorders>
          </w:tcPr>
          <w:p w14:paraId="3783EEA7" w14:textId="77777777" w:rsidR="00D81615" w:rsidRPr="00BA53AD" w:rsidRDefault="00D81615" w:rsidP="00243E8D">
            <w:pPr>
              <w:pStyle w:val="Normal6a"/>
            </w:pPr>
            <w:r w:rsidRPr="00BA53AD">
              <w:rPr>
                <w:b/>
                <w:i/>
              </w:rPr>
              <w:t>fordert die Mitgliedstaaten auf, übermäßigen Immobilienbesitz durch eine faire und abschreckende Steuerpolitik zu bekämpfen, um jegliche Form von Immobilienspekulation zu verhindern.</w:t>
            </w:r>
          </w:p>
        </w:tc>
      </w:tr>
    </w:tbl>
    <w:p w14:paraId="27434155"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5A2E0EDA" w14:textId="77777777" w:rsidR="00D81615" w:rsidRPr="00EB325D" w:rsidRDefault="00D81615" w:rsidP="00D81615">
      <w:pPr>
        <w:rPr>
          <w:lang w:val="en-GB"/>
        </w:rPr>
      </w:pPr>
      <w:r w:rsidRPr="00EB325D">
        <w:rPr>
          <w:rStyle w:val="HideTWBExt"/>
          <w:lang w:val="en-GB"/>
        </w:rPr>
        <w:t>&lt;/Amend&gt;</w:t>
      </w:r>
    </w:p>
    <w:p w14:paraId="370FC7C3"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673</w:t>
      </w:r>
      <w:r w:rsidRPr="00BA53AD">
        <w:rPr>
          <w:rStyle w:val="HideTWBExt"/>
        </w:rPr>
        <w:t>&lt;/NumAm&gt;</w:t>
      </w:r>
    </w:p>
    <w:p w14:paraId="736F5FED" w14:textId="77777777" w:rsidR="00D81615" w:rsidRPr="00BA53AD" w:rsidRDefault="00D81615" w:rsidP="00D81615">
      <w:pPr>
        <w:pStyle w:val="NormalBold"/>
      </w:pPr>
      <w:r w:rsidRPr="00BA53AD">
        <w:rPr>
          <w:rStyle w:val="HideTWBExt"/>
          <w:b w:val="0"/>
        </w:rPr>
        <w:t>&lt;RepeatBlock-By&gt;&lt;Members&gt;</w:t>
      </w:r>
      <w:r w:rsidRPr="00BA53AD">
        <w:t>Leila Chaibi, Irene Montero, Ilaria Salis, Martin Schirdewan, Manon Aubry, Arash Saeidi, Anthony Smith, Giorgos Georgiou, Estrella Galán, Damien Carême, Rima Hassan, Younous Omarjee, Marina Mesure, Catarina Martins, Emma Fourreau, Gaetano Pedulla'</w:t>
      </w:r>
      <w:r w:rsidRPr="00BA53AD">
        <w:rPr>
          <w:rStyle w:val="HideTWBExt"/>
          <w:b w:val="0"/>
        </w:rPr>
        <w:t>&lt;/Members&gt;</w:t>
      </w:r>
    </w:p>
    <w:p w14:paraId="12BFEA02" w14:textId="77777777" w:rsidR="00D81615" w:rsidRPr="00BA53AD" w:rsidRDefault="00D81615" w:rsidP="00D81615">
      <w:pPr>
        <w:pStyle w:val="NormalBold"/>
      </w:pPr>
      <w:r w:rsidRPr="00BA53AD">
        <w:rPr>
          <w:rStyle w:val="HideTWBExt"/>
          <w:b w:val="0"/>
        </w:rPr>
        <w:t>&lt;/RepeatBlock-By&gt;</w:t>
      </w:r>
    </w:p>
    <w:p w14:paraId="6780F93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9E56615" w14:textId="77777777" w:rsidR="00D81615" w:rsidRPr="00BA53AD" w:rsidRDefault="00D81615" w:rsidP="00D81615">
      <w:pPr>
        <w:pStyle w:val="NormalBold"/>
      </w:pPr>
      <w:r w:rsidRPr="00BA53AD">
        <w:rPr>
          <w:rStyle w:val="HideTWBExt"/>
        </w:rPr>
        <w:t>&lt;Article&gt;</w:t>
      </w:r>
      <w:r w:rsidRPr="00BA53AD">
        <w:t>Zwischenüberschrift 4 t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A814E48" w14:textId="77777777" w:rsidTr="00243E8D">
        <w:trPr>
          <w:trHeight w:hRule="exact" w:val="240"/>
          <w:jc w:val="center"/>
        </w:trPr>
        <w:tc>
          <w:tcPr>
            <w:tcW w:w="9752" w:type="dxa"/>
            <w:gridSpan w:val="2"/>
            <w:tcBorders>
              <w:top w:val="nil"/>
              <w:left w:val="nil"/>
              <w:bottom w:val="nil"/>
              <w:right w:val="nil"/>
            </w:tcBorders>
          </w:tcPr>
          <w:p w14:paraId="508A08D2" w14:textId="77777777" w:rsidR="00D81615" w:rsidRPr="00BA53AD" w:rsidRDefault="00D81615" w:rsidP="00243E8D"/>
        </w:tc>
      </w:tr>
      <w:tr w:rsidR="00D81615" w:rsidRPr="00BA53AD" w14:paraId="7C806CC9" w14:textId="77777777" w:rsidTr="00243E8D">
        <w:trPr>
          <w:trHeight w:val="240"/>
          <w:jc w:val="center"/>
        </w:trPr>
        <w:tc>
          <w:tcPr>
            <w:tcW w:w="4876" w:type="dxa"/>
            <w:tcBorders>
              <w:top w:val="nil"/>
              <w:left w:val="nil"/>
              <w:bottom w:val="nil"/>
              <w:right w:val="nil"/>
            </w:tcBorders>
          </w:tcPr>
          <w:p w14:paraId="2DA512DF"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0D1D260" w14:textId="77777777" w:rsidR="00D81615" w:rsidRPr="00BA53AD" w:rsidRDefault="00D81615" w:rsidP="00243E8D">
            <w:pPr>
              <w:pStyle w:val="AmColumnHeading"/>
            </w:pPr>
            <w:r w:rsidRPr="00BA53AD">
              <w:t>Geänderter Text</w:t>
            </w:r>
          </w:p>
        </w:tc>
      </w:tr>
      <w:tr w:rsidR="00D81615" w:rsidRPr="00BA53AD" w14:paraId="559F6F04" w14:textId="77777777" w:rsidTr="00243E8D">
        <w:trPr>
          <w:jc w:val="center"/>
        </w:trPr>
        <w:tc>
          <w:tcPr>
            <w:tcW w:w="4876" w:type="dxa"/>
            <w:tcBorders>
              <w:top w:val="nil"/>
              <w:left w:val="nil"/>
              <w:bottom w:val="nil"/>
              <w:right w:val="nil"/>
            </w:tcBorders>
          </w:tcPr>
          <w:p w14:paraId="65DA58E6" w14:textId="77777777" w:rsidR="00D81615" w:rsidRPr="00BA53AD" w:rsidRDefault="00D81615" w:rsidP="00243E8D">
            <w:pPr>
              <w:pStyle w:val="Normal6a"/>
            </w:pPr>
          </w:p>
        </w:tc>
        <w:tc>
          <w:tcPr>
            <w:tcW w:w="4876" w:type="dxa"/>
            <w:tcBorders>
              <w:top w:val="nil"/>
              <w:left w:val="nil"/>
              <w:bottom w:val="nil"/>
              <w:right w:val="nil"/>
            </w:tcBorders>
          </w:tcPr>
          <w:p w14:paraId="04914F64" w14:textId="77777777" w:rsidR="00D81615" w:rsidRPr="00BA53AD" w:rsidRDefault="00D81615" w:rsidP="00243E8D">
            <w:pPr>
              <w:pStyle w:val="Normal6a"/>
            </w:pPr>
            <w:r w:rsidRPr="00BA53AD">
              <w:rPr>
                <w:b/>
                <w:i/>
              </w:rPr>
              <w:t>Neuer Teil: Beschränkung von kurzfristigen Vermietungen</w:t>
            </w:r>
          </w:p>
        </w:tc>
      </w:tr>
    </w:tbl>
    <w:p w14:paraId="6072D56D"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072A2CC" w14:textId="77777777" w:rsidR="00D81615" w:rsidRPr="00EB325D" w:rsidRDefault="00D81615" w:rsidP="00D81615">
      <w:pPr>
        <w:rPr>
          <w:lang w:val="en-GB"/>
        </w:rPr>
      </w:pPr>
      <w:r w:rsidRPr="00EB325D">
        <w:rPr>
          <w:rStyle w:val="HideTWBExt"/>
          <w:lang w:val="en-GB"/>
        </w:rPr>
        <w:t>&lt;/Amend&gt;</w:t>
      </w:r>
    </w:p>
    <w:p w14:paraId="053A6C03"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674</w:t>
      </w:r>
      <w:r w:rsidRPr="00EB325D">
        <w:rPr>
          <w:rStyle w:val="HideTWBExt"/>
          <w:lang w:val="en-GB"/>
        </w:rPr>
        <w:t>&lt;/NumAm&gt;</w:t>
      </w:r>
    </w:p>
    <w:p w14:paraId="2D4E6D82"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34CBD378" w14:textId="77777777" w:rsidR="00D81615" w:rsidRPr="00BA53AD" w:rsidRDefault="00D81615" w:rsidP="00D81615">
      <w:pPr>
        <w:pStyle w:val="NormalBold"/>
      </w:pPr>
      <w:r w:rsidRPr="00BA53AD">
        <w:rPr>
          <w:rStyle w:val="HideTWBExt"/>
          <w:b w:val="0"/>
        </w:rPr>
        <w:t>&lt;/RepeatBlock-By&gt;</w:t>
      </w:r>
    </w:p>
    <w:p w14:paraId="0A7C61C3"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0BF2E09" w14:textId="77777777" w:rsidR="00D81615" w:rsidRPr="00BA53AD" w:rsidRDefault="00D81615" w:rsidP="00D81615">
      <w:pPr>
        <w:pStyle w:val="NormalBold"/>
      </w:pPr>
      <w:r w:rsidRPr="00BA53AD">
        <w:rPr>
          <w:rStyle w:val="HideTWBExt"/>
        </w:rPr>
        <w:t>&lt;Article&gt;</w:t>
      </w:r>
      <w:r w:rsidRPr="00BA53AD">
        <w:t>Zwischenüberschrift 4 u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92FD995" w14:textId="77777777" w:rsidTr="00243E8D">
        <w:trPr>
          <w:trHeight w:hRule="exact" w:val="240"/>
          <w:jc w:val="center"/>
        </w:trPr>
        <w:tc>
          <w:tcPr>
            <w:tcW w:w="9752" w:type="dxa"/>
            <w:gridSpan w:val="2"/>
            <w:tcBorders>
              <w:top w:val="nil"/>
              <w:left w:val="nil"/>
              <w:bottom w:val="nil"/>
              <w:right w:val="nil"/>
            </w:tcBorders>
          </w:tcPr>
          <w:p w14:paraId="2155F1F4" w14:textId="77777777" w:rsidR="00D81615" w:rsidRPr="00BA53AD" w:rsidRDefault="00D81615" w:rsidP="00243E8D"/>
        </w:tc>
      </w:tr>
      <w:tr w:rsidR="00D81615" w:rsidRPr="00BA53AD" w14:paraId="47E807F8" w14:textId="77777777" w:rsidTr="00243E8D">
        <w:trPr>
          <w:trHeight w:val="240"/>
          <w:jc w:val="center"/>
        </w:trPr>
        <w:tc>
          <w:tcPr>
            <w:tcW w:w="4876" w:type="dxa"/>
            <w:tcBorders>
              <w:top w:val="nil"/>
              <w:left w:val="nil"/>
              <w:bottom w:val="nil"/>
              <w:right w:val="nil"/>
            </w:tcBorders>
          </w:tcPr>
          <w:p w14:paraId="3BBB0EF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239A127" w14:textId="77777777" w:rsidR="00D81615" w:rsidRPr="00BA53AD" w:rsidRDefault="00D81615" w:rsidP="00243E8D">
            <w:pPr>
              <w:pStyle w:val="AmColumnHeading"/>
            </w:pPr>
            <w:r w:rsidRPr="00BA53AD">
              <w:t>Geänderter Text</w:t>
            </w:r>
          </w:p>
        </w:tc>
      </w:tr>
      <w:tr w:rsidR="00D81615" w:rsidRPr="00BA53AD" w14:paraId="42C67D00" w14:textId="77777777" w:rsidTr="00243E8D">
        <w:trPr>
          <w:jc w:val="center"/>
        </w:trPr>
        <w:tc>
          <w:tcPr>
            <w:tcW w:w="4876" w:type="dxa"/>
            <w:tcBorders>
              <w:top w:val="nil"/>
              <w:left w:val="nil"/>
              <w:bottom w:val="nil"/>
              <w:right w:val="nil"/>
            </w:tcBorders>
          </w:tcPr>
          <w:p w14:paraId="2B8694C7" w14:textId="77777777" w:rsidR="00D81615" w:rsidRPr="00BA53AD" w:rsidRDefault="00D81615" w:rsidP="00243E8D">
            <w:pPr>
              <w:pStyle w:val="Normal6a"/>
            </w:pPr>
          </w:p>
        </w:tc>
        <w:tc>
          <w:tcPr>
            <w:tcW w:w="4876" w:type="dxa"/>
            <w:tcBorders>
              <w:top w:val="nil"/>
              <w:left w:val="nil"/>
              <w:bottom w:val="nil"/>
              <w:right w:val="nil"/>
            </w:tcBorders>
          </w:tcPr>
          <w:p w14:paraId="65066E68" w14:textId="77777777" w:rsidR="00D81615" w:rsidRPr="00BA53AD" w:rsidRDefault="00D81615" w:rsidP="00243E8D">
            <w:pPr>
              <w:pStyle w:val="Normal6a"/>
            </w:pPr>
            <w:r w:rsidRPr="00BA53AD">
              <w:rPr>
                <w:b/>
                <w:i/>
              </w:rPr>
              <w:t>fordert die Kommission, die Mitgliedstaaten und die lokalen Gebietskörperschaften auf, bei künftigen öffentlichen Maßnahmen zur Regulierung von kurzfristigen Vermietungen die Schlussfolgerungen des Urteils des Gerichtshofs der Europäischen Union aus dem Jahr 2020 in der Rechtssache Cali Apartments SCI (verbundene Rechtssachen C-724/18 und C-727/18) zu berücksichtigen, in denen bestätigt wird, dass die Bekämpfung der Wohnungsnot einen zwingenden Grund des Allgemeininteresses darstellt, der eine verhältnismäßige Regulierung von kurzfristigen Vermietungen rechtfertigen kann.</w:t>
            </w:r>
          </w:p>
        </w:tc>
      </w:tr>
    </w:tbl>
    <w:p w14:paraId="53B62E15"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F12C79B" w14:textId="77777777" w:rsidR="00D81615" w:rsidRPr="00EB325D" w:rsidRDefault="00D81615" w:rsidP="00D81615">
      <w:pPr>
        <w:rPr>
          <w:lang w:val="en-GB"/>
        </w:rPr>
      </w:pPr>
      <w:r w:rsidRPr="00EB325D">
        <w:rPr>
          <w:rStyle w:val="HideTWBExt"/>
          <w:lang w:val="en-GB"/>
        </w:rPr>
        <w:t>&lt;/Amend&gt;</w:t>
      </w:r>
    </w:p>
    <w:p w14:paraId="32070A24"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675</w:t>
      </w:r>
      <w:r w:rsidRPr="00EB325D">
        <w:rPr>
          <w:rStyle w:val="HideTWBExt"/>
          <w:lang w:val="en-GB"/>
        </w:rPr>
        <w:t>&lt;/NumAm&gt;</w:t>
      </w:r>
    </w:p>
    <w:p w14:paraId="531CDDFF"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157D5997" w14:textId="77777777" w:rsidR="00D81615" w:rsidRPr="00BA53AD" w:rsidRDefault="00D81615" w:rsidP="00D81615">
      <w:pPr>
        <w:pStyle w:val="NormalBold"/>
      </w:pPr>
      <w:r w:rsidRPr="00BA53AD">
        <w:rPr>
          <w:rStyle w:val="HideTWBExt"/>
          <w:b w:val="0"/>
        </w:rPr>
        <w:t>&lt;/RepeatBlock-By&gt;</w:t>
      </w:r>
    </w:p>
    <w:p w14:paraId="04E2BED7"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9BFEE70" w14:textId="77777777" w:rsidR="00D81615" w:rsidRPr="00BA53AD" w:rsidRDefault="00D81615" w:rsidP="00D81615">
      <w:pPr>
        <w:pStyle w:val="NormalBold"/>
      </w:pPr>
      <w:r w:rsidRPr="00BA53AD">
        <w:rPr>
          <w:rStyle w:val="HideTWBExt"/>
        </w:rPr>
        <w:t>&lt;Article&gt;</w:t>
      </w:r>
      <w:r w:rsidRPr="00BA53AD">
        <w:t>Zwischenüberschrift 4 v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281DC74" w14:textId="77777777" w:rsidTr="00243E8D">
        <w:trPr>
          <w:trHeight w:hRule="exact" w:val="240"/>
          <w:jc w:val="center"/>
        </w:trPr>
        <w:tc>
          <w:tcPr>
            <w:tcW w:w="9752" w:type="dxa"/>
            <w:gridSpan w:val="2"/>
            <w:tcBorders>
              <w:top w:val="nil"/>
              <w:left w:val="nil"/>
              <w:bottom w:val="nil"/>
              <w:right w:val="nil"/>
            </w:tcBorders>
          </w:tcPr>
          <w:p w14:paraId="232AF83C" w14:textId="77777777" w:rsidR="00D81615" w:rsidRPr="00BA53AD" w:rsidRDefault="00D81615" w:rsidP="00243E8D"/>
        </w:tc>
      </w:tr>
      <w:tr w:rsidR="00D81615" w:rsidRPr="00BA53AD" w14:paraId="00F70DE1" w14:textId="77777777" w:rsidTr="00243E8D">
        <w:trPr>
          <w:trHeight w:val="240"/>
          <w:jc w:val="center"/>
        </w:trPr>
        <w:tc>
          <w:tcPr>
            <w:tcW w:w="4876" w:type="dxa"/>
            <w:tcBorders>
              <w:top w:val="nil"/>
              <w:left w:val="nil"/>
              <w:bottom w:val="nil"/>
              <w:right w:val="nil"/>
            </w:tcBorders>
          </w:tcPr>
          <w:p w14:paraId="0AF332FF"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EF826D9" w14:textId="77777777" w:rsidR="00D81615" w:rsidRPr="00BA53AD" w:rsidRDefault="00D81615" w:rsidP="00243E8D">
            <w:pPr>
              <w:pStyle w:val="AmColumnHeading"/>
            </w:pPr>
            <w:r w:rsidRPr="00BA53AD">
              <w:t>Geänderter Text</w:t>
            </w:r>
          </w:p>
        </w:tc>
      </w:tr>
      <w:tr w:rsidR="00D81615" w:rsidRPr="00BA53AD" w14:paraId="0C26C321" w14:textId="77777777" w:rsidTr="00243E8D">
        <w:trPr>
          <w:jc w:val="center"/>
        </w:trPr>
        <w:tc>
          <w:tcPr>
            <w:tcW w:w="4876" w:type="dxa"/>
            <w:tcBorders>
              <w:top w:val="nil"/>
              <w:left w:val="nil"/>
              <w:bottom w:val="nil"/>
              <w:right w:val="nil"/>
            </w:tcBorders>
          </w:tcPr>
          <w:p w14:paraId="20DC2950" w14:textId="77777777" w:rsidR="00D81615" w:rsidRPr="00BA53AD" w:rsidRDefault="00D81615" w:rsidP="00243E8D">
            <w:pPr>
              <w:pStyle w:val="Normal6a"/>
            </w:pPr>
          </w:p>
        </w:tc>
        <w:tc>
          <w:tcPr>
            <w:tcW w:w="4876" w:type="dxa"/>
            <w:tcBorders>
              <w:top w:val="nil"/>
              <w:left w:val="nil"/>
              <w:bottom w:val="nil"/>
              <w:right w:val="nil"/>
            </w:tcBorders>
          </w:tcPr>
          <w:p w14:paraId="39299ADC" w14:textId="77777777" w:rsidR="00D81615" w:rsidRPr="00BA53AD" w:rsidRDefault="00D81615" w:rsidP="00243E8D">
            <w:pPr>
              <w:pStyle w:val="Normal6a"/>
            </w:pPr>
            <w:r w:rsidRPr="00BA53AD">
              <w:rPr>
                <w:b/>
                <w:i/>
              </w:rPr>
              <w:t>fordert die Kommission auf, eine neue Richtlinie zur fairen Regulierung von kurzfristigen Vermietungen vorzuschlagen, wobei ähnliche Herausforderungen in Städten und Mitgliedstaaten zu berücksichtigen sind und den Gemeinden die notwendigen Instrumente an die Hand gegeben werden, um entsprechend den lokalen Bedürfnissen Rechtsvorschriften zu erlassen.</w:t>
            </w:r>
          </w:p>
        </w:tc>
      </w:tr>
    </w:tbl>
    <w:p w14:paraId="461872A6"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2F323D8" w14:textId="77777777" w:rsidR="00D81615" w:rsidRPr="00EB325D" w:rsidRDefault="00D81615" w:rsidP="00D81615">
      <w:pPr>
        <w:rPr>
          <w:lang w:val="en-GB"/>
        </w:rPr>
      </w:pPr>
      <w:r w:rsidRPr="00EB325D">
        <w:rPr>
          <w:rStyle w:val="HideTWBExt"/>
          <w:lang w:val="en-GB"/>
        </w:rPr>
        <w:t>&lt;/Amend&gt;</w:t>
      </w:r>
    </w:p>
    <w:p w14:paraId="26AE5ACB"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676</w:t>
      </w:r>
      <w:r w:rsidRPr="00EB325D">
        <w:rPr>
          <w:rStyle w:val="HideTWBExt"/>
          <w:lang w:val="en-GB"/>
        </w:rPr>
        <w:t>&lt;/NumAm&gt;</w:t>
      </w:r>
    </w:p>
    <w:p w14:paraId="09DDEEE6"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2222962B" w14:textId="77777777" w:rsidR="00D81615" w:rsidRPr="00BA53AD" w:rsidRDefault="00D81615" w:rsidP="00D81615">
      <w:pPr>
        <w:pStyle w:val="NormalBold"/>
      </w:pPr>
      <w:r w:rsidRPr="00BA53AD">
        <w:rPr>
          <w:rStyle w:val="HideTWBExt"/>
          <w:b w:val="0"/>
        </w:rPr>
        <w:t>&lt;/RepeatBlock-By&gt;</w:t>
      </w:r>
    </w:p>
    <w:p w14:paraId="23E7B45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AFDEA03" w14:textId="77777777" w:rsidR="00D81615" w:rsidRPr="00BA53AD" w:rsidRDefault="00D81615" w:rsidP="00D81615">
      <w:pPr>
        <w:pStyle w:val="NormalBold"/>
      </w:pPr>
      <w:r w:rsidRPr="00BA53AD">
        <w:rPr>
          <w:rStyle w:val="HideTWBExt"/>
        </w:rPr>
        <w:t>&lt;Article&gt;</w:t>
      </w:r>
      <w:r w:rsidRPr="00BA53AD">
        <w:t>Zwischenüberschrift 4 w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14A01BA" w14:textId="77777777" w:rsidTr="00243E8D">
        <w:trPr>
          <w:trHeight w:hRule="exact" w:val="240"/>
          <w:jc w:val="center"/>
        </w:trPr>
        <w:tc>
          <w:tcPr>
            <w:tcW w:w="9752" w:type="dxa"/>
            <w:gridSpan w:val="2"/>
            <w:tcBorders>
              <w:top w:val="nil"/>
              <w:left w:val="nil"/>
              <w:bottom w:val="nil"/>
              <w:right w:val="nil"/>
            </w:tcBorders>
          </w:tcPr>
          <w:p w14:paraId="4A07335B" w14:textId="77777777" w:rsidR="00D81615" w:rsidRPr="00BA53AD" w:rsidRDefault="00D81615" w:rsidP="00243E8D"/>
        </w:tc>
      </w:tr>
      <w:tr w:rsidR="00D81615" w:rsidRPr="00BA53AD" w14:paraId="1E97E937" w14:textId="77777777" w:rsidTr="00243E8D">
        <w:trPr>
          <w:trHeight w:val="240"/>
          <w:jc w:val="center"/>
        </w:trPr>
        <w:tc>
          <w:tcPr>
            <w:tcW w:w="4876" w:type="dxa"/>
            <w:tcBorders>
              <w:top w:val="nil"/>
              <w:left w:val="nil"/>
              <w:bottom w:val="nil"/>
              <w:right w:val="nil"/>
            </w:tcBorders>
          </w:tcPr>
          <w:p w14:paraId="5F3103FA"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6726BA1" w14:textId="77777777" w:rsidR="00D81615" w:rsidRPr="00BA53AD" w:rsidRDefault="00D81615" w:rsidP="00243E8D">
            <w:pPr>
              <w:pStyle w:val="AmColumnHeading"/>
            </w:pPr>
            <w:r w:rsidRPr="00BA53AD">
              <w:t>Geänderter Text</w:t>
            </w:r>
          </w:p>
        </w:tc>
      </w:tr>
      <w:tr w:rsidR="00D81615" w:rsidRPr="00BA53AD" w14:paraId="4AA2EF1E" w14:textId="77777777" w:rsidTr="00243E8D">
        <w:trPr>
          <w:jc w:val="center"/>
        </w:trPr>
        <w:tc>
          <w:tcPr>
            <w:tcW w:w="4876" w:type="dxa"/>
            <w:tcBorders>
              <w:top w:val="nil"/>
              <w:left w:val="nil"/>
              <w:bottom w:val="nil"/>
              <w:right w:val="nil"/>
            </w:tcBorders>
          </w:tcPr>
          <w:p w14:paraId="44DAA1D8" w14:textId="77777777" w:rsidR="00D81615" w:rsidRPr="00BA53AD" w:rsidRDefault="00D81615" w:rsidP="00243E8D">
            <w:pPr>
              <w:pStyle w:val="Normal6a"/>
            </w:pPr>
          </w:p>
        </w:tc>
        <w:tc>
          <w:tcPr>
            <w:tcW w:w="4876" w:type="dxa"/>
            <w:tcBorders>
              <w:top w:val="nil"/>
              <w:left w:val="nil"/>
              <w:bottom w:val="nil"/>
              <w:right w:val="nil"/>
            </w:tcBorders>
          </w:tcPr>
          <w:p w14:paraId="127FC485" w14:textId="77777777" w:rsidR="00D81615" w:rsidRPr="00BA53AD" w:rsidRDefault="00D81615" w:rsidP="00243E8D">
            <w:pPr>
              <w:pStyle w:val="Normal6a"/>
            </w:pPr>
            <w:r w:rsidRPr="00BA53AD">
              <w:rPr>
                <w:b/>
                <w:i/>
              </w:rPr>
              <w:t>fordert die Kommission auf, in ihr künftiges Legislativpaket die Ausweitung der gegenseitigen Anerkennung auf Verwaltungsentscheidungen im Zusammenhang mit kurzfristigen Vermietungen aufzunehmen, wie es bereits bei Verkehrsstrafen der Fall ist; fordert die Kommission auf, ein neues Instrument in Betracht zu ziehen, das die direkte Durchsetzung kommunaler Geldbußen und Anordnungen in anderen Mitgliedstaaten ermöglicht, um die Möglichkeiten der lokalen Gebietskörperschaften zur Verhängung von Sanktionen zu verbessern und die Umgehung von Vorschriften durch grenzüberschreitende Strategien zu verringern.</w:t>
            </w:r>
          </w:p>
        </w:tc>
      </w:tr>
    </w:tbl>
    <w:p w14:paraId="67BC32B4"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9F2174E" w14:textId="77777777" w:rsidR="00D81615" w:rsidRPr="00EB325D" w:rsidRDefault="00D81615" w:rsidP="00D81615">
      <w:pPr>
        <w:rPr>
          <w:lang w:val="en-GB"/>
        </w:rPr>
      </w:pPr>
      <w:r w:rsidRPr="00EB325D">
        <w:rPr>
          <w:rStyle w:val="HideTWBExt"/>
          <w:lang w:val="en-GB"/>
        </w:rPr>
        <w:t>&lt;/Amend&gt;</w:t>
      </w:r>
    </w:p>
    <w:p w14:paraId="59B7E985"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677</w:t>
      </w:r>
      <w:r w:rsidRPr="00EB325D">
        <w:rPr>
          <w:rStyle w:val="HideTWBExt"/>
          <w:lang w:val="en-GB"/>
        </w:rPr>
        <w:t>&lt;/NumAm&gt;</w:t>
      </w:r>
    </w:p>
    <w:p w14:paraId="7F866CED"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630DC997" w14:textId="77777777" w:rsidR="00D81615" w:rsidRPr="00BA53AD" w:rsidRDefault="00D81615" w:rsidP="00D81615">
      <w:pPr>
        <w:pStyle w:val="NormalBold"/>
      </w:pPr>
      <w:r w:rsidRPr="00BA53AD">
        <w:rPr>
          <w:rStyle w:val="HideTWBExt"/>
          <w:b w:val="0"/>
        </w:rPr>
        <w:t>&lt;/RepeatBlock-By&gt;</w:t>
      </w:r>
    </w:p>
    <w:p w14:paraId="22FB8BA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72A8CA5" w14:textId="77777777" w:rsidR="00D81615" w:rsidRPr="00BA53AD" w:rsidRDefault="00D81615" w:rsidP="00D81615">
      <w:pPr>
        <w:pStyle w:val="NormalBold"/>
      </w:pPr>
      <w:r w:rsidRPr="00BA53AD">
        <w:rPr>
          <w:rStyle w:val="HideTWBExt"/>
        </w:rPr>
        <w:t>&lt;Article&gt;</w:t>
      </w:r>
      <w:r w:rsidRPr="00BA53AD">
        <w:t>Zwischenüberschrift 4 x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841EA85" w14:textId="77777777" w:rsidTr="00243E8D">
        <w:trPr>
          <w:trHeight w:hRule="exact" w:val="240"/>
          <w:jc w:val="center"/>
        </w:trPr>
        <w:tc>
          <w:tcPr>
            <w:tcW w:w="9752" w:type="dxa"/>
            <w:gridSpan w:val="2"/>
            <w:tcBorders>
              <w:top w:val="nil"/>
              <w:left w:val="nil"/>
              <w:bottom w:val="nil"/>
              <w:right w:val="nil"/>
            </w:tcBorders>
          </w:tcPr>
          <w:p w14:paraId="26626824" w14:textId="77777777" w:rsidR="00D81615" w:rsidRPr="00BA53AD" w:rsidRDefault="00D81615" w:rsidP="00243E8D"/>
        </w:tc>
      </w:tr>
      <w:tr w:rsidR="00D81615" w:rsidRPr="00BA53AD" w14:paraId="0A953958" w14:textId="77777777" w:rsidTr="00243E8D">
        <w:trPr>
          <w:trHeight w:val="240"/>
          <w:jc w:val="center"/>
        </w:trPr>
        <w:tc>
          <w:tcPr>
            <w:tcW w:w="4876" w:type="dxa"/>
            <w:tcBorders>
              <w:top w:val="nil"/>
              <w:left w:val="nil"/>
              <w:bottom w:val="nil"/>
              <w:right w:val="nil"/>
            </w:tcBorders>
          </w:tcPr>
          <w:p w14:paraId="03CEC810"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EDDB5D3" w14:textId="77777777" w:rsidR="00D81615" w:rsidRPr="00BA53AD" w:rsidRDefault="00D81615" w:rsidP="00243E8D">
            <w:pPr>
              <w:pStyle w:val="AmColumnHeading"/>
            </w:pPr>
            <w:r w:rsidRPr="00BA53AD">
              <w:t>Geänderter Text</w:t>
            </w:r>
          </w:p>
        </w:tc>
      </w:tr>
      <w:tr w:rsidR="00D81615" w:rsidRPr="00BA53AD" w14:paraId="64432AA7" w14:textId="77777777" w:rsidTr="00243E8D">
        <w:trPr>
          <w:jc w:val="center"/>
        </w:trPr>
        <w:tc>
          <w:tcPr>
            <w:tcW w:w="4876" w:type="dxa"/>
            <w:tcBorders>
              <w:top w:val="nil"/>
              <w:left w:val="nil"/>
              <w:bottom w:val="nil"/>
              <w:right w:val="nil"/>
            </w:tcBorders>
          </w:tcPr>
          <w:p w14:paraId="19C5A8B5" w14:textId="77777777" w:rsidR="00D81615" w:rsidRPr="00BA53AD" w:rsidRDefault="00D81615" w:rsidP="00243E8D">
            <w:pPr>
              <w:pStyle w:val="Normal6a"/>
            </w:pPr>
          </w:p>
        </w:tc>
        <w:tc>
          <w:tcPr>
            <w:tcW w:w="4876" w:type="dxa"/>
            <w:tcBorders>
              <w:top w:val="nil"/>
              <w:left w:val="nil"/>
              <w:bottom w:val="nil"/>
              <w:right w:val="nil"/>
            </w:tcBorders>
          </w:tcPr>
          <w:p w14:paraId="4EE5E306" w14:textId="77777777" w:rsidR="00D81615" w:rsidRPr="00BA53AD" w:rsidRDefault="00D81615" w:rsidP="00243E8D">
            <w:pPr>
              <w:pStyle w:val="Normal6a"/>
            </w:pPr>
            <w:r w:rsidRPr="00BA53AD">
              <w:rPr>
                <w:b/>
                <w:i/>
              </w:rPr>
              <w:t>fordert die Mitgliedstaaten und die lokalen Gebietskörperschaften auf, alle derzeit verfügbaren Instrumente zur Bekämpfung von Missbrauch in Form der sogenannten „Airbnbisierung“ einzusetzen, darunter die Verkürzung der maximalen Vermietungsdauer für Hauptwohnsitze auf 90 Tage pro Jahr, die Einrichtung von Zonen, die nach Möglichkeit für Hauptwohnsitze reserviert sind, sowie die Festlegung einer Höchstquote für touristische Mieteinheiten in Gebieten mit hoher Nachfrage; fordert die Kommission auf, diese Regelungen in ihr künftiges Legislativpaket aufzunehmen.</w:t>
            </w:r>
          </w:p>
        </w:tc>
      </w:tr>
    </w:tbl>
    <w:p w14:paraId="7FC841D3"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409230D7" w14:textId="77777777" w:rsidR="00D81615" w:rsidRPr="00EB325D" w:rsidRDefault="00D81615" w:rsidP="00D81615">
      <w:pPr>
        <w:rPr>
          <w:lang w:val="en-GB"/>
        </w:rPr>
      </w:pPr>
      <w:r w:rsidRPr="00EB325D">
        <w:rPr>
          <w:rStyle w:val="HideTWBExt"/>
          <w:lang w:val="en-GB"/>
        </w:rPr>
        <w:t>&lt;/Amend&gt;</w:t>
      </w:r>
    </w:p>
    <w:p w14:paraId="28E5200D"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678</w:t>
      </w:r>
      <w:r w:rsidRPr="00BA53AD">
        <w:rPr>
          <w:rStyle w:val="HideTWBExt"/>
        </w:rPr>
        <w:t>&lt;/NumAm&gt;</w:t>
      </w:r>
    </w:p>
    <w:p w14:paraId="790B5867" w14:textId="77777777" w:rsidR="00D81615" w:rsidRPr="00BA53AD" w:rsidRDefault="00D81615" w:rsidP="00D81615">
      <w:pPr>
        <w:pStyle w:val="NormalBold"/>
      </w:pPr>
      <w:r w:rsidRPr="00BA53AD">
        <w:rPr>
          <w:rStyle w:val="HideTWBExt"/>
          <w:b w:val="0"/>
        </w:rPr>
        <w:t>&lt;RepeatBlock-By&gt;&lt;Members&gt;</w:t>
      </w:r>
      <w:r w:rsidRPr="00BA53AD">
        <w:t>Leila Chaibi, Irene Montero, Ilaria Salis, Martin Schirdewan, Manon Aubry, Arash Saeidi, Anthony Smith, Giorgos Georgiou, Estrella Galán, Damien Carême, Rima Hassan, Younous Omarjee, Marina Mesure, Catarina Martins, Emma Fourreau, Gaetano Pedulla'</w:t>
      </w:r>
      <w:r w:rsidRPr="00BA53AD">
        <w:rPr>
          <w:rStyle w:val="HideTWBExt"/>
          <w:b w:val="0"/>
        </w:rPr>
        <w:t>&lt;/Members&gt;</w:t>
      </w:r>
    </w:p>
    <w:p w14:paraId="434B64C6" w14:textId="77777777" w:rsidR="00D81615" w:rsidRPr="00BA53AD" w:rsidRDefault="00D81615" w:rsidP="00D81615">
      <w:pPr>
        <w:pStyle w:val="NormalBold"/>
      </w:pPr>
      <w:r w:rsidRPr="00BA53AD">
        <w:rPr>
          <w:rStyle w:val="HideTWBExt"/>
          <w:b w:val="0"/>
        </w:rPr>
        <w:t>&lt;/RepeatBlock-By&gt;</w:t>
      </w:r>
    </w:p>
    <w:p w14:paraId="3E65D56C"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3B973BD" w14:textId="77777777" w:rsidR="00D81615" w:rsidRPr="00BA53AD" w:rsidRDefault="00D81615" w:rsidP="00D81615">
      <w:pPr>
        <w:pStyle w:val="NormalBold"/>
      </w:pPr>
      <w:r w:rsidRPr="00BA53AD">
        <w:rPr>
          <w:rStyle w:val="HideTWBExt"/>
        </w:rPr>
        <w:t>&lt;Article&gt;</w:t>
      </w:r>
      <w:r w:rsidRPr="00BA53AD">
        <w:t>Zwischenüberschrift 4 y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A6138B1" w14:textId="77777777" w:rsidTr="00243E8D">
        <w:trPr>
          <w:trHeight w:hRule="exact" w:val="240"/>
          <w:jc w:val="center"/>
        </w:trPr>
        <w:tc>
          <w:tcPr>
            <w:tcW w:w="9752" w:type="dxa"/>
            <w:gridSpan w:val="2"/>
            <w:tcBorders>
              <w:top w:val="nil"/>
              <w:left w:val="nil"/>
              <w:bottom w:val="nil"/>
              <w:right w:val="nil"/>
            </w:tcBorders>
          </w:tcPr>
          <w:p w14:paraId="5C99FBE4" w14:textId="77777777" w:rsidR="00D81615" w:rsidRPr="00BA53AD" w:rsidRDefault="00D81615" w:rsidP="00243E8D"/>
        </w:tc>
      </w:tr>
      <w:tr w:rsidR="00D81615" w:rsidRPr="00BA53AD" w14:paraId="415AD387" w14:textId="77777777" w:rsidTr="00243E8D">
        <w:trPr>
          <w:trHeight w:val="240"/>
          <w:jc w:val="center"/>
        </w:trPr>
        <w:tc>
          <w:tcPr>
            <w:tcW w:w="4876" w:type="dxa"/>
            <w:tcBorders>
              <w:top w:val="nil"/>
              <w:left w:val="nil"/>
              <w:bottom w:val="nil"/>
              <w:right w:val="nil"/>
            </w:tcBorders>
          </w:tcPr>
          <w:p w14:paraId="1EC8902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F4E13D0" w14:textId="77777777" w:rsidR="00D81615" w:rsidRPr="00BA53AD" w:rsidRDefault="00D81615" w:rsidP="00243E8D">
            <w:pPr>
              <w:pStyle w:val="AmColumnHeading"/>
            </w:pPr>
            <w:r w:rsidRPr="00BA53AD">
              <w:t>Geänderter Text</w:t>
            </w:r>
          </w:p>
        </w:tc>
      </w:tr>
      <w:tr w:rsidR="00D81615" w:rsidRPr="00BA53AD" w14:paraId="0B914E4C" w14:textId="77777777" w:rsidTr="00243E8D">
        <w:trPr>
          <w:jc w:val="center"/>
        </w:trPr>
        <w:tc>
          <w:tcPr>
            <w:tcW w:w="4876" w:type="dxa"/>
            <w:tcBorders>
              <w:top w:val="nil"/>
              <w:left w:val="nil"/>
              <w:bottom w:val="nil"/>
              <w:right w:val="nil"/>
            </w:tcBorders>
          </w:tcPr>
          <w:p w14:paraId="5471A806" w14:textId="77777777" w:rsidR="00D81615" w:rsidRPr="00BA53AD" w:rsidRDefault="00D81615" w:rsidP="00243E8D">
            <w:pPr>
              <w:pStyle w:val="Normal6a"/>
            </w:pPr>
          </w:p>
        </w:tc>
        <w:tc>
          <w:tcPr>
            <w:tcW w:w="4876" w:type="dxa"/>
            <w:tcBorders>
              <w:top w:val="nil"/>
              <w:left w:val="nil"/>
              <w:bottom w:val="nil"/>
              <w:right w:val="nil"/>
            </w:tcBorders>
          </w:tcPr>
          <w:p w14:paraId="2747E10C" w14:textId="77777777" w:rsidR="00D81615" w:rsidRPr="00BA53AD" w:rsidRDefault="00D81615" w:rsidP="00243E8D">
            <w:pPr>
              <w:pStyle w:val="Normal6a"/>
            </w:pPr>
            <w:r w:rsidRPr="00BA53AD">
              <w:rPr>
                <w:b/>
                <w:i/>
              </w:rPr>
              <w:t>fordert die Kommission auf, eine Gesetzgebungsinitiative zu kurzfristigen Vermietungen vorzulegen, die die Möglichkeit vorsieht, auf kommunaler Ebene strenge Höchstgrenzen und eine Registrierungspflicht festzulegen, einschließlich eines Ex-ante-Grundsatzes, demzufolge Plattformen für die kurzfristige Vermietung von Unterkünften für die Einhaltung der Vorschriften zuständig sind; fordert die Mitgliedstaaten auf, kommunale oder regionale Beschränkungen festzulegen, einschließlich der Möglichkeit, die Vermietung an Touristen in Wohngebäuden oder Gebieten mit Wohnungsnot zu verbieten, eine Registrierungspflicht für Mietobjekte einzuführen und wirksame Sanktionen gegen Plattformen und Eigentümer zu verhängen, die lokale Wohnvorschriften umgehen; fordert die Kommission auf, solche Maßnahmen zu erleichtern, indem sie Leitlinien für ihre Vereinbarkeit mit dem Unionsrecht bereitstellt, den Austausch bewährter Verfahren zwischen Mitgliedstaaten und Gemeinden unterstützt, Pilotprojekte im Rahmen von Unionsprogrammen finanziert und durch Datenerhebungs- und Berichtspflichten für die Transparenz der Plattformen sorgt.</w:t>
            </w:r>
          </w:p>
        </w:tc>
      </w:tr>
    </w:tbl>
    <w:p w14:paraId="60757148"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1487AF6D" w14:textId="77777777" w:rsidR="00D81615" w:rsidRPr="00EB325D" w:rsidRDefault="00D81615" w:rsidP="00D81615">
      <w:pPr>
        <w:rPr>
          <w:lang w:val="en-GB"/>
        </w:rPr>
      </w:pPr>
      <w:r w:rsidRPr="00EB325D">
        <w:rPr>
          <w:rStyle w:val="HideTWBExt"/>
          <w:lang w:val="en-GB"/>
        </w:rPr>
        <w:t>&lt;/Amend&gt;</w:t>
      </w:r>
    </w:p>
    <w:p w14:paraId="5FD9AC6D"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679</w:t>
      </w:r>
      <w:r w:rsidRPr="00EB325D">
        <w:rPr>
          <w:rStyle w:val="HideTWBExt"/>
          <w:lang w:val="en-GB"/>
        </w:rPr>
        <w:t>&lt;/NumAm&gt;</w:t>
      </w:r>
    </w:p>
    <w:p w14:paraId="3CB8AFC8"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143C71DD" w14:textId="77777777" w:rsidR="00D81615" w:rsidRPr="00BA53AD" w:rsidRDefault="00D81615" w:rsidP="00D81615">
      <w:pPr>
        <w:pStyle w:val="NormalBold"/>
      </w:pPr>
      <w:r w:rsidRPr="00BA53AD">
        <w:rPr>
          <w:rStyle w:val="HideTWBExt"/>
          <w:b w:val="0"/>
        </w:rPr>
        <w:t>&lt;/RepeatBlock-By&gt;</w:t>
      </w:r>
    </w:p>
    <w:p w14:paraId="6DE8D578"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852408D" w14:textId="77777777" w:rsidR="00D81615" w:rsidRPr="00BA53AD" w:rsidRDefault="00D81615" w:rsidP="00D81615">
      <w:pPr>
        <w:pStyle w:val="NormalBold"/>
      </w:pPr>
      <w:r w:rsidRPr="00BA53AD">
        <w:rPr>
          <w:rStyle w:val="HideTWBExt"/>
        </w:rPr>
        <w:t>&lt;Article&gt;</w:t>
      </w:r>
      <w:r w:rsidRPr="00BA53AD">
        <w:t>Zwischenüberschrift 4 z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F89D403" w14:textId="77777777" w:rsidTr="00243E8D">
        <w:trPr>
          <w:trHeight w:hRule="exact" w:val="240"/>
          <w:jc w:val="center"/>
        </w:trPr>
        <w:tc>
          <w:tcPr>
            <w:tcW w:w="9752" w:type="dxa"/>
            <w:gridSpan w:val="2"/>
            <w:tcBorders>
              <w:top w:val="nil"/>
              <w:left w:val="nil"/>
              <w:bottom w:val="nil"/>
              <w:right w:val="nil"/>
            </w:tcBorders>
          </w:tcPr>
          <w:p w14:paraId="268320B0" w14:textId="77777777" w:rsidR="00D81615" w:rsidRPr="00BA53AD" w:rsidRDefault="00D81615" w:rsidP="00243E8D"/>
        </w:tc>
      </w:tr>
      <w:tr w:rsidR="00D81615" w:rsidRPr="00BA53AD" w14:paraId="2B12D4E0" w14:textId="77777777" w:rsidTr="00243E8D">
        <w:trPr>
          <w:trHeight w:val="240"/>
          <w:jc w:val="center"/>
        </w:trPr>
        <w:tc>
          <w:tcPr>
            <w:tcW w:w="4876" w:type="dxa"/>
            <w:tcBorders>
              <w:top w:val="nil"/>
              <w:left w:val="nil"/>
              <w:bottom w:val="nil"/>
              <w:right w:val="nil"/>
            </w:tcBorders>
          </w:tcPr>
          <w:p w14:paraId="359722E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2239B8B" w14:textId="77777777" w:rsidR="00D81615" w:rsidRPr="00BA53AD" w:rsidRDefault="00D81615" w:rsidP="00243E8D">
            <w:pPr>
              <w:pStyle w:val="AmColumnHeading"/>
            </w:pPr>
            <w:r w:rsidRPr="00BA53AD">
              <w:t>Geänderter Text</w:t>
            </w:r>
          </w:p>
        </w:tc>
      </w:tr>
      <w:tr w:rsidR="00D81615" w:rsidRPr="00BA53AD" w14:paraId="67D2A915" w14:textId="77777777" w:rsidTr="00243E8D">
        <w:trPr>
          <w:jc w:val="center"/>
        </w:trPr>
        <w:tc>
          <w:tcPr>
            <w:tcW w:w="4876" w:type="dxa"/>
            <w:tcBorders>
              <w:top w:val="nil"/>
              <w:left w:val="nil"/>
              <w:bottom w:val="nil"/>
              <w:right w:val="nil"/>
            </w:tcBorders>
          </w:tcPr>
          <w:p w14:paraId="0C7D63C1" w14:textId="77777777" w:rsidR="00D81615" w:rsidRPr="00BA53AD" w:rsidRDefault="00D81615" w:rsidP="00243E8D">
            <w:pPr>
              <w:pStyle w:val="Normal6a"/>
            </w:pPr>
          </w:p>
        </w:tc>
        <w:tc>
          <w:tcPr>
            <w:tcW w:w="4876" w:type="dxa"/>
            <w:tcBorders>
              <w:top w:val="nil"/>
              <w:left w:val="nil"/>
              <w:bottom w:val="nil"/>
              <w:right w:val="nil"/>
            </w:tcBorders>
          </w:tcPr>
          <w:p w14:paraId="4168AD71" w14:textId="77777777" w:rsidR="00D81615" w:rsidRPr="00BA53AD" w:rsidRDefault="00D81615" w:rsidP="00243E8D">
            <w:pPr>
              <w:pStyle w:val="Normal6a"/>
            </w:pPr>
            <w:r w:rsidRPr="00BA53AD">
              <w:rPr>
                <w:b/>
                <w:i/>
              </w:rPr>
              <w:t>fordert die Mitgliedstaaten und lokalen Gebietskörperschaften auf, die Schwelle für die Zahl der Vermietungstage zu senken, ab der eine kurzfristige Vermietung als Hoteltätigkeit eingestuft wird, für die strengere Sicherheits- und Gesundheitsstandards gelten.</w:t>
            </w:r>
          </w:p>
        </w:tc>
      </w:tr>
    </w:tbl>
    <w:p w14:paraId="17AD6D16"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33EB264" w14:textId="77777777" w:rsidR="00D81615" w:rsidRPr="00EB325D" w:rsidRDefault="00D81615" w:rsidP="00D81615">
      <w:pPr>
        <w:rPr>
          <w:lang w:val="en-GB"/>
        </w:rPr>
      </w:pPr>
      <w:r w:rsidRPr="00EB325D">
        <w:rPr>
          <w:rStyle w:val="HideTWBExt"/>
          <w:lang w:val="en-GB"/>
        </w:rPr>
        <w:t>&lt;/Amend&gt;</w:t>
      </w:r>
    </w:p>
    <w:p w14:paraId="0738A160"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680</w:t>
      </w:r>
      <w:r w:rsidRPr="00EB325D">
        <w:rPr>
          <w:rStyle w:val="HideTWBExt"/>
          <w:lang w:val="en-GB"/>
        </w:rPr>
        <w:t>&lt;/NumAm&gt;</w:t>
      </w:r>
    </w:p>
    <w:p w14:paraId="22938F28"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11E7BC9D" w14:textId="77777777" w:rsidR="00D81615" w:rsidRPr="00BA53AD" w:rsidRDefault="00D81615" w:rsidP="00D81615">
      <w:pPr>
        <w:pStyle w:val="NormalBold"/>
      </w:pPr>
      <w:r w:rsidRPr="00BA53AD">
        <w:rPr>
          <w:rStyle w:val="HideTWBExt"/>
          <w:b w:val="0"/>
        </w:rPr>
        <w:t>&lt;/RepeatBlock-By&gt;</w:t>
      </w:r>
    </w:p>
    <w:p w14:paraId="023B86A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0A9E101" w14:textId="77777777" w:rsidR="00D81615" w:rsidRPr="00BA53AD" w:rsidRDefault="00D81615" w:rsidP="00D81615">
      <w:pPr>
        <w:pStyle w:val="NormalBold"/>
      </w:pPr>
      <w:r w:rsidRPr="00BA53AD">
        <w:rPr>
          <w:rStyle w:val="HideTWBExt"/>
        </w:rPr>
        <w:t>&lt;Article&gt;</w:t>
      </w:r>
      <w:r w:rsidRPr="00BA53AD">
        <w:t>Zwischenüberschrift 4 aa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AFEEB91" w14:textId="77777777" w:rsidTr="00243E8D">
        <w:trPr>
          <w:trHeight w:hRule="exact" w:val="240"/>
          <w:jc w:val="center"/>
        </w:trPr>
        <w:tc>
          <w:tcPr>
            <w:tcW w:w="9752" w:type="dxa"/>
            <w:gridSpan w:val="2"/>
            <w:tcBorders>
              <w:top w:val="nil"/>
              <w:left w:val="nil"/>
              <w:bottom w:val="nil"/>
              <w:right w:val="nil"/>
            </w:tcBorders>
          </w:tcPr>
          <w:p w14:paraId="5029B483" w14:textId="77777777" w:rsidR="00D81615" w:rsidRPr="00BA53AD" w:rsidRDefault="00D81615" w:rsidP="00243E8D"/>
        </w:tc>
      </w:tr>
      <w:tr w:rsidR="00D81615" w:rsidRPr="00BA53AD" w14:paraId="71AA4998" w14:textId="77777777" w:rsidTr="00243E8D">
        <w:trPr>
          <w:trHeight w:val="240"/>
          <w:jc w:val="center"/>
        </w:trPr>
        <w:tc>
          <w:tcPr>
            <w:tcW w:w="4876" w:type="dxa"/>
            <w:tcBorders>
              <w:top w:val="nil"/>
              <w:left w:val="nil"/>
              <w:bottom w:val="nil"/>
              <w:right w:val="nil"/>
            </w:tcBorders>
          </w:tcPr>
          <w:p w14:paraId="509FFBA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4873288" w14:textId="77777777" w:rsidR="00D81615" w:rsidRPr="00BA53AD" w:rsidRDefault="00D81615" w:rsidP="00243E8D">
            <w:pPr>
              <w:pStyle w:val="AmColumnHeading"/>
            </w:pPr>
            <w:r w:rsidRPr="00BA53AD">
              <w:t>Geänderter Text</w:t>
            </w:r>
          </w:p>
        </w:tc>
      </w:tr>
      <w:tr w:rsidR="00D81615" w:rsidRPr="00BA53AD" w14:paraId="538AB2E1" w14:textId="77777777" w:rsidTr="00243E8D">
        <w:trPr>
          <w:jc w:val="center"/>
        </w:trPr>
        <w:tc>
          <w:tcPr>
            <w:tcW w:w="4876" w:type="dxa"/>
            <w:tcBorders>
              <w:top w:val="nil"/>
              <w:left w:val="nil"/>
              <w:bottom w:val="nil"/>
              <w:right w:val="nil"/>
            </w:tcBorders>
          </w:tcPr>
          <w:p w14:paraId="2CD64348" w14:textId="77777777" w:rsidR="00D81615" w:rsidRPr="00BA53AD" w:rsidRDefault="00D81615" w:rsidP="00243E8D">
            <w:pPr>
              <w:pStyle w:val="Normal6a"/>
            </w:pPr>
          </w:p>
        </w:tc>
        <w:tc>
          <w:tcPr>
            <w:tcW w:w="4876" w:type="dxa"/>
            <w:tcBorders>
              <w:top w:val="nil"/>
              <w:left w:val="nil"/>
              <w:bottom w:val="nil"/>
              <w:right w:val="nil"/>
            </w:tcBorders>
          </w:tcPr>
          <w:p w14:paraId="32DFECC3" w14:textId="77777777" w:rsidR="00D81615" w:rsidRPr="00BA53AD" w:rsidRDefault="00D81615" w:rsidP="00243E8D">
            <w:pPr>
              <w:pStyle w:val="Normal6a"/>
            </w:pPr>
            <w:r w:rsidRPr="00BA53AD">
              <w:rPr>
                <w:b/>
                <w:i/>
              </w:rPr>
              <w:t>fordert die Mitgliedstaaten auf, Anbieter von kurzfristiger Vermietung möblierter Unterkünfte und digitale Plattformen systematisch zu überwachen und bei Nichteinhaltung von Verpflichtungen wie Meldepflichten, maximale Vermietungsdauer oder der Datenübermittlung durch Plattformen Sanktionen zu verhängen; ermutigt die lokalen Gebietskörperschaften, Online-Selbstmeldesysteme für private Anbieter von kurzfristigen Vermietungen zu entwickeln und deren Einführung zu beschleunigen.</w:t>
            </w:r>
          </w:p>
        </w:tc>
      </w:tr>
    </w:tbl>
    <w:p w14:paraId="0AFD4ADE"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322DD40E" w14:textId="77777777" w:rsidR="00D81615" w:rsidRPr="00BA53AD" w:rsidRDefault="00D81615" w:rsidP="00D81615">
      <w:r w:rsidRPr="00BA53AD">
        <w:rPr>
          <w:rStyle w:val="HideTWBExt"/>
        </w:rPr>
        <w:t>&lt;/Amend&gt;</w:t>
      </w:r>
    </w:p>
    <w:p w14:paraId="470B902F"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681</w:t>
      </w:r>
      <w:r w:rsidRPr="00BA53AD">
        <w:rPr>
          <w:rStyle w:val="HideTWBExt"/>
        </w:rPr>
        <w:t>&lt;/NumAm&gt;</w:t>
      </w:r>
    </w:p>
    <w:p w14:paraId="21A73870" w14:textId="77777777" w:rsidR="00D81615" w:rsidRPr="00BA53AD" w:rsidRDefault="00D81615" w:rsidP="00D81615">
      <w:pPr>
        <w:pStyle w:val="NormalBold"/>
      </w:pPr>
      <w:r w:rsidRPr="00BA53AD">
        <w:rPr>
          <w:rStyle w:val="HideTWBExt"/>
          <w:b w:val="0"/>
        </w:rPr>
        <w:t>&lt;RepeatBlock-By&gt;&lt;Members&gt;</w:t>
      </w:r>
      <w:r w:rsidRPr="00BA53AD">
        <w:t>Leila Chaibi, Irene Montero, Ilaria Salis, Martin Schirdewan, Manon Aubry, Arash Saeidi, Anthony Smith, Giorgos Georgiou, Estrella Galán, Damien Carême, Rima Hassan, Younous Omarjee, Marina Mesure, Catarina Martins, Emma Fourreau, Gaetano Pedulla'</w:t>
      </w:r>
      <w:r w:rsidRPr="00BA53AD">
        <w:rPr>
          <w:rStyle w:val="HideTWBExt"/>
          <w:b w:val="0"/>
        </w:rPr>
        <w:t>&lt;/Members&gt;</w:t>
      </w:r>
    </w:p>
    <w:p w14:paraId="272CE09A" w14:textId="77777777" w:rsidR="00D81615" w:rsidRPr="00BA53AD" w:rsidRDefault="00D81615" w:rsidP="00D81615">
      <w:pPr>
        <w:pStyle w:val="NormalBold"/>
      </w:pPr>
      <w:r w:rsidRPr="00BA53AD">
        <w:rPr>
          <w:rStyle w:val="HideTWBExt"/>
          <w:b w:val="0"/>
        </w:rPr>
        <w:t>&lt;/RepeatBlock-By&gt;</w:t>
      </w:r>
    </w:p>
    <w:p w14:paraId="7FB14B7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FA8CDB3" w14:textId="77777777" w:rsidR="00D81615" w:rsidRPr="00BA53AD" w:rsidRDefault="00D81615" w:rsidP="00D81615">
      <w:pPr>
        <w:pStyle w:val="NormalBold"/>
      </w:pPr>
      <w:r w:rsidRPr="00BA53AD">
        <w:rPr>
          <w:rStyle w:val="HideTWBExt"/>
        </w:rPr>
        <w:t>&lt;Article&gt;</w:t>
      </w:r>
      <w:r w:rsidRPr="00BA53AD">
        <w:t>Zwischenüberschrift 4 ab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BD8F21C" w14:textId="77777777" w:rsidTr="00243E8D">
        <w:trPr>
          <w:trHeight w:hRule="exact" w:val="240"/>
          <w:jc w:val="center"/>
        </w:trPr>
        <w:tc>
          <w:tcPr>
            <w:tcW w:w="9752" w:type="dxa"/>
            <w:gridSpan w:val="2"/>
            <w:tcBorders>
              <w:top w:val="nil"/>
              <w:left w:val="nil"/>
              <w:bottom w:val="nil"/>
              <w:right w:val="nil"/>
            </w:tcBorders>
          </w:tcPr>
          <w:p w14:paraId="19E83228" w14:textId="77777777" w:rsidR="00D81615" w:rsidRPr="00BA53AD" w:rsidRDefault="00D81615" w:rsidP="00243E8D"/>
        </w:tc>
      </w:tr>
      <w:tr w:rsidR="00D81615" w:rsidRPr="00BA53AD" w14:paraId="67E46353" w14:textId="77777777" w:rsidTr="00243E8D">
        <w:trPr>
          <w:trHeight w:val="240"/>
          <w:jc w:val="center"/>
        </w:trPr>
        <w:tc>
          <w:tcPr>
            <w:tcW w:w="4876" w:type="dxa"/>
            <w:tcBorders>
              <w:top w:val="nil"/>
              <w:left w:val="nil"/>
              <w:bottom w:val="nil"/>
              <w:right w:val="nil"/>
            </w:tcBorders>
          </w:tcPr>
          <w:p w14:paraId="4CCD043F"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028CA43" w14:textId="77777777" w:rsidR="00D81615" w:rsidRPr="00BA53AD" w:rsidRDefault="00D81615" w:rsidP="00243E8D">
            <w:pPr>
              <w:pStyle w:val="AmColumnHeading"/>
            </w:pPr>
            <w:r w:rsidRPr="00BA53AD">
              <w:t>Geänderter Text</w:t>
            </w:r>
          </w:p>
        </w:tc>
      </w:tr>
      <w:tr w:rsidR="00D81615" w:rsidRPr="00BA53AD" w14:paraId="37566960" w14:textId="77777777" w:rsidTr="00243E8D">
        <w:trPr>
          <w:jc w:val="center"/>
        </w:trPr>
        <w:tc>
          <w:tcPr>
            <w:tcW w:w="4876" w:type="dxa"/>
            <w:tcBorders>
              <w:top w:val="nil"/>
              <w:left w:val="nil"/>
              <w:bottom w:val="nil"/>
              <w:right w:val="nil"/>
            </w:tcBorders>
          </w:tcPr>
          <w:p w14:paraId="3FC35213" w14:textId="77777777" w:rsidR="00D81615" w:rsidRPr="00BA53AD" w:rsidRDefault="00D81615" w:rsidP="00243E8D">
            <w:pPr>
              <w:pStyle w:val="Normal6a"/>
            </w:pPr>
          </w:p>
        </w:tc>
        <w:tc>
          <w:tcPr>
            <w:tcW w:w="4876" w:type="dxa"/>
            <w:tcBorders>
              <w:top w:val="nil"/>
              <w:left w:val="nil"/>
              <w:bottom w:val="nil"/>
              <w:right w:val="nil"/>
            </w:tcBorders>
          </w:tcPr>
          <w:p w14:paraId="43308476" w14:textId="77777777" w:rsidR="00D81615" w:rsidRPr="00BA53AD" w:rsidRDefault="00D81615" w:rsidP="00243E8D">
            <w:pPr>
              <w:pStyle w:val="Normal6a"/>
            </w:pPr>
            <w:r w:rsidRPr="00BA53AD">
              <w:rPr>
                <w:b/>
                <w:i/>
              </w:rPr>
              <w:t>fordert mehr Personal für kommunale oder interkommunale Stellen, die für die Kontrolle der Plattformaktivitäten zuständig sind.</w:t>
            </w:r>
          </w:p>
        </w:tc>
      </w:tr>
    </w:tbl>
    <w:p w14:paraId="09155ECC"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13E26033" w14:textId="77777777" w:rsidR="00D81615" w:rsidRPr="00EB325D" w:rsidRDefault="00D81615" w:rsidP="00D81615">
      <w:pPr>
        <w:rPr>
          <w:lang w:val="en-GB"/>
        </w:rPr>
      </w:pPr>
      <w:r w:rsidRPr="00EB325D">
        <w:rPr>
          <w:rStyle w:val="HideTWBExt"/>
          <w:lang w:val="en-GB"/>
        </w:rPr>
        <w:t>&lt;/Amend&gt;</w:t>
      </w:r>
    </w:p>
    <w:p w14:paraId="4BC0FA6A"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682</w:t>
      </w:r>
      <w:r w:rsidRPr="00EB325D">
        <w:rPr>
          <w:rStyle w:val="HideTWBExt"/>
          <w:lang w:val="en-GB"/>
        </w:rPr>
        <w:t>&lt;/NumAm&gt;</w:t>
      </w:r>
    </w:p>
    <w:p w14:paraId="455398E9"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Maria Ohisalo, Vicent Marzà Ibáñez, Marie Toussaint, Gordan Bosanac</w:t>
      </w:r>
      <w:r w:rsidRPr="00EB325D">
        <w:rPr>
          <w:rStyle w:val="HideTWBExt"/>
          <w:b w:val="0"/>
          <w:lang w:val="en-GB"/>
        </w:rPr>
        <w:t>&lt;/Members&gt;</w:t>
      </w:r>
    </w:p>
    <w:p w14:paraId="331E0BC5" w14:textId="77777777" w:rsidR="00D81615" w:rsidRPr="00BA53AD" w:rsidRDefault="00D81615" w:rsidP="00D81615">
      <w:pPr>
        <w:pStyle w:val="NormalBold"/>
      </w:pPr>
      <w:r w:rsidRPr="00BA53AD">
        <w:rPr>
          <w:rStyle w:val="HideTWBExt"/>
          <w:b w:val="0"/>
        </w:rPr>
        <w:t>&lt;/RepeatBlock-By&gt;</w:t>
      </w:r>
    </w:p>
    <w:p w14:paraId="22B65857"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867B7EE" w14:textId="77777777" w:rsidR="00D81615" w:rsidRPr="00BA53AD" w:rsidRDefault="00D81615" w:rsidP="00D81615">
      <w:pPr>
        <w:pStyle w:val="NormalBold"/>
      </w:pPr>
      <w:r w:rsidRPr="00BA53AD">
        <w:rPr>
          <w:rStyle w:val="HideTWBExt"/>
        </w:rPr>
        <w:t>&lt;Article&gt;</w:t>
      </w:r>
      <w:r w:rsidRPr="00BA53AD">
        <w:t>Zwischenüberschrift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210F336" w14:textId="77777777" w:rsidTr="00243E8D">
        <w:trPr>
          <w:trHeight w:hRule="exact" w:val="240"/>
          <w:jc w:val="center"/>
        </w:trPr>
        <w:tc>
          <w:tcPr>
            <w:tcW w:w="9752" w:type="dxa"/>
            <w:gridSpan w:val="2"/>
            <w:tcBorders>
              <w:top w:val="nil"/>
              <w:left w:val="nil"/>
              <w:bottom w:val="nil"/>
              <w:right w:val="nil"/>
            </w:tcBorders>
          </w:tcPr>
          <w:p w14:paraId="4E07F363" w14:textId="77777777" w:rsidR="00D81615" w:rsidRPr="00BA53AD" w:rsidRDefault="00D81615" w:rsidP="00243E8D"/>
        </w:tc>
      </w:tr>
      <w:tr w:rsidR="00D81615" w:rsidRPr="00BA53AD" w14:paraId="36CDF3F7" w14:textId="77777777" w:rsidTr="00243E8D">
        <w:trPr>
          <w:trHeight w:val="240"/>
          <w:jc w:val="center"/>
        </w:trPr>
        <w:tc>
          <w:tcPr>
            <w:tcW w:w="4876" w:type="dxa"/>
            <w:tcBorders>
              <w:top w:val="nil"/>
              <w:left w:val="nil"/>
              <w:bottom w:val="nil"/>
              <w:right w:val="nil"/>
            </w:tcBorders>
          </w:tcPr>
          <w:p w14:paraId="7F4F14B6"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7DA8FDE" w14:textId="77777777" w:rsidR="00D81615" w:rsidRPr="00BA53AD" w:rsidRDefault="00D81615" w:rsidP="00243E8D">
            <w:pPr>
              <w:pStyle w:val="AmColumnHeading"/>
            </w:pPr>
            <w:r w:rsidRPr="00BA53AD">
              <w:t>Geänderter Text</w:t>
            </w:r>
          </w:p>
        </w:tc>
      </w:tr>
      <w:tr w:rsidR="00D81615" w:rsidRPr="00BA53AD" w14:paraId="1870CB28" w14:textId="77777777" w:rsidTr="00243E8D">
        <w:trPr>
          <w:jc w:val="center"/>
        </w:trPr>
        <w:tc>
          <w:tcPr>
            <w:tcW w:w="4876" w:type="dxa"/>
            <w:tcBorders>
              <w:top w:val="nil"/>
              <w:left w:val="nil"/>
              <w:bottom w:val="nil"/>
              <w:right w:val="nil"/>
            </w:tcBorders>
          </w:tcPr>
          <w:p w14:paraId="16152D0A" w14:textId="77777777" w:rsidR="00D81615" w:rsidRPr="00BA53AD" w:rsidRDefault="00D81615" w:rsidP="00243E8D">
            <w:pPr>
              <w:pStyle w:val="Normal6a"/>
            </w:pPr>
            <w:r w:rsidRPr="00BA53AD">
              <w:rPr>
                <w:b/>
                <w:i/>
              </w:rPr>
              <w:t>Verringerung des Regelungsaufwands und Förderung der Vereinfachung</w:t>
            </w:r>
          </w:p>
        </w:tc>
        <w:tc>
          <w:tcPr>
            <w:tcW w:w="4876" w:type="dxa"/>
            <w:tcBorders>
              <w:top w:val="nil"/>
              <w:left w:val="nil"/>
              <w:bottom w:val="nil"/>
              <w:right w:val="nil"/>
            </w:tcBorders>
          </w:tcPr>
          <w:p w14:paraId="456D9819" w14:textId="77777777" w:rsidR="00D81615" w:rsidRPr="00BA53AD" w:rsidRDefault="00D81615" w:rsidP="00243E8D">
            <w:pPr>
              <w:pStyle w:val="Normal6a"/>
            </w:pPr>
            <w:r w:rsidRPr="00BA53AD">
              <w:rPr>
                <w:b/>
                <w:i/>
              </w:rPr>
              <w:t>entfällt</w:t>
            </w:r>
          </w:p>
        </w:tc>
      </w:tr>
    </w:tbl>
    <w:p w14:paraId="3A2E695D"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218CF898" w14:textId="77777777" w:rsidR="00D81615" w:rsidRPr="00BA53AD" w:rsidRDefault="00D81615" w:rsidP="00D81615">
      <w:r w:rsidRPr="00BA53AD">
        <w:rPr>
          <w:rStyle w:val="HideTWBExt"/>
        </w:rPr>
        <w:t>&lt;/Amend&gt;</w:t>
      </w:r>
    </w:p>
    <w:p w14:paraId="33C12B31"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683</w:t>
      </w:r>
      <w:r w:rsidRPr="00BA53AD">
        <w:rPr>
          <w:rStyle w:val="HideTWBExt"/>
        </w:rPr>
        <w:t>&lt;/NumAm&gt;</w:t>
      </w:r>
    </w:p>
    <w:p w14:paraId="14A2B4B2" w14:textId="77777777" w:rsidR="00D81615" w:rsidRPr="00BA53AD" w:rsidRDefault="00D81615" w:rsidP="00D81615">
      <w:pPr>
        <w:pStyle w:val="NormalBold"/>
      </w:pPr>
      <w:r w:rsidRPr="00BA53AD">
        <w:rPr>
          <w:rStyle w:val="HideTWBExt"/>
          <w:b w:val="0"/>
        </w:rPr>
        <w:t>&lt;RepeatBlock-By&gt;&lt;Members&gt;</w:t>
      </w:r>
      <w:r w:rsidRPr="00BA53AD">
        <w:t>Leila Chaibi, Irene Montero, Ilaria Salis, Martin Schirdewan, Manon Aubry, Arash Saeidi, Anthony Smith, Giorgos Georgiou, Estrella Galán, Damien Carême, Rima Hassan, Younous Omarjee, Marina Mesure, Catarina Martins, Emma Fourreau, Gaetano Pedulla'</w:t>
      </w:r>
      <w:r w:rsidRPr="00BA53AD">
        <w:rPr>
          <w:rStyle w:val="HideTWBExt"/>
          <w:b w:val="0"/>
        </w:rPr>
        <w:t>&lt;/Members&gt;</w:t>
      </w:r>
    </w:p>
    <w:p w14:paraId="40FAC57D" w14:textId="77777777" w:rsidR="00D81615" w:rsidRPr="00BA53AD" w:rsidRDefault="00D81615" w:rsidP="00D81615">
      <w:pPr>
        <w:pStyle w:val="NormalBold"/>
      </w:pPr>
      <w:r w:rsidRPr="00BA53AD">
        <w:rPr>
          <w:rStyle w:val="HideTWBExt"/>
          <w:b w:val="0"/>
        </w:rPr>
        <w:t>&lt;/RepeatBlock-By&gt;</w:t>
      </w:r>
    </w:p>
    <w:p w14:paraId="6F77286B"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956932C" w14:textId="77777777" w:rsidR="00D81615" w:rsidRPr="00BA53AD" w:rsidRDefault="00D81615" w:rsidP="00D81615">
      <w:pPr>
        <w:pStyle w:val="NormalBold"/>
      </w:pPr>
      <w:r w:rsidRPr="00BA53AD">
        <w:rPr>
          <w:rStyle w:val="HideTWBExt"/>
        </w:rPr>
        <w:t>&lt;Article&gt;</w:t>
      </w:r>
      <w:r w:rsidRPr="00BA53AD">
        <w:t>Zwischenüberschrift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FCAF099" w14:textId="77777777" w:rsidTr="00243E8D">
        <w:trPr>
          <w:trHeight w:hRule="exact" w:val="240"/>
          <w:jc w:val="center"/>
        </w:trPr>
        <w:tc>
          <w:tcPr>
            <w:tcW w:w="9752" w:type="dxa"/>
            <w:gridSpan w:val="2"/>
            <w:tcBorders>
              <w:top w:val="nil"/>
              <w:left w:val="nil"/>
              <w:bottom w:val="nil"/>
              <w:right w:val="nil"/>
            </w:tcBorders>
          </w:tcPr>
          <w:p w14:paraId="1958D408" w14:textId="77777777" w:rsidR="00D81615" w:rsidRPr="00BA53AD" w:rsidRDefault="00D81615" w:rsidP="00243E8D"/>
        </w:tc>
      </w:tr>
      <w:tr w:rsidR="00D81615" w:rsidRPr="00BA53AD" w14:paraId="34C74037" w14:textId="77777777" w:rsidTr="00243E8D">
        <w:trPr>
          <w:trHeight w:val="240"/>
          <w:jc w:val="center"/>
        </w:trPr>
        <w:tc>
          <w:tcPr>
            <w:tcW w:w="4876" w:type="dxa"/>
            <w:tcBorders>
              <w:top w:val="nil"/>
              <w:left w:val="nil"/>
              <w:bottom w:val="nil"/>
              <w:right w:val="nil"/>
            </w:tcBorders>
          </w:tcPr>
          <w:p w14:paraId="277D188B"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52342D3" w14:textId="77777777" w:rsidR="00D81615" w:rsidRPr="00BA53AD" w:rsidRDefault="00D81615" w:rsidP="00243E8D">
            <w:pPr>
              <w:pStyle w:val="AmColumnHeading"/>
            </w:pPr>
            <w:r w:rsidRPr="00BA53AD">
              <w:t>Geänderter Text</w:t>
            </w:r>
          </w:p>
        </w:tc>
      </w:tr>
      <w:tr w:rsidR="00D81615" w:rsidRPr="00BA53AD" w14:paraId="5058B001" w14:textId="77777777" w:rsidTr="00243E8D">
        <w:trPr>
          <w:jc w:val="center"/>
        </w:trPr>
        <w:tc>
          <w:tcPr>
            <w:tcW w:w="4876" w:type="dxa"/>
            <w:tcBorders>
              <w:top w:val="nil"/>
              <w:left w:val="nil"/>
              <w:bottom w:val="nil"/>
              <w:right w:val="nil"/>
            </w:tcBorders>
          </w:tcPr>
          <w:p w14:paraId="5AF75439" w14:textId="77777777" w:rsidR="00D81615" w:rsidRPr="00BA53AD" w:rsidRDefault="00D81615" w:rsidP="00243E8D">
            <w:pPr>
              <w:pStyle w:val="Normal6a"/>
            </w:pPr>
            <w:r w:rsidRPr="00BA53AD">
              <w:t xml:space="preserve">Verringerung </w:t>
            </w:r>
            <w:r w:rsidRPr="00BA53AD">
              <w:rPr>
                <w:b/>
                <w:i/>
              </w:rPr>
              <w:t>des Regelungsaufwands</w:t>
            </w:r>
            <w:r w:rsidRPr="00BA53AD">
              <w:t xml:space="preserve"> und Förderung </w:t>
            </w:r>
            <w:r w:rsidRPr="00BA53AD">
              <w:rPr>
                <w:b/>
                <w:i/>
              </w:rPr>
              <w:t>der Vereinfachung</w:t>
            </w:r>
          </w:p>
        </w:tc>
        <w:tc>
          <w:tcPr>
            <w:tcW w:w="4876" w:type="dxa"/>
            <w:tcBorders>
              <w:top w:val="nil"/>
              <w:left w:val="nil"/>
              <w:bottom w:val="nil"/>
              <w:right w:val="nil"/>
            </w:tcBorders>
          </w:tcPr>
          <w:p w14:paraId="5D66EB2B" w14:textId="77777777" w:rsidR="00D81615" w:rsidRPr="00BA53AD" w:rsidRDefault="00D81615" w:rsidP="00243E8D">
            <w:pPr>
              <w:pStyle w:val="Normal6a"/>
            </w:pPr>
            <w:r w:rsidRPr="00BA53AD">
              <w:rPr>
                <w:b/>
                <w:i/>
              </w:rPr>
              <w:t>Maßnahmen in Bezug auf Angebot und Nachfrage</w:t>
            </w:r>
            <w:r w:rsidRPr="00BA53AD">
              <w:br/>
              <w:t xml:space="preserve">Verringerung </w:t>
            </w:r>
            <w:r w:rsidRPr="00BA53AD">
              <w:rPr>
                <w:b/>
                <w:i/>
              </w:rPr>
              <w:t>von Leerständen</w:t>
            </w:r>
            <w:r w:rsidRPr="00BA53AD">
              <w:t xml:space="preserve"> und Förderung </w:t>
            </w:r>
            <w:r w:rsidRPr="00BA53AD">
              <w:rPr>
                <w:b/>
                <w:i/>
              </w:rPr>
              <w:t>von öffentlichem und sozialem Wohnungsbau</w:t>
            </w:r>
          </w:p>
        </w:tc>
      </w:tr>
    </w:tbl>
    <w:p w14:paraId="7564F8F7"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DB01D6F" w14:textId="77777777" w:rsidR="00D81615" w:rsidRPr="00EB325D" w:rsidRDefault="00D81615" w:rsidP="00D81615">
      <w:pPr>
        <w:rPr>
          <w:lang w:val="en-GB"/>
        </w:rPr>
      </w:pPr>
      <w:r w:rsidRPr="00EB325D">
        <w:rPr>
          <w:rStyle w:val="HideTWBExt"/>
          <w:lang w:val="en-GB"/>
        </w:rPr>
        <w:t>&lt;/Amend&gt;</w:t>
      </w:r>
    </w:p>
    <w:p w14:paraId="261F8291"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684</w:t>
      </w:r>
      <w:r w:rsidRPr="00EB325D">
        <w:rPr>
          <w:rStyle w:val="HideTWBExt"/>
          <w:lang w:val="en-GB"/>
        </w:rPr>
        <w:t>&lt;/NumAm&gt;</w:t>
      </w:r>
    </w:p>
    <w:p w14:paraId="21E0C90C"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Aodhán Ó Ríordáin, Andreas Schieder, Gabriele Bischoff, Alicia Homs Ginel, Marit Maij, Nora Mebarek, Isilda Gomes, Joanna Scheuring-Wielgus, Yannis Maniatis, Marko Vešligaj</w:t>
      </w:r>
      <w:r w:rsidRPr="00EB325D">
        <w:rPr>
          <w:rStyle w:val="HideTWBExt"/>
          <w:b w:val="0"/>
          <w:lang w:val="en-GB"/>
        </w:rPr>
        <w:t>&lt;/Members&gt;</w:t>
      </w:r>
    </w:p>
    <w:p w14:paraId="478D9911" w14:textId="77777777" w:rsidR="00D81615" w:rsidRPr="00BA53AD" w:rsidRDefault="00D81615" w:rsidP="00D81615">
      <w:pPr>
        <w:pStyle w:val="NormalBold"/>
      </w:pPr>
      <w:r w:rsidRPr="00BA53AD">
        <w:rPr>
          <w:rStyle w:val="HideTWBExt"/>
          <w:b w:val="0"/>
        </w:rPr>
        <w:t>&lt;/RepeatBlock-By&gt;</w:t>
      </w:r>
    </w:p>
    <w:p w14:paraId="1E35F480"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6F18561" w14:textId="77777777" w:rsidR="00D81615" w:rsidRPr="00BA53AD" w:rsidRDefault="00D81615" w:rsidP="00D81615">
      <w:pPr>
        <w:pStyle w:val="NormalBold"/>
      </w:pPr>
      <w:r w:rsidRPr="00BA53AD">
        <w:rPr>
          <w:rStyle w:val="HideTWBExt"/>
        </w:rPr>
        <w:t>&lt;Article&gt;</w:t>
      </w:r>
      <w:r w:rsidRPr="00BA53AD">
        <w:t>Zwischenüberschrift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EB3010A" w14:textId="77777777" w:rsidTr="00243E8D">
        <w:trPr>
          <w:trHeight w:hRule="exact" w:val="240"/>
          <w:jc w:val="center"/>
        </w:trPr>
        <w:tc>
          <w:tcPr>
            <w:tcW w:w="9752" w:type="dxa"/>
            <w:gridSpan w:val="2"/>
            <w:tcBorders>
              <w:top w:val="nil"/>
              <w:left w:val="nil"/>
              <w:bottom w:val="nil"/>
              <w:right w:val="nil"/>
            </w:tcBorders>
          </w:tcPr>
          <w:p w14:paraId="4A969A87" w14:textId="77777777" w:rsidR="00D81615" w:rsidRPr="00BA53AD" w:rsidRDefault="00D81615" w:rsidP="00243E8D"/>
        </w:tc>
      </w:tr>
      <w:tr w:rsidR="00D81615" w:rsidRPr="00BA53AD" w14:paraId="40127E33" w14:textId="77777777" w:rsidTr="00243E8D">
        <w:trPr>
          <w:trHeight w:val="240"/>
          <w:jc w:val="center"/>
        </w:trPr>
        <w:tc>
          <w:tcPr>
            <w:tcW w:w="4876" w:type="dxa"/>
            <w:tcBorders>
              <w:top w:val="nil"/>
              <w:left w:val="nil"/>
              <w:bottom w:val="nil"/>
              <w:right w:val="nil"/>
            </w:tcBorders>
          </w:tcPr>
          <w:p w14:paraId="043BA7D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FA38AD8" w14:textId="77777777" w:rsidR="00D81615" w:rsidRPr="00BA53AD" w:rsidRDefault="00D81615" w:rsidP="00243E8D">
            <w:pPr>
              <w:pStyle w:val="AmColumnHeading"/>
            </w:pPr>
            <w:r w:rsidRPr="00BA53AD">
              <w:t>Geänderter Text</w:t>
            </w:r>
          </w:p>
        </w:tc>
      </w:tr>
      <w:tr w:rsidR="00D81615" w:rsidRPr="00BA53AD" w14:paraId="188A9C0D" w14:textId="77777777" w:rsidTr="00243E8D">
        <w:trPr>
          <w:jc w:val="center"/>
        </w:trPr>
        <w:tc>
          <w:tcPr>
            <w:tcW w:w="4876" w:type="dxa"/>
            <w:tcBorders>
              <w:top w:val="nil"/>
              <w:left w:val="nil"/>
              <w:bottom w:val="nil"/>
              <w:right w:val="nil"/>
            </w:tcBorders>
          </w:tcPr>
          <w:p w14:paraId="20803C93" w14:textId="77777777" w:rsidR="00D81615" w:rsidRPr="00BA53AD" w:rsidRDefault="00D81615" w:rsidP="00243E8D">
            <w:pPr>
              <w:pStyle w:val="Normal6a"/>
            </w:pPr>
            <w:r w:rsidRPr="00BA53AD">
              <w:rPr>
                <w:b/>
                <w:i/>
              </w:rPr>
              <w:t>Verringerung des Regelungsaufwands und Förderung der Vereinfachung</w:t>
            </w:r>
          </w:p>
        </w:tc>
        <w:tc>
          <w:tcPr>
            <w:tcW w:w="4876" w:type="dxa"/>
            <w:tcBorders>
              <w:top w:val="nil"/>
              <w:left w:val="nil"/>
              <w:bottom w:val="nil"/>
              <w:right w:val="nil"/>
            </w:tcBorders>
          </w:tcPr>
          <w:p w14:paraId="72A0A944" w14:textId="77777777" w:rsidR="00D81615" w:rsidRPr="00BA53AD" w:rsidRDefault="00D81615" w:rsidP="00243E8D">
            <w:pPr>
              <w:pStyle w:val="Normal6a"/>
            </w:pPr>
            <w:r w:rsidRPr="00BA53AD">
              <w:rPr>
                <w:b/>
                <w:i/>
              </w:rPr>
              <w:t>Verbesserung des europäischen Rechtsrahmens</w:t>
            </w:r>
          </w:p>
        </w:tc>
      </w:tr>
    </w:tbl>
    <w:p w14:paraId="18916C6D"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DF952F0" w14:textId="77777777" w:rsidR="00D81615" w:rsidRPr="00BA53AD" w:rsidRDefault="00D81615" w:rsidP="00D81615">
      <w:r w:rsidRPr="00BA53AD">
        <w:rPr>
          <w:rStyle w:val="HideTWBExt"/>
        </w:rPr>
        <w:t>&lt;/Amend&gt;</w:t>
      </w:r>
    </w:p>
    <w:p w14:paraId="4A4D7297"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685</w:t>
      </w:r>
      <w:r w:rsidRPr="00BA53AD">
        <w:rPr>
          <w:rStyle w:val="HideTWBExt"/>
        </w:rPr>
        <w:t>&lt;/NumAm&gt;</w:t>
      </w:r>
    </w:p>
    <w:p w14:paraId="1831E3A6" w14:textId="77777777" w:rsidR="00D81615" w:rsidRPr="00BA53AD" w:rsidRDefault="00D81615" w:rsidP="00D81615">
      <w:pPr>
        <w:pStyle w:val="NormalBold"/>
      </w:pPr>
      <w:r w:rsidRPr="00BA53AD">
        <w:rPr>
          <w:rStyle w:val="HideTWBExt"/>
          <w:b w:val="0"/>
        </w:rPr>
        <w:t>&lt;RepeatBlock-By&gt;&lt;Members&gt;</w:t>
      </w:r>
      <w:r w:rsidRPr="00BA53AD">
        <w:t>Maria Ohisalo, Vicent Marzà Ibáñez, Marie Toussaint, Gordan Bosanac</w:t>
      </w:r>
      <w:r w:rsidRPr="00BA53AD">
        <w:rPr>
          <w:rStyle w:val="HideTWBExt"/>
          <w:b w:val="0"/>
        </w:rPr>
        <w:t>&lt;/Members&gt;</w:t>
      </w:r>
    </w:p>
    <w:p w14:paraId="4CF71425" w14:textId="77777777" w:rsidR="00D81615" w:rsidRPr="00BA53AD" w:rsidRDefault="00D81615" w:rsidP="00D81615">
      <w:pPr>
        <w:pStyle w:val="NormalBold"/>
      </w:pPr>
      <w:r w:rsidRPr="00BA53AD">
        <w:rPr>
          <w:rStyle w:val="HideTWBExt"/>
          <w:b w:val="0"/>
        </w:rPr>
        <w:t>&lt;/RepeatBlock-By&gt;</w:t>
      </w:r>
    </w:p>
    <w:p w14:paraId="3DCCBC2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25B603C" w14:textId="77777777" w:rsidR="00D81615" w:rsidRPr="00BA53AD" w:rsidRDefault="00D81615" w:rsidP="00D81615">
      <w:pPr>
        <w:pStyle w:val="NormalBold"/>
      </w:pPr>
      <w:r w:rsidRPr="00BA53AD">
        <w:rPr>
          <w:rStyle w:val="HideTWBExt"/>
        </w:rPr>
        <w:t>&lt;Article&gt;</w:t>
      </w:r>
      <w:r w:rsidRPr="00BA53AD">
        <w:t>Zwischenüberschrift 5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4E3BD2E" w14:textId="77777777" w:rsidTr="00243E8D">
        <w:trPr>
          <w:trHeight w:hRule="exact" w:val="240"/>
          <w:jc w:val="center"/>
        </w:trPr>
        <w:tc>
          <w:tcPr>
            <w:tcW w:w="9752" w:type="dxa"/>
            <w:gridSpan w:val="2"/>
            <w:tcBorders>
              <w:top w:val="nil"/>
              <w:left w:val="nil"/>
              <w:bottom w:val="nil"/>
              <w:right w:val="nil"/>
            </w:tcBorders>
          </w:tcPr>
          <w:p w14:paraId="3687DADA" w14:textId="77777777" w:rsidR="00D81615" w:rsidRPr="00BA53AD" w:rsidRDefault="00D81615" w:rsidP="00243E8D"/>
        </w:tc>
      </w:tr>
      <w:tr w:rsidR="00D81615" w:rsidRPr="00BA53AD" w14:paraId="7C7B8779" w14:textId="77777777" w:rsidTr="00243E8D">
        <w:trPr>
          <w:trHeight w:val="240"/>
          <w:jc w:val="center"/>
        </w:trPr>
        <w:tc>
          <w:tcPr>
            <w:tcW w:w="4876" w:type="dxa"/>
            <w:tcBorders>
              <w:top w:val="nil"/>
              <w:left w:val="nil"/>
              <w:bottom w:val="nil"/>
              <w:right w:val="nil"/>
            </w:tcBorders>
          </w:tcPr>
          <w:p w14:paraId="7FDD5B5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A05D2F9" w14:textId="77777777" w:rsidR="00D81615" w:rsidRPr="00BA53AD" w:rsidRDefault="00D81615" w:rsidP="00243E8D">
            <w:pPr>
              <w:pStyle w:val="AmColumnHeading"/>
            </w:pPr>
            <w:r w:rsidRPr="00BA53AD">
              <w:t>Geänderter Text</w:t>
            </w:r>
          </w:p>
        </w:tc>
      </w:tr>
      <w:tr w:rsidR="00D81615" w:rsidRPr="00BA53AD" w14:paraId="6E6BD4BB" w14:textId="77777777" w:rsidTr="00243E8D">
        <w:trPr>
          <w:jc w:val="center"/>
        </w:trPr>
        <w:tc>
          <w:tcPr>
            <w:tcW w:w="4876" w:type="dxa"/>
            <w:tcBorders>
              <w:top w:val="nil"/>
              <w:left w:val="nil"/>
              <w:bottom w:val="nil"/>
              <w:right w:val="nil"/>
            </w:tcBorders>
          </w:tcPr>
          <w:p w14:paraId="2A09382D" w14:textId="77777777" w:rsidR="00D81615" w:rsidRPr="00BA53AD" w:rsidRDefault="00D81615" w:rsidP="00243E8D">
            <w:pPr>
              <w:pStyle w:val="Normal6a"/>
            </w:pPr>
          </w:p>
        </w:tc>
        <w:tc>
          <w:tcPr>
            <w:tcW w:w="4876" w:type="dxa"/>
            <w:tcBorders>
              <w:top w:val="nil"/>
              <w:left w:val="nil"/>
              <w:bottom w:val="nil"/>
              <w:right w:val="nil"/>
            </w:tcBorders>
          </w:tcPr>
          <w:p w14:paraId="3EBCDCB5" w14:textId="77777777" w:rsidR="00D81615" w:rsidRPr="00BA53AD" w:rsidRDefault="00D81615" w:rsidP="00243E8D">
            <w:pPr>
              <w:pStyle w:val="Normal6a"/>
            </w:pPr>
            <w:r w:rsidRPr="00BA53AD">
              <w:rPr>
                <w:b/>
                <w:i/>
              </w:rPr>
              <w:t>Ein Wohnungssektor, der den Bedürfnissen der Menschen und dem Planeten dient</w:t>
            </w:r>
          </w:p>
        </w:tc>
      </w:tr>
    </w:tbl>
    <w:p w14:paraId="39CD06FD"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991F7E6" w14:textId="77777777" w:rsidR="00D81615" w:rsidRPr="00EB325D" w:rsidRDefault="00D81615" w:rsidP="00D81615">
      <w:pPr>
        <w:rPr>
          <w:lang w:val="en-GB"/>
        </w:rPr>
      </w:pPr>
      <w:r w:rsidRPr="00EB325D">
        <w:rPr>
          <w:rStyle w:val="HideTWBExt"/>
          <w:lang w:val="en-GB"/>
        </w:rPr>
        <w:t>&lt;/Amend&gt;</w:t>
      </w:r>
    </w:p>
    <w:p w14:paraId="15C672A8"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686</w:t>
      </w:r>
      <w:r w:rsidRPr="00BA53AD">
        <w:rPr>
          <w:rStyle w:val="HideTWBExt"/>
        </w:rPr>
        <w:t>&lt;/NumAm&gt;</w:t>
      </w:r>
    </w:p>
    <w:p w14:paraId="79295020"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Andreas Schieder</w:t>
      </w:r>
      <w:r w:rsidRPr="00EB325D">
        <w:rPr>
          <w:rStyle w:val="HideTWBExt"/>
          <w:b w:val="0"/>
          <w:lang w:val="en-GB"/>
        </w:rPr>
        <w:t>&lt;/Members&gt;</w:t>
      </w:r>
    </w:p>
    <w:p w14:paraId="40F3C533" w14:textId="77777777" w:rsidR="00D81615" w:rsidRPr="00BA53AD" w:rsidRDefault="00D81615" w:rsidP="00D81615">
      <w:pPr>
        <w:pStyle w:val="NormalBold"/>
      </w:pPr>
      <w:r w:rsidRPr="00BA53AD">
        <w:rPr>
          <w:rStyle w:val="HideTWBExt"/>
          <w:b w:val="0"/>
        </w:rPr>
        <w:t>&lt;/RepeatBlock-By&gt;</w:t>
      </w:r>
    </w:p>
    <w:p w14:paraId="62E10CD1"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EB59F37"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AEB519E" w14:textId="77777777" w:rsidTr="00243E8D">
        <w:trPr>
          <w:trHeight w:hRule="exact" w:val="240"/>
          <w:jc w:val="center"/>
        </w:trPr>
        <w:tc>
          <w:tcPr>
            <w:tcW w:w="9752" w:type="dxa"/>
            <w:gridSpan w:val="2"/>
            <w:tcBorders>
              <w:top w:val="nil"/>
              <w:left w:val="nil"/>
              <w:bottom w:val="nil"/>
              <w:right w:val="nil"/>
            </w:tcBorders>
          </w:tcPr>
          <w:p w14:paraId="48A9F365" w14:textId="77777777" w:rsidR="00D81615" w:rsidRPr="00BA53AD" w:rsidRDefault="00D81615" w:rsidP="00243E8D"/>
        </w:tc>
      </w:tr>
      <w:tr w:rsidR="00D81615" w:rsidRPr="00BA53AD" w14:paraId="3EAAB374" w14:textId="77777777" w:rsidTr="00243E8D">
        <w:trPr>
          <w:trHeight w:val="240"/>
          <w:jc w:val="center"/>
        </w:trPr>
        <w:tc>
          <w:tcPr>
            <w:tcW w:w="4876" w:type="dxa"/>
            <w:tcBorders>
              <w:top w:val="nil"/>
              <w:left w:val="nil"/>
              <w:bottom w:val="nil"/>
              <w:right w:val="nil"/>
            </w:tcBorders>
          </w:tcPr>
          <w:p w14:paraId="70A6F1C3"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F95BE19" w14:textId="77777777" w:rsidR="00D81615" w:rsidRPr="00BA53AD" w:rsidRDefault="00D81615" w:rsidP="00243E8D">
            <w:pPr>
              <w:pStyle w:val="AmColumnHeading"/>
            </w:pPr>
            <w:r w:rsidRPr="00BA53AD">
              <w:t>Geänderter Text</w:t>
            </w:r>
          </w:p>
        </w:tc>
      </w:tr>
      <w:tr w:rsidR="00D81615" w:rsidRPr="00BA53AD" w14:paraId="6FDC8DC4" w14:textId="77777777" w:rsidTr="00243E8D">
        <w:trPr>
          <w:jc w:val="center"/>
        </w:trPr>
        <w:tc>
          <w:tcPr>
            <w:tcW w:w="4876" w:type="dxa"/>
            <w:tcBorders>
              <w:top w:val="nil"/>
              <w:left w:val="nil"/>
              <w:bottom w:val="nil"/>
              <w:right w:val="nil"/>
            </w:tcBorders>
          </w:tcPr>
          <w:p w14:paraId="35B331F9" w14:textId="77777777" w:rsidR="00D81615" w:rsidRPr="00BA53AD" w:rsidRDefault="00D81615" w:rsidP="00243E8D">
            <w:pPr>
              <w:pStyle w:val="Normal6a"/>
            </w:pPr>
            <w:r w:rsidRPr="00BA53AD">
              <w:t>5.</w:t>
            </w:r>
            <w:r w:rsidRPr="00BA53AD">
              <w:tab/>
              <w:t xml:space="preserve">betont, dass die Hauptursache für die Wohnraumkrise das unzureichende Angebot an </w:t>
            </w:r>
            <w:r w:rsidRPr="00BA53AD">
              <w:rPr>
                <w:b/>
                <w:i/>
              </w:rPr>
              <w:t>Wohnungen ist</w:t>
            </w:r>
            <w:r w:rsidRPr="00BA53AD">
              <w:t xml:space="preserve">; fordert die Behörden auf, </w:t>
            </w:r>
            <w:r w:rsidRPr="00BA53AD">
              <w:rPr>
                <w:b/>
                <w:i/>
              </w:rPr>
              <w:t>dringend Maßnahmen zur Steigerung des</w:t>
            </w:r>
            <w:r w:rsidRPr="00BA53AD">
              <w:t xml:space="preserve"> </w:t>
            </w:r>
            <w:r w:rsidRPr="00BA53AD">
              <w:rPr>
                <w:b/>
                <w:i/>
              </w:rPr>
              <w:t>Wohnungsangebots zu ergreifen,</w:t>
            </w:r>
            <w:r w:rsidRPr="00BA53AD">
              <w:t xml:space="preserve"> indem der Regelungsaufwand entlang der gesamten Wertschöpfungskette verringert, Hindernisse und Bürokratie beseitigt und Engpässe in den lokalen, nationalen und EU-Rechtsvorschriften beseitigt werden, </w:t>
            </w:r>
            <w:r w:rsidRPr="00BA53AD">
              <w:rPr>
                <w:b/>
                <w:i/>
              </w:rPr>
              <w:t xml:space="preserve">die die Wettbewerbsfähigkeit </w:t>
            </w:r>
            <w:r w:rsidRPr="00BA53AD">
              <w:t xml:space="preserve">des Bau- und Renovierungssektors </w:t>
            </w:r>
            <w:r w:rsidRPr="00BA53AD">
              <w:rPr>
                <w:b/>
                <w:i/>
              </w:rPr>
              <w:t>untergraben</w:t>
            </w:r>
            <w:r w:rsidRPr="00BA53AD">
              <w:t xml:space="preserve">; fordert eine horizontale EU-Kontrolle des Regelungsaufwands; fordert in diesem Sinne eine gemeinsame Prüfung der EU-Rechtsvorschriften durch die Kommission und den Europäischen Rechnungshof, die das </w:t>
            </w:r>
            <w:r w:rsidRPr="00BA53AD">
              <w:rPr>
                <w:b/>
                <w:i/>
              </w:rPr>
              <w:t>Wohnungsangebot</w:t>
            </w:r>
            <w:r w:rsidRPr="00BA53AD">
              <w:t xml:space="preserve"> behindern könnten</w:t>
            </w:r>
            <w:r w:rsidRPr="00BA53AD">
              <w:rPr>
                <w:b/>
                <w:i/>
              </w:rPr>
              <w:t>; weist darauf hin, dass es Belege dafür gibt, dass Preiskontrollen und strenge Eingriffe unwirksam sind und die Lage oft verschlimmern;</w:t>
            </w:r>
          </w:p>
        </w:tc>
        <w:tc>
          <w:tcPr>
            <w:tcW w:w="4876" w:type="dxa"/>
            <w:tcBorders>
              <w:top w:val="nil"/>
              <w:left w:val="nil"/>
              <w:bottom w:val="nil"/>
              <w:right w:val="nil"/>
            </w:tcBorders>
          </w:tcPr>
          <w:p w14:paraId="3690E637" w14:textId="77777777" w:rsidR="00D81615" w:rsidRPr="00BA53AD" w:rsidRDefault="00D81615" w:rsidP="00243E8D">
            <w:pPr>
              <w:pStyle w:val="Normal6a"/>
            </w:pPr>
            <w:r w:rsidRPr="00BA53AD">
              <w:t>5.</w:t>
            </w:r>
            <w:r w:rsidRPr="00BA53AD">
              <w:tab/>
              <w:t xml:space="preserve">betont, dass die Hauptursache für die Wohnraumkrise </w:t>
            </w:r>
            <w:r w:rsidRPr="00BA53AD">
              <w:rPr>
                <w:b/>
                <w:i/>
              </w:rPr>
              <w:t>die steigenden Wohnkosten sind, die nicht nur auf</w:t>
            </w:r>
            <w:r w:rsidRPr="00BA53AD">
              <w:t xml:space="preserve"> das unzureichende Angebot an </w:t>
            </w:r>
            <w:r w:rsidRPr="00BA53AD">
              <w:rPr>
                <w:b/>
                <w:i/>
              </w:rPr>
              <w:t>sozialem, öffentlichem und bezahlbarem Wohnraum zurückzuführen sind, sondern auch auf spekulative Entwicklungen, die die Preise und Mieten in die Höhe treiben, wie beispielsweise die Finanzialisierung des Wohnungswesens;</w:t>
            </w:r>
            <w:r w:rsidRPr="00BA53AD">
              <w:t xml:space="preserve"> fordert die Behörden auf, </w:t>
            </w:r>
            <w:r w:rsidRPr="00BA53AD">
              <w:rPr>
                <w:b/>
                <w:i/>
              </w:rPr>
              <w:t>das Angebot an sozialem, öffentlichem, genossenschaftlichem, gemeinnützigem und erschwinglichem Wohnraum zu fördern, wobei langfristige öffentliche und private Investitionsinstrumente zum Einsatz kommen sollten, unter anderem</w:t>
            </w:r>
            <w:r w:rsidRPr="00BA53AD">
              <w:t xml:space="preserve"> indem der Regelungsaufwand entlang der gesamten Wertschöpfungskette verringert, Hindernisse und Bürokratie beseitigt und Engpässe in den lokalen, nationalen und EU-Rechtsvorschriften beseitigt werden, </w:t>
            </w:r>
            <w:r w:rsidRPr="00BA53AD">
              <w:rPr>
                <w:b/>
                <w:i/>
              </w:rPr>
              <w:t xml:space="preserve">um eine bessere Leistung </w:t>
            </w:r>
            <w:r w:rsidRPr="00BA53AD">
              <w:t xml:space="preserve">des Bau- und Renovierungssektors </w:t>
            </w:r>
            <w:r w:rsidRPr="00BA53AD">
              <w:rPr>
                <w:b/>
                <w:i/>
              </w:rPr>
              <w:t>zu ermöglichen und gleichzeitig soziale, ökologische und wirtschaftliche Nachhaltigkeit als Finanzierungsbedingungen einzuführen</w:t>
            </w:r>
            <w:r w:rsidRPr="00BA53AD">
              <w:t xml:space="preserve">; fordert eine horizontale EU-Kontrolle des Regelungsaufwands; fordert in diesem Sinne eine gemeinsame Prüfung der EU-Rechtsvorschriften durch die Kommission und den Europäischen Rechnungshof, die das </w:t>
            </w:r>
            <w:r w:rsidRPr="00BA53AD">
              <w:rPr>
                <w:b/>
                <w:i/>
              </w:rPr>
              <w:t>Angebot an sozialem und erschwinglichem Wohnraum sowie die Governance</w:t>
            </w:r>
            <w:r w:rsidRPr="00BA53AD">
              <w:t xml:space="preserve"> behindern könnten;</w:t>
            </w:r>
            <w:r w:rsidRPr="00BA53AD">
              <w:rPr>
                <w:b/>
                <w:i/>
              </w:rPr>
              <w:t xml:space="preserve"> bekräftigt, dass Transparenz, Regulierung und Kontrolle im Mietwesen wesentlich zur Sicherheit des Wohnraums und zum sozialen Zusammenhalt beitragen, nicht nur, aber insbesondere in Krisenzeiten</w:t>
            </w:r>
            <w:r w:rsidRPr="00BA53AD">
              <w:t xml:space="preserve">; </w:t>
            </w:r>
            <w:r w:rsidRPr="00BA53AD">
              <w:rPr>
                <w:b/>
                <w:i/>
              </w:rPr>
              <w:t>fordert evidenzbasierte, kontextsensitive Maßnahmen, die Mieter schützen und die Stabilität der Wohnungsmärkte gegenüber internen sowie externen Bedrohungen gewährleisten;</w:t>
            </w:r>
          </w:p>
        </w:tc>
      </w:tr>
    </w:tbl>
    <w:p w14:paraId="7B378479"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1BE201EE" w14:textId="77777777" w:rsidR="00D81615" w:rsidRPr="00EB325D" w:rsidRDefault="00D81615" w:rsidP="00D81615">
      <w:pPr>
        <w:rPr>
          <w:lang w:val="en-GB"/>
        </w:rPr>
      </w:pPr>
      <w:r w:rsidRPr="00EB325D">
        <w:rPr>
          <w:rStyle w:val="HideTWBExt"/>
          <w:lang w:val="en-GB"/>
        </w:rPr>
        <w:t>&lt;/Amend&gt;</w:t>
      </w:r>
    </w:p>
    <w:p w14:paraId="1E6FC103"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687</w:t>
      </w:r>
      <w:r w:rsidRPr="00EB325D">
        <w:rPr>
          <w:rStyle w:val="HideTWBExt"/>
          <w:lang w:val="en-GB"/>
        </w:rPr>
        <w:t>&lt;/NumAm&gt;</w:t>
      </w:r>
    </w:p>
    <w:p w14:paraId="404C583F"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Georgiana Teodorescu, Antonella Sberna, Lara Magoni, Alessandro Ciriani, Nora Junco García</w:t>
      </w:r>
      <w:r w:rsidRPr="00EB325D">
        <w:rPr>
          <w:rStyle w:val="HideTWBExt"/>
          <w:b w:val="0"/>
          <w:lang w:val="en-GB"/>
        </w:rPr>
        <w:t>&lt;/Members&gt;</w:t>
      </w:r>
    </w:p>
    <w:p w14:paraId="4BE23FA7" w14:textId="77777777" w:rsidR="00D81615" w:rsidRPr="00EB325D" w:rsidRDefault="00D81615" w:rsidP="00D81615">
      <w:pPr>
        <w:pStyle w:val="NormalBold"/>
        <w:rPr>
          <w:lang w:val="en-GB"/>
        </w:rPr>
      </w:pPr>
      <w:r w:rsidRPr="00EB325D">
        <w:rPr>
          <w:rStyle w:val="HideTWBExt"/>
          <w:b w:val="0"/>
          <w:lang w:val="en-GB"/>
        </w:rPr>
        <w:t>&lt;/RepeatBlock-By&gt;</w:t>
      </w:r>
    </w:p>
    <w:p w14:paraId="41B0D08B"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73D4D66"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163206C" w14:textId="77777777" w:rsidTr="00243E8D">
        <w:trPr>
          <w:trHeight w:hRule="exact" w:val="240"/>
          <w:jc w:val="center"/>
        </w:trPr>
        <w:tc>
          <w:tcPr>
            <w:tcW w:w="9752" w:type="dxa"/>
            <w:gridSpan w:val="2"/>
            <w:tcBorders>
              <w:top w:val="nil"/>
              <w:left w:val="nil"/>
              <w:bottom w:val="nil"/>
              <w:right w:val="nil"/>
            </w:tcBorders>
          </w:tcPr>
          <w:p w14:paraId="45CF00EB" w14:textId="77777777" w:rsidR="00D81615" w:rsidRPr="00BA53AD" w:rsidRDefault="00D81615" w:rsidP="00243E8D"/>
        </w:tc>
      </w:tr>
      <w:tr w:rsidR="00D81615" w:rsidRPr="00BA53AD" w14:paraId="07945AD2" w14:textId="77777777" w:rsidTr="00243E8D">
        <w:trPr>
          <w:trHeight w:val="240"/>
          <w:jc w:val="center"/>
        </w:trPr>
        <w:tc>
          <w:tcPr>
            <w:tcW w:w="4876" w:type="dxa"/>
            <w:tcBorders>
              <w:top w:val="nil"/>
              <w:left w:val="nil"/>
              <w:bottom w:val="nil"/>
              <w:right w:val="nil"/>
            </w:tcBorders>
          </w:tcPr>
          <w:p w14:paraId="42DF9C09"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771E614" w14:textId="77777777" w:rsidR="00D81615" w:rsidRPr="00BA53AD" w:rsidRDefault="00D81615" w:rsidP="00243E8D">
            <w:pPr>
              <w:pStyle w:val="AmColumnHeading"/>
            </w:pPr>
            <w:r w:rsidRPr="00BA53AD">
              <w:t>Geänderter Text</w:t>
            </w:r>
          </w:p>
        </w:tc>
      </w:tr>
      <w:tr w:rsidR="00D81615" w:rsidRPr="00BA53AD" w14:paraId="0EFDF5E1" w14:textId="77777777" w:rsidTr="00243E8D">
        <w:trPr>
          <w:jc w:val="center"/>
        </w:trPr>
        <w:tc>
          <w:tcPr>
            <w:tcW w:w="4876" w:type="dxa"/>
            <w:tcBorders>
              <w:top w:val="nil"/>
              <w:left w:val="nil"/>
              <w:bottom w:val="nil"/>
              <w:right w:val="nil"/>
            </w:tcBorders>
          </w:tcPr>
          <w:p w14:paraId="616CDDB0" w14:textId="77777777" w:rsidR="00D81615" w:rsidRPr="00BA53AD" w:rsidRDefault="00D81615" w:rsidP="00243E8D">
            <w:pPr>
              <w:pStyle w:val="Normal6a"/>
            </w:pPr>
            <w:r w:rsidRPr="00BA53AD">
              <w:t>5.</w:t>
            </w:r>
            <w:r w:rsidRPr="00BA53AD">
              <w:tab/>
              <w:t xml:space="preserve">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w:t>
            </w:r>
            <w:r w:rsidRPr="00BA53AD">
              <w:rPr>
                <w:b/>
                <w:i/>
              </w:rPr>
              <w:t xml:space="preserve">eine gemeinsame Prüfung der </w:t>
            </w:r>
            <w:r w:rsidRPr="00BA53AD">
              <w:t xml:space="preserve">EU-Rechtsvorschriften </w:t>
            </w:r>
            <w:r w:rsidRPr="00BA53AD">
              <w:rPr>
                <w:b/>
                <w:i/>
              </w:rPr>
              <w:t>durch die Kommission und den Europäischen Rechnungshof, die das Wohnungsangebot behindern könnten</w:t>
            </w:r>
            <w:r w:rsidRPr="00BA53AD">
              <w:t>; weist darauf hin, dass es Belege dafür gibt, dass Preiskontrollen und strenge Eingriffe unwirksam sind und die Lage oft verschlimmern;</w:t>
            </w:r>
          </w:p>
        </w:tc>
        <w:tc>
          <w:tcPr>
            <w:tcW w:w="4876" w:type="dxa"/>
            <w:tcBorders>
              <w:top w:val="nil"/>
              <w:left w:val="nil"/>
              <w:bottom w:val="nil"/>
              <w:right w:val="nil"/>
            </w:tcBorders>
          </w:tcPr>
          <w:p w14:paraId="28819A02" w14:textId="77777777" w:rsidR="00D81615" w:rsidRPr="00BA53AD" w:rsidRDefault="00D81615" w:rsidP="00243E8D">
            <w:pPr>
              <w:pStyle w:val="Normal6a"/>
            </w:pPr>
            <w:r w:rsidRPr="00BA53AD">
              <w:t>5.</w:t>
            </w:r>
            <w:r w:rsidRPr="00BA53AD">
              <w:tab/>
              <w:t xml:space="preserve">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w:t>
            </w:r>
            <w:r w:rsidRPr="00BA53AD">
              <w:rPr>
                <w:b/>
                <w:i/>
              </w:rPr>
              <w:t xml:space="preserve">die Kommission und den Europäischen Rechnungshof auf, eine umfassende Bewertung aller einschlägigen </w:t>
            </w:r>
            <w:r w:rsidRPr="00BA53AD">
              <w:t>EU-Rechtsvorschriften</w:t>
            </w:r>
            <w:r w:rsidRPr="00BA53AD">
              <w:rPr>
                <w:b/>
                <w:i/>
              </w:rPr>
              <w:t>, einschließlich delegierter Rechtsakte, mit Auswirkungen auf den Wohnungsmarkt durchzuführen, um die regulatorischen Anforderungen in Bezug auf Planung, Bau und Renovierung zu straffen und die Bereitstellung von angemessenem und bezahlbarem Wohnraum zu erleichtern</w:t>
            </w:r>
            <w:r w:rsidRPr="00BA53AD">
              <w:t xml:space="preserve">; weist darauf hin, dass es Belege dafür gibt, dass Preiskontrollen und strenge Eingriffe unwirksam sind und die Lage oft verschlimmern; </w:t>
            </w:r>
            <w:r w:rsidRPr="00BA53AD">
              <w:rPr>
                <w:b/>
                <w:i/>
              </w:rPr>
              <w:t>fordert die Kommission und die Mitgliedstaaten auf, jede neue Initiative im Zusammenhang mit Wohnraum in die bestehenden Rechtsvorschriften aufzunehmen und dabei unnötige Doppelarbeit und zusätzliche Belastungen für die europäischen Bürgerinnen und Bürger zu vermeiden;</w:t>
            </w:r>
          </w:p>
        </w:tc>
      </w:tr>
    </w:tbl>
    <w:p w14:paraId="3FCE603A"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6B4E6058" w14:textId="77777777" w:rsidR="00D81615" w:rsidRPr="00EB325D" w:rsidRDefault="00D81615" w:rsidP="00D81615">
      <w:pPr>
        <w:rPr>
          <w:lang w:val="en-GB"/>
        </w:rPr>
      </w:pPr>
      <w:r w:rsidRPr="00EB325D">
        <w:rPr>
          <w:rStyle w:val="HideTWBExt"/>
          <w:lang w:val="en-GB"/>
        </w:rPr>
        <w:t>&lt;/Amend&gt;</w:t>
      </w:r>
    </w:p>
    <w:p w14:paraId="4AA78E02"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688</w:t>
      </w:r>
      <w:r w:rsidRPr="00EB325D">
        <w:rPr>
          <w:rStyle w:val="HideTWBExt"/>
          <w:lang w:val="en-GB"/>
        </w:rPr>
        <w:t>&lt;/NumAm&gt;</w:t>
      </w:r>
    </w:p>
    <w:p w14:paraId="18FFC5B6"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Aodhán Ó Ríordáin, Andreas Schieder, Gabriele Bischoff, Alicia Homs Ginel, Marit Maij, Nora Mebarek, Isilda Gomes, Joanna Scheuring-Wielgus, Yannis Maniatis, Marko Vešligaj</w:t>
      </w:r>
      <w:r w:rsidRPr="00EB325D">
        <w:rPr>
          <w:rStyle w:val="HideTWBExt"/>
          <w:b w:val="0"/>
          <w:lang w:val="en-GB"/>
        </w:rPr>
        <w:t>&lt;/Members&gt;</w:t>
      </w:r>
    </w:p>
    <w:p w14:paraId="27508892" w14:textId="77777777" w:rsidR="00D81615" w:rsidRPr="00BA53AD" w:rsidRDefault="00D81615" w:rsidP="00D81615">
      <w:pPr>
        <w:pStyle w:val="NormalBold"/>
      </w:pPr>
      <w:r w:rsidRPr="00BA53AD">
        <w:rPr>
          <w:rStyle w:val="HideTWBExt"/>
          <w:b w:val="0"/>
        </w:rPr>
        <w:t>&lt;/RepeatBlock-By&gt;</w:t>
      </w:r>
    </w:p>
    <w:p w14:paraId="57941E62"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85E6B2B"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CE1E5D4" w14:textId="77777777" w:rsidTr="00243E8D">
        <w:trPr>
          <w:trHeight w:hRule="exact" w:val="240"/>
          <w:jc w:val="center"/>
        </w:trPr>
        <w:tc>
          <w:tcPr>
            <w:tcW w:w="9752" w:type="dxa"/>
            <w:gridSpan w:val="2"/>
            <w:tcBorders>
              <w:top w:val="nil"/>
              <w:left w:val="nil"/>
              <w:bottom w:val="nil"/>
              <w:right w:val="nil"/>
            </w:tcBorders>
          </w:tcPr>
          <w:p w14:paraId="09423B19" w14:textId="77777777" w:rsidR="00D81615" w:rsidRPr="00BA53AD" w:rsidRDefault="00D81615" w:rsidP="00243E8D"/>
        </w:tc>
      </w:tr>
      <w:tr w:rsidR="00D81615" w:rsidRPr="00BA53AD" w14:paraId="27A936F4" w14:textId="77777777" w:rsidTr="00243E8D">
        <w:trPr>
          <w:trHeight w:val="240"/>
          <w:jc w:val="center"/>
        </w:trPr>
        <w:tc>
          <w:tcPr>
            <w:tcW w:w="4876" w:type="dxa"/>
            <w:tcBorders>
              <w:top w:val="nil"/>
              <w:left w:val="nil"/>
              <w:bottom w:val="nil"/>
              <w:right w:val="nil"/>
            </w:tcBorders>
          </w:tcPr>
          <w:p w14:paraId="113AD54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913CCEC" w14:textId="77777777" w:rsidR="00D81615" w:rsidRPr="00BA53AD" w:rsidRDefault="00D81615" w:rsidP="00243E8D">
            <w:pPr>
              <w:pStyle w:val="AmColumnHeading"/>
            </w:pPr>
            <w:r w:rsidRPr="00BA53AD">
              <w:t>Geänderter Text</w:t>
            </w:r>
          </w:p>
        </w:tc>
      </w:tr>
      <w:tr w:rsidR="00D81615" w:rsidRPr="00BA53AD" w14:paraId="40100804" w14:textId="77777777" w:rsidTr="00243E8D">
        <w:trPr>
          <w:jc w:val="center"/>
        </w:trPr>
        <w:tc>
          <w:tcPr>
            <w:tcW w:w="4876" w:type="dxa"/>
            <w:tcBorders>
              <w:top w:val="nil"/>
              <w:left w:val="nil"/>
              <w:bottom w:val="nil"/>
              <w:right w:val="nil"/>
            </w:tcBorders>
          </w:tcPr>
          <w:p w14:paraId="21ADF17B" w14:textId="77777777" w:rsidR="00D81615" w:rsidRPr="00BA53AD" w:rsidRDefault="00D81615" w:rsidP="00243E8D">
            <w:pPr>
              <w:pStyle w:val="Normal6a"/>
            </w:pPr>
            <w:r w:rsidRPr="00BA53AD">
              <w:t>5.</w:t>
            </w:r>
            <w:r w:rsidRPr="00BA53AD">
              <w:tab/>
              <w:t xml:space="preserve">betont, dass </w:t>
            </w:r>
            <w:r w:rsidRPr="00BA53AD">
              <w:rPr>
                <w:b/>
                <w:i/>
              </w:rPr>
              <w:t xml:space="preserve">die Hauptursache für die </w:t>
            </w:r>
            <w:r w:rsidRPr="00BA53AD">
              <w:t xml:space="preserve">Wohnraumkrise </w:t>
            </w:r>
            <w:r w:rsidRPr="00BA53AD">
              <w:rPr>
                <w:b/>
                <w:i/>
              </w:rPr>
              <w:t>das unzureichende Angebot an Wohnungen ist</w:t>
            </w:r>
            <w:r w:rsidRPr="00BA53AD">
              <w:t xml:space="preserve">; fordert die Behörden auf, dringend Maßnahmen </w:t>
            </w:r>
            <w:r w:rsidRPr="00BA53AD">
              <w:rPr>
                <w:b/>
                <w:i/>
              </w:rPr>
              <w:t xml:space="preserve">zur Steigerung des Wohnungsangebots </w:t>
            </w:r>
            <w:r w:rsidRPr="00BA53AD">
              <w:t xml:space="preserve">zu ergreifen, indem </w:t>
            </w:r>
            <w:r w:rsidRPr="00BA53AD">
              <w:rPr>
                <w:b/>
                <w:i/>
              </w:rPr>
              <w:t>der Regelungsaufwand</w:t>
            </w:r>
            <w:r w:rsidRPr="00BA53AD">
              <w:t xml:space="preserve"> entlang der gesamten Wertschöpfungskette </w:t>
            </w:r>
            <w:r w:rsidRPr="00BA53AD">
              <w:rPr>
                <w:b/>
                <w:i/>
              </w:rPr>
              <w:t>verringert</w:t>
            </w:r>
            <w:r w:rsidRPr="00BA53AD">
              <w:t xml:space="preserve">, Hindernisse und Bürokratie </w:t>
            </w:r>
            <w:r w:rsidRPr="00BA53AD">
              <w:rPr>
                <w:b/>
                <w:i/>
              </w:rPr>
              <w:t>beseitigt</w:t>
            </w:r>
            <w:r w:rsidRPr="00BA53AD">
              <w:t xml:space="preserve"> und Engpässe in den lokalen, nationalen und EU-Rechtsvorschriften</w:t>
            </w:r>
            <w:r w:rsidRPr="00BA53AD">
              <w:rPr>
                <w:b/>
                <w:i/>
              </w:rPr>
              <w:t xml:space="preserve"> beseitigt werden</w:t>
            </w:r>
            <w:r w:rsidRPr="00BA53AD">
              <w:t xml:space="preserve">, die die </w:t>
            </w:r>
            <w:r w:rsidRPr="00BA53AD">
              <w:rPr>
                <w:b/>
                <w:i/>
              </w:rPr>
              <w:t>Wettbewerbsfähigkeit</w:t>
            </w:r>
            <w:r w:rsidRPr="00BA53AD">
              <w:t xml:space="preserve"> des Bau- und Renovierungssektors untergraben; fordert </w:t>
            </w:r>
            <w:r w:rsidRPr="00BA53AD">
              <w:rPr>
                <w:b/>
                <w:i/>
              </w:rPr>
              <w:t>eine horizontale EU-Kontrolle des Regelungsaufwands</w:t>
            </w:r>
            <w:r w:rsidRPr="00BA53AD">
              <w:t>;</w:t>
            </w:r>
            <w:r w:rsidRPr="00BA53AD">
              <w:rPr>
                <w:b/>
                <w:i/>
              </w:rPr>
              <w:t xml:space="preserve">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r w:rsidRPr="00BA53AD">
              <w:t>;</w:t>
            </w:r>
          </w:p>
        </w:tc>
        <w:tc>
          <w:tcPr>
            <w:tcW w:w="4876" w:type="dxa"/>
            <w:tcBorders>
              <w:top w:val="nil"/>
              <w:left w:val="nil"/>
              <w:bottom w:val="nil"/>
              <w:right w:val="nil"/>
            </w:tcBorders>
          </w:tcPr>
          <w:p w14:paraId="2915B00F" w14:textId="77777777" w:rsidR="00D81615" w:rsidRPr="00BA53AD" w:rsidRDefault="00D81615" w:rsidP="00243E8D">
            <w:pPr>
              <w:pStyle w:val="Normal6a"/>
            </w:pPr>
            <w:r w:rsidRPr="00BA53AD">
              <w:t>5.</w:t>
            </w:r>
            <w:r w:rsidRPr="00BA53AD">
              <w:tab/>
              <w:t xml:space="preserve">betont, dass </w:t>
            </w:r>
            <w:r w:rsidRPr="00BA53AD">
              <w:rPr>
                <w:b/>
                <w:i/>
              </w:rPr>
              <w:t>zwar das unzureichende Angebot einer der Faktoren ist, die zur</w:t>
            </w:r>
            <w:r w:rsidRPr="00BA53AD">
              <w:t xml:space="preserve"> Wohnraumkrise </w:t>
            </w:r>
            <w:r w:rsidRPr="00BA53AD">
              <w:rPr>
                <w:b/>
                <w:i/>
              </w:rPr>
              <w:t>beitragen, die Ursachen jedoch auch in Spekulation, Finanzialisierung, einem Rückgang der öffentlichen und privaten Investitionen in bezahlbaren Wohnraum und unzureichenden Mieterschutzmaßnahmen liegen; betont, dass die Situation auf den europäischen Wohnungsmärkten strukturell problematisch ist und dringend reformiert werden muss</w:t>
            </w:r>
            <w:r w:rsidRPr="00BA53AD">
              <w:t xml:space="preserve">; fordert die Behörden auf, dringend Maßnahmen zu ergreifen, </w:t>
            </w:r>
            <w:r w:rsidRPr="00BA53AD">
              <w:rPr>
                <w:b/>
                <w:i/>
              </w:rPr>
              <w:t>um das Angebot an erschwinglichem, sozialem und genossenschaftlichem Wohnraum zu erhöhen</w:t>
            </w:r>
            <w:r w:rsidRPr="00BA53AD">
              <w:t xml:space="preserve">, indem </w:t>
            </w:r>
            <w:r w:rsidRPr="00BA53AD">
              <w:rPr>
                <w:b/>
                <w:i/>
              </w:rPr>
              <w:t>sie für einen angemessenen Rechtsrahmen</w:t>
            </w:r>
            <w:r w:rsidRPr="00BA53AD">
              <w:t xml:space="preserve"> entlang der gesamten Wertschöpfungskette </w:t>
            </w:r>
            <w:r w:rsidRPr="00BA53AD">
              <w:rPr>
                <w:b/>
                <w:i/>
              </w:rPr>
              <w:t>sorgen</w:t>
            </w:r>
            <w:r w:rsidRPr="00BA53AD">
              <w:t xml:space="preserve">, Hindernisse und Bürokratie </w:t>
            </w:r>
            <w:r w:rsidRPr="00BA53AD">
              <w:rPr>
                <w:b/>
                <w:i/>
              </w:rPr>
              <w:t>beseitigen</w:t>
            </w:r>
            <w:r w:rsidRPr="00BA53AD">
              <w:t xml:space="preserve"> und Engpässe in den lokalen, nationalen und EU-Rechtsvorschriften </w:t>
            </w:r>
            <w:r w:rsidRPr="00BA53AD">
              <w:rPr>
                <w:b/>
                <w:i/>
              </w:rPr>
              <w:t>beheben</w:t>
            </w:r>
            <w:r w:rsidRPr="00BA53AD">
              <w:t xml:space="preserve">, die die </w:t>
            </w:r>
            <w:r w:rsidRPr="00BA53AD">
              <w:rPr>
                <w:b/>
                <w:i/>
              </w:rPr>
              <w:t>Effizienz</w:t>
            </w:r>
            <w:r w:rsidRPr="00BA53AD">
              <w:t xml:space="preserve"> des Bau- und Renovierungssektors untergraben</w:t>
            </w:r>
            <w:r w:rsidRPr="00BA53AD">
              <w:rPr>
                <w:b/>
                <w:i/>
              </w:rPr>
              <w:t>, und gleichzeitig soziale und ökologische Auflagen für die Finanzierung sicherstellen</w:t>
            </w:r>
            <w:r w:rsidRPr="00BA53AD">
              <w:t xml:space="preserve">; fordert </w:t>
            </w:r>
            <w:r w:rsidRPr="00BA53AD">
              <w:rPr>
                <w:b/>
                <w:i/>
              </w:rPr>
              <w:t>die Behörden auf, dringend Maßnahmen zu ergreifen, um das Angebot an erschwinglichem, angemessenem und sozialem Wohnraum zu erhöhen, wobei der Schwerpunkt auf langfristiger Erschwinglichkeit, Stabilität und Schutz für gefährdete Gruppen liegen sollte</w:t>
            </w:r>
            <w:r w:rsidRPr="00BA53AD">
              <w:t>;</w:t>
            </w:r>
          </w:p>
        </w:tc>
      </w:tr>
    </w:tbl>
    <w:p w14:paraId="42104FC1"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6D071D7" w14:textId="77777777" w:rsidR="00D81615" w:rsidRPr="00EB325D" w:rsidRDefault="00D81615" w:rsidP="00D81615">
      <w:pPr>
        <w:rPr>
          <w:lang w:val="en-GB"/>
        </w:rPr>
      </w:pPr>
      <w:r w:rsidRPr="00EB325D">
        <w:rPr>
          <w:rStyle w:val="HideTWBExt"/>
          <w:lang w:val="en-GB"/>
        </w:rPr>
        <w:t>&lt;/Amend&gt;</w:t>
      </w:r>
    </w:p>
    <w:p w14:paraId="650C3753"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689</w:t>
      </w:r>
      <w:r w:rsidRPr="00EB325D">
        <w:rPr>
          <w:rStyle w:val="HideTWBExt"/>
          <w:lang w:val="en-GB"/>
        </w:rPr>
        <w:t>&lt;/NumAm&gt;</w:t>
      </w:r>
    </w:p>
    <w:p w14:paraId="20B3624A"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Dirk Gotink</w:t>
      </w:r>
      <w:r w:rsidRPr="00EB325D">
        <w:rPr>
          <w:rStyle w:val="HideTWBExt"/>
          <w:b w:val="0"/>
          <w:lang w:val="en-GB"/>
        </w:rPr>
        <w:t>&lt;/Members&gt;</w:t>
      </w:r>
    </w:p>
    <w:p w14:paraId="1CCE8362" w14:textId="77777777" w:rsidR="00D81615" w:rsidRPr="00EB325D" w:rsidRDefault="00D81615" w:rsidP="00D81615">
      <w:pPr>
        <w:pStyle w:val="NormalBold"/>
        <w:rPr>
          <w:lang w:val="en-GB"/>
        </w:rPr>
      </w:pPr>
      <w:r w:rsidRPr="00EB325D">
        <w:rPr>
          <w:rStyle w:val="HideTWBExt"/>
          <w:b w:val="0"/>
          <w:lang w:val="en-GB"/>
        </w:rPr>
        <w:t>&lt;/RepeatBlock-By&gt;</w:t>
      </w:r>
    </w:p>
    <w:p w14:paraId="3992F98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67C83D7"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0D18C92" w14:textId="77777777" w:rsidTr="00243E8D">
        <w:trPr>
          <w:trHeight w:hRule="exact" w:val="240"/>
          <w:jc w:val="center"/>
        </w:trPr>
        <w:tc>
          <w:tcPr>
            <w:tcW w:w="9752" w:type="dxa"/>
            <w:gridSpan w:val="2"/>
            <w:tcBorders>
              <w:top w:val="nil"/>
              <w:left w:val="nil"/>
              <w:bottom w:val="nil"/>
              <w:right w:val="nil"/>
            </w:tcBorders>
          </w:tcPr>
          <w:p w14:paraId="01DAC559" w14:textId="77777777" w:rsidR="00D81615" w:rsidRPr="00BA53AD" w:rsidRDefault="00D81615" w:rsidP="00243E8D"/>
        </w:tc>
      </w:tr>
      <w:tr w:rsidR="00D81615" w:rsidRPr="00BA53AD" w14:paraId="38A2EB6A" w14:textId="77777777" w:rsidTr="00243E8D">
        <w:trPr>
          <w:trHeight w:val="240"/>
          <w:jc w:val="center"/>
        </w:trPr>
        <w:tc>
          <w:tcPr>
            <w:tcW w:w="4876" w:type="dxa"/>
            <w:tcBorders>
              <w:top w:val="nil"/>
              <w:left w:val="nil"/>
              <w:bottom w:val="nil"/>
              <w:right w:val="nil"/>
            </w:tcBorders>
          </w:tcPr>
          <w:p w14:paraId="420AA172"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CE06C2E" w14:textId="77777777" w:rsidR="00D81615" w:rsidRPr="00BA53AD" w:rsidRDefault="00D81615" w:rsidP="00243E8D">
            <w:pPr>
              <w:pStyle w:val="AmColumnHeading"/>
            </w:pPr>
            <w:r w:rsidRPr="00BA53AD">
              <w:t>Geänderter Text</w:t>
            </w:r>
          </w:p>
        </w:tc>
      </w:tr>
      <w:tr w:rsidR="00D81615" w:rsidRPr="00BA53AD" w14:paraId="4919FF65" w14:textId="77777777" w:rsidTr="00243E8D">
        <w:trPr>
          <w:jc w:val="center"/>
        </w:trPr>
        <w:tc>
          <w:tcPr>
            <w:tcW w:w="4876" w:type="dxa"/>
            <w:tcBorders>
              <w:top w:val="nil"/>
              <w:left w:val="nil"/>
              <w:bottom w:val="nil"/>
              <w:right w:val="nil"/>
            </w:tcBorders>
          </w:tcPr>
          <w:p w14:paraId="5D2E1F04" w14:textId="77777777" w:rsidR="00D81615" w:rsidRPr="00BA53AD" w:rsidRDefault="00D81615" w:rsidP="00243E8D">
            <w:pPr>
              <w:pStyle w:val="Normal6a"/>
            </w:pPr>
            <w:r w:rsidRPr="00BA53AD">
              <w:t>5.</w:t>
            </w:r>
            <w:r w:rsidRPr="00BA53AD">
              <w:tab/>
              <w:t>betont, dass</w:t>
            </w:r>
            <w:r w:rsidRPr="00BA53AD">
              <w:rPr>
                <w:b/>
                <w:i/>
              </w:rPr>
              <w:t xml:space="preserve"> die Hauptursache für </w:t>
            </w:r>
            <w:r w:rsidRPr="00BA53AD">
              <w:t xml:space="preserve">die Wohnraumkrise </w:t>
            </w:r>
            <w:r w:rsidRPr="00BA53AD">
              <w:rPr>
                <w:b/>
                <w:i/>
              </w:rPr>
              <w:t>das</w:t>
            </w:r>
            <w:r w:rsidRPr="00BA53AD">
              <w:t xml:space="preserve"> unzureichende </w:t>
            </w:r>
            <w:r w:rsidRPr="00BA53AD">
              <w:rPr>
                <w:b/>
                <w:i/>
              </w:rPr>
              <w:t>Angebot an Wohnungen ist</w:t>
            </w:r>
            <w:r w:rsidRPr="00BA53AD">
              <w: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c>
          <w:tcPr>
            <w:tcW w:w="4876" w:type="dxa"/>
            <w:tcBorders>
              <w:top w:val="nil"/>
              <w:left w:val="nil"/>
              <w:bottom w:val="nil"/>
              <w:right w:val="nil"/>
            </w:tcBorders>
          </w:tcPr>
          <w:p w14:paraId="4D68D0AB" w14:textId="77777777" w:rsidR="00D81615" w:rsidRPr="00BA53AD" w:rsidRDefault="00D81615" w:rsidP="00243E8D">
            <w:pPr>
              <w:pStyle w:val="Normal6a"/>
            </w:pPr>
            <w:r w:rsidRPr="00BA53AD">
              <w:t>5.</w:t>
            </w:r>
            <w:r w:rsidRPr="00BA53AD">
              <w:tab/>
              <w:t xml:space="preserve">betont, dass die Wohnraumkrise </w:t>
            </w:r>
            <w:r w:rsidRPr="00BA53AD">
              <w:rPr>
                <w:b/>
                <w:i/>
              </w:rPr>
              <w:t>sowohl durch eine Reihe von Faktoren verursacht als auch verstärkt wird, darunter</w:t>
            </w:r>
            <w:r w:rsidRPr="00BA53AD">
              <w:t xml:space="preserve"> unzureichende </w:t>
            </w:r>
            <w:r w:rsidRPr="00BA53AD">
              <w:rPr>
                <w:b/>
                <w:i/>
              </w:rPr>
              <w:t>staatliche Planung und Steuerung, hohe Grundstückspreise, konkurrierende Raumnachfrage, steigende Baukosten, Infrastrukturengpässe, langwierige Genehmigungsverfahren, der demografische Wandel, Arbeitskräftemangel und ein anhaltendes Ungleichgewicht zwischen Wohnungsnachfrage und -angebot.</w:t>
            </w:r>
            <w:r w:rsidRPr="00BA53AD">
              <w:t xml:space="preserve"> ;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r>
    </w:tbl>
    <w:p w14:paraId="0567A647"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462AA70" w14:textId="77777777" w:rsidR="00D81615" w:rsidRPr="00EB325D" w:rsidRDefault="00D81615" w:rsidP="00D81615">
      <w:pPr>
        <w:rPr>
          <w:lang w:val="en-GB"/>
        </w:rPr>
      </w:pPr>
      <w:r w:rsidRPr="00EB325D">
        <w:rPr>
          <w:rStyle w:val="HideTWBExt"/>
          <w:lang w:val="en-GB"/>
        </w:rPr>
        <w:t>&lt;/Amend&gt;</w:t>
      </w:r>
    </w:p>
    <w:p w14:paraId="64986EAE"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690</w:t>
      </w:r>
      <w:r w:rsidRPr="00EB325D">
        <w:rPr>
          <w:rStyle w:val="HideTWBExt"/>
          <w:lang w:val="en-GB"/>
        </w:rPr>
        <w:t>&lt;/NumAm&gt;</w:t>
      </w:r>
    </w:p>
    <w:p w14:paraId="46DAE346"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Oihane Agirregoitia Martínez</w:t>
      </w:r>
      <w:r w:rsidRPr="00EB325D">
        <w:rPr>
          <w:rStyle w:val="HideTWBExt"/>
          <w:b w:val="0"/>
          <w:lang w:val="en-GB"/>
        </w:rPr>
        <w:t>&lt;/Members&gt;</w:t>
      </w:r>
    </w:p>
    <w:p w14:paraId="564DDB01" w14:textId="77777777" w:rsidR="00D81615" w:rsidRPr="00EB325D" w:rsidRDefault="00D81615" w:rsidP="00D81615">
      <w:pPr>
        <w:pStyle w:val="NormalBold"/>
        <w:rPr>
          <w:lang w:val="en-GB"/>
        </w:rPr>
      </w:pPr>
      <w:r w:rsidRPr="00EB325D">
        <w:rPr>
          <w:rStyle w:val="HideTWBExt"/>
          <w:b w:val="0"/>
          <w:lang w:val="en-GB"/>
        </w:rPr>
        <w:t>&lt;/RepeatBlock-By&gt;</w:t>
      </w:r>
    </w:p>
    <w:p w14:paraId="03D7A8C2"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371C377"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DC67CC3" w14:textId="77777777" w:rsidTr="00243E8D">
        <w:trPr>
          <w:trHeight w:hRule="exact" w:val="240"/>
          <w:jc w:val="center"/>
        </w:trPr>
        <w:tc>
          <w:tcPr>
            <w:tcW w:w="9752" w:type="dxa"/>
            <w:gridSpan w:val="2"/>
            <w:tcBorders>
              <w:top w:val="nil"/>
              <w:left w:val="nil"/>
              <w:bottom w:val="nil"/>
              <w:right w:val="nil"/>
            </w:tcBorders>
          </w:tcPr>
          <w:p w14:paraId="3E646D6B" w14:textId="77777777" w:rsidR="00D81615" w:rsidRPr="00BA53AD" w:rsidRDefault="00D81615" w:rsidP="00243E8D"/>
        </w:tc>
      </w:tr>
      <w:tr w:rsidR="00D81615" w:rsidRPr="00BA53AD" w14:paraId="78E238FE" w14:textId="77777777" w:rsidTr="00243E8D">
        <w:trPr>
          <w:trHeight w:val="240"/>
          <w:jc w:val="center"/>
        </w:trPr>
        <w:tc>
          <w:tcPr>
            <w:tcW w:w="4876" w:type="dxa"/>
            <w:tcBorders>
              <w:top w:val="nil"/>
              <w:left w:val="nil"/>
              <w:bottom w:val="nil"/>
              <w:right w:val="nil"/>
            </w:tcBorders>
          </w:tcPr>
          <w:p w14:paraId="32AD04FB"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2A4D73E" w14:textId="77777777" w:rsidR="00D81615" w:rsidRPr="00BA53AD" w:rsidRDefault="00D81615" w:rsidP="00243E8D">
            <w:pPr>
              <w:pStyle w:val="AmColumnHeading"/>
            </w:pPr>
            <w:r w:rsidRPr="00BA53AD">
              <w:t>Geänderter Text</w:t>
            </w:r>
          </w:p>
        </w:tc>
      </w:tr>
      <w:tr w:rsidR="00D81615" w:rsidRPr="00BA53AD" w14:paraId="716C5F0D" w14:textId="77777777" w:rsidTr="00243E8D">
        <w:trPr>
          <w:jc w:val="center"/>
        </w:trPr>
        <w:tc>
          <w:tcPr>
            <w:tcW w:w="4876" w:type="dxa"/>
            <w:tcBorders>
              <w:top w:val="nil"/>
              <w:left w:val="nil"/>
              <w:bottom w:val="nil"/>
              <w:right w:val="nil"/>
            </w:tcBorders>
          </w:tcPr>
          <w:p w14:paraId="19B14F74" w14:textId="77777777" w:rsidR="00D81615" w:rsidRPr="00BA53AD" w:rsidRDefault="00D81615" w:rsidP="00243E8D">
            <w:pPr>
              <w:pStyle w:val="Normal6a"/>
            </w:pPr>
            <w:r w:rsidRPr="00BA53AD">
              <w:t>5.</w:t>
            </w:r>
            <w:r w:rsidRPr="00BA53AD">
              <w:tab/>
              <w:t xml:space="preserve">betont, dass die </w:t>
            </w:r>
            <w:r w:rsidRPr="00BA53AD">
              <w:rPr>
                <w:b/>
                <w:i/>
              </w:rPr>
              <w:t>Hauptursache</w:t>
            </w:r>
            <w:r w:rsidRPr="00BA53AD">
              <w:t xml:space="preserve"> für die Wohnraumkrise das unzureichende Angebot an Wohnungen </w:t>
            </w:r>
            <w:r w:rsidRPr="00BA53AD">
              <w:rPr>
                <w:b/>
                <w:i/>
              </w:rPr>
              <w:t>ist</w:t>
            </w:r>
            <w:r w:rsidRPr="00BA53AD">
              <w:t xml:space="preserve">;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t>
            </w:r>
            <w:r w:rsidRPr="00BA53AD">
              <w:rPr>
                <w:b/>
                <w:i/>
              </w:rPr>
              <w:t>weist darauf hin</w:t>
            </w:r>
            <w:r w:rsidRPr="00BA53AD">
              <w:t xml:space="preserve">, dass </w:t>
            </w:r>
            <w:r w:rsidRPr="00BA53AD">
              <w:rPr>
                <w:b/>
                <w:i/>
              </w:rPr>
              <w:t>es Belege dafür gibt</w:t>
            </w:r>
            <w:r w:rsidRPr="00BA53AD">
              <w:t xml:space="preserve">, dass </w:t>
            </w:r>
            <w:r w:rsidRPr="00BA53AD">
              <w:rPr>
                <w:b/>
                <w:i/>
              </w:rPr>
              <w:t>Preiskontrollen und strenge Eingriffe unwirksam sind und die Lage oft verschlimmern</w:t>
            </w:r>
            <w:r w:rsidRPr="00BA53AD">
              <w:t>;</w:t>
            </w:r>
          </w:p>
        </w:tc>
        <w:tc>
          <w:tcPr>
            <w:tcW w:w="4876" w:type="dxa"/>
            <w:tcBorders>
              <w:top w:val="nil"/>
              <w:left w:val="nil"/>
              <w:bottom w:val="nil"/>
              <w:right w:val="nil"/>
            </w:tcBorders>
          </w:tcPr>
          <w:p w14:paraId="4241CD43" w14:textId="77777777" w:rsidR="00D81615" w:rsidRPr="00BA53AD" w:rsidRDefault="00D81615" w:rsidP="00243E8D">
            <w:pPr>
              <w:pStyle w:val="Normal6a"/>
            </w:pPr>
            <w:r w:rsidRPr="00BA53AD">
              <w:t>5.</w:t>
            </w:r>
            <w:r w:rsidRPr="00BA53AD">
              <w:tab/>
              <w:t xml:space="preserve">betont, dass die </w:t>
            </w:r>
            <w:r w:rsidRPr="00BA53AD">
              <w:rPr>
                <w:b/>
                <w:i/>
              </w:rPr>
              <w:t>Hauptursachen</w:t>
            </w:r>
            <w:r w:rsidRPr="00BA53AD">
              <w:t xml:space="preserve"> für die Wohnraumkrise das unzureichende Angebot an Wohnungen</w:t>
            </w:r>
            <w:r w:rsidRPr="00BA53AD">
              <w:rPr>
                <w:b/>
                <w:i/>
              </w:rPr>
              <w:t>, die Schwierigkeiten beim Zugang zu Land und Parzellen sowie die fehlende Mobilisierung leerstehender Wohnungen aufgrund der Rechtsunsicherheit bei Kleineigentümern sind</w:t>
            </w:r>
            <w:r w:rsidRPr="00BA53AD">
              <w:t xml:space="preserve">;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t>
            </w:r>
            <w:r w:rsidRPr="00BA53AD">
              <w:rPr>
                <w:b/>
                <w:i/>
              </w:rPr>
              <w:t>betont</w:t>
            </w:r>
            <w:r w:rsidRPr="00BA53AD">
              <w:t>, dass</w:t>
            </w:r>
            <w:r w:rsidRPr="00BA53AD">
              <w:rPr>
                <w:b/>
                <w:i/>
              </w:rPr>
              <w:t xml:space="preserve"> anerkannt wird</w:t>
            </w:r>
            <w:r w:rsidRPr="00BA53AD">
              <w:t>, dass</w:t>
            </w:r>
            <w:r w:rsidRPr="00BA53AD">
              <w:rPr>
                <w:b/>
                <w:i/>
              </w:rPr>
              <w:t xml:space="preserve"> die Wohnraumkrise mehrere Ursachen hat; unterstützt die Ausweisung von Gebieten mit Wohnungsnot unter Wahrung der lokalen und regionalen Zuständigkeiten als eine Möglichkeit zur Begrenzung der Mietpreise</w:t>
            </w:r>
            <w:r w:rsidRPr="00BA53AD">
              <w:t>;</w:t>
            </w:r>
          </w:p>
        </w:tc>
      </w:tr>
    </w:tbl>
    <w:p w14:paraId="65875C26"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{ES}</w:t>
      </w:r>
      <w:r w:rsidRPr="00BA53AD">
        <w:t>es</w:t>
      </w:r>
      <w:r w:rsidRPr="00BA53AD">
        <w:rPr>
          <w:rStyle w:val="HideTWBExt"/>
        </w:rPr>
        <w:t>&lt;/Original&gt;</w:t>
      </w:r>
    </w:p>
    <w:p w14:paraId="14E70356" w14:textId="77777777" w:rsidR="00D81615" w:rsidRPr="00BA53AD" w:rsidRDefault="00D81615" w:rsidP="00D81615">
      <w:r w:rsidRPr="00BA53AD">
        <w:rPr>
          <w:rStyle w:val="HideTWBExt"/>
        </w:rPr>
        <w:t>&lt;/Amend&gt;</w:t>
      </w:r>
    </w:p>
    <w:p w14:paraId="7A37E0A4"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691</w:t>
      </w:r>
      <w:r w:rsidRPr="00BA53AD">
        <w:rPr>
          <w:rStyle w:val="HideTWBExt"/>
        </w:rPr>
        <w:t>&lt;/NumAm&gt;</w:t>
      </w:r>
    </w:p>
    <w:p w14:paraId="4CB1EAB7"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Markus Ferber, Sebastião Bugalho, Maravillas Abadía Jover, Regina Doherty, Isabelle Le Callennec, Alma Ezcurra Almansa, Marco Falcone, Rosa Estaràs Ferragut</w:t>
      </w:r>
      <w:r w:rsidRPr="00BA53AD">
        <w:rPr>
          <w:rStyle w:val="HideTWBExt"/>
          <w:b w:val="0"/>
        </w:rPr>
        <w:t>&lt;/Members&gt;</w:t>
      </w:r>
    </w:p>
    <w:p w14:paraId="60864120" w14:textId="77777777" w:rsidR="00D81615" w:rsidRPr="00BA53AD" w:rsidRDefault="00D81615" w:rsidP="00D81615">
      <w:pPr>
        <w:pStyle w:val="NormalBold"/>
      </w:pPr>
      <w:r w:rsidRPr="00BA53AD">
        <w:rPr>
          <w:rStyle w:val="HideTWBExt"/>
          <w:b w:val="0"/>
        </w:rPr>
        <w:t>&lt;/RepeatBlock-By&gt;</w:t>
      </w:r>
    </w:p>
    <w:p w14:paraId="197D4FE1"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76E29C0"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BFD9438" w14:textId="77777777" w:rsidTr="00243E8D">
        <w:trPr>
          <w:trHeight w:hRule="exact" w:val="240"/>
          <w:jc w:val="center"/>
        </w:trPr>
        <w:tc>
          <w:tcPr>
            <w:tcW w:w="9752" w:type="dxa"/>
            <w:gridSpan w:val="2"/>
            <w:tcBorders>
              <w:top w:val="nil"/>
              <w:left w:val="nil"/>
              <w:bottom w:val="nil"/>
              <w:right w:val="nil"/>
            </w:tcBorders>
          </w:tcPr>
          <w:p w14:paraId="5844A1BC" w14:textId="77777777" w:rsidR="00D81615" w:rsidRPr="00BA53AD" w:rsidRDefault="00D81615" w:rsidP="00243E8D"/>
        </w:tc>
      </w:tr>
      <w:tr w:rsidR="00D81615" w:rsidRPr="00BA53AD" w14:paraId="5A649183" w14:textId="77777777" w:rsidTr="00243E8D">
        <w:trPr>
          <w:trHeight w:val="240"/>
          <w:jc w:val="center"/>
        </w:trPr>
        <w:tc>
          <w:tcPr>
            <w:tcW w:w="4876" w:type="dxa"/>
            <w:tcBorders>
              <w:top w:val="nil"/>
              <w:left w:val="nil"/>
              <w:bottom w:val="nil"/>
              <w:right w:val="nil"/>
            </w:tcBorders>
          </w:tcPr>
          <w:p w14:paraId="2A2C09E7"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684A96C" w14:textId="77777777" w:rsidR="00D81615" w:rsidRPr="00BA53AD" w:rsidRDefault="00D81615" w:rsidP="00243E8D">
            <w:pPr>
              <w:pStyle w:val="AmColumnHeading"/>
            </w:pPr>
            <w:r w:rsidRPr="00BA53AD">
              <w:t>Geänderter Text</w:t>
            </w:r>
          </w:p>
        </w:tc>
      </w:tr>
      <w:tr w:rsidR="00D81615" w:rsidRPr="00BA53AD" w14:paraId="45CB69E1" w14:textId="77777777" w:rsidTr="00243E8D">
        <w:trPr>
          <w:jc w:val="center"/>
        </w:trPr>
        <w:tc>
          <w:tcPr>
            <w:tcW w:w="4876" w:type="dxa"/>
            <w:tcBorders>
              <w:top w:val="nil"/>
              <w:left w:val="nil"/>
              <w:bottom w:val="nil"/>
              <w:right w:val="nil"/>
            </w:tcBorders>
          </w:tcPr>
          <w:p w14:paraId="5F2F4367" w14:textId="77777777" w:rsidR="00D81615" w:rsidRPr="00BA53AD" w:rsidRDefault="00D81615" w:rsidP="00243E8D">
            <w:pPr>
              <w:pStyle w:val="Normal6a"/>
            </w:pPr>
            <w:r w:rsidRPr="00BA53AD">
              <w:t>5.</w:t>
            </w:r>
            <w:r w:rsidRPr="00BA53AD">
              <w:tab/>
              <w:t>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c>
          <w:tcPr>
            <w:tcW w:w="4876" w:type="dxa"/>
            <w:tcBorders>
              <w:top w:val="nil"/>
              <w:left w:val="nil"/>
              <w:bottom w:val="nil"/>
              <w:right w:val="nil"/>
            </w:tcBorders>
          </w:tcPr>
          <w:p w14:paraId="3339A714" w14:textId="77777777" w:rsidR="00D81615" w:rsidRPr="00BA53AD" w:rsidRDefault="00D81615" w:rsidP="00243E8D">
            <w:pPr>
              <w:pStyle w:val="Normal6a"/>
            </w:pPr>
            <w:r w:rsidRPr="00BA53AD">
              <w:t>5.</w:t>
            </w:r>
            <w:r w:rsidRPr="00BA53AD">
              <w:tab/>
              <w:t xml:space="preserve">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 </w:t>
            </w:r>
            <w:r w:rsidRPr="00BA53AD">
              <w:rPr>
                <w:b/>
                <w:i/>
              </w:rPr>
              <w:t>weist darauf hin, dass sich öffentliche Interventionen in erster Linie auf die Verringerung des Regelungsaufwands und die Schaffung günstiger Bedingungen konzentrieren sollten, anstatt direkt in den Markt einzugreifen, um den raschen Zugang der Bürgerinnen und Bürger zu Wohnraum zu fördern;</w:t>
            </w:r>
          </w:p>
        </w:tc>
      </w:tr>
    </w:tbl>
    <w:p w14:paraId="27A9BEBF"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6076F58" w14:textId="77777777" w:rsidR="00D81615" w:rsidRPr="00EB325D" w:rsidRDefault="00D81615" w:rsidP="00D81615">
      <w:pPr>
        <w:rPr>
          <w:lang w:val="en-GB"/>
        </w:rPr>
      </w:pPr>
      <w:r w:rsidRPr="00EB325D">
        <w:rPr>
          <w:rStyle w:val="HideTWBExt"/>
          <w:lang w:val="en-GB"/>
        </w:rPr>
        <w:t>&lt;/Amend&gt;</w:t>
      </w:r>
    </w:p>
    <w:p w14:paraId="385E9DAC"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692</w:t>
      </w:r>
      <w:r w:rsidRPr="00EB325D">
        <w:rPr>
          <w:rStyle w:val="HideTWBExt"/>
          <w:lang w:val="en-GB"/>
        </w:rPr>
        <w:t>&lt;/NumAm&gt;</w:t>
      </w:r>
    </w:p>
    <w:p w14:paraId="20D39492"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Brigitte van den Berg, Barry Cowen, Martin Hojsík</w:t>
      </w:r>
      <w:r w:rsidRPr="00EB325D">
        <w:rPr>
          <w:rStyle w:val="HideTWBExt"/>
          <w:b w:val="0"/>
          <w:lang w:val="en-GB"/>
        </w:rPr>
        <w:t>&lt;/Members&gt;</w:t>
      </w:r>
    </w:p>
    <w:p w14:paraId="6FF76AA5" w14:textId="77777777" w:rsidR="00D81615" w:rsidRPr="00BA53AD" w:rsidRDefault="00D81615" w:rsidP="00D81615">
      <w:pPr>
        <w:pStyle w:val="NormalBold"/>
      </w:pPr>
      <w:r w:rsidRPr="00BA53AD">
        <w:rPr>
          <w:rStyle w:val="HideTWBExt"/>
          <w:b w:val="0"/>
        </w:rPr>
        <w:t>&lt;/RepeatBlock-By&gt;</w:t>
      </w:r>
    </w:p>
    <w:p w14:paraId="01C3325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86E9A0E"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46C5CC4" w14:textId="77777777" w:rsidTr="00243E8D">
        <w:trPr>
          <w:trHeight w:hRule="exact" w:val="240"/>
          <w:jc w:val="center"/>
        </w:trPr>
        <w:tc>
          <w:tcPr>
            <w:tcW w:w="9752" w:type="dxa"/>
            <w:gridSpan w:val="2"/>
            <w:tcBorders>
              <w:top w:val="nil"/>
              <w:left w:val="nil"/>
              <w:bottom w:val="nil"/>
              <w:right w:val="nil"/>
            </w:tcBorders>
          </w:tcPr>
          <w:p w14:paraId="0618E741" w14:textId="77777777" w:rsidR="00D81615" w:rsidRPr="00BA53AD" w:rsidRDefault="00D81615" w:rsidP="00243E8D"/>
        </w:tc>
      </w:tr>
      <w:tr w:rsidR="00D81615" w:rsidRPr="00BA53AD" w14:paraId="2CE0D1E0" w14:textId="77777777" w:rsidTr="00243E8D">
        <w:trPr>
          <w:trHeight w:val="240"/>
          <w:jc w:val="center"/>
        </w:trPr>
        <w:tc>
          <w:tcPr>
            <w:tcW w:w="4876" w:type="dxa"/>
            <w:tcBorders>
              <w:top w:val="nil"/>
              <w:left w:val="nil"/>
              <w:bottom w:val="nil"/>
              <w:right w:val="nil"/>
            </w:tcBorders>
          </w:tcPr>
          <w:p w14:paraId="4C2F8ED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7888EF3" w14:textId="77777777" w:rsidR="00D81615" w:rsidRPr="00BA53AD" w:rsidRDefault="00D81615" w:rsidP="00243E8D">
            <w:pPr>
              <w:pStyle w:val="AmColumnHeading"/>
            </w:pPr>
            <w:r w:rsidRPr="00BA53AD">
              <w:t>Geänderter Text</w:t>
            </w:r>
          </w:p>
        </w:tc>
      </w:tr>
      <w:tr w:rsidR="00D81615" w:rsidRPr="00BA53AD" w14:paraId="24E877E2" w14:textId="77777777" w:rsidTr="00243E8D">
        <w:trPr>
          <w:jc w:val="center"/>
        </w:trPr>
        <w:tc>
          <w:tcPr>
            <w:tcW w:w="4876" w:type="dxa"/>
            <w:tcBorders>
              <w:top w:val="nil"/>
              <w:left w:val="nil"/>
              <w:bottom w:val="nil"/>
              <w:right w:val="nil"/>
            </w:tcBorders>
          </w:tcPr>
          <w:p w14:paraId="47E050CC" w14:textId="77777777" w:rsidR="00D81615" w:rsidRPr="00BA53AD" w:rsidRDefault="00D81615" w:rsidP="00243E8D">
            <w:pPr>
              <w:pStyle w:val="Normal6a"/>
            </w:pPr>
            <w:r w:rsidRPr="00BA53AD">
              <w:t>5.</w:t>
            </w:r>
            <w:r w:rsidRPr="00BA53AD">
              <w:tab/>
              <w:t xml:space="preserve">betont, dass </w:t>
            </w:r>
            <w:r w:rsidRPr="00BA53AD">
              <w:rPr>
                <w:b/>
                <w:i/>
              </w:rPr>
              <w:t xml:space="preserve">die Hauptursache für die </w:t>
            </w:r>
            <w:r w:rsidRPr="00BA53AD">
              <w:t xml:space="preserve">Wohnraumkrise das unzureichende Angebot an Wohnungen </w:t>
            </w:r>
            <w:r w:rsidRPr="00BA53AD">
              <w:rPr>
                <w:b/>
                <w:i/>
              </w:rPr>
              <w:t>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r w:rsidRPr="00BA53AD">
              <w:t>;</w:t>
            </w:r>
          </w:p>
        </w:tc>
        <w:tc>
          <w:tcPr>
            <w:tcW w:w="4876" w:type="dxa"/>
            <w:tcBorders>
              <w:top w:val="nil"/>
              <w:left w:val="nil"/>
              <w:bottom w:val="nil"/>
              <w:right w:val="nil"/>
            </w:tcBorders>
          </w:tcPr>
          <w:p w14:paraId="03887476" w14:textId="77777777" w:rsidR="00D81615" w:rsidRPr="00BA53AD" w:rsidRDefault="00D81615" w:rsidP="00243E8D">
            <w:pPr>
              <w:pStyle w:val="Normal6a"/>
            </w:pPr>
            <w:r w:rsidRPr="00BA53AD">
              <w:t>5.</w:t>
            </w:r>
            <w:r w:rsidRPr="00BA53AD">
              <w:tab/>
              <w:t xml:space="preserve">betont, dass </w:t>
            </w:r>
            <w:r w:rsidRPr="00BA53AD">
              <w:rPr>
                <w:b/>
                <w:i/>
              </w:rPr>
              <w:t>zu den Ursachen der</w:t>
            </w:r>
            <w:r w:rsidRPr="00BA53AD">
              <w:t xml:space="preserve"> Wohnraumkrise das unzureichende Angebot an Wohnungen</w:t>
            </w:r>
            <w:r w:rsidRPr="00BA53AD">
              <w:rPr>
                <w:b/>
                <w:i/>
              </w:rPr>
              <w:t>, einschließlich Sozialwohnungen, Genossenschaftswohnungen und öffentlichen Wohnungen, sowie missbräuchliche Spekulationspraktiken und die Finanzialisierung der Wohnungsmärkte gehören; räumt ein, dass in einigen Gebieten ein Missverhältnis zwischen der Art des verfügbaren Wohnraums und den Merkmalen der Haushalte besteht</w:t>
            </w:r>
            <w:r w:rsidRPr="00BA53AD">
              <w:t>;</w:t>
            </w:r>
          </w:p>
        </w:tc>
      </w:tr>
    </w:tbl>
    <w:p w14:paraId="054BE89B"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4C272B12" w14:textId="77777777" w:rsidR="00D81615" w:rsidRPr="00EB325D" w:rsidRDefault="00D81615" w:rsidP="00D81615">
      <w:pPr>
        <w:rPr>
          <w:lang w:val="en-GB"/>
        </w:rPr>
      </w:pPr>
      <w:r w:rsidRPr="00EB325D">
        <w:rPr>
          <w:rStyle w:val="HideTWBExt"/>
          <w:lang w:val="en-GB"/>
        </w:rPr>
        <w:t>&lt;/Amend&gt;</w:t>
      </w:r>
    </w:p>
    <w:p w14:paraId="397AAFBC"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693</w:t>
      </w:r>
      <w:r w:rsidRPr="00EB325D">
        <w:rPr>
          <w:rStyle w:val="HideTWBExt"/>
          <w:lang w:val="en-GB"/>
        </w:rPr>
        <w:t>&lt;/NumAm&gt;</w:t>
      </w:r>
    </w:p>
    <w:p w14:paraId="32B492B1"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Maria Ohisalo, Vicent Marzà Ibáñez, Marie Toussaint, Gordan Bosanac</w:t>
      </w:r>
      <w:r w:rsidRPr="00EB325D">
        <w:rPr>
          <w:rStyle w:val="HideTWBExt"/>
          <w:b w:val="0"/>
          <w:lang w:val="en-GB"/>
        </w:rPr>
        <w:t>&lt;/Members&gt;</w:t>
      </w:r>
    </w:p>
    <w:p w14:paraId="546C7082" w14:textId="77777777" w:rsidR="00D81615" w:rsidRPr="00BA53AD" w:rsidRDefault="00D81615" w:rsidP="00D81615">
      <w:pPr>
        <w:pStyle w:val="NormalBold"/>
      </w:pPr>
      <w:r w:rsidRPr="00BA53AD">
        <w:rPr>
          <w:rStyle w:val="HideTWBExt"/>
          <w:b w:val="0"/>
        </w:rPr>
        <w:t>&lt;/RepeatBlock-By&gt;</w:t>
      </w:r>
    </w:p>
    <w:p w14:paraId="5F250DC1"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B8D9FD9"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572F475" w14:textId="77777777" w:rsidTr="00243E8D">
        <w:trPr>
          <w:trHeight w:hRule="exact" w:val="240"/>
          <w:jc w:val="center"/>
        </w:trPr>
        <w:tc>
          <w:tcPr>
            <w:tcW w:w="9752" w:type="dxa"/>
            <w:gridSpan w:val="2"/>
            <w:tcBorders>
              <w:top w:val="nil"/>
              <w:left w:val="nil"/>
              <w:bottom w:val="nil"/>
              <w:right w:val="nil"/>
            </w:tcBorders>
          </w:tcPr>
          <w:p w14:paraId="733A0F89" w14:textId="77777777" w:rsidR="00D81615" w:rsidRPr="00BA53AD" w:rsidRDefault="00D81615" w:rsidP="00243E8D"/>
        </w:tc>
      </w:tr>
      <w:tr w:rsidR="00D81615" w:rsidRPr="00BA53AD" w14:paraId="7DCA68F8" w14:textId="77777777" w:rsidTr="00243E8D">
        <w:trPr>
          <w:trHeight w:val="240"/>
          <w:jc w:val="center"/>
        </w:trPr>
        <w:tc>
          <w:tcPr>
            <w:tcW w:w="4876" w:type="dxa"/>
            <w:tcBorders>
              <w:top w:val="nil"/>
              <w:left w:val="nil"/>
              <w:bottom w:val="nil"/>
              <w:right w:val="nil"/>
            </w:tcBorders>
          </w:tcPr>
          <w:p w14:paraId="7618DF6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33E72E4" w14:textId="77777777" w:rsidR="00D81615" w:rsidRPr="00BA53AD" w:rsidRDefault="00D81615" w:rsidP="00243E8D">
            <w:pPr>
              <w:pStyle w:val="AmColumnHeading"/>
            </w:pPr>
            <w:r w:rsidRPr="00BA53AD">
              <w:t>Geänderter Text</w:t>
            </w:r>
          </w:p>
        </w:tc>
      </w:tr>
      <w:tr w:rsidR="00D81615" w:rsidRPr="00BA53AD" w14:paraId="31E5ED46" w14:textId="77777777" w:rsidTr="00243E8D">
        <w:trPr>
          <w:jc w:val="center"/>
        </w:trPr>
        <w:tc>
          <w:tcPr>
            <w:tcW w:w="4876" w:type="dxa"/>
            <w:tcBorders>
              <w:top w:val="nil"/>
              <w:left w:val="nil"/>
              <w:bottom w:val="nil"/>
              <w:right w:val="nil"/>
            </w:tcBorders>
          </w:tcPr>
          <w:p w14:paraId="5929F19F" w14:textId="77777777" w:rsidR="00D81615" w:rsidRPr="00BA53AD" w:rsidRDefault="00D81615" w:rsidP="00243E8D">
            <w:pPr>
              <w:pStyle w:val="Normal6a"/>
            </w:pPr>
            <w:r w:rsidRPr="00BA53AD">
              <w:t>5.</w:t>
            </w:r>
            <w:r w:rsidRPr="00BA53AD">
              <w:tab/>
              <w:t xml:space="preserve">betont, dass die </w:t>
            </w:r>
            <w:r w:rsidRPr="00BA53AD">
              <w:rPr>
                <w:b/>
                <w:i/>
              </w:rPr>
              <w:t>Hauptursache für die</w:t>
            </w:r>
            <w:r w:rsidRPr="00BA53AD">
              <w:t xml:space="preserve"> Wohnraumkrise </w:t>
            </w:r>
            <w:r w:rsidRPr="00BA53AD">
              <w:rPr>
                <w:b/>
                <w:i/>
              </w:rPr>
              <w:t>das unzureichende Angebot an Wohnungen ist; fordert die Behörden auf, dringend</w:t>
            </w:r>
            <w:r w:rsidRPr="00BA53AD">
              <w:t xml:space="preserve"> Maßnahmen </w:t>
            </w:r>
            <w:r w:rsidRPr="00BA53AD">
              <w:rPr>
                <w:b/>
                <w:i/>
              </w:rPr>
              <w:t>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r w:rsidRPr="00BA53AD">
              <w:t>;</w:t>
            </w:r>
          </w:p>
        </w:tc>
        <w:tc>
          <w:tcPr>
            <w:tcW w:w="4876" w:type="dxa"/>
            <w:tcBorders>
              <w:top w:val="nil"/>
              <w:left w:val="nil"/>
              <w:bottom w:val="nil"/>
              <w:right w:val="nil"/>
            </w:tcBorders>
          </w:tcPr>
          <w:p w14:paraId="39274099" w14:textId="77777777" w:rsidR="00D81615" w:rsidRPr="00BA53AD" w:rsidRDefault="00D81615" w:rsidP="00243E8D">
            <w:pPr>
              <w:pStyle w:val="Normal6a"/>
            </w:pPr>
            <w:r w:rsidRPr="00BA53AD">
              <w:t>5.</w:t>
            </w:r>
            <w:r w:rsidRPr="00BA53AD">
              <w:tab/>
              <w:t xml:space="preserve">betont, dass </w:t>
            </w:r>
            <w:r w:rsidRPr="00BA53AD">
              <w:rPr>
                <w:b/>
                <w:i/>
              </w:rPr>
              <w:t>sich</w:t>
            </w:r>
            <w:r w:rsidRPr="00BA53AD">
              <w:t xml:space="preserve"> die </w:t>
            </w:r>
            <w:r w:rsidRPr="00BA53AD">
              <w:rPr>
                <w:b/>
                <w:i/>
              </w:rPr>
              <w:t>schwere</w:t>
            </w:r>
            <w:r w:rsidRPr="00BA53AD">
              <w:t xml:space="preserve"> Wohnraumkrise </w:t>
            </w:r>
            <w:r w:rsidRPr="00BA53AD">
              <w:rPr>
                <w:b/>
                <w:i/>
              </w:rPr>
              <w:t>in der EU weiter verschärft und durch das Ausbleiben wirksamer</w:t>
            </w:r>
            <w:r w:rsidRPr="00BA53AD">
              <w:t xml:space="preserve"> Maßnahmen </w:t>
            </w:r>
            <w:r w:rsidRPr="00BA53AD">
              <w:rPr>
                <w:b/>
                <w:i/>
              </w:rPr>
              <w:t>zur Bekämpfung ihrer Ursachen noch verschlimmert, insbesondere durch die Finanzialisierung des Wohnungssektors, die erhebliche und wachsende Investitionslücke im Bereich des sozialen und erschwinglichen Wohnraums, die Zunahme von kurzfristigen Vermietungen an Touristen („Touristifizierung“) sowie steigende Energie- und Versorgungskosten, die durch einen veralteten und energieineffizienten Gebäudebestand noch verstärkt werden</w:t>
            </w:r>
            <w:r w:rsidRPr="00BA53AD">
              <w:t>;</w:t>
            </w:r>
          </w:p>
        </w:tc>
      </w:tr>
    </w:tbl>
    <w:p w14:paraId="5CCC590A"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2680C0D5" w14:textId="77777777" w:rsidR="00D81615" w:rsidRPr="00EB325D" w:rsidRDefault="00D81615" w:rsidP="00D81615">
      <w:pPr>
        <w:rPr>
          <w:lang w:val="en-GB"/>
        </w:rPr>
      </w:pPr>
      <w:r w:rsidRPr="00EB325D">
        <w:rPr>
          <w:rStyle w:val="HideTWBExt"/>
          <w:lang w:val="en-GB"/>
        </w:rPr>
        <w:t>&lt;/Amend&gt;</w:t>
      </w:r>
    </w:p>
    <w:p w14:paraId="63CBD3C0"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694</w:t>
      </w:r>
      <w:r w:rsidRPr="00EB325D">
        <w:rPr>
          <w:rStyle w:val="HideTWBExt"/>
          <w:lang w:val="en-GB"/>
        </w:rPr>
        <w:t>&lt;/NumAm&gt;</w:t>
      </w:r>
    </w:p>
    <w:p w14:paraId="1D8747B7"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Markus Ferber, Sebastião Bugalho, Maravillas Abadía Jover, Regina Doherty, Isabelle Le Callennec, Alma Ezcurra Almansa, Marco Falcone, Rosa Estaràs Ferragut</w:t>
      </w:r>
      <w:r w:rsidRPr="00EB325D">
        <w:rPr>
          <w:rStyle w:val="HideTWBExt"/>
          <w:b w:val="0"/>
          <w:lang w:val="en-GB"/>
        </w:rPr>
        <w:t>&lt;/Members&gt;</w:t>
      </w:r>
    </w:p>
    <w:p w14:paraId="69D6FE96" w14:textId="77777777" w:rsidR="00D81615" w:rsidRPr="00BA53AD" w:rsidRDefault="00D81615" w:rsidP="00D81615">
      <w:pPr>
        <w:pStyle w:val="NormalBold"/>
      </w:pPr>
      <w:r w:rsidRPr="00BA53AD">
        <w:rPr>
          <w:rStyle w:val="HideTWBExt"/>
          <w:b w:val="0"/>
        </w:rPr>
        <w:t>&lt;/RepeatBlock-By&gt;</w:t>
      </w:r>
    </w:p>
    <w:p w14:paraId="77F1A8C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CE54798"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B11FE44" w14:textId="77777777" w:rsidTr="00243E8D">
        <w:trPr>
          <w:trHeight w:hRule="exact" w:val="240"/>
          <w:jc w:val="center"/>
        </w:trPr>
        <w:tc>
          <w:tcPr>
            <w:tcW w:w="9752" w:type="dxa"/>
            <w:gridSpan w:val="2"/>
            <w:tcBorders>
              <w:top w:val="nil"/>
              <w:left w:val="nil"/>
              <w:bottom w:val="nil"/>
              <w:right w:val="nil"/>
            </w:tcBorders>
          </w:tcPr>
          <w:p w14:paraId="52F84F96" w14:textId="77777777" w:rsidR="00D81615" w:rsidRPr="00BA53AD" w:rsidRDefault="00D81615" w:rsidP="00243E8D"/>
        </w:tc>
      </w:tr>
      <w:tr w:rsidR="00D81615" w:rsidRPr="00BA53AD" w14:paraId="6B3EDFB9" w14:textId="77777777" w:rsidTr="00243E8D">
        <w:trPr>
          <w:trHeight w:val="240"/>
          <w:jc w:val="center"/>
        </w:trPr>
        <w:tc>
          <w:tcPr>
            <w:tcW w:w="4876" w:type="dxa"/>
            <w:tcBorders>
              <w:top w:val="nil"/>
              <w:left w:val="nil"/>
              <w:bottom w:val="nil"/>
              <w:right w:val="nil"/>
            </w:tcBorders>
          </w:tcPr>
          <w:p w14:paraId="1C544934"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88902D7" w14:textId="77777777" w:rsidR="00D81615" w:rsidRPr="00BA53AD" w:rsidRDefault="00D81615" w:rsidP="00243E8D">
            <w:pPr>
              <w:pStyle w:val="AmColumnHeading"/>
            </w:pPr>
            <w:r w:rsidRPr="00BA53AD">
              <w:t>Geänderter Text</w:t>
            </w:r>
          </w:p>
        </w:tc>
      </w:tr>
      <w:tr w:rsidR="00D81615" w:rsidRPr="00BA53AD" w14:paraId="54EABC99" w14:textId="77777777" w:rsidTr="00243E8D">
        <w:trPr>
          <w:jc w:val="center"/>
        </w:trPr>
        <w:tc>
          <w:tcPr>
            <w:tcW w:w="4876" w:type="dxa"/>
            <w:tcBorders>
              <w:top w:val="nil"/>
              <w:left w:val="nil"/>
              <w:bottom w:val="nil"/>
              <w:right w:val="nil"/>
            </w:tcBorders>
          </w:tcPr>
          <w:p w14:paraId="6619B271" w14:textId="77777777" w:rsidR="00D81615" w:rsidRPr="00BA53AD" w:rsidRDefault="00D81615" w:rsidP="00243E8D">
            <w:pPr>
              <w:pStyle w:val="Normal6a"/>
            </w:pPr>
            <w:r w:rsidRPr="00BA53AD">
              <w:t>5.</w:t>
            </w:r>
            <w:r w:rsidRPr="00BA53AD">
              <w:tab/>
              <w:t>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c>
          <w:tcPr>
            <w:tcW w:w="4876" w:type="dxa"/>
            <w:tcBorders>
              <w:top w:val="nil"/>
              <w:left w:val="nil"/>
              <w:bottom w:val="nil"/>
              <w:right w:val="nil"/>
            </w:tcBorders>
          </w:tcPr>
          <w:p w14:paraId="02DF8B2C" w14:textId="77777777" w:rsidR="00D81615" w:rsidRPr="00BA53AD" w:rsidRDefault="00D81615" w:rsidP="00243E8D">
            <w:pPr>
              <w:pStyle w:val="Normal6a"/>
            </w:pPr>
            <w:r w:rsidRPr="00BA53AD">
              <w:t>5.</w:t>
            </w:r>
            <w:r w:rsidRPr="00BA53AD">
              <w:tab/>
              <w:t xml:space="preserve">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 </w:t>
            </w:r>
            <w:r w:rsidRPr="00BA53AD">
              <w:rPr>
                <w:b/>
                <w:i/>
              </w:rPr>
              <w:t>weist darauf hin, dass Beschränkungen des Mietmarkts das effiziente Funktionieren der Immobilienmärkte beeinträchtigen, da sie laut der OECD Investitionen in den Bau und die Instandhaltung von Wohnraum behindern können;</w:t>
            </w:r>
          </w:p>
        </w:tc>
      </w:tr>
    </w:tbl>
    <w:p w14:paraId="4C521A77"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4CE32C2" w14:textId="77777777" w:rsidR="00D81615" w:rsidRPr="00EB325D" w:rsidRDefault="00D81615" w:rsidP="00D81615">
      <w:pPr>
        <w:rPr>
          <w:lang w:val="en-GB"/>
        </w:rPr>
      </w:pPr>
      <w:r w:rsidRPr="00EB325D">
        <w:rPr>
          <w:rStyle w:val="HideTWBExt"/>
          <w:lang w:val="en-GB"/>
        </w:rPr>
        <w:t>&lt;/Amend&gt;</w:t>
      </w:r>
    </w:p>
    <w:p w14:paraId="10952E90"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695</w:t>
      </w:r>
      <w:r w:rsidRPr="00EB325D">
        <w:rPr>
          <w:rStyle w:val="HideTWBExt"/>
          <w:lang w:val="en-GB"/>
        </w:rPr>
        <w:t>&lt;/NumAm&gt;</w:t>
      </w:r>
    </w:p>
    <w:p w14:paraId="4628062E"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0881F193" w14:textId="77777777" w:rsidR="00D81615" w:rsidRPr="00BA53AD" w:rsidRDefault="00D81615" w:rsidP="00D81615">
      <w:pPr>
        <w:pStyle w:val="NormalBold"/>
      </w:pPr>
      <w:r w:rsidRPr="00BA53AD">
        <w:rPr>
          <w:rStyle w:val="HideTWBExt"/>
          <w:b w:val="0"/>
        </w:rPr>
        <w:t>&lt;/RepeatBlock-By&gt;</w:t>
      </w:r>
    </w:p>
    <w:p w14:paraId="7C1D463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A1C1742"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4CB8689" w14:textId="77777777" w:rsidTr="00243E8D">
        <w:trPr>
          <w:trHeight w:hRule="exact" w:val="240"/>
          <w:jc w:val="center"/>
        </w:trPr>
        <w:tc>
          <w:tcPr>
            <w:tcW w:w="9752" w:type="dxa"/>
            <w:gridSpan w:val="2"/>
            <w:tcBorders>
              <w:top w:val="nil"/>
              <w:left w:val="nil"/>
              <w:bottom w:val="nil"/>
              <w:right w:val="nil"/>
            </w:tcBorders>
          </w:tcPr>
          <w:p w14:paraId="72B4FFF0" w14:textId="77777777" w:rsidR="00D81615" w:rsidRPr="00BA53AD" w:rsidRDefault="00D81615" w:rsidP="00243E8D"/>
        </w:tc>
      </w:tr>
      <w:tr w:rsidR="00D81615" w:rsidRPr="00BA53AD" w14:paraId="01BF2D9B" w14:textId="77777777" w:rsidTr="00243E8D">
        <w:trPr>
          <w:trHeight w:val="240"/>
          <w:jc w:val="center"/>
        </w:trPr>
        <w:tc>
          <w:tcPr>
            <w:tcW w:w="4876" w:type="dxa"/>
            <w:tcBorders>
              <w:top w:val="nil"/>
              <w:left w:val="nil"/>
              <w:bottom w:val="nil"/>
              <w:right w:val="nil"/>
            </w:tcBorders>
          </w:tcPr>
          <w:p w14:paraId="2EF5026C"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86ABC1C" w14:textId="77777777" w:rsidR="00D81615" w:rsidRPr="00BA53AD" w:rsidRDefault="00D81615" w:rsidP="00243E8D">
            <w:pPr>
              <w:pStyle w:val="AmColumnHeading"/>
            </w:pPr>
            <w:r w:rsidRPr="00BA53AD">
              <w:t>Geänderter Text</w:t>
            </w:r>
          </w:p>
        </w:tc>
      </w:tr>
      <w:tr w:rsidR="00D81615" w:rsidRPr="00BA53AD" w14:paraId="3F6C0FE5" w14:textId="77777777" w:rsidTr="00243E8D">
        <w:trPr>
          <w:jc w:val="center"/>
        </w:trPr>
        <w:tc>
          <w:tcPr>
            <w:tcW w:w="4876" w:type="dxa"/>
            <w:tcBorders>
              <w:top w:val="nil"/>
              <w:left w:val="nil"/>
              <w:bottom w:val="nil"/>
              <w:right w:val="nil"/>
            </w:tcBorders>
          </w:tcPr>
          <w:p w14:paraId="1E4545F6" w14:textId="77777777" w:rsidR="00D81615" w:rsidRPr="00BA53AD" w:rsidRDefault="00D81615" w:rsidP="00243E8D">
            <w:pPr>
              <w:pStyle w:val="Normal6a"/>
            </w:pPr>
            <w:r w:rsidRPr="00BA53AD">
              <w:t>5.</w:t>
            </w:r>
            <w:r w:rsidRPr="00BA53AD">
              <w:tab/>
              <w:t xml:space="preserve">betont, dass die Hauptursache für die Wohnraumkrise </w:t>
            </w:r>
            <w:r w:rsidRPr="00BA53AD">
              <w:rPr>
                <w:b/>
                <w:i/>
              </w:rPr>
              <w:t>das unzureichende Angebot an Wohnungen ist</w:t>
            </w:r>
            <w:r w:rsidRPr="00BA53AD">
              <w:t xml:space="preserve">; fordert die Behörden auf, dringend Maßnahmen zur Steigerung des Wohnungsangebots zu ergreifen, indem </w:t>
            </w:r>
            <w:r w:rsidRPr="00BA53AD">
              <w:rPr>
                <w:b/>
                <w:i/>
              </w:rPr>
              <w:t>der Regelungsaufwand entlang der gesamten Wertschöpfungskette verringert, Hindernisse und Bürokratie beseitigt und Engpässe in den lokalen, nationalen und EU-Rechtsvorschriften beseitigt werden, die die Wettbewerbsfähigkeit des Bau- und Renovierungssektors untergraben</w:t>
            </w:r>
            <w:r w:rsidRPr="00BA53AD">
              <w:t xml:space="preserve">; </w:t>
            </w:r>
            <w:r w:rsidRPr="00BA53AD">
              <w:rPr>
                <w:b/>
                <w:i/>
              </w:rPr>
              <w:t xml:space="preserve">fordert eine horizontale EU-Kontrolle des Regelungsaufwands; </w:t>
            </w:r>
            <w:r w:rsidRPr="00BA53AD">
              <w:t xml:space="preserve">fordert </w:t>
            </w:r>
            <w:r w:rsidRPr="00BA53AD">
              <w:rPr>
                <w:b/>
                <w:i/>
              </w:rPr>
              <w:t>in diesem Sinne</w:t>
            </w:r>
            <w:r w:rsidRPr="00BA53AD">
              <w:t xml:space="preserve"> eine gemeinsame Prüfung der EU-Rechtsvorschriften durch die Kommission und den Europäischen Rechnungshof, die das Wohnungsangebot behindern könnten; weist darauf hin, dass es Belege dafür gibt, dass Preiskontrollen und strenge Eingriffe </w:t>
            </w:r>
            <w:r w:rsidRPr="00BA53AD">
              <w:rPr>
                <w:b/>
                <w:i/>
              </w:rPr>
              <w:t>unwirksam sind und die Lage oft verschlimmern</w:t>
            </w:r>
            <w:r w:rsidRPr="00BA53AD">
              <w:t>;</w:t>
            </w:r>
          </w:p>
        </w:tc>
        <w:tc>
          <w:tcPr>
            <w:tcW w:w="4876" w:type="dxa"/>
            <w:tcBorders>
              <w:top w:val="nil"/>
              <w:left w:val="nil"/>
              <w:bottom w:val="nil"/>
              <w:right w:val="nil"/>
            </w:tcBorders>
          </w:tcPr>
          <w:p w14:paraId="6299C01D" w14:textId="77777777" w:rsidR="00D81615" w:rsidRPr="00BA53AD" w:rsidRDefault="00D81615" w:rsidP="00243E8D">
            <w:pPr>
              <w:pStyle w:val="Normal6a"/>
            </w:pPr>
            <w:r w:rsidRPr="00BA53AD">
              <w:t>5.</w:t>
            </w:r>
            <w:r w:rsidRPr="00BA53AD">
              <w:tab/>
              <w:t xml:space="preserve">betont, dass die Hauptursache für die Wohnraumkrise </w:t>
            </w:r>
            <w:r w:rsidRPr="00BA53AD">
              <w:rPr>
                <w:b/>
                <w:i/>
              </w:rPr>
              <w:t>der erschwerte Zugang zum verfügbaren Wohnungsangebot sowie die spekulative Nachfrage auf dem Immobilienmarkt sind, die die Preise künstlich in die Höhe treiben; fordert die Behörden auf, den Kauf von Wohnraum für andere Zwecke als den persönlichen Wohnsitz zu beschränken und steuerliche Maßnahmen zu ergreifen, um Spekulationen entgegenzuwirken</w:t>
            </w:r>
            <w:r w:rsidRPr="00BA53AD">
              <w:t xml:space="preserve">; fordert die Behörden auf, dringend Maßnahmen zur Steigerung des Wohnungsangebots zu ergreifen, indem </w:t>
            </w:r>
            <w:r w:rsidRPr="00BA53AD">
              <w:rPr>
                <w:b/>
                <w:i/>
              </w:rPr>
              <w:t>erhebliche Investitionen in öffentlichen, sozialen und bezahlbaren Wohnraum getätigt werden</w:t>
            </w:r>
            <w:r w:rsidRPr="00BA53AD">
              <w:t xml:space="preserve">; fordert eine gemeinsame Prüfung der EU-Rechtsvorschriften durch die Kommission und den Europäischen Rechnungshof, die das Wohnungsangebot behindern könnten; weist darauf hin, dass es Belege dafür gibt, dass Preiskontrollen und strenge Eingriffe </w:t>
            </w:r>
            <w:r w:rsidRPr="00BA53AD">
              <w:rPr>
                <w:b/>
                <w:i/>
              </w:rPr>
              <w:t>wirksam sind, um Mietsteigerungen zu kontrollieren, und fordert die Kommission auf, die Mitgliedstaaten zu ermutigen, in diesem Bereich Maßnahmen zu ergreifen, wenn das öffentliche Interesse auf dem Spiel steht</w:t>
            </w:r>
            <w:r w:rsidRPr="00BA53AD">
              <w:t>;</w:t>
            </w:r>
          </w:p>
        </w:tc>
      </w:tr>
    </w:tbl>
    <w:p w14:paraId="2FAAAB98"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4185B32C" w14:textId="77777777" w:rsidR="00D81615" w:rsidRPr="00EB325D" w:rsidRDefault="00D81615" w:rsidP="00D81615">
      <w:pPr>
        <w:rPr>
          <w:lang w:val="en-GB"/>
        </w:rPr>
      </w:pPr>
      <w:r w:rsidRPr="00EB325D">
        <w:rPr>
          <w:rStyle w:val="HideTWBExt"/>
          <w:lang w:val="en-GB"/>
        </w:rPr>
        <w:t>&lt;/Amend&gt;</w:t>
      </w:r>
    </w:p>
    <w:p w14:paraId="02C145CC"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696</w:t>
      </w:r>
      <w:r w:rsidRPr="00EB325D">
        <w:rPr>
          <w:rStyle w:val="HideTWBExt"/>
          <w:lang w:val="en-GB"/>
        </w:rPr>
        <w:t>&lt;/NumAm&gt;</w:t>
      </w:r>
    </w:p>
    <w:p w14:paraId="4B9F60C6"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Klara Dostalova, Julie Rechagneux, Ondřej Knotek, Jaroslav Bžoch, Rachel Blom, Tomáš Kubín</w:t>
      </w:r>
      <w:r w:rsidRPr="00EB325D">
        <w:rPr>
          <w:rStyle w:val="HideTWBExt"/>
          <w:b w:val="0"/>
          <w:lang w:val="en-GB"/>
        </w:rPr>
        <w:t>&lt;/Members&gt;</w:t>
      </w:r>
    </w:p>
    <w:p w14:paraId="3C507894" w14:textId="77777777" w:rsidR="00D81615" w:rsidRPr="00BA53AD" w:rsidRDefault="00D81615" w:rsidP="00D81615">
      <w:pPr>
        <w:pStyle w:val="NormalBold"/>
      </w:pPr>
      <w:r w:rsidRPr="00BA53AD">
        <w:rPr>
          <w:rStyle w:val="HideTWBExt"/>
          <w:b w:val="0"/>
        </w:rPr>
        <w:t>&lt;/RepeatBlock-By&gt;</w:t>
      </w:r>
    </w:p>
    <w:p w14:paraId="762E9EC7"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58E3066"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E43DF58" w14:textId="77777777" w:rsidTr="00243E8D">
        <w:trPr>
          <w:trHeight w:hRule="exact" w:val="240"/>
          <w:jc w:val="center"/>
        </w:trPr>
        <w:tc>
          <w:tcPr>
            <w:tcW w:w="9752" w:type="dxa"/>
            <w:gridSpan w:val="2"/>
            <w:tcBorders>
              <w:top w:val="nil"/>
              <w:left w:val="nil"/>
              <w:bottom w:val="nil"/>
              <w:right w:val="nil"/>
            </w:tcBorders>
          </w:tcPr>
          <w:p w14:paraId="6AE3BFD9" w14:textId="77777777" w:rsidR="00D81615" w:rsidRPr="00BA53AD" w:rsidRDefault="00D81615" w:rsidP="00243E8D"/>
        </w:tc>
      </w:tr>
      <w:tr w:rsidR="00D81615" w:rsidRPr="00BA53AD" w14:paraId="35E4DE26" w14:textId="77777777" w:rsidTr="00243E8D">
        <w:trPr>
          <w:trHeight w:val="240"/>
          <w:jc w:val="center"/>
        </w:trPr>
        <w:tc>
          <w:tcPr>
            <w:tcW w:w="4876" w:type="dxa"/>
            <w:tcBorders>
              <w:top w:val="nil"/>
              <w:left w:val="nil"/>
              <w:bottom w:val="nil"/>
              <w:right w:val="nil"/>
            </w:tcBorders>
          </w:tcPr>
          <w:p w14:paraId="4CDC020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F46457F" w14:textId="77777777" w:rsidR="00D81615" w:rsidRPr="00BA53AD" w:rsidRDefault="00D81615" w:rsidP="00243E8D">
            <w:pPr>
              <w:pStyle w:val="AmColumnHeading"/>
            </w:pPr>
            <w:r w:rsidRPr="00BA53AD">
              <w:t>Geänderter Text</w:t>
            </w:r>
          </w:p>
        </w:tc>
      </w:tr>
      <w:tr w:rsidR="00D81615" w:rsidRPr="00BA53AD" w14:paraId="28A8321E" w14:textId="77777777" w:rsidTr="00243E8D">
        <w:trPr>
          <w:jc w:val="center"/>
        </w:trPr>
        <w:tc>
          <w:tcPr>
            <w:tcW w:w="4876" w:type="dxa"/>
            <w:tcBorders>
              <w:top w:val="nil"/>
              <w:left w:val="nil"/>
              <w:bottom w:val="nil"/>
              <w:right w:val="nil"/>
            </w:tcBorders>
          </w:tcPr>
          <w:p w14:paraId="282B1672" w14:textId="77777777" w:rsidR="00D81615" w:rsidRPr="00BA53AD" w:rsidRDefault="00D81615" w:rsidP="00243E8D">
            <w:pPr>
              <w:pStyle w:val="Normal6a"/>
            </w:pPr>
            <w:r w:rsidRPr="00BA53AD">
              <w:t>5.</w:t>
            </w:r>
            <w:r w:rsidRPr="00BA53AD">
              <w:tab/>
              <w:t xml:space="preserve">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w:t>
            </w:r>
            <w:r w:rsidRPr="00BA53AD">
              <w:rPr>
                <w:b/>
                <w:i/>
              </w:rPr>
              <w:t>horizontale EU-Kontrolle des Regelungsaufwands; fordert in diesem Sinne eine gemeinsame</w:t>
            </w:r>
            <w:r w:rsidRPr="00BA53AD">
              <w:t xml:space="preserve"> </w:t>
            </w:r>
            <w:r w:rsidRPr="00BA53AD">
              <w:rPr>
                <w:b/>
                <w:i/>
              </w:rPr>
              <w:t>Prüfung der EU-Rechtsvorschriften durch die Kommission und den Europäischen Rechnungshof, die das Wohnungsangebot behindern könnten</w:t>
            </w:r>
            <w:r w:rsidRPr="00BA53AD">
              <w:t>; weist darauf hin, dass es Belege dafür gibt, dass Preiskontrollen und strenge Eingriffe unwirksam sind und die Lage oft verschlimmern;</w:t>
            </w:r>
          </w:p>
        </w:tc>
        <w:tc>
          <w:tcPr>
            <w:tcW w:w="4876" w:type="dxa"/>
            <w:tcBorders>
              <w:top w:val="nil"/>
              <w:left w:val="nil"/>
              <w:bottom w:val="nil"/>
              <w:right w:val="nil"/>
            </w:tcBorders>
          </w:tcPr>
          <w:p w14:paraId="1808E790" w14:textId="77777777" w:rsidR="00D81615" w:rsidRPr="00BA53AD" w:rsidRDefault="00D81615" w:rsidP="00243E8D">
            <w:pPr>
              <w:pStyle w:val="Normal6a"/>
            </w:pPr>
            <w:r w:rsidRPr="00BA53AD">
              <w:t>5.</w:t>
            </w:r>
            <w:r w:rsidRPr="00BA53AD">
              <w:tab/>
              <w:t xml:space="preserve">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w:t>
            </w:r>
            <w:r w:rsidRPr="00BA53AD">
              <w:rPr>
                <w:b/>
                <w:i/>
              </w:rPr>
              <w:t>systematische Überprüfung und Aufhebung von EU-Vorschriften, die den Wohnungsbau direkt oder indirekt behindern oder verzögern, einschließlich übermäßig strenger Umweltanforderungen, und besteht darauf, dass nationale und lokale Behörden die Hauptverantwortung für die Beseitigung unnötiger regulatorischer Belastungen tragen müssen; betont, dass jede Prüfung der Rechtsvorschriften auf EU-Ebene zu konkreten Änderungen und Vereinfachungen führen muss</w:t>
            </w:r>
            <w:r w:rsidRPr="00BA53AD">
              <w:t>; weist darauf hin, dass es Belege dafür gibt, dass Preiskontrollen und strenge Eingriffe unwirksam sind und die Lage oft verschlimmern;</w:t>
            </w:r>
          </w:p>
        </w:tc>
      </w:tr>
    </w:tbl>
    <w:p w14:paraId="57976238"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659FD675" w14:textId="77777777" w:rsidR="00D81615" w:rsidRPr="00EB325D" w:rsidRDefault="00D81615" w:rsidP="00D81615">
      <w:pPr>
        <w:rPr>
          <w:lang w:val="en-GB"/>
        </w:rPr>
      </w:pPr>
      <w:r w:rsidRPr="00EB325D">
        <w:rPr>
          <w:rStyle w:val="HideTWBExt"/>
          <w:lang w:val="en-GB"/>
        </w:rPr>
        <w:t>&lt;/Amend&gt;</w:t>
      </w:r>
    </w:p>
    <w:p w14:paraId="33C65B54"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697</w:t>
      </w:r>
      <w:r w:rsidRPr="00EB325D">
        <w:rPr>
          <w:rStyle w:val="HideTWBExt"/>
          <w:lang w:val="en-GB"/>
        </w:rPr>
        <w:t>&lt;/NumAm&gt;</w:t>
      </w:r>
    </w:p>
    <w:p w14:paraId="5BAA8379"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sidRPr="00EB325D">
        <w:rPr>
          <w:rStyle w:val="HideTWBExt"/>
          <w:b w:val="0"/>
          <w:lang w:val="en-GB"/>
        </w:rPr>
        <w:t>&lt;/Members&gt;</w:t>
      </w:r>
    </w:p>
    <w:p w14:paraId="3782B09E" w14:textId="77777777" w:rsidR="00D81615" w:rsidRPr="00BA53AD" w:rsidRDefault="00D81615" w:rsidP="00D81615">
      <w:pPr>
        <w:pStyle w:val="NormalBold"/>
      </w:pPr>
      <w:r w:rsidRPr="00BA53AD">
        <w:rPr>
          <w:rStyle w:val="HideTWBExt"/>
          <w:b w:val="0"/>
        </w:rPr>
        <w:t>&lt;/RepeatBlock-By&gt;</w:t>
      </w:r>
    </w:p>
    <w:p w14:paraId="2BBE7A50"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5670B88"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88D101B" w14:textId="77777777" w:rsidTr="00243E8D">
        <w:trPr>
          <w:trHeight w:hRule="exact" w:val="240"/>
          <w:jc w:val="center"/>
        </w:trPr>
        <w:tc>
          <w:tcPr>
            <w:tcW w:w="9752" w:type="dxa"/>
            <w:gridSpan w:val="2"/>
            <w:tcBorders>
              <w:top w:val="nil"/>
              <w:left w:val="nil"/>
              <w:bottom w:val="nil"/>
              <w:right w:val="nil"/>
            </w:tcBorders>
          </w:tcPr>
          <w:p w14:paraId="1D322A4A" w14:textId="77777777" w:rsidR="00D81615" w:rsidRPr="00BA53AD" w:rsidRDefault="00D81615" w:rsidP="00243E8D"/>
        </w:tc>
      </w:tr>
      <w:tr w:rsidR="00D81615" w:rsidRPr="00BA53AD" w14:paraId="77520388" w14:textId="77777777" w:rsidTr="00243E8D">
        <w:trPr>
          <w:trHeight w:val="240"/>
          <w:jc w:val="center"/>
        </w:trPr>
        <w:tc>
          <w:tcPr>
            <w:tcW w:w="4876" w:type="dxa"/>
            <w:tcBorders>
              <w:top w:val="nil"/>
              <w:left w:val="nil"/>
              <w:bottom w:val="nil"/>
              <w:right w:val="nil"/>
            </w:tcBorders>
          </w:tcPr>
          <w:p w14:paraId="46AFB0A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D17DBA4" w14:textId="77777777" w:rsidR="00D81615" w:rsidRPr="00BA53AD" w:rsidRDefault="00D81615" w:rsidP="00243E8D">
            <w:pPr>
              <w:pStyle w:val="AmColumnHeading"/>
            </w:pPr>
            <w:r w:rsidRPr="00BA53AD">
              <w:t>Geänderter Text</w:t>
            </w:r>
          </w:p>
        </w:tc>
      </w:tr>
      <w:tr w:rsidR="00D81615" w:rsidRPr="00BA53AD" w14:paraId="018064D4" w14:textId="77777777" w:rsidTr="00243E8D">
        <w:trPr>
          <w:jc w:val="center"/>
        </w:trPr>
        <w:tc>
          <w:tcPr>
            <w:tcW w:w="4876" w:type="dxa"/>
            <w:tcBorders>
              <w:top w:val="nil"/>
              <w:left w:val="nil"/>
              <w:bottom w:val="nil"/>
              <w:right w:val="nil"/>
            </w:tcBorders>
          </w:tcPr>
          <w:p w14:paraId="205E7A42" w14:textId="77777777" w:rsidR="00D81615" w:rsidRPr="00BA53AD" w:rsidRDefault="00D81615" w:rsidP="00243E8D">
            <w:pPr>
              <w:pStyle w:val="Normal6a"/>
            </w:pPr>
            <w:r w:rsidRPr="00BA53AD">
              <w:t>5.</w:t>
            </w:r>
            <w:r w:rsidRPr="00BA53AD">
              <w:tab/>
              <w:t>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c>
          <w:tcPr>
            <w:tcW w:w="4876" w:type="dxa"/>
            <w:tcBorders>
              <w:top w:val="nil"/>
              <w:left w:val="nil"/>
              <w:bottom w:val="nil"/>
              <w:right w:val="nil"/>
            </w:tcBorders>
          </w:tcPr>
          <w:p w14:paraId="63850792" w14:textId="77777777" w:rsidR="00D81615" w:rsidRPr="00BA53AD" w:rsidRDefault="00D81615" w:rsidP="00243E8D">
            <w:pPr>
              <w:pStyle w:val="Normal6a"/>
            </w:pPr>
            <w:r w:rsidRPr="00BA53AD">
              <w:t>5.</w:t>
            </w:r>
            <w:r w:rsidRPr="00BA53AD">
              <w:tab/>
              <w:t>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w:t>
            </w:r>
            <w:r w:rsidRPr="00BA53AD">
              <w:rPr>
                <w:b/>
                <w:i/>
              </w:rPr>
              <w:t>, einschließlich künftiger delegierter Rechtsakte, mit dem Ziel, überflüssige EU-Rechtsvorschriften zu ermitteln, die nicht zu erschwinglichem, hochwertigem und energieeffizientem Wohnraum beitragen</w:t>
            </w:r>
            <w:r w:rsidRPr="00BA53AD">
              <w:t>;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r>
    </w:tbl>
    <w:p w14:paraId="35A8C500"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269A5C62" w14:textId="77777777" w:rsidR="00D81615" w:rsidRPr="00EB325D" w:rsidRDefault="00D81615" w:rsidP="00D81615">
      <w:pPr>
        <w:rPr>
          <w:lang w:val="en-GB"/>
        </w:rPr>
      </w:pPr>
      <w:r w:rsidRPr="00EB325D">
        <w:rPr>
          <w:rStyle w:val="HideTWBExt"/>
          <w:lang w:val="en-GB"/>
        </w:rPr>
        <w:t>&lt;/Amend&gt;</w:t>
      </w:r>
    </w:p>
    <w:p w14:paraId="56E2FEDE"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698</w:t>
      </w:r>
      <w:r w:rsidRPr="00EB325D">
        <w:rPr>
          <w:rStyle w:val="HideTWBExt"/>
          <w:lang w:val="en-GB"/>
        </w:rPr>
        <w:t>&lt;/NumAm&gt;</w:t>
      </w:r>
    </w:p>
    <w:p w14:paraId="5D5875CB"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Sebastião Bugalho, Maravillas Abadía Jover, Inese Vaidere, Regina Doherty, Isabelle Le Callennec, Alma Ezcurra Almansa, Marco Falcone, Rosa Estaràs Ferragut, Elena Nevado del Campo</w:t>
      </w:r>
      <w:r w:rsidRPr="00EB325D">
        <w:rPr>
          <w:rStyle w:val="HideTWBExt"/>
          <w:b w:val="0"/>
          <w:lang w:val="en-GB"/>
        </w:rPr>
        <w:t>&lt;/Members&gt;</w:t>
      </w:r>
    </w:p>
    <w:p w14:paraId="25ABE336" w14:textId="77777777" w:rsidR="00D81615" w:rsidRPr="00BA53AD" w:rsidRDefault="00D81615" w:rsidP="00D81615">
      <w:pPr>
        <w:pStyle w:val="NormalBold"/>
      </w:pPr>
      <w:r w:rsidRPr="00BA53AD">
        <w:rPr>
          <w:rStyle w:val="HideTWBExt"/>
          <w:b w:val="0"/>
        </w:rPr>
        <w:t>&lt;/RepeatBlock-By&gt;</w:t>
      </w:r>
    </w:p>
    <w:p w14:paraId="4E3848C3"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04C38E1"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039281E" w14:textId="77777777" w:rsidTr="00243E8D">
        <w:trPr>
          <w:trHeight w:hRule="exact" w:val="240"/>
          <w:jc w:val="center"/>
        </w:trPr>
        <w:tc>
          <w:tcPr>
            <w:tcW w:w="9752" w:type="dxa"/>
            <w:gridSpan w:val="2"/>
            <w:tcBorders>
              <w:top w:val="nil"/>
              <w:left w:val="nil"/>
              <w:bottom w:val="nil"/>
              <w:right w:val="nil"/>
            </w:tcBorders>
          </w:tcPr>
          <w:p w14:paraId="672EF9FC" w14:textId="77777777" w:rsidR="00D81615" w:rsidRPr="00BA53AD" w:rsidRDefault="00D81615" w:rsidP="00243E8D"/>
        </w:tc>
      </w:tr>
      <w:tr w:rsidR="00D81615" w:rsidRPr="00BA53AD" w14:paraId="45B3CA69" w14:textId="77777777" w:rsidTr="00243E8D">
        <w:trPr>
          <w:trHeight w:val="240"/>
          <w:jc w:val="center"/>
        </w:trPr>
        <w:tc>
          <w:tcPr>
            <w:tcW w:w="4876" w:type="dxa"/>
            <w:tcBorders>
              <w:top w:val="nil"/>
              <w:left w:val="nil"/>
              <w:bottom w:val="nil"/>
              <w:right w:val="nil"/>
            </w:tcBorders>
          </w:tcPr>
          <w:p w14:paraId="7BC4CC2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7D807E5" w14:textId="77777777" w:rsidR="00D81615" w:rsidRPr="00BA53AD" w:rsidRDefault="00D81615" w:rsidP="00243E8D">
            <w:pPr>
              <w:pStyle w:val="AmColumnHeading"/>
            </w:pPr>
            <w:r w:rsidRPr="00BA53AD">
              <w:t>Geänderter Text</w:t>
            </w:r>
          </w:p>
        </w:tc>
      </w:tr>
      <w:tr w:rsidR="00D81615" w:rsidRPr="00BA53AD" w14:paraId="029340EA" w14:textId="77777777" w:rsidTr="00243E8D">
        <w:trPr>
          <w:jc w:val="center"/>
        </w:trPr>
        <w:tc>
          <w:tcPr>
            <w:tcW w:w="4876" w:type="dxa"/>
            <w:tcBorders>
              <w:top w:val="nil"/>
              <w:left w:val="nil"/>
              <w:bottom w:val="nil"/>
              <w:right w:val="nil"/>
            </w:tcBorders>
          </w:tcPr>
          <w:p w14:paraId="1D68FF67" w14:textId="77777777" w:rsidR="00D81615" w:rsidRPr="00BA53AD" w:rsidRDefault="00D81615" w:rsidP="00243E8D">
            <w:pPr>
              <w:pStyle w:val="Normal6a"/>
            </w:pPr>
            <w:r w:rsidRPr="00BA53AD">
              <w:t>5.</w:t>
            </w:r>
            <w:r w:rsidRPr="00BA53AD">
              <w:tab/>
              <w:t>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c>
          <w:tcPr>
            <w:tcW w:w="4876" w:type="dxa"/>
            <w:tcBorders>
              <w:top w:val="nil"/>
              <w:left w:val="nil"/>
              <w:bottom w:val="nil"/>
              <w:right w:val="nil"/>
            </w:tcBorders>
          </w:tcPr>
          <w:p w14:paraId="601AE36A" w14:textId="77777777" w:rsidR="00D81615" w:rsidRPr="00BA53AD" w:rsidRDefault="00D81615" w:rsidP="00243E8D">
            <w:pPr>
              <w:pStyle w:val="Normal6a"/>
            </w:pPr>
            <w:r w:rsidRPr="00BA53AD">
              <w:t>5.</w:t>
            </w:r>
            <w:r w:rsidRPr="00BA53AD">
              <w:tab/>
              <w:t xml:space="preserve">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 </w:t>
            </w:r>
            <w:r w:rsidRPr="00BA53AD">
              <w:rPr>
                <w:b/>
                <w:i/>
              </w:rPr>
              <w:t>fordert die Mitgliedstaaten und Regionen auf, bei der Verwirklichung der Ziele der Rechtsvorschriften der Union basierend auf ihren spezifischen Gegebenheiten und Bedürfnissen flexibel vorzugehen;</w:t>
            </w:r>
          </w:p>
        </w:tc>
      </w:tr>
    </w:tbl>
    <w:p w14:paraId="662DF798"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C8070F8" w14:textId="77777777" w:rsidR="00D81615" w:rsidRPr="00EB325D" w:rsidRDefault="00D81615" w:rsidP="00D81615">
      <w:pPr>
        <w:rPr>
          <w:lang w:val="en-GB"/>
        </w:rPr>
      </w:pPr>
      <w:r w:rsidRPr="00EB325D">
        <w:rPr>
          <w:rStyle w:val="HideTWBExt"/>
          <w:lang w:val="en-GB"/>
        </w:rPr>
        <w:t>&lt;/Amend&gt;</w:t>
      </w:r>
    </w:p>
    <w:p w14:paraId="41FDA43B"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699</w:t>
      </w:r>
      <w:r w:rsidRPr="00EB325D">
        <w:rPr>
          <w:rStyle w:val="HideTWBExt"/>
          <w:lang w:val="en-GB"/>
        </w:rPr>
        <w:t>&lt;/NumAm&gt;</w:t>
      </w:r>
    </w:p>
    <w:p w14:paraId="3A924F77"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Markus Ferber, Sebastião Bugalho, Maravillas Abadía Jover, Regina Doherty, Isabelle Le Callennec, Alma Ezcurra Almansa, Rosa Estaràs Ferragut</w:t>
      </w:r>
      <w:r w:rsidRPr="00EB325D">
        <w:rPr>
          <w:rStyle w:val="HideTWBExt"/>
          <w:b w:val="0"/>
          <w:lang w:val="en-GB"/>
        </w:rPr>
        <w:t>&lt;/Members&gt;</w:t>
      </w:r>
    </w:p>
    <w:p w14:paraId="19FF4E84" w14:textId="77777777" w:rsidR="00D81615" w:rsidRPr="00BA53AD" w:rsidRDefault="00D81615" w:rsidP="00D81615">
      <w:pPr>
        <w:pStyle w:val="NormalBold"/>
      </w:pPr>
      <w:r w:rsidRPr="00BA53AD">
        <w:rPr>
          <w:rStyle w:val="HideTWBExt"/>
          <w:b w:val="0"/>
        </w:rPr>
        <w:t>&lt;/RepeatBlock-By&gt;</w:t>
      </w:r>
    </w:p>
    <w:p w14:paraId="7273DFF6"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263E18B"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38D0A16" w14:textId="77777777" w:rsidTr="00243E8D">
        <w:trPr>
          <w:trHeight w:hRule="exact" w:val="240"/>
          <w:jc w:val="center"/>
        </w:trPr>
        <w:tc>
          <w:tcPr>
            <w:tcW w:w="9752" w:type="dxa"/>
            <w:gridSpan w:val="2"/>
            <w:tcBorders>
              <w:top w:val="nil"/>
              <w:left w:val="nil"/>
              <w:bottom w:val="nil"/>
              <w:right w:val="nil"/>
            </w:tcBorders>
          </w:tcPr>
          <w:p w14:paraId="2CD07108" w14:textId="77777777" w:rsidR="00D81615" w:rsidRPr="00BA53AD" w:rsidRDefault="00D81615" w:rsidP="00243E8D"/>
        </w:tc>
      </w:tr>
      <w:tr w:rsidR="00D81615" w:rsidRPr="00BA53AD" w14:paraId="2F2B79F4" w14:textId="77777777" w:rsidTr="00243E8D">
        <w:trPr>
          <w:trHeight w:val="240"/>
          <w:jc w:val="center"/>
        </w:trPr>
        <w:tc>
          <w:tcPr>
            <w:tcW w:w="4876" w:type="dxa"/>
            <w:tcBorders>
              <w:top w:val="nil"/>
              <w:left w:val="nil"/>
              <w:bottom w:val="nil"/>
              <w:right w:val="nil"/>
            </w:tcBorders>
          </w:tcPr>
          <w:p w14:paraId="64C8C116"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4A453B2" w14:textId="77777777" w:rsidR="00D81615" w:rsidRPr="00BA53AD" w:rsidRDefault="00D81615" w:rsidP="00243E8D">
            <w:pPr>
              <w:pStyle w:val="AmColumnHeading"/>
            </w:pPr>
            <w:r w:rsidRPr="00BA53AD">
              <w:t>Geänderter Text</w:t>
            </w:r>
          </w:p>
        </w:tc>
      </w:tr>
      <w:tr w:rsidR="00D81615" w:rsidRPr="00BA53AD" w14:paraId="11CFDB9F" w14:textId="77777777" w:rsidTr="00243E8D">
        <w:trPr>
          <w:jc w:val="center"/>
        </w:trPr>
        <w:tc>
          <w:tcPr>
            <w:tcW w:w="4876" w:type="dxa"/>
            <w:tcBorders>
              <w:top w:val="nil"/>
              <w:left w:val="nil"/>
              <w:bottom w:val="nil"/>
              <w:right w:val="nil"/>
            </w:tcBorders>
          </w:tcPr>
          <w:p w14:paraId="31F25883" w14:textId="77777777" w:rsidR="00D81615" w:rsidRPr="00BA53AD" w:rsidRDefault="00D81615" w:rsidP="00243E8D">
            <w:pPr>
              <w:pStyle w:val="Normal6a"/>
            </w:pPr>
            <w:r w:rsidRPr="00BA53AD">
              <w:t>5.</w:t>
            </w:r>
            <w:r w:rsidRPr="00BA53AD">
              <w:tab/>
              <w:t>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c>
          <w:tcPr>
            <w:tcW w:w="4876" w:type="dxa"/>
            <w:tcBorders>
              <w:top w:val="nil"/>
              <w:left w:val="nil"/>
              <w:bottom w:val="nil"/>
              <w:right w:val="nil"/>
            </w:tcBorders>
          </w:tcPr>
          <w:p w14:paraId="393A6F62" w14:textId="77777777" w:rsidR="00D81615" w:rsidRPr="00BA53AD" w:rsidRDefault="00D81615" w:rsidP="00243E8D">
            <w:pPr>
              <w:pStyle w:val="Normal6a"/>
            </w:pPr>
            <w:r w:rsidRPr="00BA53AD">
              <w:t>5.</w:t>
            </w:r>
            <w:r w:rsidRPr="00BA53AD">
              <w:tab/>
              <w:t xml:space="preserve">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 </w:t>
            </w:r>
            <w:r w:rsidRPr="00BA53AD">
              <w:rPr>
                <w:b/>
                <w:i/>
              </w:rPr>
              <w:t>stellt fest, dass solche Maßnahmen Unsicherheit schaffen, von Investitionen abhalten und diejenigen abschrecken, die zur Ausweitung des Angebots beitragen könnten;</w:t>
            </w:r>
          </w:p>
        </w:tc>
      </w:tr>
    </w:tbl>
    <w:p w14:paraId="6E290E25"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81081CD" w14:textId="77777777" w:rsidR="00D81615" w:rsidRPr="00EB325D" w:rsidRDefault="00D81615" w:rsidP="00D81615">
      <w:pPr>
        <w:rPr>
          <w:lang w:val="en-GB"/>
        </w:rPr>
      </w:pPr>
      <w:r w:rsidRPr="00EB325D">
        <w:rPr>
          <w:rStyle w:val="HideTWBExt"/>
          <w:lang w:val="en-GB"/>
        </w:rPr>
        <w:t>&lt;/Amend&gt;</w:t>
      </w:r>
    </w:p>
    <w:p w14:paraId="79DA4789"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700</w:t>
      </w:r>
      <w:r w:rsidRPr="00EB325D">
        <w:rPr>
          <w:rStyle w:val="HideTWBExt"/>
          <w:lang w:val="en-GB"/>
        </w:rPr>
        <w:t>&lt;/NumAm&gt;</w:t>
      </w:r>
    </w:p>
    <w:p w14:paraId="45F75778"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Markus Ferber, Sebastião Bugalho, Maravillas Abadía Jover, Regina Doherty, Isabelle Le Callennec, Alma Ezcurra Almansa, Rosa Estaràs Ferragut</w:t>
      </w:r>
      <w:r w:rsidRPr="00EB325D">
        <w:rPr>
          <w:rStyle w:val="HideTWBExt"/>
          <w:b w:val="0"/>
          <w:lang w:val="en-GB"/>
        </w:rPr>
        <w:t>&lt;/Members&gt;</w:t>
      </w:r>
    </w:p>
    <w:p w14:paraId="3CE36472" w14:textId="77777777" w:rsidR="00D81615" w:rsidRPr="00BA53AD" w:rsidRDefault="00D81615" w:rsidP="00D81615">
      <w:pPr>
        <w:pStyle w:val="NormalBold"/>
      </w:pPr>
      <w:r w:rsidRPr="00BA53AD">
        <w:rPr>
          <w:rStyle w:val="HideTWBExt"/>
          <w:b w:val="0"/>
        </w:rPr>
        <w:t>&lt;/RepeatBlock-By&gt;</w:t>
      </w:r>
    </w:p>
    <w:p w14:paraId="7A9138A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0389885"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11C0726" w14:textId="77777777" w:rsidTr="00243E8D">
        <w:trPr>
          <w:trHeight w:hRule="exact" w:val="240"/>
          <w:jc w:val="center"/>
        </w:trPr>
        <w:tc>
          <w:tcPr>
            <w:tcW w:w="9752" w:type="dxa"/>
            <w:gridSpan w:val="2"/>
            <w:tcBorders>
              <w:top w:val="nil"/>
              <w:left w:val="nil"/>
              <w:bottom w:val="nil"/>
              <w:right w:val="nil"/>
            </w:tcBorders>
          </w:tcPr>
          <w:p w14:paraId="06400567" w14:textId="77777777" w:rsidR="00D81615" w:rsidRPr="00BA53AD" w:rsidRDefault="00D81615" w:rsidP="00243E8D"/>
        </w:tc>
      </w:tr>
      <w:tr w:rsidR="00D81615" w:rsidRPr="00BA53AD" w14:paraId="239F6B30" w14:textId="77777777" w:rsidTr="00243E8D">
        <w:trPr>
          <w:trHeight w:val="240"/>
          <w:jc w:val="center"/>
        </w:trPr>
        <w:tc>
          <w:tcPr>
            <w:tcW w:w="4876" w:type="dxa"/>
            <w:tcBorders>
              <w:top w:val="nil"/>
              <w:left w:val="nil"/>
              <w:bottom w:val="nil"/>
              <w:right w:val="nil"/>
            </w:tcBorders>
          </w:tcPr>
          <w:p w14:paraId="0B4B28A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D626A93" w14:textId="77777777" w:rsidR="00D81615" w:rsidRPr="00BA53AD" w:rsidRDefault="00D81615" w:rsidP="00243E8D">
            <w:pPr>
              <w:pStyle w:val="AmColumnHeading"/>
            </w:pPr>
            <w:r w:rsidRPr="00BA53AD">
              <w:t>Geänderter Text</w:t>
            </w:r>
          </w:p>
        </w:tc>
      </w:tr>
      <w:tr w:rsidR="00D81615" w:rsidRPr="00BA53AD" w14:paraId="1F85D14E" w14:textId="77777777" w:rsidTr="00243E8D">
        <w:trPr>
          <w:jc w:val="center"/>
        </w:trPr>
        <w:tc>
          <w:tcPr>
            <w:tcW w:w="4876" w:type="dxa"/>
            <w:tcBorders>
              <w:top w:val="nil"/>
              <w:left w:val="nil"/>
              <w:bottom w:val="nil"/>
              <w:right w:val="nil"/>
            </w:tcBorders>
          </w:tcPr>
          <w:p w14:paraId="35DFC57D" w14:textId="77777777" w:rsidR="00D81615" w:rsidRPr="00BA53AD" w:rsidRDefault="00D81615" w:rsidP="00243E8D">
            <w:pPr>
              <w:pStyle w:val="Normal6a"/>
            </w:pPr>
            <w:r w:rsidRPr="00BA53AD">
              <w:t>5.</w:t>
            </w:r>
            <w:r w:rsidRPr="00BA53AD">
              <w:tab/>
              <w:t>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c>
          <w:tcPr>
            <w:tcW w:w="4876" w:type="dxa"/>
            <w:tcBorders>
              <w:top w:val="nil"/>
              <w:left w:val="nil"/>
              <w:bottom w:val="nil"/>
              <w:right w:val="nil"/>
            </w:tcBorders>
          </w:tcPr>
          <w:p w14:paraId="64A816F6" w14:textId="77777777" w:rsidR="00D81615" w:rsidRPr="00BA53AD" w:rsidRDefault="00D81615" w:rsidP="00243E8D">
            <w:pPr>
              <w:pStyle w:val="Normal6a"/>
            </w:pPr>
            <w:r w:rsidRPr="00BA53AD">
              <w:t>5.</w:t>
            </w:r>
            <w:r w:rsidRPr="00BA53AD">
              <w:tab/>
              <w:t xml:space="preserve">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t>
            </w:r>
            <w:r w:rsidRPr="00BA53AD">
              <w:rPr>
                <w:b/>
                <w:i/>
              </w:rPr>
              <w:t>ist der Ansicht, dass eine solche Prüfung zu einem Aktionsplan zur Behebung der festgestellten Mängel führen sollte;</w:t>
            </w:r>
            <w:r w:rsidRPr="00BA53AD">
              <w:t xml:space="preserve"> weist darauf hin, dass es Belege dafür gibt, dass Preiskontrollen und strenge Eingriffe unwirksam sind und die Lage oft verschlimmern;</w:t>
            </w:r>
          </w:p>
        </w:tc>
      </w:tr>
    </w:tbl>
    <w:p w14:paraId="6BBB736D"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1148117D" w14:textId="77777777" w:rsidR="00D81615" w:rsidRPr="00EB325D" w:rsidRDefault="00D81615" w:rsidP="00D81615">
      <w:pPr>
        <w:rPr>
          <w:lang w:val="en-GB"/>
        </w:rPr>
      </w:pPr>
      <w:r w:rsidRPr="00EB325D">
        <w:rPr>
          <w:rStyle w:val="HideTWBExt"/>
          <w:lang w:val="en-GB"/>
        </w:rPr>
        <w:t>&lt;/Amend&gt;</w:t>
      </w:r>
    </w:p>
    <w:p w14:paraId="483C362D"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701</w:t>
      </w:r>
      <w:r w:rsidRPr="00EB325D">
        <w:rPr>
          <w:rStyle w:val="HideTWBExt"/>
          <w:lang w:val="en-GB"/>
        </w:rPr>
        <w:t>&lt;/NumAm&gt;</w:t>
      </w:r>
    </w:p>
    <w:p w14:paraId="48F729E6"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Sebastião Bugalho, Maravillas Abadía Jover, Inese Vaidere, Regina Doherty, Isabelle Le Callennec, Alma Ezcurra Almansa, Marco Falcone, Rosa Estaràs Ferragut</w:t>
      </w:r>
      <w:r w:rsidRPr="00EB325D">
        <w:rPr>
          <w:rStyle w:val="HideTWBExt"/>
          <w:b w:val="0"/>
          <w:lang w:val="en-GB"/>
        </w:rPr>
        <w:t>&lt;/Members&gt;</w:t>
      </w:r>
    </w:p>
    <w:p w14:paraId="4D0F3651" w14:textId="77777777" w:rsidR="00D81615" w:rsidRPr="00BA53AD" w:rsidRDefault="00D81615" w:rsidP="00D81615">
      <w:pPr>
        <w:pStyle w:val="NormalBold"/>
      </w:pPr>
      <w:r w:rsidRPr="00BA53AD">
        <w:rPr>
          <w:rStyle w:val="HideTWBExt"/>
          <w:b w:val="0"/>
        </w:rPr>
        <w:t>&lt;/RepeatBlock-By&gt;</w:t>
      </w:r>
    </w:p>
    <w:p w14:paraId="5BA3B27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2036949"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92182CA" w14:textId="77777777" w:rsidTr="00243E8D">
        <w:trPr>
          <w:trHeight w:hRule="exact" w:val="240"/>
          <w:jc w:val="center"/>
        </w:trPr>
        <w:tc>
          <w:tcPr>
            <w:tcW w:w="9752" w:type="dxa"/>
            <w:gridSpan w:val="2"/>
            <w:tcBorders>
              <w:top w:val="nil"/>
              <w:left w:val="nil"/>
              <w:bottom w:val="nil"/>
              <w:right w:val="nil"/>
            </w:tcBorders>
          </w:tcPr>
          <w:p w14:paraId="47EAE35F" w14:textId="77777777" w:rsidR="00D81615" w:rsidRPr="00BA53AD" w:rsidRDefault="00D81615" w:rsidP="00243E8D"/>
        </w:tc>
      </w:tr>
      <w:tr w:rsidR="00D81615" w:rsidRPr="00BA53AD" w14:paraId="726921C4" w14:textId="77777777" w:rsidTr="00243E8D">
        <w:trPr>
          <w:trHeight w:val="240"/>
          <w:jc w:val="center"/>
        </w:trPr>
        <w:tc>
          <w:tcPr>
            <w:tcW w:w="4876" w:type="dxa"/>
            <w:tcBorders>
              <w:top w:val="nil"/>
              <w:left w:val="nil"/>
              <w:bottom w:val="nil"/>
              <w:right w:val="nil"/>
            </w:tcBorders>
          </w:tcPr>
          <w:p w14:paraId="35A3399A"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1E5A7F4" w14:textId="77777777" w:rsidR="00D81615" w:rsidRPr="00BA53AD" w:rsidRDefault="00D81615" w:rsidP="00243E8D">
            <w:pPr>
              <w:pStyle w:val="AmColumnHeading"/>
            </w:pPr>
            <w:r w:rsidRPr="00BA53AD">
              <w:t>Geänderter Text</w:t>
            </w:r>
          </w:p>
        </w:tc>
      </w:tr>
      <w:tr w:rsidR="00D81615" w:rsidRPr="00BA53AD" w14:paraId="404CDFFF" w14:textId="77777777" w:rsidTr="00243E8D">
        <w:trPr>
          <w:jc w:val="center"/>
        </w:trPr>
        <w:tc>
          <w:tcPr>
            <w:tcW w:w="4876" w:type="dxa"/>
            <w:tcBorders>
              <w:top w:val="nil"/>
              <w:left w:val="nil"/>
              <w:bottom w:val="nil"/>
              <w:right w:val="nil"/>
            </w:tcBorders>
          </w:tcPr>
          <w:p w14:paraId="46414C25" w14:textId="77777777" w:rsidR="00D81615" w:rsidRPr="00BA53AD" w:rsidRDefault="00D81615" w:rsidP="00243E8D">
            <w:pPr>
              <w:pStyle w:val="Normal6a"/>
            </w:pPr>
            <w:r w:rsidRPr="00BA53AD">
              <w:t>5.</w:t>
            </w:r>
            <w:r w:rsidRPr="00BA53AD">
              <w:tab/>
              <w:t>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c>
          <w:tcPr>
            <w:tcW w:w="4876" w:type="dxa"/>
            <w:tcBorders>
              <w:top w:val="nil"/>
              <w:left w:val="nil"/>
              <w:bottom w:val="nil"/>
              <w:right w:val="nil"/>
            </w:tcBorders>
          </w:tcPr>
          <w:p w14:paraId="52130FAA" w14:textId="77777777" w:rsidR="00D81615" w:rsidRPr="00BA53AD" w:rsidRDefault="00D81615" w:rsidP="00243E8D">
            <w:pPr>
              <w:pStyle w:val="Normal6a"/>
            </w:pPr>
            <w:r w:rsidRPr="00BA53AD">
              <w:t>5.</w:t>
            </w:r>
            <w:r w:rsidRPr="00BA53AD">
              <w:tab/>
            </w:r>
            <w:r w:rsidRPr="00BA53AD">
              <w:rPr>
                <w:b/>
                <w:i/>
              </w:rPr>
              <w:t>fordert die Kommission auf, keine weiteren Verwaltungs- und Regulierungsebenen zu schaffen;</w:t>
            </w:r>
            <w:r w:rsidRPr="00BA53AD">
              <w:t xml:space="preserve"> 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r>
    </w:tbl>
    <w:p w14:paraId="603A2169"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120A8F0" w14:textId="77777777" w:rsidR="00D81615" w:rsidRPr="00EB325D" w:rsidRDefault="00D81615" w:rsidP="00D81615">
      <w:pPr>
        <w:rPr>
          <w:lang w:val="en-GB"/>
        </w:rPr>
      </w:pPr>
      <w:r w:rsidRPr="00EB325D">
        <w:rPr>
          <w:rStyle w:val="HideTWBExt"/>
          <w:lang w:val="en-GB"/>
        </w:rPr>
        <w:t>&lt;/Amend&gt;</w:t>
      </w:r>
    </w:p>
    <w:p w14:paraId="2734718C"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702</w:t>
      </w:r>
      <w:r w:rsidRPr="00EB325D">
        <w:rPr>
          <w:rStyle w:val="HideTWBExt"/>
          <w:lang w:val="en-GB"/>
        </w:rPr>
        <w:t>&lt;/NumAm&gt;</w:t>
      </w:r>
    </w:p>
    <w:p w14:paraId="21F4BE09"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Markus Ferber, Sebastião Bugalho, Maravillas Abadía Jover, Regina Doherty, Isabelle Le Callennec, Alma Ezcurra Almansa, Marco Falcone, Rosa Estaràs Ferragut</w:t>
      </w:r>
      <w:r w:rsidRPr="00EB325D">
        <w:rPr>
          <w:rStyle w:val="HideTWBExt"/>
          <w:b w:val="0"/>
          <w:lang w:val="en-GB"/>
        </w:rPr>
        <w:t>&lt;/Members&gt;</w:t>
      </w:r>
    </w:p>
    <w:p w14:paraId="452B1F42" w14:textId="77777777" w:rsidR="00D81615" w:rsidRPr="00BA53AD" w:rsidRDefault="00D81615" w:rsidP="00D81615">
      <w:pPr>
        <w:pStyle w:val="NormalBold"/>
      </w:pPr>
      <w:r w:rsidRPr="00BA53AD">
        <w:rPr>
          <w:rStyle w:val="HideTWBExt"/>
          <w:b w:val="0"/>
        </w:rPr>
        <w:t>&lt;/RepeatBlock-By&gt;</w:t>
      </w:r>
    </w:p>
    <w:p w14:paraId="225B0577"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8ED5B95"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F55F441" w14:textId="77777777" w:rsidTr="00243E8D">
        <w:trPr>
          <w:trHeight w:hRule="exact" w:val="240"/>
          <w:jc w:val="center"/>
        </w:trPr>
        <w:tc>
          <w:tcPr>
            <w:tcW w:w="9752" w:type="dxa"/>
            <w:gridSpan w:val="2"/>
            <w:tcBorders>
              <w:top w:val="nil"/>
              <w:left w:val="nil"/>
              <w:bottom w:val="nil"/>
              <w:right w:val="nil"/>
            </w:tcBorders>
          </w:tcPr>
          <w:p w14:paraId="64DF2331" w14:textId="77777777" w:rsidR="00D81615" w:rsidRPr="00BA53AD" w:rsidRDefault="00D81615" w:rsidP="00243E8D"/>
        </w:tc>
      </w:tr>
      <w:tr w:rsidR="00D81615" w:rsidRPr="00BA53AD" w14:paraId="3EFB763C" w14:textId="77777777" w:rsidTr="00243E8D">
        <w:trPr>
          <w:trHeight w:val="240"/>
          <w:jc w:val="center"/>
        </w:trPr>
        <w:tc>
          <w:tcPr>
            <w:tcW w:w="4876" w:type="dxa"/>
            <w:tcBorders>
              <w:top w:val="nil"/>
              <w:left w:val="nil"/>
              <w:bottom w:val="nil"/>
              <w:right w:val="nil"/>
            </w:tcBorders>
          </w:tcPr>
          <w:p w14:paraId="7F883933"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80766B2" w14:textId="77777777" w:rsidR="00D81615" w:rsidRPr="00BA53AD" w:rsidRDefault="00D81615" w:rsidP="00243E8D">
            <w:pPr>
              <w:pStyle w:val="AmColumnHeading"/>
            </w:pPr>
            <w:r w:rsidRPr="00BA53AD">
              <w:t>Geänderter Text</w:t>
            </w:r>
          </w:p>
        </w:tc>
      </w:tr>
      <w:tr w:rsidR="00D81615" w:rsidRPr="00BA53AD" w14:paraId="5B005833" w14:textId="77777777" w:rsidTr="00243E8D">
        <w:trPr>
          <w:jc w:val="center"/>
        </w:trPr>
        <w:tc>
          <w:tcPr>
            <w:tcW w:w="4876" w:type="dxa"/>
            <w:tcBorders>
              <w:top w:val="nil"/>
              <w:left w:val="nil"/>
              <w:bottom w:val="nil"/>
              <w:right w:val="nil"/>
            </w:tcBorders>
          </w:tcPr>
          <w:p w14:paraId="4FF39EC8" w14:textId="77777777" w:rsidR="00D81615" w:rsidRPr="00BA53AD" w:rsidRDefault="00D81615" w:rsidP="00243E8D">
            <w:pPr>
              <w:pStyle w:val="Normal6a"/>
            </w:pPr>
            <w:r w:rsidRPr="00BA53AD">
              <w:t>5.</w:t>
            </w:r>
            <w:r w:rsidRPr="00BA53AD">
              <w:tab/>
              <w:t>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c>
          <w:tcPr>
            <w:tcW w:w="4876" w:type="dxa"/>
            <w:tcBorders>
              <w:top w:val="nil"/>
              <w:left w:val="nil"/>
              <w:bottom w:val="nil"/>
              <w:right w:val="nil"/>
            </w:tcBorders>
          </w:tcPr>
          <w:p w14:paraId="501F4755" w14:textId="77777777" w:rsidR="00D81615" w:rsidRPr="00BA53AD" w:rsidRDefault="00D81615" w:rsidP="00243E8D">
            <w:pPr>
              <w:pStyle w:val="Normal6a"/>
            </w:pPr>
            <w:r w:rsidRPr="00BA53AD">
              <w:t>5.</w:t>
            </w:r>
            <w:r w:rsidRPr="00BA53AD">
              <w:tab/>
              <w:t>betont, dass die Hauptursache für die Wohnraumkrise das unzureichende Angebot an Wohnungen ist</w:t>
            </w:r>
            <w:r w:rsidRPr="00BA53AD">
              <w:rPr>
                <w:b/>
                <w:i/>
              </w:rPr>
              <w:t>; betont, dass nur eine erhebliche Erhöhung des Wohnraumangebots zu einem Preisrückgang führen wird</w:t>
            </w:r>
            <w:r w:rsidRPr="00BA53AD">
              <w: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r>
    </w:tbl>
    <w:p w14:paraId="374491F1"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5C9F963A" w14:textId="77777777" w:rsidR="00D81615" w:rsidRPr="00EB325D" w:rsidRDefault="00D81615" w:rsidP="00D81615">
      <w:pPr>
        <w:rPr>
          <w:lang w:val="en-GB"/>
        </w:rPr>
      </w:pPr>
      <w:r w:rsidRPr="00EB325D">
        <w:rPr>
          <w:rStyle w:val="HideTWBExt"/>
          <w:lang w:val="en-GB"/>
        </w:rPr>
        <w:t>&lt;/Amend&gt;</w:t>
      </w:r>
    </w:p>
    <w:p w14:paraId="730F47D9"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703</w:t>
      </w:r>
      <w:r w:rsidRPr="00EB325D">
        <w:rPr>
          <w:rStyle w:val="HideTWBExt"/>
          <w:lang w:val="en-GB"/>
        </w:rPr>
        <w:t>&lt;/NumAm&gt;</w:t>
      </w:r>
    </w:p>
    <w:p w14:paraId="2C443942"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Martin Hojsík, Brigitte van den Berg</w:t>
      </w:r>
      <w:r w:rsidRPr="00EB325D">
        <w:rPr>
          <w:rStyle w:val="HideTWBExt"/>
          <w:b w:val="0"/>
          <w:lang w:val="en-GB"/>
        </w:rPr>
        <w:t>&lt;/Members&gt;</w:t>
      </w:r>
    </w:p>
    <w:p w14:paraId="50556255" w14:textId="77777777" w:rsidR="00D81615" w:rsidRPr="00BA53AD" w:rsidRDefault="00D81615" w:rsidP="00D81615">
      <w:pPr>
        <w:pStyle w:val="NormalBold"/>
      </w:pPr>
      <w:r w:rsidRPr="00BA53AD">
        <w:rPr>
          <w:rStyle w:val="HideTWBExt"/>
          <w:b w:val="0"/>
        </w:rPr>
        <w:t>&lt;/RepeatBlock-By&gt;</w:t>
      </w:r>
    </w:p>
    <w:p w14:paraId="76AA2A0C"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91C0006"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FB2ED18" w14:textId="77777777" w:rsidTr="00243E8D">
        <w:trPr>
          <w:trHeight w:hRule="exact" w:val="240"/>
          <w:jc w:val="center"/>
        </w:trPr>
        <w:tc>
          <w:tcPr>
            <w:tcW w:w="9752" w:type="dxa"/>
            <w:gridSpan w:val="2"/>
            <w:tcBorders>
              <w:top w:val="nil"/>
              <w:left w:val="nil"/>
              <w:bottom w:val="nil"/>
              <w:right w:val="nil"/>
            </w:tcBorders>
          </w:tcPr>
          <w:p w14:paraId="4239D526" w14:textId="77777777" w:rsidR="00D81615" w:rsidRPr="00BA53AD" w:rsidRDefault="00D81615" w:rsidP="00243E8D"/>
        </w:tc>
      </w:tr>
      <w:tr w:rsidR="00D81615" w:rsidRPr="00BA53AD" w14:paraId="3955A40A" w14:textId="77777777" w:rsidTr="00243E8D">
        <w:trPr>
          <w:trHeight w:val="240"/>
          <w:jc w:val="center"/>
        </w:trPr>
        <w:tc>
          <w:tcPr>
            <w:tcW w:w="4876" w:type="dxa"/>
            <w:tcBorders>
              <w:top w:val="nil"/>
              <w:left w:val="nil"/>
              <w:bottom w:val="nil"/>
              <w:right w:val="nil"/>
            </w:tcBorders>
          </w:tcPr>
          <w:p w14:paraId="4E3E86D6"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FC7A6C5" w14:textId="77777777" w:rsidR="00D81615" w:rsidRPr="00BA53AD" w:rsidRDefault="00D81615" w:rsidP="00243E8D">
            <w:pPr>
              <w:pStyle w:val="AmColumnHeading"/>
            </w:pPr>
            <w:r w:rsidRPr="00BA53AD">
              <w:t>Geänderter Text</w:t>
            </w:r>
          </w:p>
        </w:tc>
      </w:tr>
      <w:tr w:rsidR="00D81615" w:rsidRPr="00BA53AD" w14:paraId="14C7B54A" w14:textId="77777777" w:rsidTr="00243E8D">
        <w:trPr>
          <w:jc w:val="center"/>
        </w:trPr>
        <w:tc>
          <w:tcPr>
            <w:tcW w:w="4876" w:type="dxa"/>
            <w:tcBorders>
              <w:top w:val="nil"/>
              <w:left w:val="nil"/>
              <w:bottom w:val="nil"/>
              <w:right w:val="nil"/>
            </w:tcBorders>
          </w:tcPr>
          <w:p w14:paraId="2582F09F" w14:textId="77777777" w:rsidR="00D81615" w:rsidRPr="00BA53AD" w:rsidRDefault="00D81615" w:rsidP="00243E8D">
            <w:pPr>
              <w:pStyle w:val="Normal6a"/>
            </w:pPr>
            <w:r w:rsidRPr="00BA53AD">
              <w:t>5.</w:t>
            </w:r>
            <w:r w:rsidRPr="00BA53AD">
              <w:tab/>
              <w:t xml:space="preserve">betont, dass </w:t>
            </w:r>
            <w:r w:rsidRPr="00BA53AD">
              <w:rPr>
                <w:b/>
                <w:i/>
              </w:rPr>
              <w:t>die Hauptursache</w:t>
            </w:r>
            <w:r w:rsidRPr="00BA53AD">
              <w:t xml:space="preserve"> für die Wohnraumkrise das unzureichende Angebot an </w:t>
            </w:r>
            <w:r w:rsidRPr="00BA53AD">
              <w:rPr>
                <w:b/>
                <w:i/>
              </w:rPr>
              <w:t>Wohnungen</w:t>
            </w:r>
            <w:r w:rsidRPr="00BA53AD">
              <w:t xml:space="preserve">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c>
          <w:tcPr>
            <w:tcW w:w="4876" w:type="dxa"/>
            <w:tcBorders>
              <w:top w:val="nil"/>
              <w:left w:val="nil"/>
              <w:bottom w:val="nil"/>
              <w:right w:val="nil"/>
            </w:tcBorders>
          </w:tcPr>
          <w:p w14:paraId="2B55C733" w14:textId="77777777" w:rsidR="00D81615" w:rsidRPr="00BA53AD" w:rsidRDefault="00D81615" w:rsidP="00243E8D">
            <w:pPr>
              <w:pStyle w:val="Normal6a"/>
            </w:pPr>
            <w:r w:rsidRPr="00BA53AD">
              <w:t>5.</w:t>
            </w:r>
            <w:r w:rsidRPr="00BA53AD">
              <w:tab/>
              <w:t xml:space="preserve">betont, dass </w:t>
            </w:r>
            <w:r w:rsidRPr="00BA53AD">
              <w:rPr>
                <w:b/>
                <w:i/>
              </w:rPr>
              <w:t>eine der Hauptursachen</w:t>
            </w:r>
            <w:r w:rsidRPr="00BA53AD">
              <w:t xml:space="preserve"> für die Wohnraumkrise das unzureichende Angebot an </w:t>
            </w:r>
            <w:r w:rsidRPr="00BA53AD">
              <w:rPr>
                <w:b/>
                <w:i/>
              </w:rPr>
              <w:t>angemessenem Wohnraum</w:t>
            </w:r>
            <w:r w:rsidRPr="00BA53AD">
              <w:t xml:space="preserve">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w:t>
            </w:r>
            <w:r w:rsidRPr="00BA53AD">
              <w:rPr>
                <w:b/>
                <w:i/>
              </w:rPr>
              <w:t>, wobei die Hierarchie der Flächennutzung und die Endlichkeit der Ressource Boden zu berücksichtigen sind</w:t>
            </w:r>
            <w:r w:rsidRPr="00BA53AD">
              <w:t>;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r>
    </w:tbl>
    <w:p w14:paraId="4C828F7B"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47C732FB" w14:textId="77777777" w:rsidR="00D81615" w:rsidRPr="00EB325D" w:rsidRDefault="00D81615" w:rsidP="00D81615">
      <w:pPr>
        <w:rPr>
          <w:lang w:val="en-GB"/>
        </w:rPr>
      </w:pPr>
      <w:r w:rsidRPr="00EB325D">
        <w:rPr>
          <w:rStyle w:val="HideTWBExt"/>
          <w:lang w:val="en-GB"/>
        </w:rPr>
        <w:t>&lt;/Amend&gt;</w:t>
      </w:r>
    </w:p>
    <w:p w14:paraId="429C4BFA"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704</w:t>
      </w:r>
      <w:r w:rsidRPr="00EB325D">
        <w:rPr>
          <w:rStyle w:val="HideTWBExt"/>
          <w:lang w:val="en-GB"/>
        </w:rPr>
        <w:t>&lt;/NumAm&gt;</w:t>
      </w:r>
    </w:p>
    <w:p w14:paraId="011B8866"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sidRPr="00EB325D">
        <w:rPr>
          <w:rStyle w:val="HideTWBExt"/>
          <w:b w:val="0"/>
          <w:lang w:val="en-GB"/>
        </w:rPr>
        <w:t>&lt;/Members&gt;</w:t>
      </w:r>
    </w:p>
    <w:p w14:paraId="184C5014" w14:textId="77777777" w:rsidR="00D81615" w:rsidRPr="00BA53AD" w:rsidRDefault="00D81615" w:rsidP="00D81615">
      <w:pPr>
        <w:pStyle w:val="NormalBold"/>
      </w:pPr>
      <w:r w:rsidRPr="00BA53AD">
        <w:rPr>
          <w:rStyle w:val="HideTWBExt"/>
          <w:b w:val="0"/>
        </w:rPr>
        <w:t>&lt;/RepeatBlock-By&gt;</w:t>
      </w:r>
    </w:p>
    <w:p w14:paraId="42A8CA63"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0690301"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5D67C46" w14:textId="77777777" w:rsidTr="00243E8D">
        <w:trPr>
          <w:trHeight w:hRule="exact" w:val="240"/>
          <w:jc w:val="center"/>
        </w:trPr>
        <w:tc>
          <w:tcPr>
            <w:tcW w:w="9752" w:type="dxa"/>
            <w:gridSpan w:val="2"/>
            <w:tcBorders>
              <w:top w:val="nil"/>
              <w:left w:val="nil"/>
              <w:bottom w:val="nil"/>
              <w:right w:val="nil"/>
            </w:tcBorders>
          </w:tcPr>
          <w:p w14:paraId="37A52703" w14:textId="77777777" w:rsidR="00D81615" w:rsidRPr="00BA53AD" w:rsidRDefault="00D81615" w:rsidP="00243E8D"/>
        </w:tc>
      </w:tr>
      <w:tr w:rsidR="00D81615" w:rsidRPr="00BA53AD" w14:paraId="5183AF02" w14:textId="77777777" w:rsidTr="00243E8D">
        <w:trPr>
          <w:trHeight w:val="240"/>
          <w:jc w:val="center"/>
        </w:trPr>
        <w:tc>
          <w:tcPr>
            <w:tcW w:w="4876" w:type="dxa"/>
            <w:tcBorders>
              <w:top w:val="nil"/>
              <w:left w:val="nil"/>
              <w:bottom w:val="nil"/>
              <w:right w:val="nil"/>
            </w:tcBorders>
          </w:tcPr>
          <w:p w14:paraId="206A6FA2"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E496A67" w14:textId="77777777" w:rsidR="00D81615" w:rsidRPr="00BA53AD" w:rsidRDefault="00D81615" w:rsidP="00243E8D">
            <w:pPr>
              <w:pStyle w:val="AmColumnHeading"/>
            </w:pPr>
            <w:r w:rsidRPr="00BA53AD">
              <w:t>Geänderter Text</w:t>
            </w:r>
          </w:p>
        </w:tc>
      </w:tr>
      <w:tr w:rsidR="00D81615" w:rsidRPr="00BA53AD" w14:paraId="288FA773" w14:textId="77777777" w:rsidTr="00243E8D">
        <w:trPr>
          <w:jc w:val="center"/>
        </w:trPr>
        <w:tc>
          <w:tcPr>
            <w:tcW w:w="4876" w:type="dxa"/>
            <w:tcBorders>
              <w:top w:val="nil"/>
              <w:left w:val="nil"/>
              <w:bottom w:val="nil"/>
              <w:right w:val="nil"/>
            </w:tcBorders>
          </w:tcPr>
          <w:p w14:paraId="43DDC568" w14:textId="77777777" w:rsidR="00D81615" w:rsidRPr="00BA53AD" w:rsidRDefault="00D81615" w:rsidP="00243E8D">
            <w:pPr>
              <w:pStyle w:val="Normal6a"/>
            </w:pPr>
            <w:r w:rsidRPr="00BA53AD">
              <w:t>5.</w:t>
            </w:r>
            <w:r w:rsidRPr="00BA53AD">
              <w:tab/>
              <w:t>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c>
          <w:tcPr>
            <w:tcW w:w="4876" w:type="dxa"/>
            <w:tcBorders>
              <w:top w:val="nil"/>
              <w:left w:val="nil"/>
              <w:bottom w:val="nil"/>
              <w:right w:val="nil"/>
            </w:tcBorders>
          </w:tcPr>
          <w:p w14:paraId="2DEAECEA" w14:textId="77777777" w:rsidR="00D81615" w:rsidRPr="00BA53AD" w:rsidRDefault="00D81615" w:rsidP="00243E8D">
            <w:pPr>
              <w:pStyle w:val="Normal6a"/>
            </w:pPr>
            <w:r w:rsidRPr="00BA53AD">
              <w:t>5.</w:t>
            </w:r>
            <w:r w:rsidRPr="00BA53AD">
              <w:tab/>
            </w:r>
            <w:r w:rsidRPr="00BA53AD">
              <w:rPr>
                <w:b/>
                <w:i/>
              </w:rPr>
              <w:t>betont, dass die Wettbewerbsfähigkeit der Union für die Bewältigung der Wohnraumkrise von entscheidender Bedeutung ist;</w:t>
            </w:r>
            <w:r w:rsidRPr="00BA53AD">
              <w:t xml:space="preserve"> 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r>
    </w:tbl>
    <w:p w14:paraId="2A17A379"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67E71160" w14:textId="77777777" w:rsidR="00D81615" w:rsidRPr="00EB325D" w:rsidRDefault="00D81615" w:rsidP="00D81615">
      <w:pPr>
        <w:rPr>
          <w:lang w:val="en-GB"/>
        </w:rPr>
      </w:pPr>
      <w:r w:rsidRPr="00EB325D">
        <w:rPr>
          <w:rStyle w:val="HideTWBExt"/>
          <w:lang w:val="en-GB"/>
        </w:rPr>
        <w:t>&lt;/Amend&gt;</w:t>
      </w:r>
    </w:p>
    <w:p w14:paraId="2CD9A704"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705</w:t>
      </w:r>
      <w:r w:rsidRPr="00EB325D">
        <w:rPr>
          <w:rStyle w:val="HideTWBExt"/>
          <w:lang w:val="en-GB"/>
        </w:rPr>
        <w:t>&lt;/NumAm&gt;</w:t>
      </w:r>
    </w:p>
    <w:p w14:paraId="34E903EB"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Maravillas Abadía Jover, Inese Vaidere, Regina Doherty, Isabelle Le Callennec, Alma Ezcurra Almansa, Marco Falcone, Rosa Estaràs Ferragut</w:t>
      </w:r>
      <w:r w:rsidRPr="00EB325D">
        <w:rPr>
          <w:rStyle w:val="HideTWBExt"/>
          <w:b w:val="0"/>
          <w:lang w:val="en-GB"/>
        </w:rPr>
        <w:t>&lt;/Members&gt;</w:t>
      </w:r>
    </w:p>
    <w:p w14:paraId="6A482270" w14:textId="77777777" w:rsidR="00D81615" w:rsidRPr="00BA53AD" w:rsidRDefault="00D81615" w:rsidP="00D81615">
      <w:pPr>
        <w:pStyle w:val="NormalBold"/>
      </w:pPr>
      <w:r w:rsidRPr="00BA53AD">
        <w:rPr>
          <w:rStyle w:val="HideTWBExt"/>
          <w:b w:val="0"/>
        </w:rPr>
        <w:t>&lt;/RepeatBlock-By&gt;</w:t>
      </w:r>
    </w:p>
    <w:p w14:paraId="6C5E1B3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14823B0"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0CA1573" w14:textId="77777777" w:rsidTr="00243E8D">
        <w:trPr>
          <w:trHeight w:hRule="exact" w:val="240"/>
          <w:jc w:val="center"/>
        </w:trPr>
        <w:tc>
          <w:tcPr>
            <w:tcW w:w="9752" w:type="dxa"/>
            <w:gridSpan w:val="2"/>
            <w:tcBorders>
              <w:top w:val="nil"/>
              <w:left w:val="nil"/>
              <w:bottom w:val="nil"/>
              <w:right w:val="nil"/>
            </w:tcBorders>
          </w:tcPr>
          <w:p w14:paraId="778E150A" w14:textId="77777777" w:rsidR="00D81615" w:rsidRPr="00BA53AD" w:rsidRDefault="00D81615" w:rsidP="00243E8D"/>
        </w:tc>
      </w:tr>
      <w:tr w:rsidR="00D81615" w:rsidRPr="00BA53AD" w14:paraId="751FDAD9" w14:textId="77777777" w:rsidTr="00243E8D">
        <w:trPr>
          <w:trHeight w:val="240"/>
          <w:jc w:val="center"/>
        </w:trPr>
        <w:tc>
          <w:tcPr>
            <w:tcW w:w="4876" w:type="dxa"/>
            <w:tcBorders>
              <w:top w:val="nil"/>
              <w:left w:val="nil"/>
              <w:bottom w:val="nil"/>
              <w:right w:val="nil"/>
            </w:tcBorders>
          </w:tcPr>
          <w:p w14:paraId="03A59727"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2A45364" w14:textId="77777777" w:rsidR="00D81615" w:rsidRPr="00BA53AD" w:rsidRDefault="00D81615" w:rsidP="00243E8D">
            <w:pPr>
              <w:pStyle w:val="AmColumnHeading"/>
            </w:pPr>
            <w:r w:rsidRPr="00BA53AD">
              <w:t>Geänderter Text</w:t>
            </w:r>
          </w:p>
        </w:tc>
      </w:tr>
      <w:tr w:rsidR="00D81615" w:rsidRPr="00BA53AD" w14:paraId="68F5A0BD" w14:textId="77777777" w:rsidTr="00243E8D">
        <w:trPr>
          <w:jc w:val="center"/>
        </w:trPr>
        <w:tc>
          <w:tcPr>
            <w:tcW w:w="4876" w:type="dxa"/>
            <w:tcBorders>
              <w:top w:val="nil"/>
              <w:left w:val="nil"/>
              <w:bottom w:val="nil"/>
              <w:right w:val="nil"/>
            </w:tcBorders>
          </w:tcPr>
          <w:p w14:paraId="621BA786" w14:textId="77777777" w:rsidR="00D81615" w:rsidRPr="00BA53AD" w:rsidRDefault="00D81615" w:rsidP="00243E8D">
            <w:pPr>
              <w:pStyle w:val="Normal6a"/>
            </w:pPr>
            <w:r w:rsidRPr="00BA53AD">
              <w:t>5.</w:t>
            </w:r>
            <w:r w:rsidRPr="00BA53AD">
              <w:tab/>
              <w:t>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c>
          <w:tcPr>
            <w:tcW w:w="4876" w:type="dxa"/>
            <w:tcBorders>
              <w:top w:val="nil"/>
              <w:left w:val="nil"/>
              <w:bottom w:val="nil"/>
              <w:right w:val="nil"/>
            </w:tcBorders>
          </w:tcPr>
          <w:p w14:paraId="59F6B7CA" w14:textId="77777777" w:rsidR="00D81615" w:rsidRPr="00BA53AD" w:rsidRDefault="00D81615" w:rsidP="00243E8D">
            <w:pPr>
              <w:pStyle w:val="Normal6a"/>
            </w:pPr>
            <w:r w:rsidRPr="00BA53AD">
              <w:t>5.</w:t>
            </w:r>
            <w:r w:rsidRPr="00BA53AD">
              <w:tab/>
            </w:r>
            <w:r w:rsidRPr="00BA53AD">
              <w:rPr>
                <w:b/>
                <w:i/>
              </w:rPr>
              <w:t>lehnt jeden unnötigen und aufwendigen neuen Legislativvorschlag der Union ab;</w:t>
            </w:r>
            <w:r w:rsidRPr="00BA53AD">
              <w:t xml:space="preserve"> 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r>
    </w:tbl>
    <w:p w14:paraId="32246321"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8FBB51E" w14:textId="77777777" w:rsidR="00D81615" w:rsidRPr="00EB325D" w:rsidRDefault="00D81615" w:rsidP="00D81615">
      <w:pPr>
        <w:rPr>
          <w:lang w:val="en-GB"/>
        </w:rPr>
      </w:pPr>
      <w:r w:rsidRPr="00EB325D">
        <w:rPr>
          <w:rStyle w:val="HideTWBExt"/>
          <w:lang w:val="en-GB"/>
        </w:rPr>
        <w:t>&lt;/Amend&gt;</w:t>
      </w:r>
    </w:p>
    <w:p w14:paraId="577837FD"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706</w:t>
      </w:r>
      <w:r w:rsidRPr="00EB325D">
        <w:rPr>
          <w:rStyle w:val="HideTWBExt"/>
          <w:lang w:val="en-GB"/>
        </w:rPr>
        <w:t>&lt;/NumAm&gt;</w:t>
      </w:r>
    </w:p>
    <w:p w14:paraId="3A08CAAA"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György Hölvényi, Pál Szekeres</w:t>
      </w:r>
      <w:r w:rsidRPr="00EB325D">
        <w:rPr>
          <w:rStyle w:val="HideTWBExt"/>
          <w:b w:val="0"/>
          <w:lang w:val="en-GB"/>
        </w:rPr>
        <w:t>&lt;/Members&gt;</w:t>
      </w:r>
    </w:p>
    <w:p w14:paraId="7E53A8DB" w14:textId="77777777" w:rsidR="00D81615" w:rsidRPr="00EB325D" w:rsidRDefault="00D81615" w:rsidP="00D81615">
      <w:pPr>
        <w:pStyle w:val="NormalBold"/>
        <w:rPr>
          <w:lang w:val="en-GB"/>
        </w:rPr>
      </w:pPr>
      <w:r w:rsidRPr="00EB325D">
        <w:rPr>
          <w:rStyle w:val="HideTWBExt"/>
          <w:b w:val="0"/>
          <w:lang w:val="en-GB"/>
        </w:rPr>
        <w:t>&lt;/RepeatBlock-By&gt;</w:t>
      </w:r>
    </w:p>
    <w:p w14:paraId="6A81D63D"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204C598"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18D1AE1" w14:textId="77777777" w:rsidTr="00243E8D">
        <w:trPr>
          <w:trHeight w:hRule="exact" w:val="240"/>
          <w:jc w:val="center"/>
        </w:trPr>
        <w:tc>
          <w:tcPr>
            <w:tcW w:w="9752" w:type="dxa"/>
            <w:gridSpan w:val="2"/>
            <w:tcBorders>
              <w:top w:val="nil"/>
              <w:left w:val="nil"/>
              <w:bottom w:val="nil"/>
              <w:right w:val="nil"/>
            </w:tcBorders>
          </w:tcPr>
          <w:p w14:paraId="5C1D0D1E" w14:textId="77777777" w:rsidR="00D81615" w:rsidRPr="00BA53AD" w:rsidRDefault="00D81615" w:rsidP="00243E8D"/>
        </w:tc>
      </w:tr>
      <w:tr w:rsidR="00D81615" w:rsidRPr="00BA53AD" w14:paraId="00EF751C" w14:textId="77777777" w:rsidTr="00243E8D">
        <w:trPr>
          <w:trHeight w:val="240"/>
          <w:jc w:val="center"/>
        </w:trPr>
        <w:tc>
          <w:tcPr>
            <w:tcW w:w="4876" w:type="dxa"/>
            <w:tcBorders>
              <w:top w:val="nil"/>
              <w:left w:val="nil"/>
              <w:bottom w:val="nil"/>
              <w:right w:val="nil"/>
            </w:tcBorders>
          </w:tcPr>
          <w:p w14:paraId="7D4D018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E4179EF" w14:textId="77777777" w:rsidR="00D81615" w:rsidRPr="00BA53AD" w:rsidRDefault="00D81615" w:rsidP="00243E8D">
            <w:pPr>
              <w:pStyle w:val="AmColumnHeading"/>
            </w:pPr>
            <w:r w:rsidRPr="00BA53AD">
              <w:t>Geänderter Text</w:t>
            </w:r>
          </w:p>
        </w:tc>
      </w:tr>
      <w:tr w:rsidR="00D81615" w:rsidRPr="00BA53AD" w14:paraId="4F64425D" w14:textId="77777777" w:rsidTr="00243E8D">
        <w:trPr>
          <w:jc w:val="center"/>
        </w:trPr>
        <w:tc>
          <w:tcPr>
            <w:tcW w:w="4876" w:type="dxa"/>
            <w:tcBorders>
              <w:top w:val="nil"/>
              <w:left w:val="nil"/>
              <w:bottom w:val="nil"/>
              <w:right w:val="nil"/>
            </w:tcBorders>
          </w:tcPr>
          <w:p w14:paraId="7D6C57E2" w14:textId="77777777" w:rsidR="00D81615" w:rsidRPr="00BA53AD" w:rsidRDefault="00D81615" w:rsidP="00243E8D">
            <w:pPr>
              <w:pStyle w:val="Normal6a"/>
            </w:pPr>
            <w:r w:rsidRPr="00BA53AD">
              <w:t>5.</w:t>
            </w:r>
            <w:r w:rsidRPr="00BA53AD">
              <w:tab/>
              <w:t>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c>
          <w:tcPr>
            <w:tcW w:w="4876" w:type="dxa"/>
            <w:tcBorders>
              <w:top w:val="nil"/>
              <w:left w:val="nil"/>
              <w:bottom w:val="nil"/>
              <w:right w:val="nil"/>
            </w:tcBorders>
          </w:tcPr>
          <w:p w14:paraId="40747975" w14:textId="77777777" w:rsidR="00D81615" w:rsidRPr="00BA53AD" w:rsidRDefault="00D81615" w:rsidP="00243E8D">
            <w:pPr>
              <w:pStyle w:val="Normal6a"/>
            </w:pPr>
            <w:r w:rsidRPr="00BA53AD">
              <w:t>5.</w:t>
            </w:r>
            <w:r w:rsidRPr="00BA53AD">
              <w:tab/>
              <w:t>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w:t>
            </w:r>
            <w:r w:rsidRPr="00BA53AD">
              <w:rPr>
                <w:b/>
                <w:i/>
              </w:rPr>
              <w:t>, wobei auch Hindernisse für den Zugang zu leer stehenden Wohnungen abgebaut werden</w:t>
            </w:r>
            <w:r w:rsidRPr="00BA53AD">
              <w:t>;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r>
    </w:tbl>
    <w:p w14:paraId="5452C0DA"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5BD4796" w14:textId="77777777" w:rsidR="00D81615" w:rsidRPr="00EB325D" w:rsidRDefault="00D81615" w:rsidP="00D81615">
      <w:pPr>
        <w:rPr>
          <w:lang w:val="en-GB"/>
        </w:rPr>
      </w:pPr>
      <w:r w:rsidRPr="00EB325D">
        <w:rPr>
          <w:rStyle w:val="HideTWBExt"/>
          <w:lang w:val="en-GB"/>
        </w:rPr>
        <w:t>&lt;/Amend&gt;</w:t>
      </w:r>
    </w:p>
    <w:p w14:paraId="63589D7E"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707</w:t>
      </w:r>
      <w:r w:rsidRPr="00EB325D">
        <w:rPr>
          <w:rStyle w:val="HideTWBExt"/>
          <w:lang w:val="en-GB"/>
        </w:rPr>
        <w:t>&lt;/NumAm&gt;</w:t>
      </w:r>
    </w:p>
    <w:p w14:paraId="599EC4E9"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Sebastião Bugalho, Maravillas Abadía Jover, Regina Doherty, Isabelle Le Callennec, Alma Ezcurra Almansa, Rosa Estaràs Ferragut</w:t>
      </w:r>
      <w:r w:rsidRPr="00EB325D">
        <w:rPr>
          <w:rStyle w:val="HideTWBExt"/>
          <w:b w:val="0"/>
          <w:lang w:val="en-GB"/>
        </w:rPr>
        <w:t>&lt;/Members&gt;</w:t>
      </w:r>
    </w:p>
    <w:p w14:paraId="3AF50C31" w14:textId="77777777" w:rsidR="00D81615" w:rsidRPr="00BA53AD" w:rsidRDefault="00D81615" w:rsidP="00D81615">
      <w:pPr>
        <w:pStyle w:val="NormalBold"/>
      </w:pPr>
      <w:r w:rsidRPr="00BA53AD">
        <w:rPr>
          <w:rStyle w:val="HideTWBExt"/>
          <w:b w:val="0"/>
        </w:rPr>
        <w:t>&lt;/RepeatBlock-By&gt;</w:t>
      </w:r>
    </w:p>
    <w:p w14:paraId="65E17CB4"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679FB7B"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F0A51FB" w14:textId="77777777" w:rsidTr="00243E8D">
        <w:trPr>
          <w:trHeight w:hRule="exact" w:val="240"/>
          <w:jc w:val="center"/>
        </w:trPr>
        <w:tc>
          <w:tcPr>
            <w:tcW w:w="9752" w:type="dxa"/>
            <w:gridSpan w:val="2"/>
            <w:tcBorders>
              <w:top w:val="nil"/>
              <w:left w:val="nil"/>
              <w:bottom w:val="nil"/>
              <w:right w:val="nil"/>
            </w:tcBorders>
          </w:tcPr>
          <w:p w14:paraId="60B15B59" w14:textId="77777777" w:rsidR="00D81615" w:rsidRPr="00BA53AD" w:rsidRDefault="00D81615" w:rsidP="00243E8D"/>
        </w:tc>
      </w:tr>
      <w:tr w:rsidR="00D81615" w:rsidRPr="00BA53AD" w14:paraId="7FD17A5A" w14:textId="77777777" w:rsidTr="00243E8D">
        <w:trPr>
          <w:trHeight w:val="240"/>
          <w:jc w:val="center"/>
        </w:trPr>
        <w:tc>
          <w:tcPr>
            <w:tcW w:w="4876" w:type="dxa"/>
            <w:tcBorders>
              <w:top w:val="nil"/>
              <w:left w:val="nil"/>
              <w:bottom w:val="nil"/>
              <w:right w:val="nil"/>
            </w:tcBorders>
          </w:tcPr>
          <w:p w14:paraId="19F7CC33"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26174FA" w14:textId="77777777" w:rsidR="00D81615" w:rsidRPr="00BA53AD" w:rsidRDefault="00D81615" w:rsidP="00243E8D">
            <w:pPr>
              <w:pStyle w:val="AmColumnHeading"/>
            </w:pPr>
            <w:r w:rsidRPr="00BA53AD">
              <w:t>Geänderter Text</w:t>
            </w:r>
          </w:p>
        </w:tc>
      </w:tr>
      <w:tr w:rsidR="00D81615" w:rsidRPr="00BA53AD" w14:paraId="06611A0E" w14:textId="77777777" w:rsidTr="00243E8D">
        <w:trPr>
          <w:jc w:val="center"/>
        </w:trPr>
        <w:tc>
          <w:tcPr>
            <w:tcW w:w="4876" w:type="dxa"/>
            <w:tcBorders>
              <w:top w:val="nil"/>
              <w:left w:val="nil"/>
              <w:bottom w:val="nil"/>
              <w:right w:val="nil"/>
            </w:tcBorders>
          </w:tcPr>
          <w:p w14:paraId="224FBF3D" w14:textId="77777777" w:rsidR="00D81615" w:rsidRPr="00BA53AD" w:rsidRDefault="00D81615" w:rsidP="00243E8D">
            <w:pPr>
              <w:pStyle w:val="Normal6a"/>
            </w:pPr>
            <w:r w:rsidRPr="00BA53AD">
              <w:t>5.</w:t>
            </w:r>
            <w:r w:rsidRPr="00BA53AD">
              <w:tab/>
              <w:t>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c>
          <w:tcPr>
            <w:tcW w:w="4876" w:type="dxa"/>
            <w:tcBorders>
              <w:top w:val="nil"/>
              <w:left w:val="nil"/>
              <w:bottom w:val="nil"/>
              <w:right w:val="nil"/>
            </w:tcBorders>
          </w:tcPr>
          <w:p w14:paraId="68685A67" w14:textId="77777777" w:rsidR="00D81615" w:rsidRPr="00BA53AD" w:rsidRDefault="00D81615" w:rsidP="00243E8D">
            <w:pPr>
              <w:pStyle w:val="Normal6a"/>
            </w:pPr>
            <w:r w:rsidRPr="00BA53AD">
              <w:t>5.</w:t>
            </w:r>
            <w:r w:rsidRPr="00BA53AD">
              <w:tab/>
              <w:t xml:space="preserve">betont, dass die Hauptursache für die Wohnraumkrise das unzureichende Angebot an Wohnungen ist; fordert die Behörden auf, dringend Maßnahmen zur Steigerung des Wohnungsangebots zu ergreifen, indem der Regelungsaufwand </w:t>
            </w:r>
            <w:r w:rsidRPr="00BA53AD">
              <w:rPr>
                <w:b/>
                <w:i/>
              </w:rPr>
              <w:t>der Union</w:t>
            </w:r>
            <w:r w:rsidRPr="00BA53AD">
              <w:t xml:space="preserve">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r>
    </w:tbl>
    <w:p w14:paraId="56314F7F"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CC38EC2" w14:textId="77777777" w:rsidR="00D81615" w:rsidRPr="00EB325D" w:rsidRDefault="00D81615" w:rsidP="00D81615">
      <w:pPr>
        <w:rPr>
          <w:lang w:val="en-GB"/>
        </w:rPr>
      </w:pPr>
      <w:r w:rsidRPr="00EB325D">
        <w:rPr>
          <w:rStyle w:val="HideTWBExt"/>
          <w:lang w:val="en-GB"/>
        </w:rPr>
        <w:t>&lt;/Amend&gt;</w:t>
      </w:r>
    </w:p>
    <w:p w14:paraId="170BF83C"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708</w:t>
      </w:r>
      <w:r w:rsidRPr="00EB325D">
        <w:rPr>
          <w:rStyle w:val="HideTWBExt"/>
          <w:lang w:val="en-GB"/>
        </w:rPr>
        <w:t>&lt;/NumAm&gt;</w:t>
      </w:r>
    </w:p>
    <w:p w14:paraId="413EE080"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Jagna Marczułajtis-Walczak, Daniel Buda, Niels Geuking, David Casa, Markus Ferber, Maravillas Abadía Jover, Regina Doherty, Isabelle Le Callennec, Alma Ezcurra Almansa, Rosa Estaràs Ferragut</w:t>
      </w:r>
      <w:r w:rsidRPr="00EB325D">
        <w:rPr>
          <w:rStyle w:val="HideTWBExt"/>
          <w:b w:val="0"/>
          <w:lang w:val="en-GB"/>
        </w:rPr>
        <w:t>&lt;/Members&gt;</w:t>
      </w:r>
    </w:p>
    <w:p w14:paraId="24376C03" w14:textId="77777777" w:rsidR="00D81615" w:rsidRPr="00BA53AD" w:rsidRDefault="00D81615" w:rsidP="00D81615">
      <w:pPr>
        <w:pStyle w:val="NormalBold"/>
      </w:pPr>
      <w:r w:rsidRPr="00BA53AD">
        <w:rPr>
          <w:rStyle w:val="HideTWBExt"/>
          <w:b w:val="0"/>
        </w:rPr>
        <w:t>&lt;/RepeatBlock-By&gt;</w:t>
      </w:r>
    </w:p>
    <w:p w14:paraId="7D377CF0"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4C0F8D3"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FBA778D" w14:textId="77777777" w:rsidTr="00243E8D">
        <w:trPr>
          <w:trHeight w:hRule="exact" w:val="240"/>
          <w:jc w:val="center"/>
        </w:trPr>
        <w:tc>
          <w:tcPr>
            <w:tcW w:w="9752" w:type="dxa"/>
            <w:gridSpan w:val="2"/>
            <w:tcBorders>
              <w:top w:val="nil"/>
              <w:left w:val="nil"/>
              <w:bottom w:val="nil"/>
              <w:right w:val="nil"/>
            </w:tcBorders>
          </w:tcPr>
          <w:p w14:paraId="0A169763" w14:textId="77777777" w:rsidR="00D81615" w:rsidRPr="00BA53AD" w:rsidRDefault="00D81615" w:rsidP="00243E8D"/>
        </w:tc>
      </w:tr>
      <w:tr w:rsidR="00D81615" w:rsidRPr="00BA53AD" w14:paraId="71705D83" w14:textId="77777777" w:rsidTr="00243E8D">
        <w:trPr>
          <w:trHeight w:val="240"/>
          <w:jc w:val="center"/>
        </w:trPr>
        <w:tc>
          <w:tcPr>
            <w:tcW w:w="4876" w:type="dxa"/>
            <w:tcBorders>
              <w:top w:val="nil"/>
              <w:left w:val="nil"/>
              <w:bottom w:val="nil"/>
              <w:right w:val="nil"/>
            </w:tcBorders>
          </w:tcPr>
          <w:p w14:paraId="4F8913B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8C750B7" w14:textId="77777777" w:rsidR="00D81615" w:rsidRPr="00BA53AD" w:rsidRDefault="00D81615" w:rsidP="00243E8D">
            <w:pPr>
              <w:pStyle w:val="AmColumnHeading"/>
            </w:pPr>
            <w:r w:rsidRPr="00BA53AD">
              <w:t>Geänderter Text</w:t>
            </w:r>
          </w:p>
        </w:tc>
      </w:tr>
      <w:tr w:rsidR="00D81615" w:rsidRPr="00BA53AD" w14:paraId="0B08CE7D" w14:textId="77777777" w:rsidTr="00243E8D">
        <w:trPr>
          <w:jc w:val="center"/>
        </w:trPr>
        <w:tc>
          <w:tcPr>
            <w:tcW w:w="4876" w:type="dxa"/>
            <w:tcBorders>
              <w:top w:val="nil"/>
              <w:left w:val="nil"/>
              <w:bottom w:val="nil"/>
              <w:right w:val="nil"/>
            </w:tcBorders>
          </w:tcPr>
          <w:p w14:paraId="7EC04D0B" w14:textId="77777777" w:rsidR="00D81615" w:rsidRPr="00BA53AD" w:rsidRDefault="00D81615" w:rsidP="00243E8D">
            <w:pPr>
              <w:pStyle w:val="Normal6a"/>
            </w:pPr>
            <w:r w:rsidRPr="00BA53AD">
              <w:t>5.</w:t>
            </w:r>
            <w:r w:rsidRPr="00BA53AD">
              <w:tab/>
              <w:t>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Eingriffe unwirksam sind und die Lage oft verschlimmern;</w:t>
            </w:r>
          </w:p>
        </w:tc>
        <w:tc>
          <w:tcPr>
            <w:tcW w:w="4876" w:type="dxa"/>
            <w:tcBorders>
              <w:top w:val="nil"/>
              <w:left w:val="nil"/>
              <w:bottom w:val="nil"/>
              <w:right w:val="nil"/>
            </w:tcBorders>
          </w:tcPr>
          <w:p w14:paraId="325892E9" w14:textId="77777777" w:rsidR="00D81615" w:rsidRPr="00BA53AD" w:rsidRDefault="00D81615" w:rsidP="00243E8D">
            <w:pPr>
              <w:pStyle w:val="Normal6a"/>
            </w:pPr>
            <w:r w:rsidRPr="00BA53AD">
              <w:t>5.</w:t>
            </w:r>
            <w:r w:rsidRPr="00BA53AD">
              <w:tab/>
              <w:t>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w:t>
            </w:r>
            <w:r w:rsidRPr="00BA53AD">
              <w:rPr>
                <w:b/>
                <w:i/>
              </w:rPr>
              <w:t>, Subventionen</w:t>
            </w:r>
            <w:r w:rsidRPr="00BA53AD">
              <w:t xml:space="preserve"> und strenge Eingriffe unwirksam sind und die Lage oft verschlimmern;</w:t>
            </w:r>
          </w:p>
        </w:tc>
      </w:tr>
    </w:tbl>
    <w:p w14:paraId="6BE63CB7"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AB4383B" w14:textId="77777777" w:rsidR="00D81615" w:rsidRPr="00EB325D" w:rsidRDefault="00D81615" w:rsidP="00D81615">
      <w:pPr>
        <w:rPr>
          <w:lang w:val="en-GB"/>
        </w:rPr>
      </w:pPr>
      <w:r w:rsidRPr="00EB325D">
        <w:rPr>
          <w:rStyle w:val="HideTWBExt"/>
          <w:lang w:val="en-GB"/>
        </w:rPr>
        <w:t>&lt;/Amend&gt;</w:t>
      </w:r>
    </w:p>
    <w:p w14:paraId="635899DD"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709</w:t>
      </w:r>
      <w:r w:rsidRPr="00EB325D">
        <w:rPr>
          <w:rStyle w:val="HideTWBExt"/>
          <w:lang w:val="en-GB"/>
        </w:rPr>
        <w:t>&lt;/NumAm&gt;</w:t>
      </w:r>
    </w:p>
    <w:p w14:paraId="5913A1BA"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Maravillas Abadía Jover, Regina Doherty, Isabelle Le Callennec, Alma Ezcurra Almansa, Rosa Estaràs Ferragut</w:t>
      </w:r>
      <w:r w:rsidRPr="00EB325D">
        <w:rPr>
          <w:rStyle w:val="HideTWBExt"/>
          <w:b w:val="0"/>
          <w:lang w:val="en-GB"/>
        </w:rPr>
        <w:t>&lt;/Members&gt;</w:t>
      </w:r>
    </w:p>
    <w:p w14:paraId="613052BB" w14:textId="77777777" w:rsidR="00D81615" w:rsidRPr="00BA53AD" w:rsidRDefault="00D81615" w:rsidP="00D81615">
      <w:pPr>
        <w:pStyle w:val="NormalBold"/>
      </w:pPr>
      <w:r w:rsidRPr="00BA53AD">
        <w:rPr>
          <w:rStyle w:val="HideTWBExt"/>
          <w:b w:val="0"/>
        </w:rPr>
        <w:t>&lt;/RepeatBlock-By&gt;</w:t>
      </w:r>
    </w:p>
    <w:p w14:paraId="15E2BAE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62A24FD" w14:textId="77777777" w:rsidR="00D81615" w:rsidRPr="00BA53AD" w:rsidRDefault="00D81615" w:rsidP="00D81615">
      <w:pPr>
        <w:pStyle w:val="NormalBold"/>
      </w:pPr>
      <w:r w:rsidRPr="00BA53AD">
        <w:rPr>
          <w:rStyle w:val="HideTWBExt"/>
        </w:rPr>
        <w:t>&lt;Article&gt;</w:t>
      </w:r>
      <w:r w:rsidRPr="00BA53AD">
        <w:t>Ziffer 5</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1B2FAE8" w14:textId="77777777" w:rsidTr="00243E8D">
        <w:trPr>
          <w:trHeight w:hRule="exact" w:val="240"/>
          <w:jc w:val="center"/>
        </w:trPr>
        <w:tc>
          <w:tcPr>
            <w:tcW w:w="9752" w:type="dxa"/>
            <w:gridSpan w:val="2"/>
            <w:tcBorders>
              <w:top w:val="nil"/>
              <w:left w:val="nil"/>
              <w:bottom w:val="nil"/>
              <w:right w:val="nil"/>
            </w:tcBorders>
          </w:tcPr>
          <w:p w14:paraId="09D9C04D" w14:textId="77777777" w:rsidR="00D81615" w:rsidRPr="00BA53AD" w:rsidRDefault="00D81615" w:rsidP="00243E8D"/>
        </w:tc>
      </w:tr>
      <w:tr w:rsidR="00D81615" w:rsidRPr="00BA53AD" w14:paraId="0E5476F5" w14:textId="77777777" w:rsidTr="00243E8D">
        <w:trPr>
          <w:trHeight w:val="240"/>
          <w:jc w:val="center"/>
        </w:trPr>
        <w:tc>
          <w:tcPr>
            <w:tcW w:w="4876" w:type="dxa"/>
            <w:tcBorders>
              <w:top w:val="nil"/>
              <w:left w:val="nil"/>
              <w:bottom w:val="nil"/>
              <w:right w:val="nil"/>
            </w:tcBorders>
          </w:tcPr>
          <w:p w14:paraId="4A503AD9"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2EE62E4" w14:textId="77777777" w:rsidR="00D81615" w:rsidRPr="00BA53AD" w:rsidRDefault="00D81615" w:rsidP="00243E8D">
            <w:pPr>
              <w:pStyle w:val="AmColumnHeading"/>
            </w:pPr>
            <w:r w:rsidRPr="00BA53AD">
              <w:t>Geänderter Text</w:t>
            </w:r>
          </w:p>
        </w:tc>
      </w:tr>
      <w:tr w:rsidR="00D81615" w:rsidRPr="00BA53AD" w14:paraId="342F59C6" w14:textId="77777777" w:rsidTr="00243E8D">
        <w:trPr>
          <w:jc w:val="center"/>
        </w:trPr>
        <w:tc>
          <w:tcPr>
            <w:tcW w:w="4876" w:type="dxa"/>
            <w:tcBorders>
              <w:top w:val="nil"/>
              <w:left w:val="nil"/>
              <w:bottom w:val="nil"/>
              <w:right w:val="nil"/>
            </w:tcBorders>
          </w:tcPr>
          <w:p w14:paraId="59645C56" w14:textId="77777777" w:rsidR="00D81615" w:rsidRPr="00BA53AD" w:rsidRDefault="00D81615" w:rsidP="00243E8D">
            <w:pPr>
              <w:pStyle w:val="Normal6a"/>
            </w:pPr>
            <w:r w:rsidRPr="00BA53AD">
              <w:t>5.</w:t>
            </w:r>
            <w:r w:rsidRPr="00BA53AD">
              <w:tab/>
              <w:t xml:space="preserve">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w:t>
            </w:r>
            <w:r w:rsidRPr="00BA53AD">
              <w:rPr>
                <w:b/>
                <w:i/>
              </w:rPr>
              <w:t>Eingriffe</w:t>
            </w:r>
            <w:r w:rsidRPr="00BA53AD">
              <w:t xml:space="preserve"> unwirksam sind und die Lage oft verschlimmern;</w:t>
            </w:r>
          </w:p>
        </w:tc>
        <w:tc>
          <w:tcPr>
            <w:tcW w:w="4876" w:type="dxa"/>
            <w:tcBorders>
              <w:top w:val="nil"/>
              <w:left w:val="nil"/>
              <w:bottom w:val="nil"/>
              <w:right w:val="nil"/>
            </w:tcBorders>
          </w:tcPr>
          <w:p w14:paraId="7A373D15" w14:textId="77777777" w:rsidR="00D81615" w:rsidRPr="00BA53AD" w:rsidRDefault="00D81615" w:rsidP="00243E8D">
            <w:pPr>
              <w:pStyle w:val="Normal6a"/>
            </w:pPr>
            <w:r w:rsidRPr="00BA53AD">
              <w:t>5.</w:t>
            </w:r>
            <w:r w:rsidRPr="00BA53AD">
              <w:tab/>
              <w:t xml:space="preserve">betont, dass die Hauptursache für die Wohnraumkrise das unzureichende Angebot an Wohnungen ist; fordert die Behörden auf, dringend Maßnahmen zur Steigerung des Wohnungsangebots zu ergreifen, indem der Regelungsaufwand entlang der gesamten Wertschöpfungskette verringert, Hindernisse und Bürokratie beseitigt und Engpässe in den lokalen, nationalen und EU-Rechtsvorschriften beseitigt werden,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strenge </w:t>
            </w:r>
            <w:r w:rsidRPr="00BA53AD">
              <w:rPr>
                <w:b/>
                <w:i/>
              </w:rPr>
              <w:t>Markteingriffe</w:t>
            </w:r>
            <w:r w:rsidRPr="00BA53AD">
              <w:t xml:space="preserve"> unwirksam sind und die Lage oft verschlimmern;</w:t>
            </w:r>
          </w:p>
        </w:tc>
      </w:tr>
    </w:tbl>
    <w:p w14:paraId="1793C03F"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1A42F706" w14:textId="77777777" w:rsidR="00D81615" w:rsidRPr="00EB325D" w:rsidRDefault="00D81615" w:rsidP="00D81615">
      <w:pPr>
        <w:rPr>
          <w:lang w:val="en-GB"/>
        </w:rPr>
      </w:pPr>
      <w:r w:rsidRPr="00EB325D">
        <w:rPr>
          <w:rStyle w:val="HideTWBExt"/>
          <w:lang w:val="en-GB"/>
        </w:rPr>
        <w:t>&lt;/Amend&gt;</w:t>
      </w:r>
    </w:p>
    <w:p w14:paraId="00756153"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710</w:t>
      </w:r>
      <w:r w:rsidRPr="00EB325D">
        <w:rPr>
          <w:rStyle w:val="HideTWBExt"/>
          <w:lang w:val="en-GB"/>
        </w:rPr>
        <w:t>&lt;/NumAm&gt;</w:t>
      </w:r>
    </w:p>
    <w:p w14:paraId="32234BCD"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Markus Ferber, Sebastião Bugalho, Maravillas Abadía Jover, Regina Doherty, Isabelle Le Callennec, Alma Ezcurra Almansa, Marco Falcone, Rosa Estaràs Ferragut</w:t>
      </w:r>
      <w:r w:rsidRPr="00EB325D">
        <w:rPr>
          <w:rStyle w:val="HideTWBExt"/>
          <w:b w:val="0"/>
          <w:lang w:val="en-GB"/>
        </w:rPr>
        <w:t>&lt;/Members&gt;</w:t>
      </w:r>
    </w:p>
    <w:p w14:paraId="0F1FB61E" w14:textId="77777777" w:rsidR="00D81615" w:rsidRPr="00BA53AD" w:rsidRDefault="00D81615" w:rsidP="00D81615">
      <w:pPr>
        <w:pStyle w:val="NormalBold"/>
      </w:pPr>
      <w:r w:rsidRPr="00BA53AD">
        <w:rPr>
          <w:rStyle w:val="HideTWBExt"/>
          <w:b w:val="0"/>
        </w:rPr>
        <w:t>&lt;/RepeatBlock-By&gt;</w:t>
      </w:r>
    </w:p>
    <w:p w14:paraId="4E9A562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1E90A87"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5 a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6CB4A540" w14:textId="77777777" w:rsidTr="00243E8D">
        <w:trPr>
          <w:trHeight w:hRule="exact" w:val="240"/>
          <w:jc w:val="center"/>
        </w:trPr>
        <w:tc>
          <w:tcPr>
            <w:tcW w:w="9752" w:type="dxa"/>
            <w:gridSpan w:val="2"/>
            <w:tcBorders>
              <w:top w:val="nil"/>
              <w:left w:val="nil"/>
              <w:bottom w:val="nil"/>
              <w:right w:val="nil"/>
            </w:tcBorders>
          </w:tcPr>
          <w:p w14:paraId="344596BD" w14:textId="77777777" w:rsidR="00D81615" w:rsidRPr="00EB325D" w:rsidRDefault="00D81615" w:rsidP="00243E8D">
            <w:pPr>
              <w:rPr>
                <w:lang w:val="fr-BE"/>
              </w:rPr>
            </w:pPr>
          </w:p>
        </w:tc>
      </w:tr>
      <w:tr w:rsidR="00D81615" w:rsidRPr="00BA53AD" w14:paraId="3B8AA1E8" w14:textId="77777777" w:rsidTr="00243E8D">
        <w:trPr>
          <w:trHeight w:val="240"/>
          <w:jc w:val="center"/>
        </w:trPr>
        <w:tc>
          <w:tcPr>
            <w:tcW w:w="4876" w:type="dxa"/>
            <w:tcBorders>
              <w:top w:val="nil"/>
              <w:left w:val="nil"/>
              <w:bottom w:val="nil"/>
              <w:right w:val="nil"/>
            </w:tcBorders>
          </w:tcPr>
          <w:p w14:paraId="69348B39"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FCDF708" w14:textId="77777777" w:rsidR="00D81615" w:rsidRPr="00BA53AD" w:rsidRDefault="00D81615" w:rsidP="00243E8D">
            <w:pPr>
              <w:pStyle w:val="AmColumnHeading"/>
            </w:pPr>
            <w:r w:rsidRPr="00BA53AD">
              <w:t>Geänderter Text</w:t>
            </w:r>
          </w:p>
        </w:tc>
      </w:tr>
      <w:tr w:rsidR="00D81615" w:rsidRPr="00BA53AD" w14:paraId="00D323F0" w14:textId="77777777" w:rsidTr="00243E8D">
        <w:trPr>
          <w:jc w:val="center"/>
        </w:trPr>
        <w:tc>
          <w:tcPr>
            <w:tcW w:w="4876" w:type="dxa"/>
            <w:tcBorders>
              <w:top w:val="nil"/>
              <w:left w:val="nil"/>
              <w:bottom w:val="nil"/>
              <w:right w:val="nil"/>
            </w:tcBorders>
          </w:tcPr>
          <w:p w14:paraId="50721D5E" w14:textId="77777777" w:rsidR="00D81615" w:rsidRPr="00BA53AD" w:rsidRDefault="00D81615" w:rsidP="00243E8D">
            <w:pPr>
              <w:pStyle w:val="Normal6a"/>
            </w:pPr>
          </w:p>
        </w:tc>
        <w:tc>
          <w:tcPr>
            <w:tcW w:w="4876" w:type="dxa"/>
            <w:tcBorders>
              <w:top w:val="nil"/>
              <w:left w:val="nil"/>
              <w:bottom w:val="nil"/>
              <w:right w:val="nil"/>
            </w:tcBorders>
          </w:tcPr>
          <w:p w14:paraId="44DD820E" w14:textId="77777777" w:rsidR="00D81615" w:rsidRPr="00BA53AD" w:rsidRDefault="00D81615" w:rsidP="00243E8D">
            <w:pPr>
              <w:pStyle w:val="Normal6a"/>
            </w:pPr>
            <w:r w:rsidRPr="00BA53AD">
              <w:rPr>
                <w:b/>
                <w:i/>
              </w:rPr>
              <w:t>5a.</w:t>
            </w:r>
            <w:r w:rsidRPr="00BA53AD">
              <w:tab/>
            </w:r>
            <w:r w:rsidRPr="00BA53AD">
              <w:rPr>
                <w:b/>
                <w:i/>
              </w:rPr>
              <w:t>fordert die Kommission nachdrücklich auf, ein Paket zur Vereinfachung des Wohnungsbaus vorzuschlagen, mit dem das komplexe Regelwerk vereinfacht und gestrafft werden soll, das derzeit den Wohnungsbau und die Renovierung in ganz Europa verlangsamt, indem der Verwaltungsaufwand verringert, sich überschneidende Vorschriften angeglichen und Genehmigungsverfahren verkürzt werden; hebt hervor, dass eine solche Initiative den Bau oder die Renovierung von Wohnraum einfacher und schneller machen sowie die Gebäudekosten senken wird; erkennt an, dass Vereinfachung, gezielte Deregulierung und Flexibilisierung unnötige Hindernisse beseitigen und zugleich wichtige Sicherheits-, Umwelt- und Sozialstandards wahren würden, sodass Genehmigungsverfahren, Neubauten und Renovierungen beschleunigt werden, das Wohnungsangebot mit der Nachfrage Schritt halten könnte und Wohnraum in ganz Europa erschwinglicher würde; fordert die Kommission auf, dafür zu sorgen, dass beim Paket zur Vereinfachung des Wohnungsbaus die folgenden Rechtsvorschriften berücksichtigt werden: die Verordnung über die Wiederherstellung der Natur, die Luftqualitätsrichtlinie, die Wasserrahmenrichtlinie, das Bodenüberwachungsgesetz, die Richtlinie über die Gesamtenergieeffizienz von Gebäuden, die Energieeffizienz-Richtlinie und die Vogelschutz- und Habitat-Richtlinie, und zwar konkret:</w:t>
            </w:r>
          </w:p>
        </w:tc>
      </w:tr>
      <w:tr w:rsidR="00D81615" w:rsidRPr="00BA53AD" w14:paraId="6CF7B75C" w14:textId="77777777" w:rsidTr="00243E8D">
        <w:trPr>
          <w:jc w:val="center"/>
        </w:trPr>
        <w:tc>
          <w:tcPr>
            <w:tcW w:w="4876" w:type="dxa"/>
            <w:tcBorders>
              <w:top w:val="nil"/>
              <w:left w:val="nil"/>
              <w:bottom w:val="nil"/>
              <w:right w:val="nil"/>
            </w:tcBorders>
          </w:tcPr>
          <w:p w14:paraId="3F16614A" w14:textId="77777777" w:rsidR="00D81615" w:rsidRPr="00BA53AD" w:rsidRDefault="00D81615" w:rsidP="00243E8D">
            <w:pPr>
              <w:pStyle w:val="Normal6a"/>
            </w:pPr>
          </w:p>
        </w:tc>
        <w:tc>
          <w:tcPr>
            <w:tcW w:w="4876" w:type="dxa"/>
            <w:tcBorders>
              <w:top w:val="nil"/>
              <w:left w:val="nil"/>
              <w:bottom w:val="nil"/>
              <w:right w:val="nil"/>
            </w:tcBorders>
          </w:tcPr>
          <w:p w14:paraId="589F2914" w14:textId="77777777" w:rsidR="00D81615" w:rsidRPr="00BA53AD" w:rsidRDefault="00D81615" w:rsidP="00243E8D">
            <w:pPr>
              <w:pStyle w:val="Normal6a"/>
            </w:pPr>
            <w:r w:rsidRPr="00BA53AD">
              <w:rPr>
                <w:b/>
                <w:i/>
              </w:rPr>
              <w:t>a) erkennt an, dass die Verordnung über die Wiederherstellung der Natur zu starr ist und keine Flexibilität für außerstädtische Gebäude zulässt; fordert die Kommission und die gesetzgebenden Organe auf, dafür zu sorgen, dass die Verordnung über die Wiederherstellung der Natur keine zusätzlichen Hindernisse oder Verzögerungen beim Bau und bei der Renovierung von Wohnraum schafft, nationale Besonderheiten berücksichtigt und den Mitgliedstaaten bei ihren Entscheidungen im Bereich der Raumplanung mehr Flexibilität lässt; dies gilt insbesondere für das Verschlechterungsverbot und die strengen Ziele für 2030, 2040 und 2050;</w:t>
            </w:r>
          </w:p>
        </w:tc>
      </w:tr>
      <w:tr w:rsidR="00D81615" w:rsidRPr="00BA53AD" w14:paraId="4EF5D7F4" w14:textId="77777777" w:rsidTr="00243E8D">
        <w:trPr>
          <w:jc w:val="center"/>
        </w:trPr>
        <w:tc>
          <w:tcPr>
            <w:tcW w:w="4876" w:type="dxa"/>
            <w:tcBorders>
              <w:top w:val="nil"/>
              <w:left w:val="nil"/>
              <w:bottom w:val="nil"/>
              <w:right w:val="nil"/>
            </w:tcBorders>
          </w:tcPr>
          <w:p w14:paraId="76422F1E" w14:textId="77777777" w:rsidR="00D81615" w:rsidRPr="00BA53AD" w:rsidRDefault="00D81615" w:rsidP="00243E8D">
            <w:pPr>
              <w:pStyle w:val="Normal6a"/>
            </w:pPr>
          </w:p>
        </w:tc>
        <w:tc>
          <w:tcPr>
            <w:tcW w:w="4876" w:type="dxa"/>
            <w:tcBorders>
              <w:top w:val="nil"/>
              <w:left w:val="nil"/>
              <w:bottom w:val="nil"/>
              <w:right w:val="nil"/>
            </w:tcBorders>
          </w:tcPr>
          <w:p w14:paraId="641684E9" w14:textId="77777777" w:rsidR="00D81615" w:rsidRPr="00BA53AD" w:rsidRDefault="00D81615" w:rsidP="00243E8D">
            <w:pPr>
              <w:pStyle w:val="Normal6a"/>
            </w:pPr>
            <w:r w:rsidRPr="00BA53AD">
              <w:rPr>
                <w:b/>
                <w:i/>
              </w:rPr>
              <w:t>b) nimmt zur Kenntnis, dass die ab 2026 geltende Luftqualitätsrichtlinie aufgrund unverhältnismäßiger Anforderungen an Bauunternehmen hinsichtlich vorübergehender Emissionen und Lärmspitzen beim Bau die Baukosten erhöhen wird, und stellt fest, dass sie auch Gebäude verteuern kann, indem zusätzliche Anforderungen an die Planung und Gestaltung auferlegt werden; fordert die Überarbeitung und Vereinfachung der Luftqualitätsrichtlinie, um sicherzustellen, dass sie keine unnötigen und unverhältnismäßigen Beschränkungen für den Bau neuer Wohnungen und Einfamilienhäuser mehr vorsieht;</w:t>
            </w:r>
          </w:p>
        </w:tc>
      </w:tr>
      <w:tr w:rsidR="00D81615" w:rsidRPr="00BA53AD" w14:paraId="20824B30" w14:textId="77777777" w:rsidTr="00243E8D">
        <w:trPr>
          <w:jc w:val="center"/>
        </w:trPr>
        <w:tc>
          <w:tcPr>
            <w:tcW w:w="4876" w:type="dxa"/>
            <w:tcBorders>
              <w:top w:val="nil"/>
              <w:left w:val="nil"/>
              <w:bottom w:val="nil"/>
              <w:right w:val="nil"/>
            </w:tcBorders>
          </w:tcPr>
          <w:p w14:paraId="486A8867" w14:textId="77777777" w:rsidR="00D81615" w:rsidRPr="00BA53AD" w:rsidRDefault="00D81615" w:rsidP="00243E8D">
            <w:pPr>
              <w:pStyle w:val="Normal6a"/>
            </w:pPr>
          </w:p>
        </w:tc>
        <w:tc>
          <w:tcPr>
            <w:tcW w:w="4876" w:type="dxa"/>
            <w:tcBorders>
              <w:top w:val="nil"/>
              <w:left w:val="nil"/>
              <w:bottom w:val="nil"/>
              <w:right w:val="nil"/>
            </w:tcBorders>
          </w:tcPr>
          <w:p w14:paraId="39FFAC50" w14:textId="77777777" w:rsidR="00D81615" w:rsidRPr="00BA53AD" w:rsidRDefault="00D81615" w:rsidP="00243E8D">
            <w:pPr>
              <w:pStyle w:val="Normal6a"/>
            </w:pPr>
            <w:r w:rsidRPr="00BA53AD">
              <w:rPr>
                <w:b/>
                <w:i/>
              </w:rPr>
              <w:t>c) erkennt an, dass die Wasserrahmenrichtlinie Bauprojekte unnötig behindern kann, indem ein verzerrtes Bild der allgemeinen Wasserqualität vermittelt wird, was hauptsächlich auf das restriktive „One-out-all-out“-Prinzip und die begrenzten Optionen für die Wasserverdrängung zurückzuführen ist; fordert die Kommission auf, die Wasserrahmenrichtlinie zu überarbeiten, da diese nicht mehr das richtige Gleichgewicht zwischen dem Schutz der Wasserqualität und der Ermöglichung wirtschaftlicher Tätigkeiten wahrt, indem das „One-out-all-out“-Prinzip aufgehoben und eine vorübergehende Verschlechterung der Wasserqualität aufgrund von Wasserverdrängung ermöglicht wird, um weiteren Druck auf Genehmigungsverfahren für den Wohnungsbau zu verhindern;</w:t>
            </w:r>
          </w:p>
        </w:tc>
      </w:tr>
      <w:tr w:rsidR="00D81615" w:rsidRPr="00BA53AD" w14:paraId="1E2E0D3B" w14:textId="77777777" w:rsidTr="00243E8D">
        <w:trPr>
          <w:jc w:val="center"/>
        </w:trPr>
        <w:tc>
          <w:tcPr>
            <w:tcW w:w="4876" w:type="dxa"/>
            <w:tcBorders>
              <w:top w:val="nil"/>
              <w:left w:val="nil"/>
              <w:bottom w:val="nil"/>
              <w:right w:val="nil"/>
            </w:tcBorders>
          </w:tcPr>
          <w:p w14:paraId="418B26E9" w14:textId="77777777" w:rsidR="00D81615" w:rsidRPr="00BA53AD" w:rsidRDefault="00D81615" w:rsidP="00243E8D">
            <w:pPr>
              <w:pStyle w:val="Normal6a"/>
            </w:pPr>
          </w:p>
        </w:tc>
        <w:tc>
          <w:tcPr>
            <w:tcW w:w="4876" w:type="dxa"/>
            <w:tcBorders>
              <w:top w:val="nil"/>
              <w:left w:val="nil"/>
              <w:bottom w:val="nil"/>
              <w:right w:val="nil"/>
            </w:tcBorders>
          </w:tcPr>
          <w:p w14:paraId="12609482" w14:textId="77777777" w:rsidR="00D81615" w:rsidRPr="00BA53AD" w:rsidRDefault="00D81615" w:rsidP="00243E8D">
            <w:pPr>
              <w:pStyle w:val="Normal6a"/>
            </w:pPr>
            <w:r w:rsidRPr="00BA53AD">
              <w:rPr>
                <w:b/>
                <w:i/>
              </w:rPr>
              <w:t>d) erkennt an, dass das Bodenüberwachungsgesetz große Herausforderungen für die außerstädtische Entwicklung mit sich bringt und unnötige Bürokratie für Unternehmen und andere Akteure in der Baukette, bei denen Boden eine Rolle spielt, einführt, sodass die Erteilung von Baugenehmigungen mit Verzögerungen verbunden sein dürfte; fordert die Kommission auf, dafür zu sorgen, dass das Bodenüberwachungsgesetz die Genehmigungsverfahren für Bauvorhaben nicht behindert und nicht zu unnötigen Verzögerungen bei der Wohnbauentwicklung führt;</w:t>
            </w:r>
          </w:p>
        </w:tc>
      </w:tr>
      <w:tr w:rsidR="00D81615" w:rsidRPr="00BA53AD" w14:paraId="5C9280E5" w14:textId="77777777" w:rsidTr="00243E8D">
        <w:trPr>
          <w:jc w:val="center"/>
        </w:trPr>
        <w:tc>
          <w:tcPr>
            <w:tcW w:w="4876" w:type="dxa"/>
            <w:tcBorders>
              <w:top w:val="nil"/>
              <w:left w:val="nil"/>
              <w:bottom w:val="nil"/>
              <w:right w:val="nil"/>
            </w:tcBorders>
          </w:tcPr>
          <w:p w14:paraId="67BE4747" w14:textId="77777777" w:rsidR="00D81615" w:rsidRPr="00BA53AD" w:rsidRDefault="00D81615" w:rsidP="00243E8D">
            <w:pPr>
              <w:pStyle w:val="Normal6a"/>
            </w:pPr>
          </w:p>
        </w:tc>
        <w:tc>
          <w:tcPr>
            <w:tcW w:w="4876" w:type="dxa"/>
            <w:tcBorders>
              <w:top w:val="nil"/>
              <w:left w:val="nil"/>
              <w:bottom w:val="nil"/>
              <w:right w:val="nil"/>
            </w:tcBorders>
          </w:tcPr>
          <w:p w14:paraId="09C16D80" w14:textId="77777777" w:rsidR="00D81615" w:rsidRPr="00BA53AD" w:rsidRDefault="00D81615" w:rsidP="00243E8D">
            <w:pPr>
              <w:pStyle w:val="Normal6a"/>
            </w:pPr>
            <w:r w:rsidRPr="00BA53AD">
              <w:rPr>
                <w:b/>
                <w:i/>
              </w:rPr>
              <w:t>e) erkennt an, dass die Richtlinie über die Gesamtenergieeffizienz von Gebäuden zu präskriptiv ist, da sie das Subsidiaritätsprinzip untergräbt und übermäßige und restriktive Gebäudeanforderungen auferlegt, die die Baukosten in die Höhe treiben; fordert die Kommission auf, die Rechtsvorschriften zu überarbeiten, um Bürokratie abzubauen, zu detaillierte Vorschriften zu reduzieren und die Produktionskosten zu senken; betont, dass die EU-Klimapolitik für Gebäude pragmatisch und anpassungsfähig sein muss; betont, dass Umweltziele im Wohnungsbau kosteneffizient umgesetzt werden müssen, wobei unverhältnismäßige Anforderungen zu vermeiden sind, die die Baukosten erhöhen und die Erschwinglichkeit für Haushalte verringern;</w:t>
            </w:r>
          </w:p>
        </w:tc>
      </w:tr>
      <w:tr w:rsidR="00D81615" w:rsidRPr="00BA53AD" w14:paraId="2DB7B281" w14:textId="77777777" w:rsidTr="00243E8D">
        <w:trPr>
          <w:jc w:val="center"/>
        </w:trPr>
        <w:tc>
          <w:tcPr>
            <w:tcW w:w="4876" w:type="dxa"/>
            <w:tcBorders>
              <w:top w:val="nil"/>
              <w:left w:val="nil"/>
              <w:bottom w:val="nil"/>
              <w:right w:val="nil"/>
            </w:tcBorders>
          </w:tcPr>
          <w:p w14:paraId="7B67B046" w14:textId="77777777" w:rsidR="00D81615" w:rsidRPr="00BA53AD" w:rsidRDefault="00D81615" w:rsidP="00243E8D">
            <w:pPr>
              <w:pStyle w:val="Normal6a"/>
            </w:pPr>
          </w:p>
        </w:tc>
        <w:tc>
          <w:tcPr>
            <w:tcW w:w="4876" w:type="dxa"/>
            <w:tcBorders>
              <w:top w:val="nil"/>
              <w:left w:val="nil"/>
              <w:bottom w:val="nil"/>
              <w:right w:val="nil"/>
            </w:tcBorders>
          </w:tcPr>
          <w:p w14:paraId="53E25A86" w14:textId="77777777" w:rsidR="00D81615" w:rsidRPr="00BA53AD" w:rsidRDefault="00D81615" w:rsidP="00243E8D">
            <w:pPr>
              <w:pStyle w:val="Normal6a"/>
            </w:pPr>
            <w:r w:rsidRPr="00BA53AD">
              <w:rPr>
                <w:b/>
                <w:i/>
              </w:rPr>
              <w:t>f) stellt fest, dass die praktische Umsetzung der Energieeffizienzrichtlinie für viele Bauunternehmen und private Eigentümer zu übermäßigem Verwaltungsaufwand führt; fordert eine Überarbeitung der Energieeffizienzrichtlinie (Richtlinie (EU) 2023/1791), um die realen Bedingungen besser widerzuspiegeln, den Verwaltungsaufwand zu verringern, eine Ausnahme für Unternehmen mit bis zu 50 Beschäftigten aufzunehmen und die Erfüllung der Energieanforderungen auf Ebene des Baus zu erleichtern sowie sicherzustellen, dass Nachhaltigkeitsziele nicht auf Kosten der Erschwinglichkeit und Verfügbarkeit von Wohnraum gehen; stellt fest, dass der bürokratische Aufwand, den die Energieeffizienzrichtlinie durch die Verpflichtung zur Überwachung, Aufzeichnung und Berichterstattung erfordert, in keinem Verhältnis zum Nutzen steht; betont, dass Kosteneffizienz notwendig ist; ist der Ansicht, dass strengere Auslegungsvorschriften die Genehmigungsverfahren im Wohnungsbau in negativer Weise verlängern; fordert eine höhere Verhältnismäßigkeit der Anforderungen an die Energieeffizienz, um ein günstiges Umfeld für Investitionen in den Bau neuer Wohngebäude zu schaffen; betont, dass Energieeffizienzmaßnahmen besser mit der Kosteneffizienz abgestimmt werden müssen;</w:t>
            </w:r>
          </w:p>
        </w:tc>
      </w:tr>
      <w:tr w:rsidR="00D81615" w:rsidRPr="00BA53AD" w14:paraId="515576F0" w14:textId="77777777" w:rsidTr="00243E8D">
        <w:trPr>
          <w:jc w:val="center"/>
        </w:trPr>
        <w:tc>
          <w:tcPr>
            <w:tcW w:w="4876" w:type="dxa"/>
            <w:tcBorders>
              <w:top w:val="nil"/>
              <w:left w:val="nil"/>
              <w:bottom w:val="nil"/>
              <w:right w:val="nil"/>
            </w:tcBorders>
          </w:tcPr>
          <w:p w14:paraId="7B47C0F2" w14:textId="77777777" w:rsidR="00D81615" w:rsidRPr="00BA53AD" w:rsidRDefault="00D81615" w:rsidP="00243E8D">
            <w:pPr>
              <w:pStyle w:val="Normal6a"/>
            </w:pPr>
          </w:p>
        </w:tc>
        <w:tc>
          <w:tcPr>
            <w:tcW w:w="4876" w:type="dxa"/>
            <w:tcBorders>
              <w:top w:val="nil"/>
              <w:left w:val="nil"/>
              <w:bottom w:val="nil"/>
              <w:right w:val="nil"/>
            </w:tcBorders>
          </w:tcPr>
          <w:p w14:paraId="0AC20C10" w14:textId="77777777" w:rsidR="00D81615" w:rsidRPr="00BA53AD" w:rsidRDefault="00D81615" w:rsidP="00243E8D">
            <w:pPr>
              <w:pStyle w:val="Normal6a"/>
            </w:pPr>
            <w:r w:rsidRPr="00BA53AD">
              <w:rPr>
                <w:b/>
                <w:i/>
              </w:rPr>
              <w:t>g) ist der Ansicht, dass die Vogelschutzrichtlinie und der Habitat-Richtlinie übermäßig restriktive Anforderungen an den außerstädtischen Wohnbau und damit verbundene wirtschaftliche Tätigkeiten im Bausektor, einschließlich der Gewinnung von Baustoffen, stellen, und fordert mehr Flexibilität, einschließlich möglicher Ausnahmen von strengen Zielen und Indikatoren für solche wohnbaubezogenen Tätigkeiten;</w:t>
            </w:r>
          </w:p>
        </w:tc>
      </w:tr>
      <w:tr w:rsidR="00D81615" w:rsidRPr="00BA53AD" w14:paraId="1D073A82" w14:textId="77777777" w:rsidTr="00243E8D">
        <w:trPr>
          <w:jc w:val="center"/>
        </w:trPr>
        <w:tc>
          <w:tcPr>
            <w:tcW w:w="4876" w:type="dxa"/>
            <w:tcBorders>
              <w:top w:val="nil"/>
              <w:left w:val="nil"/>
              <w:bottom w:val="nil"/>
              <w:right w:val="nil"/>
            </w:tcBorders>
          </w:tcPr>
          <w:p w14:paraId="56C0A6B5" w14:textId="77777777" w:rsidR="00D81615" w:rsidRPr="00BA53AD" w:rsidRDefault="00D81615" w:rsidP="00243E8D">
            <w:pPr>
              <w:pStyle w:val="Normal6a"/>
            </w:pPr>
          </w:p>
        </w:tc>
        <w:tc>
          <w:tcPr>
            <w:tcW w:w="4876" w:type="dxa"/>
            <w:tcBorders>
              <w:top w:val="nil"/>
              <w:left w:val="nil"/>
              <w:bottom w:val="nil"/>
              <w:right w:val="nil"/>
            </w:tcBorders>
          </w:tcPr>
          <w:p w14:paraId="37C85F92" w14:textId="77777777" w:rsidR="00D81615" w:rsidRPr="00BA53AD" w:rsidRDefault="00D81615" w:rsidP="00243E8D">
            <w:pPr>
              <w:pStyle w:val="Normal6a"/>
            </w:pPr>
            <w:r w:rsidRPr="00BA53AD">
              <w:rPr>
                <w:b/>
                <w:i/>
              </w:rPr>
              <w:t>h) fordert eine umfassende Folgenabschätzung, um die sozialen und wirtschaftlichen Auswirkungen des EHS2 im Zusammenhang mit der Überarbeitung der Richtlinie (EU) 2023/959 auf die Haushalte sowie dessen potenziellen Einfluss hinsichtlich der Verringerung ihrer Kaufkraft zu bewerten;</w:t>
            </w:r>
          </w:p>
        </w:tc>
      </w:tr>
    </w:tbl>
    <w:p w14:paraId="395C583B"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26B1A275" w14:textId="77777777" w:rsidR="00D81615" w:rsidRPr="00EB325D" w:rsidRDefault="00D81615" w:rsidP="00D81615">
      <w:pPr>
        <w:rPr>
          <w:lang w:val="en-GB"/>
        </w:rPr>
      </w:pPr>
      <w:r w:rsidRPr="00EB325D">
        <w:rPr>
          <w:rStyle w:val="HideTWBExt"/>
          <w:lang w:val="en-GB"/>
        </w:rPr>
        <w:t>&lt;/Amend&gt;</w:t>
      </w:r>
    </w:p>
    <w:p w14:paraId="00900D43"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711</w:t>
      </w:r>
      <w:r w:rsidRPr="00EB325D">
        <w:rPr>
          <w:rStyle w:val="HideTWBExt"/>
          <w:lang w:val="en-GB"/>
        </w:rPr>
        <w:t>&lt;/NumAm&gt;</w:t>
      </w:r>
    </w:p>
    <w:p w14:paraId="3159814F"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Brigitte van den Berg, Barry Cowen, Martin Hojsík</w:t>
      </w:r>
      <w:r w:rsidRPr="00EB325D">
        <w:rPr>
          <w:rStyle w:val="HideTWBExt"/>
          <w:b w:val="0"/>
          <w:lang w:val="en-GB"/>
        </w:rPr>
        <w:t>&lt;/Members&gt;</w:t>
      </w:r>
    </w:p>
    <w:p w14:paraId="51C26F7E" w14:textId="77777777" w:rsidR="00D81615" w:rsidRPr="00BA53AD" w:rsidRDefault="00D81615" w:rsidP="00D81615">
      <w:pPr>
        <w:pStyle w:val="NormalBold"/>
      </w:pPr>
      <w:r w:rsidRPr="00BA53AD">
        <w:rPr>
          <w:rStyle w:val="HideTWBExt"/>
          <w:b w:val="0"/>
        </w:rPr>
        <w:t>&lt;/RepeatBlock-By&gt;</w:t>
      </w:r>
    </w:p>
    <w:p w14:paraId="2B3C182B"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B77EE42"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5 a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1CD05378" w14:textId="77777777" w:rsidTr="00243E8D">
        <w:trPr>
          <w:trHeight w:hRule="exact" w:val="240"/>
          <w:jc w:val="center"/>
        </w:trPr>
        <w:tc>
          <w:tcPr>
            <w:tcW w:w="9752" w:type="dxa"/>
            <w:gridSpan w:val="2"/>
            <w:tcBorders>
              <w:top w:val="nil"/>
              <w:left w:val="nil"/>
              <w:bottom w:val="nil"/>
              <w:right w:val="nil"/>
            </w:tcBorders>
          </w:tcPr>
          <w:p w14:paraId="02FC1C24" w14:textId="77777777" w:rsidR="00D81615" w:rsidRPr="00EB325D" w:rsidRDefault="00D81615" w:rsidP="00243E8D">
            <w:pPr>
              <w:rPr>
                <w:lang w:val="fr-BE"/>
              </w:rPr>
            </w:pPr>
          </w:p>
        </w:tc>
      </w:tr>
      <w:tr w:rsidR="00D81615" w:rsidRPr="00BA53AD" w14:paraId="589C5318" w14:textId="77777777" w:rsidTr="00243E8D">
        <w:trPr>
          <w:trHeight w:val="240"/>
          <w:jc w:val="center"/>
        </w:trPr>
        <w:tc>
          <w:tcPr>
            <w:tcW w:w="4876" w:type="dxa"/>
            <w:tcBorders>
              <w:top w:val="nil"/>
              <w:left w:val="nil"/>
              <w:bottom w:val="nil"/>
              <w:right w:val="nil"/>
            </w:tcBorders>
          </w:tcPr>
          <w:p w14:paraId="7F1ED38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CA59D9C" w14:textId="77777777" w:rsidR="00D81615" w:rsidRPr="00BA53AD" w:rsidRDefault="00D81615" w:rsidP="00243E8D">
            <w:pPr>
              <w:pStyle w:val="AmColumnHeading"/>
            </w:pPr>
            <w:r w:rsidRPr="00BA53AD">
              <w:t>Geänderter Text</w:t>
            </w:r>
          </w:p>
        </w:tc>
      </w:tr>
      <w:tr w:rsidR="00D81615" w:rsidRPr="00BA53AD" w14:paraId="1CF30F57" w14:textId="77777777" w:rsidTr="00243E8D">
        <w:trPr>
          <w:jc w:val="center"/>
        </w:trPr>
        <w:tc>
          <w:tcPr>
            <w:tcW w:w="4876" w:type="dxa"/>
            <w:tcBorders>
              <w:top w:val="nil"/>
              <w:left w:val="nil"/>
              <w:bottom w:val="nil"/>
              <w:right w:val="nil"/>
            </w:tcBorders>
          </w:tcPr>
          <w:p w14:paraId="002CAF5E" w14:textId="77777777" w:rsidR="00D81615" w:rsidRPr="00BA53AD" w:rsidRDefault="00D81615" w:rsidP="00243E8D">
            <w:pPr>
              <w:pStyle w:val="Normal6a"/>
            </w:pPr>
          </w:p>
        </w:tc>
        <w:tc>
          <w:tcPr>
            <w:tcW w:w="4876" w:type="dxa"/>
            <w:tcBorders>
              <w:top w:val="nil"/>
              <w:left w:val="nil"/>
              <w:bottom w:val="nil"/>
              <w:right w:val="nil"/>
            </w:tcBorders>
          </w:tcPr>
          <w:p w14:paraId="4D504EFD" w14:textId="77777777" w:rsidR="00D81615" w:rsidRPr="00BA53AD" w:rsidRDefault="00D81615" w:rsidP="00243E8D">
            <w:pPr>
              <w:pStyle w:val="Normal6a"/>
            </w:pPr>
            <w:r w:rsidRPr="00BA53AD">
              <w:rPr>
                <w:b/>
                <w:i/>
              </w:rPr>
              <w:t>5a.</w:t>
            </w:r>
            <w:r w:rsidRPr="00BA53AD">
              <w:tab/>
            </w:r>
            <w:r w:rsidRPr="00BA53AD">
              <w:rPr>
                <w:b/>
                <w:i/>
              </w:rPr>
              <w:t>fordert die Behörden auf, dringend Maßnahmen zu ergreifen, um den Regelungsaufwand entlang der gesamten Wertschöpfungskette des Bausektors zu verringern, Hindernisse und Bürokratie abzubauen und Engpässe in den lokalen, nationalen und EU-Rechtsvorschriften zu beseitigen, die die Wettbewerbsfähigkeit des Bau- und Renovierungssektors untergraben; fordert eine horizontale EU-Kontrolle des Regelungsaufwands; fordert in diesem Sinne eine gemeinsame Prüfung der EU-Rechtsvorschriften durch die Kommission und den Europäischen Rechnungshof, die das Wohnungsangebot behindern könnten; weist darauf hin, dass es Belege dafür gibt, dass Preiskontrollen und staatliche Eingriffe zu unerwarteten Ergebnissen führen können, dass solche Maßnahmen jedoch darauf abzielen sollten, Marktverzerrungen zu begrenzen;</w:t>
            </w:r>
          </w:p>
        </w:tc>
      </w:tr>
    </w:tbl>
    <w:p w14:paraId="33A02CC9"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22E2ECFE" w14:textId="77777777" w:rsidR="00D81615" w:rsidRPr="00EB325D" w:rsidRDefault="00D81615" w:rsidP="00D81615">
      <w:pPr>
        <w:rPr>
          <w:lang w:val="en-GB"/>
        </w:rPr>
      </w:pPr>
      <w:r w:rsidRPr="00EB325D">
        <w:rPr>
          <w:rStyle w:val="HideTWBExt"/>
          <w:lang w:val="en-GB"/>
        </w:rPr>
        <w:t>&lt;/Amend&gt;</w:t>
      </w:r>
    </w:p>
    <w:p w14:paraId="709A942C"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712</w:t>
      </w:r>
      <w:r w:rsidRPr="00EB325D">
        <w:rPr>
          <w:rStyle w:val="HideTWBExt"/>
          <w:lang w:val="en-GB"/>
        </w:rPr>
        <w:t>&lt;/NumAm&gt;</w:t>
      </w:r>
    </w:p>
    <w:p w14:paraId="75334269"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Aodhán Ó Ríordáin, Andreas Schieder, Gabriele Bischoff, Alicia Homs Ginel, Marit Maij, Nora Mebarek, Isilda Gomes, Joanna Scheuring-Wielgus, Yannis Maniatis, Marko Vešligaj</w:t>
      </w:r>
      <w:r w:rsidRPr="00EB325D">
        <w:rPr>
          <w:rStyle w:val="HideTWBExt"/>
          <w:b w:val="0"/>
          <w:lang w:val="en-GB"/>
        </w:rPr>
        <w:t>&lt;/Members&gt;</w:t>
      </w:r>
    </w:p>
    <w:p w14:paraId="4A879BAC" w14:textId="77777777" w:rsidR="00D81615" w:rsidRPr="00BA53AD" w:rsidRDefault="00D81615" w:rsidP="00D81615">
      <w:pPr>
        <w:pStyle w:val="NormalBold"/>
      </w:pPr>
      <w:r w:rsidRPr="00BA53AD">
        <w:rPr>
          <w:rStyle w:val="HideTWBExt"/>
          <w:b w:val="0"/>
        </w:rPr>
        <w:t>&lt;/RepeatBlock-By&gt;</w:t>
      </w:r>
    </w:p>
    <w:p w14:paraId="4F6BF41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B810C8B"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5 a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2EBECD46" w14:textId="77777777" w:rsidTr="00243E8D">
        <w:trPr>
          <w:trHeight w:hRule="exact" w:val="240"/>
          <w:jc w:val="center"/>
        </w:trPr>
        <w:tc>
          <w:tcPr>
            <w:tcW w:w="9752" w:type="dxa"/>
            <w:gridSpan w:val="2"/>
            <w:tcBorders>
              <w:top w:val="nil"/>
              <w:left w:val="nil"/>
              <w:bottom w:val="nil"/>
              <w:right w:val="nil"/>
            </w:tcBorders>
          </w:tcPr>
          <w:p w14:paraId="20CB350C" w14:textId="77777777" w:rsidR="00D81615" w:rsidRPr="00EB325D" w:rsidRDefault="00D81615" w:rsidP="00243E8D">
            <w:pPr>
              <w:rPr>
                <w:lang w:val="fr-BE"/>
              </w:rPr>
            </w:pPr>
          </w:p>
        </w:tc>
      </w:tr>
      <w:tr w:rsidR="00D81615" w:rsidRPr="00BA53AD" w14:paraId="626C3170" w14:textId="77777777" w:rsidTr="00243E8D">
        <w:trPr>
          <w:trHeight w:val="240"/>
          <w:jc w:val="center"/>
        </w:trPr>
        <w:tc>
          <w:tcPr>
            <w:tcW w:w="4876" w:type="dxa"/>
            <w:tcBorders>
              <w:top w:val="nil"/>
              <w:left w:val="nil"/>
              <w:bottom w:val="nil"/>
              <w:right w:val="nil"/>
            </w:tcBorders>
          </w:tcPr>
          <w:p w14:paraId="68D5CDF2"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D4A9CBF" w14:textId="77777777" w:rsidR="00D81615" w:rsidRPr="00BA53AD" w:rsidRDefault="00D81615" w:rsidP="00243E8D">
            <w:pPr>
              <w:pStyle w:val="AmColumnHeading"/>
            </w:pPr>
            <w:r w:rsidRPr="00BA53AD">
              <w:t>Geänderter Text</w:t>
            </w:r>
          </w:p>
        </w:tc>
      </w:tr>
      <w:tr w:rsidR="00D81615" w:rsidRPr="00BA53AD" w14:paraId="1C512AB8" w14:textId="77777777" w:rsidTr="00243E8D">
        <w:trPr>
          <w:jc w:val="center"/>
        </w:trPr>
        <w:tc>
          <w:tcPr>
            <w:tcW w:w="4876" w:type="dxa"/>
            <w:tcBorders>
              <w:top w:val="nil"/>
              <w:left w:val="nil"/>
              <w:bottom w:val="nil"/>
              <w:right w:val="nil"/>
            </w:tcBorders>
          </w:tcPr>
          <w:p w14:paraId="6BB17ECF" w14:textId="77777777" w:rsidR="00D81615" w:rsidRPr="00BA53AD" w:rsidRDefault="00D81615" w:rsidP="00243E8D">
            <w:pPr>
              <w:pStyle w:val="Normal6a"/>
            </w:pPr>
          </w:p>
        </w:tc>
        <w:tc>
          <w:tcPr>
            <w:tcW w:w="4876" w:type="dxa"/>
            <w:tcBorders>
              <w:top w:val="nil"/>
              <w:left w:val="nil"/>
              <w:bottom w:val="nil"/>
              <w:right w:val="nil"/>
            </w:tcBorders>
          </w:tcPr>
          <w:p w14:paraId="135AC556" w14:textId="77777777" w:rsidR="00D81615" w:rsidRPr="00BA53AD" w:rsidRDefault="00D81615" w:rsidP="00243E8D">
            <w:pPr>
              <w:pStyle w:val="Normal6a"/>
            </w:pPr>
            <w:r w:rsidRPr="00BA53AD">
              <w:rPr>
                <w:b/>
                <w:i/>
              </w:rPr>
              <w:t>5a.</w:t>
            </w:r>
            <w:r w:rsidRPr="00BA53AD">
              <w:tab/>
            </w:r>
            <w:r w:rsidRPr="00BA53AD">
              <w:rPr>
                <w:b/>
                <w:i/>
              </w:rPr>
              <w:t>betont, dass den lokalen und regionalen Gebietskörperschaften angemessene Mittel zugewiesen werden müssen, um die Genehmigungs- und Verwaltungsverfahren zu straffen; hebt hervor, dass viele Gemeinden aufgrund chronischer Unterfinanzierung mit einem gravierenden Personalmangel konfrontiert sind, der ihre Fähigkeit zur Planung, Bereitstellung und Verwaltung von öffentlichem und sozialem Wohnraum und zur Gewährleistung einer ordnungsgemäßen Aufsicht über die Tätigkeiten des Privatsektors einschränkt; betont, dass unzureichende Verwaltungskapazitäten zu Misswirtschaft, langwierigen Genehmigungsverfahren und einer schwachen Bekämpfung spekulativer oder rechtswidriger Praktiken beitragen; fordert die Kommission auf, eine Studie zu den Ursachen der übermäßigen Verzögerungen bei der Erteilung von Genehmigungen und dem Abschluss von Genehmigungsverfahren durchzuführen;</w:t>
            </w:r>
          </w:p>
        </w:tc>
      </w:tr>
    </w:tbl>
    <w:p w14:paraId="70E08A57"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1281FF7" w14:textId="77777777" w:rsidR="00D81615" w:rsidRPr="00EB325D" w:rsidRDefault="00D81615" w:rsidP="00D81615">
      <w:pPr>
        <w:rPr>
          <w:lang w:val="en-GB"/>
        </w:rPr>
      </w:pPr>
      <w:r w:rsidRPr="00EB325D">
        <w:rPr>
          <w:rStyle w:val="HideTWBExt"/>
          <w:lang w:val="en-GB"/>
        </w:rPr>
        <w:t>&lt;/Amend&gt;</w:t>
      </w:r>
    </w:p>
    <w:p w14:paraId="28069CAD"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713</w:t>
      </w:r>
      <w:r w:rsidRPr="00EB325D">
        <w:rPr>
          <w:rStyle w:val="HideTWBExt"/>
          <w:lang w:val="en-GB"/>
        </w:rPr>
        <w:t>&lt;/NumAm&gt;</w:t>
      </w:r>
    </w:p>
    <w:p w14:paraId="20B54FFF"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Hanna Gedin, Gaetano Pedulla'</w:t>
      </w:r>
      <w:r w:rsidRPr="00EB325D">
        <w:rPr>
          <w:rStyle w:val="HideTWBExt"/>
          <w:b w:val="0"/>
          <w:lang w:val="en-GB"/>
        </w:rPr>
        <w:t>&lt;/Members&gt;</w:t>
      </w:r>
    </w:p>
    <w:p w14:paraId="66CAB77C" w14:textId="77777777" w:rsidR="00D81615" w:rsidRPr="00BA53AD" w:rsidRDefault="00D81615" w:rsidP="00D81615">
      <w:pPr>
        <w:pStyle w:val="NormalBold"/>
      </w:pPr>
      <w:r w:rsidRPr="00BA53AD">
        <w:rPr>
          <w:rStyle w:val="HideTWBExt"/>
          <w:b w:val="0"/>
        </w:rPr>
        <w:t>&lt;/RepeatBlock-By&gt;</w:t>
      </w:r>
    </w:p>
    <w:p w14:paraId="09EE05B0"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B5CEB29"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5 a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183D6043" w14:textId="77777777" w:rsidTr="00243E8D">
        <w:trPr>
          <w:trHeight w:hRule="exact" w:val="240"/>
          <w:jc w:val="center"/>
        </w:trPr>
        <w:tc>
          <w:tcPr>
            <w:tcW w:w="9752" w:type="dxa"/>
            <w:gridSpan w:val="2"/>
            <w:tcBorders>
              <w:top w:val="nil"/>
              <w:left w:val="nil"/>
              <w:bottom w:val="nil"/>
              <w:right w:val="nil"/>
            </w:tcBorders>
          </w:tcPr>
          <w:p w14:paraId="06B63C8B" w14:textId="77777777" w:rsidR="00D81615" w:rsidRPr="00EB325D" w:rsidRDefault="00D81615" w:rsidP="00243E8D">
            <w:pPr>
              <w:rPr>
                <w:lang w:val="fr-BE"/>
              </w:rPr>
            </w:pPr>
          </w:p>
        </w:tc>
      </w:tr>
      <w:tr w:rsidR="00D81615" w:rsidRPr="00BA53AD" w14:paraId="3818C8B8" w14:textId="77777777" w:rsidTr="00243E8D">
        <w:trPr>
          <w:trHeight w:val="240"/>
          <w:jc w:val="center"/>
        </w:trPr>
        <w:tc>
          <w:tcPr>
            <w:tcW w:w="4876" w:type="dxa"/>
            <w:tcBorders>
              <w:top w:val="nil"/>
              <w:left w:val="nil"/>
              <w:bottom w:val="nil"/>
              <w:right w:val="nil"/>
            </w:tcBorders>
          </w:tcPr>
          <w:p w14:paraId="05A2B3EC"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DDD2672" w14:textId="77777777" w:rsidR="00D81615" w:rsidRPr="00BA53AD" w:rsidRDefault="00D81615" w:rsidP="00243E8D">
            <w:pPr>
              <w:pStyle w:val="AmColumnHeading"/>
            </w:pPr>
            <w:r w:rsidRPr="00BA53AD">
              <w:t>Geänderter Text</w:t>
            </w:r>
          </w:p>
        </w:tc>
      </w:tr>
      <w:tr w:rsidR="00D81615" w:rsidRPr="00BA53AD" w14:paraId="43B2A4E5" w14:textId="77777777" w:rsidTr="00243E8D">
        <w:trPr>
          <w:jc w:val="center"/>
        </w:trPr>
        <w:tc>
          <w:tcPr>
            <w:tcW w:w="4876" w:type="dxa"/>
            <w:tcBorders>
              <w:top w:val="nil"/>
              <w:left w:val="nil"/>
              <w:bottom w:val="nil"/>
              <w:right w:val="nil"/>
            </w:tcBorders>
          </w:tcPr>
          <w:p w14:paraId="29D90480" w14:textId="77777777" w:rsidR="00D81615" w:rsidRPr="00BA53AD" w:rsidRDefault="00D81615" w:rsidP="00243E8D">
            <w:pPr>
              <w:pStyle w:val="Normal6a"/>
            </w:pPr>
          </w:p>
        </w:tc>
        <w:tc>
          <w:tcPr>
            <w:tcW w:w="4876" w:type="dxa"/>
            <w:tcBorders>
              <w:top w:val="nil"/>
              <w:left w:val="nil"/>
              <w:bottom w:val="nil"/>
              <w:right w:val="nil"/>
            </w:tcBorders>
          </w:tcPr>
          <w:p w14:paraId="058E6B2F" w14:textId="77777777" w:rsidR="00D81615" w:rsidRPr="00BA53AD" w:rsidRDefault="00D81615" w:rsidP="00243E8D">
            <w:pPr>
              <w:pStyle w:val="Normal6a"/>
            </w:pPr>
            <w:r w:rsidRPr="00BA53AD">
              <w:rPr>
                <w:b/>
                <w:i/>
              </w:rPr>
              <w:t>5a.</w:t>
            </w:r>
            <w:r w:rsidRPr="00BA53AD">
              <w:tab/>
            </w:r>
            <w:r w:rsidRPr="00BA53AD">
              <w:rPr>
                <w:b/>
                <w:i/>
              </w:rPr>
              <w:t>fordert die Kommission auf, eine Überarbeitung der Vorschriften über staatliche Beihilfen für Dienste von allgemeinem wirtschaftlichem Interesse (Beschluss 2012/21/EU) vorzuschlagen, damit die öffentliche Unterstützung für erschwinglichen und sozialen Wohnraum, einschließlich Wohnraum, der für Haushalte mit mittlerem Einkommen zugänglich ist, als mit dem Binnenmarkt vereinbar angesehen wird. betont, dass Wohnraum als Dienstleistung von allgemeinem Interesse und nicht nur als wirtschaftliche Tätigkeit behandelt werden sollte und dass die Mitgliedstaaten in der Lage sein müssen, in öffentlichen und erschwinglichen Wohnraum zu investieren, ohne durch Wettbewerbsregeln eingeschränkt zu werden;</w:t>
            </w:r>
          </w:p>
        </w:tc>
      </w:tr>
    </w:tbl>
    <w:p w14:paraId="376CAF39"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5F8AE2DD" w14:textId="77777777" w:rsidR="00D81615" w:rsidRPr="00EB325D" w:rsidRDefault="00D81615" w:rsidP="00D81615">
      <w:pPr>
        <w:rPr>
          <w:lang w:val="en-GB"/>
        </w:rPr>
      </w:pPr>
      <w:r w:rsidRPr="00EB325D">
        <w:rPr>
          <w:rStyle w:val="HideTWBExt"/>
          <w:lang w:val="en-GB"/>
        </w:rPr>
        <w:t>&lt;/Amend&gt;</w:t>
      </w:r>
    </w:p>
    <w:p w14:paraId="2B0A5B01"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714</w:t>
      </w:r>
      <w:r w:rsidRPr="00EB325D">
        <w:rPr>
          <w:rStyle w:val="HideTWBExt"/>
          <w:lang w:val="en-GB"/>
        </w:rPr>
        <w:t>&lt;/NumAm&gt;</w:t>
      </w:r>
    </w:p>
    <w:p w14:paraId="4751FDD2"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Maria Ohisalo, Vicent Marzà Ibáñez, Marie Toussaint, Gordan Bosanac</w:t>
      </w:r>
      <w:r w:rsidRPr="00EB325D">
        <w:rPr>
          <w:rStyle w:val="HideTWBExt"/>
          <w:b w:val="0"/>
          <w:lang w:val="en-GB"/>
        </w:rPr>
        <w:t>&lt;/Members&gt;</w:t>
      </w:r>
    </w:p>
    <w:p w14:paraId="2F832D91" w14:textId="77777777" w:rsidR="00D81615" w:rsidRPr="00BA53AD" w:rsidRDefault="00D81615" w:rsidP="00D81615">
      <w:pPr>
        <w:pStyle w:val="NormalBold"/>
      </w:pPr>
      <w:r w:rsidRPr="00BA53AD">
        <w:rPr>
          <w:rStyle w:val="HideTWBExt"/>
          <w:b w:val="0"/>
        </w:rPr>
        <w:t>&lt;/RepeatBlock-By&gt;</w:t>
      </w:r>
    </w:p>
    <w:p w14:paraId="5677EA11"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15B7893"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5 a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142995DB" w14:textId="77777777" w:rsidTr="00243E8D">
        <w:trPr>
          <w:trHeight w:hRule="exact" w:val="240"/>
          <w:jc w:val="center"/>
        </w:trPr>
        <w:tc>
          <w:tcPr>
            <w:tcW w:w="9752" w:type="dxa"/>
            <w:gridSpan w:val="2"/>
            <w:tcBorders>
              <w:top w:val="nil"/>
              <w:left w:val="nil"/>
              <w:bottom w:val="nil"/>
              <w:right w:val="nil"/>
            </w:tcBorders>
          </w:tcPr>
          <w:p w14:paraId="3D2D768B" w14:textId="77777777" w:rsidR="00D81615" w:rsidRPr="00EB325D" w:rsidRDefault="00D81615" w:rsidP="00243E8D">
            <w:pPr>
              <w:rPr>
                <w:lang w:val="fr-BE"/>
              </w:rPr>
            </w:pPr>
          </w:p>
        </w:tc>
      </w:tr>
      <w:tr w:rsidR="00D81615" w:rsidRPr="00BA53AD" w14:paraId="065DF309" w14:textId="77777777" w:rsidTr="00243E8D">
        <w:trPr>
          <w:trHeight w:val="240"/>
          <w:jc w:val="center"/>
        </w:trPr>
        <w:tc>
          <w:tcPr>
            <w:tcW w:w="4876" w:type="dxa"/>
            <w:tcBorders>
              <w:top w:val="nil"/>
              <w:left w:val="nil"/>
              <w:bottom w:val="nil"/>
              <w:right w:val="nil"/>
            </w:tcBorders>
          </w:tcPr>
          <w:p w14:paraId="1A66A07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E27C282" w14:textId="77777777" w:rsidR="00D81615" w:rsidRPr="00BA53AD" w:rsidRDefault="00D81615" w:rsidP="00243E8D">
            <w:pPr>
              <w:pStyle w:val="AmColumnHeading"/>
            </w:pPr>
            <w:r w:rsidRPr="00BA53AD">
              <w:t>Geänderter Text</w:t>
            </w:r>
          </w:p>
        </w:tc>
      </w:tr>
      <w:tr w:rsidR="00D81615" w:rsidRPr="00BA53AD" w14:paraId="54275A26" w14:textId="77777777" w:rsidTr="00243E8D">
        <w:trPr>
          <w:jc w:val="center"/>
        </w:trPr>
        <w:tc>
          <w:tcPr>
            <w:tcW w:w="4876" w:type="dxa"/>
            <w:tcBorders>
              <w:top w:val="nil"/>
              <w:left w:val="nil"/>
              <w:bottom w:val="nil"/>
              <w:right w:val="nil"/>
            </w:tcBorders>
          </w:tcPr>
          <w:p w14:paraId="5D4152D8" w14:textId="77777777" w:rsidR="00D81615" w:rsidRPr="00BA53AD" w:rsidRDefault="00D81615" w:rsidP="00243E8D">
            <w:pPr>
              <w:pStyle w:val="Normal6a"/>
            </w:pPr>
          </w:p>
        </w:tc>
        <w:tc>
          <w:tcPr>
            <w:tcW w:w="4876" w:type="dxa"/>
            <w:tcBorders>
              <w:top w:val="nil"/>
              <w:left w:val="nil"/>
              <w:bottom w:val="nil"/>
              <w:right w:val="nil"/>
            </w:tcBorders>
          </w:tcPr>
          <w:p w14:paraId="2E14199D" w14:textId="77777777" w:rsidR="00D81615" w:rsidRPr="00BA53AD" w:rsidRDefault="00D81615" w:rsidP="00243E8D">
            <w:pPr>
              <w:pStyle w:val="Normal6a"/>
            </w:pPr>
            <w:r w:rsidRPr="00BA53AD">
              <w:rPr>
                <w:b/>
                <w:i/>
              </w:rPr>
              <w:t>5a.</w:t>
            </w:r>
            <w:r w:rsidRPr="00BA53AD">
              <w:tab/>
            </w:r>
            <w:r w:rsidRPr="00BA53AD">
              <w:rPr>
                <w:b/>
                <w:i/>
              </w:rPr>
              <w:t>bedauert, dass spekulative Investitionen und die Finanzialisierung von Wohnraum zu den Hauptursachen für die derzeitige Immobilienkrise in der EU gehören, die durch einen liberalen Regelungsrahmen ermöglicht werden, der es vor allem institutionellen Anlegern – wie Hedgefonds, Investmentfonds und Banken – ermöglicht, durch die Erhöhung der Immobilienkosten die Preise in die Höhe zu treiben, wobei der Gewinn Vorrang vor der Erschwinglichkeit hat und es zu einer starken Entkopplung zwischen den lokalen Einkommen und den Immobilienpreisen kommt;</w:t>
            </w:r>
          </w:p>
        </w:tc>
      </w:tr>
    </w:tbl>
    <w:p w14:paraId="04BA53E7"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B316E33" w14:textId="77777777" w:rsidR="00D81615" w:rsidRPr="00EB325D" w:rsidRDefault="00D81615" w:rsidP="00D81615">
      <w:pPr>
        <w:rPr>
          <w:lang w:val="en-GB"/>
        </w:rPr>
      </w:pPr>
      <w:r w:rsidRPr="00EB325D">
        <w:rPr>
          <w:rStyle w:val="HideTWBExt"/>
          <w:lang w:val="en-GB"/>
        </w:rPr>
        <w:t>&lt;/Amend&gt;</w:t>
      </w:r>
    </w:p>
    <w:p w14:paraId="0845AC34"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715</w:t>
      </w:r>
      <w:r w:rsidRPr="00EB325D">
        <w:rPr>
          <w:rStyle w:val="HideTWBExt"/>
          <w:lang w:val="en-GB"/>
        </w:rPr>
        <w:t>&lt;/NumAm&gt;</w:t>
      </w:r>
    </w:p>
    <w:p w14:paraId="73EC0A9F"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Rachel Blom, Julie Rechagneux, Klara Dostalova, Mathilde Androuët</w:t>
      </w:r>
      <w:r w:rsidRPr="00EB325D">
        <w:rPr>
          <w:rStyle w:val="HideTWBExt"/>
          <w:b w:val="0"/>
          <w:lang w:val="en-GB"/>
        </w:rPr>
        <w:t>&lt;/Members&gt;</w:t>
      </w:r>
    </w:p>
    <w:p w14:paraId="41607DC2" w14:textId="77777777" w:rsidR="00D81615" w:rsidRPr="00BA53AD" w:rsidRDefault="00D81615" w:rsidP="00D81615">
      <w:pPr>
        <w:pStyle w:val="NormalBold"/>
      </w:pPr>
      <w:r w:rsidRPr="00BA53AD">
        <w:rPr>
          <w:rStyle w:val="HideTWBExt"/>
          <w:b w:val="0"/>
        </w:rPr>
        <w:t>&lt;/RepeatBlock-By&gt;</w:t>
      </w:r>
    </w:p>
    <w:p w14:paraId="2DC54907"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48F6B50"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5 a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668ECCED" w14:textId="77777777" w:rsidTr="00243E8D">
        <w:trPr>
          <w:trHeight w:hRule="exact" w:val="240"/>
          <w:jc w:val="center"/>
        </w:trPr>
        <w:tc>
          <w:tcPr>
            <w:tcW w:w="9752" w:type="dxa"/>
            <w:gridSpan w:val="2"/>
            <w:tcBorders>
              <w:top w:val="nil"/>
              <w:left w:val="nil"/>
              <w:bottom w:val="nil"/>
              <w:right w:val="nil"/>
            </w:tcBorders>
          </w:tcPr>
          <w:p w14:paraId="0D148068" w14:textId="77777777" w:rsidR="00D81615" w:rsidRPr="00EB325D" w:rsidRDefault="00D81615" w:rsidP="00243E8D">
            <w:pPr>
              <w:rPr>
                <w:lang w:val="fr-BE"/>
              </w:rPr>
            </w:pPr>
          </w:p>
        </w:tc>
      </w:tr>
      <w:tr w:rsidR="00D81615" w:rsidRPr="00BA53AD" w14:paraId="7F3413D2" w14:textId="77777777" w:rsidTr="00243E8D">
        <w:trPr>
          <w:trHeight w:val="240"/>
          <w:jc w:val="center"/>
        </w:trPr>
        <w:tc>
          <w:tcPr>
            <w:tcW w:w="4876" w:type="dxa"/>
            <w:tcBorders>
              <w:top w:val="nil"/>
              <w:left w:val="nil"/>
              <w:bottom w:val="nil"/>
              <w:right w:val="nil"/>
            </w:tcBorders>
          </w:tcPr>
          <w:p w14:paraId="0F58945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43E9056" w14:textId="77777777" w:rsidR="00D81615" w:rsidRPr="00BA53AD" w:rsidRDefault="00D81615" w:rsidP="00243E8D">
            <w:pPr>
              <w:pStyle w:val="AmColumnHeading"/>
            </w:pPr>
            <w:r w:rsidRPr="00BA53AD">
              <w:t>Geänderter Text</w:t>
            </w:r>
          </w:p>
        </w:tc>
      </w:tr>
      <w:tr w:rsidR="00D81615" w:rsidRPr="00BA53AD" w14:paraId="698D1742" w14:textId="77777777" w:rsidTr="00243E8D">
        <w:trPr>
          <w:jc w:val="center"/>
        </w:trPr>
        <w:tc>
          <w:tcPr>
            <w:tcW w:w="4876" w:type="dxa"/>
            <w:tcBorders>
              <w:top w:val="nil"/>
              <w:left w:val="nil"/>
              <w:bottom w:val="nil"/>
              <w:right w:val="nil"/>
            </w:tcBorders>
          </w:tcPr>
          <w:p w14:paraId="0BE964AA" w14:textId="77777777" w:rsidR="00D81615" w:rsidRPr="00BA53AD" w:rsidRDefault="00D81615" w:rsidP="00243E8D">
            <w:pPr>
              <w:pStyle w:val="Normal6a"/>
            </w:pPr>
          </w:p>
        </w:tc>
        <w:tc>
          <w:tcPr>
            <w:tcW w:w="4876" w:type="dxa"/>
            <w:tcBorders>
              <w:top w:val="nil"/>
              <w:left w:val="nil"/>
              <w:bottom w:val="nil"/>
              <w:right w:val="nil"/>
            </w:tcBorders>
          </w:tcPr>
          <w:p w14:paraId="13C78D86" w14:textId="77777777" w:rsidR="00D81615" w:rsidRPr="00BA53AD" w:rsidRDefault="00D81615" w:rsidP="00243E8D">
            <w:pPr>
              <w:pStyle w:val="Normal6a"/>
            </w:pPr>
            <w:r w:rsidRPr="00BA53AD">
              <w:rPr>
                <w:b/>
                <w:i/>
              </w:rPr>
              <w:t>5a.</w:t>
            </w:r>
            <w:r w:rsidRPr="00BA53AD">
              <w:tab/>
            </w:r>
            <w:r w:rsidRPr="00BA53AD">
              <w:rPr>
                <w:b/>
                <w:i/>
              </w:rPr>
              <w:t>fordert die Kommission und die Mitgliedstaaten auf, die Folgen des Zustroms von Migrantinnen und Migranten sowie Asylsuchenden für den Wohnraumbedarf in ihren politischen Analysen ausdrücklich zu berücksichtigen;</w:t>
            </w:r>
            <w:r w:rsidRPr="00BA53AD">
              <w:t xml:space="preserve"> </w:t>
            </w:r>
            <w:r w:rsidRPr="00BA53AD">
              <w:rPr>
                <w:b/>
                <w:i/>
              </w:rPr>
              <w:t>betont, dass Eurostat zufolge der Zustrom in den Jahren 2022 und 2023 mit mehr als 3 Millionen Einwanderern pro Jahr in der EU historisch hoch war und dass dieser strukturelle Faktor zum Wohnungsmangel beiträgt;</w:t>
            </w:r>
            <w:r w:rsidRPr="00BA53AD">
              <w:t xml:space="preserve"> </w:t>
            </w:r>
            <w:r w:rsidRPr="00BA53AD">
              <w:rPr>
                <w:b/>
                <w:i/>
              </w:rPr>
              <w:t>betont, dass die Wohnungspolitik nicht losgelöst von einer geregelten Migrationspolitik betrachtet werden kann;</w:t>
            </w:r>
          </w:p>
        </w:tc>
      </w:tr>
    </w:tbl>
    <w:p w14:paraId="64C2270D"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{NL}</w:t>
      </w:r>
      <w:r w:rsidRPr="00EB325D">
        <w:rPr>
          <w:lang w:val="en-GB"/>
        </w:rPr>
        <w:t>nl</w:t>
      </w:r>
      <w:r w:rsidRPr="00EB325D">
        <w:rPr>
          <w:rStyle w:val="HideTWBExt"/>
          <w:lang w:val="en-GB"/>
        </w:rPr>
        <w:t>&lt;/Original&gt;</w:t>
      </w:r>
    </w:p>
    <w:p w14:paraId="07610308" w14:textId="77777777" w:rsidR="00D81615" w:rsidRPr="00EB325D" w:rsidRDefault="00D81615" w:rsidP="00D81615">
      <w:pPr>
        <w:rPr>
          <w:lang w:val="en-GB"/>
        </w:rPr>
      </w:pPr>
      <w:r w:rsidRPr="00EB325D">
        <w:rPr>
          <w:rStyle w:val="HideTWBExt"/>
          <w:lang w:val="en-GB"/>
        </w:rPr>
        <w:t>&lt;/Amend&gt;</w:t>
      </w:r>
    </w:p>
    <w:p w14:paraId="5EE7950E"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716</w:t>
      </w:r>
      <w:r w:rsidRPr="00EB325D">
        <w:rPr>
          <w:rStyle w:val="HideTWBExt"/>
          <w:lang w:val="en-GB"/>
        </w:rPr>
        <w:t>&lt;/NumAm&gt;</w:t>
      </w:r>
    </w:p>
    <w:p w14:paraId="754E2395"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Ciaran Mullooly</w:t>
      </w:r>
      <w:r w:rsidRPr="00EB325D">
        <w:rPr>
          <w:rStyle w:val="HideTWBExt"/>
          <w:b w:val="0"/>
          <w:lang w:val="en-GB"/>
        </w:rPr>
        <w:t>&lt;/Members&gt;</w:t>
      </w:r>
    </w:p>
    <w:p w14:paraId="51B801BD" w14:textId="77777777" w:rsidR="00D81615" w:rsidRPr="00EB325D" w:rsidRDefault="00D81615" w:rsidP="00D81615">
      <w:pPr>
        <w:pStyle w:val="NormalBold"/>
        <w:rPr>
          <w:lang w:val="en-GB"/>
        </w:rPr>
      </w:pPr>
      <w:r w:rsidRPr="00EB325D">
        <w:rPr>
          <w:rStyle w:val="HideTWBExt"/>
          <w:b w:val="0"/>
          <w:lang w:val="en-GB"/>
        </w:rPr>
        <w:t>&lt;/RepeatBlock-By&gt;</w:t>
      </w:r>
    </w:p>
    <w:p w14:paraId="1B279E2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9EC217A" w14:textId="77777777" w:rsidR="00D81615" w:rsidRPr="00BA53AD" w:rsidRDefault="00D81615" w:rsidP="00D81615">
      <w:pPr>
        <w:pStyle w:val="NormalBold"/>
      </w:pPr>
      <w:r w:rsidRPr="00BA53AD">
        <w:rPr>
          <w:rStyle w:val="HideTWBExt"/>
        </w:rPr>
        <w:t>&lt;Article&gt;</w:t>
      </w:r>
      <w:r w:rsidRPr="00BA53AD">
        <w:t>Ziffer 5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4256311" w14:textId="77777777" w:rsidTr="00243E8D">
        <w:trPr>
          <w:trHeight w:hRule="exact" w:val="240"/>
          <w:jc w:val="center"/>
        </w:trPr>
        <w:tc>
          <w:tcPr>
            <w:tcW w:w="9752" w:type="dxa"/>
            <w:gridSpan w:val="2"/>
            <w:tcBorders>
              <w:top w:val="nil"/>
              <w:left w:val="nil"/>
              <w:bottom w:val="nil"/>
              <w:right w:val="nil"/>
            </w:tcBorders>
          </w:tcPr>
          <w:p w14:paraId="52CD2C32" w14:textId="77777777" w:rsidR="00D81615" w:rsidRPr="00BA53AD" w:rsidRDefault="00D81615" w:rsidP="00243E8D"/>
        </w:tc>
      </w:tr>
      <w:tr w:rsidR="00D81615" w:rsidRPr="00BA53AD" w14:paraId="1446A061" w14:textId="77777777" w:rsidTr="00243E8D">
        <w:trPr>
          <w:trHeight w:val="240"/>
          <w:jc w:val="center"/>
        </w:trPr>
        <w:tc>
          <w:tcPr>
            <w:tcW w:w="4876" w:type="dxa"/>
            <w:tcBorders>
              <w:top w:val="nil"/>
              <w:left w:val="nil"/>
              <w:bottom w:val="nil"/>
              <w:right w:val="nil"/>
            </w:tcBorders>
          </w:tcPr>
          <w:p w14:paraId="4956420A"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D3062B0" w14:textId="77777777" w:rsidR="00D81615" w:rsidRPr="00BA53AD" w:rsidRDefault="00D81615" w:rsidP="00243E8D">
            <w:pPr>
              <w:pStyle w:val="AmColumnHeading"/>
            </w:pPr>
            <w:r w:rsidRPr="00BA53AD">
              <w:t>Geänderter Text</w:t>
            </w:r>
          </w:p>
        </w:tc>
      </w:tr>
      <w:tr w:rsidR="00D81615" w:rsidRPr="00BA53AD" w14:paraId="1B88EB77" w14:textId="77777777" w:rsidTr="00243E8D">
        <w:trPr>
          <w:jc w:val="center"/>
        </w:trPr>
        <w:tc>
          <w:tcPr>
            <w:tcW w:w="4876" w:type="dxa"/>
            <w:tcBorders>
              <w:top w:val="nil"/>
              <w:left w:val="nil"/>
              <w:bottom w:val="nil"/>
              <w:right w:val="nil"/>
            </w:tcBorders>
          </w:tcPr>
          <w:p w14:paraId="748363AE" w14:textId="77777777" w:rsidR="00D81615" w:rsidRPr="00BA53AD" w:rsidRDefault="00D81615" w:rsidP="00243E8D">
            <w:pPr>
              <w:pStyle w:val="Normal6a"/>
            </w:pPr>
          </w:p>
        </w:tc>
        <w:tc>
          <w:tcPr>
            <w:tcW w:w="4876" w:type="dxa"/>
            <w:tcBorders>
              <w:top w:val="nil"/>
              <w:left w:val="nil"/>
              <w:bottom w:val="nil"/>
              <w:right w:val="nil"/>
            </w:tcBorders>
          </w:tcPr>
          <w:p w14:paraId="6F93FE1F" w14:textId="77777777" w:rsidR="00D81615" w:rsidRPr="00BA53AD" w:rsidRDefault="00D81615" w:rsidP="00243E8D">
            <w:pPr>
              <w:pStyle w:val="Normal6a"/>
            </w:pPr>
            <w:r w:rsidRPr="00BA53AD">
              <w:rPr>
                <w:b/>
                <w:i/>
              </w:rPr>
              <w:t>5a.</w:t>
            </w:r>
            <w:r w:rsidRPr="00BA53AD">
              <w:tab/>
            </w:r>
            <w:r w:rsidRPr="00BA53AD">
              <w:rPr>
                <w:b/>
                <w:i/>
              </w:rPr>
              <w:t>fordert die Mitgliedstaaten nachdrücklich auf, Notfallgesetze zu erlassen, um die Planungsanforderungen für bereits ausgewiesene und infrastrukturell erschlossene Grundstücke zu vereinfachen; fordert die Mitgliedstaaten auf, die Planungsausnahmen für modulare Häuser auf bis zu 63 m</w:t>
            </w:r>
            <w:r w:rsidRPr="00BA53AD">
              <w:rPr>
                <w:b/>
                <w:i/>
                <w:vertAlign w:val="superscript"/>
              </w:rPr>
              <w:t>2</w:t>
            </w:r>
            <w:r w:rsidRPr="00BA53AD">
              <w:rPr>
                <w:b/>
                <w:i/>
              </w:rPr>
              <w:t xml:space="preserve"> auszuweiten; </w:t>
            </w:r>
          </w:p>
        </w:tc>
      </w:tr>
    </w:tbl>
    <w:p w14:paraId="6EBE05FA"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AF8282F" w14:textId="77777777" w:rsidR="00D81615" w:rsidRPr="00EB325D" w:rsidRDefault="00D81615" w:rsidP="00D81615">
      <w:pPr>
        <w:rPr>
          <w:lang w:val="en-GB"/>
        </w:rPr>
      </w:pPr>
      <w:r w:rsidRPr="00EB325D">
        <w:rPr>
          <w:rStyle w:val="HideTWBExt"/>
          <w:lang w:val="en-GB"/>
        </w:rPr>
        <w:t>&lt;/Amend&gt;</w:t>
      </w:r>
    </w:p>
    <w:p w14:paraId="47C05729"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717</w:t>
      </w:r>
      <w:r w:rsidRPr="00EB325D">
        <w:rPr>
          <w:rStyle w:val="HideTWBExt"/>
          <w:lang w:val="en-GB"/>
        </w:rPr>
        <w:t>&lt;/NumAm&gt;</w:t>
      </w:r>
    </w:p>
    <w:p w14:paraId="38DC8A4D"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Martin Hojsík, Brigitte van den Berg</w:t>
      </w:r>
      <w:r w:rsidRPr="00EB325D">
        <w:rPr>
          <w:rStyle w:val="HideTWBExt"/>
          <w:b w:val="0"/>
          <w:lang w:val="en-GB"/>
        </w:rPr>
        <w:t>&lt;/Members&gt;</w:t>
      </w:r>
    </w:p>
    <w:p w14:paraId="7FB26D9B" w14:textId="77777777" w:rsidR="00D81615" w:rsidRPr="00BA53AD" w:rsidRDefault="00D81615" w:rsidP="00D81615">
      <w:pPr>
        <w:pStyle w:val="NormalBold"/>
      </w:pPr>
      <w:r w:rsidRPr="00BA53AD">
        <w:rPr>
          <w:rStyle w:val="HideTWBExt"/>
          <w:b w:val="0"/>
        </w:rPr>
        <w:t>&lt;/RepeatBlock-By&gt;</w:t>
      </w:r>
    </w:p>
    <w:p w14:paraId="7B23D801"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9229294"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5 a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6843CB15" w14:textId="77777777" w:rsidTr="00243E8D">
        <w:trPr>
          <w:trHeight w:hRule="exact" w:val="240"/>
          <w:jc w:val="center"/>
        </w:trPr>
        <w:tc>
          <w:tcPr>
            <w:tcW w:w="9752" w:type="dxa"/>
            <w:gridSpan w:val="2"/>
            <w:tcBorders>
              <w:top w:val="nil"/>
              <w:left w:val="nil"/>
              <w:bottom w:val="nil"/>
              <w:right w:val="nil"/>
            </w:tcBorders>
          </w:tcPr>
          <w:p w14:paraId="2E5E071E" w14:textId="77777777" w:rsidR="00D81615" w:rsidRPr="00EB325D" w:rsidRDefault="00D81615" w:rsidP="00243E8D">
            <w:pPr>
              <w:rPr>
                <w:lang w:val="fr-BE"/>
              </w:rPr>
            </w:pPr>
          </w:p>
        </w:tc>
      </w:tr>
      <w:tr w:rsidR="00D81615" w:rsidRPr="00BA53AD" w14:paraId="3D204395" w14:textId="77777777" w:rsidTr="00243E8D">
        <w:trPr>
          <w:trHeight w:val="240"/>
          <w:jc w:val="center"/>
        </w:trPr>
        <w:tc>
          <w:tcPr>
            <w:tcW w:w="4876" w:type="dxa"/>
            <w:tcBorders>
              <w:top w:val="nil"/>
              <w:left w:val="nil"/>
              <w:bottom w:val="nil"/>
              <w:right w:val="nil"/>
            </w:tcBorders>
          </w:tcPr>
          <w:p w14:paraId="0BD2E5E2"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4C9CF3E" w14:textId="77777777" w:rsidR="00D81615" w:rsidRPr="00BA53AD" w:rsidRDefault="00D81615" w:rsidP="00243E8D">
            <w:pPr>
              <w:pStyle w:val="AmColumnHeading"/>
            </w:pPr>
            <w:r w:rsidRPr="00BA53AD">
              <w:t>Geänderter Text</w:t>
            </w:r>
          </w:p>
        </w:tc>
      </w:tr>
      <w:tr w:rsidR="00D81615" w:rsidRPr="00BA53AD" w14:paraId="4303E2E3" w14:textId="77777777" w:rsidTr="00243E8D">
        <w:trPr>
          <w:jc w:val="center"/>
        </w:trPr>
        <w:tc>
          <w:tcPr>
            <w:tcW w:w="4876" w:type="dxa"/>
            <w:tcBorders>
              <w:top w:val="nil"/>
              <w:left w:val="nil"/>
              <w:bottom w:val="nil"/>
              <w:right w:val="nil"/>
            </w:tcBorders>
          </w:tcPr>
          <w:p w14:paraId="19CD7E9A" w14:textId="77777777" w:rsidR="00D81615" w:rsidRPr="00BA53AD" w:rsidRDefault="00D81615" w:rsidP="00243E8D">
            <w:pPr>
              <w:pStyle w:val="Normal6a"/>
            </w:pPr>
          </w:p>
        </w:tc>
        <w:tc>
          <w:tcPr>
            <w:tcW w:w="4876" w:type="dxa"/>
            <w:tcBorders>
              <w:top w:val="nil"/>
              <w:left w:val="nil"/>
              <w:bottom w:val="nil"/>
              <w:right w:val="nil"/>
            </w:tcBorders>
          </w:tcPr>
          <w:p w14:paraId="7B7E9AC1" w14:textId="77777777" w:rsidR="00D81615" w:rsidRPr="00BA53AD" w:rsidRDefault="00D81615" w:rsidP="00243E8D">
            <w:pPr>
              <w:pStyle w:val="Normal6a"/>
            </w:pPr>
            <w:r w:rsidRPr="00BA53AD">
              <w:rPr>
                <w:b/>
                <w:i/>
              </w:rPr>
              <w:t>5a.</w:t>
            </w:r>
            <w:r w:rsidRPr="00BA53AD">
              <w:tab/>
            </w:r>
            <w:r w:rsidRPr="00BA53AD">
              <w:rPr>
                <w:b/>
                <w:i/>
              </w:rPr>
              <w:t>bedauert die unterschiedlichen Fortschritte bei der Digitalisierung der Verwaltung in den Mitgliedstaaten; fordert alle Mitgliedstaaten auf, vollständig digitale Genehmigungsverfahren und elektronische Kommunikation im Zusammenhang mit der Genehmigung einzuführen;</w:t>
            </w:r>
          </w:p>
        </w:tc>
      </w:tr>
    </w:tbl>
    <w:p w14:paraId="0723F336"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93622CE" w14:textId="77777777" w:rsidR="00D81615" w:rsidRPr="00EB325D" w:rsidRDefault="00D81615" w:rsidP="00D81615">
      <w:pPr>
        <w:rPr>
          <w:lang w:val="en-GB"/>
        </w:rPr>
      </w:pPr>
      <w:r w:rsidRPr="00EB325D">
        <w:rPr>
          <w:rStyle w:val="HideTWBExt"/>
          <w:lang w:val="en-GB"/>
        </w:rPr>
        <w:t>&lt;/Amend&gt;</w:t>
      </w:r>
    </w:p>
    <w:p w14:paraId="12E983EB"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718</w:t>
      </w:r>
      <w:r w:rsidRPr="00EB325D">
        <w:rPr>
          <w:rStyle w:val="HideTWBExt"/>
          <w:lang w:val="en-GB"/>
        </w:rPr>
        <w:t>&lt;/NumAm&gt;</w:t>
      </w:r>
    </w:p>
    <w:p w14:paraId="23768E70"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Rachel Blom, Julie Rechagneux, Klara Dostalova, Mathilde Androuët</w:t>
      </w:r>
      <w:r w:rsidRPr="00EB325D">
        <w:rPr>
          <w:rStyle w:val="HideTWBExt"/>
          <w:b w:val="0"/>
          <w:lang w:val="en-GB"/>
        </w:rPr>
        <w:t>&lt;/Members&gt;</w:t>
      </w:r>
    </w:p>
    <w:p w14:paraId="16431DC8" w14:textId="77777777" w:rsidR="00D81615" w:rsidRPr="00BA53AD" w:rsidRDefault="00D81615" w:rsidP="00D81615">
      <w:pPr>
        <w:pStyle w:val="NormalBold"/>
      </w:pPr>
      <w:r w:rsidRPr="00BA53AD">
        <w:rPr>
          <w:rStyle w:val="HideTWBExt"/>
          <w:b w:val="0"/>
        </w:rPr>
        <w:t>&lt;/RepeatBlock-By&gt;</w:t>
      </w:r>
    </w:p>
    <w:p w14:paraId="27DA32E3"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8DEEEE6"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5 b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17076F42" w14:textId="77777777" w:rsidTr="00243E8D">
        <w:trPr>
          <w:trHeight w:hRule="exact" w:val="240"/>
          <w:jc w:val="center"/>
        </w:trPr>
        <w:tc>
          <w:tcPr>
            <w:tcW w:w="9752" w:type="dxa"/>
            <w:gridSpan w:val="2"/>
            <w:tcBorders>
              <w:top w:val="nil"/>
              <w:left w:val="nil"/>
              <w:bottom w:val="nil"/>
              <w:right w:val="nil"/>
            </w:tcBorders>
          </w:tcPr>
          <w:p w14:paraId="1B7FF5DA" w14:textId="77777777" w:rsidR="00D81615" w:rsidRPr="00EB325D" w:rsidRDefault="00D81615" w:rsidP="00243E8D">
            <w:pPr>
              <w:rPr>
                <w:lang w:val="fr-BE"/>
              </w:rPr>
            </w:pPr>
          </w:p>
        </w:tc>
      </w:tr>
      <w:tr w:rsidR="00D81615" w:rsidRPr="00BA53AD" w14:paraId="24D5A423" w14:textId="77777777" w:rsidTr="00243E8D">
        <w:trPr>
          <w:trHeight w:val="240"/>
          <w:jc w:val="center"/>
        </w:trPr>
        <w:tc>
          <w:tcPr>
            <w:tcW w:w="4876" w:type="dxa"/>
            <w:tcBorders>
              <w:top w:val="nil"/>
              <w:left w:val="nil"/>
              <w:bottom w:val="nil"/>
              <w:right w:val="nil"/>
            </w:tcBorders>
          </w:tcPr>
          <w:p w14:paraId="13440042"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2CAB02E" w14:textId="77777777" w:rsidR="00D81615" w:rsidRPr="00BA53AD" w:rsidRDefault="00D81615" w:rsidP="00243E8D">
            <w:pPr>
              <w:pStyle w:val="AmColumnHeading"/>
            </w:pPr>
            <w:r w:rsidRPr="00BA53AD">
              <w:t>Geänderter Text</w:t>
            </w:r>
          </w:p>
        </w:tc>
      </w:tr>
      <w:tr w:rsidR="00D81615" w:rsidRPr="00BA53AD" w14:paraId="2E7F402C" w14:textId="77777777" w:rsidTr="00243E8D">
        <w:trPr>
          <w:jc w:val="center"/>
        </w:trPr>
        <w:tc>
          <w:tcPr>
            <w:tcW w:w="4876" w:type="dxa"/>
            <w:tcBorders>
              <w:top w:val="nil"/>
              <w:left w:val="nil"/>
              <w:bottom w:val="nil"/>
              <w:right w:val="nil"/>
            </w:tcBorders>
          </w:tcPr>
          <w:p w14:paraId="33069ADF" w14:textId="77777777" w:rsidR="00D81615" w:rsidRPr="00BA53AD" w:rsidRDefault="00D81615" w:rsidP="00243E8D">
            <w:pPr>
              <w:pStyle w:val="Normal6a"/>
            </w:pPr>
          </w:p>
        </w:tc>
        <w:tc>
          <w:tcPr>
            <w:tcW w:w="4876" w:type="dxa"/>
            <w:tcBorders>
              <w:top w:val="nil"/>
              <w:left w:val="nil"/>
              <w:bottom w:val="nil"/>
              <w:right w:val="nil"/>
            </w:tcBorders>
          </w:tcPr>
          <w:p w14:paraId="1F7033C8" w14:textId="77777777" w:rsidR="00D81615" w:rsidRPr="00BA53AD" w:rsidRDefault="00D81615" w:rsidP="00243E8D">
            <w:pPr>
              <w:pStyle w:val="Normal6a"/>
            </w:pPr>
            <w:r w:rsidRPr="00BA53AD">
              <w:rPr>
                <w:b/>
                <w:i/>
              </w:rPr>
              <w:t>5b.</w:t>
            </w:r>
            <w:r w:rsidRPr="00BA53AD">
              <w:tab/>
            </w:r>
            <w:r w:rsidRPr="00BA53AD">
              <w:rPr>
                <w:b/>
                <w:i/>
              </w:rPr>
              <w:t>stellt fest, dass in der EU ein akuter Mangel an erschwinglichem Wohnraum herrscht;</w:t>
            </w:r>
            <w:r w:rsidRPr="00BA53AD">
              <w:t xml:space="preserve"> </w:t>
            </w:r>
            <w:r w:rsidRPr="00BA53AD">
              <w:rPr>
                <w:b/>
                <w:i/>
              </w:rPr>
              <w:t>nimmt zur Kenntnis, dass in einigen Mitgliedstaaten Regulierungsrahmen für Umwelt- und Bauvorschriften, einschließlich der Vorschriften über Stickstoffemissionen (NOx), erhebliche Auswirkungen auf das Wohnungsangebot hatten, weil mit diesen Vorschriften die Siedlungs- und Flächenentwicklung eingeschränkt wurden;</w:t>
            </w:r>
            <w:r w:rsidRPr="00BA53AD">
              <w:t xml:space="preserve"> </w:t>
            </w:r>
            <w:r w:rsidRPr="00BA53AD">
              <w:rPr>
                <w:b/>
                <w:i/>
              </w:rPr>
              <w:t>fordert die Kommission auf, die Auswirkungen der auf EU-Ebene geltenden Klimavorschriften auf die nationalen Wohnungsmärkte und die Bauleistung zu bewerten und gegebenenfalls technische Flexibilitäten, Ausgleichsmechanismen oder beschleunigte Genehmigungsverfahren vorzuschlagen, um die Mitgliedstaaten bei der Bereitstellung von angemessenem und erschwinglichem Wohnraum für Haushalte der Mittel- und Arbeiterklasse im jeweiligen Land zu unterstützen;</w:t>
            </w:r>
          </w:p>
        </w:tc>
      </w:tr>
    </w:tbl>
    <w:p w14:paraId="62CD9A85"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{NL}</w:t>
      </w:r>
      <w:r w:rsidRPr="00EB325D">
        <w:rPr>
          <w:lang w:val="en-GB"/>
        </w:rPr>
        <w:t>nl</w:t>
      </w:r>
      <w:r w:rsidRPr="00EB325D">
        <w:rPr>
          <w:rStyle w:val="HideTWBExt"/>
          <w:lang w:val="en-GB"/>
        </w:rPr>
        <w:t>&lt;/Original&gt;</w:t>
      </w:r>
    </w:p>
    <w:p w14:paraId="04ADC58C" w14:textId="77777777" w:rsidR="00D81615" w:rsidRPr="00EB325D" w:rsidRDefault="00D81615" w:rsidP="00D81615">
      <w:pPr>
        <w:rPr>
          <w:lang w:val="en-GB"/>
        </w:rPr>
      </w:pPr>
      <w:r w:rsidRPr="00EB325D">
        <w:rPr>
          <w:rStyle w:val="HideTWBExt"/>
          <w:lang w:val="en-GB"/>
        </w:rPr>
        <w:t>&lt;/Amend&gt;</w:t>
      </w:r>
    </w:p>
    <w:p w14:paraId="516FADBA"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719</w:t>
      </w:r>
      <w:r w:rsidRPr="00EB325D">
        <w:rPr>
          <w:rStyle w:val="HideTWBExt"/>
          <w:lang w:val="en-GB"/>
        </w:rPr>
        <w:t>&lt;/NumAm&gt;</w:t>
      </w:r>
    </w:p>
    <w:p w14:paraId="446886DF"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Ciaran Mullooly</w:t>
      </w:r>
      <w:r w:rsidRPr="00EB325D">
        <w:rPr>
          <w:rStyle w:val="HideTWBExt"/>
          <w:b w:val="0"/>
          <w:lang w:val="en-GB"/>
        </w:rPr>
        <w:t>&lt;/Members&gt;</w:t>
      </w:r>
    </w:p>
    <w:p w14:paraId="790B02BB" w14:textId="77777777" w:rsidR="00D81615" w:rsidRPr="00EB325D" w:rsidRDefault="00D81615" w:rsidP="00D81615">
      <w:pPr>
        <w:pStyle w:val="NormalBold"/>
        <w:rPr>
          <w:lang w:val="en-GB"/>
        </w:rPr>
      </w:pPr>
      <w:r w:rsidRPr="00EB325D">
        <w:rPr>
          <w:rStyle w:val="HideTWBExt"/>
          <w:b w:val="0"/>
          <w:lang w:val="en-GB"/>
        </w:rPr>
        <w:t>&lt;/RepeatBlock-By&gt;</w:t>
      </w:r>
    </w:p>
    <w:p w14:paraId="3674CB73"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9ADDD02" w14:textId="77777777" w:rsidR="00D81615" w:rsidRPr="00BA53AD" w:rsidRDefault="00D81615" w:rsidP="00D81615">
      <w:pPr>
        <w:pStyle w:val="NormalBold"/>
      </w:pPr>
      <w:r w:rsidRPr="00BA53AD">
        <w:rPr>
          <w:rStyle w:val="HideTWBExt"/>
        </w:rPr>
        <w:t>&lt;Article&gt;</w:t>
      </w:r>
      <w:r w:rsidRPr="00BA53AD">
        <w:t>Ziffer 5 b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BF976AE" w14:textId="77777777" w:rsidTr="00243E8D">
        <w:trPr>
          <w:trHeight w:hRule="exact" w:val="240"/>
          <w:jc w:val="center"/>
        </w:trPr>
        <w:tc>
          <w:tcPr>
            <w:tcW w:w="9752" w:type="dxa"/>
            <w:gridSpan w:val="2"/>
            <w:tcBorders>
              <w:top w:val="nil"/>
              <w:left w:val="nil"/>
              <w:bottom w:val="nil"/>
              <w:right w:val="nil"/>
            </w:tcBorders>
          </w:tcPr>
          <w:p w14:paraId="5E047496" w14:textId="77777777" w:rsidR="00D81615" w:rsidRPr="00BA53AD" w:rsidRDefault="00D81615" w:rsidP="00243E8D"/>
        </w:tc>
      </w:tr>
      <w:tr w:rsidR="00D81615" w:rsidRPr="00BA53AD" w14:paraId="398F18CD" w14:textId="77777777" w:rsidTr="00243E8D">
        <w:trPr>
          <w:trHeight w:val="240"/>
          <w:jc w:val="center"/>
        </w:trPr>
        <w:tc>
          <w:tcPr>
            <w:tcW w:w="4876" w:type="dxa"/>
            <w:tcBorders>
              <w:top w:val="nil"/>
              <w:left w:val="nil"/>
              <w:bottom w:val="nil"/>
              <w:right w:val="nil"/>
            </w:tcBorders>
          </w:tcPr>
          <w:p w14:paraId="5C4AE96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0E8AF05" w14:textId="77777777" w:rsidR="00D81615" w:rsidRPr="00BA53AD" w:rsidRDefault="00D81615" w:rsidP="00243E8D">
            <w:pPr>
              <w:pStyle w:val="AmColumnHeading"/>
            </w:pPr>
            <w:r w:rsidRPr="00BA53AD">
              <w:t>Geänderter Text</w:t>
            </w:r>
          </w:p>
        </w:tc>
      </w:tr>
      <w:tr w:rsidR="00D81615" w:rsidRPr="00BA53AD" w14:paraId="15555527" w14:textId="77777777" w:rsidTr="00243E8D">
        <w:trPr>
          <w:jc w:val="center"/>
        </w:trPr>
        <w:tc>
          <w:tcPr>
            <w:tcW w:w="4876" w:type="dxa"/>
            <w:tcBorders>
              <w:top w:val="nil"/>
              <w:left w:val="nil"/>
              <w:bottom w:val="nil"/>
              <w:right w:val="nil"/>
            </w:tcBorders>
          </w:tcPr>
          <w:p w14:paraId="41B73CFA" w14:textId="77777777" w:rsidR="00D81615" w:rsidRPr="00BA53AD" w:rsidRDefault="00D81615" w:rsidP="00243E8D">
            <w:pPr>
              <w:pStyle w:val="Normal6a"/>
            </w:pPr>
          </w:p>
        </w:tc>
        <w:tc>
          <w:tcPr>
            <w:tcW w:w="4876" w:type="dxa"/>
            <w:tcBorders>
              <w:top w:val="nil"/>
              <w:left w:val="nil"/>
              <w:bottom w:val="nil"/>
              <w:right w:val="nil"/>
            </w:tcBorders>
          </w:tcPr>
          <w:p w14:paraId="2DAB07C1" w14:textId="77777777" w:rsidR="00D81615" w:rsidRPr="00BA53AD" w:rsidRDefault="00D81615" w:rsidP="00243E8D">
            <w:pPr>
              <w:pStyle w:val="Normal6a"/>
            </w:pPr>
            <w:r w:rsidRPr="00BA53AD">
              <w:rPr>
                <w:b/>
                <w:i/>
              </w:rPr>
              <w:t>5b.</w:t>
            </w:r>
            <w:r w:rsidRPr="00BA53AD">
              <w:tab/>
            </w:r>
            <w:r w:rsidRPr="00BA53AD">
              <w:rPr>
                <w:b/>
                <w:i/>
              </w:rPr>
              <w:t>fordert die Mitgliedstaaten auf, dafür zu sorgen, dass nur Interessenträger mit einem direkten ortsbezogenen Interesse Einwände gegen die Planung erheben können, um unangemessene Verzögerungen bei Wohnprojekten zu verhindern;</w:t>
            </w:r>
          </w:p>
        </w:tc>
      </w:tr>
    </w:tbl>
    <w:p w14:paraId="05B06B13"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5C086A54" w14:textId="77777777" w:rsidR="00D81615" w:rsidRPr="00EB325D" w:rsidRDefault="00D81615" w:rsidP="00D81615">
      <w:pPr>
        <w:rPr>
          <w:lang w:val="en-GB"/>
        </w:rPr>
      </w:pPr>
      <w:r w:rsidRPr="00EB325D">
        <w:rPr>
          <w:rStyle w:val="HideTWBExt"/>
          <w:lang w:val="en-GB"/>
        </w:rPr>
        <w:t>&lt;/Amend&gt;</w:t>
      </w:r>
    </w:p>
    <w:p w14:paraId="10D912BF"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720</w:t>
      </w:r>
      <w:r w:rsidRPr="00EB325D">
        <w:rPr>
          <w:rStyle w:val="HideTWBExt"/>
          <w:lang w:val="en-GB"/>
        </w:rPr>
        <w:t>&lt;/NumAm&gt;</w:t>
      </w:r>
    </w:p>
    <w:p w14:paraId="72B0E52D"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Ciaran Mullooly, Brigitte van den Berg</w:t>
      </w:r>
      <w:r w:rsidRPr="00EB325D">
        <w:rPr>
          <w:rStyle w:val="HideTWBExt"/>
          <w:b w:val="0"/>
          <w:lang w:val="en-GB"/>
        </w:rPr>
        <w:t>&lt;/Members&gt;</w:t>
      </w:r>
    </w:p>
    <w:p w14:paraId="0754ED9B" w14:textId="77777777" w:rsidR="00D81615" w:rsidRPr="00BA53AD" w:rsidRDefault="00D81615" w:rsidP="00D81615">
      <w:pPr>
        <w:pStyle w:val="NormalBold"/>
      </w:pPr>
      <w:r w:rsidRPr="00BA53AD">
        <w:rPr>
          <w:rStyle w:val="HideTWBExt"/>
          <w:b w:val="0"/>
        </w:rPr>
        <w:t>&lt;/RepeatBlock-By&gt;</w:t>
      </w:r>
    </w:p>
    <w:p w14:paraId="602C095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46EDA4C" w14:textId="77777777" w:rsidR="00D81615" w:rsidRPr="00BA53AD" w:rsidRDefault="00D81615" w:rsidP="00D81615">
      <w:pPr>
        <w:pStyle w:val="NormalBold"/>
      </w:pPr>
      <w:r w:rsidRPr="00BA53AD">
        <w:rPr>
          <w:rStyle w:val="HideTWBExt"/>
        </w:rPr>
        <w:t>&lt;Article&gt;</w:t>
      </w:r>
      <w:r w:rsidRPr="00BA53AD">
        <w:t>Ziffer 5 c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0240C6C" w14:textId="77777777" w:rsidTr="00243E8D">
        <w:trPr>
          <w:trHeight w:hRule="exact" w:val="240"/>
          <w:jc w:val="center"/>
        </w:trPr>
        <w:tc>
          <w:tcPr>
            <w:tcW w:w="9752" w:type="dxa"/>
            <w:gridSpan w:val="2"/>
            <w:tcBorders>
              <w:top w:val="nil"/>
              <w:left w:val="nil"/>
              <w:bottom w:val="nil"/>
              <w:right w:val="nil"/>
            </w:tcBorders>
          </w:tcPr>
          <w:p w14:paraId="7BB955F8" w14:textId="77777777" w:rsidR="00D81615" w:rsidRPr="00BA53AD" w:rsidRDefault="00D81615" w:rsidP="00243E8D"/>
        </w:tc>
      </w:tr>
      <w:tr w:rsidR="00D81615" w:rsidRPr="00BA53AD" w14:paraId="3D5E5AE8" w14:textId="77777777" w:rsidTr="00243E8D">
        <w:trPr>
          <w:trHeight w:val="240"/>
          <w:jc w:val="center"/>
        </w:trPr>
        <w:tc>
          <w:tcPr>
            <w:tcW w:w="4876" w:type="dxa"/>
            <w:tcBorders>
              <w:top w:val="nil"/>
              <w:left w:val="nil"/>
              <w:bottom w:val="nil"/>
              <w:right w:val="nil"/>
            </w:tcBorders>
          </w:tcPr>
          <w:p w14:paraId="51FD527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E527BA5" w14:textId="77777777" w:rsidR="00D81615" w:rsidRPr="00BA53AD" w:rsidRDefault="00D81615" w:rsidP="00243E8D">
            <w:pPr>
              <w:pStyle w:val="AmColumnHeading"/>
            </w:pPr>
            <w:r w:rsidRPr="00BA53AD">
              <w:t>Geänderter Text</w:t>
            </w:r>
          </w:p>
        </w:tc>
      </w:tr>
      <w:tr w:rsidR="00D81615" w:rsidRPr="00BA53AD" w14:paraId="2C4C14B0" w14:textId="77777777" w:rsidTr="00243E8D">
        <w:trPr>
          <w:jc w:val="center"/>
        </w:trPr>
        <w:tc>
          <w:tcPr>
            <w:tcW w:w="4876" w:type="dxa"/>
            <w:tcBorders>
              <w:top w:val="nil"/>
              <w:left w:val="nil"/>
              <w:bottom w:val="nil"/>
              <w:right w:val="nil"/>
            </w:tcBorders>
          </w:tcPr>
          <w:p w14:paraId="67D25AC2" w14:textId="77777777" w:rsidR="00D81615" w:rsidRPr="00BA53AD" w:rsidRDefault="00D81615" w:rsidP="00243E8D">
            <w:pPr>
              <w:pStyle w:val="Normal6a"/>
            </w:pPr>
          </w:p>
        </w:tc>
        <w:tc>
          <w:tcPr>
            <w:tcW w:w="4876" w:type="dxa"/>
            <w:tcBorders>
              <w:top w:val="nil"/>
              <w:left w:val="nil"/>
              <w:bottom w:val="nil"/>
              <w:right w:val="nil"/>
            </w:tcBorders>
          </w:tcPr>
          <w:p w14:paraId="0BF0B493" w14:textId="77777777" w:rsidR="00D81615" w:rsidRPr="00BA53AD" w:rsidRDefault="00D81615" w:rsidP="00243E8D">
            <w:pPr>
              <w:pStyle w:val="Normal6a"/>
            </w:pPr>
            <w:r w:rsidRPr="00BA53AD">
              <w:rPr>
                <w:b/>
                <w:i/>
              </w:rPr>
              <w:t>5c.</w:t>
            </w:r>
            <w:r w:rsidRPr="00BA53AD">
              <w:tab/>
            </w:r>
            <w:r w:rsidRPr="00BA53AD">
              <w:rPr>
                <w:b/>
                <w:i/>
              </w:rPr>
              <w:t>betont, dass sichergestellt werden muss, dass beim Bau von Immobilien ausreichend Grünflächen vorgesehen werden;</w:t>
            </w:r>
          </w:p>
        </w:tc>
      </w:tr>
    </w:tbl>
    <w:p w14:paraId="7DC280FF"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29DBA768" w14:textId="77777777" w:rsidR="00D81615" w:rsidRPr="00EB325D" w:rsidRDefault="00D81615" w:rsidP="00D81615">
      <w:pPr>
        <w:rPr>
          <w:lang w:val="en-GB"/>
        </w:rPr>
      </w:pPr>
      <w:r w:rsidRPr="00EB325D">
        <w:rPr>
          <w:rStyle w:val="HideTWBExt"/>
          <w:lang w:val="en-GB"/>
        </w:rPr>
        <w:t>&lt;/Amend&gt;</w:t>
      </w:r>
    </w:p>
    <w:p w14:paraId="52D082EA"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721</w:t>
      </w:r>
      <w:r w:rsidRPr="00EB325D">
        <w:rPr>
          <w:rStyle w:val="HideTWBExt"/>
          <w:lang w:val="en-GB"/>
        </w:rPr>
        <w:t>&lt;/NumAm&gt;</w:t>
      </w:r>
    </w:p>
    <w:p w14:paraId="243B25F9"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Ciaran Mullooly, Brigitte van den Berg</w:t>
      </w:r>
      <w:r w:rsidRPr="00EB325D">
        <w:rPr>
          <w:rStyle w:val="HideTWBExt"/>
          <w:b w:val="0"/>
          <w:lang w:val="en-GB"/>
        </w:rPr>
        <w:t>&lt;/Members&gt;</w:t>
      </w:r>
    </w:p>
    <w:p w14:paraId="0C2C8891" w14:textId="77777777" w:rsidR="00D81615" w:rsidRPr="00BA53AD" w:rsidRDefault="00D81615" w:rsidP="00D81615">
      <w:pPr>
        <w:pStyle w:val="NormalBold"/>
      </w:pPr>
      <w:r w:rsidRPr="00BA53AD">
        <w:rPr>
          <w:rStyle w:val="HideTWBExt"/>
          <w:b w:val="0"/>
        </w:rPr>
        <w:t>&lt;/RepeatBlock-By&gt;</w:t>
      </w:r>
    </w:p>
    <w:p w14:paraId="237FE49D"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C722EE0" w14:textId="77777777" w:rsidR="00D81615" w:rsidRPr="00BA53AD" w:rsidRDefault="00D81615" w:rsidP="00D81615">
      <w:pPr>
        <w:pStyle w:val="NormalBold"/>
      </w:pPr>
      <w:r w:rsidRPr="00BA53AD">
        <w:rPr>
          <w:rStyle w:val="HideTWBExt"/>
        </w:rPr>
        <w:t>&lt;Article&gt;</w:t>
      </w:r>
      <w:r w:rsidRPr="00BA53AD">
        <w:t>Ziffer 5 d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9A859A5" w14:textId="77777777" w:rsidTr="00243E8D">
        <w:trPr>
          <w:trHeight w:hRule="exact" w:val="240"/>
          <w:jc w:val="center"/>
        </w:trPr>
        <w:tc>
          <w:tcPr>
            <w:tcW w:w="9752" w:type="dxa"/>
            <w:gridSpan w:val="2"/>
            <w:tcBorders>
              <w:top w:val="nil"/>
              <w:left w:val="nil"/>
              <w:bottom w:val="nil"/>
              <w:right w:val="nil"/>
            </w:tcBorders>
          </w:tcPr>
          <w:p w14:paraId="437D5165" w14:textId="77777777" w:rsidR="00D81615" w:rsidRPr="00BA53AD" w:rsidRDefault="00D81615" w:rsidP="00243E8D"/>
        </w:tc>
      </w:tr>
      <w:tr w:rsidR="00D81615" w:rsidRPr="00BA53AD" w14:paraId="28CF2046" w14:textId="77777777" w:rsidTr="00243E8D">
        <w:trPr>
          <w:trHeight w:val="240"/>
          <w:jc w:val="center"/>
        </w:trPr>
        <w:tc>
          <w:tcPr>
            <w:tcW w:w="4876" w:type="dxa"/>
            <w:tcBorders>
              <w:top w:val="nil"/>
              <w:left w:val="nil"/>
              <w:bottom w:val="nil"/>
              <w:right w:val="nil"/>
            </w:tcBorders>
          </w:tcPr>
          <w:p w14:paraId="0A83F380"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3211FD7" w14:textId="77777777" w:rsidR="00D81615" w:rsidRPr="00BA53AD" w:rsidRDefault="00D81615" w:rsidP="00243E8D">
            <w:pPr>
              <w:pStyle w:val="AmColumnHeading"/>
            </w:pPr>
            <w:r w:rsidRPr="00BA53AD">
              <w:t>Geänderter Text</w:t>
            </w:r>
          </w:p>
        </w:tc>
      </w:tr>
      <w:tr w:rsidR="00D81615" w:rsidRPr="00BA53AD" w14:paraId="6CEF2E14" w14:textId="77777777" w:rsidTr="00243E8D">
        <w:trPr>
          <w:jc w:val="center"/>
        </w:trPr>
        <w:tc>
          <w:tcPr>
            <w:tcW w:w="4876" w:type="dxa"/>
            <w:tcBorders>
              <w:top w:val="nil"/>
              <w:left w:val="nil"/>
              <w:bottom w:val="nil"/>
              <w:right w:val="nil"/>
            </w:tcBorders>
          </w:tcPr>
          <w:p w14:paraId="2D15D481" w14:textId="77777777" w:rsidR="00D81615" w:rsidRPr="00BA53AD" w:rsidRDefault="00D81615" w:rsidP="00243E8D">
            <w:pPr>
              <w:pStyle w:val="Normal6a"/>
            </w:pPr>
          </w:p>
        </w:tc>
        <w:tc>
          <w:tcPr>
            <w:tcW w:w="4876" w:type="dxa"/>
            <w:tcBorders>
              <w:top w:val="nil"/>
              <w:left w:val="nil"/>
              <w:bottom w:val="nil"/>
              <w:right w:val="nil"/>
            </w:tcBorders>
          </w:tcPr>
          <w:p w14:paraId="398636C0" w14:textId="77777777" w:rsidR="00D81615" w:rsidRPr="00BA53AD" w:rsidRDefault="00D81615" w:rsidP="00243E8D">
            <w:pPr>
              <w:pStyle w:val="Normal6a"/>
            </w:pPr>
            <w:r w:rsidRPr="00BA53AD">
              <w:rPr>
                <w:b/>
                <w:i/>
              </w:rPr>
              <w:t>5d.</w:t>
            </w:r>
            <w:r w:rsidRPr="00BA53AD">
              <w:tab/>
            </w:r>
            <w:r w:rsidRPr="00BA53AD">
              <w:rPr>
                <w:b/>
                <w:i/>
              </w:rPr>
              <w:t>hebt hervor, dass der für den Kauf einer Immobilie erforderliche Verwaltungsaufwand mühsam und kompliziert sein kann, wodurch sich der Verkauf verzögert; betont, dass eine Regelung zur Vorbereitung der Unterlagen vor dem Verkauf den Erwerb von Eigentum beschleunigen würde;</w:t>
            </w:r>
          </w:p>
        </w:tc>
      </w:tr>
    </w:tbl>
    <w:p w14:paraId="2EC7964D"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9DDC424" w14:textId="77777777" w:rsidR="00D81615" w:rsidRPr="00EB325D" w:rsidRDefault="00D81615" w:rsidP="00D81615">
      <w:pPr>
        <w:rPr>
          <w:lang w:val="en-GB"/>
        </w:rPr>
      </w:pPr>
      <w:r w:rsidRPr="00EB325D">
        <w:rPr>
          <w:rStyle w:val="HideTWBExt"/>
          <w:lang w:val="en-GB"/>
        </w:rPr>
        <w:t>&lt;/Amend&gt;</w:t>
      </w:r>
    </w:p>
    <w:p w14:paraId="33C3F488"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722</w:t>
      </w:r>
      <w:r w:rsidRPr="00EB325D">
        <w:rPr>
          <w:rStyle w:val="HideTWBExt"/>
          <w:lang w:val="en-GB"/>
        </w:rPr>
        <w:t>&lt;/NumAm&gt;</w:t>
      </w:r>
    </w:p>
    <w:p w14:paraId="7F88CEE8"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Maria Ohisalo, Vicent Marzà Ibáñez, Marie Toussaint, Gordan Bosanac</w:t>
      </w:r>
      <w:r w:rsidRPr="00EB325D">
        <w:rPr>
          <w:rStyle w:val="HideTWBExt"/>
          <w:b w:val="0"/>
          <w:lang w:val="en-GB"/>
        </w:rPr>
        <w:t>&lt;/Members&gt;</w:t>
      </w:r>
    </w:p>
    <w:p w14:paraId="3E76A1C1" w14:textId="77777777" w:rsidR="00D81615" w:rsidRPr="00BA53AD" w:rsidRDefault="00D81615" w:rsidP="00D81615">
      <w:pPr>
        <w:pStyle w:val="NormalBold"/>
      </w:pPr>
      <w:r w:rsidRPr="00BA53AD">
        <w:rPr>
          <w:rStyle w:val="HideTWBExt"/>
          <w:b w:val="0"/>
        </w:rPr>
        <w:t>&lt;/RepeatBlock-By&gt;</w:t>
      </w:r>
    </w:p>
    <w:p w14:paraId="68282C2C"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83383A0" w14:textId="77777777" w:rsidR="00D81615" w:rsidRPr="00BA53AD" w:rsidRDefault="00D81615" w:rsidP="00D81615">
      <w:pPr>
        <w:pStyle w:val="NormalBold"/>
      </w:pPr>
      <w:r w:rsidRPr="00BA53AD">
        <w:rPr>
          <w:rStyle w:val="HideTWBExt"/>
        </w:rPr>
        <w:t>&lt;Article&gt;</w:t>
      </w:r>
      <w:r w:rsidRPr="00BA53AD">
        <w:t>Ziffer 6</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7C1ECBB" w14:textId="77777777" w:rsidTr="00243E8D">
        <w:trPr>
          <w:trHeight w:hRule="exact" w:val="240"/>
          <w:jc w:val="center"/>
        </w:trPr>
        <w:tc>
          <w:tcPr>
            <w:tcW w:w="9752" w:type="dxa"/>
            <w:gridSpan w:val="2"/>
            <w:tcBorders>
              <w:top w:val="nil"/>
              <w:left w:val="nil"/>
              <w:bottom w:val="nil"/>
              <w:right w:val="nil"/>
            </w:tcBorders>
          </w:tcPr>
          <w:p w14:paraId="1B4D83B1" w14:textId="77777777" w:rsidR="00D81615" w:rsidRPr="00BA53AD" w:rsidRDefault="00D81615" w:rsidP="00243E8D"/>
        </w:tc>
      </w:tr>
      <w:tr w:rsidR="00D81615" w:rsidRPr="00BA53AD" w14:paraId="1E47A31F" w14:textId="77777777" w:rsidTr="00243E8D">
        <w:trPr>
          <w:trHeight w:val="240"/>
          <w:jc w:val="center"/>
        </w:trPr>
        <w:tc>
          <w:tcPr>
            <w:tcW w:w="4876" w:type="dxa"/>
            <w:tcBorders>
              <w:top w:val="nil"/>
              <w:left w:val="nil"/>
              <w:bottom w:val="nil"/>
              <w:right w:val="nil"/>
            </w:tcBorders>
          </w:tcPr>
          <w:p w14:paraId="35A363BA"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835AD56" w14:textId="77777777" w:rsidR="00D81615" w:rsidRPr="00BA53AD" w:rsidRDefault="00D81615" w:rsidP="00243E8D">
            <w:pPr>
              <w:pStyle w:val="AmColumnHeading"/>
            </w:pPr>
            <w:r w:rsidRPr="00BA53AD">
              <w:t>Geänderter Text</w:t>
            </w:r>
          </w:p>
        </w:tc>
      </w:tr>
      <w:tr w:rsidR="00D81615" w:rsidRPr="00BA53AD" w14:paraId="4801154B" w14:textId="77777777" w:rsidTr="00243E8D">
        <w:trPr>
          <w:jc w:val="center"/>
        </w:trPr>
        <w:tc>
          <w:tcPr>
            <w:tcW w:w="4876" w:type="dxa"/>
            <w:tcBorders>
              <w:top w:val="nil"/>
              <w:left w:val="nil"/>
              <w:bottom w:val="nil"/>
              <w:right w:val="nil"/>
            </w:tcBorders>
          </w:tcPr>
          <w:p w14:paraId="3D499ECC" w14:textId="77777777" w:rsidR="00D81615" w:rsidRPr="00BA53AD" w:rsidRDefault="00D81615" w:rsidP="00243E8D">
            <w:pPr>
              <w:pStyle w:val="Normal6a"/>
            </w:pPr>
            <w:r w:rsidRPr="00BA53AD">
              <w:t>6.</w:t>
            </w:r>
            <w:r w:rsidRPr="00BA53AD">
              <w:tab/>
            </w:r>
            <w:r w:rsidRPr="00BA53AD">
              <w:rPr>
                <w:b/>
                <w:i/>
              </w:rPr>
              <w:t>fordert nachdrücklich, dass die Verfügbarkeit von Bauland, insbesondere in dicht besiedelten Gebieten, verbessert wird; fordert die zuständigen Behörden nachdrücklich auf, öffentliches Land zu mobilisieren und die Zoneneinteilung für den</w:t>
            </w:r>
            <w:r w:rsidRPr="00BA53AD">
              <w:t xml:space="preserve"> Bau </w:t>
            </w:r>
            <w:r w:rsidRPr="00BA53AD">
              <w:rPr>
                <w:b/>
                <w:i/>
              </w:rPr>
              <w:t>von sozialem und erschwinglichem</w:t>
            </w:r>
            <w:r w:rsidRPr="00BA53AD">
              <w:t xml:space="preserve"> </w:t>
            </w:r>
            <w:r w:rsidRPr="00BA53AD">
              <w:rPr>
                <w:b/>
                <w:i/>
              </w:rPr>
              <w:t>Wohnraum zu erleichtern</w:t>
            </w:r>
            <w:r w:rsidRPr="00BA53AD">
              <w:t xml:space="preserve">; </w:t>
            </w:r>
            <w:r w:rsidRPr="00BA53AD">
              <w:rPr>
                <w:b/>
                <w:i/>
              </w:rPr>
              <w:t>fordert die Mitgliedstaaten auf, integrierte Ansätze zu verfolgen, die ökologische und wirtschaftliche Ziele miteinander in Einklang bringen;</w:t>
            </w:r>
          </w:p>
        </w:tc>
        <w:tc>
          <w:tcPr>
            <w:tcW w:w="4876" w:type="dxa"/>
            <w:tcBorders>
              <w:top w:val="nil"/>
              <w:left w:val="nil"/>
              <w:bottom w:val="nil"/>
              <w:right w:val="nil"/>
            </w:tcBorders>
          </w:tcPr>
          <w:p w14:paraId="4C5DDD56" w14:textId="77777777" w:rsidR="00D81615" w:rsidRPr="00BA53AD" w:rsidRDefault="00D81615" w:rsidP="00243E8D">
            <w:pPr>
              <w:pStyle w:val="Normal6a"/>
            </w:pPr>
            <w:r w:rsidRPr="00BA53AD">
              <w:t>6.</w:t>
            </w:r>
            <w:r w:rsidRPr="00BA53AD">
              <w:tab/>
            </w:r>
            <w:r w:rsidRPr="00BA53AD">
              <w:rPr>
                <w:b/>
                <w:i/>
              </w:rPr>
              <w:t>erinnert an den anhaltenden Klima- und Umweltnotstand; weist darauf hin, dass in der EU-Biodiversitätsstrategie für 2030 der Flächenverbrauch als eine der größten Bedrohungen für die biologische Vielfalt genannt wird; ist davon überzeugt, dass der</w:t>
            </w:r>
            <w:r w:rsidRPr="00BA53AD">
              <w:t xml:space="preserve"> Bau </w:t>
            </w:r>
            <w:r w:rsidRPr="00BA53AD">
              <w:rPr>
                <w:b/>
                <w:i/>
              </w:rPr>
              <w:t>neuer Gebäude im Einklang mit dem in der EU-Bodenstrategie für das Jahr 2030 festgelegten Ziel der EU stehen muss, bis zum Jahr 2050 keinen Nettoflächenverbrauch mehr zu verursachen</w:t>
            </w:r>
            <w:r w:rsidRPr="00BA53AD">
              <w:t>;</w:t>
            </w:r>
            <w:r w:rsidRPr="00BA53AD">
              <w:rPr>
                <w:b/>
                <w:i/>
              </w:rPr>
              <w:t xml:space="preserve"> betont, dass rechtsverbindliche Ziele und ehrgeizige und kohärente Pläne für die Bodengesundheit von größter Bedeutung sind, um dieses Ziel glaubwürdig zu erreichen; betont, dass angesichts des bereits massiven Verlusts an biologischer Vielfalt in keinem Fall neue Gebäude in Naturgebieten von unionsweiter Bedeutung errichtet werden sollten, die durch die Habitat-Richtlinie geschützt sind; hebt hervor, dass es bereits zahlreiche Lösungen gibt, um neuen Wohnraum zu schaffen, ohne dabei natürliche, landwirtschaftliche und forstwirtschaftliche Flächen zu verbrauchen, wodurch gleichzeitig die Gebäudequalität verbessert, das Wohnungsangebot diversifiziert und die Vielfalt erhöht wird; betont, dass diese Lösungen von einer sanften horizontalen und vertikalen Bebauungsdichte, die gemeinsam mit den Anwohnern entworfen wird, bis hin zur Stadterneuerung, einschließlich der Entwicklung von Leichtbauhäusern, reichen</w:t>
            </w:r>
            <w:r w:rsidRPr="00BA53AD">
              <w:t>;</w:t>
            </w:r>
          </w:p>
        </w:tc>
      </w:tr>
    </w:tbl>
    <w:p w14:paraId="6C9AAB0C"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4A0CC2C" w14:textId="77777777" w:rsidR="00D81615" w:rsidRPr="00EB325D" w:rsidRDefault="00D81615" w:rsidP="00D81615">
      <w:pPr>
        <w:rPr>
          <w:lang w:val="en-GB"/>
        </w:rPr>
      </w:pPr>
      <w:r w:rsidRPr="00EB325D">
        <w:rPr>
          <w:rStyle w:val="HideTWBExt"/>
          <w:lang w:val="en-GB"/>
        </w:rPr>
        <w:t>&lt;/Amend&gt;</w:t>
      </w:r>
    </w:p>
    <w:p w14:paraId="1FAD5D50"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723</w:t>
      </w:r>
      <w:r w:rsidRPr="00EB325D">
        <w:rPr>
          <w:rStyle w:val="HideTWBExt"/>
          <w:lang w:val="en-GB"/>
        </w:rPr>
        <w:t>&lt;/NumAm&gt;</w:t>
      </w:r>
    </w:p>
    <w:p w14:paraId="58E17617"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Oihane Agirregoitia Martínez</w:t>
      </w:r>
      <w:r w:rsidRPr="00EB325D">
        <w:rPr>
          <w:rStyle w:val="HideTWBExt"/>
          <w:b w:val="0"/>
          <w:lang w:val="en-GB"/>
        </w:rPr>
        <w:t>&lt;/Members&gt;</w:t>
      </w:r>
    </w:p>
    <w:p w14:paraId="5C7C3AC1" w14:textId="77777777" w:rsidR="00D81615" w:rsidRPr="00EB325D" w:rsidRDefault="00D81615" w:rsidP="00D81615">
      <w:pPr>
        <w:pStyle w:val="NormalBold"/>
        <w:rPr>
          <w:lang w:val="en-GB"/>
        </w:rPr>
      </w:pPr>
      <w:r w:rsidRPr="00EB325D">
        <w:rPr>
          <w:rStyle w:val="HideTWBExt"/>
          <w:b w:val="0"/>
          <w:lang w:val="en-GB"/>
        </w:rPr>
        <w:t>&lt;/RepeatBlock-By&gt;</w:t>
      </w:r>
    </w:p>
    <w:p w14:paraId="24E6D542"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69001F8" w14:textId="77777777" w:rsidR="00D81615" w:rsidRPr="00BA53AD" w:rsidRDefault="00D81615" w:rsidP="00D81615">
      <w:pPr>
        <w:pStyle w:val="NormalBold"/>
      </w:pPr>
      <w:r w:rsidRPr="00BA53AD">
        <w:rPr>
          <w:rStyle w:val="HideTWBExt"/>
        </w:rPr>
        <w:t>&lt;Article&gt;</w:t>
      </w:r>
      <w:r w:rsidRPr="00BA53AD">
        <w:t>Ziffer 6</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EC6CC11" w14:textId="77777777" w:rsidTr="00243E8D">
        <w:trPr>
          <w:trHeight w:hRule="exact" w:val="240"/>
          <w:jc w:val="center"/>
        </w:trPr>
        <w:tc>
          <w:tcPr>
            <w:tcW w:w="9752" w:type="dxa"/>
            <w:gridSpan w:val="2"/>
            <w:tcBorders>
              <w:top w:val="nil"/>
              <w:left w:val="nil"/>
              <w:bottom w:val="nil"/>
              <w:right w:val="nil"/>
            </w:tcBorders>
          </w:tcPr>
          <w:p w14:paraId="1DA85B64" w14:textId="77777777" w:rsidR="00D81615" w:rsidRPr="00BA53AD" w:rsidRDefault="00D81615" w:rsidP="00243E8D"/>
        </w:tc>
      </w:tr>
      <w:tr w:rsidR="00D81615" w:rsidRPr="00BA53AD" w14:paraId="28AD5984" w14:textId="77777777" w:rsidTr="00243E8D">
        <w:trPr>
          <w:trHeight w:val="240"/>
          <w:jc w:val="center"/>
        </w:trPr>
        <w:tc>
          <w:tcPr>
            <w:tcW w:w="4876" w:type="dxa"/>
            <w:tcBorders>
              <w:top w:val="nil"/>
              <w:left w:val="nil"/>
              <w:bottom w:val="nil"/>
              <w:right w:val="nil"/>
            </w:tcBorders>
          </w:tcPr>
          <w:p w14:paraId="0B8F7F9F"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B1FA944" w14:textId="77777777" w:rsidR="00D81615" w:rsidRPr="00BA53AD" w:rsidRDefault="00D81615" w:rsidP="00243E8D">
            <w:pPr>
              <w:pStyle w:val="AmColumnHeading"/>
            </w:pPr>
            <w:r w:rsidRPr="00BA53AD">
              <w:t>Geänderter Text</w:t>
            </w:r>
          </w:p>
        </w:tc>
      </w:tr>
      <w:tr w:rsidR="00D81615" w:rsidRPr="00BA53AD" w14:paraId="4AA1E5B4" w14:textId="77777777" w:rsidTr="00243E8D">
        <w:trPr>
          <w:jc w:val="center"/>
        </w:trPr>
        <w:tc>
          <w:tcPr>
            <w:tcW w:w="4876" w:type="dxa"/>
            <w:tcBorders>
              <w:top w:val="nil"/>
              <w:left w:val="nil"/>
              <w:bottom w:val="nil"/>
              <w:right w:val="nil"/>
            </w:tcBorders>
          </w:tcPr>
          <w:p w14:paraId="1D4FDF31" w14:textId="77777777" w:rsidR="00D81615" w:rsidRPr="00BA53AD" w:rsidRDefault="00D81615" w:rsidP="00243E8D">
            <w:pPr>
              <w:pStyle w:val="Normal6a"/>
            </w:pPr>
            <w:r w:rsidRPr="00BA53AD">
              <w:t>6.</w:t>
            </w:r>
            <w:r w:rsidRPr="00BA53AD">
              <w:tab/>
              <w:t xml:space="preserve">fordert nachdrücklich, dass die </w:t>
            </w:r>
            <w:r w:rsidRPr="00BA53AD">
              <w:rPr>
                <w:b/>
                <w:i/>
              </w:rPr>
              <w:t>Verfügbarkeit</w:t>
            </w:r>
            <w:r w:rsidRPr="00BA53AD">
              <w:t xml:space="preserve"> von Bauland, insbesondere in dicht besiedelten Gebieten, </w:t>
            </w:r>
            <w:r w:rsidRPr="00BA53AD">
              <w:rPr>
                <w:b/>
                <w:i/>
              </w:rPr>
              <w:t>verbessert</w:t>
            </w:r>
            <w:r w:rsidRPr="00BA53AD">
              <w:t xml:space="preserve"> wird; fordert die zuständigen Behörden nachdrücklich auf, öffentliches Land zu mobilisieren und die Zoneneinteilung für den Bau von sozialem und erschwinglichem Wohnraum zu erleichtern; fordert die Mitgliedstaaten auf, integrierte Ansätze zu verfolgen, die ökologische und wirtschaftliche Ziele miteinander in Einklang bringen;</w:t>
            </w:r>
          </w:p>
        </w:tc>
        <w:tc>
          <w:tcPr>
            <w:tcW w:w="4876" w:type="dxa"/>
            <w:tcBorders>
              <w:top w:val="nil"/>
              <w:left w:val="nil"/>
              <w:bottom w:val="nil"/>
              <w:right w:val="nil"/>
            </w:tcBorders>
          </w:tcPr>
          <w:p w14:paraId="1C322428" w14:textId="77777777" w:rsidR="00D81615" w:rsidRPr="00BA53AD" w:rsidRDefault="00D81615" w:rsidP="00243E8D">
            <w:pPr>
              <w:pStyle w:val="Normal6a"/>
            </w:pPr>
            <w:r w:rsidRPr="00BA53AD">
              <w:t>6.</w:t>
            </w:r>
            <w:r w:rsidRPr="00BA53AD">
              <w:tab/>
              <w:t xml:space="preserve">fordert nachdrücklich, dass die </w:t>
            </w:r>
            <w:r w:rsidRPr="00BA53AD">
              <w:rPr>
                <w:b/>
                <w:i/>
              </w:rPr>
              <w:t>Übertragung</w:t>
            </w:r>
            <w:r w:rsidRPr="00BA53AD">
              <w:t xml:space="preserve"> von Bauland, insbesondere in dicht besiedelten Gebieten, </w:t>
            </w:r>
            <w:r w:rsidRPr="00BA53AD">
              <w:rPr>
                <w:b/>
                <w:i/>
              </w:rPr>
              <w:t>beschleunigt</w:t>
            </w:r>
            <w:r w:rsidRPr="00BA53AD">
              <w:t xml:space="preserve"> wird; fordert die zuständigen Behörden nachdrücklich auf, öffentliches Land zu mobilisieren und die Zoneneinteilung für den Bau von sozialem</w:t>
            </w:r>
            <w:r w:rsidRPr="00BA53AD">
              <w:rPr>
                <w:b/>
                <w:i/>
              </w:rPr>
              <w:t>, barrierefreiem</w:t>
            </w:r>
            <w:r w:rsidRPr="00BA53AD">
              <w:t xml:space="preserve"> und erschwinglichem Wohnraum zu erleichtern </w:t>
            </w:r>
            <w:r w:rsidRPr="00BA53AD">
              <w:rPr>
                <w:b/>
                <w:i/>
              </w:rPr>
              <w:t>und zu beschleunigen</w:t>
            </w:r>
            <w:r w:rsidRPr="00BA53AD">
              <w:t xml:space="preserve">; fordert die Mitgliedstaaten </w:t>
            </w:r>
            <w:r w:rsidRPr="00BA53AD">
              <w:rPr>
                <w:b/>
                <w:i/>
              </w:rPr>
              <w:t>sowie die regionalen und lokalen Gebietskörperschaften</w:t>
            </w:r>
            <w:r w:rsidRPr="00BA53AD">
              <w:t xml:space="preserve"> auf, integrierte Ansätze zu verfolgen, die ökologische und wirtschaftliche Ziele miteinander in Einklang bringen; </w:t>
            </w:r>
            <w:r w:rsidRPr="00BA53AD">
              <w:rPr>
                <w:b/>
                <w:i/>
              </w:rPr>
              <w:t>fordert nachdrücklich Lösungen für mehr geschützten Wohnraum und mehr freien Wohnraum zu einem erschwinglicheren Preis; ist der Ansicht, dass es in Inselgebieten, die strengen Schutzregelungen unterliegen, angemessen wäre, Ausgleichszahlungen vorzusehen, mit denen die Sanierungskapazität erhöht wird und die tatsächlichen Baukosten unter Berücksichtigung ihres besonderen Anstiegs in bestimmten Gebieten für förderfähig erklärt werden;</w:t>
            </w:r>
          </w:p>
        </w:tc>
      </w:tr>
    </w:tbl>
    <w:p w14:paraId="3FF5F5B2"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{ES}</w:t>
      </w:r>
      <w:r w:rsidRPr="00BA53AD">
        <w:t>es</w:t>
      </w:r>
      <w:r w:rsidRPr="00BA53AD">
        <w:rPr>
          <w:rStyle w:val="HideTWBExt"/>
        </w:rPr>
        <w:t>&lt;/Original&gt;</w:t>
      </w:r>
    </w:p>
    <w:p w14:paraId="59DF7632" w14:textId="77777777" w:rsidR="00D81615" w:rsidRPr="00BA53AD" w:rsidRDefault="00D81615" w:rsidP="00D81615">
      <w:r w:rsidRPr="00BA53AD">
        <w:rPr>
          <w:rStyle w:val="HideTWBExt"/>
        </w:rPr>
        <w:t>&lt;/Amend&gt;</w:t>
      </w:r>
    </w:p>
    <w:p w14:paraId="7EBD2269"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724</w:t>
      </w:r>
      <w:r w:rsidRPr="00BA53AD">
        <w:rPr>
          <w:rStyle w:val="HideTWBExt"/>
        </w:rPr>
        <w:t>&lt;/NumAm&gt;</w:t>
      </w:r>
    </w:p>
    <w:p w14:paraId="38DE19B8" w14:textId="77777777" w:rsidR="00D81615" w:rsidRPr="00BA53AD" w:rsidRDefault="00D81615" w:rsidP="00D81615">
      <w:pPr>
        <w:pStyle w:val="NormalBold"/>
      </w:pPr>
      <w:r w:rsidRPr="00BA53AD">
        <w:rPr>
          <w:rStyle w:val="HideTWBExt"/>
          <w:b w:val="0"/>
        </w:rPr>
        <w:t>&lt;RepeatBlock-By&gt;&lt;Members&gt;</w:t>
      </w:r>
      <w:r w:rsidRPr="00BA53AD">
        <w:t>Aodhán Ó Ríordáin, Andreas Schieder, Gabriele Bischoff, Alicia Homs Ginel, Marit Maij, Nora Mebarek, Isilda Gomes, Joanna Scheuring-Wielgus, Yannis Maniatis, Marko Vešligaj</w:t>
      </w:r>
      <w:r w:rsidRPr="00BA53AD">
        <w:rPr>
          <w:rStyle w:val="HideTWBExt"/>
          <w:b w:val="0"/>
        </w:rPr>
        <w:t>&lt;/Members&gt;</w:t>
      </w:r>
    </w:p>
    <w:p w14:paraId="3B8D802F" w14:textId="77777777" w:rsidR="00D81615" w:rsidRPr="00BA53AD" w:rsidRDefault="00D81615" w:rsidP="00D81615">
      <w:pPr>
        <w:pStyle w:val="NormalBold"/>
      </w:pPr>
      <w:r w:rsidRPr="00BA53AD">
        <w:rPr>
          <w:rStyle w:val="HideTWBExt"/>
          <w:b w:val="0"/>
        </w:rPr>
        <w:t>&lt;/RepeatBlock-By&gt;</w:t>
      </w:r>
    </w:p>
    <w:p w14:paraId="3E7B6AD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FBE4C77" w14:textId="77777777" w:rsidR="00D81615" w:rsidRPr="00BA53AD" w:rsidRDefault="00D81615" w:rsidP="00D81615">
      <w:pPr>
        <w:pStyle w:val="NormalBold"/>
      </w:pPr>
      <w:r w:rsidRPr="00BA53AD">
        <w:rPr>
          <w:rStyle w:val="HideTWBExt"/>
        </w:rPr>
        <w:t>&lt;Article&gt;</w:t>
      </w:r>
      <w:r w:rsidRPr="00BA53AD">
        <w:t>Ziffer 6</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ED7C431" w14:textId="77777777" w:rsidTr="00243E8D">
        <w:trPr>
          <w:trHeight w:hRule="exact" w:val="240"/>
          <w:jc w:val="center"/>
        </w:trPr>
        <w:tc>
          <w:tcPr>
            <w:tcW w:w="9752" w:type="dxa"/>
            <w:gridSpan w:val="2"/>
            <w:tcBorders>
              <w:top w:val="nil"/>
              <w:left w:val="nil"/>
              <w:bottom w:val="nil"/>
              <w:right w:val="nil"/>
            </w:tcBorders>
          </w:tcPr>
          <w:p w14:paraId="628837F6" w14:textId="77777777" w:rsidR="00D81615" w:rsidRPr="00BA53AD" w:rsidRDefault="00D81615" w:rsidP="00243E8D"/>
        </w:tc>
      </w:tr>
      <w:tr w:rsidR="00D81615" w:rsidRPr="00BA53AD" w14:paraId="68D74F4C" w14:textId="77777777" w:rsidTr="00243E8D">
        <w:trPr>
          <w:trHeight w:val="240"/>
          <w:jc w:val="center"/>
        </w:trPr>
        <w:tc>
          <w:tcPr>
            <w:tcW w:w="4876" w:type="dxa"/>
            <w:tcBorders>
              <w:top w:val="nil"/>
              <w:left w:val="nil"/>
              <w:bottom w:val="nil"/>
              <w:right w:val="nil"/>
            </w:tcBorders>
          </w:tcPr>
          <w:p w14:paraId="568E4DE3"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C4EDF3F" w14:textId="77777777" w:rsidR="00D81615" w:rsidRPr="00BA53AD" w:rsidRDefault="00D81615" w:rsidP="00243E8D">
            <w:pPr>
              <w:pStyle w:val="AmColumnHeading"/>
            </w:pPr>
            <w:r w:rsidRPr="00BA53AD">
              <w:t>Geänderter Text</w:t>
            </w:r>
          </w:p>
        </w:tc>
      </w:tr>
      <w:tr w:rsidR="00D81615" w:rsidRPr="00BA53AD" w14:paraId="24ABA47E" w14:textId="77777777" w:rsidTr="00243E8D">
        <w:trPr>
          <w:jc w:val="center"/>
        </w:trPr>
        <w:tc>
          <w:tcPr>
            <w:tcW w:w="4876" w:type="dxa"/>
            <w:tcBorders>
              <w:top w:val="nil"/>
              <w:left w:val="nil"/>
              <w:bottom w:val="nil"/>
              <w:right w:val="nil"/>
            </w:tcBorders>
          </w:tcPr>
          <w:p w14:paraId="270A0787" w14:textId="77777777" w:rsidR="00D81615" w:rsidRPr="00BA53AD" w:rsidRDefault="00D81615" w:rsidP="00243E8D">
            <w:pPr>
              <w:pStyle w:val="Normal6a"/>
            </w:pPr>
            <w:r w:rsidRPr="00BA53AD">
              <w:t>6.</w:t>
            </w:r>
            <w:r w:rsidRPr="00BA53AD">
              <w:tab/>
              <w:t xml:space="preserve">fordert nachdrücklich, dass die Verfügbarkeit von Bauland, insbesondere in dicht besiedelten Gebieten, verbessert wird; fordert die zuständigen Behörden nachdrücklich auf, öffentliches Land </w:t>
            </w:r>
            <w:r w:rsidRPr="00BA53AD">
              <w:rPr>
                <w:b/>
                <w:i/>
              </w:rPr>
              <w:t>zu mobilisieren und die Zoneneinteilung</w:t>
            </w:r>
            <w:r w:rsidRPr="00BA53AD">
              <w:t xml:space="preserve"> für den Bau von sozialem </w:t>
            </w:r>
            <w:r w:rsidRPr="00BA53AD">
              <w:rPr>
                <w:b/>
                <w:i/>
              </w:rPr>
              <w:t>und</w:t>
            </w:r>
            <w:r w:rsidRPr="00BA53AD">
              <w:t xml:space="preserve"> erschwinglichem Wohnraum </w:t>
            </w:r>
            <w:r w:rsidRPr="00BA53AD">
              <w:rPr>
                <w:b/>
                <w:i/>
              </w:rPr>
              <w:t>zu erleichtern; fordert die Mitgliedstaaten auf, integrierte Ansätze zu verfolgen, die ökologische und wirtschaftliche Ziele miteinander in Einklang bringen</w:t>
            </w:r>
            <w:r w:rsidRPr="00BA53AD">
              <w:t>;</w:t>
            </w:r>
          </w:p>
        </w:tc>
        <w:tc>
          <w:tcPr>
            <w:tcW w:w="4876" w:type="dxa"/>
            <w:tcBorders>
              <w:top w:val="nil"/>
              <w:left w:val="nil"/>
              <w:bottom w:val="nil"/>
              <w:right w:val="nil"/>
            </w:tcBorders>
          </w:tcPr>
          <w:p w14:paraId="46CF959E" w14:textId="77777777" w:rsidR="00D81615" w:rsidRPr="00BA53AD" w:rsidRDefault="00D81615" w:rsidP="00243E8D">
            <w:pPr>
              <w:pStyle w:val="Normal6a"/>
            </w:pPr>
            <w:r w:rsidRPr="00BA53AD">
              <w:t>6.</w:t>
            </w:r>
            <w:r w:rsidRPr="00BA53AD">
              <w:tab/>
              <w:t>fordert nachdrücklich, dass die Verfügbarkeit von Bauland, insbesondere in dicht besiedelten Gebieten, verbessert wird; fordert die zuständigen Behörden nachdrücklich auf, öffentliches Land für den Bau von sozialem</w:t>
            </w:r>
            <w:r w:rsidRPr="00BA53AD">
              <w:rPr>
                <w:b/>
                <w:i/>
              </w:rPr>
              <w:t>,</w:t>
            </w:r>
            <w:r w:rsidRPr="00BA53AD">
              <w:t xml:space="preserve"> erschwinglichem,</w:t>
            </w:r>
            <w:r w:rsidRPr="00BA53AD">
              <w:rPr>
                <w:b/>
                <w:i/>
              </w:rPr>
              <w:t xml:space="preserve"> genossenschaftlichem und gemeinnützigem</w:t>
            </w:r>
            <w:r w:rsidRPr="00BA53AD">
              <w:t xml:space="preserve"> Wohnraum </w:t>
            </w:r>
            <w:r w:rsidRPr="00BA53AD">
              <w:rPr>
                <w:b/>
                <w:i/>
              </w:rPr>
              <w:t>zu mobilisieren und dabei sicherzustellen, dass öffentlich finanzierte Wohnungen auf unbestimmte Zeit in öffentlicher Verwaltung bleiben und vor künftigen Veräußerungen und Privatisierungen geschützt sind</w:t>
            </w:r>
            <w:r w:rsidRPr="00BA53AD">
              <w:t>;</w:t>
            </w:r>
            <w:r w:rsidRPr="00BA53AD">
              <w:rPr>
                <w:b/>
                <w:i/>
              </w:rPr>
              <w:t xml:space="preserve"> betont, dass jede Strategie zur Flächennutzung einen Ausgleich zwischen Wohnraumbedarf, Umweltschutz und hohen Baustandards schaffen muss – im Einklang mit den Zielen des Grünen Deals</w:t>
            </w:r>
            <w:r w:rsidRPr="00BA53AD">
              <w:t xml:space="preserve">; </w:t>
            </w:r>
            <w:r w:rsidRPr="00BA53AD">
              <w:rPr>
                <w:b/>
                <w:i/>
              </w:rPr>
              <w:t>betont, dass die Wohnbauentwicklung stets in umfassendere Stadtentwicklungsstrategien, einschließlich der Entwicklung öffentlicher Infrastruktur, integriert werden muss, um den sozialen Zusammenhalt zu gewährleisten und eine sozioökonomische Segregation zu verhindern;</w:t>
            </w:r>
          </w:p>
        </w:tc>
      </w:tr>
    </w:tbl>
    <w:p w14:paraId="67D2444C"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892FF3D" w14:textId="77777777" w:rsidR="00D81615" w:rsidRPr="00EB325D" w:rsidRDefault="00D81615" w:rsidP="00D81615">
      <w:pPr>
        <w:rPr>
          <w:lang w:val="en-GB"/>
        </w:rPr>
      </w:pPr>
      <w:r w:rsidRPr="00EB325D">
        <w:rPr>
          <w:rStyle w:val="HideTWBExt"/>
          <w:lang w:val="en-GB"/>
        </w:rPr>
        <w:t>&lt;/Amend&gt;</w:t>
      </w:r>
    </w:p>
    <w:p w14:paraId="43F654E1"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725</w:t>
      </w:r>
      <w:r w:rsidRPr="00EB325D">
        <w:rPr>
          <w:rStyle w:val="HideTWBExt"/>
          <w:lang w:val="en-GB"/>
        </w:rPr>
        <w:t>&lt;/NumAm&gt;</w:t>
      </w:r>
    </w:p>
    <w:p w14:paraId="5C2321DD"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Georgiana Teodorescu, Antonella Sberna, Lara Magoni, Alessandro Ciriani, Nora Junco García, Francesco Ventola</w:t>
      </w:r>
      <w:r w:rsidRPr="00EB325D">
        <w:rPr>
          <w:rStyle w:val="HideTWBExt"/>
          <w:b w:val="0"/>
          <w:lang w:val="en-GB"/>
        </w:rPr>
        <w:t>&lt;/Members&gt;</w:t>
      </w:r>
    </w:p>
    <w:p w14:paraId="4AD70B3A" w14:textId="77777777" w:rsidR="00D81615" w:rsidRPr="00BA53AD" w:rsidRDefault="00D81615" w:rsidP="00D81615">
      <w:pPr>
        <w:pStyle w:val="NormalBold"/>
      </w:pPr>
      <w:r w:rsidRPr="00BA53AD">
        <w:rPr>
          <w:rStyle w:val="HideTWBExt"/>
          <w:b w:val="0"/>
        </w:rPr>
        <w:t>&lt;/RepeatBlock-By&gt;</w:t>
      </w:r>
    </w:p>
    <w:p w14:paraId="36D69826"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197A8BE" w14:textId="77777777" w:rsidR="00D81615" w:rsidRPr="00BA53AD" w:rsidRDefault="00D81615" w:rsidP="00D81615">
      <w:pPr>
        <w:pStyle w:val="NormalBold"/>
      </w:pPr>
      <w:r w:rsidRPr="00BA53AD">
        <w:rPr>
          <w:rStyle w:val="HideTWBExt"/>
        </w:rPr>
        <w:t>&lt;Article&gt;</w:t>
      </w:r>
      <w:r w:rsidRPr="00BA53AD">
        <w:t>Ziffer 6</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DCA7BAE" w14:textId="77777777" w:rsidTr="00243E8D">
        <w:trPr>
          <w:trHeight w:hRule="exact" w:val="240"/>
          <w:jc w:val="center"/>
        </w:trPr>
        <w:tc>
          <w:tcPr>
            <w:tcW w:w="9752" w:type="dxa"/>
            <w:gridSpan w:val="2"/>
            <w:tcBorders>
              <w:top w:val="nil"/>
              <w:left w:val="nil"/>
              <w:bottom w:val="nil"/>
              <w:right w:val="nil"/>
            </w:tcBorders>
          </w:tcPr>
          <w:p w14:paraId="1231710B" w14:textId="77777777" w:rsidR="00D81615" w:rsidRPr="00BA53AD" w:rsidRDefault="00D81615" w:rsidP="00243E8D"/>
        </w:tc>
      </w:tr>
      <w:tr w:rsidR="00D81615" w:rsidRPr="00BA53AD" w14:paraId="02476D5A" w14:textId="77777777" w:rsidTr="00243E8D">
        <w:trPr>
          <w:trHeight w:val="240"/>
          <w:jc w:val="center"/>
        </w:trPr>
        <w:tc>
          <w:tcPr>
            <w:tcW w:w="4876" w:type="dxa"/>
            <w:tcBorders>
              <w:top w:val="nil"/>
              <w:left w:val="nil"/>
              <w:bottom w:val="nil"/>
              <w:right w:val="nil"/>
            </w:tcBorders>
          </w:tcPr>
          <w:p w14:paraId="2BF77D08"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08465EF" w14:textId="77777777" w:rsidR="00D81615" w:rsidRPr="00BA53AD" w:rsidRDefault="00D81615" w:rsidP="00243E8D">
            <w:pPr>
              <w:pStyle w:val="AmColumnHeading"/>
            </w:pPr>
            <w:r w:rsidRPr="00BA53AD">
              <w:t>Geänderter Text</w:t>
            </w:r>
          </w:p>
        </w:tc>
      </w:tr>
      <w:tr w:rsidR="00D81615" w:rsidRPr="00BA53AD" w14:paraId="30A6DCC5" w14:textId="77777777" w:rsidTr="00243E8D">
        <w:trPr>
          <w:jc w:val="center"/>
        </w:trPr>
        <w:tc>
          <w:tcPr>
            <w:tcW w:w="4876" w:type="dxa"/>
            <w:tcBorders>
              <w:top w:val="nil"/>
              <w:left w:val="nil"/>
              <w:bottom w:val="nil"/>
              <w:right w:val="nil"/>
            </w:tcBorders>
          </w:tcPr>
          <w:p w14:paraId="093ABBEA" w14:textId="77777777" w:rsidR="00D81615" w:rsidRPr="00BA53AD" w:rsidRDefault="00D81615" w:rsidP="00243E8D">
            <w:pPr>
              <w:pStyle w:val="Normal6a"/>
            </w:pPr>
            <w:r w:rsidRPr="00BA53AD">
              <w:t>6.</w:t>
            </w:r>
            <w:r w:rsidRPr="00BA53AD">
              <w:tab/>
              <w:t>fordert nachdrücklich, dass die Verfügbarkeit von Bauland, insbesondere in dicht besiedelten Gebieten, verbessert wird; fordert die zuständigen Behörden nachdrücklich auf, öffentliches Land zu mobilisieren und die Zoneneinteilung für den Bau von sozialem und erschwinglichem Wohnraum zu erleichtern; fordert die Mitgliedstaaten auf, integrierte Ansätze zu verfolgen, die ökologische und wirtschaftliche Ziele miteinander in Einklang bringen;</w:t>
            </w:r>
          </w:p>
        </w:tc>
        <w:tc>
          <w:tcPr>
            <w:tcW w:w="4876" w:type="dxa"/>
            <w:tcBorders>
              <w:top w:val="nil"/>
              <w:left w:val="nil"/>
              <w:bottom w:val="nil"/>
              <w:right w:val="nil"/>
            </w:tcBorders>
          </w:tcPr>
          <w:p w14:paraId="2D47A58D" w14:textId="77777777" w:rsidR="00D81615" w:rsidRPr="00BA53AD" w:rsidRDefault="00D81615" w:rsidP="00243E8D">
            <w:pPr>
              <w:pStyle w:val="Normal6a"/>
            </w:pPr>
            <w:r w:rsidRPr="00BA53AD">
              <w:t>6.</w:t>
            </w:r>
            <w:r w:rsidRPr="00BA53AD">
              <w:tab/>
              <w:t xml:space="preserve">fordert nachdrücklich, dass die Verfügbarkeit von Bauland, insbesondere in dicht besiedelten Gebieten, verbessert wird; fordert die zuständigen Behörden nachdrücklich auf, öffentliches Land zu mobilisieren und die Zoneneinteilung für den Bau von sozialem und erschwinglichem Wohnraum zu erleichtern; </w:t>
            </w:r>
            <w:r w:rsidRPr="00BA53AD">
              <w:rPr>
                <w:b/>
                <w:i/>
              </w:rPr>
              <w:t>stellt fest, dass die Wohnraumkapazitäten auch erhöht werden können, indem die bestehende bebaute Umwelt besser genutzt wird, ohne dass ein neuer Flächenverbrauch erforderlich ist, dies kann insbesondere durch vertikale Erweiterungen, die Sanierung aufgegebener Gebäude und die Umwidmung bestehender Gebäude erreicht werden, vor allem in historischen Zentren und Vororten, in denen Millionen neuer Wohnungen geschaffen werden können;</w:t>
            </w:r>
            <w:r w:rsidRPr="00BA53AD">
              <w:t xml:space="preserve"> fordert die Mitgliedstaaten auf, integrierte Ansätze zu verfolgen, die ökologische und wirtschaftliche Ziele miteinander in Einklang bringen;</w:t>
            </w:r>
          </w:p>
        </w:tc>
      </w:tr>
    </w:tbl>
    <w:p w14:paraId="0C7031E5"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4736E27D" w14:textId="77777777" w:rsidR="00D81615" w:rsidRPr="00EB325D" w:rsidRDefault="00D81615" w:rsidP="00D81615">
      <w:pPr>
        <w:rPr>
          <w:lang w:val="en-GB"/>
        </w:rPr>
      </w:pPr>
      <w:r w:rsidRPr="00EB325D">
        <w:rPr>
          <w:rStyle w:val="HideTWBExt"/>
          <w:lang w:val="en-GB"/>
        </w:rPr>
        <w:t>&lt;/Amend&gt;</w:t>
      </w:r>
    </w:p>
    <w:p w14:paraId="080264D0"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726</w:t>
      </w:r>
      <w:r w:rsidRPr="00EB325D">
        <w:rPr>
          <w:rStyle w:val="HideTWBExt"/>
          <w:lang w:val="en-GB"/>
        </w:rPr>
        <w:t>&lt;/NumAm&gt;</w:t>
      </w:r>
    </w:p>
    <w:p w14:paraId="5EE240E6"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Klara Dostalova, Julie Rechagneux, Ondřej Knotek, Jorge Buxadé Villalba, Jaroslav Bžoch, Rachel Blom, Tomáš Kubín</w:t>
      </w:r>
      <w:r w:rsidRPr="00EB325D">
        <w:rPr>
          <w:rStyle w:val="HideTWBExt"/>
          <w:b w:val="0"/>
          <w:lang w:val="en-GB"/>
        </w:rPr>
        <w:t>&lt;/Members&gt;</w:t>
      </w:r>
    </w:p>
    <w:p w14:paraId="28E0A062" w14:textId="77777777" w:rsidR="00D81615" w:rsidRPr="00BA53AD" w:rsidRDefault="00D81615" w:rsidP="00D81615">
      <w:pPr>
        <w:pStyle w:val="NormalBold"/>
      </w:pPr>
      <w:r w:rsidRPr="00BA53AD">
        <w:rPr>
          <w:rStyle w:val="HideTWBExt"/>
          <w:b w:val="0"/>
        </w:rPr>
        <w:t>&lt;/RepeatBlock-By&gt;</w:t>
      </w:r>
    </w:p>
    <w:p w14:paraId="4C75877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3DC004E" w14:textId="77777777" w:rsidR="00D81615" w:rsidRPr="00BA53AD" w:rsidRDefault="00D81615" w:rsidP="00D81615">
      <w:pPr>
        <w:pStyle w:val="NormalBold"/>
      </w:pPr>
      <w:r w:rsidRPr="00BA53AD">
        <w:rPr>
          <w:rStyle w:val="HideTWBExt"/>
        </w:rPr>
        <w:t>&lt;Article&gt;</w:t>
      </w:r>
      <w:r w:rsidRPr="00BA53AD">
        <w:t>Ziffer 6</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EF2E6F4" w14:textId="77777777" w:rsidTr="00243E8D">
        <w:trPr>
          <w:trHeight w:hRule="exact" w:val="240"/>
          <w:jc w:val="center"/>
        </w:trPr>
        <w:tc>
          <w:tcPr>
            <w:tcW w:w="9752" w:type="dxa"/>
            <w:gridSpan w:val="2"/>
            <w:tcBorders>
              <w:top w:val="nil"/>
              <w:left w:val="nil"/>
              <w:bottom w:val="nil"/>
              <w:right w:val="nil"/>
            </w:tcBorders>
          </w:tcPr>
          <w:p w14:paraId="3A04A320" w14:textId="77777777" w:rsidR="00D81615" w:rsidRPr="00BA53AD" w:rsidRDefault="00D81615" w:rsidP="00243E8D"/>
        </w:tc>
      </w:tr>
      <w:tr w:rsidR="00D81615" w:rsidRPr="00BA53AD" w14:paraId="04F95E51" w14:textId="77777777" w:rsidTr="00243E8D">
        <w:trPr>
          <w:trHeight w:val="240"/>
          <w:jc w:val="center"/>
        </w:trPr>
        <w:tc>
          <w:tcPr>
            <w:tcW w:w="4876" w:type="dxa"/>
            <w:tcBorders>
              <w:top w:val="nil"/>
              <w:left w:val="nil"/>
              <w:bottom w:val="nil"/>
              <w:right w:val="nil"/>
            </w:tcBorders>
          </w:tcPr>
          <w:p w14:paraId="279300CC"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D926A00" w14:textId="77777777" w:rsidR="00D81615" w:rsidRPr="00BA53AD" w:rsidRDefault="00D81615" w:rsidP="00243E8D">
            <w:pPr>
              <w:pStyle w:val="AmColumnHeading"/>
            </w:pPr>
            <w:r w:rsidRPr="00BA53AD">
              <w:t>Geänderter Text</w:t>
            </w:r>
          </w:p>
        </w:tc>
      </w:tr>
      <w:tr w:rsidR="00D81615" w:rsidRPr="00BA53AD" w14:paraId="71D755A3" w14:textId="77777777" w:rsidTr="00243E8D">
        <w:trPr>
          <w:jc w:val="center"/>
        </w:trPr>
        <w:tc>
          <w:tcPr>
            <w:tcW w:w="4876" w:type="dxa"/>
            <w:tcBorders>
              <w:top w:val="nil"/>
              <w:left w:val="nil"/>
              <w:bottom w:val="nil"/>
              <w:right w:val="nil"/>
            </w:tcBorders>
          </w:tcPr>
          <w:p w14:paraId="6DA3F482" w14:textId="77777777" w:rsidR="00D81615" w:rsidRPr="00BA53AD" w:rsidRDefault="00D81615" w:rsidP="00243E8D">
            <w:pPr>
              <w:pStyle w:val="Normal6a"/>
            </w:pPr>
            <w:r w:rsidRPr="00BA53AD">
              <w:t>6.</w:t>
            </w:r>
            <w:r w:rsidRPr="00BA53AD">
              <w:tab/>
              <w:t xml:space="preserve">fordert nachdrücklich, dass die Verfügbarkeit von Bauland, insbesondere in dicht besiedelten Gebieten, verbessert wird; fordert die zuständigen Behörden nachdrücklich auf, öffentliches Land zu mobilisieren und die Zoneneinteilung für den Bau von sozialem und erschwinglichem Wohnraum zu erleichtern; </w:t>
            </w:r>
            <w:r w:rsidRPr="00BA53AD">
              <w:rPr>
                <w:b/>
                <w:i/>
              </w:rPr>
              <w:t>fordert die</w:t>
            </w:r>
            <w:r w:rsidRPr="00BA53AD">
              <w:t xml:space="preserve"> Mitgliedstaaten </w:t>
            </w:r>
            <w:r w:rsidRPr="00BA53AD">
              <w:rPr>
                <w:b/>
                <w:i/>
              </w:rPr>
              <w:t>auf, integrierte Ansätze zu verfolgen, die ökologische und wirtschaftliche Ziele miteinander in Einklang bringen</w:t>
            </w:r>
            <w:r w:rsidRPr="00BA53AD">
              <w:t>;</w:t>
            </w:r>
          </w:p>
        </w:tc>
        <w:tc>
          <w:tcPr>
            <w:tcW w:w="4876" w:type="dxa"/>
            <w:tcBorders>
              <w:top w:val="nil"/>
              <w:left w:val="nil"/>
              <w:bottom w:val="nil"/>
              <w:right w:val="nil"/>
            </w:tcBorders>
          </w:tcPr>
          <w:p w14:paraId="45E80A13" w14:textId="77777777" w:rsidR="00D81615" w:rsidRPr="00BA53AD" w:rsidRDefault="00D81615" w:rsidP="00243E8D">
            <w:pPr>
              <w:pStyle w:val="Normal6a"/>
            </w:pPr>
            <w:r w:rsidRPr="00BA53AD">
              <w:t>6.</w:t>
            </w:r>
            <w:r w:rsidRPr="00BA53AD">
              <w:tab/>
              <w:t xml:space="preserve">fordert nachdrücklich, dass die Verfügbarkeit von Bauland, insbesondere in dicht besiedelten Gebieten, verbessert wird; fordert die zuständigen Behörden nachdrücklich auf, öffentliches Land zu mobilisieren und die Zoneneinteilung für den Bau von sozialem und erschwinglichem Wohnraum zu erleichtern; </w:t>
            </w:r>
            <w:r w:rsidRPr="00BA53AD">
              <w:rPr>
                <w:b/>
                <w:i/>
              </w:rPr>
              <w:t>betont, dass Entscheidungen über die Nutzung von Grundstücken in öffentlichem Eigentum sowie Planungsverfahren in vollem Umfang in der Zuständigkeit der Mitgliedstaaten und Gemeinden bleiben müssen, wobei die Union lediglich einen unterstützenden Rahmen und technische Hilfe bereitstellt; betont, dass bei Wohnbauvorhaben auf öffentlichem Grund Familien und jungen Bürgerinnen und Bürgern der</w:t>
            </w:r>
            <w:r w:rsidRPr="00BA53AD">
              <w:t xml:space="preserve"> Mitgliedstaaten </w:t>
            </w:r>
            <w:r w:rsidRPr="00BA53AD">
              <w:rPr>
                <w:b/>
                <w:i/>
              </w:rPr>
              <w:t>eindeutig Vorrang eingeräumt werden sollte</w:t>
            </w:r>
            <w:r w:rsidRPr="00BA53AD">
              <w:t>;</w:t>
            </w:r>
          </w:p>
        </w:tc>
      </w:tr>
    </w:tbl>
    <w:p w14:paraId="6CFD4D24"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4C8552E4" w14:textId="77777777" w:rsidR="00D81615" w:rsidRPr="00EB325D" w:rsidRDefault="00D81615" w:rsidP="00D81615">
      <w:pPr>
        <w:rPr>
          <w:lang w:val="en-GB"/>
        </w:rPr>
      </w:pPr>
      <w:r w:rsidRPr="00EB325D">
        <w:rPr>
          <w:rStyle w:val="HideTWBExt"/>
          <w:lang w:val="en-GB"/>
        </w:rPr>
        <w:t>&lt;/Amend&gt;</w:t>
      </w:r>
    </w:p>
    <w:p w14:paraId="77F9F2C6"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727</w:t>
      </w:r>
      <w:r w:rsidRPr="00EB325D">
        <w:rPr>
          <w:rStyle w:val="HideTWBExt"/>
          <w:lang w:val="en-GB"/>
        </w:rPr>
        <w:t>&lt;/NumAm&gt;</w:t>
      </w:r>
    </w:p>
    <w:p w14:paraId="4AE3995B"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Ciaran Mullooly</w:t>
      </w:r>
      <w:r w:rsidRPr="00EB325D">
        <w:rPr>
          <w:rStyle w:val="HideTWBExt"/>
          <w:b w:val="0"/>
          <w:lang w:val="en-GB"/>
        </w:rPr>
        <w:t>&lt;/Members&gt;</w:t>
      </w:r>
    </w:p>
    <w:p w14:paraId="187F029D" w14:textId="77777777" w:rsidR="00D81615" w:rsidRPr="00EB325D" w:rsidRDefault="00D81615" w:rsidP="00D81615">
      <w:pPr>
        <w:pStyle w:val="NormalBold"/>
        <w:rPr>
          <w:lang w:val="en-GB"/>
        </w:rPr>
      </w:pPr>
      <w:r w:rsidRPr="00EB325D">
        <w:rPr>
          <w:rStyle w:val="HideTWBExt"/>
          <w:b w:val="0"/>
          <w:lang w:val="en-GB"/>
        </w:rPr>
        <w:t>&lt;/RepeatBlock-By&gt;</w:t>
      </w:r>
    </w:p>
    <w:p w14:paraId="5B94109C"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A4E06C3" w14:textId="77777777" w:rsidR="00D81615" w:rsidRPr="00BA53AD" w:rsidRDefault="00D81615" w:rsidP="00D81615">
      <w:pPr>
        <w:pStyle w:val="NormalBold"/>
      </w:pPr>
      <w:r w:rsidRPr="00BA53AD">
        <w:rPr>
          <w:rStyle w:val="HideTWBExt"/>
        </w:rPr>
        <w:t>&lt;Article&gt;</w:t>
      </w:r>
      <w:r w:rsidRPr="00BA53AD">
        <w:t>Ziffer 6</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7D9D632" w14:textId="77777777" w:rsidTr="00243E8D">
        <w:trPr>
          <w:trHeight w:hRule="exact" w:val="240"/>
          <w:jc w:val="center"/>
        </w:trPr>
        <w:tc>
          <w:tcPr>
            <w:tcW w:w="9752" w:type="dxa"/>
            <w:gridSpan w:val="2"/>
            <w:tcBorders>
              <w:top w:val="nil"/>
              <w:left w:val="nil"/>
              <w:bottom w:val="nil"/>
              <w:right w:val="nil"/>
            </w:tcBorders>
          </w:tcPr>
          <w:p w14:paraId="7E665BB9" w14:textId="77777777" w:rsidR="00D81615" w:rsidRPr="00BA53AD" w:rsidRDefault="00D81615" w:rsidP="00243E8D"/>
        </w:tc>
      </w:tr>
      <w:tr w:rsidR="00D81615" w:rsidRPr="00BA53AD" w14:paraId="79AB3CD9" w14:textId="77777777" w:rsidTr="00243E8D">
        <w:trPr>
          <w:trHeight w:val="240"/>
          <w:jc w:val="center"/>
        </w:trPr>
        <w:tc>
          <w:tcPr>
            <w:tcW w:w="4876" w:type="dxa"/>
            <w:tcBorders>
              <w:top w:val="nil"/>
              <w:left w:val="nil"/>
              <w:bottom w:val="nil"/>
              <w:right w:val="nil"/>
            </w:tcBorders>
          </w:tcPr>
          <w:p w14:paraId="3AFB1E19"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EBE6811" w14:textId="77777777" w:rsidR="00D81615" w:rsidRPr="00BA53AD" w:rsidRDefault="00D81615" w:rsidP="00243E8D">
            <w:pPr>
              <w:pStyle w:val="AmColumnHeading"/>
            </w:pPr>
            <w:r w:rsidRPr="00BA53AD">
              <w:t>Geänderter Text</w:t>
            </w:r>
          </w:p>
        </w:tc>
      </w:tr>
      <w:tr w:rsidR="00D81615" w:rsidRPr="00BA53AD" w14:paraId="1CCA49D4" w14:textId="77777777" w:rsidTr="00243E8D">
        <w:trPr>
          <w:jc w:val="center"/>
        </w:trPr>
        <w:tc>
          <w:tcPr>
            <w:tcW w:w="4876" w:type="dxa"/>
            <w:tcBorders>
              <w:top w:val="nil"/>
              <w:left w:val="nil"/>
              <w:bottom w:val="nil"/>
              <w:right w:val="nil"/>
            </w:tcBorders>
          </w:tcPr>
          <w:p w14:paraId="394A4785" w14:textId="77777777" w:rsidR="00D81615" w:rsidRPr="00BA53AD" w:rsidRDefault="00D81615" w:rsidP="00243E8D">
            <w:pPr>
              <w:pStyle w:val="Normal6a"/>
            </w:pPr>
            <w:r w:rsidRPr="00BA53AD">
              <w:t>6.</w:t>
            </w:r>
            <w:r w:rsidRPr="00BA53AD">
              <w:tab/>
              <w:t>fordert nachdrücklich, dass die Verfügbarkeit von Bauland, insbesondere in dicht besiedelten Gebieten, verbessert wird; fordert die zuständigen Behörden nachdrücklich auf, öffentliches Land zu mobilisieren und die Zoneneinteilung für den Bau von sozialem und erschwinglichem Wohnraum zu erleichtern; fordert die Mitgliedstaaten auf, integrierte Ansätze zu verfolgen, die ökologische und wirtschaftliche Ziele miteinander in Einklang bringen;</w:t>
            </w:r>
          </w:p>
        </w:tc>
        <w:tc>
          <w:tcPr>
            <w:tcW w:w="4876" w:type="dxa"/>
            <w:tcBorders>
              <w:top w:val="nil"/>
              <w:left w:val="nil"/>
              <w:bottom w:val="nil"/>
              <w:right w:val="nil"/>
            </w:tcBorders>
          </w:tcPr>
          <w:p w14:paraId="71A6885D" w14:textId="77777777" w:rsidR="00D81615" w:rsidRPr="00BA53AD" w:rsidRDefault="00D81615" w:rsidP="00243E8D">
            <w:pPr>
              <w:pStyle w:val="Normal6a"/>
            </w:pPr>
            <w:r w:rsidRPr="00BA53AD">
              <w:t>6.</w:t>
            </w:r>
            <w:r w:rsidRPr="00BA53AD">
              <w:tab/>
              <w:t xml:space="preserve">fordert nachdrücklich, dass die Verfügbarkeit von Bauland, insbesondere in dicht besiedelten Gebieten, verbessert wird; fordert die zuständigen Behörden nachdrücklich auf, öffentliches Land zu mobilisieren und die Zoneneinteilung für den Bau von sozialem und erschwinglichem Wohnraum zu erleichtern; fordert die Mitgliedstaaten auf, integrierte Ansätze zu verfolgen, die ökologische und wirtschaftliche Ziele miteinander in Einklang bringen; </w:t>
            </w:r>
            <w:r w:rsidRPr="00BA53AD">
              <w:rPr>
                <w:b/>
                <w:i/>
              </w:rPr>
              <w:t>fordert die Mitgliedstaaten auf, die Vorschriften für die Flächennutzung zu überprüfen und infrastrukturfähige Flächen für eine unmittelbare Erschließung neu zu klassifizieren, um die Bereitstellung von Wohnraum zu beschleunigen;</w:t>
            </w:r>
          </w:p>
        </w:tc>
      </w:tr>
    </w:tbl>
    <w:p w14:paraId="177F0F2D"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075FDEE" w14:textId="77777777" w:rsidR="00D81615" w:rsidRPr="00EB325D" w:rsidRDefault="00D81615" w:rsidP="00D81615">
      <w:pPr>
        <w:rPr>
          <w:lang w:val="en-GB"/>
        </w:rPr>
      </w:pPr>
      <w:r w:rsidRPr="00EB325D">
        <w:rPr>
          <w:rStyle w:val="HideTWBExt"/>
          <w:lang w:val="en-GB"/>
        </w:rPr>
        <w:t>&lt;/Amend&gt;</w:t>
      </w:r>
    </w:p>
    <w:p w14:paraId="7B55DAF6"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728</w:t>
      </w:r>
      <w:r w:rsidRPr="00EB325D">
        <w:rPr>
          <w:rStyle w:val="HideTWBExt"/>
          <w:lang w:val="en-GB"/>
        </w:rPr>
        <w:t>&lt;/NumAm&gt;</w:t>
      </w:r>
    </w:p>
    <w:p w14:paraId="27BE029C"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sidRPr="00EB325D">
        <w:rPr>
          <w:rStyle w:val="HideTWBExt"/>
          <w:b w:val="0"/>
          <w:lang w:val="en-GB"/>
        </w:rPr>
        <w:t>&lt;/Members&gt;</w:t>
      </w:r>
    </w:p>
    <w:p w14:paraId="3F76DC3C" w14:textId="77777777" w:rsidR="00D81615" w:rsidRPr="00BA53AD" w:rsidRDefault="00D81615" w:rsidP="00D81615">
      <w:pPr>
        <w:pStyle w:val="NormalBold"/>
      </w:pPr>
      <w:r w:rsidRPr="00BA53AD">
        <w:rPr>
          <w:rStyle w:val="HideTWBExt"/>
          <w:b w:val="0"/>
        </w:rPr>
        <w:t>&lt;/RepeatBlock-By&gt;</w:t>
      </w:r>
    </w:p>
    <w:p w14:paraId="4DEBC12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85E3A27" w14:textId="77777777" w:rsidR="00D81615" w:rsidRPr="00BA53AD" w:rsidRDefault="00D81615" w:rsidP="00D81615">
      <w:pPr>
        <w:pStyle w:val="NormalBold"/>
      </w:pPr>
      <w:r w:rsidRPr="00BA53AD">
        <w:rPr>
          <w:rStyle w:val="HideTWBExt"/>
        </w:rPr>
        <w:t>&lt;Article&gt;</w:t>
      </w:r>
      <w:r w:rsidRPr="00BA53AD">
        <w:t>Ziffer 6</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3220F19" w14:textId="77777777" w:rsidTr="00243E8D">
        <w:trPr>
          <w:trHeight w:hRule="exact" w:val="240"/>
          <w:jc w:val="center"/>
        </w:trPr>
        <w:tc>
          <w:tcPr>
            <w:tcW w:w="9752" w:type="dxa"/>
            <w:gridSpan w:val="2"/>
            <w:tcBorders>
              <w:top w:val="nil"/>
              <w:left w:val="nil"/>
              <w:bottom w:val="nil"/>
              <w:right w:val="nil"/>
            </w:tcBorders>
          </w:tcPr>
          <w:p w14:paraId="01E9D877" w14:textId="77777777" w:rsidR="00D81615" w:rsidRPr="00BA53AD" w:rsidRDefault="00D81615" w:rsidP="00243E8D"/>
        </w:tc>
      </w:tr>
      <w:tr w:rsidR="00D81615" w:rsidRPr="00BA53AD" w14:paraId="0442185D" w14:textId="77777777" w:rsidTr="00243E8D">
        <w:trPr>
          <w:trHeight w:val="240"/>
          <w:jc w:val="center"/>
        </w:trPr>
        <w:tc>
          <w:tcPr>
            <w:tcW w:w="4876" w:type="dxa"/>
            <w:tcBorders>
              <w:top w:val="nil"/>
              <w:left w:val="nil"/>
              <w:bottom w:val="nil"/>
              <w:right w:val="nil"/>
            </w:tcBorders>
          </w:tcPr>
          <w:p w14:paraId="4CA9D899"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AE73DFF" w14:textId="77777777" w:rsidR="00D81615" w:rsidRPr="00BA53AD" w:rsidRDefault="00D81615" w:rsidP="00243E8D">
            <w:pPr>
              <w:pStyle w:val="AmColumnHeading"/>
            </w:pPr>
            <w:r w:rsidRPr="00BA53AD">
              <w:t>Geänderter Text</w:t>
            </w:r>
          </w:p>
        </w:tc>
      </w:tr>
      <w:tr w:rsidR="00D81615" w:rsidRPr="00BA53AD" w14:paraId="0E2B3170" w14:textId="77777777" w:rsidTr="00243E8D">
        <w:trPr>
          <w:jc w:val="center"/>
        </w:trPr>
        <w:tc>
          <w:tcPr>
            <w:tcW w:w="4876" w:type="dxa"/>
            <w:tcBorders>
              <w:top w:val="nil"/>
              <w:left w:val="nil"/>
              <w:bottom w:val="nil"/>
              <w:right w:val="nil"/>
            </w:tcBorders>
          </w:tcPr>
          <w:p w14:paraId="76AD4827" w14:textId="77777777" w:rsidR="00D81615" w:rsidRPr="00BA53AD" w:rsidRDefault="00D81615" w:rsidP="00243E8D">
            <w:pPr>
              <w:pStyle w:val="Normal6a"/>
            </w:pPr>
            <w:r w:rsidRPr="00BA53AD">
              <w:t>6.</w:t>
            </w:r>
            <w:r w:rsidRPr="00BA53AD">
              <w:tab/>
              <w:t>fordert nachdrücklich, dass die Verfügbarkeit von Bauland, insbesondere in dicht besiedelten Gebieten, verbessert wird; fordert die zuständigen Behörden nachdrücklich auf, öffentliches Land zu mobilisieren und die Zoneneinteilung für den Bau von sozialem und erschwinglichem Wohnraum zu erleichtern; fordert die Mitgliedstaaten auf, integrierte Ansätze zu verfolgen, die ökologische und wirtschaftliche Ziele miteinander in Einklang bringen;</w:t>
            </w:r>
          </w:p>
        </w:tc>
        <w:tc>
          <w:tcPr>
            <w:tcW w:w="4876" w:type="dxa"/>
            <w:tcBorders>
              <w:top w:val="nil"/>
              <w:left w:val="nil"/>
              <w:bottom w:val="nil"/>
              <w:right w:val="nil"/>
            </w:tcBorders>
          </w:tcPr>
          <w:p w14:paraId="70B5EBFD" w14:textId="77777777" w:rsidR="00D81615" w:rsidRPr="00BA53AD" w:rsidRDefault="00D81615" w:rsidP="00243E8D">
            <w:pPr>
              <w:pStyle w:val="Normal6a"/>
            </w:pPr>
            <w:r w:rsidRPr="00BA53AD">
              <w:t>6.</w:t>
            </w:r>
            <w:r w:rsidRPr="00BA53AD">
              <w:tab/>
              <w:t>fordert nachdrücklich, dass die Verfügbarkeit von Bauland, insbesondere in dicht besiedelten Gebieten, verbessert wird</w:t>
            </w:r>
            <w:r w:rsidRPr="00BA53AD">
              <w:rPr>
                <w:b/>
                <w:i/>
              </w:rPr>
              <w:t>; betont den Mehrwert innovativer Bautechniken wie dem Leichtbau bei Aufstockungen in städtischen Gebieten, um die verfügbare Gebäudefläche zu maximieren</w:t>
            </w:r>
            <w:r w:rsidRPr="00BA53AD">
              <w:t>; fordert die zuständigen Behörden nachdrücklich auf, öffentliches Land zu mobilisieren und die Zoneneinteilung für den Bau von sozialem und erschwinglichem Wohnraum zu erleichtern; fordert die Mitgliedstaaten auf, integrierte Ansätze zu verfolgen, die ökologische und wirtschaftliche Ziele miteinander in Einklang bringen;</w:t>
            </w:r>
          </w:p>
        </w:tc>
      </w:tr>
    </w:tbl>
    <w:p w14:paraId="2A145827"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69868810" w14:textId="77777777" w:rsidR="00D81615" w:rsidRPr="00EB325D" w:rsidRDefault="00D81615" w:rsidP="00D81615">
      <w:pPr>
        <w:rPr>
          <w:lang w:val="en-GB"/>
        </w:rPr>
      </w:pPr>
      <w:r w:rsidRPr="00EB325D">
        <w:rPr>
          <w:rStyle w:val="HideTWBExt"/>
          <w:lang w:val="en-GB"/>
        </w:rPr>
        <w:t>&lt;/Amend&gt;</w:t>
      </w:r>
    </w:p>
    <w:p w14:paraId="1DE7F245"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729</w:t>
      </w:r>
      <w:r w:rsidRPr="00EB325D">
        <w:rPr>
          <w:rStyle w:val="HideTWBExt"/>
          <w:lang w:val="en-GB"/>
        </w:rPr>
        <w:t>&lt;/NumAm&gt;</w:t>
      </w:r>
    </w:p>
    <w:p w14:paraId="6646125D"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Martin Hojsík</w:t>
      </w:r>
      <w:r w:rsidRPr="00EB325D">
        <w:rPr>
          <w:rStyle w:val="HideTWBExt"/>
          <w:b w:val="0"/>
          <w:lang w:val="en-GB"/>
        </w:rPr>
        <w:t>&lt;/Members&gt;</w:t>
      </w:r>
    </w:p>
    <w:p w14:paraId="293B56B3" w14:textId="77777777" w:rsidR="00D81615" w:rsidRPr="00EB325D" w:rsidRDefault="00D81615" w:rsidP="00D81615">
      <w:pPr>
        <w:pStyle w:val="NormalBold"/>
        <w:rPr>
          <w:lang w:val="en-GB"/>
        </w:rPr>
      </w:pPr>
      <w:r w:rsidRPr="00EB325D">
        <w:rPr>
          <w:rStyle w:val="HideTWBExt"/>
          <w:b w:val="0"/>
          <w:lang w:val="en-GB"/>
        </w:rPr>
        <w:t>&lt;/RepeatBlock-By&gt;</w:t>
      </w:r>
    </w:p>
    <w:p w14:paraId="6479CD7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FCD4B04" w14:textId="77777777" w:rsidR="00D81615" w:rsidRPr="00BA53AD" w:rsidRDefault="00D81615" w:rsidP="00D81615">
      <w:pPr>
        <w:pStyle w:val="NormalBold"/>
      </w:pPr>
      <w:r w:rsidRPr="00BA53AD">
        <w:rPr>
          <w:rStyle w:val="HideTWBExt"/>
        </w:rPr>
        <w:t>&lt;Article&gt;</w:t>
      </w:r>
      <w:r w:rsidRPr="00BA53AD">
        <w:t>Ziffer 6</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C2B7273" w14:textId="77777777" w:rsidTr="00243E8D">
        <w:trPr>
          <w:trHeight w:hRule="exact" w:val="240"/>
          <w:jc w:val="center"/>
        </w:trPr>
        <w:tc>
          <w:tcPr>
            <w:tcW w:w="9752" w:type="dxa"/>
            <w:gridSpan w:val="2"/>
            <w:tcBorders>
              <w:top w:val="nil"/>
              <w:left w:val="nil"/>
              <w:bottom w:val="nil"/>
              <w:right w:val="nil"/>
            </w:tcBorders>
          </w:tcPr>
          <w:p w14:paraId="71C3B609" w14:textId="77777777" w:rsidR="00D81615" w:rsidRPr="00BA53AD" w:rsidRDefault="00D81615" w:rsidP="00243E8D"/>
        </w:tc>
      </w:tr>
      <w:tr w:rsidR="00D81615" w:rsidRPr="00BA53AD" w14:paraId="0021FB41" w14:textId="77777777" w:rsidTr="00243E8D">
        <w:trPr>
          <w:trHeight w:val="240"/>
          <w:jc w:val="center"/>
        </w:trPr>
        <w:tc>
          <w:tcPr>
            <w:tcW w:w="4876" w:type="dxa"/>
            <w:tcBorders>
              <w:top w:val="nil"/>
              <w:left w:val="nil"/>
              <w:bottom w:val="nil"/>
              <w:right w:val="nil"/>
            </w:tcBorders>
          </w:tcPr>
          <w:p w14:paraId="29D2974C"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F02F948" w14:textId="77777777" w:rsidR="00D81615" w:rsidRPr="00BA53AD" w:rsidRDefault="00D81615" w:rsidP="00243E8D">
            <w:pPr>
              <w:pStyle w:val="AmColumnHeading"/>
            </w:pPr>
            <w:r w:rsidRPr="00BA53AD">
              <w:t>Geänderter Text</w:t>
            </w:r>
          </w:p>
        </w:tc>
      </w:tr>
      <w:tr w:rsidR="00D81615" w:rsidRPr="00BA53AD" w14:paraId="6B339E77" w14:textId="77777777" w:rsidTr="00243E8D">
        <w:trPr>
          <w:jc w:val="center"/>
        </w:trPr>
        <w:tc>
          <w:tcPr>
            <w:tcW w:w="4876" w:type="dxa"/>
            <w:tcBorders>
              <w:top w:val="nil"/>
              <w:left w:val="nil"/>
              <w:bottom w:val="nil"/>
              <w:right w:val="nil"/>
            </w:tcBorders>
          </w:tcPr>
          <w:p w14:paraId="32B093A7" w14:textId="77777777" w:rsidR="00D81615" w:rsidRPr="00BA53AD" w:rsidRDefault="00D81615" w:rsidP="00243E8D">
            <w:pPr>
              <w:pStyle w:val="Normal6a"/>
            </w:pPr>
            <w:r w:rsidRPr="00BA53AD">
              <w:t>6.</w:t>
            </w:r>
            <w:r w:rsidRPr="00BA53AD">
              <w:tab/>
              <w:t xml:space="preserve">fordert nachdrücklich, dass die Verfügbarkeit von Bauland, insbesondere in dicht besiedelten Gebieten, verbessert wird; fordert die zuständigen Behörden nachdrücklich auf, öffentliches Land zu mobilisieren und die Zoneneinteilung für den Bau von sozialem und erschwinglichem Wohnraum zu erleichtern; fordert die Mitgliedstaaten auf, integrierte Ansätze zu verfolgen, </w:t>
            </w:r>
            <w:r w:rsidRPr="00BA53AD">
              <w:rPr>
                <w:b/>
                <w:i/>
              </w:rPr>
              <w:t>die ökologische</w:t>
            </w:r>
            <w:r w:rsidRPr="00BA53AD">
              <w:t xml:space="preserve"> und </w:t>
            </w:r>
            <w:r w:rsidRPr="00BA53AD">
              <w:rPr>
                <w:b/>
                <w:i/>
              </w:rPr>
              <w:t>wirtschaftliche Ziele miteinander in Einklang bringen</w:t>
            </w:r>
            <w:r w:rsidRPr="00BA53AD">
              <w:t>;</w:t>
            </w:r>
          </w:p>
        </w:tc>
        <w:tc>
          <w:tcPr>
            <w:tcW w:w="4876" w:type="dxa"/>
            <w:tcBorders>
              <w:top w:val="nil"/>
              <w:left w:val="nil"/>
              <w:bottom w:val="nil"/>
              <w:right w:val="nil"/>
            </w:tcBorders>
          </w:tcPr>
          <w:p w14:paraId="3B1D397F" w14:textId="77777777" w:rsidR="00D81615" w:rsidRPr="00BA53AD" w:rsidRDefault="00D81615" w:rsidP="00243E8D">
            <w:pPr>
              <w:pStyle w:val="Normal6a"/>
            </w:pPr>
            <w:r w:rsidRPr="00BA53AD">
              <w:t>6.</w:t>
            </w:r>
            <w:r w:rsidRPr="00BA53AD">
              <w:tab/>
              <w:t xml:space="preserve">fordert nachdrücklich, dass die Verfügbarkeit von Bauland, insbesondere in dicht besiedelten Gebieten, </w:t>
            </w:r>
            <w:r w:rsidRPr="00BA53AD">
              <w:rPr>
                <w:b/>
                <w:i/>
              </w:rPr>
              <w:t>auf nachhaltige Weise</w:t>
            </w:r>
            <w:r w:rsidRPr="00BA53AD">
              <w:t xml:space="preserve"> verbessert wird; fordert die zuständigen Behörden nachdrücklich auf, öffentliches Land zu mobilisieren und die Zoneneinteilung für den Bau von sozialem und erschwinglichem Wohnraum zu erleichtern; fordert die Mitgliedstaaten </w:t>
            </w:r>
            <w:r w:rsidRPr="00BA53AD">
              <w:rPr>
                <w:b/>
                <w:i/>
              </w:rPr>
              <w:t>sowie lokale und regionale Gebietskörperschaften</w:t>
            </w:r>
            <w:r w:rsidRPr="00BA53AD">
              <w:t xml:space="preserve"> auf, integrierte Ansätze zu verfolgen, </w:t>
            </w:r>
            <w:r w:rsidRPr="00BA53AD">
              <w:rPr>
                <w:b/>
                <w:i/>
              </w:rPr>
              <w:t>um die Kohärenz zwischen Bauvorhaben und ökologischen</w:t>
            </w:r>
            <w:r w:rsidRPr="00BA53AD">
              <w:t xml:space="preserve"> und </w:t>
            </w:r>
            <w:r w:rsidRPr="00BA53AD">
              <w:rPr>
                <w:b/>
                <w:i/>
              </w:rPr>
              <w:t>sozialen Zielen</w:t>
            </w:r>
            <w:r w:rsidRPr="00BA53AD">
              <w:t xml:space="preserve"> </w:t>
            </w:r>
            <w:r w:rsidRPr="00BA53AD">
              <w:rPr>
                <w:b/>
                <w:i/>
              </w:rPr>
              <w:t>zu gewährleisten</w:t>
            </w:r>
            <w:r w:rsidRPr="00BA53AD">
              <w:t>;</w:t>
            </w:r>
          </w:p>
        </w:tc>
      </w:tr>
    </w:tbl>
    <w:p w14:paraId="3653398F"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1D40661" w14:textId="77777777" w:rsidR="00D81615" w:rsidRPr="00EB325D" w:rsidRDefault="00D81615" w:rsidP="00D81615">
      <w:pPr>
        <w:rPr>
          <w:lang w:val="en-GB"/>
        </w:rPr>
      </w:pPr>
      <w:r w:rsidRPr="00EB325D">
        <w:rPr>
          <w:rStyle w:val="HideTWBExt"/>
          <w:lang w:val="en-GB"/>
        </w:rPr>
        <w:t>&lt;/Amend&gt;</w:t>
      </w:r>
    </w:p>
    <w:p w14:paraId="39E30BB2"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730</w:t>
      </w:r>
      <w:r w:rsidRPr="00EB325D">
        <w:rPr>
          <w:rStyle w:val="HideTWBExt"/>
          <w:lang w:val="en-GB"/>
        </w:rPr>
        <w:t>&lt;/NumAm&gt;</w:t>
      </w:r>
    </w:p>
    <w:p w14:paraId="5644752B"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Brigitte van den Berg, Barry Cowen</w:t>
      </w:r>
      <w:r w:rsidRPr="00EB325D">
        <w:rPr>
          <w:rStyle w:val="HideTWBExt"/>
          <w:b w:val="0"/>
          <w:lang w:val="en-GB"/>
        </w:rPr>
        <w:t>&lt;/Members&gt;</w:t>
      </w:r>
    </w:p>
    <w:p w14:paraId="1B4FD3BB" w14:textId="77777777" w:rsidR="00D81615" w:rsidRPr="00BA53AD" w:rsidRDefault="00D81615" w:rsidP="00D81615">
      <w:pPr>
        <w:pStyle w:val="NormalBold"/>
      </w:pPr>
      <w:r w:rsidRPr="00BA53AD">
        <w:rPr>
          <w:rStyle w:val="HideTWBExt"/>
          <w:b w:val="0"/>
        </w:rPr>
        <w:t>&lt;/RepeatBlock-By&gt;</w:t>
      </w:r>
    </w:p>
    <w:p w14:paraId="607A6FF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42752EA" w14:textId="77777777" w:rsidR="00D81615" w:rsidRPr="00BA53AD" w:rsidRDefault="00D81615" w:rsidP="00D81615">
      <w:pPr>
        <w:pStyle w:val="NormalBold"/>
      </w:pPr>
      <w:r w:rsidRPr="00BA53AD">
        <w:rPr>
          <w:rStyle w:val="HideTWBExt"/>
        </w:rPr>
        <w:t>&lt;Article&gt;</w:t>
      </w:r>
      <w:r w:rsidRPr="00BA53AD">
        <w:t>Ziffer 6</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46F4FD3" w14:textId="77777777" w:rsidTr="00243E8D">
        <w:trPr>
          <w:trHeight w:hRule="exact" w:val="240"/>
          <w:jc w:val="center"/>
        </w:trPr>
        <w:tc>
          <w:tcPr>
            <w:tcW w:w="9752" w:type="dxa"/>
            <w:gridSpan w:val="2"/>
            <w:tcBorders>
              <w:top w:val="nil"/>
              <w:left w:val="nil"/>
              <w:bottom w:val="nil"/>
              <w:right w:val="nil"/>
            </w:tcBorders>
          </w:tcPr>
          <w:p w14:paraId="03A4CD94" w14:textId="77777777" w:rsidR="00D81615" w:rsidRPr="00BA53AD" w:rsidRDefault="00D81615" w:rsidP="00243E8D"/>
        </w:tc>
      </w:tr>
      <w:tr w:rsidR="00D81615" w:rsidRPr="00BA53AD" w14:paraId="4984E2A0" w14:textId="77777777" w:rsidTr="00243E8D">
        <w:trPr>
          <w:trHeight w:val="240"/>
          <w:jc w:val="center"/>
        </w:trPr>
        <w:tc>
          <w:tcPr>
            <w:tcW w:w="4876" w:type="dxa"/>
            <w:tcBorders>
              <w:top w:val="nil"/>
              <w:left w:val="nil"/>
              <w:bottom w:val="nil"/>
              <w:right w:val="nil"/>
            </w:tcBorders>
          </w:tcPr>
          <w:p w14:paraId="1D56402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0E8AEC1" w14:textId="77777777" w:rsidR="00D81615" w:rsidRPr="00BA53AD" w:rsidRDefault="00D81615" w:rsidP="00243E8D">
            <w:pPr>
              <w:pStyle w:val="AmColumnHeading"/>
            </w:pPr>
            <w:r w:rsidRPr="00BA53AD">
              <w:t>Geänderter Text</w:t>
            </w:r>
          </w:p>
        </w:tc>
      </w:tr>
      <w:tr w:rsidR="00D81615" w:rsidRPr="00BA53AD" w14:paraId="69F6E2D4" w14:textId="77777777" w:rsidTr="00243E8D">
        <w:trPr>
          <w:jc w:val="center"/>
        </w:trPr>
        <w:tc>
          <w:tcPr>
            <w:tcW w:w="4876" w:type="dxa"/>
            <w:tcBorders>
              <w:top w:val="nil"/>
              <w:left w:val="nil"/>
              <w:bottom w:val="nil"/>
              <w:right w:val="nil"/>
            </w:tcBorders>
          </w:tcPr>
          <w:p w14:paraId="09F6FD07" w14:textId="77777777" w:rsidR="00D81615" w:rsidRPr="00BA53AD" w:rsidRDefault="00D81615" w:rsidP="00243E8D">
            <w:pPr>
              <w:pStyle w:val="Normal6a"/>
            </w:pPr>
            <w:r w:rsidRPr="00BA53AD">
              <w:t>6.</w:t>
            </w:r>
            <w:r w:rsidRPr="00BA53AD">
              <w:tab/>
              <w:t xml:space="preserve">fordert nachdrücklich, dass die Verfügbarkeit von Bauland, insbesondere in dicht besiedelten Gebieten, verbessert wird; fordert die zuständigen Behörden nachdrücklich auf, öffentliches Land zu mobilisieren und die Zoneneinteilung für den Bau von sozialem und erschwinglichem Wohnraum zu erleichtern; fordert die Mitgliedstaaten auf, integrierte Ansätze zu verfolgen, die </w:t>
            </w:r>
            <w:r w:rsidRPr="00BA53AD">
              <w:rPr>
                <w:b/>
                <w:i/>
              </w:rPr>
              <w:t>ökologische und wirtschaftliche Ziele miteinander in Einklang bringen</w:t>
            </w:r>
            <w:r w:rsidRPr="00BA53AD">
              <w:t>;</w:t>
            </w:r>
          </w:p>
        </w:tc>
        <w:tc>
          <w:tcPr>
            <w:tcW w:w="4876" w:type="dxa"/>
            <w:tcBorders>
              <w:top w:val="nil"/>
              <w:left w:val="nil"/>
              <w:bottom w:val="nil"/>
              <w:right w:val="nil"/>
            </w:tcBorders>
          </w:tcPr>
          <w:p w14:paraId="6355B468" w14:textId="77777777" w:rsidR="00D81615" w:rsidRPr="00BA53AD" w:rsidRDefault="00D81615" w:rsidP="00243E8D">
            <w:pPr>
              <w:pStyle w:val="Normal6a"/>
            </w:pPr>
            <w:r w:rsidRPr="00BA53AD">
              <w:t>6.</w:t>
            </w:r>
            <w:r w:rsidRPr="00BA53AD">
              <w:tab/>
              <w:t xml:space="preserve">fordert nachdrücklich, dass die Verfügbarkeit von Bauland, insbesondere in dicht besiedelten Gebieten, verbessert wird; fordert die zuständigen Behörden nachdrücklich auf, öffentliches Land zu mobilisieren und die Zoneneinteilung für den Bau von sozialem und erschwinglichem Wohnraum zu erleichtern; fordert die Mitgliedstaaten </w:t>
            </w:r>
            <w:r w:rsidRPr="00BA53AD">
              <w:rPr>
                <w:b/>
                <w:i/>
              </w:rPr>
              <w:t>und regionale Gebietskörperschaften</w:t>
            </w:r>
            <w:r w:rsidRPr="00BA53AD">
              <w:t xml:space="preserve"> auf, integrierte Ansätze zu verfolgen, die</w:t>
            </w:r>
            <w:r w:rsidRPr="00BA53AD">
              <w:rPr>
                <w:b/>
                <w:i/>
              </w:rPr>
              <w:t xml:space="preserve"> die Kohärenz zwischen Bauprojekten und ökologischen Zielen gewährleisten</w:t>
            </w:r>
            <w:r w:rsidRPr="00BA53AD">
              <w:t>;</w:t>
            </w:r>
          </w:p>
        </w:tc>
      </w:tr>
    </w:tbl>
    <w:p w14:paraId="3F68D22E"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3540F85" w14:textId="77777777" w:rsidR="00D81615" w:rsidRPr="00EB325D" w:rsidRDefault="00D81615" w:rsidP="00D81615">
      <w:pPr>
        <w:rPr>
          <w:lang w:val="en-GB"/>
        </w:rPr>
      </w:pPr>
      <w:r w:rsidRPr="00EB325D">
        <w:rPr>
          <w:rStyle w:val="HideTWBExt"/>
          <w:lang w:val="en-GB"/>
        </w:rPr>
        <w:t>&lt;/Amend&gt;</w:t>
      </w:r>
    </w:p>
    <w:p w14:paraId="4CCE1013"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731</w:t>
      </w:r>
      <w:r w:rsidRPr="00EB325D">
        <w:rPr>
          <w:rStyle w:val="HideTWBExt"/>
          <w:lang w:val="en-GB"/>
        </w:rPr>
        <w:t>&lt;/NumAm&gt;</w:t>
      </w:r>
    </w:p>
    <w:p w14:paraId="184B7D59"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23148E02" w14:textId="77777777" w:rsidR="00D81615" w:rsidRPr="00BA53AD" w:rsidRDefault="00D81615" w:rsidP="00D81615">
      <w:pPr>
        <w:pStyle w:val="NormalBold"/>
      </w:pPr>
      <w:r w:rsidRPr="00BA53AD">
        <w:rPr>
          <w:rStyle w:val="HideTWBExt"/>
          <w:b w:val="0"/>
        </w:rPr>
        <w:t>&lt;/RepeatBlock-By&gt;</w:t>
      </w:r>
    </w:p>
    <w:p w14:paraId="6698B1EC"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AEEAAB7" w14:textId="77777777" w:rsidR="00D81615" w:rsidRPr="00BA53AD" w:rsidRDefault="00D81615" w:rsidP="00D81615">
      <w:pPr>
        <w:pStyle w:val="NormalBold"/>
      </w:pPr>
      <w:r w:rsidRPr="00BA53AD">
        <w:rPr>
          <w:rStyle w:val="HideTWBExt"/>
        </w:rPr>
        <w:t>&lt;Article&gt;</w:t>
      </w:r>
      <w:r w:rsidRPr="00BA53AD">
        <w:t>Ziffer 6</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DA8B5A5" w14:textId="77777777" w:rsidTr="00243E8D">
        <w:trPr>
          <w:trHeight w:hRule="exact" w:val="240"/>
          <w:jc w:val="center"/>
        </w:trPr>
        <w:tc>
          <w:tcPr>
            <w:tcW w:w="9752" w:type="dxa"/>
            <w:gridSpan w:val="2"/>
            <w:tcBorders>
              <w:top w:val="nil"/>
              <w:left w:val="nil"/>
              <w:bottom w:val="nil"/>
              <w:right w:val="nil"/>
            </w:tcBorders>
          </w:tcPr>
          <w:p w14:paraId="0117EB40" w14:textId="77777777" w:rsidR="00D81615" w:rsidRPr="00BA53AD" w:rsidRDefault="00D81615" w:rsidP="00243E8D"/>
        </w:tc>
      </w:tr>
      <w:tr w:rsidR="00D81615" w:rsidRPr="00BA53AD" w14:paraId="097EE8A0" w14:textId="77777777" w:rsidTr="00243E8D">
        <w:trPr>
          <w:trHeight w:val="240"/>
          <w:jc w:val="center"/>
        </w:trPr>
        <w:tc>
          <w:tcPr>
            <w:tcW w:w="4876" w:type="dxa"/>
            <w:tcBorders>
              <w:top w:val="nil"/>
              <w:left w:val="nil"/>
              <w:bottom w:val="nil"/>
              <w:right w:val="nil"/>
            </w:tcBorders>
          </w:tcPr>
          <w:p w14:paraId="1C4D21AF"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611F207" w14:textId="77777777" w:rsidR="00D81615" w:rsidRPr="00BA53AD" w:rsidRDefault="00D81615" w:rsidP="00243E8D">
            <w:pPr>
              <w:pStyle w:val="AmColumnHeading"/>
            </w:pPr>
            <w:r w:rsidRPr="00BA53AD">
              <w:t>Geänderter Text</w:t>
            </w:r>
          </w:p>
        </w:tc>
      </w:tr>
      <w:tr w:rsidR="00D81615" w:rsidRPr="00BA53AD" w14:paraId="134C6C0F" w14:textId="77777777" w:rsidTr="00243E8D">
        <w:trPr>
          <w:jc w:val="center"/>
        </w:trPr>
        <w:tc>
          <w:tcPr>
            <w:tcW w:w="4876" w:type="dxa"/>
            <w:tcBorders>
              <w:top w:val="nil"/>
              <w:left w:val="nil"/>
              <w:bottom w:val="nil"/>
              <w:right w:val="nil"/>
            </w:tcBorders>
          </w:tcPr>
          <w:p w14:paraId="64AEF779" w14:textId="77777777" w:rsidR="00D81615" w:rsidRPr="00BA53AD" w:rsidRDefault="00D81615" w:rsidP="00243E8D">
            <w:pPr>
              <w:pStyle w:val="Normal6a"/>
            </w:pPr>
            <w:r w:rsidRPr="00BA53AD">
              <w:t>6.</w:t>
            </w:r>
            <w:r w:rsidRPr="00BA53AD">
              <w:tab/>
              <w:t xml:space="preserve">fordert nachdrücklich, </w:t>
            </w:r>
            <w:r w:rsidRPr="00BA53AD">
              <w:rPr>
                <w:b/>
                <w:i/>
              </w:rPr>
              <w:t>dass die Verfügbarkeit von Bauland</w:t>
            </w:r>
            <w:r w:rsidRPr="00BA53AD">
              <w:t xml:space="preserve">, insbesondere in dicht besiedelten Gebieten, </w:t>
            </w:r>
            <w:r w:rsidRPr="00BA53AD">
              <w:rPr>
                <w:b/>
                <w:i/>
              </w:rPr>
              <w:t>verbessert wird</w:t>
            </w:r>
            <w:r w:rsidRPr="00BA53AD">
              <w:t xml:space="preserve">; fordert die zuständigen Behörden nachdrücklich auf, </w:t>
            </w:r>
            <w:r w:rsidRPr="00BA53AD">
              <w:rPr>
                <w:b/>
                <w:i/>
              </w:rPr>
              <w:t>öffentliches Land</w:t>
            </w:r>
            <w:r w:rsidRPr="00BA53AD">
              <w:t xml:space="preserve"> zu mobilisieren und </w:t>
            </w:r>
            <w:r w:rsidRPr="00BA53AD">
              <w:rPr>
                <w:b/>
                <w:i/>
              </w:rPr>
              <w:t>die Zoneneinteilung für den Bau von sozialem und erschwinglichem</w:t>
            </w:r>
            <w:r w:rsidRPr="00BA53AD">
              <w:t xml:space="preserve"> Wohnraum zu erleichtern; fordert die Mitgliedstaaten auf, integrierte Ansätze zu verfolgen, die </w:t>
            </w:r>
            <w:r w:rsidRPr="00BA53AD">
              <w:rPr>
                <w:b/>
                <w:i/>
              </w:rPr>
              <w:t>ökologische und wirtschaftliche Ziele miteinander in Einklang bringen</w:t>
            </w:r>
            <w:r w:rsidRPr="00BA53AD">
              <w:t>;</w:t>
            </w:r>
          </w:p>
        </w:tc>
        <w:tc>
          <w:tcPr>
            <w:tcW w:w="4876" w:type="dxa"/>
            <w:tcBorders>
              <w:top w:val="nil"/>
              <w:left w:val="nil"/>
              <w:bottom w:val="nil"/>
              <w:right w:val="nil"/>
            </w:tcBorders>
          </w:tcPr>
          <w:p w14:paraId="2758C363" w14:textId="77777777" w:rsidR="00D81615" w:rsidRPr="00BA53AD" w:rsidRDefault="00D81615" w:rsidP="00243E8D">
            <w:pPr>
              <w:pStyle w:val="Normal6a"/>
            </w:pPr>
            <w:r w:rsidRPr="00BA53AD">
              <w:t>6.</w:t>
            </w:r>
            <w:r w:rsidRPr="00BA53AD">
              <w:tab/>
              <w:t xml:space="preserve">fordert nachdrücklich, </w:t>
            </w:r>
            <w:r w:rsidRPr="00BA53AD">
              <w:rPr>
                <w:b/>
                <w:i/>
              </w:rPr>
              <w:t>mehr leer stehende Wohnungen für Privatpersonen zur Miete oder zum Kauf verfügbar zu machen</w:t>
            </w:r>
            <w:r w:rsidRPr="00BA53AD">
              <w:t xml:space="preserve">, insbesondere in dicht besiedelten Gebieten; fordert die zuständigen Behörden nachdrücklich auf, </w:t>
            </w:r>
            <w:r w:rsidRPr="00BA53AD">
              <w:rPr>
                <w:b/>
                <w:i/>
              </w:rPr>
              <w:t>leer stehende Wohnungen, die von ihren Eigentümern bewusst nicht vermietet werden,</w:t>
            </w:r>
            <w:r w:rsidRPr="00BA53AD">
              <w:t xml:space="preserve"> zu mobilisieren und </w:t>
            </w:r>
            <w:r w:rsidRPr="00BA53AD">
              <w:rPr>
                <w:b/>
                <w:i/>
              </w:rPr>
              <w:t>den Renovierungsprozess von öffentlichem und privatem</w:t>
            </w:r>
            <w:r w:rsidRPr="00BA53AD">
              <w:t xml:space="preserve"> Wohnraum zu erleichtern; fordert die Mitgliedstaaten auf, integrierte Ansätze zu verfolgen, die </w:t>
            </w:r>
            <w:r w:rsidRPr="00BA53AD">
              <w:rPr>
                <w:b/>
                <w:i/>
              </w:rPr>
              <w:t>ökologischen Zielen Rechnung tragen</w:t>
            </w:r>
            <w:r w:rsidRPr="00BA53AD">
              <w:t>;</w:t>
            </w:r>
          </w:p>
        </w:tc>
      </w:tr>
    </w:tbl>
    <w:p w14:paraId="75DA2CAD"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4DF0CFA6" w14:textId="77777777" w:rsidR="00D81615" w:rsidRPr="00EB325D" w:rsidRDefault="00D81615" w:rsidP="00D81615">
      <w:pPr>
        <w:rPr>
          <w:lang w:val="en-GB"/>
        </w:rPr>
      </w:pPr>
      <w:r w:rsidRPr="00EB325D">
        <w:rPr>
          <w:rStyle w:val="HideTWBExt"/>
          <w:lang w:val="en-GB"/>
        </w:rPr>
        <w:t>&lt;/Amend&gt;</w:t>
      </w:r>
    </w:p>
    <w:p w14:paraId="762DCA1B"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732</w:t>
      </w:r>
      <w:r w:rsidRPr="00EB325D">
        <w:rPr>
          <w:rStyle w:val="HideTWBExt"/>
          <w:lang w:val="en-GB"/>
        </w:rPr>
        <w:t>&lt;/NumAm&gt;</w:t>
      </w:r>
    </w:p>
    <w:p w14:paraId="55AF5BA8"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sidRPr="00EB325D">
        <w:rPr>
          <w:rStyle w:val="HideTWBExt"/>
          <w:b w:val="0"/>
          <w:lang w:val="en-GB"/>
        </w:rPr>
        <w:t>&lt;/Members&gt;</w:t>
      </w:r>
    </w:p>
    <w:p w14:paraId="435C1186" w14:textId="77777777" w:rsidR="00D81615" w:rsidRPr="00BA53AD" w:rsidRDefault="00D81615" w:rsidP="00D81615">
      <w:pPr>
        <w:pStyle w:val="NormalBold"/>
      </w:pPr>
      <w:r w:rsidRPr="00BA53AD">
        <w:rPr>
          <w:rStyle w:val="HideTWBExt"/>
          <w:b w:val="0"/>
        </w:rPr>
        <w:t>&lt;/RepeatBlock-By&gt;</w:t>
      </w:r>
    </w:p>
    <w:p w14:paraId="3E19252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5B45E4E" w14:textId="77777777" w:rsidR="00D81615" w:rsidRPr="00BA53AD" w:rsidRDefault="00D81615" w:rsidP="00D81615">
      <w:pPr>
        <w:pStyle w:val="NormalBold"/>
      </w:pPr>
      <w:r w:rsidRPr="00BA53AD">
        <w:rPr>
          <w:rStyle w:val="HideTWBExt"/>
        </w:rPr>
        <w:t>&lt;Article&gt;</w:t>
      </w:r>
      <w:r w:rsidRPr="00BA53AD">
        <w:t>Ziffer 6</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E3E175B" w14:textId="77777777" w:rsidTr="00243E8D">
        <w:trPr>
          <w:trHeight w:hRule="exact" w:val="240"/>
          <w:jc w:val="center"/>
        </w:trPr>
        <w:tc>
          <w:tcPr>
            <w:tcW w:w="9752" w:type="dxa"/>
            <w:gridSpan w:val="2"/>
            <w:tcBorders>
              <w:top w:val="nil"/>
              <w:left w:val="nil"/>
              <w:bottom w:val="nil"/>
              <w:right w:val="nil"/>
            </w:tcBorders>
          </w:tcPr>
          <w:p w14:paraId="5392B532" w14:textId="77777777" w:rsidR="00D81615" w:rsidRPr="00BA53AD" w:rsidRDefault="00D81615" w:rsidP="00243E8D"/>
        </w:tc>
      </w:tr>
      <w:tr w:rsidR="00D81615" w:rsidRPr="00BA53AD" w14:paraId="70309C3B" w14:textId="77777777" w:rsidTr="00243E8D">
        <w:trPr>
          <w:trHeight w:val="240"/>
          <w:jc w:val="center"/>
        </w:trPr>
        <w:tc>
          <w:tcPr>
            <w:tcW w:w="4876" w:type="dxa"/>
            <w:tcBorders>
              <w:top w:val="nil"/>
              <w:left w:val="nil"/>
              <w:bottom w:val="nil"/>
              <w:right w:val="nil"/>
            </w:tcBorders>
          </w:tcPr>
          <w:p w14:paraId="6F12CFE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FBDD211" w14:textId="77777777" w:rsidR="00D81615" w:rsidRPr="00BA53AD" w:rsidRDefault="00D81615" w:rsidP="00243E8D">
            <w:pPr>
              <w:pStyle w:val="AmColumnHeading"/>
            </w:pPr>
            <w:r w:rsidRPr="00BA53AD">
              <w:t>Geänderter Text</w:t>
            </w:r>
          </w:p>
        </w:tc>
      </w:tr>
      <w:tr w:rsidR="00D81615" w:rsidRPr="00BA53AD" w14:paraId="6D42D5E3" w14:textId="77777777" w:rsidTr="00243E8D">
        <w:trPr>
          <w:jc w:val="center"/>
        </w:trPr>
        <w:tc>
          <w:tcPr>
            <w:tcW w:w="4876" w:type="dxa"/>
            <w:tcBorders>
              <w:top w:val="nil"/>
              <w:left w:val="nil"/>
              <w:bottom w:val="nil"/>
              <w:right w:val="nil"/>
            </w:tcBorders>
          </w:tcPr>
          <w:p w14:paraId="13E67D45" w14:textId="77777777" w:rsidR="00D81615" w:rsidRPr="00BA53AD" w:rsidRDefault="00D81615" w:rsidP="00243E8D">
            <w:pPr>
              <w:pStyle w:val="Normal6a"/>
            </w:pPr>
            <w:r w:rsidRPr="00BA53AD">
              <w:t>6.</w:t>
            </w:r>
            <w:r w:rsidRPr="00BA53AD">
              <w:tab/>
              <w:t xml:space="preserve">fordert nachdrücklich, dass die Verfügbarkeit von Bauland, insbesondere in dicht besiedelten Gebieten, verbessert wird; fordert die zuständigen Behörden nachdrücklich auf, öffentliches Land zu mobilisieren und die Zoneneinteilung für den Bau von sozialem und erschwinglichem Wohnraum zu erleichtern; fordert die Mitgliedstaaten auf, integrierte Ansätze zu verfolgen, die </w:t>
            </w:r>
            <w:r w:rsidRPr="00BA53AD">
              <w:rPr>
                <w:b/>
                <w:i/>
              </w:rPr>
              <w:t>ökologische</w:t>
            </w:r>
            <w:r w:rsidRPr="00BA53AD">
              <w:t xml:space="preserve"> und </w:t>
            </w:r>
            <w:r w:rsidRPr="00BA53AD">
              <w:rPr>
                <w:b/>
                <w:i/>
              </w:rPr>
              <w:t>wirtschaftliche</w:t>
            </w:r>
            <w:r w:rsidRPr="00BA53AD">
              <w:t xml:space="preserve"> Ziele miteinander in Einklang bringen;</w:t>
            </w:r>
          </w:p>
        </w:tc>
        <w:tc>
          <w:tcPr>
            <w:tcW w:w="4876" w:type="dxa"/>
            <w:tcBorders>
              <w:top w:val="nil"/>
              <w:left w:val="nil"/>
              <w:bottom w:val="nil"/>
              <w:right w:val="nil"/>
            </w:tcBorders>
          </w:tcPr>
          <w:p w14:paraId="0C608108" w14:textId="77777777" w:rsidR="00D81615" w:rsidRPr="00BA53AD" w:rsidRDefault="00D81615" w:rsidP="00243E8D">
            <w:pPr>
              <w:pStyle w:val="Normal6a"/>
            </w:pPr>
            <w:r w:rsidRPr="00BA53AD">
              <w:t>6.</w:t>
            </w:r>
            <w:r w:rsidRPr="00BA53AD">
              <w:tab/>
              <w:t xml:space="preserve">fordert nachdrücklich, dass die Verfügbarkeit von Bauland, insbesondere in dicht besiedelten Gebieten, verbessert wird; fordert die zuständigen Behörden nachdrücklich auf, öffentliches Land zu mobilisieren und die Zoneneinteilung für den Bau von sozialem und erschwinglichem Wohnraum zu erleichtern; fordert die Mitgliedstaaten auf, integrierte Ansätze zu verfolgen, </w:t>
            </w:r>
            <w:r w:rsidRPr="00BA53AD">
              <w:rPr>
                <w:b/>
                <w:i/>
              </w:rPr>
              <w:t>die die Verfahren straffen und gleichzeitig</w:t>
            </w:r>
            <w:r w:rsidRPr="00BA53AD">
              <w:t xml:space="preserve"> die </w:t>
            </w:r>
            <w:r w:rsidRPr="00BA53AD">
              <w:rPr>
                <w:b/>
                <w:i/>
              </w:rPr>
              <w:t>ökologischen</w:t>
            </w:r>
            <w:r w:rsidRPr="00BA53AD">
              <w:t xml:space="preserve"> und </w:t>
            </w:r>
            <w:r w:rsidRPr="00BA53AD">
              <w:rPr>
                <w:b/>
                <w:i/>
              </w:rPr>
              <w:t>wirtschaftlichen</w:t>
            </w:r>
            <w:r w:rsidRPr="00BA53AD">
              <w:t xml:space="preserve"> Ziele miteinander in Einklang bringen;</w:t>
            </w:r>
          </w:p>
        </w:tc>
      </w:tr>
    </w:tbl>
    <w:p w14:paraId="38145855"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F8D79E2" w14:textId="77777777" w:rsidR="00D81615" w:rsidRPr="00EB325D" w:rsidRDefault="00D81615" w:rsidP="00D81615">
      <w:pPr>
        <w:rPr>
          <w:lang w:val="en-GB"/>
        </w:rPr>
      </w:pPr>
      <w:r w:rsidRPr="00EB325D">
        <w:rPr>
          <w:rStyle w:val="HideTWBExt"/>
          <w:lang w:val="en-GB"/>
        </w:rPr>
        <w:t>&lt;/Amend&gt;</w:t>
      </w:r>
    </w:p>
    <w:p w14:paraId="40960481"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733</w:t>
      </w:r>
      <w:r w:rsidRPr="00EB325D">
        <w:rPr>
          <w:rStyle w:val="HideTWBExt"/>
          <w:lang w:val="en-GB"/>
        </w:rPr>
        <w:t>&lt;/NumAm&gt;</w:t>
      </w:r>
    </w:p>
    <w:p w14:paraId="56378E9F"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Maria Ohisalo, Vicent Marzà Ibáñez, Marie Toussaint, Gordan Bosanac</w:t>
      </w:r>
      <w:r w:rsidRPr="00EB325D">
        <w:rPr>
          <w:rStyle w:val="HideTWBExt"/>
          <w:b w:val="0"/>
          <w:lang w:val="en-GB"/>
        </w:rPr>
        <w:t>&lt;/Members&gt;</w:t>
      </w:r>
    </w:p>
    <w:p w14:paraId="2C6747B9" w14:textId="77777777" w:rsidR="00D81615" w:rsidRPr="00BA53AD" w:rsidRDefault="00D81615" w:rsidP="00D81615">
      <w:pPr>
        <w:pStyle w:val="NormalBold"/>
      </w:pPr>
      <w:r w:rsidRPr="00BA53AD">
        <w:rPr>
          <w:rStyle w:val="HideTWBExt"/>
          <w:b w:val="0"/>
        </w:rPr>
        <w:t>&lt;/RepeatBlock-By&gt;</w:t>
      </w:r>
    </w:p>
    <w:p w14:paraId="11375582"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2D812C7"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6 a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09A3BAB9" w14:textId="77777777" w:rsidTr="00243E8D">
        <w:trPr>
          <w:trHeight w:hRule="exact" w:val="240"/>
          <w:jc w:val="center"/>
        </w:trPr>
        <w:tc>
          <w:tcPr>
            <w:tcW w:w="9752" w:type="dxa"/>
            <w:gridSpan w:val="2"/>
            <w:tcBorders>
              <w:top w:val="nil"/>
              <w:left w:val="nil"/>
              <w:bottom w:val="nil"/>
              <w:right w:val="nil"/>
            </w:tcBorders>
          </w:tcPr>
          <w:p w14:paraId="065518C4" w14:textId="77777777" w:rsidR="00D81615" w:rsidRPr="00EB325D" w:rsidRDefault="00D81615" w:rsidP="00243E8D">
            <w:pPr>
              <w:rPr>
                <w:lang w:val="fr-BE"/>
              </w:rPr>
            </w:pPr>
          </w:p>
        </w:tc>
      </w:tr>
      <w:tr w:rsidR="00D81615" w:rsidRPr="00BA53AD" w14:paraId="73A365CE" w14:textId="77777777" w:rsidTr="00243E8D">
        <w:trPr>
          <w:trHeight w:val="240"/>
          <w:jc w:val="center"/>
        </w:trPr>
        <w:tc>
          <w:tcPr>
            <w:tcW w:w="4876" w:type="dxa"/>
            <w:tcBorders>
              <w:top w:val="nil"/>
              <w:left w:val="nil"/>
              <w:bottom w:val="nil"/>
              <w:right w:val="nil"/>
            </w:tcBorders>
          </w:tcPr>
          <w:p w14:paraId="693F026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14D0AC8" w14:textId="77777777" w:rsidR="00D81615" w:rsidRPr="00BA53AD" w:rsidRDefault="00D81615" w:rsidP="00243E8D">
            <w:pPr>
              <w:pStyle w:val="AmColumnHeading"/>
            </w:pPr>
            <w:r w:rsidRPr="00BA53AD">
              <w:t>Geänderter Text</w:t>
            </w:r>
          </w:p>
        </w:tc>
      </w:tr>
      <w:tr w:rsidR="00D81615" w:rsidRPr="00BA53AD" w14:paraId="3DA71215" w14:textId="77777777" w:rsidTr="00243E8D">
        <w:trPr>
          <w:jc w:val="center"/>
        </w:trPr>
        <w:tc>
          <w:tcPr>
            <w:tcW w:w="4876" w:type="dxa"/>
            <w:tcBorders>
              <w:top w:val="nil"/>
              <w:left w:val="nil"/>
              <w:bottom w:val="nil"/>
              <w:right w:val="nil"/>
            </w:tcBorders>
          </w:tcPr>
          <w:p w14:paraId="5E859728" w14:textId="77777777" w:rsidR="00D81615" w:rsidRPr="00BA53AD" w:rsidRDefault="00D81615" w:rsidP="00243E8D">
            <w:pPr>
              <w:pStyle w:val="Normal6a"/>
            </w:pPr>
          </w:p>
        </w:tc>
        <w:tc>
          <w:tcPr>
            <w:tcW w:w="4876" w:type="dxa"/>
            <w:tcBorders>
              <w:top w:val="nil"/>
              <w:left w:val="nil"/>
              <w:bottom w:val="nil"/>
              <w:right w:val="nil"/>
            </w:tcBorders>
          </w:tcPr>
          <w:p w14:paraId="4604B52B" w14:textId="77777777" w:rsidR="00D81615" w:rsidRPr="00BA53AD" w:rsidRDefault="00D81615" w:rsidP="00243E8D">
            <w:pPr>
              <w:pStyle w:val="Normal6a"/>
            </w:pPr>
            <w:r w:rsidRPr="00BA53AD">
              <w:rPr>
                <w:b/>
                <w:i/>
              </w:rPr>
              <w:t>6a.</w:t>
            </w:r>
            <w:r w:rsidRPr="00BA53AD">
              <w:tab/>
            </w:r>
            <w:r w:rsidRPr="00BA53AD">
              <w:rPr>
                <w:b/>
                <w:i/>
              </w:rPr>
              <w:t>bedauert zutiefst die Methoden von Investmentfirmen, die Spekulationen anheizen, indem sie Grundstücke zu ihrem landwirtschaftlichen Wert (anstatt zum städtischen Wert) erwerben, dafür in einigen Fällen sogar öffentliche Subventionen erhalten, auf Entscheidungen zur Umwidmung von Flächen für den Bau neuer Wohneinheiten drängen und davon profitieren; ist der Ansicht, dass diese Frage genau überwacht und geregelt werden sollte, um derartige Fälle zum Schutz des öffentlichen Interesses zu verhindern; ist darüber hinaus der Ansicht, dass in Gebieten mit angespannter Wohnungslage bereits für den Wohnungsbau ausgewiesene Flächen ausschließlich für den sozialen und bezahlbaren Wohnungsbau genutzt werden sollten, um spekulative Nutzung zu verhindern und langfristig strukturelle Erschwinglichkeit zu gewährleisten;</w:t>
            </w:r>
          </w:p>
        </w:tc>
      </w:tr>
    </w:tbl>
    <w:p w14:paraId="4D6D72D7"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ADB7952" w14:textId="77777777" w:rsidR="00D81615" w:rsidRPr="00EB325D" w:rsidRDefault="00D81615" w:rsidP="00D81615">
      <w:pPr>
        <w:rPr>
          <w:lang w:val="en-GB"/>
        </w:rPr>
      </w:pPr>
      <w:r w:rsidRPr="00EB325D">
        <w:rPr>
          <w:rStyle w:val="HideTWBExt"/>
          <w:lang w:val="en-GB"/>
        </w:rPr>
        <w:t>&lt;/Amend&gt;</w:t>
      </w:r>
    </w:p>
    <w:p w14:paraId="00EAB632"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734</w:t>
      </w:r>
      <w:r w:rsidRPr="00EB325D">
        <w:rPr>
          <w:rStyle w:val="HideTWBExt"/>
          <w:lang w:val="en-GB"/>
        </w:rPr>
        <w:t>&lt;/NumAm&gt;</w:t>
      </w:r>
    </w:p>
    <w:p w14:paraId="475C49DF"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3A8AC236" w14:textId="77777777" w:rsidR="00D81615" w:rsidRPr="00BA53AD" w:rsidRDefault="00D81615" w:rsidP="00D81615">
      <w:pPr>
        <w:pStyle w:val="NormalBold"/>
      </w:pPr>
      <w:r w:rsidRPr="00BA53AD">
        <w:rPr>
          <w:rStyle w:val="HideTWBExt"/>
          <w:b w:val="0"/>
        </w:rPr>
        <w:t>&lt;/RepeatBlock-By&gt;</w:t>
      </w:r>
    </w:p>
    <w:p w14:paraId="78495A8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1229668"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6 a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2F9FEF10" w14:textId="77777777" w:rsidTr="00243E8D">
        <w:trPr>
          <w:trHeight w:hRule="exact" w:val="240"/>
          <w:jc w:val="center"/>
        </w:trPr>
        <w:tc>
          <w:tcPr>
            <w:tcW w:w="9752" w:type="dxa"/>
            <w:gridSpan w:val="2"/>
            <w:tcBorders>
              <w:top w:val="nil"/>
              <w:left w:val="nil"/>
              <w:bottom w:val="nil"/>
              <w:right w:val="nil"/>
            </w:tcBorders>
          </w:tcPr>
          <w:p w14:paraId="16F0D173" w14:textId="77777777" w:rsidR="00D81615" w:rsidRPr="00EB325D" w:rsidRDefault="00D81615" w:rsidP="00243E8D">
            <w:pPr>
              <w:rPr>
                <w:lang w:val="fr-BE"/>
              </w:rPr>
            </w:pPr>
          </w:p>
        </w:tc>
      </w:tr>
      <w:tr w:rsidR="00D81615" w:rsidRPr="00BA53AD" w14:paraId="79C4F3C3" w14:textId="77777777" w:rsidTr="00243E8D">
        <w:trPr>
          <w:trHeight w:val="240"/>
          <w:jc w:val="center"/>
        </w:trPr>
        <w:tc>
          <w:tcPr>
            <w:tcW w:w="4876" w:type="dxa"/>
            <w:tcBorders>
              <w:top w:val="nil"/>
              <w:left w:val="nil"/>
              <w:bottom w:val="nil"/>
              <w:right w:val="nil"/>
            </w:tcBorders>
          </w:tcPr>
          <w:p w14:paraId="25A2FAD4"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87D4B76" w14:textId="77777777" w:rsidR="00D81615" w:rsidRPr="00BA53AD" w:rsidRDefault="00D81615" w:rsidP="00243E8D">
            <w:pPr>
              <w:pStyle w:val="AmColumnHeading"/>
            </w:pPr>
            <w:r w:rsidRPr="00BA53AD">
              <w:t>Geänderter Text</w:t>
            </w:r>
          </w:p>
        </w:tc>
      </w:tr>
      <w:tr w:rsidR="00D81615" w:rsidRPr="00BA53AD" w14:paraId="0ACB0B20" w14:textId="77777777" w:rsidTr="00243E8D">
        <w:trPr>
          <w:jc w:val="center"/>
        </w:trPr>
        <w:tc>
          <w:tcPr>
            <w:tcW w:w="4876" w:type="dxa"/>
            <w:tcBorders>
              <w:top w:val="nil"/>
              <w:left w:val="nil"/>
              <w:bottom w:val="nil"/>
              <w:right w:val="nil"/>
            </w:tcBorders>
          </w:tcPr>
          <w:p w14:paraId="13C87076" w14:textId="77777777" w:rsidR="00D81615" w:rsidRPr="00BA53AD" w:rsidRDefault="00D81615" w:rsidP="00243E8D">
            <w:pPr>
              <w:pStyle w:val="Normal6a"/>
            </w:pPr>
          </w:p>
        </w:tc>
        <w:tc>
          <w:tcPr>
            <w:tcW w:w="4876" w:type="dxa"/>
            <w:tcBorders>
              <w:top w:val="nil"/>
              <w:left w:val="nil"/>
              <w:bottom w:val="nil"/>
              <w:right w:val="nil"/>
            </w:tcBorders>
          </w:tcPr>
          <w:p w14:paraId="0B8F12A5" w14:textId="77777777" w:rsidR="00D81615" w:rsidRPr="00BA53AD" w:rsidRDefault="00D81615" w:rsidP="00243E8D">
            <w:pPr>
              <w:pStyle w:val="Normal6a"/>
            </w:pPr>
            <w:r w:rsidRPr="00BA53AD">
              <w:rPr>
                <w:b/>
                <w:i/>
              </w:rPr>
              <w:t>6a.</w:t>
            </w:r>
            <w:r w:rsidRPr="00BA53AD">
              <w:tab/>
            </w:r>
            <w:r w:rsidRPr="00BA53AD">
              <w:rPr>
                <w:b/>
                <w:i/>
              </w:rPr>
              <w:t>bringt seine Besorgnis über den Bau von Luxushotels und -wohnungen in Küsten- und Hochtourismusgebieten zum Ausdruck und warnt davor, dass solche Entwicklungen zur „Touristifizierung” sowie zur Vertreibung von Einheimischen und zu steigenden Wohnkosten beitragen; fordert die Mitgliedstaaten auf, Vorschriften zu erlassen, die den lokalen Gemeinschaften, erschwinglichem Wohnraum und der nachhaltigen Tourismusentwicklung Vorrang einräumen;</w:t>
            </w:r>
          </w:p>
        </w:tc>
      </w:tr>
    </w:tbl>
    <w:p w14:paraId="2A769388"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22069822" w14:textId="77777777" w:rsidR="00D81615" w:rsidRPr="00EB325D" w:rsidRDefault="00D81615" w:rsidP="00D81615">
      <w:pPr>
        <w:rPr>
          <w:lang w:val="en-GB"/>
        </w:rPr>
      </w:pPr>
      <w:r w:rsidRPr="00EB325D">
        <w:rPr>
          <w:rStyle w:val="HideTWBExt"/>
          <w:lang w:val="en-GB"/>
        </w:rPr>
        <w:t>&lt;/Amend&gt;</w:t>
      </w:r>
    </w:p>
    <w:p w14:paraId="07F366AF"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735</w:t>
      </w:r>
      <w:r w:rsidRPr="00EB325D">
        <w:rPr>
          <w:rStyle w:val="HideTWBExt"/>
          <w:lang w:val="en-GB"/>
        </w:rPr>
        <w:t>&lt;/NumAm&gt;</w:t>
      </w:r>
    </w:p>
    <w:p w14:paraId="1FB6FD00"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Martin Hojsík, Brigitte van den Berg</w:t>
      </w:r>
      <w:r w:rsidRPr="00EB325D">
        <w:rPr>
          <w:rStyle w:val="HideTWBExt"/>
          <w:b w:val="0"/>
          <w:lang w:val="en-GB"/>
        </w:rPr>
        <w:t>&lt;/Members&gt;</w:t>
      </w:r>
    </w:p>
    <w:p w14:paraId="4A14B008" w14:textId="77777777" w:rsidR="00D81615" w:rsidRPr="00BA53AD" w:rsidRDefault="00D81615" w:rsidP="00D81615">
      <w:pPr>
        <w:pStyle w:val="NormalBold"/>
      </w:pPr>
      <w:r w:rsidRPr="00BA53AD">
        <w:rPr>
          <w:rStyle w:val="HideTWBExt"/>
          <w:b w:val="0"/>
        </w:rPr>
        <w:t>&lt;/RepeatBlock-By&gt;</w:t>
      </w:r>
    </w:p>
    <w:p w14:paraId="16B2043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6597020"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6 a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6458B79B" w14:textId="77777777" w:rsidTr="00243E8D">
        <w:trPr>
          <w:trHeight w:hRule="exact" w:val="240"/>
          <w:jc w:val="center"/>
        </w:trPr>
        <w:tc>
          <w:tcPr>
            <w:tcW w:w="9752" w:type="dxa"/>
            <w:gridSpan w:val="2"/>
            <w:tcBorders>
              <w:top w:val="nil"/>
              <w:left w:val="nil"/>
              <w:bottom w:val="nil"/>
              <w:right w:val="nil"/>
            </w:tcBorders>
          </w:tcPr>
          <w:p w14:paraId="702F5EE7" w14:textId="77777777" w:rsidR="00D81615" w:rsidRPr="00EB325D" w:rsidRDefault="00D81615" w:rsidP="00243E8D">
            <w:pPr>
              <w:rPr>
                <w:lang w:val="fr-BE"/>
              </w:rPr>
            </w:pPr>
          </w:p>
        </w:tc>
      </w:tr>
      <w:tr w:rsidR="00D81615" w:rsidRPr="00BA53AD" w14:paraId="17E5F659" w14:textId="77777777" w:rsidTr="00243E8D">
        <w:trPr>
          <w:trHeight w:val="240"/>
          <w:jc w:val="center"/>
        </w:trPr>
        <w:tc>
          <w:tcPr>
            <w:tcW w:w="4876" w:type="dxa"/>
            <w:tcBorders>
              <w:top w:val="nil"/>
              <w:left w:val="nil"/>
              <w:bottom w:val="nil"/>
              <w:right w:val="nil"/>
            </w:tcBorders>
          </w:tcPr>
          <w:p w14:paraId="3A88A088"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683587A" w14:textId="77777777" w:rsidR="00D81615" w:rsidRPr="00BA53AD" w:rsidRDefault="00D81615" w:rsidP="00243E8D">
            <w:pPr>
              <w:pStyle w:val="AmColumnHeading"/>
            </w:pPr>
            <w:r w:rsidRPr="00BA53AD">
              <w:t>Geänderter Text</w:t>
            </w:r>
          </w:p>
        </w:tc>
      </w:tr>
      <w:tr w:rsidR="00D81615" w:rsidRPr="00BA53AD" w14:paraId="6569058D" w14:textId="77777777" w:rsidTr="00243E8D">
        <w:trPr>
          <w:jc w:val="center"/>
        </w:trPr>
        <w:tc>
          <w:tcPr>
            <w:tcW w:w="4876" w:type="dxa"/>
            <w:tcBorders>
              <w:top w:val="nil"/>
              <w:left w:val="nil"/>
              <w:bottom w:val="nil"/>
              <w:right w:val="nil"/>
            </w:tcBorders>
          </w:tcPr>
          <w:p w14:paraId="6C286662" w14:textId="77777777" w:rsidR="00D81615" w:rsidRPr="00BA53AD" w:rsidRDefault="00D81615" w:rsidP="00243E8D">
            <w:pPr>
              <w:pStyle w:val="Normal6a"/>
            </w:pPr>
          </w:p>
        </w:tc>
        <w:tc>
          <w:tcPr>
            <w:tcW w:w="4876" w:type="dxa"/>
            <w:tcBorders>
              <w:top w:val="nil"/>
              <w:left w:val="nil"/>
              <w:bottom w:val="nil"/>
              <w:right w:val="nil"/>
            </w:tcBorders>
          </w:tcPr>
          <w:p w14:paraId="64ECA454" w14:textId="77777777" w:rsidR="00D81615" w:rsidRPr="00BA53AD" w:rsidRDefault="00D81615" w:rsidP="00243E8D">
            <w:pPr>
              <w:pStyle w:val="Normal6a"/>
            </w:pPr>
            <w:r w:rsidRPr="00BA53AD">
              <w:rPr>
                <w:b/>
                <w:i/>
              </w:rPr>
              <w:t>6a.</w:t>
            </w:r>
            <w:r w:rsidRPr="00BA53AD">
              <w:tab/>
            </w:r>
            <w:r w:rsidRPr="00BA53AD">
              <w:rPr>
                <w:b/>
                <w:i/>
              </w:rPr>
              <w:t>betont, dass Brachflächen ein zusätzliches Reservoir an städtischem Land für eine mögliche Entwicklung bieten; fordert die Mitgliedstaaten auf, Brachflächen in ihrem Hoheitsgebiet, die in Wohngebiete umgewandelt werden könnten, zu kartieren und einen „Brachflächenpass“ einzuführen, in dem die Bedingungen festgelegt sind, unter denen Brachflächen in Stadtentwicklungsplänen automatisch in Gebiete für die Wohnbebauung umgewandelt werden;</w:t>
            </w:r>
          </w:p>
        </w:tc>
      </w:tr>
    </w:tbl>
    <w:p w14:paraId="0906E6AA"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68CBC592" w14:textId="77777777" w:rsidR="00D81615" w:rsidRPr="00EB325D" w:rsidRDefault="00D81615" w:rsidP="00D81615">
      <w:pPr>
        <w:rPr>
          <w:lang w:val="en-GB"/>
        </w:rPr>
      </w:pPr>
      <w:r w:rsidRPr="00EB325D">
        <w:rPr>
          <w:rStyle w:val="HideTWBExt"/>
          <w:lang w:val="en-GB"/>
        </w:rPr>
        <w:t>&lt;/Amend&gt;</w:t>
      </w:r>
    </w:p>
    <w:p w14:paraId="3588C103"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736</w:t>
      </w:r>
      <w:r w:rsidRPr="00EB325D">
        <w:rPr>
          <w:rStyle w:val="HideTWBExt"/>
          <w:lang w:val="en-GB"/>
        </w:rPr>
        <w:t>&lt;/NumAm&gt;</w:t>
      </w:r>
    </w:p>
    <w:p w14:paraId="5A615673"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Dirk Gotink</w:t>
      </w:r>
      <w:r w:rsidRPr="00EB325D">
        <w:rPr>
          <w:rStyle w:val="HideTWBExt"/>
          <w:b w:val="0"/>
          <w:lang w:val="en-GB"/>
        </w:rPr>
        <w:t>&lt;/Members&gt;</w:t>
      </w:r>
    </w:p>
    <w:p w14:paraId="633E59C2" w14:textId="77777777" w:rsidR="00D81615" w:rsidRPr="00EB325D" w:rsidRDefault="00D81615" w:rsidP="00D81615">
      <w:pPr>
        <w:pStyle w:val="NormalBold"/>
        <w:rPr>
          <w:lang w:val="en-GB"/>
        </w:rPr>
      </w:pPr>
      <w:r w:rsidRPr="00EB325D">
        <w:rPr>
          <w:rStyle w:val="HideTWBExt"/>
          <w:b w:val="0"/>
          <w:lang w:val="en-GB"/>
        </w:rPr>
        <w:t>&lt;/RepeatBlock-By&gt;</w:t>
      </w:r>
    </w:p>
    <w:p w14:paraId="6A065B77"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0EFC4F7" w14:textId="77777777" w:rsidR="00D81615" w:rsidRPr="00BA53AD" w:rsidRDefault="00D81615" w:rsidP="00D81615">
      <w:pPr>
        <w:pStyle w:val="NormalBold"/>
      </w:pPr>
      <w:r w:rsidRPr="00BA53AD">
        <w:rPr>
          <w:rStyle w:val="HideTWBExt"/>
        </w:rPr>
        <w:t>&lt;Article&gt;</w:t>
      </w:r>
      <w:r w:rsidRPr="00BA53AD">
        <w:t>Ziffer 6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C2020F2" w14:textId="77777777" w:rsidTr="00243E8D">
        <w:trPr>
          <w:trHeight w:hRule="exact" w:val="240"/>
          <w:jc w:val="center"/>
        </w:trPr>
        <w:tc>
          <w:tcPr>
            <w:tcW w:w="9752" w:type="dxa"/>
            <w:gridSpan w:val="2"/>
            <w:tcBorders>
              <w:top w:val="nil"/>
              <w:left w:val="nil"/>
              <w:bottom w:val="nil"/>
              <w:right w:val="nil"/>
            </w:tcBorders>
          </w:tcPr>
          <w:p w14:paraId="5963FE50" w14:textId="77777777" w:rsidR="00D81615" w:rsidRPr="00BA53AD" w:rsidRDefault="00D81615" w:rsidP="00243E8D"/>
        </w:tc>
      </w:tr>
      <w:tr w:rsidR="00D81615" w:rsidRPr="00BA53AD" w14:paraId="61E02F0F" w14:textId="77777777" w:rsidTr="00243E8D">
        <w:trPr>
          <w:trHeight w:val="240"/>
          <w:jc w:val="center"/>
        </w:trPr>
        <w:tc>
          <w:tcPr>
            <w:tcW w:w="4876" w:type="dxa"/>
            <w:tcBorders>
              <w:top w:val="nil"/>
              <w:left w:val="nil"/>
              <w:bottom w:val="nil"/>
              <w:right w:val="nil"/>
            </w:tcBorders>
          </w:tcPr>
          <w:p w14:paraId="279CD49C"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6951F57" w14:textId="77777777" w:rsidR="00D81615" w:rsidRPr="00BA53AD" w:rsidRDefault="00D81615" w:rsidP="00243E8D">
            <w:pPr>
              <w:pStyle w:val="AmColumnHeading"/>
            </w:pPr>
            <w:r w:rsidRPr="00BA53AD">
              <w:t>Geänderter Text</w:t>
            </w:r>
          </w:p>
        </w:tc>
      </w:tr>
      <w:tr w:rsidR="00D81615" w:rsidRPr="00BA53AD" w14:paraId="60D51325" w14:textId="77777777" w:rsidTr="00243E8D">
        <w:trPr>
          <w:jc w:val="center"/>
        </w:trPr>
        <w:tc>
          <w:tcPr>
            <w:tcW w:w="4876" w:type="dxa"/>
            <w:tcBorders>
              <w:top w:val="nil"/>
              <w:left w:val="nil"/>
              <w:bottom w:val="nil"/>
              <w:right w:val="nil"/>
            </w:tcBorders>
          </w:tcPr>
          <w:p w14:paraId="707A4636" w14:textId="77777777" w:rsidR="00D81615" w:rsidRPr="00BA53AD" w:rsidRDefault="00D81615" w:rsidP="00243E8D">
            <w:pPr>
              <w:pStyle w:val="Normal6a"/>
            </w:pPr>
          </w:p>
        </w:tc>
        <w:tc>
          <w:tcPr>
            <w:tcW w:w="4876" w:type="dxa"/>
            <w:tcBorders>
              <w:top w:val="nil"/>
              <w:left w:val="nil"/>
              <w:bottom w:val="nil"/>
              <w:right w:val="nil"/>
            </w:tcBorders>
          </w:tcPr>
          <w:p w14:paraId="1DE477CF" w14:textId="77777777" w:rsidR="00D81615" w:rsidRPr="00BA53AD" w:rsidRDefault="00D81615" w:rsidP="00243E8D">
            <w:pPr>
              <w:pStyle w:val="Normal6a"/>
            </w:pPr>
            <w:r w:rsidRPr="00BA53AD">
              <w:rPr>
                <w:b/>
                <w:i/>
              </w:rPr>
              <w:t>6a.</w:t>
            </w:r>
            <w:r w:rsidRPr="00BA53AD">
              <w:tab/>
            </w:r>
            <w:r w:rsidRPr="00BA53AD">
              <w:rPr>
                <w:b/>
                <w:i/>
              </w:rPr>
              <w:t>fordert die Kommission auf, die Wasserrahmenrichtlinie zu ändern, um eine vorübergehende Verschlechterung der Wasserqualität aufgrund von Wasserverdrängung zu ermöglichen, sofern die Ziele der Wasserrahmenrichtlinie dadurch nicht beeinträchtigt werden, um weiteren Druck auf die Genehmigungsverfahren für Wohnraum zu verhindern.</w:t>
            </w:r>
          </w:p>
        </w:tc>
      </w:tr>
    </w:tbl>
    <w:p w14:paraId="694C4F33"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2F8752C9" w14:textId="77777777" w:rsidR="00D81615" w:rsidRPr="00EB325D" w:rsidRDefault="00D81615" w:rsidP="00D81615">
      <w:pPr>
        <w:rPr>
          <w:lang w:val="en-GB"/>
        </w:rPr>
      </w:pPr>
      <w:r w:rsidRPr="00EB325D">
        <w:rPr>
          <w:rStyle w:val="HideTWBExt"/>
          <w:lang w:val="en-GB"/>
        </w:rPr>
        <w:t>&lt;/Amend&gt;</w:t>
      </w:r>
    </w:p>
    <w:p w14:paraId="18936A5F"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737</w:t>
      </w:r>
      <w:r w:rsidRPr="00EB325D">
        <w:rPr>
          <w:rStyle w:val="HideTWBExt"/>
          <w:lang w:val="en-GB"/>
        </w:rPr>
        <w:t>&lt;/NumAm&gt;</w:t>
      </w:r>
    </w:p>
    <w:p w14:paraId="6A64750F"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Aodhán Ó Ríordáin, Andreas Schieder, Gabriele Bischoff, Alicia Homs Ginel, Marit Maij, Nora Mebarek, Isilda Gomes, Joanna Scheuring-Wielgus, Yannis Maniatis, Marko Vešligaj</w:t>
      </w:r>
      <w:r w:rsidRPr="00EB325D">
        <w:rPr>
          <w:rStyle w:val="HideTWBExt"/>
          <w:b w:val="0"/>
          <w:lang w:val="en-GB"/>
        </w:rPr>
        <w:t>&lt;/Members&gt;</w:t>
      </w:r>
    </w:p>
    <w:p w14:paraId="2AEBA348" w14:textId="77777777" w:rsidR="00D81615" w:rsidRPr="00BA53AD" w:rsidRDefault="00D81615" w:rsidP="00D81615">
      <w:pPr>
        <w:pStyle w:val="NormalBold"/>
      </w:pPr>
      <w:r w:rsidRPr="00BA53AD">
        <w:rPr>
          <w:rStyle w:val="HideTWBExt"/>
          <w:b w:val="0"/>
        </w:rPr>
        <w:t>&lt;/RepeatBlock-By&gt;</w:t>
      </w:r>
    </w:p>
    <w:p w14:paraId="2CE3CB09"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9F0F5DB"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6 a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6F65FF64" w14:textId="77777777" w:rsidTr="00243E8D">
        <w:trPr>
          <w:trHeight w:hRule="exact" w:val="240"/>
          <w:jc w:val="center"/>
        </w:trPr>
        <w:tc>
          <w:tcPr>
            <w:tcW w:w="9752" w:type="dxa"/>
            <w:gridSpan w:val="2"/>
            <w:tcBorders>
              <w:top w:val="nil"/>
              <w:left w:val="nil"/>
              <w:bottom w:val="nil"/>
              <w:right w:val="nil"/>
            </w:tcBorders>
          </w:tcPr>
          <w:p w14:paraId="6C14A760" w14:textId="77777777" w:rsidR="00D81615" w:rsidRPr="00EB325D" w:rsidRDefault="00D81615" w:rsidP="00243E8D">
            <w:pPr>
              <w:rPr>
                <w:lang w:val="fr-BE"/>
              </w:rPr>
            </w:pPr>
          </w:p>
        </w:tc>
      </w:tr>
      <w:tr w:rsidR="00D81615" w:rsidRPr="00BA53AD" w14:paraId="30830403" w14:textId="77777777" w:rsidTr="00243E8D">
        <w:trPr>
          <w:trHeight w:val="240"/>
          <w:jc w:val="center"/>
        </w:trPr>
        <w:tc>
          <w:tcPr>
            <w:tcW w:w="4876" w:type="dxa"/>
            <w:tcBorders>
              <w:top w:val="nil"/>
              <w:left w:val="nil"/>
              <w:bottom w:val="nil"/>
              <w:right w:val="nil"/>
            </w:tcBorders>
          </w:tcPr>
          <w:p w14:paraId="3703805C"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C602BF4" w14:textId="77777777" w:rsidR="00D81615" w:rsidRPr="00BA53AD" w:rsidRDefault="00D81615" w:rsidP="00243E8D">
            <w:pPr>
              <w:pStyle w:val="AmColumnHeading"/>
            </w:pPr>
            <w:r w:rsidRPr="00BA53AD">
              <w:t>Geänderter Text</w:t>
            </w:r>
          </w:p>
        </w:tc>
      </w:tr>
      <w:tr w:rsidR="00D81615" w:rsidRPr="00BA53AD" w14:paraId="4BC2A433" w14:textId="77777777" w:rsidTr="00243E8D">
        <w:trPr>
          <w:jc w:val="center"/>
        </w:trPr>
        <w:tc>
          <w:tcPr>
            <w:tcW w:w="4876" w:type="dxa"/>
            <w:tcBorders>
              <w:top w:val="nil"/>
              <w:left w:val="nil"/>
              <w:bottom w:val="nil"/>
              <w:right w:val="nil"/>
            </w:tcBorders>
          </w:tcPr>
          <w:p w14:paraId="2D3DAECC" w14:textId="77777777" w:rsidR="00D81615" w:rsidRPr="00BA53AD" w:rsidRDefault="00D81615" w:rsidP="00243E8D">
            <w:pPr>
              <w:pStyle w:val="Normal6a"/>
            </w:pPr>
          </w:p>
        </w:tc>
        <w:tc>
          <w:tcPr>
            <w:tcW w:w="4876" w:type="dxa"/>
            <w:tcBorders>
              <w:top w:val="nil"/>
              <w:left w:val="nil"/>
              <w:bottom w:val="nil"/>
              <w:right w:val="nil"/>
            </w:tcBorders>
          </w:tcPr>
          <w:p w14:paraId="32679B6E" w14:textId="77777777" w:rsidR="00D81615" w:rsidRPr="00BA53AD" w:rsidRDefault="00D81615" w:rsidP="00243E8D">
            <w:pPr>
              <w:pStyle w:val="Normal6a"/>
            </w:pPr>
            <w:r w:rsidRPr="00BA53AD">
              <w:rPr>
                <w:b/>
                <w:i/>
              </w:rPr>
              <w:t>6a.</w:t>
            </w:r>
            <w:r w:rsidRPr="00BA53AD">
              <w:tab/>
            </w:r>
            <w:r w:rsidRPr="00BA53AD">
              <w:rPr>
                <w:b/>
                <w:i/>
              </w:rPr>
              <w:t>betont, dass bei der Entwicklung neuer Wohngebiete der Wiederverwendung und Sanierung bereits erschlossener oder teilweise bebauter Flächen, einschließlich Brachflächen und ungenutzter städtischer Gebiete, Vorrang vor der weiteren Umwandlung von Natur- oder Agrarflächen eingeräumt werden sollte;</w:t>
            </w:r>
          </w:p>
        </w:tc>
      </w:tr>
    </w:tbl>
    <w:p w14:paraId="05221F2F"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912FBB6" w14:textId="77777777" w:rsidR="00D81615" w:rsidRPr="00EB325D" w:rsidRDefault="00D81615" w:rsidP="00D81615">
      <w:pPr>
        <w:rPr>
          <w:lang w:val="en-GB"/>
        </w:rPr>
      </w:pPr>
      <w:r w:rsidRPr="00EB325D">
        <w:rPr>
          <w:rStyle w:val="HideTWBExt"/>
          <w:lang w:val="en-GB"/>
        </w:rPr>
        <w:t>&lt;/Amend&gt;</w:t>
      </w:r>
    </w:p>
    <w:p w14:paraId="4A05624B"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738</w:t>
      </w:r>
      <w:r w:rsidRPr="00EB325D">
        <w:rPr>
          <w:rStyle w:val="HideTWBExt"/>
          <w:lang w:val="en-GB"/>
        </w:rPr>
        <w:t>&lt;/NumAm&gt;</w:t>
      </w:r>
    </w:p>
    <w:p w14:paraId="4B98C038"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3E13108A" w14:textId="77777777" w:rsidR="00D81615" w:rsidRPr="00BA53AD" w:rsidRDefault="00D81615" w:rsidP="00D81615">
      <w:pPr>
        <w:pStyle w:val="NormalBold"/>
      </w:pPr>
      <w:r w:rsidRPr="00BA53AD">
        <w:rPr>
          <w:rStyle w:val="HideTWBExt"/>
          <w:b w:val="0"/>
        </w:rPr>
        <w:t>&lt;/RepeatBlock-By&gt;</w:t>
      </w:r>
    </w:p>
    <w:p w14:paraId="7C6E630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1DB29FD"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6 b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0F6E9938" w14:textId="77777777" w:rsidTr="00243E8D">
        <w:trPr>
          <w:trHeight w:hRule="exact" w:val="240"/>
          <w:jc w:val="center"/>
        </w:trPr>
        <w:tc>
          <w:tcPr>
            <w:tcW w:w="9752" w:type="dxa"/>
            <w:gridSpan w:val="2"/>
            <w:tcBorders>
              <w:top w:val="nil"/>
              <w:left w:val="nil"/>
              <w:bottom w:val="nil"/>
              <w:right w:val="nil"/>
            </w:tcBorders>
          </w:tcPr>
          <w:p w14:paraId="3FE6AC59" w14:textId="77777777" w:rsidR="00D81615" w:rsidRPr="00EB325D" w:rsidRDefault="00D81615" w:rsidP="00243E8D">
            <w:pPr>
              <w:rPr>
                <w:lang w:val="fr-BE"/>
              </w:rPr>
            </w:pPr>
          </w:p>
        </w:tc>
      </w:tr>
      <w:tr w:rsidR="00D81615" w:rsidRPr="00BA53AD" w14:paraId="4FB1B529" w14:textId="77777777" w:rsidTr="00243E8D">
        <w:trPr>
          <w:trHeight w:val="240"/>
          <w:jc w:val="center"/>
        </w:trPr>
        <w:tc>
          <w:tcPr>
            <w:tcW w:w="4876" w:type="dxa"/>
            <w:tcBorders>
              <w:top w:val="nil"/>
              <w:left w:val="nil"/>
              <w:bottom w:val="nil"/>
              <w:right w:val="nil"/>
            </w:tcBorders>
          </w:tcPr>
          <w:p w14:paraId="20F8A66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E139114" w14:textId="77777777" w:rsidR="00D81615" w:rsidRPr="00BA53AD" w:rsidRDefault="00D81615" w:rsidP="00243E8D">
            <w:pPr>
              <w:pStyle w:val="AmColumnHeading"/>
            </w:pPr>
            <w:r w:rsidRPr="00BA53AD">
              <w:t>Geänderter Text</w:t>
            </w:r>
          </w:p>
        </w:tc>
      </w:tr>
      <w:tr w:rsidR="00D81615" w:rsidRPr="00BA53AD" w14:paraId="67261B81" w14:textId="77777777" w:rsidTr="00243E8D">
        <w:trPr>
          <w:jc w:val="center"/>
        </w:trPr>
        <w:tc>
          <w:tcPr>
            <w:tcW w:w="4876" w:type="dxa"/>
            <w:tcBorders>
              <w:top w:val="nil"/>
              <w:left w:val="nil"/>
              <w:bottom w:val="nil"/>
              <w:right w:val="nil"/>
            </w:tcBorders>
          </w:tcPr>
          <w:p w14:paraId="6F7FBA56" w14:textId="77777777" w:rsidR="00D81615" w:rsidRPr="00BA53AD" w:rsidRDefault="00D81615" w:rsidP="00243E8D">
            <w:pPr>
              <w:pStyle w:val="Normal6a"/>
            </w:pPr>
          </w:p>
        </w:tc>
        <w:tc>
          <w:tcPr>
            <w:tcW w:w="4876" w:type="dxa"/>
            <w:tcBorders>
              <w:top w:val="nil"/>
              <w:left w:val="nil"/>
              <w:bottom w:val="nil"/>
              <w:right w:val="nil"/>
            </w:tcBorders>
          </w:tcPr>
          <w:p w14:paraId="121C6A49" w14:textId="77777777" w:rsidR="00D81615" w:rsidRPr="00BA53AD" w:rsidRDefault="00D81615" w:rsidP="00243E8D">
            <w:pPr>
              <w:pStyle w:val="Normal6a"/>
            </w:pPr>
            <w:r w:rsidRPr="00BA53AD">
              <w:rPr>
                <w:b/>
                <w:i/>
              </w:rPr>
              <w:t>6b.</w:t>
            </w:r>
            <w:r w:rsidRPr="00BA53AD">
              <w:tab/>
            </w:r>
            <w:r w:rsidRPr="00BA53AD">
              <w:rPr>
                <w:b/>
                <w:i/>
              </w:rPr>
              <w:t>betont, dass spekulative Investitionspraktiken großer gewerblicher Vermieter und Finanzakteure zu den hohen Wohnraumkosten und Verdrängungen beitragen; fordert die Kommission auf, Maßnahmen zur Begrenzung der Konzentration von Wohneigentum vorzuschlagen und die Transparenz von Immobilieninvestitionsstrukturen, einschließlich Investmentfonds und Immobilienfonds (REIT), sicherzustellen;</w:t>
            </w:r>
          </w:p>
        </w:tc>
      </w:tr>
    </w:tbl>
    <w:p w14:paraId="3BFA0B6A"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294BC66" w14:textId="77777777" w:rsidR="00D81615" w:rsidRPr="00EB325D" w:rsidRDefault="00D81615" w:rsidP="00D81615">
      <w:pPr>
        <w:rPr>
          <w:lang w:val="en-GB"/>
        </w:rPr>
      </w:pPr>
      <w:r w:rsidRPr="00EB325D">
        <w:rPr>
          <w:rStyle w:val="HideTWBExt"/>
          <w:lang w:val="en-GB"/>
        </w:rPr>
        <w:t>&lt;/Amend&gt;</w:t>
      </w:r>
    </w:p>
    <w:p w14:paraId="67E22CF4"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739</w:t>
      </w:r>
      <w:r w:rsidRPr="00EB325D">
        <w:rPr>
          <w:rStyle w:val="HideTWBExt"/>
          <w:lang w:val="en-GB"/>
        </w:rPr>
        <w:t>&lt;/NumAm&gt;</w:t>
      </w:r>
    </w:p>
    <w:p w14:paraId="6AE3784F"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Aodhán Ó Ríordáin, Andreas Schieder, Gabriele Bischoff, Alicia Homs Ginel, Marit Maij, Nora Mebarek, Isilda Gomes, Joanna Scheuring-Wielgus, Yannis Maniatis, Marko Vešligaj</w:t>
      </w:r>
      <w:r w:rsidRPr="00EB325D">
        <w:rPr>
          <w:rStyle w:val="HideTWBExt"/>
          <w:b w:val="0"/>
          <w:lang w:val="en-GB"/>
        </w:rPr>
        <w:t>&lt;/Members&gt;</w:t>
      </w:r>
    </w:p>
    <w:p w14:paraId="338B6F94" w14:textId="77777777" w:rsidR="00D81615" w:rsidRPr="00BA53AD" w:rsidRDefault="00D81615" w:rsidP="00D81615">
      <w:pPr>
        <w:pStyle w:val="NormalBold"/>
      </w:pPr>
      <w:r w:rsidRPr="00BA53AD">
        <w:rPr>
          <w:rStyle w:val="HideTWBExt"/>
          <w:b w:val="0"/>
        </w:rPr>
        <w:t>&lt;/RepeatBlock-By&gt;</w:t>
      </w:r>
    </w:p>
    <w:p w14:paraId="0744446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101E442" w14:textId="77777777" w:rsidR="00D81615" w:rsidRPr="00EB325D" w:rsidRDefault="00D81615" w:rsidP="00D81615">
      <w:pPr>
        <w:pStyle w:val="NormalBold"/>
        <w:rPr>
          <w:lang w:val="fr-BE"/>
        </w:rPr>
      </w:pPr>
      <w:r w:rsidRPr="00EB325D">
        <w:rPr>
          <w:rStyle w:val="HideTWBExt"/>
          <w:lang w:val="fr-BE"/>
        </w:rPr>
        <w:t>&lt;Article&gt;</w:t>
      </w:r>
      <w:r w:rsidRPr="00EB325D">
        <w:rPr>
          <w:lang w:val="fr-BE"/>
        </w:rPr>
        <w:t>Ziffer 6 b (neu)</w:t>
      </w:r>
      <w:r w:rsidRPr="00EB325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02D05C9D" w14:textId="77777777" w:rsidTr="00243E8D">
        <w:trPr>
          <w:trHeight w:hRule="exact" w:val="240"/>
          <w:jc w:val="center"/>
        </w:trPr>
        <w:tc>
          <w:tcPr>
            <w:tcW w:w="9752" w:type="dxa"/>
            <w:gridSpan w:val="2"/>
            <w:tcBorders>
              <w:top w:val="nil"/>
              <w:left w:val="nil"/>
              <w:bottom w:val="nil"/>
              <w:right w:val="nil"/>
            </w:tcBorders>
          </w:tcPr>
          <w:p w14:paraId="209EAFF0" w14:textId="77777777" w:rsidR="00D81615" w:rsidRPr="00EB325D" w:rsidRDefault="00D81615" w:rsidP="00243E8D">
            <w:pPr>
              <w:rPr>
                <w:lang w:val="fr-BE"/>
              </w:rPr>
            </w:pPr>
          </w:p>
        </w:tc>
      </w:tr>
      <w:tr w:rsidR="00D81615" w:rsidRPr="00BA53AD" w14:paraId="31A6BAAB" w14:textId="77777777" w:rsidTr="00243E8D">
        <w:trPr>
          <w:trHeight w:val="240"/>
          <w:jc w:val="center"/>
        </w:trPr>
        <w:tc>
          <w:tcPr>
            <w:tcW w:w="4876" w:type="dxa"/>
            <w:tcBorders>
              <w:top w:val="nil"/>
              <w:left w:val="nil"/>
              <w:bottom w:val="nil"/>
              <w:right w:val="nil"/>
            </w:tcBorders>
          </w:tcPr>
          <w:p w14:paraId="0E7D9F0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44A4E33" w14:textId="77777777" w:rsidR="00D81615" w:rsidRPr="00BA53AD" w:rsidRDefault="00D81615" w:rsidP="00243E8D">
            <w:pPr>
              <w:pStyle w:val="AmColumnHeading"/>
            </w:pPr>
            <w:r w:rsidRPr="00BA53AD">
              <w:t>Geänderter Text</w:t>
            </w:r>
          </w:p>
        </w:tc>
      </w:tr>
      <w:tr w:rsidR="00D81615" w:rsidRPr="00BA53AD" w14:paraId="2A935BE4" w14:textId="77777777" w:rsidTr="00243E8D">
        <w:trPr>
          <w:jc w:val="center"/>
        </w:trPr>
        <w:tc>
          <w:tcPr>
            <w:tcW w:w="4876" w:type="dxa"/>
            <w:tcBorders>
              <w:top w:val="nil"/>
              <w:left w:val="nil"/>
              <w:bottom w:val="nil"/>
              <w:right w:val="nil"/>
            </w:tcBorders>
          </w:tcPr>
          <w:p w14:paraId="6453F82D" w14:textId="77777777" w:rsidR="00D81615" w:rsidRPr="00BA53AD" w:rsidRDefault="00D81615" w:rsidP="00243E8D">
            <w:pPr>
              <w:pStyle w:val="Normal6a"/>
            </w:pPr>
          </w:p>
        </w:tc>
        <w:tc>
          <w:tcPr>
            <w:tcW w:w="4876" w:type="dxa"/>
            <w:tcBorders>
              <w:top w:val="nil"/>
              <w:left w:val="nil"/>
              <w:bottom w:val="nil"/>
              <w:right w:val="nil"/>
            </w:tcBorders>
          </w:tcPr>
          <w:p w14:paraId="0464D02F" w14:textId="77777777" w:rsidR="00D81615" w:rsidRPr="00BA53AD" w:rsidRDefault="00D81615" w:rsidP="00243E8D">
            <w:pPr>
              <w:pStyle w:val="Normal6a"/>
            </w:pPr>
            <w:r w:rsidRPr="00BA53AD">
              <w:rPr>
                <w:b/>
                <w:i/>
              </w:rPr>
              <w:t>6b.</w:t>
            </w:r>
            <w:r w:rsidRPr="00BA53AD">
              <w:tab/>
            </w:r>
            <w:r w:rsidRPr="00BA53AD">
              <w:rPr>
                <w:b/>
                <w:i/>
              </w:rPr>
              <w:t>fordert die Kommission und die Mitgliedstaaten auf, Strategien, Regelungsrahmen und Finanzierungsinstrumente zu konzipieren und umzusetzen, die die Sanierung von brachliegenden oder ungenutzten Flächen innerhalb bestehender städtischer Strukturen aktiv fördern und gleichzeitig sicherstellen, dass solche Sanierungsprojekte zu Erschwinglichkeit, ökologischer Nachhaltigkeit und sozialer Inklusion beitragen;</w:t>
            </w:r>
          </w:p>
        </w:tc>
      </w:tr>
    </w:tbl>
    <w:p w14:paraId="7238F1DF"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DA3F31F" w14:textId="77777777" w:rsidR="00D81615" w:rsidRPr="00EB325D" w:rsidRDefault="00D81615" w:rsidP="00D81615">
      <w:pPr>
        <w:rPr>
          <w:lang w:val="en-GB"/>
        </w:rPr>
      </w:pPr>
      <w:r w:rsidRPr="00EB325D">
        <w:rPr>
          <w:rStyle w:val="HideTWBExt"/>
          <w:lang w:val="en-GB"/>
        </w:rPr>
        <w:t>&lt;/Amend&gt;</w:t>
      </w:r>
    </w:p>
    <w:p w14:paraId="1E7257AD"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740</w:t>
      </w:r>
      <w:r w:rsidRPr="00EB325D">
        <w:rPr>
          <w:rStyle w:val="HideTWBExt"/>
          <w:lang w:val="en-GB"/>
        </w:rPr>
        <w:t>&lt;/NumAm&gt;</w:t>
      </w:r>
    </w:p>
    <w:p w14:paraId="239A3841"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Aodhán Ó Ríordáin, Andreas Schieder, Gabriele Bischoff, Alicia Homs Ginel, Marit Maij, Nora Mebarek, Isilda Gomes, Joanna Scheuring-Wielgus, Yannis Maniatis, Marko Vešligaj</w:t>
      </w:r>
      <w:r w:rsidRPr="00EB325D">
        <w:rPr>
          <w:rStyle w:val="HideTWBExt"/>
          <w:b w:val="0"/>
          <w:lang w:val="en-GB"/>
        </w:rPr>
        <w:t>&lt;/Members&gt;</w:t>
      </w:r>
    </w:p>
    <w:p w14:paraId="6E6CD620" w14:textId="77777777" w:rsidR="00D81615" w:rsidRPr="00BA53AD" w:rsidRDefault="00D81615" w:rsidP="00D81615">
      <w:pPr>
        <w:pStyle w:val="NormalBold"/>
      </w:pPr>
      <w:r w:rsidRPr="00BA53AD">
        <w:rPr>
          <w:rStyle w:val="HideTWBExt"/>
          <w:b w:val="0"/>
        </w:rPr>
        <w:t>&lt;/RepeatBlock-By&gt;</w:t>
      </w:r>
    </w:p>
    <w:p w14:paraId="605F7286"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8B963E8" w14:textId="77777777" w:rsidR="00D81615" w:rsidRPr="00BA53AD" w:rsidRDefault="00D81615" w:rsidP="00D81615">
      <w:pPr>
        <w:pStyle w:val="NormalBold"/>
      </w:pPr>
      <w:r w:rsidRPr="00BA53AD">
        <w:rPr>
          <w:rStyle w:val="HideTWBExt"/>
        </w:rPr>
        <w:t>&lt;Article&gt;</w:t>
      </w:r>
      <w:r w:rsidRPr="00BA53AD">
        <w:t>Ziffer 6 c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3BF1DAE" w14:textId="77777777" w:rsidTr="00243E8D">
        <w:trPr>
          <w:trHeight w:hRule="exact" w:val="240"/>
          <w:jc w:val="center"/>
        </w:trPr>
        <w:tc>
          <w:tcPr>
            <w:tcW w:w="9752" w:type="dxa"/>
            <w:gridSpan w:val="2"/>
            <w:tcBorders>
              <w:top w:val="nil"/>
              <w:left w:val="nil"/>
              <w:bottom w:val="nil"/>
              <w:right w:val="nil"/>
            </w:tcBorders>
          </w:tcPr>
          <w:p w14:paraId="0B3AA456" w14:textId="77777777" w:rsidR="00D81615" w:rsidRPr="00BA53AD" w:rsidRDefault="00D81615" w:rsidP="00243E8D"/>
        </w:tc>
      </w:tr>
      <w:tr w:rsidR="00D81615" w:rsidRPr="00BA53AD" w14:paraId="3A124DEA" w14:textId="77777777" w:rsidTr="00243E8D">
        <w:trPr>
          <w:trHeight w:val="240"/>
          <w:jc w:val="center"/>
        </w:trPr>
        <w:tc>
          <w:tcPr>
            <w:tcW w:w="4876" w:type="dxa"/>
            <w:tcBorders>
              <w:top w:val="nil"/>
              <w:left w:val="nil"/>
              <w:bottom w:val="nil"/>
              <w:right w:val="nil"/>
            </w:tcBorders>
          </w:tcPr>
          <w:p w14:paraId="35E27D0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CE2F65E" w14:textId="77777777" w:rsidR="00D81615" w:rsidRPr="00BA53AD" w:rsidRDefault="00D81615" w:rsidP="00243E8D">
            <w:pPr>
              <w:pStyle w:val="AmColumnHeading"/>
            </w:pPr>
            <w:r w:rsidRPr="00BA53AD">
              <w:t>Geänderter Text</w:t>
            </w:r>
          </w:p>
        </w:tc>
      </w:tr>
      <w:tr w:rsidR="00D81615" w:rsidRPr="00BA53AD" w14:paraId="65B11956" w14:textId="77777777" w:rsidTr="00243E8D">
        <w:trPr>
          <w:jc w:val="center"/>
        </w:trPr>
        <w:tc>
          <w:tcPr>
            <w:tcW w:w="4876" w:type="dxa"/>
            <w:tcBorders>
              <w:top w:val="nil"/>
              <w:left w:val="nil"/>
              <w:bottom w:val="nil"/>
              <w:right w:val="nil"/>
            </w:tcBorders>
          </w:tcPr>
          <w:p w14:paraId="6B43D4B6" w14:textId="77777777" w:rsidR="00D81615" w:rsidRPr="00BA53AD" w:rsidRDefault="00D81615" w:rsidP="00243E8D">
            <w:pPr>
              <w:pStyle w:val="Normal6a"/>
            </w:pPr>
          </w:p>
        </w:tc>
        <w:tc>
          <w:tcPr>
            <w:tcW w:w="4876" w:type="dxa"/>
            <w:tcBorders>
              <w:top w:val="nil"/>
              <w:left w:val="nil"/>
              <w:bottom w:val="nil"/>
              <w:right w:val="nil"/>
            </w:tcBorders>
          </w:tcPr>
          <w:p w14:paraId="244427A1" w14:textId="77777777" w:rsidR="00D81615" w:rsidRPr="00BA53AD" w:rsidRDefault="00D81615" w:rsidP="00243E8D">
            <w:pPr>
              <w:pStyle w:val="Normal6a"/>
            </w:pPr>
            <w:r w:rsidRPr="00BA53AD">
              <w:rPr>
                <w:b/>
                <w:i/>
              </w:rPr>
              <w:t>6c.</w:t>
            </w:r>
            <w:r w:rsidRPr="00BA53AD">
              <w:tab/>
            </w:r>
            <w:r w:rsidRPr="00BA53AD">
              <w:rPr>
                <w:b/>
                <w:i/>
              </w:rPr>
              <w:t>betont, dass Maßnahmen zur Sanierung brachliegender oder ungenutzter Standorte durch Investitionen in nachhaltige Verkehrs-, digitale und soziale Infrastruktur ergänzt werden müssen, um die Anbindung kleinerer Städte, ländlicher Gebiete und großer städtischer Zentren zu verbessern und so das Landesinnere zu stärken und den Druck auf den Flächenverbrauch zu verringern;</w:t>
            </w:r>
          </w:p>
        </w:tc>
      </w:tr>
    </w:tbl>
    <w:p w14:paraId="5625EDE1"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823B153" w14:textId="77777777" w:rsidR="00D81615" w:rsidRPr="00EB325D" w:rsidRDefault="00D81615" w:rsidP="00D81615">
      <w:pPr>
        <w:rPr>
          <w:lang w:val="en-GB"/>
        </w:rPr>
      </w:pPr>
      <w:r w:rsidRPr="00EB325D">
        <w:rPr>
          <w:rStyle w:val="HideTWBExt"/>
          <w:lang w:val="en-GB"/>
        </w:rPr>
        <w:t>&lt;/Amend&gt;</w:t>
      </w:r>
    </w:p>
    <w:p w14:paraId="3DA851DE"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741</w:t>
      </w:r>
      <w:r w:rsidRPr="00EB325D">
        <w:rPr>
          <w:rStyle w:val="HideTWBExt"/>
          <w:lang w:val="en-GB"/>
        </w:rPr>
        <w:t>&lt;/NumAm&gt;</w:t>
      </w:r>
    </w:p>
    <w:p w14:paraId="7D597A67"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6CB9A991" w14:textId="77777777" w:rsidR="00D81615" w:rsidRPr="00BA53AD" w:rsidRDefault="00D81615" w:rsidP="00D81615">
      <w:pPr>
        <w:pStyle w:val="NormalBold"/>
      </w:pPr>
      <w:r w:rsidRPr="00BA53AD">
        <w:rPr>
          <w:rStyle w:val="HideTWBExt"/>
          <w:b w:val="0"/>
        </w:rPr>
        <w:t>&lt;/RepeatBlock-By&gt;</w:t>
      </w:r>
    </w:p>
    <w:p w14:paraId="29AB0C19"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1FBEEA1" w14:textId="77777777" w:rsidR="00D81615" w:rsidRPr="00BA53AD" w:rsidRDefault="00D81615" w:rsidP="00D81615">
      <w:pPr>
        <w:pStyle w:val="NormalBold"/>
      </w:pPr>
      <w:r w:rsidRPr="00BA53AD">
        <w:rPr>
          <w:rStyle w:val="HideTWBExt"/>
        </w:rPr>
        <w:t>&lt;Article&gt;</w:t>
      </w:r>
      <w:r w:rsidRPr="00BA53AD">
        <w:t>Ziffer 6 c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173575B" w14:textId="77777777" w:rsidTr="00243E8D">
        <w:trPr>
          <w:trHeight w:hRule="exact" w:val="240"/>
          <w:jc w:val="center"/>
        </w:trPr>
        <w:tc>
          <w:tcPr>
            <w:tcW w:w="9752" w:type="dxa"/>
            <w:gridSpan w:val="2"/>
            <w:tcBorders>
              <w:top w:val="nil"/>
              <w:left w:val="nil"/>
              <w:bottom w:val="nil"/>
              <w:right w:val="nil"/>
            </w:tcBorders>
          </w:tcPr>
          <w:p w14:paraId="58FE5E45" w14:textId="77777777" w:rsidR="00D81615" w:rsidRPr="00BA53AD" w:rsidRDefault="00D81615" w:rsidP="00243E8D"/>
        </w:tc>
      </w:tr>
      <w:tr w:rsidR="00D81615" w:rsidRPr="00BA53AD" w14:paraId="7E550F58" w14:textId="77777777" w:rsidTr="00243E8D">
        <w:trPr>
          <w:trHeight w:val="240"/>
          <w:jc w:val="center"/>
        </w:trPr>
        <w:tc>
          <w:tcPr>
            <w:tcW w:w="4876" w:type="dxa"/>
            <w:tcBorders>
              <w:top w:val="nil"/>
              <w:left w:val="nil"/>
              <w:bottom w:val="nil"/>
              <w:right w:val="nil"/>
            </w:tcBorders>
          </w:tcPr>
          <w:p w14:paraId="30EB132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54B8C60" w14:textId="77777777" w:rsidR="00D81615" w:rsidRPr="00BA53AD" w:rsidRDefault="00D81615" w:rsidP="00243E8D">
            <w:pPr>
              <w:pStyle w:val="AmColumnHeading"/>
            </w:pPr>
            <w:r w:rsidRPr="00BA53AD">
              <w:t>Geänderter Text</w:t>
            </w:r>
          </w:p>
        </w:tc>
      </w:tr>
      <w:tr w:rsidR="00D81615" w:rsidRPr="00BA53AD" w14:paraId="1FBA65B4" w14:textId="77777777" w:rsidTr="00243E8D">
        <w:trPr>
          <w:jc w:val="center"/>
        </w:trPr>
        <w:tc>
          <w:tcPr>
            <w:tcW w:w="4876" w:type="dxa"/>
            <w:tcBorders>
              <w:top w:val="nil"/>
              <w:left w:val="nil"/>
              <w:bottom w:val="nil"/>
              <w:right w:val="nil"/>
            </w:tcBorders>
          </w:tcPr>
          <w:p w14:paraId="203AA652" w14:textId="77777777" w:rsidR="00D81615" w:rsidRPr="00BA53AD" w:rsidRDefault="00D81615" w:rsidP="00243E8D">
            <w:pPr>
              <w:pStyle w:val="Normal6a"/>
            </w:pPr>
          </w:p>
        </w:tc>
        <w:tc>
          <w:tcPr>
            <w:tcW w:w="4876" w:type="dxa"/>
            <w:tcBorders>
              <w:top w:val="nil"/>
              <w:left w:val="nil"/>
              <w:bottom w:val="nil"/>
              <w:right w:val="nil"/>
            </w:tcBorders>
          </w:tcPr>
          <w:p w14:paraId="050B5B4E" w14:textId="77777777" w:rsidR="00D81615" w:rsidRPr="00BA53AD" w:rsidRDefault="00D81615" w:rsidP="00243E8D">
            <w:pPr>
              <w:pStyle w:val="Normal6a"/>
            </w:pPr>
            <w:r w:rsidRPr="00BA53AD">
              <w:rPr>
                <w:b/>
                <w:i/>
              </w:rPr>
              <w:t>6c.</w:t>
            </w:r>
            <w:r w:rsidRPr="00BA53AD">
              <w:tab/>
            </w:r>
            <w:r w:rsidRPr="00BA53AD">
              <w:rPr>
                <w:b/>
                <w:i/>
              </w:rPr>
              <w:t>fordert die Mitgliedstaaten auf, Klimarisikobewertungen in die städtische und ländliche Raumplanung einzubeziehen und sicherzustellen, dass Gebiete, die am stärksten von klimabedingten Katastrophen bedroht sind, bei Schutzmaßnahmen, widerstandsfähiger Infrastruktur und nachhaltiger Landnutzung Vorrang erhalten; legt bei allen Entwicklungsprojekten den Fokus auf Anpassungs- und Minderungsstrategien;</w:t>
            </w:r>
          </w:p>
        </w:tc>
      </w:tr>
    </w:tbl>
    <w:p w14:paraId="4CDC5DDE"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D09DF52" w14:textId="77777777" w:rsidR="00D81615" w:rsidRPr="00EB325D" w:rsidRDefault="00D81615" w:rsidP="00D81615">
      <w:pPr>
        <w:rPr>
          <w:lang w:val="en-GB"/>
        </w:rPr>
      </w:pPr>
      <w:r w:rsidRPr="00EB325D">
        <w:rPr>
          <w:rStyle w:val="HideTWBExt"/>
          <w:lang w:val="en-GB"/>
        </w:rPr>
        <w:t>&lt;/Amend&gt;</w:t>
      </w:r>
    </w:p>
    <w:p w14:paraId="3B448E7A"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742</w:t>
      </w:r>
      <w:r w:rsidRPr="00EB325D">
        <w:rPr>
          <w:rStyle w:val="HideTWBExt"/>
          <w:lang w:val="en-GB"/>
        </w:rPr>
        <w:t>&lt;/NumAm&gt;</w:t>
      </w:r>
    </w:p>
    <w:p w14:paraId="501AA8A6"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Maravillas Abadía Jover, Regina Doherty, Alma Ezcurra Almansa, Marco Falcone, Rosa Estaràs Ferragut</w:t>
      </w:r>
      <w:r w:rsidRPr="00EB325D">
        <w:rPr>
          <w:rStyle w:val="HideTWBExt"/>
          <w:b w:val="0"/>
          <w:lang w:val="en-GB"/>
        </w:rPr>
        <w:t>&lt;/Members&gt;</w:t>
      </w:r>
    </w:p>
    <w:p w14:paraId="29C4C957" w14:textId="77777777" w:rsidR="00D81615" w:rsidRPr="00BA53AD" w:rsidRDefault="00D81615" w:rsidP="00D81615">
      <w:pPr>
        <w:pStyle w:val="NormalBold"/>
      </w:pPr>
      <w:r w:rsidRPr="00BA53AD">
        <w:rPr>
          <w:rStyle w:val="HideTWBExt"/>
          <w:b w:val="0"/>
        </w:rPr>
        <w:t>&lt;/RepeatBlock-By&gt;</w:t>
      </w:r>
    </w:p>
    <w:p w14:paraId="7D6CCAB2"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1A9026D"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F875533" w14:textId="77777777" w:rsidTr="00243E8D">
        <w:trPr>
          <w:trHeight w:hRule="exact" w:val="240"/>
          <w:jc w:val="center"/>
        </w:trPr>
        <w:tc>
          <w:tcPr>
            <w:tcW w:w="9752" w:type="dxa"/>
            <w:gridSpan w:val="2"/>
            <w:tcBorders>
              <w:top w:val="nil"/>
              <w:left w:val="nil"/>
              <w:bottom w:val="nil"/>
              <w:right w:val="nil"/>
            </w:tcBorders>
          </w:tcPr>
          <w:p w14:paraId="5BCF01DD" w14:textId="77777777" w:rsidR="00D81615" w:rsidRPr="00BA53AD" w:rsidRDefault="00D81615" w:rsidP="00243E8D"/>
        </w:tc>
      </w:tr>
      <w:tr w:rsidR="00D81615" w:rsidRPr="00BA53AD" w14:paraId="2AFF3594" w14:textId="77777777" w:rsidTr="00243E8D">
        <w:trPr>
          <w:trHeight w:val="240"/>
          <w:jc w:val="center"/>
        </w:trPr>
        <w:tc>
          <w:tcPr>
            <w:tcW w:w="4876" w:type="dxa"/>
            <w:tcBorders>
              <w:top w:val="nil"/>
              <w:left w:val="nil"/>
              <w:bottom w:val="nil"/>
              <w:right w:val="nil"/>
            </w:tcBorders>
          </w:tcPr>
          <w:p w14:paraId="75DC5E2A"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2156CE4" w14:textId="77777777" w:rsidR="00D81615" w:rsidRPr="00BA53AD" w:rsidRDefault="00D81615" w:rsidP="00243E8D">
            <w:pPr>
              <w:pStyle w:val="AmColumnHeading"/>
            </w:pPr>
            <w:r w:rsidRPr="00BA53AD">
              <w:t>Geänderter Text</w:t>
            </w:r>
          </w:p>
        </w:tc>
      </w:tr>
      <w:tr w:rsidR="00D81615" w:rsidRPr="00BA53AD" w14:paraId="0081B8EF" w14:textId="77777777" w:rsidTr="00243E8D">
        <w:trPr>
          <w:jc w:val="center"/>
        </w:trPr>
        <w:tc>
          <w:tcPr>
            <w:tcW w:w="4876" w:type="dxa"/>
            <w:tcBorders>
              <w:top w:val="nil"/>
              <w:left w:val="nil"/>
              <w:bottom w:val="nil"/>
              <w:right w:val="nil"/>
            </w:tcBorders>
          </w:tcPr>
          <w:p w14:paraId="1BB744F0" w14:textId="77777777" w:rsidR="00D81615" w:rsidRPr="00BA53AD" w:rsidRDefault="00D81615" w:rsidP="00243E8D">
            <w:pPr>
              <w:pStyle w:val="Normal6a"/>
            </w:pPr>
            <w:r w:rsidRPr="00BA53AD">
              <w:t>7.</w:t>
            </w:r>
            <w:r w:rsidRPr="00BA53AD">
              <w:tab/>
              <w:t>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60DC5A51" w14:textId="77777777" w:rsidR="00D81615" w:rsidRPr="00BA53AD" w:rsidRDefault="00D81615" w:rsidP="00243E8D">
            <w:pPr>
              <w:pStyle w:val="Normal6a"/>
            </w:pPr>
            <w:r w:rsidRPr="00BA53AD">
              <w:t>7.</w:t>
            </w:r>
            <w:r w:rsidRPr="00BA53AD">
              <w:tab/>
            </w:r>
            <w:r w:rsidRPr="00BA53AD">
              <w:rPr>
                <w:b/>
                <w:i/>
              </w:rPr>
              <w:t>fordert die Kommission auf, einen Aktionsplan vorzulegen, um die Genehmigungsverfahren für den Wohnungsbau drastisch zu verkürzen und so den Bau von Wohngebäuden zu beschleunigen; dies sollte die Änderung von Rechtsvorschriften, die Bereitstellung von Leitlinien für die Mitgliedstaaten, die Stärkung des Austauschs bewährter Verfahren, die Verbesserung des Online-Leitfadens für die Mitgliedstaaten zum Thema Genehmigungen und die Bereitstellung technischer Unterstützung für die Mitgliedstaaten umfassen;</w:t>
            </w:r>
            <w:r w:rsidRPr="00BA53AD">
              <w:t xml:space="preserve"> 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w:t>
            </w:r>
          </w:p>
        </w:tc>
      </w:tr>
    </w:tbl>
    <w:p w14:paraId="0BA064B2"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2343B92A" w14:textId="77777777" w:rsidR="00D81615" w:rsidRPr="00EB325D" w:rsidRDefault="00D81615" w:rsidP="00D81615">
      <w:pPr>
        <w:rPr>
          <w:lang w:val="en-GB"/>
        </w:rPr>
      </w:pPr>
      <w:r w:rsidRPr="00EB325D">
        <w:rPr>
          <w:rStyle w:val="HideTWBExt"/>
          <w:lang w:val="en-GB"/>
        </w:rPr>
        <w:t>&lt;/Amend&gt;</w:t>
      </w:r>
    </w:p>
    <w:p w14:paraId="3BD41CF2"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743</w:t>
      </w:r>
      <w:r w:rsidRPr="00EB325D">
        <w:rPr>
          <w:rStyle w:val="HideTWBExt"/>
          <w:lang w:val="en-GB"/>
        </w:rPr>
        <w:t>&lt;/NumAm&gt;</w:t>
      </w:r>
    </w:p>
    <w:p w14:paraId="53673BAA"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Sebastião Bugalho, Maravillas Abadía Jover, Regina Doherty, Alma Ezcurra Almansa, Marco Falcone, Rosa Estaràs Ferragut</w:t>
      </w:r>
      <w:r w:rsidRPr="00EB325D">
        <w:rPr>
          <w:rStyle w:val="HideTWBExt"/>
          <w:b w:val="0"/>
          <w:lang w:val="en-GB"/>
        </w:rPr>
        <w:t>&lt;/Members&gt;</w:t>
      </w:r>
    </w:p>
    <w:p w14:paraId="3A68DB19" w14:textId="77777777" w:rsidR="00D81615" w:rsidRPr="00BA53AD" w:rsidRDefault="00D81615" w:rsidP="00D81615">
      <w:pPr>
        <w:pStyle w:val="NormalBold"/>
      </w:pPr>
      <w:r w:rsidRPr="00BA53AD">
        <w:rPr>
          <w:rStyle w:val="HideTWBExt"/>
          <w:b w:val="0"/>
        </w:rPr>
        <w:t>&lt;/RepeatBlock-By&gt;</w:t>
      </w:r>
    </w:p>
    <w:p w14:paraId="63AA2EF6"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2D88E41"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539D645" w14:textId="77777777" w:rsidTr="00243E8D">
        <w:trPr>
          <w:trHeight w:hRule="exact" w:val="240"/>
          <w:jc w:val="center"/>
        </w:trPr>
        <w:tc>
          <w:tcPr>
            <w:tcW w:w="9752" w:type="dxa"/>
            <w:gridSpan w:val="2"/>
            <w:tcBorders>
              <w:top w:val="nil"/>
              <w:left w:val="nil"/>
              <w:bottom w:val="nil"/>
              <w:right w:val="nil"/>
            </w:tcBorders>
          </w:tcPr>
          <w:p w14:paraId="18D602E5" w14:textId="77777777" w:rsidR="00D81615" w:rsidRPr="00BA53AD" w:rsidRDefault="00D81615" w:rsidP="00243E8D"/>
        </w:tc>
      </w:tr>
      <w:tr w:rsidR="00D81615" w:rsidRPr="00BA53AD" w14:paraId="271B3CD0" w14:textId="77777777" w:rsidTr="00243E8D">
        <w:trPr>
          <w:trHeight w:val="240"/>
          <w:jc w:val="center"/>
        </w:trPr>
        <w:tc>
          <w:tcPr>
            <w:tcW w:w="4876" w:type="dxa"/>
            <w:tcBorders>
              <w:top w:val="nil"/>
              <w:left w:val="nil"/>
              <w:bottom w:val="nil"/>
              <w:right w:val="nil"/>
            </w:tcBorders>
          </w:tcPr>
          <w:p w14:paraId="76DDEF0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B28CBB2" w14:textId="77777777" w:rsidR="00D81615" w:rsidRPr="00BA53AD" w:rsidRDefault="00D81615" w:rsidP="00243E8D">
            <w:pPr>
              <w:pStyle w:val="AmColumnHeading"/>
            </w:pPr>
            <w:r w:rsidRPr="00BA53AD">
              <w:t>Geänderter Text</w:t>
            </w:r>
          </w:p>
        </w:tc>
      </w:tr>
      <w:tr w:rsidR="00D81615" w:rsidRPr="00BA53AD" w14:paraId="3EC10799" w14:textId="77777777" w:rsidTr="00243E8D">
        <w:trPr>
          <w:jc w:val="center"/>
        </w:trPr>
        <w:tc>
          <w:tcPr>
            <w:tcW w:w="4876" w:type="dxa"/>
            <w:tcBorders>
              <w:top w:val="nil"/>
              <w:left w:val="nil"/>
              <w:bottom w:val="nil"/>
              <w:right w:val="nil"/>
            </w:tcBorders>
          </w:tcPr>
          <w:p w14:paraId="5AF8C689" w14:textId="77777777" w:rsidR="00D81615" w:rsidRPr="00BA53AD" w:rsidRDefault="00D81615" w:rsidP="00243E8D">
            <w:pPr>
              <w:pStyle w:val="Normal6a"/>
            </w:pPr>
            <w:r w:rsidRPr="00BA53AD">
              <w:t>7.</w:t>
            </w:r>
            <w:r w:rsidRPr="00BA53AD">
              <w:tab/>
              <w:t>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14E560D8" w14:textId="77777777" w:rsidR="00D81615" w:rsidRPr="00BA53AD" w:rsidRDefault="00D81615" w:rsidP="00243E8D">
            <w:pPr>
              <w:pStyle w:val="Normal6a"/>
            </w:pPr>
            <w:r w:rsidRPr="00BA53AD">
              <w:t>7.</w:t>
            </w:r>
            <w:r w:rsidRPr="00BA53AD">
              <w:tab/>
              <w:t xml:space="preserve">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 </w:t>
            </w:r>
            <w:r w:rsidRPr="00BA53AD">
              <w:rPr>
                <w:b/>
                <w:i/>
              </w:rPr>
              <w:t>fordert eine Folgenabschätzung der Richtlinie über die Umweltverträglichkeitsprüfung (UVP) (Richtlinie 2014/52/EU), damit diese flexibler gestaltet wird, um den Bau und die Renovierung von Wohngebäuden zu beschleunigen, mit dem Ziel, Verzögerungen bei den Genehmigungsverfahren zu verringern und den Bau und Umbau von Häusern zu beschleunigen, ohne dabei Abstriche beim hohen Umweltschutzniveau zu machen;</w:t>
            </w:r>
          </w:p>
        </w:tc>
      </w:tr>
    </w:tbl>
    <w:p w14:paraId="0E4D5D37"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48FDB848" w14:textId="77777777" w:rsidR="00D81615" w:rsidRPr="00EB325D" w:rsidRDefault="00D81615" w:rsidP="00D81615">
      <w:pPr>
        <w:rPr>
          <w:lang w:val="en-GB"/>
        </w:rPr>
      </w:pPr>
      <w:r w:rsidRPr="00EB325D">
        <w:rPr>
          <w:rStyle w:val="HideTWBExt"/>
          <w:lang w:val="en-GB"/>
        </w:rPr>
        <w:t>&lt;/Amend&gt;</w:t>
      </w:r>
    </w:p>
    <w:p w14:paraId="12B715DD"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744</w:t>
      </w:r>
      <w:r w:rsidRPr="00EB325D">
        <w:rPr>
          <w:rStyle w:val="HideTWBExt"/>
          <w:lang w:val="en-GB"/>
        </w:rPr>
        <w:t>&lt;/NumAm&gt;</w:t>
      </w:r>
    </w:p>
    <w:p w14:paraId="14CE6E45"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Leila Chaibi, Irene Montero, Ilaria Salis, Martin Schirdewan, 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4E68FC45" w14:textId="77777777" w:rsidR="00D81615" w:rsidRPr="00BA53AD" w:rsidRDefault="00D81615" w:rsidP="00D81615">
      <w:pPr>
        <w:pStyle w:val="NormalBold"/>
      </w:pPr>
      <w:r w:rsidRPr="00BA53AD">
        <w:rPr>
          <w:rStyle w:val="HideTWBExt"/>
          <w:b w:val="0"/>
        </w:rPr>
        <w:t>&lt;/RepeatBlock-By&gt;</w:t>
      </w:r>
    </w:p>
    <w:p w14:paraId="2CA2CD8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CB4053D"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855B938" w14:textId="77777777" w:rsidTr="00243E8D">
        <w:trPr>
          <w:trHeight w:hRule="exact" w:val="240"/>
          <w:jc w:val="center"/>
        </w:trPr>
        <w:tc>
          <w:tcPr>
            <w:tcW w:w="9752" w:type="dxa"/>
            <w:gridSpan w:val="2"/>
            <w:tcBorders>
              <w:top w:val="nil"/>
              <w:left w:val="nil"/>
              <w:bottom w:val="nil"/>
              <w:right w:val="nil"/>
            </w:tcBorders>
          </w:tcPr>
          <w:p w14:paraId="2139FAC2" w14:textId="77777777" w:rsidR="00D81615" w:rsidRPr="00BA53AD" w:rsidRDefault="00D81615" w:rsidP="00243E8D"/>
        </w:tc>
      </w:tr>
      <w:tr w:rsidR="00D81615" w:rsidRPr="00BA53AD" w14:paraId="0506ED66" w14:textId="77777777" w:rsidTr="00243E8D">
        <w:trPr>
          <w:trHeight w:val="240"/>
          <w:jc w:val="center"/>
        </w:trPr>
        <w:tc>
          <w:tcPr>
            <w:tcW w:w="4876" w:type="dxa"/>
            <w:tcBorders>
              <w:top w:val="nil"/>
              <w:left w:val="nil"/>
              <w:bottom w:val="nil"/>
              <w:right w:val="nil"/>
            </w:tcBorders>
          </w:tcPr>
          <w:p w14:paraId="1BAF83E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763A6E8" w14:textId="77777777" w:rsidR="00D81615" w:rsidRPr="00BA53AD" w:rsidRDefault="00D81615" w:rsidP="00243E8D">
            <w:pPr>
              <w:pStyle w:val="AmColumnHeading"/>
            </w:pPr>
            <w:r w:rsidRPr="00BA53AD">
              <w:t>Geänderter Text</w:t>
            </w:r>
          </w:p>
        </w:tc>
      </w:tr>
      <w:tr w:rsidR="00D81615" w:rsidRPr="00BA53AD" w14:paraId="216663CE" w14:textId="77777777" w:rsidTr="00243E8D">
        <w:trPr>
          <w:jc w:val="center"/>
        </w:trPr>
        <w:tc>
          <w:tcPr>
            <w:tcW w:w="4876" w:type="dxa"/>
            <w:tcBorders>
              <w:top w:val="nil"/>
              <w:left w:val="nil"/>
              <w:bottom w:val="nil"/>
              <w:right w:val="nil"/>
            </w:tcBorders>
          </w:tcPr>
          <w:p w14:paraId="75CE10BB" w14:textId="77777777" w:rsidR="00D81615" w:rsidRPr="00BA53AD" w:rsidRDefault="00D81615" w:rsidP="00243E8D">
            <w:pPr>
              <w:pStyle w:val="Normal6a"/>
            </w:pPr>
            <w:r w:rsidRPr="00BA53AD">
              <w:t>7.</w:t>
            </w:r>
            <w:r w:rsidRPr="00BA53AD">
              <w:tab/>
              <w:t xml:space="preserve">fordert die zuständigen Behörden auf, die Genehmigungsverfahren </w:t>
            </w:r>
            <w:r w:rsidRPr="00BA53AD">
              <w:rPr>
                <w:b/>
                <w:i/>
              </w:rPr>
              <w:t>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w:t>
            </w:r>
            <w:r w:rsidRPr="00BA53AD">
              <w:t xml:space="preserve">; </w:t>
            </w:r>
            <w:r w:rsidRPr="00BA53AD">
              <w:rPr>
                <w:b/>
                <w:i/>
              </w:rPr>
              <w:t>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7D64DC5A" w14:textId="77777777" w:rsidR="00D81615" w:rsidRPr="00BA53AD" w:rsidRDefault="00D81615" w:rsidP="00243E8D">
            <w:pPr>
              <w:pStyle w:val="Normal6a"/>
            </w:pPr>
            <w:r w:rsidRPr="00BA53AD">
              <w:t>7.</w:t>
            </w:r>
            <w:r w:rsidRPr="00BA53AD">
              <w:tab/>
              <w:t xml:space="preserve">fordert die zuständigen Behörden auf, </w:t>
            </w:r>
            <w:r w:rsidRPr="00BA53AD">
              <w:rPr>
                <w:b/>
                <w:i/>
              </w:rPr>
              <w:t>soziale und ökologische Bedingungen in</w:t>
            </w:r>
            <w:r w:rsidRPr="00BA53AD">
              <w:t xml:space="preserve"> die Genehmigungsverfahren </w:t>
            </w:r>
            <w:r w:rsidRPr="00BA53AD">
              <w:rPr>
                <w:b/>
                <w:i/>
              </w:rPr>
              <w:t>einzubeziehen, um sicherzustellen, dass diese mit den Zielen der Europäischen Union in diesem Bereich in Einklang stehen</w:t>
            </w:r>
            <w:r w:rsidRPr="00BA53AD">
              <w:t>;</w:t>
            </w:r>
          </w:p>
        </w:tc>
      </w:tr>
    </w:tbl>
    <w:p w14:paraId="700F9A18"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219776C4" w14:textId="77777777" w:rsidR="00D81615" w:rsidRPr="00EB325D" w:rsidRDefault="00D81615" w:rsidP="00D81615">
      <w:pPr>
        <w:rPr>
          <w:lang w:val="en-GB"/>
        </w:rPr>
      </w:pPr>
      <w:r w:rsidRPr="00EB325D">
        <w:rPr>
          <w:rStyle w:val="HideTWBExt"/>
          <w:lang w:val="en-GB"/>
        </w:rPr>
        <w:t>&lt;/Amend&gt;</w:t>
      </w:r>
    </w:p>
    <w:p w14:paraId="48DE6182"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745</w:t>
      </w:r>
      <w:r w:rsidRPr="00EB325D">
        <w:rPr>
          <w:rStyle w:val="HideTWBExt"/>
          <w:lang w:val="en-GB"/>
        </w:rPr>
        <w:t>&lt;/NumAm&gt;</w:t>
      </w:r>
    </w:p>
    <w:p w14:paraId="164F973D"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Sebastião Bugalho, Maravillas Abadía Jover, Regina Doherty, Alma Ezcurra Almansa, Marco Falcone, Rosa Estaràs Ferragut</w:t>
      </w:r>
      <w:r w:rsidRPr="00EB325D">
        <w:rPr>
          <w:rStyle w:val="HideTWBExt"/>
          <w:b w:val="0"/>
          <w:lang w:val="en-GB"/>
        </w:rPr>
        <w:t>&lt;/Members&gt;</w:t>
      </w:r>
    </w:p>
    <w:p w14:paraId="0669BEEE" w14:textId="77777777" w:rsidR="00D81615" w:rsidRPr="00BA53AD" w:rsidRDefault="00D81615" w:rsidP="00D81615">
      <w:pPr>
        <w:pStyle w:val="NormalBold"/>
      </w:pPr>
      <w:r w:rsidRPr="00BA53AD">
        <w:rPr>
          <w:rStyle w:val="HideTWBExt"/>
          <w:b w:val="0"/>
        </w:rPr>
        <w:t>&lt;/RepeatBlock-By&gt;</w:t>
      </w:r>
    </w:p>
    <w:p w14:paraId="21CE53A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36CFBED"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068B34A" w14:textId="77777777" w:rsidTr="00243E8D">
        <w:trPr>
          <w:trHeight w:hRule="exact" w:val="240"/>
          <w:jc w:val="center"/>
        </w:trPr>
        <w:tc>
          <w:tcPr>
            <w:tcW w:w="9752" w:type="dxa"/>
            <w:gridSpan w:val="2"/>
            <w:tcBorders>
              <w:top w:val="nil"/>
              <w:left w:val="nil"/>
              <w:bottom w:val="nil"/>
              <w:right w:val="nil"/>
            </w:tcBorders>
          </w:tcPr>
          <w:p w14:paraId="0709720B" w14:textId="77777777" w:rsidR="00D81615" w:rsidRPr="00BA53AD" w:rsidRDefault="00D81615" w:rsidP="00243E8D"/>
        </w:tc>
      </w:tr>
      <w:tr w:rsidR="00D81615" w:rsidRPr="00BA53AD" w14:paraId="0146E92C" w14:textId="77777777" w:rsidTr="00243E8D">
        <w:trPr>
          <w:trHeight w:val="240"/>
          <w:jc w:val="center"/>
        </w:trPr>
        <w:tc>
          <w:tcPr>
            <w:tcW w:w="4876" w:type="dxa"/>
            <w:tcBorders>
              <w:top w:val="nil"/>
              <w:left w:val="nil"/>
              <w:bottom w:val="nil"/>
              <w:right w:val="nil"/>
            </w:tcBorders>
          </w:tcPr>
          <w:p w14:paraId="1BB2E69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944037F" w14:textId="77777777" w:rsidR="00D81615" w:rsidRPr="00BA53AD" w:rsidRDefault="00D81615" w:rsidP="00243E8D">
            <w:pPr>
              <w:pStyle w:val="AmColumnHeading"/>
            </w:pPr>
            <w:r w:rsidRPr="00BA53AD">
              <w:t>Geänderter Text</w:t>
            </w:r>
          </w:p>
        </w:tc>
      </w:tr>
      <w:tr w:rsidR="00D81615" w:rsidRPr="00BA53AD" w14:paraId="053B5934" w14:textId="77777777" w:rsidTr="00243E8D">
        <w:trPr>
          <w:jc w:val="center"/>
        </w:trPr>
        <w:tc>
          <w:tcPr>
            <w:tcW w:w="4876" w:type="dxa"/>
            <w:tcBorders>
              <w:top w:val="nil"/>
              <w:left w:val="nil"/>
              <w:bottom w:val="nil"/>
              <w:right w:val="nil"/>
            </w:tcBorders>
          </w:tcPr>
          <w:p w14:paraId="186BDBC8" w14:textId="77777777" w:rsidR="00D81615" w:rsidRPr="00BA53AD" w:rsidRDefault="00D81615" w:rsidP="00243E8D">
            <w:pPr>
              <w:pStyle w:val="Normal6a"/>
            </w:pPr>
            <w:r w:rsidRPr="00BA53AD">
              <w:t>7.</w:t>
            </w:r>
            <w:r w:rsidRPr="00BA53AD">
              <w:tab/>
              <w:t>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7CDB543B" w14:textId="77777777" w:rsidR="00D81615" w:rsidRPr="00BA53AD" w:rsidRDefault="00D81615" w:rsidP="00243E8D">
            <w:pPr>
              <w:pStyle w:val="Normal6a"/>
            </w:pPr>
            <w:r w:rsidRPr="00BA53AD">
              <w:t>7.</w:t>
            </w:r>
            <w:r w:rsidRPr="00BA53AD">
              <w:tab/>
              <w:t xml:space="preserve">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 </w:t>
            </w:r>
            <w:r w:rsidRPr="00BA53AD">
              <w:rPr>
                <w:b/>
                <w:i/>
              </w:rPr>
              <w:t>fordert die Mitgliedstaaten auf, die Digitalisierung von Planungs- und Genehmigungsverfahren über interoperable digitale Plattformen zu beschleunigen, die die elektronische Einreichung, Verfolgung und Genehmigung von Bau- und Renovierungsanträgen ermöglichen;</w:t>
            </w:r>
          </w:p>
        </w:tc>
      </w:tr>
    </w:tbl>
    <w:p w14:paraId="50D9E234"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51C7B537" w14:textId="77777777" w:rsidR="00D81615" w:rsidRPr="00EB325D" w:rsidRDefault="00D81615" w:rsidP="00D81615">
      <w:pPr>
        <w:rPr>
          <w:lang w:val="en-GB"/>
        </w:rPr>
      </w:pPr>
      <w:r w:rsidRPr="00EB325D">
        <w:rPr>
          <w:rStyle w:val="HideTWBExt"/>
          <w:lang w:val="en-GB"/>
        </w:rPr>
        <w:t>&lt;/Amend&gt;</w:t>
      </w:r>
    </w:p>
    <w:p w14:paraId="7C80E543"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746</w:t>
      </w:r>
      <w:r w:rsidRPr="00EB325D">
        <w:rPr>
          <w:rStyle w:val="HideTWBExt"/>
          <w:lang w:val="en-GB"/>
        </w:rPr>
        <w:t>&lt;/NumAm&gt;</w:t>
      </w:r>
    </w:p>
    <w:p w14:paraId="77E8303A"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Sebastião Bugalho, Maravillas Abadía Jover, Regina Doherty, Alma Ezcurra Almansa, Rosa Estaràs Ferragut</w:t>
      </w:r>
      <w:r w:rsidRPr="00EB325D">
        <w:rPr>
          <w:rStyle w:val="HideTWBExt"/>
          <w:b w:val="0"/>
          <w:lang w:val="en-GB"/>
        </w:rPr>
        <w:t>&lt;/Members&gt;</w:t>
      </w:r>
    </w:p>
    <w:p w14:paraId="218F08B3" w14:textId="77777777" w:rsidR="00D81615" w:rsidRPr="00BA53AD" w:rsidRDefault="00D81615" w:rsidP="00D81615">
      <w:pPr>
        <w:pStyle w:val="NormalBold"/>
      </w:pPr>
      <w:r w:rsidRPr="00BA53AD">
        <w:rPr>
          <w:rStyle w:val="HideTWBExt"/>
          <w:b w:val="0"/>
        </w:rPr>
        <w:t>&lt;/RepeatBlock-By&gt;</w:t>
      </w:r>
    </w:p>
    <w:p w14:paraId="074D7699"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1CB8E91"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D8A0204" w14:textId="77777777" w:rsidTr="00243E8D">
        <w:trPr>
          <w:trHeight w:hRule="exact" w:val="240"/>
          <w:jc w:val="center"/>
        </w:trPr>
        <w:tc>
          <w:tcPr>
            <w:tcW w:w="9752" w:type="dxa"/>
            <w:gridSpan w:val="2"/>
            <w:tcBorders>
              <w:top w:val="nil"/>
              <w:left w:val="nil"/>
              <w:bottom w:val="nil"/>
              <w:right w:val="nil"/>
            </w:tcBorders>
          </w:tcPr>
          <w:p w14:paraId="3929395A" w14:textId="77777777" w:rsidR="00D81615" w:rsidRPr="00BA53AD" w:rsidRDefault="00D81615" w:rsidP="00243E8D"/>
        </w:tc>
      </w:tr>
      <w:tr w:rsidR="00D81615" w:rsidRPr="00BA53AD" w14:paraId="6DF49365" w14:textId="77777777" w:rsidTr="00243E8D">
        <w:trPr>
          <w:trHeight w:val="240"/>
          <w:jc w:val="center"/>
        </w:trPr>
        <w:tc>
          <w:tcPr>
            <w:tcW w:w="4876" w:type="dxa"/>
            <w:tcBorders>
              <w:top w:val="nil"/>
              <w:left w:val="nil"/>
              <w:bottom w:val="nil"/>
              <w:right w:val="nil"/>
            </w:tcBorders>
          </w:tcPr>
          <w:p w14:paraId="327C48D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5043866" w14:textId="77777777" w:rsidR="00D81615" w:rsidRPr="00BA53AD" w:rsidRDefault="00D81615" w:rsidP="00243E8D">
            <w:pPr>
              <w:pStyle w:val="AmColumnHeading"/>
            </w:pPr>
            <w:r w:rsidRPr="00BA53AD">
              <w:t>Geänderter Text</w:t>
            </w:r>
          </w:p>
        </w:tc>
      </w:tr>
      <w:tr w:rsidR="00D81615" w:rsidRPr="00BA53AD" w14:paraId="3932DC40" w14:textId="77777777" w:rsidTr="00243E8D">
        <w:trPr>
          <w:jc w:val="center"/>
        </w:trPr>
        <w:tc>
          <w:tcPr>
            <w:tcW w:w="4876" w:type="dxa"/>
            <w:tcBorders>
              <w:top w:val="nil"/>
              <w:left w:val="nil"/>
              <w:bottom w:val="nil"/>
              <w:right w:val="nil"/>
            </w:tcBorders>
          </w:tcPr>
          <w:p w14:paraId="5AC76A93" w14:textId="77777777" w:rsidR="00D81615" w:rsidRPr="00BA53AD" w:rsidRDefault="00D81615" w:rsidP="00243E8D">
            <w:pPr>
              <w:pStyle w:val="Normal6a"/>
            </w:pPr>
            <w:r w:rsidRPr="00BA53AD">
              <w:t>7.</w:t>
            </w:r>
            <w:r w:rsidRPr="00BA53AD">
              <w:tab/>
              <w:t>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2F505DFF" w14:textId="77777777" w:rsidR="00D81615" w:rsidRPr="00BA53AD" w:rsidRDefault="00D81615" w:rsidP="00243E8D">
            <w:pPr>
              <w:pStyle w:val="Normal6a"/>
            </w:pPr>
            <w:r w:rsidRPr="00BA53AD">
              <w:t>7.</w:t>
            </w:r>
            <w:r w:rsidRPr="00BA53AD">
              <w:tab/>
              <w:t xml:space="preserve">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 </w:t>
            </w:r>
            <w:r w:rsidRPr="00BA53AD">
              <w:rPr>
                <w:b/>
                <w:i/>
              </w:rPr>
              <w:t>spricht sich im Einklang mit der Initiative „Intelligente Finanzierung für intelligente Gebäude“ der Kommission für die Schaffung von One-Stop-Shop-Lösungen, auch für die Beratung, und die Digitalisierung von Genehmigungsverfahren aus, um den Bürokratieabbau zu fördern;</w:t>
            </w:r>
          </w:p>
        </w:tc>
      </w:tr>
    </w:tbl>
    <w:p w14:paraId="6F384A34"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5D83AD9E" w14:textId="77777777" w:rsidR="00D81615" w:rsidRPr="00EB325D" w:rsidRDefault="00D81615" w:rsidP="00D81615">
      <w:pPr>
        <w:rPr>
          <w:lang w:val="en-GB"/>
        </w:rPr>
      </w:pPr>
      <w:r w:rsidRPr="00EB325D">
        <w:rPr>
          <w:rStyle w:val="HideTWBExt"/>
          <w:lang w:val="en-GB"/>
        </w:rPr>
        <w:t>&lt;/Amend&gt;</w:t>
      </w:r>
    </w:p>
    <w:p w14:paraId="3DA54E12"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747</w:t>
      </w:r>
      <w:r w:rsidRPr="00EB325D">
        <w:rPr>
          <w:rStyle w:val="HideTWBExt"/>
          <w:lang w:val="en-GB"/>
        </w:rPr>
        <w:t>&lt;/NumAm&gt;</w:t>
      </w:r>
    </w:p>
    <w:p w14:paraId="09B0D3FF"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Klara Dostalova, Julie Rechagneux, Ondřej Knotek, Jaroslav Bžoch, Rachel Blom, Tomáš Kubín</w:t>
      </w:r>
      <w:r w:rsidRPr="00EB325D">
        <w:rPr>
          <w:rStyle w:val="HideTWBExt"/>
          <w:b w:val="0"/>
          <w:lang w:val="en-GB"/>
        </w:rPr>
        <w:t>&lt;/Members&gt;</w:t>
      </w:r>
    </w:p>
    <w:p w14:paraId="5FC18DBD" w14:textId="77777777" w:rsidR="00D81615" w:rsidRPr="00BA53AD" w:rsidRDefault="00D81615" w:rsidP="00D81615">
      <w:pPr>
        <w:pStyle w:val="NormalBold"/>
      </w:pPr>
      <w:r w:rsidRPr="00BA53AD">
        <w:rPr>
          <w:rStyle w:val="HideTWBExt"/>
          <w:b w:val="0"/>
        </w:rPr>
        <w:t>&lt;/RepeatBlock-By&gt;</w:t>
      </w:r>
    </w:p>
    <w:p w14:paraId="1F677D07"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0344890"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E9896C4" w14:textId="77777777" w:rsidTr="00243E8D">
        <w:trPr>
          <w:trHeight w:hRule="exact" w:val="240"/>
          <w:jc w:val="center"/>
        </w:trPr>
        <w:tc>
          <w:tcPr>
            <w:tcW w:w="9752" w:type="dxa"/>
            <w:gridSpan w:val="2"/>
            <w:tcBorders>
              <w:top w:val="nil"/>
              <w:left w:val="nil"/>
              <w:bottom w:val="nil"/>
              <w:right w:val="nil"/>
            </w:tcBorders>
          </w:tcPr>
          <w:p w14:paraId="50D0A00B" w14:textId="77777777" w:rsidR="00D81615" w:rsidRPr="00BA53AD" w:rsidRDefault="00D81615" w:rsidP="00243E8D"/>
        </w:tc>
      </w:tr>
      <w:tr w:rsidR="00D81615" w:rsidRPr="00BA53AD" w14:paraId="725A8230" w14:textId="77777777" w:rsidTr="00243E8D">
        <w:trPr>
          <w:trHeight w:val="240"/>
          <w:jc w:val="center"/>
        </w:trPr>
        <w:tc>
          <w:tcPr>
            <w:tcW w:w="4876" w:type="dxa"/>
            <w:tcBorders>
              <w:top w:val="nil"/>
              <w:left w:val="nil"/>
              <w:bottom w:val="nil"/>
              <w:right w:val="nil"/>
            </w:tcBorders>
          </w:tcPr>
          <w:p w14:paraId="6EDCD60F"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90CFD34" w14:textId="77777777" w:rsidR="00D81615" w:rsidRPr="00BA53AD" w:rsidRDefault="00D81615" w:rsidP="00243E8D">
            <w:pPr>
              <w:pStyle w:val="AmColumnHeading"/>
            </w:pPr>
            <w:r w:rsidRPr="00BA53AD">
              <w:t>Geänderter Text</w:t>
            </w:r>
          </w:p>
        </w:tc>
      </w:tr>
      <w:tr w:rsidR="00D81615" w:rsidRPr="00BA53AD" w14:paraId="69E4D906" w14:textId="77777777" w:rsidTr="00243E8D">
        <w:trPr>
          <w:jc w:val="center"/>
        </w:trPr>
        <w:tc>
          <w:tcPr>
            <w:tcW w:w="4876" w:type="dxa"/>
            <w:tcBorders>
              <w:top w:val="nil"/>
              <w:left w:val="nil"/>
              <w:bottom w:val="nil"/>
              <w:right w:val="nil"/>
            </w:tcBorders>
          </w:tcPr>
          <w:p w14:paraId="15416486" w14:textId="77777777" w:rsidR="00D81615" w:rsidRPr="00BA53AD" w:rsidRDefault="00D81615" w:rsidP="00243E8D">
            <w:pPr>
              <w:pStyle w:val="Normal6a"/>
            </w:pPr>
            <w:r w:rsidRPr="00BA53AD">
              <w:t>7.</w:t>
            </w:r>
            <w:r w:rsidRPr="00BA53AD">
              <w:tab/>
              <w:t>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w:t>
            </w:r>
            <w:r w:rsidRPr="00BA53AD">
              <w:rPr>
                <w:b/>
                <w:i/>
              </w:rPr>
              <w:t>, außer in Fällen, in denen es um Umwelt-, Kulturerbe- oder Geschichtsschutz geht</w:t>
            </w:r>
            <w:r w:rsidRPr="00BA53AD">
              <w:t xml:space="preserve">; fordert die Kommission auf, </w:t>
            </w:r>
            <w:r w:rsidRPr="00BA53AD">
              <w:rPr>
                <w:b/>
                <w:i/>
              </w:rPr>
              <w:t>eine Studie herauszugeben, in der die Ursachen der übermäßigen Zeit bewertet werden, die für die Einholung von Genehmigungen und die Durchführung von Genehmigungsverfahren erforderlich ist</w:t>
            </w:r>
            <w:r w:rsidRPr="00BA53AD">
              <w:t>;</w:t>
            </w:r>
          </w:p>
        </w:tc>
        <w:tc>
          <w:tcPr>
            <w:tcW w:w="4876" w:type="dxa"/>
            <w:tcBorders>
              <w:top w:val="nil"/>
              <w:left w:val="nil"/>
              <w:bottom w:val="nil"/>
              <w:right w:val="nil"/>
            </w:tcBorders>
          </w:tcPr>
          <w:p w14:paraId="08BA308A" w14:textId="77777777" w:rsidR="00D81615" w:rsidRPr="00BA53AD" w:rsidRDefault="00D81615" w:rsidP="00243E8D">
            <w:pPr>
              <w:pStyle w:val="Normal6a"/>
            </w:pPr>
            <w:r w:rsidRPr="00BA53AD">
              <w:t>7.</w:t>
            </w:r>
            <w:r w:rsidRPr="00BA53AD">
              <w:tab/>
              <w:t>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w:t>
            </w:r>
            <w:r w:rsidRPr="00BA53AD">
              <w:rPr>
                <w:b/>
                <w:i/>
              </w:rPr>
              <w:t>, wobei sichergestellt wird, dass Ausnahmen zum Schutz der Umwelt und des Kulturerbes nicht missbraucht werden können, um Wohnungsbauprojekte unangemessen zu blockieren; besteht auf der Einführung verbindlicher maximaler Fristen für Genehmigungsbehörden und auf der vollständigen Digitalisierung der Genehmigungsverfahren in allen Mitgliedstaaten</w:t>
            </w:r>
            <w:r w:rsidRPr="00BA53AD">
              <w:t xml:space="preserve">; fordert die Kommission auf, </w:t>
            </w:r>
            <w:r w:rsidRPr="00BA53AD">
              <w:rPr>
                <w:b/>
                <w:i/>
              </w:rPr>
              <w:t>diese Bemühungen durch die Erfassung und Verbreitung bewährter Verfahren zu unterstützen, statt neue Studien in Auftrag zu geben, die zu weiteren Verzögerungen führen würden</w:t>
            </w:r>
            <w:r w:rsidRPr="00BA53AD">
              <w:t>;</w:t>
            </w:r>
          </w:p>
        </w:tc>
      </w:tr>
    </w:tbl>
    <w:p w14:paraId="0B66B28B"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7DDC3F88" w14:textId="77777777" w:rsidR="00D81615" w:rsidRPr="00EB325D" w:rsidRDefault="00D81615" w:rsidP="00D81615">
      <w:pPr>
        <w:rPr>
          <w:lang w:val="en-GB"/>
        </w:rPr>
      </w:pPr>
      <w:r w:rsidRPr="00EB325D">
        <w:rPr>
          <w:rStyle w:val="HideTWBExt"/>
          <w:lang w:val="en-GB"/>
        </w:rPr>
        <w:t>&lt;/Amend&gt;</w:t>
      </w:r>
    </w:p>
    <w:p w14:paraId="455C7364"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748</w:t>
      </w:r>
      <w:r w:rsidRPr="00EB325D">
        <w:rPr>
          <w:rStyle w:val="HideTWBExt"/>
          <w:lang w:val="en-GB"/>
        </w:rPr>
        <w:t>&lt;/NumAm&gt;</w:t>
      </w:r>
    </w:p>
    <w:p w14:paraId="06C38C76"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Markus Ferber, Sebastião Bugalho, Maravillas Abadía Jover, Regina Doherty, Alma Ezcurra Almansa, Marco Falcone, Rosa Estaràs Ferragut</w:t>
      </w:r>
      <w:r w:rsidRPr="00EB325D">
        <w:rPr>
          <w:rStyle w:val="HideTWBExt"/>
          <w:b w:val="0"/>
          <w:lang w:val="en-GB"/>
        </w:rPr>
        <w:t>&lt;/Members&gt;</w:t>
      </w:r>
    </w:p>
    <w:p w14:paraId="16F04923" w14:textId="77777777" w:rsidR="00D81615" w:rsidRPr="00BA53AD" w:rsidRDefault="00D81615" w:rsidP="00D81615">
      <w:pPr>
        <w:pStyle w:val="NormalBold"/>
      </w:pPr>
      <w:r w:rsidRPr="00BA53AD">
        <w:rPr>
          <w:rStyle w:val="HideTWBExt"/>
          <w:b w:val="0"/>
        </w:rPr>
        <w:t>&lt;/RepeatBlock-By&gt;</w:t>
      </w:r>
    </w:p>
    <w:p w14:paraId="1B32750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9C00838"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505C1AD" w14:textId="77777777" w:rsidTr="00243E8D">
        <w:trPr>
          <w:trHeight w:hRule="exact" w:val="240"/>
          <w:jc w:val="center"/>
        </w:trPr>
        <w:tc>
          <w:tcPr>
            <w:tcW w:w="9752" w:type="dxa"/>
            <w:gridSpan w:val="2"/>
            <w:tcBorders>
              <w:top w:val="nil"/>
              <w:left w:val="nil"/>
              <w:bottom w:val="nil"/>
              <w:right w:val="nil"/>
            </w:tcBorders>
          </w:tcPr>
          <w:p w14:paraId="57085084" w14:textId="77777777" w:rsidR="00D81615" w:rsidRPr="00BA53AD" w:rsidRDefault="00D81615" w:rsidP="00243E8D"/>
        </w:tc>
      </w:tr>
      <w:tr w:rsidR="00D81615" w:rsidRPr="00BA53AD" w14:paraId="5BB9775E" w14:textId="77777777" w:rsidTr="00243E8D">
        <w:trPr>
          <w:trHeight w:val="240"/>
          <w:jc w:val="center"/>
        </w:trPr>
        <w:tc>
          <w:tcPr>
            <w:tcW w:w="4876" w:type="dxa"/>
            <w:tcBorders>
              <w:top w:val="nil"/>
              <w:left w:val="nil"/>
              <w:bottom w:val="nil"/>
              <w:right w:val="nil"/>
            </w:tcBorders>
          </w:tcPr>
          <w:p w14:paraId="78E3EEFF"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B54B53B" w14:textId="77777777" w:rsidR="00D81615" w:rsidRPr="00BA53AD" w:rsidRDefault="00D81615" w:rsidP="00243E8D">
            <w:pPr>
              <w:pStyle w:val="AmColumnHeading"/>
            </w:pPr>
            <w:r w:rsidRPr="00BA53AD">
              <w:t>Geänderter Text</w:t>
            </w:r>
          </w:p>
        </w:tc>
      </w:tr>
      <w:tr w:rsidR="00D81615" w:rsidRPr="00BA53AD" w14:paraId="5A0A74D4" w14:textId="77777777" w:rsidTr="00243E8D">
        <w:trPr>
          <w:jc w:val="center"/>
        </w:trPr>
        <w:tc>
          <w:tcPr>
            <w:tcW w:w="4876" w:type="dxa"/>
            <w:tcBorders>
              <w:top w:val="nil"/>
              <w:left w:val="nil"/>
              <w:bottom w:val="nil"/>
              <w:right w:val="nil"/>
            </w:tcBorders>
          </w:tcPr>
          <w:p w14:paraId="7525304E" w14:textId="77777777" w:rsidR="00D81615" w:rsidRPr="00BA53AD" w:rsidRDefault="00D81615" w:rsidP="00243E8D">
            <w:pPr>
              <w:pStyle w:val="Normal6a"/>
            </w:pPr>
            <w:r w:rsidRPr="00BA53AD">
              <w:t>7.</w:t>
            </w:r>
            <w:r w:rsidRPr="00BA53AD">
              <w:tab/>
              <w:t>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2EBB1467" w14:textId="77777777" w:rsidR="00D81615" w:rsidRPr="00BA53AD" w:rsidRDefault="00D81615" w:rsidP="00243E8D">
            <w:pPr>
              <w:pStyle w:val="Normal6a"/>
            </w:pPr>
            <w:r w:rsidRPr="00BA53AD">
              <w:t>7.</w:t>
            </w:r>
            <w:r w:rsidRPr="00BA53AD">
              <w:tab/>
              <w:t xml:space="preserve">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 </w:t>
            </w:r>
            <w:r w:rsidRPr="00BA53AD">
              <w:rPr>
                <w:b/>
                <w:i/>
              </w:rPr>
              <w:t>betont, dass solche Systeme für Transparenz sorgen, Verwaltungsverzögerungen verringern und den Datenaustausch zwischen lokalen Gebietskörperschaften, Entwicklern sowie Bürgerinnen und Bürgern erleichtern sollten, wobei die Datenschutzstandards der Union einzuhalten sind;</w:t>
            </w:r>
          </w:p>
        </w:tc>
      </w:tr>
    </w:tbl>
    <w:p w14:paraId="5E30D8CF"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2FA5757" w14:textId="77777777" w:rsidR="00D81615" w:rsidRPr="00BA53AD" w:rsidRDefault="00D81615" w:rsidP="00D81615">
      <w:r w:rsidRPr="00BA53AD">
        <w:rPr>
          <w:rStyle w:val="HideTWBExt"/>
        </w:rPr>
        <w:t>&lt;/Amend&gt;</w:t>
      </w:r>
    </w:p>
    <w:p w14:paraId="4189989B"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749</w:t>
      </w:r>
      <w:r w:rsidRPr="00BA53AD">
        <w:rPr>
          <w:rStyle w:val="HideTWBExt"/>
        </w:rPr>
        <w:t>&lt;/NumAm&gt;</w:t>
      </w:r>
    </w:p>
    <w:p w14:paraId="56B05B0F"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Markus Ferber, Sebastião Bugalho, Maravillas Abadía Jover, Regina Doherty, Alma Ezcurra Almansa, Marco Falcone, Rosa Estaràs Ferragut</w:t>
      </w:r>
      <w:r w:rsidRPr="00BA53AD">
        <w:rPr>
          <w:rStyle w:val="HideTWBExt"/>
          <w:b w:val="0"/>
        </w:rPr>
        <w:t>&lt;/Members&gt;</w:t>
      </w:r>
    </w:p>
    <w:p w14:paraId="46A225BE" w14:textId="77777777" w:rsidR="00D81615" w:rsidRPr="00BA53AD" w:rsidRDefault="00D81615" w:rsidP="00D81615">
      <w:pPr>
        <w:pStyle w:val="NormalBold"/>
      </w:pPr>
      <w:r w:rsidRPr="00BA53AD">
        <w:rPr>
          <w:rStyle w:val="HideTWBExt"/>
          <w:b w:val="0"/>
        </w:rPr>
        <w:t>&lt;/RepeatBlock-By&gt;</w:t>
      </w:r>
    </w:p>
    <w:p w14:paraId="558EB4F3"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EC0C0B1"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5D05E91" w14:textId="77777777" w:rsidTr="00243E8D">
        <w:trPr>
          <w:trHeight w:hRule="exact" w:val="240"/>
          <w:jc w:val="center"/>
        </w:trPr>
        <w:tc>
          <w:tcPr>
            <w:tcW w:w="9752" w:type="dxa"/>
            <w:gridSpan w:val="2"/>
            <w:tcBorders>
              <w:top w:val="nil"/>
              <w:left w:val="nil"/>
              <w:bottom w:val="nil"/>
              <w:right w:val="nil"/>
            </w:tcBorders>
          </w:tcPr>
          <w:p w14:paraId="23AD2E27" w14:textId="77777777" w:rsidR="00D81615" w:rsidRPr="00BA53AD" w:rsidRDefault="00D81615" w:rsidP="00243E8D"/>
        </w:tc>
      </w:tr>
      <w:tr w:rsidR="00D81615" w:rsidRPr="00BA53AD" w14:paraId="36975A17" w14:textId="77777777" w:rsidTr="00243E8D">
        <w:trPr>
          <w:trHeight w:val="240"/>
          <w:jc w:val="center"/>
        </w:trPr>
        <w:tc>
          <w:tcPr>
            <w:tcW w:w="4876" w:type="dxa"/>
            <w:tcBorders>
              <w:top w:val="nil"/>
              <w:left w:val="nil"/>
              <w:bottom w:val="nil"/>
              <w:right w:val="nil"/>
            </w:tcBorders>
          </w:tcPr>
          <w:p w14:paraId="65C8B6B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0159238" w14:textId="77777777" w:rsidR="00D81615" w:rsidRPr="00BA53AD" w:rsidRDefault="00D81615" w:rsidP="00243E8D">
            <w:pPr>
              <w:pStyle w:val="AmColumnHeading"/>
            </w:pPr>
            <w:r w:rsidRPr="00BA53AD">
              <w:t>Geänderter Text</w:t>
            </w:r>
          </w:p>
        </w:tc>
      </w:tr>
      <w:tr w:rsidR="00D81615" w:rsidRPr="00BA53AD" w14:paraId="5E823CFA" w14:textId="77777777" w:rsidTr="00243E8D">
        <w:trPr>
          <w:jc w:val="center"/>
        </w:trPr>
        <w:tc>
          <w:tcPr>
            <w:tcW w:w="4876" w:type="dxa"/>
            <w:tcBorders>
              <w:top w:val="nil"/>
              <w:left w:val="nil"/>
              <w:bottom w:val="nil"/>
              <w:right w:val="nil"/>
            </w:tcBorders>
          </w:tcPr>
          <w:p w14:paraId="676805D6" w14:textId="77777777" w:rsidR="00D81615" w:rsidRPr="00BA53AD" w:rsidRDefault="00D81615" w:rsidP="00243E8D">
            <w:pPr>
              <w:pStyle w:val="Normal6a"/>
            </w:pPr>
            <w:r w:rsidRPr="00BA53AD">
              <w:t>7.</w:t>
            </w:r>
            <w:r w:rsidRPr="00BA53AD">
              <w:tab/>
              <w:t>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1CB4C8A6" w14:textId="77777777" w:rsidR="00D81615" w:rsidRPr="00BA53AD" w:rsidRDefault="00D81615" w:rsidP="00243E8D">
            <w:pPr>
              <w:pStyle w:val="Normal6a"/>
            </w:pPr>
            <w:r w:rsidRPr="00BA53AD">
              <w:t>7.</w:t>
            </w:r>
            <w:r w:rsidRPr="00BA53AD">
              <w:tab/>
              <w:t xml:space="preserve">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 </w:t>
            </w:r>
            <w:r w:rsidRPr="00BA53AD">
              <w:rPr>
                <w:b/>
                <w:i/>
              </w:rPr>
              <w:t>betont, dass schnelle Gerichtsverfahren und -entscheidungen im Zusammenhang mit Genehmigungen, Bauvorhaben, Umweltanforderungen und Eigentumsverhältnissen erforderlich sind, um langwierige Rechtsstreitigkeiten zu vermeiden, die den Wohnungsbau verzögern;</w:t>
            </w:r>
          </w:p>
        </w:tc>
      </w:tr>
    </w:tbl>
    <w:p w14:paraId="456A3742"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6D6C329" w14:textId="77777777" w:rsidR="00D81615" w:rsidRPr="00BA53AD" w:rsidRDefault="00D81615" w:rsidP="00D81615">
      <w:r w:rsidRPr="00BA53AD">
        <w:rPr>
          <w:rStyle w:val="HideTWBExt"/>
        </w:rPr>
        <w:t>&lt;/Amend&gt;</w:t>
      </w:r>
    </w:p>
    <w:p w14:paraId="7D69E196"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750</w:t>
      </w:r>
      <w:r w:rsidRPr="00BA53AD">
        <w:rPr>
          <w:rStyle w:val="HideTWBExt"/>
        </w:rPr>
        <w:t>&lt;/NumAm&gt;</w:t>
      </w:r>
    </w:p>
    <w:p w14:paraId="620026E9"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Markus Ferber, Sebastião Bugalho, Maravillas Abadía Jover, Regina Doherty, Alma Ezcurra Almansa, Marco Falcone, Rosa Estaràs Ferragut, Elena Nevado del Campo</w:t>
      </w:r>
      <w:r w:rsidRPr="00BA53AD">
        <w:rPr>
          <w:rStyle w:val="HideTWBExt"/>
          <w:b w:val="0"/>
        </w:rPr>
        <w:t>&lt;/Members&gt;</w:t>
      </w:r>
    </w:p>
    <w:p w14:paraId="3AE19661" w14:textId="77777777" w:rsidR="00D81615" w:rsidRPr="00BA53AD" w:rsidRDefault="00D81615" w:rsidP="00D81615">
      <w:pPr>
        <w:pStyle w:val="NormalBold"/>
      </w:pPr>
      <w:r w:rsidRPr="00BA53AD">
        <w:rPr>
          <w:rStyle w:val="HideTWBExt"/>
          <w:b w:val="0"/>
        </w:rPr>
        <w:t>&lt;/RepeatBlock-By&gt;</w:t>
      </w:r>
    </w:p>
    <w:p w14:paraId="7B52E9F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6E79E8C"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A9B68FD" w14:textId="77777777" w:rsidTr="00243E8D">
        <w:trPr>
          <w:trHeight w:hRule="exact" w:val="240"/>
          <w:jc w:val="center"/>
        </w:trPr>
        <w:tc>
          <w:tcPr>
            <w:tcW w:w="9752" w:type="dxa"/>
            <w:gridSpan w:val="2"/>
            <w:tcBorders>
              <w:top w:val="nil"/>
              <w:left w:val="nil"/>
              <w:bottom w:val="nil"/>
              <w:right w:val="nil"/>
            </w:tcBorders>
          </w:tcPr>
          <w:p w14:paraId="6EBA42A3" w14:textId="77777777" w:rsidR="00D81615" w:rsidRPr="00BA53AD" w:rsidRDefault="00D81615" w:rsidP="00243E8D"/>
        </w:tc>
      </w:tr>
      <w:tr w:rsidR="00D81615" w:rsidRPr="00BA53AD" w14:paraId="2A784CD2" w14:textId="77777777" w:rsidTr="00243E8D">
        <w:trPr>
          <w:trHeight w:val="240"/>
          <w:jc w:val="center"/>
        </w:trPr>
        <w:tc>
          <w:tcPr>
            <w:tcW w:w="4876" w:type="dxa"/>
            <w:tcBorders>
              <w:top w:val="nil"/>
              <w:left w:val="nil"/>
              <w:bottom w:val="nil"/>
              <w:right w:val="nil"/>
            </w:tcBorders>
          </w:tcPr>
          <w:p w14:paraId="3717A2D4"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0CE6EAB" w14:textId="77777777" w:rsidR="00D81615" w:rsidRPr="00BA53AD" w:rsidRDefault="00D81615" w:rsidP="00243E8D">
            <w:pPr>
              <w:pStyle w:val="AmColumnHeading"/>
            </w:pPr>
            <w:r w:rsidRPr="00BA53AD">
              <w:t>Geänderter Text</w:t>
            </w:r>
          </w:p>
        </w:tc>
      </w:tr>
      <w:tr w:rsidR="00D81615" w:rsidRPr="00BA53AD" w14:paraId="06F2AC50" w14:textId="77777777" w:rsidTr="00243E8D">
        <w:trPr>
          <w:jc w:val="center"/>
        </w:trPr>
        <w:tc>
          <w:tcPr>
            <w:tcW w:w="4876" w:type="dxa"/>
            <w:tcBorders>
              <w:top w:val="nil"/>
              <w:left w:val="nil"/>
              <w:bottom w:val="nil"/>
              <w:right w:val="nil"/>
            </w:tcBorders>
          </w:tcPr>
          <w:p w14:paraId="6427DEB1" w14:textId="77777777" w:rsidR="00D81615" w:rsidRPr="00BA53AD" w:rsidRDefault="00D81615" w:rsidP="00243E8D">
            <w:pPr>
              <w:pStyle w:val="Normal6a"/>
            </w:pPr>
            <w:r w:rsidRPr="00BA53AD">
              <w:t>7.</w:t>
            </w:r>
            <w:r w:rsidRPr="00BA53AD">
              <w:tab/>
              <w:t>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6897144D" w14:textId="77777777" w:rsidR="00D81615" w:rsidRPr="00BA53AD" w:rsidRDefault="00D81615" w:rsidP="00243E8D">
            <w:pPr>
              <w:pStyle w:val="Normal6a"/>
            </w:pPr>
            <w:r w:rsidRPr="00BA53AD">
              <w:t>7.</w:t>
            </w:r>
            <w:r w:rsidRPr="00BA53AD">
              <w:tab/>
              <w:t xml:space="preserve">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 </w:t>
            </w:r>
            <w:r w:rsidRPr="00BA53AD">
              <w:rPr>
                <w:b/>
                <w:i/>
              </w:rPr>
              <w:t>fordert die Kommission auf, zu prüfen, wie die Union die Mitgliedstaaten, Regionen und Städte bei ihren Bemühungen unterstützen kann, die Planung und Genehmigung von erschwinglichem und nachhaltigem Wohnraum zu beschleunigen.;</w:t>
            </w:r>
          </w:p>
        </w:tc>
      </w:tr>
    </w:tbl>
    <w:p w14:paraId="26C9207A"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0CEFB0A1" w14:textId="77777777" w:rsidR="00D81615" w:rsidRPr="00BA53AD" w:rsidRDefault="00D81615" w:rsidP="00D81615">
      <w:r w:rsidRPr="00BA53AD">
        <w:rPr>
          <w:rStyle w:val="HideTWBExt"/>
        </w:rPr>
        <w:t>&lt;/Amend&gt;</w:t>
      </w:r>
    </w:p>
    <w:p w14:paraId="5DE0AAED"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751</w:t>
      </w:r>
      <w:r w:rsidRPr="00BA53AD">
        <w:rPr>
          <w:rStyle w:val="HideTWBExt"/>
        </w:rPr>
        <w:t>&lt;/NumAm&gt;</w:t>
      </w:r>
    </w:p>
    <w:p w14:paraId="0F0A2A0E"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Markus Ferber, Sebastião Bugalho, Maravillas Abadía Jover, Regina Doherty, Alma Ezcurra Almansa, Marco Falcone, Rosa Estaràs Ferragut</w:t>
      </w:r>
      <w:r w:rsidRPr="00BA53AD">
        <w:rPr>
          <w:rStyle w:val="HideTWBExt"/>
          <w:b w:val="0"/>
        </w:rPr>
        <w:t>&lt;/Members&gt;</w:t>
      </w:r>
    </w:p>
    <w:p w14:paraId="13FC1A67" w14:textId="77777777" w:rsidR="00D81615" w:rsidRPr="00BA53AD" w:rsidRDefault="00D81615" w:rsidP="00D81615">
      <w:pPr>
        <w:pStyle w:val="NormalBold"/>
      </w:pPr>
      <w:r w:rsidRPr="00BA53AD">
        <w:rPr>
          <w:rStyle w:val="HideTWBExt"/>
          <w:b w:val="0"/>
        </w:rPr>
        <w:t>&lt;/RepeatBlock-By&gt;</w:t>
      </w:r>
    </w:p>
    <w:p w14:paraId="498DA78D"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A61A6A9"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C3D0E91" w14:textId="77777777" w:rsidTr="00243E8D">
        <w:trPr>
          <w:trHeight w:hRule="exact" w:val="240"/>
          <w:jc w:val="center"/>
        </w:trPr>
        <w:tc>
          <w:tcPr>
            <w:tcW w:w="9752" w:type="dxa"/>
            <w:gridSpan w:val="2"/>
            <w:tcBorders>
              <w:top w:val="nil"/>
              <w:left w:val="nil"/>
              <w:bottom w:val="nil"/>
              <w:right w:val="nil"/>
            </w:tcBorders>
          </w:tcPr>
          <w:p w14:paraId="6F438472" w14:textId="77777777" w:rsidR="00D81615" w:rsidRPr="00BA53AD" w:rsidRDefault="00D81615" w:rsidP="00243E8D"/>
        </w:tc>
      </w:tr>
      <w:tr w:rsidR="00D81615" w:rsidRPr="00BA53AD" w14:paraId="600EF2F5" w14:textId="77777777" w:rsidTr="00243E8D">
        <w:trPr>
          <w:trHeight w:val="240"/>
          <w:jc w:val="center"/>
        </w:trPr>
        <w:tc>
          <w:tcPr>
            <w:tcW w:w="4876" w:type="dxa"/>
            <w:tcBorders>
              <w:top w:val="nil"/>
              <w:left w:val="nil"/>
              <w:bottom w:val="nil"/>
              <w:right w:val="nil"/>
            </w:tcBorders>
          </w:tcPr>
          <w:p w14:paraId="1D647B9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2E6EC96" w14:textId="77777777" w:rsidR="00D81615" w:rsidRPr="00BA53AD" w:rsidRDefault="00D81615" w:rsidP="00243E8D">
            <w:pPr>
              <w:pStyle w:val="AmColumnHeading"/>
            </w:pPr>
            <w:r w:rsidRPr="00BA53AD">
              <w:t>Geänderter Text</w:t>
            </w:r>
          </w:p>
        </w:tc>
      </w:tr>
      <w:tr w:rsidR="00D81615" w:rsidRPr="00BA53AD" w14:paraId="606F25C6" w14:textId="77777777" w:rsidTr="00243E8D">
        <w:trPr>
          <w:jc w:val="center"/>
        </w:trPr>
        <w:tc>
          <w:tcPr>
            <w:tcW w:w="4876" w:type="dxa"/>
            <w:tcBorders>
              <w:top w:val="nil"/>
              <w:left w:val="nil"/>
              <w:bottom w:val="nil"/>
              <w:right w:val="nil"/>
            </w:tcBorders>
          </w:tcPr>
          <w:p w14:paraId="388B913F" w14:textId="77777777" w:rsidR="00D81615" w:rsidRPr="00BA53AD" w:rsidRDefault="00D81615" w:rsidP="00243E8D">
            <w:pPr>
              <w:pStyle w:val="Normal6a"/>
            </w:pPr>
            <w:r w:rsidRPr="00BA53AD">
              <w:t>7.</w:t>
            </w:r>
            <w:r w:rsidRPr="00BA53AD">
              <w:tab/>
              <w:t>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5D4FFB78" w14:textId="77777777" w:rsidR="00D81615" w:rsidRPr="00BA53AD" w:rsidRDefault="00D81615" w:rsidP="00243E8D">
            <w:pPr>
              <w:pStyle w:val="Normal6a"/>
            </w:pPr>
            <w:r w:rsidRPr="00BA53AD">
              <w:t>7.</w:t>
            </w:r>
            <w:r w:rsidRPr="00BA53AD">
              <w:tab/>
              <w:t xml:space="preserve">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 </w:t>
            </w:r>
            <w:r w:rsidRPr="00BA53AD">
              <w:rPr>
                <w:b/>
                <w:i/>
              </w:rPr>
              <w:t>fordert, dass beschleunigte Genehmigungsverfahren für Wohnungsbauprojekte eingeführt werden, die als entscheidend für die Behebung dringender Engpässe erachtet werden, insbesondere dort, wo ein dringender Bedarf besteht, wie beispielsweise in städtischen Zentren;</w:t>
            </w:r>
          </w:p>
        </w:tc>
      </w:tr>
    </w:tbl>
    <w:p w14:paraId="23090E73"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2D7C0C5F" w14:textId="77777777" w:rsidR="00D81615" w:rsidRPr="00BA53AD" w:rsidRDefault="00D81615" w:rsidP="00D81615">
      <w:r w:rsidRPr="00BA53AD">
        <w:rPr>
          <w:rStyle w:val="HideTWBExt"/>
        </w:rPr>
        <w:t>&lt;/Amend&gt;</w:t>
      </w:r>
    </w:p>
    <w:p w14:paraId="0B8C8A1C"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752</w:t>
      </w:r>
      <w:r w:rsidRPr="00BA53AD">
        <w:rPr>
          <w:rStyle w:val="HideTWBExt"/>
        </w:rPr>
        <w:t>&lt;/NumAm&gt;</w:t>
      </w:r>
    </w:p>
    <w:p w14:paraId="299B198F" w14:textId="77777777" w:rsidR="00D81615" w:rsidRPr="00BA53AD" w:rsidRDefault="00D81615" w:rsidP="00D81615">
      <w:pPr>
        <w:pStyle w:val="NormalBold"/>
      </w:pPr>
      <w:r w:rsidRPr="00BA53AD">
        <w:rPr>
          <w:rStyle w:val="HideTWBExt"/>
          <w:b w:val="0"/>
        </w:rPr>
        <w:t>&lt;RepeatBlock-By&gt;&lt;Members&gt;</w:t>
      </w:r>
      <w:r w:rsidRPr="00BA53AD">
        <w:t>Oihane Agirregoitia Martínez</w:t>
      </w:r>
      <w:r w:rsidRPr="00BA53AD">
        <w:rPr>
          <w:rStyle w:val="HideTWBExt"/>
          <w:b w:val="0"/>
        </w:rPr>
        <w:t>&lt;/Members&gt;</w:t>
      </w:r>
    </w:p>
    <w:p w14:paraId="3E303E11" w14:textId="77777777" w:rsidR="00D81615" w:rsidRPr="00BA53AD" w:rsidRDefault="00D81615" w:rsidP="00D81615">
      <w:pPr>
        <w:pStyle w:val="NormalBold"/>
      </w:pPr>
      <w:r w:rsidRPr="00BA53AD">
        <w:rPr>
          <w:rStyle w:val="HideTWBExt"/>
          <w:b w:val="0"/>
        </w:rPr>
        <w:t>&lt;/RepeatBlock-By&gt;</w:t>
      </w:r>
    </w:p>
    <w:p w14:paraId="5BC9F814"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E3EF24D"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BCC687A" w14:textId="77777777" w:rsidTr="00243E8D">
        <w:trPr>
          <w:trHeight w:hRule="exact" w:val="240"/>
          <w:jc w:val="center"/>
        </w:trPr>
        <w:tc>
          <w:tcPr>
            <w:tcW w:w="9752" w:type="dxa"/>
            <w:gridSpan w:val="2"/>
            <w:tcBorders>
              <w:top w:val="nil"/>
              <w:left w:val="nil"/>
              <w:bottom w:val="nil"/>
              <w:right w:val="nil"/>
            </w:tcBorders>
          </w:tcPr>
          <w:p w14:paraId="7FE26868" w14:textId="77777777" w:rsidR="00D81615" w:rsidRPr="00BA53AD" w:rsidRDefault="00D81615" w:rsidP="00243E8D"/>
        </w:tc>
      </w:tr>
      <w:tr w:rsidR="00D81615" w:rsidRPr="00BA53AD" w14:paraId="5D4E37CC" w14:textId="77777777" w:rsidTr="00243E8D">
        <w:trPr>
          <w:trHeight w:val="240"/>
          <w:jc w:val="center"/>
        </w:trPr>
        <w:tc>
          <w:tcPr>
            <w:tcW w:w="4876" w:type="dxa"/>
            <w:tcBorders>
              <w:top w:val="nil"/>
              <w:left w:val="nil"/>
              <w:bottom w:val="nil"/>
              <w:right w:val="nil"/>
            </w:tcBorders>
          </w:tcPr>
          <w:p w14:paraId="5BD0CC30"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4362C4B" w14:textId="77777777" w:rsidR="00D81615" w:rsidRPr="00BA53AD" w:rsidRDefault="00D81615" w:rsidP="00243E8D">
            <w:pPr>
              <w:pStyle w:val="AmColumnHeading"/>
            </w:pPr>
            <w:r w:rsidRPr="00BA53AD">
              <w:t>Geänderter Text</w:t>
            </w:r>
          </w:p>
        </w:tc>
      </w:tr>
      <w:tr w:rsidR="00D81615" w:rsidRPr="00BA53AD" w14:paraId="2916B847" w14:textId="77777777" w:rsidTr="00243E8D">
        <w:trPr>
          <w:jc w:val="center"/>
        </w:trPr>
        <w:tc>
          <w:tcPr>
            <w:tcW w:w="4876" w:type="dxa"/>
            <w:tcBorders>
              <w:top w:val="nil"/>
              <w:left w:val="nil"/>
              <w:bottom w:val="nil"/>
              <w:right w:val="nil"/>
            </w:tcBorders>
          </w:tcPr>
          <w:p w14:paraId="1CBF855F" w14:textId="77777777" w:rsidR="00D81615" w:rsidRPr="00BA53AD" w:rsidRDefault="00D81615" w:rsidP="00243E8D">
            <w:pPr>
              <w:pStyle w:val="Normal6a"/>
            </w:pPr>
            <w:r w:rsidRPr="00BA53AD">
              <w:t>7.</w:t>
            </w:r>
            <w:r w:rsidRPr="00BA53AD">
              <w:tab/>
              <w:t>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7A6C5571" w14:textId="77777777" w:rsidR="00D81615" w:rsidRPr="00BA53AD" w:rsidRDefault="00D81615" w:rsidP="00243E8D">
            <w:pPr>
              <w:pStyle w:val="Normal6a"/>
            </w:pPr>
            <w:r w:rsidRPr="00BA53AD">
              <w:t>7.</w:t>
            </w:r>
            <w:r w:rsidRPr="00BA53AD">
              <w:tab/>
              <w:t xml:space="preserve">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w:t>
            </w:r>
            <w:r w:rsidRPr="00BA53AD">
              <w:rPr>
                <w:b/>
                <w:i/>
              </w:rPr>
              <w:t xml:space="preserve">fordert, dass das Vergabegesetz geändert wird, um die Fristen zu verkürzen; fordert, dass ein Kriterium für prioritäre Maßnahmen geschaffen wird, das die Aktivierung verkürzter Verfahren ermöglicht; </w:t>
            </w:r>
            <w:r w:rsidRPr="00BA53AD">
              <w:t>fordert die Kommission auf, eine Studie herauszugeben, in der die Ursachen der übermäßigen Zeit bewertet werden, die für die Einholung von Genehmigungen und die Durchführung von Genehmigungsverfahren erforderlich ist;</w:t>
            </w:r>
          </w:p>
        </w:tc>
      </w:tr>
    </w:tbl>
    <w:p w14:paraId="67A848BE"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{ES}</w:t>
      </w:r>
      <w:r w:rsidRPr="00BA53AD">
        <w:t>es</w:t>
      </w:r>
      <w:r w:rsidRPr="00BA53AD">
        <w:rPr>
          <w:rStyle w:val="HideTWBExt"/>
        </w:rPr>
        <w:t>&lt;/Original&gt;</w:t>
      </w:r>
    </w:p>
    <w:p w14:paraId="3DFB8FC5" w14:textId="77777777" w:rsidR="00D81615" w:rsidRPr="00BA53AD" w:rsidRDefault="00D81615" w:rsidP="00D81615">
      <w:r w:rsidRPr="00BA53AD">
        <w:rPr>
          <w:rStyle w:val="HideTWBExt"/>
        </w:rPr>
        <w:t>&lt;/Amend&gt;</w:t>
      </w:r>
    </w:p>
    <w:p w14:paraId="4324FD03"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753</w:t>
      </w:r>
      <w:r w:rsidRPr="00BA53AD">
        <w:rPr>
          <w:rStyle w:val="HideTWBExt"/>
        </w:rPr>
        <w:t>&lt;/NumAm&gt;</w:t>
      </w:r>
    </w:p>
    <w:p w14:paraId="7D0B2883"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Markus Ferber, Sebastião Bugalho, Maravillas Abadía Jover, Regina Doherty, Alma Ezcurra Almansa, Marco Falcone, Rosa Estaràs Ferragut</w:t>
      </w:r>
      <w:r w:rsidRPr="00BA53AD">
        <w:rPr>
          <w:rStyle w:val="HideTWBExt"/>
          <w:b w:val="0"/>
        </w:rPr>
        <w:t>&lt;/Members&gt;</w:t>
      </w:r>
    </w:p>
    <w:p w14:paraId="301E3449" w14:textId="77777777" w:rsidR="00D81615" w:rsidRPr="00BA53AD" w:rsidRDefault="00D81615" w:rsidP="00D81615">
      <w:pPr>
        <w:pStyle w:val="NormalBold"/>
      </w:pPr>
      <w:r w:rsidRPr="00BA53AD">
        <w:rPr>
          <w:rStyle w:val="HideTWBExt"/>
          <w:b w:val="0"/>
        </w:rPr>
        <w:t>&lt;/RepeatBlock-By&gt;</w:t>
      </w:r>
    </w:p>
    <w:p w14:paraId="11C89064"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65804D3"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5E7324A" w14:textId="77777777" w:rsidTr="00243E8D">
        <w:trPr>
          <w:trHeight w:hRule="exact" w:val="240"/>
          <w:jc w:val="center"/>
        </w:trPr>
        <w:tc>
          <w:tcPr>
            <w:tcW w:w="9752" w:type="dxa"/>
            <w:gridSpan w:val="2"/>
            <w:tcBorders>
              <w:top w:val="nil"/>
              <w:left w:val="nil"/>
              <w:bottom w:val="nil"/>
              <w:right w:val="nil"/>
            </w:tcBorders>
          </w:tcPr>
          <w:p w14:paraId="09BDEAD9" w14:textId="77777777" w:rsidR="00D81615" w:rsidRPr="00BA53AD" w:rsidRDefault="00D81615" w:rsidP="00243E8D"/>
        </w:tc>
      </w:tr>
      <w:tr w:rsidR="00D81615" w:rsidRPr="00BA53AD" w14:paraId="0B769173" w14:textId="77777777" w:rsidTr="00243E8D">
        <w:trPr>
          <w:trHeight w:val="240"/>
          <w:jc w:val="center"/>
        </w:trPr>
        <w:tc>
          <w:tcPr>
            <w:tcW w:w="4876" w:type="dxa"/>
            <w:tcBorders>
              <w:top w:val="nil"/>
              <w:left w:val="nil"/>
              <w:bottom w:val="nil"/>
              <w:right w:val="nil"/>
            </w:tcBorders>
          </w:tcPr>
          <w:p w14:paraId="21812836"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2F06599" w14:textId="77777777" w:rsidR="00D81615" w:rsidRPr="00BA53AD" w:rsidRDefault="00D81615" w:rsidP="00243E8D">
            <w:pPr>
              <w:pStyle w:val="AmColumnHeading"/>
            </w:pPr>
            <w:r w:rsidRPr="00BA53AD">
              <w:t>Geänderter Text</w:t>
            </w:r>
          </w:p>
        </w:tc>
      </w:tr>
      <w:tr w:rsidR="00D81615" w:rsidRPr="00BA53AD" w14:paraId="2A6D0353" w14:textId="77777777" w:rsidTr="00243E8D">
        <w:trPr>
          <w:jc w:val="center"/>
        </w:trPr>
        <w:tc>
          <w:tcPr>
            <w:tcW w:w="4876" w:type="dxa"/>
            <w:tcBorders>
              <w:top w:val="nil"/>
              <w:left w:val="nil"/>
              <w:bottom w:val="nil"/>
              <w:right w:val="nil"/>
            </w:tcBorders>
          </w:tcPr>
          <w:p w14:paraId="5EB6ADC9" w14:textId="77777777" w:rsidR="00D81615" w:rsidRPr="00BA53AD" w:rsidRDefault="00D81615" w:rsidP="00243E8D">
            <w:pPr>
              <w:pStyle w:val="Normal6a"/>
            </w:pPr>
            <w:r w:rsidRPr="00BA53AD">
              <w:t>7.</w:t>
            </w:r>
            <w:r w:rsidRPr="00BA53AD">
              <w:tab/>
              <w:t>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2135DD06" w14:textId="77777777" w:rsidR="00D81615" w:rsidRPr="00BA53AD" w:rsidRDefault="00D81615" w:rsidP="00243E8D">
            <w:pPr>
              <w:pStyle w:val="Normal6a"/>
            </w:pPr>
            <w:r w:rsidRPr="00BA53AD">
              <w:t>7.</w:t>
            </w:r>
            <w:r w:rsidRPr="00BA53AD">
              <w:tab/>
              <w:t xml:space="preserve">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 </w:t>
            </w:r>
            <w:r w:rsidRPr="00BA53AD">
              <w:rPr>
                <w:b/>
                <w:i/>
              </w:rPr>
              <w:t>fordert die Kommission auf, diese Reformen durch technische Hilfe und Finanzmittel im Rahmen des Programms „Digitales Europa“ und des Europäischen Fonds für regionale Entwicklung zu unterstützen;</w:t>
            </w:r>
          </w:p>
        </w:tc>
      </w:tr>
    </w:tbl>
    <w:p w14:paraId="33256051"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3BECE31C" w14:textId="77777777" w:rsidR="00D81615" w:rsidRPr="00BA53AD" w:rsidRDefault="00D81615" w:rsidP="00D81615">
      <w:r w:rsidRPr="00BA53AD">
        <w:rPr>
          <w:rStyle w:val="HideTWBExt"/>
        </w:rPr>
        <w:t>&lt;/Amend&gt;</w:t>
      </w:r>
    </w:p>
    <w:p w14:paraId="4601AC38"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754</w:t>
      </w:r>
      <w:r w:rsidRPr="00BA53AD">
        <w:rPr>
          <w:rStyle w:val="HideTWBExt"/>
        </w:rPr>
        <w:t>&lt;/NumAm&gt;</w:t>
      </w:r>
    </w:p>
    <w:p w14:paraId="4938B3AA" w14:textId="77777777" w:rsidR="00D81615" w:rsidRPr="00BA53AD" w:rsidRDefault="00D81615" w:rsidP="00D81615">
      <w:pPr>
        <w:pStyle w:val="NormalBold"/>
      </w:pPr>
      <w:r w:rsidRPr="00BA53AD">
        <w:rPr>
          <w:rStyle w:val="HideTWBExt"/>
          <w:b w:val="0"/>
        </w:rPr>
        <w:t>&lt;RepeatBlock-By&gt;&lt;Members&gt;</w:t>
      </w:r>
      <w:r w:rsidRPr="00BA53AD">
        <w:t>Georgiana Teodorescu, Antonella Sberna, Lara Magoni, Alessandro Ciriani, Nora Junco García</w:t>
      </w:r>
      <w:r w:rsidRPr="00BA53AD">
        <w:rPr>
          <w:rStyle w:val="HideTWBExt"/>
          <w:b w:val="0"/>
        </w:rPr>
        <w:t>&lt;/Members&gt;</w:t>
      </w:r>
    </w:p>
    <w:p w14:paraId="1F515A00" w14:textId="77777777" w:rsidR="00D81615" w:rsidRPr="00BA53AD" w:rsidRDefault="00D81615" w:rsidP="00D81615">
      <w:pPr>
        <w:pStyle w:val="NormalBold"/>
      </w:pPr>
      <w:r w:rsidRPr="00BA53AD">
        <w:rPr>
          <w:rStyle w:val="HideTWBExt"/>
          <w:b w:val="0"/>
        </w:rPr>
        <w:t>&lt;/RepeatBlock-By&gt;</w:t>
      </w:r>
    </w:p>
    <w:p w14:paraId="0EF6724B"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F8B54E1"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FCC19A8" w14:textId="77777777" w:rsidTr="00243E8D">
        <w:trPr>
          <w:trHeight w:hRule="exact" w:val="240"/>
          <w:jc w:val="center"/>
        </w:trPr>
        <w:tc>
          <w:tcPr>
            <w:tcW w:w="9752" w:type="dxa"/>
            <w:gridSpan w:val="2"/>
            <w:tcBorders>
              <w:top w:val="nil"/>
              <w:left w:val="nil"/>
              <w:bottom w:val="nil"/>
              <w:right w:val="nil"/>
            </w:tcBorders>
          </w:tcPr>
          <w:p w14:paraId="3F4406F7" w14:textId="77777777" w:rsidR="00D81615" w:rsidRPr="00BA53AD" w:rsidRDefault="00D81615" w:rsidP="00243E8D"/>
        </w:tc>
      </w:tr>
      <w:tr w:rsidR="00D81615" w:rsidRPr="00BA53AD" w14:paraId="7B946B92" w14:textId="77777777" w:rsidTr="00243E8D">
        <w:trPr>
          <w:trHeight w:val="240"/>
          <w:jc w:val="center"/>
        </w:trPr>
        <w:tc>
          <w:tcPr>
            <w:tcW w:w="4876" w:type="dxa"/>
            <w:tcBorders>
              <w:top w:val="nil"/>
              <w:left w:val="nil"/>
              <w:bottom w:val="nil"/>
              <w:right w:val="nil"/>
            </w:tcBorders>
          </w:tcPr>
          <w:p w14:paraId="44011966"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9382FF3" w14:textId="77777777" w:rsidR="00D81615" w:rsidRPr="00BA53AD" w:rsidRDefault="00D81615" w:rsidP="00243E8D">
            <w:pPr>
              <w:pStyle w:val="AmColumnHeading"/>
            </w:pPr>
            <w:r w:rsidRPr="00BA53AD">
              <w:t>Geänderter Text</w:t>
            </w:r>
          </w:p>
        </w:tc>
      </w:tr>
      <w:tr w:rsidR="00D81615" w:rsidRPr="00BA53AD" w14:paraId="5E40C669" w14:textId="77777777" w:rsidTr="00243E8D">
        <w:trPr>
          <w:jc w:val="center"/>
        </w:trPr>
        <w:tc>
          <w:tcPr>
            <w:tcW w:w="4876" w:type="dxa"/>
            <w:tcBorders>
              <w:top w:val="nil"/>
              <w:left w:val="nil"/>
              <w:bottom w:val="nil"/>
              <w:right w:val="nil"/>
            </w:tcBorders>
          </w:tcPr>
          <w:p w14:paraId="07EFA845" w14:textId="77777777" w:rsidR="00D81615" w:rsidRPr="00BA53AD" w:rsidRDefault="00D81615" w:rsidP="00243E8D">
            <w:pPr>
              <w:pStyle w:val="Normal6a"/>
            </w:pPr>
            <w:r w:rsidRPr="00BA53AD">
              <w:t>7.</w:t>
            </w:r>
            <w:r w:rsidRPr="00BA53AD">
              <w:tab/>
              <w:t>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101705A8" w14:textId="77777777" w:rsidR="00D81615" w:rsidRPr="00BA53AD" w:rsidRDefault="00D81615" w:rsidP="00243E8D">
            <w:pPr>
              <w:pStyle w:val="Normal6a"/>
            </w:pPr>
            <w:r w:rsidRPr="00BA53AD">
              <w:t>7.</w:t>
            </w:r>
            <w:r w:rsidRPr="00BA53AD">
              <w:tab/>
              <w:t xml:space="preserve">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w:t>
            </w:r>
            <w:r w:rsidRPr="00BA53AD">
              <w:rPr>
                <w:b/>
                <w:i/>
              </w:rPr>
              <w:t xml:space="preserve">fordert eine Stärkung der technischen und administrativen Kapazitäten der lokalen Gebietskörperschaften, damit diese die Stadtplanung und Genehmigungsverfahren effektiver verwalten können; </w:t>
            </w:r>
            <w:r w:rsidRPr="00BA53AD">
              <w:t>fordert die Kommission auf, eine Studie herauszugeben, in der die Ursachen der übermäßigen Zeit bewertet werden, die für die Einholung von Genehmigungen und die Durchführung von Genehmigungsverfahren erforderlich ist;</w:t>
            </w:r>
          </w:p>
        </w:tc>
      </w:tr>
    </w:tbl>
    <w:p w14:paraId="760895D0"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42684D70" w14:textId="77777777" w:rsidR="00D81615" w:rsidRPr="00BA53AD" w:rsidRDefault="00D81615" w:rsidP="00D81615">
      <w:r w:rsidRPr="00BA53AD">
        <w:rPr>
          <w:rStyle w:val="HideTWBExt"/>
        </w:rPr>
        <w:t>&lt;/Amend&gt;</w:t>
      </w:r>
    </w:p>
    <w:p w14:paraId="30253D37"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755</w:t>
      </w:r>
      <w:r w:rsidRPr="00BA53AD">
        <w:rPr>
          <w:rStyle w:val="HideTWBExt"/>
        </w:rPr>
        <w:t>&lt;/NumAm&gt;</w:t>
      </w:r>
    </w:p>
    <w:p w14:paraId="1FAA361B" w14:textId="77777777" w:rsidR="00D81615" w:rsidRPr="00BA53AD" w:rsidRDefault="00D81615" w:rsidP="00D81615">
      <w:pPr>
        <w:pStyle w:val="NormalBold"/>
      </w:pPr>
      <w:r w:rsidRPr="00BA53AD">
        <w:rPr>
          <w:rStyle w:val="HideTWBExt"/>
          <w:b w:val="0"/>
        </w:rPr>
        <w:t>&lt;RepeatBlock-By&gt;&lt;Members&gt;</w:t>
      </w:r>
      <w:r w:rsidRPr="00BA53AD">
        <w:t>Maria Ohisalo, Vicent Marzà Ibáñez, Marie Toussaint, Gordan Bosanac</w:t>
      </w:r>
      <w:r w:rsidRPr="00BA53AD">
        <w:rPr>
          <w:rStyle w:val="HideTWBExt"/>
          <w:b w:val="0"/>
        </w:rPr>
        <w:t>&lt;/Members&gt;</w:t>
      </w:r>
    </w:p>
    <w:p w14:paraId="5FEA7C74" w14:textId="77777777" w:rsidR="00D81615" w:rsidRPr="00BA53AD" w:rsidRDefault="00D81615" w:rsidP="00D81615">
      <w:pPr>
        <w:pStyle w:val="NormalBold"/>
      </w:pPr>
      <w:r w:rsidRPr="00BA53AD">
        <w:rPr>
          <w:rStyle w:val="HideTWBExt"/>
          <w:b w:val="0"/>
        </w:rPr>
        <w:t>&lt;/RepeatBlock-By&gt;</w:t>
      </w:r>
    </w:p>
    <w:p w14:paraId="41B55564"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499C2B4"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530CFCD" w14:textId="77777777" w:rsidTr="00243E8D">
        <w:trPr>
          <w:trHeight w:hRule="exact" w:val="240"/>
          <w:jc w:val="center"/>
        </w:trPr>
        <w:tc>
          <w:tcPr>
            <w:tcW w:w="9752" w:type="dxa"/>
            <w:gridSpan w:val="2"/>
            <w:tcBorders>
              <w:top w:val="nil"/>
              <w:left w:val="nil"/>
              <w:bottom w:val="nil"/>
              <w:right w:val="nil"/>
            </w:tcBorders>
          </w:tcPr>
          <w:p w14:paraId="79CF6A60" w14:textId="77777777" w:rsidR="00D81615" w:rsidRPr="00BA53AD" w:rsidRDefault="00D81615" w:rsidP="00243E8D"/>
        </w:tc>
      </w:tr>
      <w:tr w:rsidR="00D81615" w:rsidRPr="00BA53AD" w14:paraId="4832C54C" w14:textId="77777777" w:rsidTr="00243E8D">
        <w:trPr>
          <w:trHeight w:val="240"/>
          <w:jc w:val="center"/>
        </w:trPr>
        <w:tc>
          <w:tcPr>
            <w:tcW w:w="4876" w:type="dxa"/>
            <w:tcBorders>
              <w:top w:val="nil"/>
              <w:left w:val="nil"/>
              <w:bottom w:val="nil"/>
              <w:right w:val="nil"/>
            </w:tcBorders>
          </w:tcPr>
          <w:p w14:paraId="5CA0A6B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A299480" w14:textId="77777777" w:rsidR="00D81615" w:rsidRPr="00BA53AD" w:rsidRDefault="00D81615" w:rsidP="00243E8D">
            <w:pPr>
              <w:pStyle w:val="AmColumnHeading"/>
            </w:pPr>
            <w:r w:rsidRPr="00BA53AD">
              <w:t>Geänderter Text</w:t>
            </w:r>
          </w:p>
        </w:tc>
      </w:tr>
      <w:tr w:rsidR="00D81615" w:rsidRPr="00BA53AD" w14:paraId="387EBE3D" w14:textId="77777777" w:rsidTr="00243E8D">
        <w:trPr>
          <w:jc w:val="center"/>
        </w:trPr>
        <w:tc>
          <w:tcPr>
            <w:tcW w:w="4876" w:type="dxa"/>
            <w:tcBorders>
              <w:top w:val="nil"/>
              <w:left w:val="nil"/>
              <w:bottom w:val="nil"/>
              <w:right w:val="nil"/>
            </w:tcBorders>
          </w:tcPr>
          <w:p w14:paraId="5EC7C36F" w14:textId="77777777" w:rsidR="00D81615" w:rsidRPr="00BA53AD" w:rsidRDefault="00D81615" w:rsidP="00243E8D">
            <w:pPr>
              <w:pStyle w:val="Normal6a"/>
            </w:pPr>
            <w:r w:rsidRPr="00BA53AD">
              <w:t>7.</w:t>
            </w:r>
            <w:r w:rsidRPr="00BA53AD">
              <w:tab/>
            </w:r>
            <w:r w:rsidRPr="00BA53AD">
              <w:rPr>
                <w:b/>
                <w:i/>
              </w:rPr>
              <w:t>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w:t>
            </w:r>
            <w:r w:rsidRPr="00BA53AD">
              <w:t xml:space="preserve"> 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30A15676" w14:textId="77777777" w:rsidR="00D81615" w:rsidRPr="00BA53AD" w:rsidRDefault="00D81615" w:rsidP="00243E8D">
            <w:pPr>
              <w:pStyle w:val="Normal6a"/>
            </w:pPr>
            <w:r w:rsidRPr="00BA53AD">
              <w:t>7.</w:t>
            </w:r>
            <w:r w:rsidRPr="00BA53AD">
              <w:tab/>
              <w:t>fordert die Kommission auf, eine Studie herauszugeben, in der die Ursachen der übermäßigen Zeit bewertet werden, die für die Einholung von Genehmigungen und die Durchführung von Genehmigungsverfahren erforderlich ist</w:t>
            </w:r>
            <w:r w:rsidRPr="00BA53AD">
              <w:rPr>
                <w:b/>
                <w:i/>
              </w:rPr>
              <w:t>, um die Effizienz zu verbessern und gleichzeitig sicherzustellen, dass diese Verfahren nicht zu einer Zunahme des Flächenverbrauchs führen und mit dem Ziel der EU, bis 2050 keinen Nettoflächenverbrauch zu verursachen, im Einklang stehen</w:t>
            </w:r>
            <w:r w:rsidRPr="00BA53AD">
              <w:t>;</w:t>
            </w:r>
          </w:p>
        </w:tc>
      </w:tr>
    </w:tbl>
    <w:p w14:paraId="71550E09"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67087457" w14:textId="77777777" w:rsidR="00D81615" w:rsidRPr="00BA53AD" w:rsidRDefault="00D81615" w:rsidP="00D81615">
      <w:r w:rsidRPr="00BA53AD">
        <w:rPr>
          <w:rStyle w:val="HideTWBExt"/>
        </w:rPr>
        <w:t>&lt;/Amend&gt;</w:t>
      </w:r>
    </w:p>
    <w:p w14:paraId="239D5792"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756</w:t>
      </w:r>
      <w:r w:rsidRPr="00BA53AD">
        <w:rPr>
          <w:rStyle w:val="HideTWBExt"/>
        </w:rPr>
        <w:t>&lt;/NumAm&gt;</w:t>
      </w:r>
    </w:p>
    <w:p w14:paraId="6635549A" w14:textId="77777777" w:rsidR="00D81615" w:rsidRPr="00BA53AD" w:rsidRDefault="00D81615" w:rsidP="00D81615">
      <w:pPr>
        <w:pStyle w:val="NormalBold"/>
      </w:pPr>
      <w:r w:rsidRPr="00BA53AD">
        <w:rPr>
          <w:rStyle w:val="HideTWBExt"/>
          <w:b w:val="0"/>
        </w:rPr>
        <w:t>&lt;RepeatBlock-By&gt;&lt;Members&gt;</w:t>
      </w:r>
      <w:r w:rsidRPr="00BA53AD">
        <w:t>Aodhán Ó Ríordáin, Andreas Schieder, Gabriele Bischoff, Alicia Homs Ginel, Marit Maij, Nora Mebarek, Isilda Gomes, Joanna Scheuring-Wielgus, Yannis Maniatis, Marko Vešligaj</w:t>
      </w:r>
      <w:r w:rsidRPr="00BA53AD">
        <w:rPr>
          <w:rStyle w:val="HideTWBExt"/>
          <w:b w:val="0"/>
        </w:rPr>
        <w:t>&lt;/Members&gt;</w:t>
      </w:r>
    </w:p>
    <w:p w14:paraId="26FB8C9C" w14:textId="77777777" w:rsidR="00D81615" w:rsidRPr="00BA53AD" w:rsidRDefault="00D81615" w:rsidP="00D81615">
      <w:pPr>
        <w:pStyle w:val="NormalBold"/>
      </w:pPr>
      <w:r w:rsidRPr="00BA53AD">
        <w:rPr>
          <w:rStyle w:val="HideTWBExt"/>
          <w:b w:val="0"/>
        </w:rPr>
        <w:t>&lt;/RepeatBlock-By&gt;</w:t>
      </w:r>
    </w:p>
    <w:p w14:paraId="1B4E0F6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CB15D8D"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8F140E5" w14:textId="77777777" w:rsidTr="00243E8D">
        <w:trPr>
          <w:trHeight w:hRule="exact" w:val="240"/>
          <w:jc w:val="center"/>
        </w:trPr>
        <w:tc>
          <w:tcPr>
            <w:tcW w:w="9752" w:type="dxa"/>
            <w:gridSpan w:val="2"/>
            <w:tcBorders>
              <w:top w:val="nil"/>
              <w:left w:val="nil"/>
              <w:bottom w:val="nil"/>
              <w:right w:val="nil"/>
            </w:tcBorders>
          </w:tcPr>
          <w:p w14:paraId="5B5EA51D" w14:textId="77777777" w:rsidR="00D81615" w:rsidRPr="00BA53AD" w:rsidRDefault="00D81615" w:rsidP="00243E8D"/>
        </w:tc>
      </w:tr>
      <w:tr w:rsidR="00D81615" w:rsidRPr="00BA53AD" w14:paraId="32195C5E" w14:textId="77777777" w:rsidTr="00243E8D">
        <w:trPr>
          <w:trHeight w:val="240"/>
          <w:jc w:val="center"/>
        </w:trPr>
        <w:tc>
          <w:tcPr>
            <w:tcW w:w="4876" w:type="dxa"/>
            <w:tcBorders>
              <w:top w:val="nil"/>
              <w:left w:val="nil"/>
              <w:bottom w:val="nil"/>
              <w:right w:val="nil"/>
            </w:tcBorders>
          </w:tcPr>
          <w:p w14:paraId="3A537898"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F462C2C" w14:textId="77777777" w:rsidR="00D81615" w:rsidRPr="00BA53AD" w:rsidRDefault="00D81615" w:rsidP="00243E8D">
            <w:pPr>
              <w:pStyle w:val="AmColumnHeading"/>
            </w:pPr>
            <w:r w:rsidRPr="00BA53AD">
              <w:t>Geänderter Text</w:t>
            </w:r>
          </w:p>
        </w:tc>
      </w:tr>
      <w:tr w:rsidR="00D81615" w:rsidRPr="00BA53AD" w14:paraId="16ED397B" w14:textId="77777777" w:rsidTr="00243E8D">
        <w:trPr>
          <w:jc w:val="center"/>
        </w:trPr>
        <w:tc>
          <w:tcPr>
            <w:tcW w:w="4876" w:type="dxa"/>
            <w:tcBorders>
              <w:top w:val="nil"/>
              <w:left w:val="nil"/>
              <w:bottom w:val="nil"/>
              <w:right w:val="nil"/>
            </w:tcBorders>
          </w:tcPr>
          <w:p w14:paraId="11F94776" w14:textId="77777777" w:rsidR="00D81615" w:rsidRPr="00BA53AD" w:rsidRDefault="00D81615" w:rsidP="00243E8D">
            <w:pPr>
              <w:pStyle w:val="Normal6a"/>
            </w:pPr>
            <w:r w:rsidRPr="00BA53AD">
              <w:t>7.</w:t>
            </w:r>
            <w:r w:rsidRPr="00BA53AD">
              <w:tab/>
              <w:t>fordert die zuständigen Behörden auf, die Genehmigungsverfahren</w:t>
            </w:r>
            <w:r w:rsidRPr="00BA53AD">
              <w:rPr>
                <w:b/>
                <w:i/>
              </w:rPr>
              <w:t xml:space="preserve"> zu erleichtern, um sie erheblich</w:t>
            </w:r>
            <w:r w:rsidRPr="00BA53AD">
              <w:t xml:space="preserve"> schneller und einfacher </w:t>
            </w:r>
            <w:r w:rsidRPr="00BA53AD">
              <w:rPr>
                <w:b/>
                <w:i/>
              </w:rPr>
              <w:t>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w:t>
            </w:r>
            <w:r w:rsidRPr="00BA53AD">
              <w:t>; 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23372E05" w14:textId="77777777" w:rsidR="00D81615" w:rsidRPr="00BA53AD" w:rsidRDefault="00D81615" w:rsidP="00243E8D">
            <w:pPr>
              <w:pStyle w:val="Normal6a"/>
            </w:pPr>
            <w:r w:rsidRPr="00BA53AD">
              <w:t>7.</w:t>
            </w:r>
            <w:r w:rsidRPr="00BA53AD">
              <w:tab/>
              <w:t xml:space="preserve">fordert die zuständigen Behörden auf, </w:t>
            </w:r>
            <w:r w:rsidRPr="00BA53AD">
              <w:rPr>
                <w:b/>
                <w:i/>
              </w:rPr>
              <w:t>sicherzustellen, dass</w:t>
            </w:r>
            <w:r w:rsidRPr="00BA53AD">
              <w:t xml:space="preserve"> die Genehmigungsverfahren schneller und einfacher</w:t>
            </w:r>
            <w:r w:rsidRPr="00BA53AD">
              <w:rPr>
                <w:b/>
                <w:i/>
              </w:rPr>
              <w:t xml:space="preserve"> werden, und betont, dass die zuständigen Stellen mit ausreichenden Ressourcen ausgestattet werden müssen, um eine effektive und zeitnahe Bearbeitung der Anträge zu gewährleisten</w:t>
            </w:r>
            <w:r w:rsidRPr="00BA53AD">
              <w:t>; fordert die Kommission auf, eine Studie herauszugeben, in der die Ursachen der übermäßigen Zeit bewertet werden, die für die Einholung von Genehmigungen und die Durchführung von Genehmigungsverfahren erforderlich ist</w:t>
            </w:r>
            <w:r w:rsidRPr="00BA53AD">
              <w:rPr>
                <w:b/>
                <w:i/>
              </w:rPr>
              <w:t>, einschließlich einer Zusammenstellung bewährter Verfahren</w:t>
            </w:r>
            <w:r w:rsidRPr="00BA53AD">
              <w:t xml:space="preserve">; </w:t>
            </w:r>
            <w:r w:rsidRPr="00BA53AD">
              <w:rPr>
                <w:b/>
                <w:i/>
              </w:rPr>
              <w:t>betont, dass Planungsrahmen auch für die Gewährleistung von Umweltstandards, den Schutz des Kulturerbes und historischer Gebäude, die Beteiligung der Bevölkerung und die soziale Funktion des Wohnungsbaus von entscheidender Bedeutung sind;</w:t>
            </w:r>
          </w:p>
        </w:tc>
      </w:tr>
    </w:tbl>
    <w:p w14:paraId="25C2D7FC"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EE4B025" w14:textId="77777777" w:rsidR="00D81615" w:rsidRPr="00EB325D" w:rsidRDefault="00D81615" w:rsidP="00D81615">
      <w:pPr>
        <w:rPr>
          <w:lang w:val="en-GB"/>
        </w:rPr>
      </w:pPr>
      <w:r w:rsidRPr="00EB325D">
        <w:rPr>
          <w:rStyle w:val="HideTWBExt"/>
          <w:lang w:val="en-GB"/>
        </w:rPr>
        <w:t>&lt;/Amend&gt;</w:t>
      </w:r>
    </w:p>
    <w:p w14:paraId="4A4CA5E6"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757</w:t>
      </w:r>
      <w:r w:rsidRPr="00EB325D">
        <w:rPr>
          <w:rStyle w:val="HideTWBExt"/>
          <w:lang w:val="en-GB"/>
        </w:rPr>
        <w:t>&lt;/NumAm&gt;</w:t>
      </w:r>
    </w:p>
    <w:p w14:paraId="79854922"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Irmhild Boßdorf</w:t>
      </w:r>
      <w:r w:rsidRPr="00EB325D">
        <w:rPr>
          <w:rStyle w:val="HideTWBExt"/>
          <w:b w:val="0"/>
          <w:lang w:val="en-GB"/>
        </w:rPr>
        <w:t>&lt;/Members&gt;</w:t>
      </w:r>
    </w:p>
    <w:p w14:paraId="0953A2BA" w14:textId="77777777" w:rsidR="00D81615" w:rsidRPr="00BA53AD" w:rsidRDefault="00D81615" w:rsidP="00D81615">
      <w:pPr>
        <w:pStyle w:val="NormalBold"/>
      </w:pPr>
      <w:r w:rsidRPr="00BA53AD">
        <w:rPr>
          <w:rStyle w:val="HideTWBExt"/>
          <w:b w:val="0"/>
        </w:rPr>
        <w:t>&lt;/RepeatBlock-By&gt;</w:t>
      </w:r>
    </w:p>
    <w:p w14:paraId="6896795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FB9A1D2"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4161E29" w14:textId="77777777" w:rsidTr="00243E8D">
        <w:trPr>
          <w:trHeight w:hRule="exact" w:val="240"/>
          <w:jc w:val="center"/>
        </w:trPr>
        <w:tc>
          <w:tcPr>
            <w:tcW w:w="9752" w:type="dxa"/>
            <w:gridSpan w:val="2"/>
            <w:tcBorders>
              <w:top w:val="nil"/>
              <w:left w:val="nil"/>
              <w:bottom w:val="nil"/>
              <w:right w:val="nil"/>
            </w:tcBorders>
          </w:tcPr>
          <w:p w14:paraId="3F81DD5D" w14:textId="77777777" w:rsidR="00D81615" w:rsidRPr="00BA53AD" w:rsidRDefault="00D81615" w:rsidP="00243E8D"/>
        </w:tc>
      </w:tr>
      <w:tr w:rsidR="00D81615" w:rsidRPr="00BA53AD" w14:paraId="2EF0D7F4" w14:textId="77777777" w:rsidTr="00243E8D">
        <w:trPr>
          <w:trHeight w:val="240"/>
          <w:jc w:val="center"/>
        </w:trPr>
        <w:tc>
          <w:tcPr>
            <w:tcW w:w="4876" w:type="dxa"/>
            <w:tcBorders>
              <w:top w:val="nil"/>
              <w:left w:val="nil"/>
              <w:bottom w:val="nil"/>
              <w:right w:val="nil"/>
            </w:tcBorders>
          </w:tcPr>
          <w:p w14:paraId="0F9001E2"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2A4FFAA" w14:textId="77777777" w:rsidR="00D81615" w:rsidRPr="00BA53AD" w:rsidRDefault="00D81615" w:rsidP="00243E8D">
            <w:pPr>
              <w:pStyle w:val="AmColumnHeading"/>
            </w:pPr>
            <w:r w:rsidRPr="00BA53AD">
              <w:t>Geänderter Text</w:t>
            </w:r>
          </w:p>
        </w:tc>
      </w:tr>
      <w:tr w:rsidR="00D81615" w:rsidRPr="00BA53AD" w14:paraId="28B871A9" w14:textId="77777777" w:rsidTr="00243E8D">
        <w:trPr>
          <w:jc w:val="center"/>
        </w:trPr>
        <w:tc>
          <w:tcPr>
            <w:tcW w:w="4876" w:type="dxa"/>
            <w:tcBorders>
              <w:top w:val="nil"/>
              <w:left w:val="nil"/>
              <w:bottom w:val="nil"/>
              <w:right w:val="nil"/>
            </w:tcBorders>
          </w:tcPr>
          <w:p w14:paraId="68997225" w14:textId="77777777" w:rsidR="00D81615" w:rsidRPr="00BA53AD" w:rsidRDefault="00D81615" w:rsidP="00243E8D">
            <w:pPr>
              <w:pStyle w:val="Normal6a"/>
            </w:pPr>
            <w:r w:rsidRPr="00BA53AD">
              <w:t>7.</w:t>
            </w:r>
            <w:r w:rsidRPr="00BA53AD">
              <w:tab/>
              <w:t xml:space="preserve">fordert die zuständigen Behörden auf, die Genehmigungsverfahren zu erleichtern, um sie erheblich </w:t>
            </w:r>
            <w:r w:rsidRPr="00BA53AD">
              <w:rPr>
                <w:b/>
                <w:i/>
              </w:rPr>
              <w:t>schneller und</w:t>
            </w:r>
            <w:r w:rsidRPr="00BA53AD">
              <w:t xml:space="preserve">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w:t>
            </w:r>
            <w:r w:rsidRPr="00BA53AD">
              <w:rPr>
                <w:b/>
                <w:i/>
              </w:rPr>
              <w:t>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61BCF2B8" w14:textId="77777777" w:rsidR="00D81615" w:rsidRPr="00BA53AD" w:rsidRDefault="00D81615" w:rsidP="00243E8D">
            <w:pPr>
              <w:pStyle w:val="Normal6a"/>
            </w:pPr>
            <w:r w:rsidRPr="00BA53AD">
              <w:t>7.</w:t>
            </w:r>
            <w:r w:rsidRPr="00BA53AD">
              <w:tab/>
              <w:t>fordert die zuständigen Behörden auf, die Genehmigungsverfahren zu erleichtern, um sie erheblich einfacher zu gestalten</w:t>
            </w:r>
            <w:r w:rsidRPr="00BA53AD">
              <w:rPr>
                <w:b/>
                <w:i/>
              </w:rPr>
              <w:t>, indem sie die Baugenehmigungsverfahren digitalisieren, einschließlich eines Online-Einreichungs- und Nachverfolgungssystems (One-Stop-Shop), das eine automatische Überprüfung möglicher regulatorischer Konflikte, automatisierte Vollständigkeitsprüfungen und eine KI-gestützte Bewertung mit menschlicher Validierung ermöglicht</w:t>
            </w:r>
            <w:r w:rsidRPr="00BA53AD">
              <w:t>, unter anderem durch Maßnahmen wie die Einführung des Grundsatzes des positiven verwaltungstechnischen Stillschweigens für die Erteilung von Baugenehmigungen für Neubau- und Renovierungsarbeiten, außer in Fällen, in denen es um Umwelt-, Kulturerbe- oder Geschichtsschutz geht; </w:t>
            </w:r>
          </w:p>
        </w:tc>
      </w:tr>
    </w:tbl>
    <w:p w14:paraId="46ED1AB0"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1125B7EB" w14:textId="77777777" w:rsidR="00D81615" w:rsidRPr="00EB325D" w:rsidRDefault="00D81615" w:rsidP="00D81615">
      <w:pPr>
        <w:rPr>
          <w:lang w:val="en-GB"/>
        </w:rPr>
      </w:pPr>
      <w:r w:rsidRPr="00EB325D">
        <w:rPr>
          <w:rStyle w:val="HideTWBExt"/>
          <w:lang w:val="en-GB"/>
        </w:rPr>
        <w:t>&lt;/Amend&gt;</w:t>
      </w:r>
    </w:p>
    <w:p w14:paraId="10C2A221"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758</w:t>
      </w:r>
      <w:r w:rsidRPr="00EB325D">
        <w:rPr>
          <w:rStyle w:val="HideTWBExt"/>
          <w:lang w:val="en-GB"/>
        </w:rPr>
        <w:t>&lt;/NumAm&gt;</w:t>
      </w:r>
    </w:p>
    <w:p w14:paraId="15D280BE"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Martin Hojsík</w:t>
      </w:r>
      <w:r w:rsidRPr="00EB325D">
        <w:rPr>
          <w:rStyle w:val="HideTWBExt"/>
          <w:b w:val="0"/>
          <w:lang w:val="en-GB"/>
        </w:rPr>
        <w:t>&lt;/Members&gt;</w:t>
      </w:r>
    </w:p>
    <w:p w14:paraId="47A1A7B4" w14:textId="77777777" w:rsidR="00D81615" w:rsidRPr="00EB325D" w:rsidRDefault="00D81615" w:rsidP="00D81615">
      <w:pPr>
        <w:pStyle w:val="NormalBold"/>
        <w:rPr>
          <w:lang w:val="en-GB"/>
        </w:rPr>
      </w:pPr>
      <w:r w:rsidRPr="00EB325D">
        <w:rPr>
          <w:rStyle w:val="HideTWBExt"/>
          <w:b w:val="0"/>
          <w:lang w:val="en-GB"/>
        </w:rPr>
        <w:t>&lt;/RepeatBlock-By&gt;</w:t>
      </w:r>
    </w:p>
    <w:p w14:paraId="1FAB8473"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2050460"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F83CB95" w14:textId="77777777" w:rsidTr="00243E8D">
        <w:trPr>
          <w:trHeight w:hRule="exact" w:val="240"/>
          <w:jc w:val="center"/>
        </w:trPr>
        <w:tc>
          <w:tcPr>
            <w:tcW w:w="9752" w:type="dxa"/>
            <w:gridSpan w:val="2"/>
            <w:tcBorders>
              <w:top w:val="nil"/>
              <w:left w:val="nil"/>
              <w:bottom w:val="nil"/>
              <w:right w:val="nil"/>
            </w:tcBorders>
          </w:tcPr>
          <w:p w14:paraId="65858D1F" w14:textId="77777777" w:rsidR="00D81615" w:rsidRPr="00BA53AD" w:rsidRDefault="00D81615" w:rsidP="00243E8D"/>
        </w:tc>
      </w:tr>
      <w:tr w:rsidR="00D81615" w:rsidRPr="00BA53AD" w14:paraId="1A8398D4" w14:textId="77777777" w:rsidTr="00243E8D">
        <w:trPr>
          <w:trHeight w:val="240"/>
          <w:jc w:val="center"/>
        </w:trPr>
        <w:tc>
          <w:tcPr>
            <w:tcW w:w="4876" w:type="dxa"/>
            <w:tcBorders>
              <w:top w:val="nil"/>
              <w:left w:val="nil"/>
              <w:bottom w:val="nil"/>
              <w:right w:val="nil"/>
            </w:tcBorders>
          </w:tcPr>
          <w:p w14:paraId="0E25ED7F"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014D6DC" w14:textId="77777777" w:rsidR="00D81615" w:rsidRPr="00BA53AD" w:rsidRDefault="00D81615" w:rsidP="00243E8D">
            <w:pPr>
              <w:pStyle w:val="AmColumnHeading"/>
            </w:pPr>
            <w:r w:rsidRPr="00BA53AD">
              <w:t>Geänderter Text</w:t>
            </w:r>
          </w:p>
        </w:tc>
      </w:tr>
      <w:tr w:rsidR="00D81615" w:rsidRPr="00BA53AD" w14:paraId="53DA4AF1" w14:textId="77777777" w:rsidTr="00243E8D">
        <w:trPr>
          <w:jc w:val="center"/>
        </w:trPr>
        <w:tc>
          <w:tcPr>
            <w:tcW w:w="4876" w:type="dxa"/>
            <w:tcBorders>
              <w:top w:val="nil"/>
              <w:left w:val="nil"/>
              <w:bottom w:val="nil"/>
              <w:right w:val="nil"/>
            </w:tcBorders>
          </w:tcPr>
          <w:p w14:paraId="458ACDDD" w14:textId="77777777" w:rsidR="00D81615" w:rsidRPr="00BA53AD" w:rsidRDefault="00D81615" w:rsidP="00243E8D">
            <w:pPr>
              <w:pStyle w:val="Normal6a"/>
            </w:pPr>
            <w:r w:rsidRPr="00BA53AD">
              <w:t>7.</w:t>
            </w:r>
            <w:r w:rsidRPr="00BA53AD">
              <w:tab/>
              <w:t xml:space="preserve">fordert die zuständigen Behörden auf, die Genehmigungsverfahren zu erleichtern, um sie erheblich schneller und einfacher zu gestalten, unter anderem durch Maßnahmen wie </w:t>
            </w:r>
            <w:r w:rsidRPr="00BA53AD">
              <w:rPr>
                <w:b/>
                <w:i/>
              </w:rPr>
              <w:t>die Einführung des Grundsatzes des positiven verwaltungstechnischen Stillschweigens für die Erteilung von</w:t>
            </w:r>
            <w:r w:rsidRPr="00BA53AD">
              <w:t xml:space="preserve"> Baugenehmigungen für Neubau- und Renovierungsarbeiten</w:t>
            </w:r>
            <w:r w:rsidRPr="00BA53AD">
              <w:rPr>
                <w:b/>
                <w:i/>
              </w:rPr>
              <w:t>, außer in Fällen, in denen es um Umwelt-, Kulturerbe- oder Geschichtsschutz geht</w:t>
            </w:r>
            <w:r w:rsidRPr="00BA53AD">
              <w:t>; 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790870BF" w14:textId="77777777" w:rsidR="00D81615" w:rsidRPr="00BA53AD" w:rsidRDefault="00D81615" w:rsidP="00243E8D">
            <w:pPr>
              <w:pStyle w:val="Normal6a"/>
            </w:pPr>
            <w:r w:rsidRPr="00BA53AD">
              <w:t>7.</w:t>
            </w:r>
            <w:r w:rsidRPr="00BA53AD">
              <w:tab/>
              <w:t xml:space="preserve">fordert die zuständigen Behörden auf, die Genehmigungsverfahren zu erleichtern, um sie erheblich schneller und einfacher zu gestalten, unter anderem durch Maßnahmen wie </w:t>
            </w:r>
            <w:r w:rsidRPr="00BA53AD">
              <w:rPr>
                <w:b/>
                <w:i/>
              </w:rPr>
              <w:t>digitale</w:t>
            </w:r>
            <w:r w:rsidRPr="00BA53AD">
              <w:t xml:space="preserve"> Baugenehmigungen für Neubau- und Renovierungsarbeiten; fordert die Kommission auf, eine Studie herauszugeben, in der die Ursachen der übermäßigen Zeit bewertet werden, die für die Einholung von Genehmigungen und die Durchführung von Genehmigungsverfahren erforderlich ist;</w:t>
            </w:r>
          </w:p>
        </w:tc>
      </w:tr>
    </w:tbl>
    <w:p w14:paraId="7879ED9E"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789DC014" w14:textId="77777777" w:rsidR="00D81615" w:rsidRPr="00BA53AD" w:rsidRDefault="00D81615" w:rsidP="00D81615">
      <w:r w:rsidRPr="00BA53AD">
        <w:rPr>
          <w:rStyle w:val="HideTWBExt"/>
        </w:rPr>
        <w:t>&lt;/Amend&gt;</w:t>
      </w:r>
    </w:p>
    <w:p w14:paraId="241A3E44"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759</w:t>
      </w:r>
      <w:r w:rsidRPr="00BA53AD">
        <w:rPr>
          <w:rStyle w:val="HideTWBExt"/>
        </w:rPr>
        <w:t>&lt;/NumAm&gt;</w:t>
      </w:r>
    </w:p>
    <w:p w14:paraId="1DD3847B"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Regina Doherty, Alma Ezcurra Almansa, Marco Falcone, Rosa Estaràs Ferragut</w:t>
      </w:r>
      <w:r w:rsidRPr="00BA53AD">
        <w:rPr>
          <w:rStyle w:val="HideTWBExt"/>
          <w:b w:val="0"/>
        </w:rPr>
        <w:t>&lt;/Members&gt;</w:t>
      </w:r>
    </w:p>
    <w:p w14:paraId="568E2AFD" w14:textId="77777777" w:rsidR="00D81615" w:rsidRPr="00BA53AD" w:rsidRDefault="00D81615" w:rsidP="00D81615">
      <w:pPr>
        <w:pStyle w:val="NormalBold"/>
      </w:pPr>
      <w:r w:rsidRPr="00BA53AD">
        <w:rPr>
          <w:rStyle w:val="HideTWBExt"/>
          <w:b w:val="0"/>
        </w:rPr>
        <w:t>&lt;/RepeatBlock-By&gt;</w:t>
      </w:r>
    </w:p>
    <w:p w14:paraId="2714109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7CE35AB"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988C5C0" w14:textId="77777777" w:rsidTr="00243E8D">
        <w:trPr>
          <w:trHeight w:hRule="exact" w:val="240"/>
          <w:jc w:val="center"/>
        </w:trPr>
        <w:tc>
          <w:tcPr>
            <w:tcW w:w="9752" w:type="dxa"/>
            <w:gridSpan w:val="2"/>
            <w:tcBorders>
              <w:top w:val="nil"/>
              <w:left w:val="nil"/>
              <w:bottom w:val="nil"/>
              <w:right w:val="nil"/>
            </w:tcBorders>
          </w:tcPr>
          <w:p w14:paraId="4CEDCAC5" w14:textId="77777777" w:rsidR="00D81615" w:rsidRPr="00BA53AD" w:rsidRDefault="00D81615" w:rsidP="00243E8D"/>
        </w:tc>
      </w:tr>
      <w:tr w:rsidR="00D81615" w:rsidRPr="00BA53AD" w14:paraId="74F46E77" w14:textId="77777777" w:rsidTr="00243E8D">
        <w:trPr>
          <w:trHeight w:val="240"/>
          <w:jc w:val="center"/>
        </w:trPr>
        <w:tc>
          <w:tcPr>
            <w:tcW w:w="4876" w:type="dxa"/>
            <w:tcBorders>
              <w:top w:val="nil"/>
              <w:left w:val="nil"/>
              <w:bottom w:val="nil"/>
              <w:right w:val="nil"/>
            </w:tcBorders>
          </w:tcPr>
          <w:p w14:paraId="6F173CF3"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98A2D30" w14:textId="77777777" w:rsidR="00D81615" w:rsidRPr="00BA53AD" w:rsidRDefault="00D81615" w:rsidP="00243E8D">
            <w:pPr>
              <w:pStyle w:val="AmColumnHeading"/>
            </w:pPr>
            <w:r w:rsidRPr="00BA53AD">
              <w:t>Geänderter Text</w:t>
            </w:r>
          </w:p>
        </w:tc>
      </w:tr>
      <w:tr w:rsidR="00D81615" w:rsidRPr="00BA53AD" w14:paraId="4860044E" w14:textId="77777777" w:rsidTr="00243E8D">
        <w:trPr>
          <w:jc w:val="center"/>
        </w:trPr>
        <w:tc>
          <w:tcPr>
            <w:tcW w:w="4876" w:type="dxa"/>
            <w:tcBorders>
              <w:top w:val="nil"/>
              <w:left w:val="nil"/>
              <w:bottom w:val="nil"/>
              <w:right w:val="nil"/>
            </w:tcBorders>
          </w:tcPr>
          <w:p w14:paraId="603EB7E0" w14:textId="77777777" w:rsidR="00D81615" w:rsidRPr="00BA53AD" w:rsidRDefault="00D81615" w:rsidP="00243E8D">
            <w:pPr>
              <w:pStyle w:val="Normal6a"/>
            </w:pPr>
            <w:r w:rsidRPr="00BA53AD">
              <w:t>7.</w:t>
            </w:r>
            <w:r w:rsidRPr="00BA53AD">
              <w:tab/>
              <w:t>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6120F4E6" w14:textId="77777777" w:rsidR="00D81615" w:rsidRPr="00BA53AD" w:rsidRDefault="00D81615" w:rsidP="00243E8D">
            <w:pPr>
              <w:pStyle w:val="Normal6a"/>
            </w:pPr>
            <w:r w:rsidRPr="00BA53AD">
              <w:t>7.</w:t>
            </w:r>
            <w:r w:rsidRPr="00BA53AD">
              <w:tab/>
              <w:t xml:space="preserve">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 </w:t>
            </w:r>
            <w:r w:rsidRPr="00BA53AD">
              <w:rPr>
                <w:b/>
                <w:i/>
              </w:rPr>
              <w:t>– unter vollständiger Achtung des Rechts der Bürgerinnen und Bürger auf ein Leben in einer sicheren und förderlichen Umgebung, das die soziale Inklusion begünstigt</w:t>
            </w:r>
            <w:r w:rsidRPr="00BA53AD">
              <w:t>;</w:t>
            </w:r>
          </w:p>
        </w:tc>
      </w:tr>
    </w:tbl>
    <w:p w14:paraId="2691FBA1"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496F1A6B" w14:textId="77777777" w:rsidR="00D81615" w:rsidRPr="00BA53AD" w:rsidRDefault="00D81615" w:rsidP="00D81615">
      <w:r w:rsidRPr="00BA53AD">
        <w:rPr>
          <w:rStyle w:val="HideTWBExt"/>
        </w:rPr>
        <w:t>&lt;/Amend&gt;</w:t>
      </w:r>
    </w:p>
    <w:p w14:paraId="23D8CB2F"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760</w:t>
      </w:r>
      <w:r w:rsidRPr="00BA53AD">
        <w:rPr>
          <w:rStyle w:val="HideTWBExt"/>
        </w:rPr>
        <w:t>&lt;/NumAm&gt;</w:t>
      </w:r>
    </w:p>
    <w:p w14:paraId="4EF79CCB"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Markus Ferber, Maravillas Abadía Jover, Regina Doherty, Alma Ezcurra Almansa, Marco Falcone, Rosa Estaràs Ferragut</w:t>
      </w:r>
      <w:r w:rsidRPr="00BA53AD">
        <w:rPr>
          <w:rStyle w:val="HideTWBExt"/>
          <w:b w:val="0"/>
        </w:rPr>
        <w:t>&lt;/Members&gt;</w:t>
      </w:r>
    </w:p>
    <w:p w14:paraId="0C4705F8" w14:textId="77777777" w:rsidR="00D81615" w:rsidRPr="00BA53AD" w:rsidRDefault="00D81615" w:rsidP="00D81615">
      <w:pPr>
        <w:pStyle w:val="NormalBold"/>
      </w:pPr>
      <w:r w:rsidRPr="00BA53AD">
        <w:rPr>
          <w:rStyle w:val="HideTWBExt"/>
          <w:b w:val="0"/>
        </w:rPr>
        <w:t>&lt;/RepeatBlock-By&gt;</w:t>
      </w:r>
    </w:p>
    <w:p w14:paraId="1BBCB5FD"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19E7BE9"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A17B886" w14:textId="77777777" w:rsidTr="00243E8D">
        <w:trPr>
          <w:trHeight w:hRule="exact" w:val="240"/>
          <w:jc w:val="center"/>
        </w:trPr>
        <w:tc>
          <w:tcPr>
            <w:tcW w:w="9752" w:type="dxa"/>
            <w:gridSpan w:val="2"/>
            <w:tcBorders>
              <w:top w:val="nil"/>
              <w:left w:val="nil"/>
              <w:bottom w:val="nil"/>
              <w:right w:val="nil"/>
            </w:tcBorders>
          </w:tcPr>
          <w:p w14:paraId="28045AAF" w14:textId="77777777" w:rsidR="00D81615" w:rsidRPr="00BA53AD" w:rsidRDefault="00D81615" w:rsidP="00243E8D"/>
        </w:tc>
      </w:tr>
      <w:tr w:rsidR="00D81615" w:rsidRPr="00BA53AD" w14:paraId="51F703CB" w14:textId="77777777" w:rsidTr="00243E8D">
        <w:trPr>
          <w:trHeight w:val="240"/>
          <w:jc w:val="center"/>
        </w:trPr>
        <w:tc>
          <w:tcPr>
            <w:tcW w:w="4876" w:type="dxa"/>
            <w:tcBorders>
              <w:top w:val="nil"/>
              <w:left w:val="nil"/>
              <w:bottom w:val="nil"/>
              <w:right w:val="nil"/>
            </w:tcBorders>
          </w:tcPr>
          <w:p w14:paraId="0B0EDB6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404A9E8" w14:textId="77777777" w:rsidR="00D81615" w:rsidRPr="00BA53AD" w:rsidRDefault="00D81615" w:rsidP="00243E8D">
            <w:pPr>
              <w:pStyle w:val="AmColumnHeading"/>
            </w:pPr>
            <w:r w:rsidRPr="00BA53AD">
              <w:t>Geänderter Text</w:t>
            </w:r>
          </w:p>
        </w:tc>
      </w:tr>
      <w:tr w:rsidR="00D81615" w:rsidRPr="00BA53AD" w14:paraId="0EAC5509" w14:textId="77777777" w:rsidTr="00243E8D">
        <w:trPr>
          <w:jc w:val="center"/>
        </w:trPr>
        <w:tc>
          <w:tcPr>
            <w:tcW w:w="4876" w:type="dxa"/>
            <w:tcBorders>
              <w:top w:val="nil"/>
              <w:left w:val="nil"/>
              <w:bottom w:val="nil"/>
              <w:right w:val="nil"/>
            </w:tcBorders>
          </w:tcPr>
          <w:p w14:paraId="0C596CC6" w14:textId="77777777" w:rsidR="00D81615" w:rsidRPr="00BA53AD" w:rsidRDefault="00D81615" w:rsidP="00243E8D">
            <w:pPr>
              <w:pStyle w:val="Normal6a"/>
            </w:pPr>
            <w:r w:rsidRPr="00BA53AD">
              <w:t>7.</w:t>
            </w:r>
            <w:r w:rsidRPr="00BA53AD">
              <w:tab/>
              <w:t>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5DAE9C3A" w14:textId="77777777" w:rsidR="00D81615" w:rsidRPr="00BA53AD" w:rsidRDefault="00D81615" w:rsidP="00243E8D">
            <w:pPr>
              <w:pStyle w:val="Normal6a"/>
            </w:pPr>
            <w:r w:rsidRPr="00BA53AD">
              <w:t>7.</w:t>
            </w:r>
            <w:r w:rsidRPr="00BA53AD">
              <w:tab/>
            </w:r>
            <w:r w:rsidRPr="00BA53AD">
              <w:rPr>
                <w:b/>
                <w:i/>
              </w:rPr>
              <w:t>fordert die Kommission auf, das Ziel festzulegen, Baugenehmigungen innerhalb einer Frist von 60 Tagen zu erteilen;</w:t>
            </w:r>
            <w:r w:rsidRPr="00BA53AD">
              <w:t xml:space="preserve"> 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w:t>
            </w:r>
          </w:p>
        </w:tc>
      </w:tr>
    </w:tbl>
    <w:p w14:paraId="0446E655"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2EFEF6DD" w14:textId="77777777" w:rsidR="00D81615" w:rsidRPr="00BA53AD" w:rsidRDefault="00D81615" w:rsidP="00D81615">
      <w:r w:rsidRPr="00BA53AD">
        <w:rPr>
          <w:rStyle w:val="HideTWBExt"/>
        </w:rPr>
        <w:t>&lt;/Amend&gt;</w:t>
      </w:r>
    </w:p>
    <w:p w14:paraId="7479D8A1"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761</w:t>
      </w:r>
      <w:r w:rsidRPr="00BA53AD">
        <w:rPr>
          <w:rStyle w:val="HideTWBExt"/>
        </w:rPr>
        <w:t>&lt;/NumAm&gt;</w:t>
      </w:r>
    </w:p>
    <w:p w14:paraId="01788178"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Markus Ferber, Sebastião Bugalho, Maravillas Abadía Jover, Inese Vaidere, Regina Doherty, Alma Ezcurra Almansa, Marco Falcone, Rosa Estaràs Ferragut</w:t>
      </w:r>
      <w:r w:rsidRPr="00BA53AD">
        <w:rPr>
          <w:rStyle w:val="HideTWBExt"/>
          <w:b w:val="0"/>
        </w:rPr>
        <w:t>&lt;/Members&gt;</w:t>
      </w:r>
    </w:p>
    <w:p w14:paraId="070B7824" w14:textId="77777777" w:rsidR="00D81615" w:rsidRPr="00BA53AD" w:rsidRDefault="00D81615" w:rsidP="00D81615">
      <w:pPr>
        <w:pStyle w:val="NormalBold"/>
      </w:pPr>
      <w:r w:rsidRPr="00BA53AD">
        <w:rPr>
          <w:rStyle w:val="HideTWBExt"/>
          <w:b w:val="0"/>
        </w:rPr>
        <w:t>&lt;/RepeatBlock-By&gt;</w:t>
      </w:r>
    </w:p>
    <w:p w14:paraId="5E0CC29C"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A92D598"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D770D64" w14:textId="77777777" w:rsidTr="00243E8D">
        <w:trPr>
          <w:trHeight w:hRule="exact" w:val="240"/>
          <w:jc w:val="center"/>
        </w:trPr>
        <w:tc>
          <w:tcPr>
            <w:tcW w:w="9752" w:type="dxa"/>
            <w:gridSpan w:val="2"/>
            <w:tcBorders>
              <w:top w:val="nil"/>
              <w:left w:val="nil"/>
              <w:bottom w:val="nil"/>
              <w:right w:val="nil"/>
            </w:tcBorders>
          </w:tcPr>
          <w:p w14:paraId="5E18EE33" w14:textId="77777777" w:rsidR="00D81615" w:rsidRPr="00BA53AD" w:rsidRDefault="00D81615" w:rsidP="00243E8D"/>
        </w:tc>
      </w:tr>
      <w:tr w:rsidR="00D81615" w:rsidRPr="00BA53AD" w14:paraId="57741529" w14:textId="77777777" w:rsidTr="00243E8D">
        <w:trPr>
          <w:trHeight w:val="240"/>
          <w:jc w:val="center"/>
        </w:trPr>
        <w:tc>
          <w:tcPr>
            <w:tcW w:w="4876" w:type="dxa"/>
            <w:tcBorders>
              <w:top w:val="nil"/>
              <w:left w:val="nil"/>
              <w:bottom w:val="nil"/>
              <w:right w:val="nil"/>
            </w:tcBorders>
          </w:tcPr>
          <w:p w14:paraId="5B49A0A0"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2A3F829" w14:textId="77777777" w:rsidR="00D81615" w:rsidRPr="00BA53AD" w:rsidRDefault="00D81615" w:rsidP="00243E8D">
            <w:pPr>
              <w:pStyle w:val="AmColumnHeading"/>
            </w:pPr>
            <w:r w:rsidRPr="00BA53AD">
              <w:t>Geänderter Text</w:t>
            </w:r>
          </w:p>
        </w:tc>
      </w:tr>
      <w:tr w:rsidR="00D81615" w:rsidRPr="00BA53AD" w14:paraId="04E5F905" w14:textId="77777777" w:rsidTr="00243E8D">
        <w:trPr>
          <w:jc w:val="center"/>
        </w:trPr>
        <w:tc>
          <w:tcPr>
            <w:tcW w:w="4876" w:type="dxa"/>
            <w:tcBorders>
              <w:top w:val="nil"/>
              <w:left w:val="nil"/>
              <w:bottom w:val="nil"/>
              <w:right w:val="nil"/>
            </w:tcBorders>
          </w:tcPr>
          <w:p w14:paraId="1B5C9EB0" w14:textId="77777777" w:rsidR="00D81615" w:rsidRPr="00BA53AD" w:rsidRDefault="00D81615" w:rsidP="00243E8D">
            <w:pPr>
              <w:pStyle w:val="Normal6a"/>
            </w:pPr>
            <w:r w:rsidRPr="00BA53AD">
              <w:t>7.</w:t>
            </w:r>
            <w:r w:rsidRPr="00BA53AD">
              <w:tab/>
              <w:t xml:space="preserve">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w:t>
            </w:r>
            <w:r w:rsidRPr="00BA53AD">
              <w:rPr>
                <w:b/>
                <w:i/>
              </w:rPr>
              <w:t xml:space="preserve">eine Studie herauszugeben, in der die Ursachen der übermäßigen Zeit bewertet werden, die für die Einholung von Genehmigungen und die Durchführung von </w:t>
            </w:r>
            <w:r w:rsidRPr="00BA53AD">
              <w:t xml:space="preserve">Genehmigungsverfahren </w:t>
            </w:r>
            <w:r w:rsidRPr="00BA53AD">
              <w:rPr>
                <w:b/>
                <w:i/>
              </w:rPr>
              <w:t>erforderlich ist</w:t>
            </w:r>
            <w:r w:rsidRPr="00BA53AD">
              <w:t>;</w:t>
            </w:r>
          </w:p>
        </w:tc>
        <w:tc>
          <w:tcPr>
            <w:tcW w:w="4876" w:type="dxa"/>
            <w:tcBorders>
              <w:top w:val="nil"/>
              <w:left w:val="nil"/>
              <w:bottom w:val="nil"/>
              <w:right w:val="nil"/>
            </w:tcBorders>
          </w:tcPr>
          <w:p w14:paraId="4B4082C7" w14:textId="6DDC9CDF" w:rsidR="00D81615" w:rsidRPr="00BA53AD" w:rsidRDefault="00D81615" w:rsidP="00243E8D">
            <w:pPr>
              <w:pStyle w:val="Normal6a"/>
            </w:pPr>
            <w:r w:rsidRPr="00BA53AD">
              <w:t>7.</w:t>
            </w:r>
            <w:r w:rsidRPr="00BA53AD">
              <w:tab/>
              <w:t>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w:t>
            </w:r>
            <w:r w:rsidR="00BF617C" w:rsidRPr="00BA53AD">
              <w:t xml:space="preserve"> </w:t>
            </w:r>
            <w:r w:rsidRPr="00BA53AD">
              <w:rPr>
                <w:b/>
                <w:i/>
              </w:rPr>
              <w:t>eine umfassende Überprüfung der Planungs- und Baugenehmigungsverfahren in allen Mitgliedstaaten durchzuführen, um Engpässe und bewährte Verfahren zu ermitteln, mit dem Ziel, die</w:t>
            </w:r>
            <w:r w:rsidRPr="00BA53AD">
              <w:t xml:space="preserve"> Genehmigungsverfahren</w:t>
            </w:r>
            <w:r w:rsidRPr="00BA53AD">
              <w:rPr>
                <w:b/>
                <w:i/>
              </w:rPr>
              <w:t xml:space="preserve"> für Bauvorhaben zu straffen</w:t>
            </w:r>
            <w:r w:rsidRPr="00BA53AD">
              <w:t>;</w:t>
            </w:r>
          </w:p>
        </w:tc>
      </w:tr>
    </w:tbl>
    <w:p w14:paraId="058ED770"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53EB9404" w14:textId="77777777" w:rsidR="00D81615" w:rsidRPr="00BA53AD" w:rsidRDefault="00D81615" w:rsidP="00D81615">
      <w:r w:rsidRPr="00BA53AD">
        <w:rPr>
          <w:rStyle w:val="HideTWBExt"/>
        </w:rPr>
        <w:t>&lt;/Amend&gt;</w:t>
      </w:r>
    </w:p>
    <w:p w14:paraId="6B414A0C"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762</w:t>
      </w:r>
      <w:r w:rsidRPr="00BA53AD">
        <w:rPr>
          <w:rStyle w:val="HideTWBExt"/>
        </w:rPr>
        <w:t>&lt;/NumAm&gt;</w:t>
      </w:r>
    </w:p>
    <w:p w14:paraId="42C2B1C9" w14:textId="77777777" w:rsidR="00D81615" w:rsidRPr="00BA53AD" w:rsidRDefault="00D81615" w:rsidP="00D81615">
      <w:pPr>
        <w:pStyle w:val="NormalBold"/>
      </w:pPr>
      <w:r w:rsidRPr="00BA53AD">
        <w:rPr>
          <w:rStyle w:val="HideTWBExt"/>
          <w:b w:val="0"/>
        </w:rPr>
        <w:t>&lt;RepeatBlock-By&gt;&lt;Members&gt;</w:t>
      </w:r>
      <w:r w:rsidRPr="00BA53AD">
        <w:t>Julie Rechagneux, Marie Dauchy, Anne-Sophie Frigout, France Jamet, Mathilde Androuët, Catherine Griset, György Hölvényi, Marie-Luce Brasier-Clain, Aleksandar Nikolic, Mélanie Disdier, Klara Dostalova, Rachel Blom</w:t>
      </w:r>
      <w:r w:rsidRPr="00BA53AD">
        <w:rPr>
          <w:rStyle w:val="HideTWBExt"/>
          <w:b w:val="0"/>
        </w:rPr>
        <w:t>&lt;/Members&gt;</w:t>
      </w:r>
    </w:p>
    <w:p w14:paraId="422B3693" w14:textId="77777777" w:rsidR="00D81615" w:rsidRPr="00BA53AD" w:rsidRDefault="00D81615" w:rsidP="00D81615">
      <w:pPr>
        <w:pStyle w:val="NormalBold"/>
      </w:pPr>
      <w:r w:rsidRPr="00BA53AD">
        <w:rPr>
          <w:rStyle w:val="HideTWBExt"/>
          <w:b w:val="0"/>
        </w:rPr>
        <w:t>&lt;/RepeatBlock-By&gt;</w:t>
      </w:r>
    </w:p>
    <w:p w14:paraId="0ED974FB"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76970EA"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0183C09" w14:textId="77777777" w:rsidTr="00243E8D">
        <w:trPr>
          <w:trHeight w:hRule="exact" w:val="240"/>
          <w:jc w:val="center"/>
        </w:trPr>
        <w:tc>
          <w:tcPr>
            <w:tcW w:w="9752" w:type="dxa"/>
            <w:gridSpan w:val="2"/>
            <w:tcBorders>
              <w:top w:val="nil"/>
              <w:left w:val="nil"/>
              <w:bottom w:val="nil"/>
              <w:right w:val="nil"/>
            </w:tcBorders>
          </w:tcPr>
          <w:p w14:paraId="331D8F89" w14:textId="77777777" w:rsidR="00D81615" w:rsidRPr="00BA53AD" w:rsidRDefault="00D81615" w:rsidP="00243E8D"/>
        </w:tc>
      </w:tr>
      <w:tr w:rsidR="00D81615" w:rsidRPr="00BA53AD" w14:paraId="7B8E0023" w14:textId="77777777" w:rsidTr="00243E8D">
        <w:trPr>
          <w:trHeight w:val="240"/>
          <w:jc w:val="center"/>
        </w:trPr>
        <w:tc>
          <w:tcPr>
            <w:tcW w:w="4876" w:type="dxa"/>
            <w:tcBorders>
              <w:top w:val="nil"/>
              <w:left w:val="nil"/>
              <w:bottom w:val="nil"/>
              <w:right w:val="nil"/>
            </w:tcBorders>
          </w:tcPr>
          <w:p w14:paraId="0CC3E0C4"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1927B38" w14:textId="77777777" w:rsidR="00D81615" w:rsidRPr="00BA53AD" w:rsidRDefault="00D81615" w:rsidP="00243E8D">
            <w:pPr>
              <w:pStyle w:val="AmColumnHeading"/>
            </w:pPr>
            <w:r w:rsidRPr="00BA53AD">
              <w:t>Geänderter Text</w:t>
            </w:r>
          </w:p>
        </w:tc>
      </w:tr>
      <w:tr w:rsidR="00D81615" w:rsidRPr="00BA53AD" w14:paraId="156AB8B1" w14:textId="77777777" w:rsidTr="00243E8D">
        <w:trPr>
          <w:jc w:val="center"/>
        </w:trPr>
        <w:tc>
          <w:tcPr>
            <w:tcW w:w="4876" w:type="dxa"/>
            <w:tcBorders>
              <w:top w:val="nil"/>
              <w:left w:val="nil"/>
              <w:bottom w:val="nil"/>
              <w:right w:val="nil"/>
            </w:tcBorders>
          </w:tcPr>
          <w:p w14:paraId="11A83508" w14:textId="77777777" w:rsidR="00D81615" w:rsidRPr="00BA53AD" w:rsidRDefault="00D81615" w:rsidP="00243E8D">
            <w:pPr>
              <w:pStyle w:val="Normal6a"/>
            </w:pPr>
            <w:r w:rsidRPr="00BA53AD">
              <w:t>7.</w:t>
            </w:r>
            <w:r w:rsidRPr="00BA53AD">
              <w:tab/>
              <w:t xml:space="preserve">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w:t>
            </w:r>
            <w:r w:rsidRPr="00BA53AD">
              <w:rPr>
                <w:b/>
                <w:i/>
              </w:rPr>
              <w:t>Umwelt-, Kulturerbe- oder Geschichtsschutz</w:t>
            </w:r>
            <w:r w:rsidRPr="00BA53AD">
              <w:t xml:space="preserve"> geht; 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7D07202F" w14:textId="77777777" w:rsidR="00D81615" w:rsidRPr="00BA53AD" w:rsidRDefault="00D81615" w:rsidP="00243E8D">
            <w:pPr>
              <w:pStyle w:val="Normal6a"/>
            </w:pPr>
            <w:r w:rsidRPr="00BA53AD">
              <w:t>7.</w:t>
            </w:r>
            <w:r w:rsidRPr="00BA53AD">
              <w:tab/>
              <w:t xml:space="preserve">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w:t>
            </w:r>
            <w:r w:rsidRPr="00BA53AD">
              <w:rPr>
                <w:b/>
                <w:i/>
              </w:rPr>
              <w:t>angemessene Umweltschutzmaßnahmen oder Anforderungen für den Erhalt des kulturellen, archäologischen und architektonischen Erbes</w:t>
            </w:r>
            <w:r w:rsidRPr="00BA53AD">
              <w:t xml:space="preserve"> geht; fordert die Kommission auf, eine Studie herauszugeben, in der die Ursachen der übermäßigen Zeit bewertet werden, die für die Einholung von Genehmigungen und die Durchführung von Genehmigungsverfahren erforderlich ist;</w:t>
            </w:r>
          </w:p>
        </w:tc>
      </w:tr>
    </w:tbl>
    <w:p w14:paraId="3A3C1D77"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2F433CCB" w14:textId="77777777" w:rsidR="00D81615" w:rsidRPr="00BA53AD" w:rsidRDefault="00D81615" w:rsidP="00D81615">
      <w:r w:rsidRPr="00BA53AD">
        <w:rPr>
          <w:rStyle w:val="HideTWBExt"/>
        </w:rPr>
        <w:t>&lt;/Amend&gt;</w:t>
      </w:r>
    </w:p>
    <w:p w14:paraId="35BF4EE3"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763</w:t>
      </w:r>
      <w:r w:rsidRPr="00BA53AD">
        <w:rPr>
          <w:rStyle w:val="HideTWBExt"/>
        </w:rPr>
        <w:t>&lt;/NumAm&gt;</w:t>
      </w:r>
    </w:p>
    <w:p w14:paraId="07422878" w14:textId="77777777" w:rsidR="00D81615" w:rsidRPr="00BA53AD" w:rsidRDefault="00D81615" w:rsidP="00D81615">
      <w:pPr>
        <w:pStyle w:val="NormalBold"/>
      </w:pPr>
      <w:r w:rsidRPr="00BA53AD">
        <w:rPr>
          <w:rStyle w:val="HideTWBExt"/>
          <w:b w:val="0"/>
        </w:rPr>
        <w:t>&lt;RepeatBlock-By&gt;&lt;Members&gt;</w:t>
      </w:r>
      <w:r w:rsidRPr="00BA53AD">
        <w:t>Julie Rechagneux, Marie-Luce Brasier-Clain, Aleksandar Nikolic, Rachel Blom</w:t>
      </w:r>
      <w:r w:rsidRPr="00BA53AD">
        <w:rPr>
          <w:rStyle w:val="HideTWBExt"/>
          <w:b w:val="0"/>
        </w:rPr>
        <w:t>&lt;/Members&gt;</w:t>
      </w:r>
    </w:p>
    <w:p w14:paraId="10173A72" w14:textId="77777777" w:rsidR="00D81615" w:rsidRPr="00BA53AD" w:rsidRDefault="00D81615" w:rsidP="00D81615">
      <w:pPr>
        <w:pStyle w:val="NormalBold"/>
      </w:pPr>
      <w:r w:rsidRPr="00BA53AD">
        <w:rPr>
          <w:rStyle w:val="HideTWBExt"/>
          <w:b w:val="0"/>
        </w:rPr>
        <w:t>&lt;/RepeatBlock-By&gt;</w:t>
      </w:r>
    </w:p>
    <w:p w14:paraId="6629D964"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E85B115"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FF65E12" w14:textId="77777777" w:rsidTr="00243E8D">
        <w:trPr>
          <w:trHeight w:hRule="exact" w:val="240"/>
          <w:jc w:val="center"/>
        </w:trPr>
        <w:tc>
          <w:tcPr>
            <w:tcW w:w="9752" w:type="dxa"/>
            <w:gridSpan w:val="2"/>
            <w:tcBorders>
              <w:top w:val="nil"/>
              <w:left w:val="nil"/>
              <w:bottom w:val="nil"/>
              <w:right w:val="nil"/>
            </w:tcBorders>
          </w:tcPr>
          <w:p w14:paraId="19E77814" w14:textId="77777777" w:rsidR="00D81615" w:rsidRPr="00BA53AD" w:rsidRDefault="00D81615" w:rsidP="00243E8D"/>
        </w:tc>
      </w:tr>
      <w:tr w:rsidR="00D81615" w:rsidRPr="00BA53AD" w14:paraId="75E3F59F" w14:textId="77777777" w:rsidTr="00243E8D">
        <w:trPr>
          <w:trHeight w:val="240"/>
          <w:jc w:val="center"/>
        </w:trPr>
        <w:tc>
          <w:tcPr>
            <w:tcW w:w="4876" w:type="dxa"/>
            <w:tcBorders>
              <w:top w:val="nil"/>
              <w:left w:val="nil"/>
              <w:bottom w:val="nil"/>
              <w:right w:val="nil"/>
            </w:tcBorders>
          </w:tcPr>
          <w:p w14:paraId="0983CB5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01C39D9" w14:textId="77777777" w:rsidR="00D81615" w:rsidRPr="00BA53AD" w:rsidRDefault="00D81615" w:rsidP="00243E8D">
            <w:pPr>
              <w:pStyle w:val="AmColumnHeading"/>
            </w:pPr>
            <w:r w:rsidRPr="00BA53AD">
              <w:t>Geänderter Text</w:t>
            </w:r>
          </w:p>
        </w:tc>
      </w:tr>
      <w:tr w:rsidR="00D81615" w:rsidRPr="00BA53AD" w14:paraId="6F3D3C85" w14:textId="77777777" w:rsidTr="00243E8D">
        <w:trPr>
          <w:jc w:val="center"/>
        </w:trPr>
        <w:tc>
          <w:tcPr>
            <w:tcW w:w="4876" w:type="dxa"/>
            <w:tcBorders>
              <w:top w:val="nil"/>
              <w:left w:val="nil"/>
              <w:bottom w:val="nil"/>
              <w:right w:val="nil"/>
            </w:tcBorders>
          </w:tcPr>
          <w:p w14:paraId="4552D304" w14:textId="77777777" w:rsidR="00D81615" w:rsidRPr="00BA53AD" w:rsidRDefault="00D81615" w:rsidP="00243E8D">
            <w:pPr>
              <w:pStyle w:val="Normal6a"/>
            </w:pPr>
            <w:r w:rsidRPr="00BA53AD">
              <w:t>7.</w:t>
            </w:r>
            <w:r w:rsidRPr="00BA53AD">
              <w:tab/>
              <w:t xml:space="preserve">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w:t>
            </w:r>
            <w:r w:rsidRPr="00BA53AD">
              <w:rPr>
                <w:b/>
                <w:bCs/>
                <w:i/>
                <w:iCs/>
              </w:rPr>
              <w:t>Umwelt-, Kulturerbe- oder Geschichtsschutz</w:t>
            </w:r>
            <w:r w:rsidRPr="00BA53AD">
              <w:t xml:space="preserve"> geht; 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15761CD8" w14:textId="77777777" w:rsidR="00D81615" w:rsidRPr="00BA53AD" w:rsidRDefault="00D81615" w:rsidP="00243E8D">
            <w:pPr>
              <w:pStyle w:val="Normal6a"/>
            </w:pPr>
            <w:r w:rsidRPr="00BA53AD">
              <w:t>7.</w:t>
            </w:r>
            <w:r w:rsidRPr="00BA53AD">
              <w:tab/>
              <w:t xml:space="preserve">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w:t>
            </w:r>
            <w:r w:rsidRPr="00BA53AD">
              <w:rPr>
                <w:b/>
                <w:bCs/>
                <w:i/>
                <w:iCs/>
              </w:rPr>
              <w:t>angemessenen Umweltschutz oder Anforderungen zum Schutz des kulturellen, architektonischen oder archäologischen Erbes</w:t>
            </w:r>
            <w:r w:rsidRPr="00BA53AD">
              <w:t xml:space="preserve"> geht; fordert die Kommission auf, eine Studie herauszugeben, in der die Ursachen der übermäßigen Zeit bewertet werden, die für die Einholung von Genehmigungen und die Durchführung von Genehmigungsverfahren erforderlich ist;</w:t>
            </w:r>
          </w:p>
        </w:tc>
      </w:tr>
    </w:tbl>
    <w:p w14:paraId="1B47A10C"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{FR}</w:t>
      </w:r>
      <w:r w:rsidRPr="00BA53AD">
        <w:t>fr</w:t>
      </w:r>
      <w:r w:rsidRPr="00BA53AD">
        <w:rPr>
          <w:rStyle w:val="HideTWBExt"/>
        </w:rPr>
        <w:t>&lt;/Original&gt;</w:t>
      </w:r>
    </w:p>
    <w:p w14:paraId="25F9FE09" w14:textId="77777777" w:rsidR="00D81615" w:rsidRPr="00BA53AD" w:rsidRDefault="00D81615" w:rsidP="00D81615">
      <w:r w:rsidRPr="00BA53AD">
        <w:rPr>
          <w:rStyle w:val="HideTWBExt"/>
        </w:rPr>
        <w:t>&lt;/Amend&gt;</w:t>
      </w:r>
    </w:p>
    <w:p w14:paraId="54F17586"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764</w:t>
      </w:r>
      <w:r w:rsidRPr="00BA53AD">
        <w:rPr>
          <w:rStyle w:val="HideTWBExt"/>
        </w:rPr>
        <w:t>&lt;/NumAm&gt;</w:t>
      </w:r>
    </w:p>
    <w:p w14:paraId="4E36864C"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Regina Doherty, Alma Ezcurra Almansa, Marco Falcone, Rosa Estaràs Ferragut</w:t>
      </w:r>
      <w:r w:rsidRPr="00BA53AD">
        <w:rPr>
          <w:rStyle w:val="HideTWBExt"/>
          <w:b w:val="0"/>
        </w:rPr>
        <w:t>&lt;/Members&gt;</w:t>
      </w:r>
    </w:p>
    <w:p w14:paraId="1CCAEBAD" w14:textId="77777777" w:rsidR="00D81615" w:rsidRPr="00BA53AD" w:rsidRDefault="00D81615" w:rsidP="00D81615">
      <w:pPr>
        <w:pStyle w:val="NormalBold"/>
      </w:pPr>
      <w:r w:rsidRPr="00BA53AD">
        <w:rPr>
          <w:rStyle w:val="HideTWBExt"/>
          <w:b w:val="0"/>
        </w:rPr>
        <w:t>&lt;/RepeatBlock-By&gt;</w:t>
      </w:r>
    </w:p>
    <w:p w14:paraId="2FC00C10"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59B8ED6" w14:textId="77777777" w:rsidR="00D81615" w:rsidRPr="00BA53AD" w:rsidRDefault="00D81615" w:rsidP="00D81615">
      <w:pPr>
        <w:pStyle w:val="NormalBold"/>
      </w:pPr>
      <w:r w:rsidRPr="00BA53AD">
        <w:rPr>
          <w:rStyle w:val="HideTWBExt"/>
        </w:rPr>
        <w:t>&lt;Article&gt;</w:t>
      </w:r>
      <w:r w:rsidRPr="00BA53AD">
        <w:t>Ziffer 7</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A7C52C4" w14:textId="77777777" w:rsidTr="00243E8D">
        <w:trPr>
          <w:trHeight w:hRule="exact" w:val="240"/>
          <w:jc w:val="center"/>
        </w:trPr>
        <w:tc>
          <w:tcPr>
            <w:tcW w:w="9752" w:type="dxa"/>
            <w:gridSpan w:val="2"/>
            <w:tcBorders>
              <w:top w:val="nil"/>
              <w:left w:val="nil"/>
              <w:bottom w:val="nil"/>
              <w:right w:val="nil"/>
            </w:tcBorders>
          </w:tcPr>
          <w:p w14:paraId="6BC39D74" w14:textId="77777777" w:rsidR="00D81615" w:rsidRPr="00BA53AD" w:rsidRDefault="00D81615" w:rsidP="00243E8D"/>
        </w:tc>
      </w:tr>
      <w:tr w:rsidR="00D81615" w:rsidRPr="00BA53AD" w14:paraId="4C7FBBB4" w14:textId="77777777" w:rsidTr="00243E8D">
        <w:trPr>
          <w:trHeight w:val="240"/>
          <w:jc w:val="center"/>
        </w:trPr>
        <w:tc>
          <w:tcPr>
            <w:tcW w:w="4876" w:type="dxa"/>
            <w:tcBorders>
              <w:top w:val="nil"/>
              <w:left w:val="nil"/>
              <w:bottom w:val="nil"/>
              <w:right w:val="nil"/>
            </w:tcBorders>
          </w:tcPr>
          <w:p w14:paraId="1E800B23"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13800B4" w14:textId="77777777" w:rsidR="00D81615" w:rsidRPr="00BA53AD" w:rsidRDefault="00D81615" w:rsidP="00243E8D">
            <w:pPr>
              <w:pStyle w:val="AmColumnHeading"/>
            </w:pPr>
            <w:r w:rsidRPr="00BA53AD">
              <w:t>Geänderter Text</w:t>
            </w:r>
          </w:p>
        </w:tc>
      </w:tr>
      <w:tr w:rsidR="00D81615" w:rsidRPr="00BA53AD" w14:paraId="03B91416" w14:textId="77777777" w:rsidTr="00243E8D">
        <w:trPr>
          <w:jc w:val="center"/>
        </w:trPr>
        <w:tc>
          <w:tcPr>
            <w:tcW w:w="4876" w:type="dxa"/>
            <w:tcBorders>
              <w:top w:val="nil"/>
              <w:left w:val="nil"/>
              <w:bottom w:val="nil"/>
              <w:right w:val="nil"/>
            </w:tcBorders>
          </w:tcPr>
          <w:p w14:paraId="5B50B8B6" w14:textId="77777777" w:rsidR="00D81615" w:rsidRPr="00BA53AD" w:rsidRDefault="00D81615" w:rsidP="00243E8D">
            <w:pPr>
              <w:pStyle w:val="Normal6a"/>
            </w:pPr>
            <w:r w:rsidRPr="00BA53AD">
              <w:t>7.</w:t>
            </w:r>
            <w:r w:rsidRPr="00BA53AD">
              <w:tab/>
              <w:t>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Umwelt-, Kulturerbe- oder Geschichtsschutz geht; fordert die Kommission auf, eine Studie herauszugeben, in der die Ursachen der übermäßigen Zeit bewertet werden, die für die Einholung von Genehmigungen und die Durchführung von Genehmigungsverfahren erforderlich ist;</w:t>
            </w:r>
          </w:p>
        </w:tc>
        <w:tc>
          <w:tcPr>
            <w:tcW w:w="4876" w:type="dxa"/>
            <w:tcBorders>
              <w:top w:val="nil"/>
              <w:left w:val="nil"/>
              <w:bottom w:val="nil"/>
              <w:right w:val="nil"/>
            </w:tcBorders>
          </w:tcPr>
          <w:p w14:paraId="42CB1388" w14:textId="77777777" w:rsidR="00D81615" w:rsidRPr="00BA53AD" w:rsidRDefault="00D81615" w:rsidP="00243E8D">
            <w:pPr>
              <w:pStyle w:val="Normal6a"/>
            </w:pPr>
            <w:r w:rsidRPr="00BA53AD">
              <w:t>7.</w:t>
            </w:r>
            <w:r w:rsidRPr="00BA53AD">
              <w:tab/>
              <w:t xml:space="preserve">fordert die zuständigen Behörden auf, die Genehmigungsverfahren zu erleichtern, um sie erheblich schneller und einfacher zu gestalten, unter anderem durch Maßnahmen wie die Einführung des Grundsatzes des positiven verwaltungstechnischen Stillschweigens für die Erteilung von Baugenehmigungen für Neubau- und Renovierungsarbeiten, außer in Fällen, in denen es um </w:t>
            </w:r>
            <w:r w:rsidRPr="00BA53AD">
              <w:rPr>
                <w:b/>
                <w:i/>
              </w:rPr>
              <w:t>die Sicherheit von Menschen oder den</w:t>
            </w:r>
            <w:r w:rsidRPr="00BA53AD">
              <w:t xml:space="preserve"> Umwelt-, Kulturerbe- oder Geschichtsschutz geht; fordert die Kommission auf, eine Studie herauszugeben, in der die Ursachen der übermäßigen Zeit bewertet werden, die für die Einholung von Genehmigungen und die Durchführung von Genehmigungsverfahren erforderlich ist;</w:t>
            </w:r>
          </w:p>
        </w:tc>
      </w:tr>
    </w:tbl>
    <w:p w14:paraId="6E445500"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4E7DC601" w14:textId="77777777" w:rsidR="00D81615" w:rsidRPr="00BA53AD" w:rsidRDefault="00D81615" w:rsidP="00D81615">
      <w:r w:rsidRPr="00BA53AD">
        <w:rPr>
          <w:rStyle w:val="HideTWBExt"/>
        </w:rPr>
        <w:t>&lt;/Amend&gt;</w:t>
      </w:r>
    </w:p>
    <w:p w14:paraId="02756A32"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765</w:t>
      </w:r>
      <w:r w:rsidRPr="00BA53AD">
        <w:rPr>
          <w:rStyle w:val="HideTWBExt"/>
        </w:rPr>
        <w:t>&lt;/NumAm&gt;</w:t>
      </w:r>
    </w:p>
    <w:p w14:paraId="6D77B416" w14:textId="77777777" w:rsidR="00D81615" w:rsidRPr="00BA53AD" w:rsidRDefault="00D81615" w:rsidP="00D81615">
      <w:pPr>
        <w:pStyle w:val="NormalBold"/>
      </w:pPr>
      <w:r w:rsidRPr="00BA53AD">
        <w:rPr>
          <w:rStyle w:val="HideTWBExt"/>
          <w:b w:val="0"/>
        </w:rPr>
        <w:t>&lt;RepeatBlock-By&gt;&lt;Members&gt;</w:t>
      </w:r>
      <w:r w:rsidRPr="00BA53AD">
        <w:t>Maria Ohisalo, Vicent Marzà Ibáñez, Marie Toussaint, Gordan Bosanac</w:t>
      </w:r>
      <w:r w:rsidRPr="00BA53AD">
        <w:rPr>
          <w:rStyle w:val="HideTWBExt"/>
          <w:b w:val="0"/>
        </w:rPr>
        <w:t>&lt;/Members&gt;</w:t>
      </w:r>
    </w:p>
    <w:p w14:paraId="2444AB7A" w14:textId="77777777" w:rsidR="00D81615" w:rsidRPr="00BA53AD" w:rsidRDefault="00D81615" w:rsidP="00D81615">
      <w:pPr>
        <w:pStyle w:val="NormalBold"/>
      </w:pPr>
      <w:r w:rsidRPr="00BA53AD">
        <w:rPr>
          <w:rStyle w:val="HideTWBExt"/>
          <w:b w:val="0"/>
        </w:rPr>
        <w:t>&lt;/RepeatBlock-By&gt;</w:t>
      </w:r>
    </w:p>
    <w:p w14:paraId="79733F0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5471730" w14:textId="77777777" w:rsidR="00D81615" w:rsidRPr="00BA53AD" w:rsidRDefault="00D81615" w:rsidP="00D81615">
      <w:pPr>
        <w:pStyle w:val="NormalBold"/>
      </w:pPr>
      <w:r w:rsidRPr="00BA53AD">
        <w:rPr>
          <w:rStyle w:val="HideTWBExt"/>
        </w:rPr>
        <w:t>&lt;Article&gt;</w:t>
      </w:r>
      <w:r w:rsidRPr="00BA53AD">
        <w:t>Ziffer 7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4CD8378" w14:textId="77777777" w:rsidTr="00243E8D">
        <w:trPr>
          <w:trHeight w:hRule="exact" w:val="240"/>
          <w:jc w:val="center"/>
        </w:trPr>
        <w:tc>
          <w:tcPr>
            <w:tcW w:w="9752" w:type="dxa"/>
            <w:gridSpan w:val="2"/>
            <w:tcBorders>
              <w:top w:val="nil"/>
              <w:left w:val="nil"/>
              <w:bottom w:val="nil"/>
              <w:right w:val="nil"/>
            </w:tcBorders>
          </w:tcPr>
          <w:p w14:paraId="23516647" w14:textId="77777777" w:rsidR="00D81615" w:rsidRPr="00BA53AD" w:rsidRDefault="00D81615" w:rsidP="00243E8D"/>
        </w:tc>
      </w:tr>
      <w:tr w:rsidR="00D81615" w:rsidRPr="00BA53AD" w14:paraId="4A4F5FAA" w14:textId="77777777" w:rsidTr="00243E8D">
        <w:trPr>
          <w:trHeight w:val="240"/>
          <w:jc w:val="center"/>
        </w:trPr>
        <w:tc>
          <w:tcPr>
            <w:tcW w:w="4876" w:type="dxa"/>
            <w:tcBorders>
              <w:top w:val="nil"/>
              <w:left w:val="nil"/>
              <w:bottom w:val="nil"/>
              <w:right w:val="nil"/>
            </w:tcBorders>
          </w:tcPr>
          <w:p w14:paraId="5B39459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F30B2FD" w14:textId="77777777" w:rsidR="00D81615" w:rsidRPr="00BA53AD" w:rsidRDefault="00D81615" w:rsidP="00243E8D">
            <w:pPr>
              <w:pStyle w:val="AmColumnHeading"/>
            </w:pPr>
            <w:r w:rsidRPr="00BA53AD">
              <w:t>Geänderter Text</w:t>
            </w:r>
          </w:p>
        </w:tc>
      </w:tr>
      <w:tr w:rsidR="00D81615" w:rsidRPr="00BA53AD" w14:paraId="60AD7A3A" w14:textId="77777777" w:rsidTr="00243E8D">
        <w:trPr>
          <w:jc w:val="center"/>
        </w:trPr>
        <w:tc>
          <w:tcPr>
            <w:tcW w:w="4876" w:type="dxa"/>
            <w:tcBorders>
              <w:top w:val="nil"/>
              <w:left w:val="nil"/>
              <w:bottom w:val="nil"/>
              <w:right w:val="nil"/>
            </w:tcBorders>
          </w:tcPr>
          <w:p w14:paraId="6215C8BC" w14:textId="77777777" w:rsidR="00D81615" w:rsidRPr="00BA53AD" w:rsidRDefault="00D81615" w:rsidP="00243E8D">
            <w:pPr>
              <w:pStyle w:val="Normal6a"/>
            </w:pPr>
          </w:p>
        </w:tc>
        <w:tc>
          <w:tcPr>
            <w:tcW w:w="4876" w:type="dxa"/>
            <w:tcBorders>
              <w:top w:val="nil"/>
              <w:left w:val="nil"/>
              <w:bottom w:val="nil"/>
              <w:right w:val="nil"/>
            </w:tcBorders>
          </w:tcPr>
          <w:p w14:paraId="78C2B52D" w14:textId="77777777" w:rsidR="00D81615" w:rsidRPr="00BA53AD" w:rsidRDefault="00D81615" w:rsidP="00243E8D">
            <w:pPr>
              <w:pStyle w:val="Normal6a"/>
            </w:pPr>
            <w:r w:rsidRPr="00BA53AD">
              <w:rPr>
                <w:b/>
                <w:i/>
              </w:rPr>
              <w:t>7a.</w:t>
            </w:r>
            <w:r w:rsidRPr="00BA53AD">
              <w:tab/>
            </w:r>
            <w:r w:rsidRPr="00BA53AD">
              <w:rPr>
                <w:b/>
                <w:i/>
              </w:rPr>
              <w:t>ist der Ansicht, dass der Begriff „erschwinglicher“ Wohnraum mit den Begriffen „nachhaltiger“ und „angemessener“ Wohnraum einhergehen sollte, da diese drei Konzepte untrennbar miteinander verbunden sind, wie dies bereits in der Erklärung von Lüttich über die Zugänglichkeit von Wohnraum in der EU verankert ist, die am 5. März 2024 von den Ministern für Wohnungsbau der EU-Mitgliedstaaten unterzeichnet wurde; hält es für entscheidend, dass diese drei Konzepte in allen EU- und nationalen Wohnungspolitiken verankert werden und auch im ersten europäischen Plan für erschwinglichen Wohnraum im Mittelpunkt stehen;</w:t>
            </w:r>
          </w:p>
        </w:tc>
      </w:tr>
    </w:tbl>
    <w:p w14:paraId="7A36FF13"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2AE46D58" w14:textId="77777777" w:rsidR="00D81615" w:rsidRPr="00BA53AD" w:rsidRDefault="00D81615" w:rsidP="00D81615">
      <w:r w:rsidRPr="00BA53AD">
        <w:rPr>
          <w:rStyle w:val="HideTWBExt"/>
        </w:rPr>
        <w:t>&lt;/Amend&gt;</w:t>
      </w:r>
    </w:p>
    <w:p w14:paraId="6CB41D09"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766</w:t>
      </w:r>
      <w:r w:rsidRPr="00BA53AD">
        <w:rPr>
          <w:rStyle w:val="HideTWBExt"/>
        </w:rPr>
        <w:t>&lt;/NumAm&gt;</w:t>
      </w:r>
    </w:p>
    <w:p w14:paraId="54CAE159" w14:textId="77777777" w:rsidR="00D81615" w:rsidRPr="00BA53AD" w:rsidRDefault="00D81615" w:rsidP="00D81615">
      <w:pPr>
        <w:pStyle w:val="NormalBold"/>
      </w:pPr>
      <w:r w:rsidRPr="00BA53AD">
        <w:rPr>
          <w:rStyle w:val="HideTWBExt"/>
          <w:b w:val="0"/>
        </w:rPr>
        <w:t>&lt;RepeatBlock-By&gt;&lt;Members&gt;</w:t>
      </w:r>
      <w:r w:rsidRPr="00BA53AD">
        <w:t>Rachel Blom, Julie Rechagneux, Klara Dostalova, Mathilde Androuët</w:t>
      </w:r>
      <w:r w:rsidRPr="00BA53AD">
        <w:rPr>
          <w:rStyle w:val="HideTWBExt"/>
          <w:b w:val="0"/>
        </w:rPr>
        <w:t>&lt;/Members&gt;</w:t>
      </w:r>
    </w:p>
    <w:p w14:paraId="0633EF93" w14:textId="77777777" w:rsidR="00D81615" w:rsidRPr="00BA53AD" w:rsidRDefault="00D81615" w:rsidP="00D81615">
      <w:pPr>
        <w:pStyle w:val="NormalBold"/>
      </w:pPr>
      <w:r w:rsidRPr="00BA53AD">
        <w:rPr>
          <w:rStyle w:val="HideTWBExt"/>
          <w:b w:val="0"/>
        </w:rPr>
        <w:t>&lt;/RepeatBlock-By&gt;</w:t>
      </w:r>
    </w:p>
    <w:p w14:paraId="117A7E8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3547CED" w14:textId="77777777" w:rsidR="00D81615" w:rsidRPr="00BA53AD" w:rsidRDefault="00D81615" w:rsidP="00D81615">
      <w:pPr>
        <w:pStyle w:val="NormalBold"/>
      </w:pPr>
      <w:r w:rsidRPr="00BA53AD">
        <w:rPr>
          <w:rStyle w:val="HideTWBExt"/>
        </w:rPr>
        <w:t>&lt;Article&gt;</w:t>
      </w:r>
      <w:r w:rsidRPr="00BA53AD">
        <w:t>Ziffer 7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4C08F6D" w14:textId="77777777" w:rsidTr="00243E8D">
        <w:trPr>
          <w:trHeight w:hRule="exact" w:val="240"/>
          <w:jc w:val="center"/>
        </w:trPr>
        <w:tc>
          <w:tcPr>
            <w:tcW w:w="9752" w:type="dxa"/>
            <w:gridSpan w:val="2"/>
            <w:tcBorders>
              <w:top w:val="nil"/>
              <w:left w:val="nil"/>
              <w:bottom w:val="nil"/>
              <w:right w:val="nil"/>
            </w:tcBorders>
          </w:tcPr>
          <w:p w14:paraId="7B4943F2" w14:textId="77777777" w:rsidR="00D81615" w:rsidRPr="00BA53AD" w:rsidRDefault="00D81615" w:rsidP="00243E8D"/>
        </w:tc>
      </w:tr>
      <w:tr w:rsidR="00D81615" w:rsidRPr="00BA53AD" w14:paraId="549F3D72" w14:textId="77777777" w:rsidTr="00243E8D">
        <w:trPr>
          <w:trHeight w:val="240"/>
          <w:jc w:val="center"/>
        </w:trPr>
        <w:tc>
          <w:tcPr>
            <w:tcW w:w="4876" w:type="dxa"/>
            <w:tcBorders>
              <w:top w:val="nil"/>
              <w:left w:val="nil"/>
              <w:bottom w:val="nil"/>
              <w:right w:val="nil"/>
            </w:tcBorders>
          </w:tcPr>
          <w:p w14:paraId="2A4B33D2"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20FD65C" w14:textId="77777777" w:rsidR="00D81615" w:rsidRPr="00BA53AD" w:rsidRDefault="00D81615" w:rsidP="00243E8D">
            <w:pPr>
              <w:pStyle w:val="AmColumnHeading"/>
            </w:pPr>
            <w:r w:rsidRPr="00BA53AD">
              <w:t>Geänderter Text</w:t>
            </w:r>
          </w:p>
        </w:tc>
      </w:tr>
      <w:tr w:rsidR="00D81615" w:rsidRPr="00BA53AD" w14:paraId="2701B910" w14:textId="77777777" w:rsidTr="00243E8D">
        <w:trPr>
          <w:jc w:val="center"/>
        </w:trPr>
        <w:tc>
          <w:tcPr>
            <w:tcW w:w="4876" w:type="dxa"/>
            <w:tcBorders>
              <w:top w:val="nil"/>
              <w:left w:val="nil"/>
              <w:bottom w:val="nil"/>
              <w:right w:val="nil"/>
            </w:tcBorders>
          </w:tcPr>
          <w:p w14:paraId="7C0516D3" w14:textId="77777777" w:rsidR="00D81615" w:rsidRPr="00BA53AD" w:rsidRDefault="00D81615" w:rsidP="00243E8D">
            <w:pPr>
              <w:pStyle w:val="Normal6a"/>
            </w:pPr>
          </w:p>
        </w:tc>
        <w:tc>
          <w:tcPr>
            <w:tcW w:w="4876" w:type="dxa"/>
            <w:tcBorders>
              <w:top w:val="nil"/>
              <w:left w:val="nil"/>
              <w:bottom w:val="nil"/>
              <w:right w:val="nil"/>
            </w:tcBorders>
          </w:tcPr>
          <w:p w14:paraId="6A49A9BD" w14:textId="77777777" w:rsidR="00D81615" w:rsidRPr="00BA53AD" w:rsidRDefault="00D81615" w:rsidP="00243E8D">
            <w:pPr>
              <w:pStyle w:val="Normal6a"/>
            </w:pPr>
            <w:r w:rsidRPr="00BA53AD">
              <w:rPr>
                <w:b/>
                <w:i/>
              </w:rPr>
              <w:t>7a.</w:t>
            </w:r>
            <w:r w:rsidRPr="00BA53AD">
              <w:tab/>
            </w:r>
            <w:r w:rsidRPr="00BA53AD">
              <w:rPr>
                <w:b/>
                <w:i/>
              </w:rPr>
              <w:t>fordert die Kommission auf, bei der Überarbeitung und Umsetzung der Umweltvorschriften, einschließlich der europäischen Habitat-Richtlinie, der Notwendigkeit Rechnung zu tragen, Wohnungsbauprojekte zu beschleunigen;</w:t>
            </w:r>
            <w:r w:rsidRPr="00BA53AD">
              <w:t xml:space="preserve"> </w:t>
            </w:r>
            <w:r w:rsidRPr="00BA53AD">
              <w:rPr>
                <w:b/>
                <w:i/>
              </w:rPr>
              <w:t>betont, dass den Mitgliedstaaten die Flexibilität eingeräumt werden sollte, Bauprojekte für erschwinglichen Wohnraum durchzuführen, ohne übermäßige Verzögerungen aufgrund von Gerichtsverfahren in Kauf nehmen zu müssen;</w:t>
            </w:r>
          </w:p>
        </w:tc>
      </w:tr>
    </w:tbl>
    <w:p w14:paraId="082568E4"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{NL}</w:t>
      </w:r>
      <w:r w:rsidRPr="00BA53AD">
        <w:t>nl</w:t>
      </w:r>
      <w:r w:rsidRPr="00BA53AD">
        <w:rPr>
          <w:rStyle w:val="HideTWBExt"/>
        </w:rPr>
        <w:t>&lt;/Original&gt;</w:t>
      </w:r>
    </w:p>
    <w:p w14:paraId="337E8F4D" w14:textId="1DE53B2E" w:rsidR="00D81615" w:rsidRPr="00BA53AD" w:rsidRDefault="00D81615" w:rsidP="00D81615">
      <w:r w:rsidRPr="00BA53AD">
        <w:rPr>
          <w:rStyle w:val="HideTWBExt"/>
        </w:rPr>
        <w:t>&lt;/Amend&gt;</w:t>
      </w:r>
    </w:p>
    <w:p w14:paraId="6820748C"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767</w:t>
      </w:r>
      <w:r w:rsidRPr="00BA53AD">
        <w:rPr>
          <w:rStyle w:val="HideTWBExt"/>
        </w:rPr>
        <w:t>&lt;/NumAm&gt;</w:t>
      </w:r>
    </w:p>
    <w:p w14:paraId="4023FF5E" w14:textId="77777777" w:rsidR="00D81615" w:rsidRPr="00BA53AD" w:rsidRDefault="00D81615" w:rsidP="00D81615">
      <w:pPr>
        <w:pStyle w:val="NormalBold"/>
      </w:pPr>
      <w:r w:rsidRPr="00BA53AD">
        <w:rPr>
          <w:rStyle w:val="HideTWBExt"/>
          <w:b w:val="0"/>
        </w:rPr>
        <w:t>&lt;RepeatBlock-By&gt;&lt;Members&gt;</w:t>
      </w:r>
      <w:r w:rsidRPr="00BA53AD">
        <w:t>Regina Doherty</w:t>
      </w:r>
      <w:r w:rsidRPr="00BA53AD">
        <w:rPr>
          <w:rStyle w:val="HideTWBExt"/>
          <w:b w:val="0"/>
        </w:rPr>
        <w:t>&lt;/Members&gt;</w:t>
      </w:r>
    </w:p>
    <w:p w14:paraId="40089131" w14:textId="77777777" w:rsidR="00D81615" w:rsidRPr="00BA53AD" w:rsidRDefault="00D81615" w:rsidP="00D81615">
      <w:pPr>
        <w:pStyle w:val="NormalBold"/>
      </w:pPr>
      <w:r w:rsidRPr="00BA53AD">
        <w:rPr>
          <w:rStyle w:val="HideTWBExt"/>
          <w:b w:val="0"/>
        </w:rPr>
        <w:t>&lt;/RepeatBlock-By&gt;</w:t>
      </w:r>
    </w:p>
    <w:p w14:paraId="23B6C8B0"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63DD125" w14:textId="77777777" w:rsidR="00D81615" w:rsidRPr="00BA53AD" w:rsidRDefault="00D81615" w:rsidP="00D81615">
      <w:pPr>
        <w:pStyle w:val="NormalBold"/>
      </w:pPr>
      <w:r w:rsidRPr="00BA53AD">
        <w:rPr>
          <w:rStyle w:val="HideTWBExt"/>
        </w:rPr>
        <w:t>&lt;Article&gt;</w:t>
      </w:r>
      <w:r w:rsidRPr="00BA53AD">
        <w:t>Ziffer 7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183E964" w14:textId="77777777" w:rsidTr="00243E8D">
        <w:trPr>
          <w:trHeight w:hRule="exact" w:val="240"/>
          <w:jc w:val="center"/>
        </w:trPr>
        <w:tc>
          <w:tcPr>
            <w:tcW w:w="9752" w:type="dxa"/>
            <w:gridSpan w:val="2"/>
            <w:tcBorders>
              <w:top w:val="nil"/>
              <w:left w:val="nil"/>
              <w:bottom w:val="nil"/>
              <w:right w:val="nil"/>
            </w:tcBorders>
          </w:tcPr>
          <w:p w14:paraId="7C8D3DAC" w14:textId="77777777" w:rsidR="00D81615" w:rsidRPr="00BA53AD" w:rsidRDefault="00D81615" w:rsidP="00243E8D"/>
        </w:tc>
      </w:tr>
      <w:tr w:rsidR="00D81615" w:rsidRPr="00BA53AD" w14:paraId="284E82E6" w14:textId="77777777" w:rsidTr="00243E8D">
        <w:trPr>
          <w:trHeight w:val="240"/>
          <w:jc w:val="center"/>
        </w:trPr>
        <w:tc>
          <w:tcPr>
            <w:tcW w:w="4876" w:type="dxa"/>
            <w:tcBorders>
              <w:top w:val="nil"/>
              <w:left w:val="nil"/>
              <w:bottom w:val="nil"/>
              <w:right w:val="nil"/>
            </w:tcBorders>
          </w:tcPr>
          <w:p w14:paraId="4C9D8F8C"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398CF1E" w14:textId="77777777" w:rsidR="00D81615" w:rsidRPr="00BA53AD" w:rsidRDefault="00D81615" w:rsidP="00243E8D">
            <w:pPr>
              <w:pStyle w:val="AmColumnHeading"/>
            </w:pPr>
            <w:r w:rsidRPr="00BA53AD">
              <w:t>Geänderter Text</w:t>
            </w:r>
          </w:p>
        </w:tc>
      </w:tr>
      <w:tr w:rsidR="00D81615" w:rsidRPr="00BA53AD" w14:paraId="007BA65F" w14:textId="77777777" w:rsidTr="00243E8D">
        <w:trPr>
          <w:jc w:val="center"/>
        </w:trPr>
        <w:tc>
          <w:tcPr>
            <w:tcW w:w="4876" w:type="dxa"/>
            <w:tcBorders>
              <w:top w:val="nil"/>
              <w:left w:val="nil"/>
              <w:bottom w:val="nil"/>
              <w:right w:val="nil"/>
            </w:tcBorders>
          </w:tcPr>
          <w:p w14:paraId="67007297" w14:textId="77777777" w:rsidR="00D81615" w:rsidRPr="00BA53AD" w:rsidRDefault="00D81615" w:rsidP="00243E8D">
            <w:pPr>
              <w:pStyle w:val="Normal6a"/>
            </w:pPr>
          </w:p>
        </w:tc>
        <w:tc>
          <w:tcPr>
            <w:tcW w:w="4876" w:type="dxa"/>
            <w:tcBorders>
              <w:top w:val="nil"/>
              <w:left w:val="nil"/>
              <w:bottom w:val="nil"/>
              <w:right w:val="nil"/>
            </w:tcBorders>
          </w:tcPr>
          <w:p w14:paraId="1738FE2C" w14:textId="77777777" w:rsidR="00D81615" w:rsidRPr="00BA53AD" w:rsidRDefault="00D81615" w:rsidP="00243E8D">
            <w:pPr>
              <w:pStyle w:val="Normal6a"/>
            </w:pPr>
            <w:r w:rsidRPr="00BA53AD">
              <w:rPr>
                <w:b/>
                <w:i/>
              </w:rPr>
              <w:t>7a.</w:t>
            </w:r>
            <w:r w:rsidRPr="00BA53AD">
              <w:tab/>
            </w:r>
            <w:r w:rsidRPr="00BA53AD">
              <w:rPr>
                <w:b/>
                <w:i/>
              </w:rPr>
              <w:t>fordert die Mitgliedstaaten auf, gesetzliche maximale Fristen für Planungs- und Genehmigungsentscheidungen von bis zu 16 Wochen für Standardanträge und 30 Wochen für größere Vorhaben sowie Schnellverfahren für Umbauten, Wohnungsbauprojekte, Renovierungen und Projekte in strategischen Entwicklungszonen einzuführen.</w:t>
            </w:r>
          </w:p>
        </w:tc>
      </w:tr>
    </w:tbl>
    <w:p w14:paraId="22AA2976"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75054804" w14:textId="77777777" w:rsidR="00D81615" w:rsidRPr="00BA53AD" w:rsidRDefault="00D81615" w:rsidP="00D81615">
      <w:r w:rsidRPr="00BA53AD">
        <w:rPr>
          <w:rStyle w:val="HideTWBExt"/>
        </w:rPr>
        <w:t>&lt;/Amend&gt;</w:t>
      </w:r>
    </w:p>
    <w:p w14:paraId="610533DA"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768</w:t>
      </w:r>
      <w:r w:rsidRPr="00BA53AD">
        <w:rPr>
          <w:rStyle w:val="HideTWBExt"/>
        </w:rPr>
        <w:t>&lt;/NumAm&gt;</w:t>
      </w:r>
    </w:p>
    <w:p w14:paraId="1FA32A9B" w14:textId="77777777" w:rsidR="00D81615" w:rsidRPr="00BA53AD" w:rsidRDefault="00D81615" w:rsidP="00D81615">
      <w:pPr>
        <w:pStyle w:val="NormalBold"/>
      </w:pPr>
      <w:r w:rsidRPr="00BA53AD">
        <w:rPr>
          <w:rStyle w:val="HideTWBExt"/>
          <w:b w:val="0"/>
        </w:rPr>
        <w:t>&lt;RepeatBlock-By&gt;&lt;Members&gt;</w:t>
      </w:r>
      <w:r w:rsidRPr="00BA53AD">
        <w:t>Ciaran Mullooly</w:t>
      </w:r>
      <w:r w:rsidRPr="00BA53AD">
        <w:rPr>
          <w:rStyle w:val="HideTWBExt"/>
          <w:b w:val="0"/>
        </w:rPr>
        <w:t>&lt;/Members&gt;</w:t>
      </w:r>
    </w:p>
    <w:p w14:paraId="51A6522D" w14:textId="77777777" w:rsidR="00D81615" w:rsidRPr="00BA53AD" w:rsidRDefault="00D81615" w:rsidP="00D81615">
      <w:pPr>
        <w:pStyle w:val="NormalBold"/>
      </w:pPr>
      <w:r w:rsidRPr="00BA53AD">
        <w:rPr>
          <w:rStyle w:val="HideTWBExt"/>
          <w:b w:val="0"/>
        </w:rPr>
        <w:t>&lt;/RepeatBlock-By&gt;</w:t>
      </w:r>
    </w:p>
    <w:p w14:paraId="74AB6854"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ECE5281" w14:textId="77777777" w:rsidR="00D81615" w:rsidRPr="00BA53AD" w:rsidRDefault="00D81615" w:rsidP="00D81615">
      <w:pPr>
        <w:pStyle w:val="NormalBold"/>
      </w:pPr>
      <w:r w:rsidRPr="00BA53AD">
        <w:rPr>
          <w:rStyle w:val="HideTWBExt"/>
        </w:rPr>
        <w:t>&lt;Article&gt;</w:t>
      </w:r>
      <w:r w:rsidRPr="00BA53AD">
        <w:t>Ziffer 7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E3D573D" w14:textId="77777777" w:rsidTr="00243E8D">
        <w:trPr>
          <w:trHeight w:hRule="exact" w:val="240"/>
          <w:jc w:val="center"/>
        </w:trPr>
        <w:tc>
          <w:tcPr>
            <w:tcW w:w="9752" w:type="dxa"/>
            <w:gridSpan w:val="2"/>
            <w:tcBorders>
              <w:top w:val="nil"/>
              <w:left w:val="nil"/>
              <w:bottom w:val="nil"/>
              <w:right w:val="nil"/>
            </w:tcBorders>
          </w:tcPr>
          <w:p w14:paraId="7C3FFF98" w14:textId="77777777" w:rsidR="00D81615" w:rsidRPr="00BA53AD" w:rsidRDefault="00D81615" w:rsidP="00243E8D"/>
        </w:tc>
      </w:tr>
      <w:tr w:rsidR="00D81615" w:rsidRPr="00BA53AD" w14:paraId="717EE5B0" w14:textId="77777777" w:rsidTr="00243E8D">
        <w:trPr>
          <w:trHeight w:val="240"/>
          <w:jc w:val="center"/>
        </w:trPr>
        <w:tc>
          <w:tcPr>
            <w:tcW w:w="4876" w:type="dxa"/>
            <w:tcBorders>
              <w:top w:val="nil"/>
              <w:left w:val="nil"/>
              <w:bottom w:val="nil"/>
              <w:right w:val="nil"/>
            </w:tcBorders>
          </w:tcPr>
          <w:p w14:paraId="5248A416"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7CBD388" w14:textId="77777777" w:rsidR="00D81615" w:rsidRPr="00BA53AD" w:rsidRDefault="00D81615" w:rsidP="00243E8D">
            <w:pPr>
              <w:pStyle w:val="AmColumnHeading"/>
            </w:pPr>
            <w:r w:rsidRPr="00BA53AD">
              <w:t>Geänderter Text</w:t>
            </w:r>
          </w:p>
        </w:tc>
      </w:tr>
      <w:tr w:rsidR="00D81615" w:rsidRPr="00BA53AD" w14:paraId="340C4829" w14:textId="77777777" w:rsidTr="00243E8D">
        <w:trPr>
          <w:jc w:val="center"/>
        </w:trPr>
        <w:tc>
          <w:tcPr>
            <w:tcW w:w="4876" w:type="dxa"/>
            <w:tcBorders>
              <w:top w:val="nil"/>
              <w:left w:val="nil"/>
              <w:bottom w:val="nil"/>
              <w:right w:val="nil"/>
            </w:tcBorders>
          </w:tcPr>
          <w:p w14:paraId="2C3E969C" w14:textId="77777777" w:rsidR="00D81615" w:rsidRPr="00BA53AD" w:rsidRDefault="00D81615" w:rsidP="00243E8D">
            <w:pPr>
              <w:pStyle w:val="Normal6a"/>
            </w:pPr>
          </w:p>
        </w:tc>
        <w:tc>
          <w:tcPr>
            <w:tcW w:w="4876" w:type="dxa"/>
            <w:tcBorders>
              <w:top w:val="nil"/>
              <w:left w:val="nil"/>
              <w:bottom w:val="nil"/>
              <w:right w:val="nil"/>
            </w:tcBorders>
          </w:tcPr>
          <w:p w14:paraId="7824BA4E" w14:textId="77777777" w:rsidR="00D81615" w:rsidRPr="00BA53AD" w:rsidRDefault="00D81615" w:rsidP="00243E8D">
            <w:pPr>
              <w:pStyle w:val="Normal6a"/>
            </w:pPr>
            <w:r w:rsidRPr="00BA53AD">
              <w:rPr>
                <w:b/>
                <w:i/>
              </w:rPr>
              <w:t>7a.</w:t>
            </w:r>
            <w:r w:rsidRPr="00BA53AD">
              <w:tab/>
            </w:r>
            <w:r w:rsidRPr="00BA53AD">
              <w:rPr>
                <w:b/>
                <w:i/>
              </w:rPr>
              <w:t>fordert die Mitgliedstaaten auf, weitere Anreize für die Renovierung von verfallenen Wohngebäuden zu schaffen, und betont, dass das Antragsverfahren unkompliziert bleiben sollte und renovierte Wohnungen in erster Linie Personen zur Verfügung gestellt werden sollten, die auf Wartelisten für Wohnraum stehen oder zum ersten Mal eine Wohnung kaufen möchten;</w:t>
            </w:r>
          </w:p>
        </w:tc>
      </w:tr>
    </w:tbl>
    <w:p w14:paraId="56391041"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663172C4" w14:textId="77777777" w:rsidR="00D81615" w:rsidRPr="00BA53AD" w:rsidRDefault="00D81615" w:rsidP="00D81615">
      <w:r w:rsidRPr="00BA53AD">
        <w:rPr>
          <w:rStyle w:val="HideTWBExt"/>
        </w:rPr>
        <w:t>&lt;/Amend&gt;</w:t>
      </w:r>
    </w:p>
    <w:p w14:paraId="2567D0A1"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769</w:t>
      </w:r>
      <w:r w:rsidRPr="00BA53AD">
        <w:rPr>
          <w:rStyle w:val="HideTWBExt"/>
        </w:rPr>
        <w:t>&lt;/NumAm&gt;</w:t>
      </w:r>
    </w:p>
    <w:p w14:paraId="1ABB7846" w14:textId="77777777" w:rsidR="00D81615" w:rsidRPr="00BA53AD" w:rsidRDefault="00D81615" w:rsidP="00D81615">
      <w:pPr>
        <w:pStyle w:val="NormalBold"/>
      </w:pPr>
      <w:r w:rsidRPr="00BA53AD">
        <w:rPr>
          <w:rStyle w:val="HideTWBExt"/>
          <w:b w:val="0"/>
        </w:rPr>
        <w:t>&lt;RepeatBlock-By&gt;&lt;Members&gt;</w:t>
      </w:r>
      <w:r w:rsidRPr="00BA53AD">
        <w:t>Gaetano Pedulla'</w:t>
      </w:r>
      <w:r w:rsidRPr="00BA53AD">
        <w:rPr>
          <w:rStyle w:val="HideTWBExt"/>
          <w:b w:val="0"/>
        </w:rPr>
        <w:t>&lt;/Members&gt;</w:t>
      </w:r>
    </w:p>
    <w:p w14:paraId="2501C95B" w14:textId="77777777" w:rsidR="00D81615" w:rsidRPr="00BA53AD" w:rsidRDefault="00D81615" w:rsidP="00D81615">
      <w:r w:rsidRPr="00BA53AD">
        <w:rPr>
          <w:rStyle w:val="HideTWBExt"/>
        </w:rPr>
        <w:t>&lt;AuNomDe&gt;</w:t>
      </w:r>
      <w:r w:rsidRPr="00BA53AD">
        <w:rPr>
          <w:rStyle w:val="HideTWBInt"/>
        </w:rPr>
        <w:t>{The Left}</w:t>
      </w:r>
      <w:r w:rsidRPr="00BA53AD">
        <w:t>im Namen der Fraktion The Left</w:t>
      </w:r>
      <w:r w:rsidRPr="00BA53AD">
        <w:rPr>
          <w:rStyle w:val="HideTWBExt"/>
        </w:rPr>
        <w:t>&lt;/AuNomDe&gt;</w:t>
      </w:r>
    </w:p>
    <w:p w14:paraId="50967D2D" w14:textId="77777777" w:rsidR="00D81615" w:rsidRPr="00BA53AD" w:rsidRDefault="00D81615" w:rsidP="00D81615">
      <w:pPr>
        <w:pStyle w:val="NormalBold"/>
      </w:pPr>
      <w:r w:rsidRPr="00BA53AD">
        <w:rPr>
          <w:rStyle w:val="HideTWBExt"/>
          <w:b w:val="0"/>
        </w:rPr>
        <w:t>&lt;Members&gt;</w:t>
      </w:r>
      <w:r w:rsidRPr="00BA53AD">
        <w:t>Leila Chaibi, Irene Montero, Ilaria Salis, Martin Schirdewan, Manon Aubry, Arash Saeidi, Anthony Smith, Giorgos Georgiou, Estrella Galán, Damien Carême, Rima Hassan, Younous Omarjee, Marina Mesure, Catarina Martins, Emma Fourreau</w:t>
      </w:r>
      <w:r w:rsidRPr="00BA53AD">
        <w:rPr>
          <w:rStyle w:val="HideTWBExt"/>
          <w:b w:val="0"/>
        </w:rPr>
        <w:t>&lt;/Members&gt;</w:t>
      </w:r>
    </w:p>
    <w:p w14:paraId="384D0E60" w14:textId="77777777" w:rsidR="00D81615" w:rsidRPr="00BA53AD" w:rsidRDefault="00D81615" w:rsidP="00D81615">
      <w:pPr>
        <w:pStyle w:val="NormalBold"/>
      </w:pPr>
      <w:r w:rsidRPr="00BA53AD">
        <w:rPr>
          <w:rStyle w:val="HideTWBExt"/>
          <w:b w:val="0"/>
        </w:rPr>
        <w:t>&lt;/RepeatBlock-By&gt;</w:t>
      </w:r>
    </w:p>
    <w:p w14:paraId="7F2D4958"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763B852" w14:textId="77777777" w:rsidR="00D81615" w:rsidRPr="00BA53AD" w:rsidRDefault="00D81615" w:rsidP="00D81615">
      <w:pPr>
        <w:pStyle w:val="NormalBold"/>
      </w:pPr>
      <w:r w:rsidRPr="00BA53AD">
        <w:rPr>
          <w:rStyle w:val="HideTWBExt"/>
        </w:rPr>
        <w:t>&lt;Article&gt;</w:t>
      </w:r>
      <w:r w:rsidRPr="00BA53AD">
        <w:t>Ziffer 7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F4387B3" w14:textId="77777777" w:rsidTr="00243E8D">
        <w:trPr>
          <w:trHeight w:hRule="exact" w:val="240"/>
          <w:jc w:val="center"/>
        </w:trPr>
        <w:tc>
          <w:tcPr>
            <w:tcW w:w="9752" w:type="dxa"/>
            <w:gridSpan w:val="2"/>
            <w:tcBorders>
              <w:top w:val="nil"/>
              <w:left w:val="nil"/>
              <w:bottom w:val="nil"/>
              <w:right w:val="nil"/>
            </w:tcBorders>
          </w:tcPr>
          <w:p w14:paraId="17A2E54D" w14:textId="77777777" w:rsidR="00D81615" w:rsidRPr="00BA53AD" w:rsidRDefault="00D81615" w:rsidP="00243E8D"/>
        </w:tc>
      </w:tr>
      <w:tr w:rsidR="00D81615" w:rsidRPr="00BA53AD" w14:paraId="2506D02E" w14:textId="77777777" w:rsidTr="00243E8D">
        <w:trPr>
          <w:trHeight w:val="240"/>
          <w:jc w:val="center"/>
        </w:trPr>
        <w:tc>
          <w:tcPr>
            <w:tcW w:w="4876" w:type="dxa"/>
            <w:tcBorders>
              <w:top w:val="nil"/>
              <w:left w:val="nil"/>
              <w:bottom w:val="nil"/>
              <w:right w:val="nil"/>
            </w:tcBorders>
          </w:tcPr>
          <w:p w14:paraId="3CB9B7D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BCF9152" w14:textId="77777777" w:rsidR="00D81615" w:rsidRPr="00BA53AD" w:rsidRDefault="00D81615" w:rsidP="00243E8D">
            <w:pPr>
              <w:pStyle w:val="AmColumnHeading"/>
            </w:pPr>
            <w:r w:rsidRPr="00BA53AD">
              <w:t>Geänderter Text</w:t>
            </w:r>
          </w:p>
        </w:tc>
      </w:tr>
      <w:tr w:rsidR="00D81615" w:rsidRPr="00BA53AD" w14:paraId="4F363587" w14:textId="77777777" w:rsidTr="00243E8D">
        <w:trPr>
          <w:jc w:val="center"/>
        </w:trPr>
        <w:tc>
          <w:tcPr>
            <w:tcW w:w="4876" w:type="dxa"/>
            <w:tcBorders>
              <w:top w:val="nil"/>
              <w:left w:val="nil"/>
              <w:bottom w:val="nil"/>
              <w:right w:val="nil"/>
            </w:tcBorders>
          </w:tcPr>
          <w:p w14:paraId="116D42F0" w14:textId="77777777" w:rsidR="00D81615" w:rsidRPr="00BA53AD" w:rsidRDefault="00D81615" w:rsidP="00243E8D">
            <w:pPr>
              <w:pStyle w:val="Normal6a"/>
            </w:pPr>
          </w:p>
        </w:tc>
        <w:tc>
          <w:tcPr>
            <w:tcW w:w="4876" w:type="dxa"/>
            <w:tcBorders>
              <w:top w:val="nil"/>
              <w:left w:val="nil"/>
              <w:bottom w:val="nil"/>
              <w:right w:val="nil"/>
            </w:tcBorders>
          </w:tcPr>
          <w:p w14:paraId="27ADBCF1" w14:textId="77777777" w:rsidR="00D81615" w:rsidRPr="00BA53AD" w:rsidRDefault="00D81615" w:rsidP="00243E8D">
            <w:pPr>
              <w:pStyle w:val="Normal6a"/>
            </w:pPr>
            <w:r w:rsidRPr="00BA53AD">
              <w:rPr>
                <w:b/>
                <w:i/>
              </w:rPr>
              <w:t>7a.</w:t>
            </w:r>
            <w:r w:rsidRPr="00BA53AD">
              <w:tab/>
            </w:r>
            <w:r w:rsidRPr="00BA53AD">
              <w:rPr>
                <w:b/>
                <w:i/>
              </w:rPr>
              <w:t>weist darauf hin, dass die Mitgliedstaaten sowohl nach dem Unionsrecht als auch nach dem Übereinkommen von Aarhus Verpflichtungen zur Beteiligung der Öffentlichkeit haben, und bekräftigt, wie wichtig diese Verpflichtungen und ein partizipativer Planungsprozess für die Bereitstellung von nachhaltigem Wohnraum und für nachhaltige Gemeinschaften ist;</w:t>
            </w:r>
          </w:p>
        </w:tc>
      </w:tr>
    </w:tbl>
    <w:p w14:paraId="6DB05CEC"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21E9C49E" w14:textId="77777777" w:rsidR="00D81615" w:rsidRPr="00BA53AD" w:rsidRDefault="00D81615" w:rsidP="00D81615">
      <w:r w:rsidRPr="00BA53AD">
        <w:rPr>
          <w:rStyle w:val="HideTWBExt"/>
        </w:rPr>
        <w:t>&lt;/Amend&gt;</w:t>
      </w:r>
    </w:p>
    <w:p w14:paraId="7DCCAA41"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770</w:t>
      </w:r>
      <w:r w:rsidRPr="00BA53AD">
        <w:rPr>
          <w:rStyle w:val="HideTWBExt"/>
        </w:rPr>
        <w:t>&lt;/NumAm&gt;</w:t>
      </w:r>
    </w:p>
    <w:p w14:paraId="2FAC6DD6" w14:textId="77777777" w:rsidR="00D81615" w:rsidRPr="00BA53AD" w:rsidRDefault="00D81615" w:rsidP="00D81615">
      <w:pPr>
        <w:pStyle w:val="NormalBold"/>
      </w:pPr>
      <w:r w:rsidRPr="00BA53AD">
        <w:rPr>
          <w:rStyle w:val="HideTWBExt"/>
          <w:b w:val="0"/>
        </w:rPr>
        <w:t>&lt;RepeatBlock-By&gt;&lt;Members&gt;</w:t>
      </w:r>
      <w:r w:rsidRPr="00BA53AD">
        <w:t>Ciaran Mullooly</w:t>
      </w:r>
      <w:r w:rsidRPr="00BA53AD">
        <w:rPr>
          <w:rStyle w:val="HideTWBExt"/>
          <w:b w:val="0"/>
        </w:rPr>
        <w:t>&lt;/Members&gt;</w:t>
      </w:r>
    </w:p>
    <w:p w14:paraId="04FE65B7" w14:textId="77777777" w:rsidR="00D81615" w:rsidRPr="00BA53AD" w:rsidRDefault="00D81615" w:rsidP="00D81615">
      <w:pPr>
        <w:pStyle w:val="NormalBold"/>
      </w:pPr>
      <w:r w:rsidRPr="00BA53AD">
        <w:rPr>
          <w:rStyle w:val="HideTWBExt"/>
          <w:b w:val="0"/>
        </w:rPr>
        <w:t>&lt;/RepeatBlock-By&gt;</w:t>
      </w:r>
    </w:p>
    <w:p w14:paraId="2E90CF16"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4653BEA" w14:textId="77777777" w:rsidR="00D81615" w:rsidRPr="00BA53AD" w:rsidRDefault="00D81615" w:rsidP="00D81615">
      <w:pPr>
        <w:pStyle w:val="NormalBold"/>
      </w:pPr>
      <w:r w:rsidRPr="00BA53AD">
        <w:rPr>
          <w:rStyle w:val="HideTWBExt"/>
        </w:rPr>
        <w:t>&lt;Article&gt;</w:t>
      </w:r>
      <w:r w:rsidRPr="00BA53AD">
        <w:t>Ziffer 7 b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5BBE351" w14:textId="77777777" w:rsidTr="00243E8D">
        <w:trPr>
          <w:trHeight w:hRule="exact" w:val="240"/>
          <w:jc w:val="center"/>
        </w:trPr>
        <w:tc>
          <w:tcPr>
            <w:tcW w:w="9752" w:type="dxa"/>
            <w:gridSpan w:val="2"/>
            <w:tcBorders>
              <w:top w:val="nil"/>
              <w:left w:val="nil"/>
              <w:bottom w:val="nil"/>
              <w:right w:val="nil"/>
            </w:tcBorders>
          </w:tcPr>
          <w:p w14:paraId="3AB826F9" w14:textId="77777777" w:rsidR="00D81615" w:rsidRPr="00BA53AD" w:rsidRDefault="00D81615" w:rsidP="00243E8D"/>
        </w:tc>
      </w:tr>
      <w:tr w:rsidR="00D81615" w:rsidRPr="00BA53AD" w14:paraId="2800BC50" w14:textId="77777777" w:rsidTr="00243E8D">
        <w:trPr>
          <w:trHeight w:val="240"/>
          <w:jc w:val="center"/>
        </w:trPr>
        <w:tc>
          <w:tcPr>
            <w:tcW w:w="4876" w:type="dxa"/>
            <w:tcBorders>
              <w:top w:val="nil"/>
              <w:left w:val="nil"/>
              <w:bottom w:val="nil"/>
              <w:right w:val="nil"/>
            </w:tcBorders>
          </w:tcPr>
          <w:p w14:paraId="540C717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C6ACB28" w14:textId="77777777" w:rsidR="00D81615" w:rsidRPr="00BA53AD" w:rsidRDefault="00D81615" w:rsidP="00243E8D">
            <w:pPr>
              <w:pStyle w:val="AmColumnHeading"/>
            </w:pPr>
            <w:r w:rsidRPr="00BA53AD">
              <w:t>Geänderter Text</w:t>
            </w:r>
          </w:p>
        </w:tc>
      </w:tr>
      <w:tr w:rsidR="00D81615" w:rsidRPr="00BA53AD" w14:paraId="25B5DC6C" w14:textId="77777777" w:rsidTr="00243E8D">
        <w:trPr>
          <w:jc w:val="center"/>
        </w:trPr>
        <w:tc>
          <w:tcPr>
            <w:tcW w:w="4876" w:type="dxa"/>
            <w:tcBorders>
              <w:top w:val="nil"/>
              <w:left w:val="nil"/>
              <w:bottom w:val="nil"/>
              <w:right w:val="nil"/>
            </w:tcBorders>
          </w:tcPr>
          <w:p w14:paraId="3F45096D" w14:textId="77777777" w:rsidR="00D81615" w:rsidRPr="00BA53AD" w:rsidRDefault="00D81615" w:rsidP="00243E8D">
            <w:pPr>
              <w:pStyle w:val="Normal6a"/>
            </w:pPr>
          </w:p>
        </w:tc>
        <w:tc>
          <w:tcPr>
            <w:tcW w:w="4876" w:type="dxa"/>
            <w:tcBorders>
              <w:top w:val="nil"/>
              <w:left w:val="nil"/>
              <w:bottom w:val="nil"/>
              <w:right w:val="nil"/>
            </w:tcBorders>
          </w:tcPr>
          <w:p w14:paraId="5687758F" w14:textId="77777777" w:rsidR="00D81615" w:rsidRPr="00BA53AD" w:rsidRDefault="00D81615" w:rsidP="00243E8D">
            <w:pPr>
              <w:pStyle w:val="Normal6a"/>
            </w:pPr>
            <w:r w:rsidRPr="00BA53AD">
              <w:rPr>
                <w:b/>
                <w:i/>
              </w:rPr>
              <w:t>7b.</w:t>
            </w:r>
            <w:r w:rsidRPr="00BA53AD">
              <w:tab/>
            </w:r>
            <w:r w:rsidRPr="00BA53AD">
              <w:rPr>
                <w:b/>
                <w:i/>
              </w:rPr>
              <w:t>fordert die Mitgliedstaaten auf, einen neuen Schwerpunkt zu setzen und die Renovierung von Immobilien für Wohnzwecke in Gebieten, die traditionell für gewerbliche Zwecke vorgesehen sind, angemessen zu finanzieren, damit die Wohnungen „über dem Gewerbe“ in den darüber liegenden Stockwerken vollständig genutzt werden können, um den dringenden lokalen Wohnraumbedarf in diesen Gemeinden zu decken;</w:t>
            </w:r>
          </w:p>
        </w:tc>
      </w:tr>
    </w:tbl>
    <w:p w14:paraId="4CD5DD2C"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4392B4D4" w14:textId="77777777" w:rsidR="00D81615" w:rsidRPr="00BA53AD" w:rsidRDefault="00D81615" w:rsidP="00D81615">
      <w:r w:rsidRPr="00BA53AD">
        <w:rPr>
          <w:rStyle w:val="HideTWBExt"/>
        </w:rPr>
        <w:t>&lt;/Amend&gt;</w:t>
      </w:r>
    </w:p>
    <w:p w14:paraId="4B4A0A63"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771</w:t>
      </w:r>
      <w:r w:rsidRPr="00BA53AD">
        <w:rPr>
          <w:rStyle w:val="HideTWBExt"/>
        </w:rPr>
        <w:t>&lt;/NumAm&gt;</w:t>
      </w:r>
    </w:p>
    <w:p w14:paraId="727D56D2" w14:textId="77777777" w:rsidR="00D81615" w:rsidRPr="00BA53AD" w:rsidRDefault="00D81615" w:rsidP="00D81615">
      <w:pPr>
        <w:pStyle w:val="NormalBold"/>
      </w:pPr>
      <w:r w:rsidRPr="00BA53AD">
        <w:rPr>
          <w:rStyle w:val="HideTWBExt"/>
          <w:b w:val="0"/>
        </w:rPr>
        <w:t>&lt;RepeatBlock-By&gt;&lt;Members&gt;</w:t>
      </w:r>
      <w:r w:rsidRPr="00BA53AD">
        <w:t>Ciaran Mullooly</w:t>
      </w:r>
      <w:r w:rsidRPr="00BA53AD">
        <w:rPr>
          <w:rStyle w:val="HideTWBExt"/>
          <w:b w:val="0"/>
        </w:rPr>
        <w:t>&lt;/Members&gt;</w:t>
      </w:r>
    </w:p>
    <w:p w14:paraId="4D78B4D8" w14:textId="77777777" w:rsidR="00D81615" w:rsidRPr="00BA53AD" w:rsidRDefault="00D81615" w:rsidP="00D81615">
      <w:pPr>
        <w:pStyle w:val="NormalBold"/>
      </w:pPr>
      <w:r w:rsidRPr="00BA53AD">
        <w:rPr>
          <w:rStyle w:val="HideTWBExt"/>
          <w:b w:val="0"/>
        </w:rPr>
        <w:t>&lt;/RepeatBlock-By&gt;</w:t>
      </w:r>
    </w:p>
    <w:p w14:paraId="2ABE945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C4EA214" w14:textId="77777777" w:rsidR="00D81615" w:rsidRPr="00BA53AD" w:rsidRDefault="00D81615" w:rsidP="00D81615">
      <w:pPr>
        <w:pStyle w:val="NormalBold"/>
      </w:pPr>
      <w:r w:rsidRPr="00BA53AD">
        <w:rPr>
          <w:rStyle w:val="HideTWBExt"/>
        </w:rPr>
        <w:t>&lt;Article&gt;</w:t>
      </w:r>
      <w:r w:rsidRPr="00BA53AD">
        <w:t>Ziffer 7 c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187CBBA" w14:textId="77777777" w:rsidTr="00243E8D">
        <w:trPr>
          <w:trHeight w:hRule="exact" w:val="240"/>
          <w:jc w:val="center"/>
        </w:trPr>
        <w:tc>
          <w:tcPr>
            <w:tcW w:w="9752" w:type="dxa"/>
            <w:gridSpan w:val="2"/>
            <w:tcBorders>
              <w:top w:val="nil"/>
              <w:left w:val="nil"/>
              <w:bottom w:val="nil"/>
              <w:right w:val="nil"/>
            </w:tcBorders>
          </w:tcPr>
          <w:p w14:paraId="1FACC17E" w14:textId="77777777" w:rsidR="00D81615" w:rsidRPr="00BA53AD" w:rsidRDefault="00D81615" w:rsidP="00243E8D"/>
        </w:tc>
      </w:tr>
      <w:tr w:rsidR="00D81615" w:rsidRPr="00BA53AD" w14:paraId="6D303BCA" w14:textId="77777777" w:rsidTr="00243E8D">
        <w:trPr>
          <w:trHeight w:val="240"/>
          <w:jc w:val="center"/>
        </w:trPr>
        <w:tc>
          <w:tcPr>
            <w:tcW w:w="4876" w:type="dxa"/>
            <w:tcBorders>
              <w:top w:val="nil"/>
              <w:left w:val="nil"/>
              <w:bottom w:val="nil"/>
              <w:right w:val="nil"/>
            </w:tcBorders>
          </w:tcPr>
          <w:p w14:paraId="119F66F4"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B3D63F3" w14:textId="77777777" w:rsidR="00D81615" w:rsidRPr="00BA53AD" w:rsidRDefault="00D81615" w:rsidP="00243E8D">
            <w:pPr>
              <w:pStyle w:val="AmColumnHeading"/>
            </w:pPr>
            <w:r w:rsidRPr="00BA53AD">
              <w:t>Geänderter Text</w:t>
            </w:r>
          </w:p>
        </w:tc>
      </w:tr>
      <w:tr w:rsidR="00D81615" w:rsidRPr="00BA53AD" w14:paraId="65B984F4" w14:textId="77777777" w:rsidTr="00243E8D">
        <w:trPr>
          <w:jc w:val="center"/>
        </w:trPr>
        <w:tc>
          <w:tcPr>
            <w:tcW w:w="4876" w:type="dxa"/>
            <w:tcBorders>
              <w:top w:val="nil"/>
              <w:left w:val="nil"/>
              <w:bottom w:val="nil"/>
              <w:right w:val="nil"/>
            </w:tcBorders>
          </w:tcPr>
          <w:p w14:paraId="6E729E67" w14:textId="77777777" w:rsidR="00D81615" w:rsidRPr="00BA53AD" w:rsidRDefault="00D81615" w:rsidP="00243E8D">
            <w:pPr>
              <w:pStyle w:val="Normal6a"/>
            </w:pPr>
          </w:p>
        </w:tc>
        <w:tc>
          <w:tcPr>
            <w:tcW w:w="4876" w:type="dxa"/>
            <w:tcBorders>
              <w:top w:val="nil"/>
              <w:left w:val="nil"/>
              <w:bottom w:val="nil"/>
              <w:right w:val="nil"/>
            </w:tcBorders>
          </w:tcPr>
          <w:p w14:paraId="3E33D685" w14:textId="77777777" w:rsidR="00D81615" w:rsidRPr="00BA53AD" w:rsidRDefault="00D81615" w:rsidP="00243E8D">
            <w:pPr>
              <w:pStyle w:val="Normal6a"/>
            </w:pPr>
            <w:r w:rsidRPr="00BA53AD">
              <w:rPr>
                <w:b/>
                <w:i/>
              </w:rPr>
              <w:t>7c.</w:t>
            </w:r>
            <w:r w:rsidRPr="00BA53AD">
              <w:tab/>
            </w:r>
            <w:r w:rsidRPr="00BA53AD">
              <w:rPr>
                <w:b/>
                <w:i/>
              </w:rPr>
              <w:t>fordert die Mitgliedstaaten nachdrücklich auf, den dringenden Bedarf von Erstkäufern und Paaren ohne Wohnraum anzuerkennen, indem sie einen flexiblen Ansatz bei den in einigen Gemeindegebieten einzuhaltenden Erhaltungsvorschriften anwenden und sicherstellen, dass die Kosten nicht aufgrund einer übermäßigen Regulierung bei der Erneuerung früherer baulicher Merkmale in die Höhe getrieben werden; </w:t>
            </w:r>
          </w:p>
        </w:tc>
      </w:tr>
    </w:tbl>
    <w:p w14:paraId="192E8046"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27FBCC08" w14:textId="77777777" w:rsidR="00D81615" w:rsidRPr="00BA53AD" w:rsidRDefault="00D81615" w:rsidP="00D81615">
      <w:r w:rsidRPr="00BA53AD">
        <w:rPr>
          <w:rStyle w:val="HideTWBExt"/>
        </w:rPr>
        <w:t>&lt;/Amend&gt;</w:t>
      </w:r>
    </w:p>
    <w:p w14:paraId="2F34FCF4"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772</w:t>
      </w:r>
      <w:r w:rsidRPr="00BA53AD">
        <w:rPr>
          <w:rStyle w:val="HideTWBExt"/>
        </w:rPr>
        <w:t>&lt;/NumAm&gt;</w:t>
      </w:r>
    </w:p>
    <w:p w14:paraId="1ED8F908" w14:textId="77777777" w:rsidR="00D81615" w:rsidRPr="00BA53AD" w:rsidRDefault="00D81615" w:rsidP="00D81615">
      <w:pPr>
        <w:pStyle w:val="NormalBold"/>
      </w:pPr>
      <w:r w:rsidRPr="00BA53AD">
        <w:rPr>
          <w:rStyle w:val="HideTWBExt"/>
          <w:b w:val="0"/>
        </w:rPr>
        <w:t>&lt;RepeatBlock-By&gt;&lt;Members&gt;</w:t>
      </w:r>
      <w:r w:rsidRPr="00BA53AD">
        <w:t>Maria Ohisalo, Vicent Marzà Ibáñez, Marie Toussaint, Gordan Bosanac</w:t>
      </w:r>
      <w:r w:rsidRPr="00BA53AD">
        <w:rPr>
          <w:rStyle w:val="HideTWBExt"/>
          <w:b w:val="0"/>
        </w:rPr>
        <w:t>&lt;/Members&gt;</w:t>
      </w:r>
    </w:p>
    <w:p w14:paraId="04D659F6" w14:textId="77777777" w:rsidR="00D81615" w:rsidRPr="00BA53AD" w:rsidRDefault="00D81615" w:rsidP="00D81615">
      <w:pPr>
        <w:pStyle w:val="NormalBold"/>
      </w:pPr>
      <w:r w:rsidRPr="00BA53AD">
        <w:rPr>
          <w:rStyle w:val="HideTWBExt"/>
          <w:b w:val="0"/>
        </w:rPr>
        <w:t>&lt;/RepeatBlock-By&gt;</w:t>
      </w:r>
    </w:p>
    <w:p w14:paraId="2E45F2BB"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C7DCAE5" w14:textId="77777777" w:rsidR="00D81615" w:rsidRPr="00BA53AD" w:rsidRDefault="00D81615" w:rsidP="00D81615">
      <w:pPr>
        <w:pStyle w:val="NormalBold"/>
      </w:pPr>
      <w:r w:rsidRPr="00BA53AD">
        <w:rPr>
          <w:rStyle w:val="HideTWBExt"/>
        </w:rPr>
        <w:t>&lt;Article&gt;</w:t>
      </w:r>
      <w:r w:rsidRPr="00BA53AD">
        <w:t>Ziffer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1695BB2" w14:textId="77777777" w:rsidTr="00243E8D">
        <w:trPr>
          <w:trHeight w:hRule="exact" w:val="240"/>
          <w:jc w:val="center"/>
        </w:trPr>
        <w:tc>
          <w:tcPr>
            <w:tcW w:w="9752" w:type="dxa"/>
            <w:gridSpan w:val="2"/>
            <w:tcBorders>
              <w:top w:val="nil"/>
              <w:left w:val="nil"/>
              <w:bottom w:val="nil"/>
              <w:right w:val="nil"/>
            </w:tcBorders>
          </w:tcPr>
          <w:p w14:paraId="10DDA0AA" w14:textId="77777777" w:rsidR="00D81615" w:rsidRPr="00BA53AD" w:rsidRDefault="00D81615" w:rsidP="00243E8D"/>
        </w:tc>
      </w:tr>
      <w:tr w:rsidR="00D81615" w:rsidRPr="00BA53AD" w14:paraId="368F14E8" w14:textId="77777777" w:rsidTr="00243E8D">
        <w:trPr>
          <w:trHeight w:val="240"/>
          <w:jc w:val="center"/>
        </w:trPr>
        <w:tc>
          <w:tcPr>
            <w:tcW w:w="4876" w:type="dxa"/>
            <w:tcBorders>
              <w:top w:val="nil"/>
              <w:left w:val="nil"/>
              <w:bottom w:val="nil"/>
              <w:right w:val="nil"/>
            </w:tcBorders>
          </w:tcPr>
          <w:p w14:paraId="61EF8F82"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E6151E2" w14:textId="77777777" w:rsidR="00D81615" w:rsidRPr="00BA53AD" w:rsidRDefault="00D81615" w:rsidP="00243E8D">
            <w:pPr>
              <w:pStyle w:val="AmColumnHeading"/>
            </w:pPr>
            <w:r w:rsidRPr="00BA53AD">
              <w:t>Geänderter Text</w:t>
            </w:r>
          </w:p>
        </w:tc>
      </w:tr>
      <w:tr w:rsidR="00D81615" w:rsidRPr="00BA53AD" w14:paraId="38AD30EA" w14:textId="77777777" w:rsidTr="00243E8D">
        <w:trPr>
          <w:jc w:val="center"/>
        </w:trPr>
        <w:tc>
          <w:tcPr>
            <w:tcW w:w="4876" w:type="dxa"/>
            <w:tcBorders>
              <w:top w:val="nil"/>
              <w:left w:val="nil"/>
              <w:bottom w:val="nil"/>
              <w:right w:val="nil"/>
            </w:tcBorders>
          </w:tcPr>
          <w:p w14:paraId="2A21DEE6" w14:textId="77777777" w:rsidR="00D81615" w:rsidRPr="00BA53AD" w:rsidRDefault="00D81615" w:rsidP="00243E8D">
            <w:pPr>
              <w:pStyle w:val="Normal6a"/>
            </w:pPr>
            <w:r w:rsidRPr="00BA53AD">
              <w:t>8.</w:t>
            </w:r>
            <w:r w:rsidRPr="00BA53AD">
              <w:tab/>
            </w:r>
            <w:r w:rsidRPr="00BA53AD">
              <w:rPr>
                <w:b/>
                <w:i/>
              </w:rPr>
              <w:t>ist der Ansicht, dass die EU gleiche Wettbewerbsbedingungen wahren und die effiziente Nutzung öffentlicher Mittel sicherstellen sollte;</w:t>
            </w:r>
            <w:r w:rsidRPr="00BA53AD">
              <w:t xml:space="preserve"> fordert verstärkte Anstrengungen zur Bekämpfung der Energiearmut; fordert die Kommission und die Mitgliedstaaten auf, die Strategie der Kommission für die Renovierungswelle vollständig in die Wohnungspolitik zu integrieren</w:t>
            </w:r>
            <w:r w:rsidRPr="00BA53AD">
              <w:rPr>
                <w:b/>
                <w:i/>
              </w:rPr>
              <w:t xml:space="preserve"> und sicherzustellen, dass sich die Gebäuderenovierung nicht nur auf die Energieeffizienz, sondern auch auf die Erhöhung des Wohnungsangebots konzentriert</w:t>
            </w:r>
            <w:r w:rsidRPr="00BA53AD">
              <w:t>;</w:t>
            </w:r>
          </w:p>
        </w:tc>
        <w:tc>
          <w:tcPr>
            <w:tcW w:w="4876" w:type="dxa"/>
            <w:tcBorders>
              <w:top w:val="nil"/>
              <w:left w:val="nil"/>
              <w:bottom w:val="nil"/>
              <w:right w:val="nil"/>
            </w:tcBorders>
          </w:tcPr>
          <w:p w14:paraId="7070F67E" w14:textId="77777777" w:rsidR="00D81615" w:rsidRPr="00BA53AD" w:rsidRDefault="00D81615" w:rsidP="00243E8D">
            <w:pPr>
              <w:pStyle w:val="Normal6a"/>
            </w:pPr>
            <w:r w:rsidRPr="00BA53AD">
              <w:t>8.</w:t>
            </w:r>
            <w:r w:rsidRPr="00BA53AD">
              <w:tab/>
              <w:t>fordert verstärkte Anstrengungen zur Bekämpfung der Energiearmut</w:t>
            </w:r>
            <w:r w:rsidRPr="00BA53AD">
              <w:rPr>
                <w:b/>
                <w:i/>
              </w:rPr>
              <w:t>; fordert vorrangig den direkten Zugang zu öffentlichen Mitteln, insbesondere in Form von Zuschüssen, für die Renovierung von Wohnraum für die am stärksten von Energiearmut betroffenen Haushalte sowie diejenigen, die in Sozialwohnungen leben, um die damit verbundenen Vorlaufkosten zu decken; betont, dass dieser Ansatz klare sozioökonomische und ökologische Vorteile durch die Rendite von Investitionen mit sich bringt, die in mehreren wichtigen einschlägigen Rechtsvorschriften anerkannt sind, insbesondere in der Richtlinie über die Gesamtenergieeffizienz von Gebäuden (EPBD)</w:t>
            </w:r>
            <w:r w:rsidRPr="00BA53AD">
              <w:t>; fordert die Kommission und die Mitgliedstaaten auf, die Strategie der Kommission für die Renovierungswelle vollständig in die Wohnungspolitik zu integrieren</w:t>
            </w:r>
            <w:r w:rsidRPr="00BA53AD">
              <w:rPr>
                <w:b/>
                <w:i/>
              </w:rPr>
              <w:t>; fordert, dass die Energiedemokratie vollständig in die Wohnungsbaupolitik integriert wird; ist der Ansicht, dass der Europäische Plan für erschwinglichen Wohnraum das Eigentum und die Beteiligung der Bürger und Gemeinden an der Energiewende ausdrücklich fördern muss, wobei der Zugang zu erneuerbaren, erschwinglichen und energieeffizienten Wohnungen als Wohnrecht gewährleistet werden muss; betont, dass die Mitgliedstaaten Energiemodelle für Bürgerinnen und Bürger, wie beispielsweise Energiegemeinschaften, in ihre nationalen Wohnungsbaupläne integrieren und bei jeder Renovierung partizipative Prozesse für die Bürgerinnen und Bürger gewährleisten sollten</w:t>
            </w:r>
            <w:r w:rsidRPr="00BA53AD">
              <w:t>;</w:t>
            </w:r>
          </w:p>
        </w:tc>
      </w:tr>
    </w:tbl>
    <w:p w14:paraId="673A65A2"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4659F5E2" w14:textId="77777777" w:rsidR="00D81615" w:rsidRPr="00BA53AD" w:rsidRDefault="00D81615" w:rsidP="00D81615">
      <w:r w:rsidRPr="00BA53AD">
        <w:rPr>
          <w:rStyle w:val="HideTWBExt"/>
        </w:rPr>
        <w:t>&lt;/Amend&gt;</w:t>
      </w:r>
    </w:p>
    <w:p w14:paraId="01C3CC15"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773</w:t>
      </w:r>
      <w:r w:rsidRPr="00BA53AD">
        <w:rPr>
          <w:rStyle w:val="HideTWBExt"/>
        </w:rPr>
        <w:t>&lt;/NumAm&gt;</w:t>
      </w:r>
    </w:p>
    <w:p w14:paraId="4F790105" w14:textId="77777777" w:rsidR="00D81615" w:rsidRPr="00BA53AD" w:rsidRDefault="00D81615" w:rsidP="00D81615">
      <w:pPr>
        <w:pStyle w:val="NormalBold"/>
      </w:pPr>
      <w:r w:rsidRPr="00BA53AD">
        <w:rPr>
          <w:rStyle w:val="HideTWBExt"/>
          <w:b w:val="0"/>
        </w:rPr>
        <w:t>&lt;RepeatBlock-By&gt;&lt;Members&gt;</w:t>
      </w:r>
      <w:r w:rsidRPr="00BA53AD">
        <w:t>Julie Rechagneux, Marie-Luce Brasier-Clain, Aleksandar Nikolic, Rachel Blom</w:t>
      </w:r>
      <w:r w:rsidRPr="00BA53AD">
        <w:rPr>
          <w:rStyle w:val="HideTWBExt"/>
          <w:b w:val="0"/>
        </w:rPr>
        <w:t>&lt;/Members&gt;</w:t>
      </w:r>
    </w:p>
    <w:p w14:paraId="7028E9EB" w14:textId="77777777" w:rsidR="00D81615" w:rsidRPr="00BA53AD" w:rsidRDefault="00D81615" w:rsidP="00D81615">
      <w:pPr>
        <w:pStyle w:val="NormalBold"/>
      </w:pPr>
      <w:r w:rsidRPr="00BA53AD">
        <w:rPr>
          <w:rStyle w:val="HideTWBExt"/>
          <w:b w:val="0"/>
        </w:rPr>
        <w:t>&lt;/RepeatBlock-By&gt;</w:t>
      </w:r>
    </w:p>
    <w:p w14:paraId="6CA2C9B0"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C2065BD" w14:textId="77777777" w:rsidR="00D81615" w:rsidRPr="00BA53AD" w:rsidRDefault="00D81615" w:rsidP="00D81615">
      <w:pPr>
        <w:pStyle w:val="NormalBold"/>
      </w:pPr>
      <w:r w:rsidRPr="00BA53AD">
        <w:rPr>
          <w:rStyle w:val="HideTWBExt"/>
        </w:rPr>
        <w:t>&lt;Article&gt;</w:t>
      </w:r>
      <w:r w:rsidRPr="00BA53AD">
        <w:t>Ziffer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201B923" w14:textId="77777777" w:rsidTr="00243E8D">
        <w:trPr>
          <w:trHeight w:hRule="exact" w:val="240"/>
          <w:jc w:val="center"/>
        </w:trPr>
        <w:tc>
          <w:tcPr>
            <w:tcW w:w="9752" w:type="dxa"/>
            <w:gridSpan w:val="2"/>
            <w:tcBorders>
              <w:top w:val="nil"/>
              <w:left w:val="nil"/>
              <w:bottom w:val="nil"/>
              <w:right w:val="nil"/>
            </w:tcBorders>
          </w:tcPr>
          <w:p w14:paraId="41EBE6CA" w14:textId="77777777" w:rsidR="00D81615" w:rsidRPr="00BA53AD" w:rsidRDefault="00D81615" w:rsidP="00243E8D"/>
        </w:tc>
      </w:tr>
      <w:tr w:rsidR="00D81615" w:rsidRPr="00BA53AD" w14:paraId="7DEAF5F3" w14:textId="77777777" w:rsidTr="00243E8D">
        <w:trPr>
          <w:trHeight w:val="240"/>
          <w:jc w:val="center"/>
        </w:trPr>
        <w:tc>
          <w:tcPr>
            <w:tcW w:w="4876" w:type="dxa"/>
            <w:tcBorders>
              <w:top w:val="nil"/>
              <w:left w:val="nil"/>
              <w:bottom w:val="nil"/>
              <w:right w:val="nil"/>
            </w:tcBorders>
          </w:tcPr>
          <w:p w14:paraId="672840D0"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E4B683F" w14:textId="77777777" w:rsidR="00D81615" w:rsidRPr="00BA53AD" w:rsidRDefault="00D81615" w:rsidP="00243E8D">
            <w:pPr>
              <w:pStyle w:val="AmColumnHeading"/>
            </w:pPr>
            <w:r w:rsidRPr="00BA53AD">
              <w:t>Geänderter Text</w:t>
            </w:r>
          </w:p>
        </w:tc>
      </w:tr>
      <w:tr w:rsidR="00D81615" w:rsidRPr="00BA53AD" w14:paraId="27415B1D" w14:textId="77777777" w:rsidTr="00243E8D">
        <w:trPr>
          <w:jc w:val="center"/>
        </w:trPr>
        <w:tc>
          <w:tcPr>
            <w:tcW w:w="4876" w:type="dxa"/>
            <w:tcBorders>
              <w:top w:val="nil"/>
              <w:left w:val="nil"/>
              <w:bottom w:val="nil"/>
              <w:right w:val="nil"/>
            </w:tcBorders>
          </w:tcPr>
          <w:p w14:paraId="39EA6CE7" w14:textId="77777777" w:rsidR="00D81615" w:rsidRPr="00BA53AD" w:rsidRDefault="00D81615" w:rsidP="00243E8D">
            <w:pPr>
              <w:pStyle w:val="Normal6a"/>
            </w:pPr>
            <w:r w:rsidRPr="00BA53AD">
              <w:t>8.</w:t>
            </w:r>
            <w:r w:rsidRPr="00BA53AD">
              <w:tab/>
              <w:t xml:space="preserve">ist der Ansicht, dass die EU gleiche Wettbewerbsbedingungen wahren und die effiziente Nutzung öffentlicher Mittel </w:t>
            </w:r>
            <w:r w:rsidRPr="00BA53AD">
              <w:rPr>
                <w:b/>
                <w:bCs/>
                <w:i/>
                <w:iCs/>
              </w:rPr>
              <w:t>sicherstellen sollte</w:t>
            </w:r>
            <w:r w:rsidRPr="00BA53AD">
              <w:t>;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p>
        </w:tc>
        <w:tc>
          <w:tcPr>
            <w:tcW w:w="4876" w:type="dxa"/>
            <w:tcBorders>
              <w:top w:val="nil"/>
              <w:left w:val="nil"/>
              <w:bottom w:val="nil"/>
              <w:right w:val="nil"/>
            </w:tcBorders>
          </w:tcPr>
          <w:p w14:paraId="7160BD0C" w14:textId="77777777" w:rsidR="00D81615" w:rsidRPr="00BA53AD" w:rsidRDefault="00D81615" w:rsidP="00243E8D">
            <w:pPr>
              <w:pStyle w:val="Normal6a"/>
            </w:pPr>
            <w:r w:rsidRPr="00BA53AD">
              <w:t>8.</w:t>
            </w:r>
            <w:r w:rsidRPr="00BA53AD">
              <w:tab/>
              <w:t xml:space="preserve">ist der Ansicht, dass die EU gleiche Wettbewerbsbedingungen </w:t>
            </w:r>
            <w:r w:rsidRPr="00BA53AD">
              <w:rPr>
                <w:b/>
                <w:bCs/>
                <w:i/>
                <w:iCs/>
              </w:rPr>
              <w:t xml:space="preserve">zwischen Wirtschaftsteilnehmern aus der EU und Drittländern, zwischen kleinen und großen Unternehmen sowie zwischen Bauarbeitern und Bauunternehmen innerhalb der EU </w:t>
            </w:r>
            <w:r w:rsidRPr="00BA53AD">
              <w:t xml:space="preserve">wahren </w:t>
            </w:r>
            <w:r w:rsidRPr="00BA53AD">
              <w:rPr>
                <w:b/>
                <w:bCs/>
                <w:i/>
                <w:iCs/>
              </w:rPr>
              <w:t xml:space="preserve">sollte, insbesondere durch die Verhinderung von Sozial- und Umweltdumping </w:t>
            </w:r>
            <w:r w:rsidRPr="00BA53AD">
              <w:t xml:space="preserve">und </w:t>
            </w:r>
            <w:r w:rsidRPr="00BA53AD">
              <w:rPr>
                <w:b/>
                <w:bCs/>
                <w:i/>
                <w:iCs/>
              </w:rPr>
              <w:t>indem sie</w:t>
            </w:r>
            <w:r w:rsidRPr="00BA53AD">
              <w:t xml:space="preserve"> die effiziente Nutzung öffentlicher Mittel </w:t>
            </w:r>
            <w:r w:rsidRPr="00BA53AD">
              <w:rPr>
                <w:b/>
                <w:bCs/>
                <w:i/>
                <w:iCs/>
              </w:rPr>
              <w:t>sicherstellt</w:t>
            </w:r>
            <w:r w:rsidRPr="00BA53AD">
              <w:t>; fordert verstärkte Anstrengungen zur Bekämpfung der Energiearmut</w:t>
            </w:r>
            <w:r w:rsidRPr="00BA53AD">
              <w:rPr>
                <w:i/>
                <w:iCs/>
              </w:rPr>
              <w:t xml:space="preserve"> </w:t>
            </w:r>
            <w:r w:rsidRPr="00BA53AD">
              <w:rPr>
                <w:b/>
                <w:bCs/>
                <w:i/>
                <w:iCs/>
              </w:rPr>
              <w:t>und des unzumutbaren und unwürdigen Gebäudebestands</w:t>
            </w:r>
            <w:r w:rsidRPr="00BA53AD">
              <w:t xml:space="preserve">; fordert die Kommission und die Mitgliedstaaten auf, die Strategie der Kommission für die Renovierungswelle vollständig in die Wohnungspolitik zu integrieren und sicherzustellen, dass sich die Gebäuderenovierung nicht nur auf die Energieeffizienz </w:t>
            </w:r>
            <w:r w:rsidRPr="00BA53AD">
              <w:rPr>
                <w:b/>
                <w:bCs/>
                <w:i/>
                <w:iCs/>
              </w:rPr>
              <w:t>und die Eindämmung der Renovierungskosten</w:t>
            </w:r>
            <w:r w:rsidRPr="00BA53AD">
              <w:t xml:space="preserve">, sondern auch auf die Erhöhung des Wohnungsangebots konzentriert; </w:t>
            </w:r>
            <w:r w:rsidRPr="00BA53AD">
              <w:rPr>
                <w:b/>
                <w:i/>
              </w:rPr>
              <w:t>fordert, dass in den Renovierungsprogrammen nur Maßnahmen berücksichtigt werden, deren Kosten-Nutzen-Analyse über den gesamten Lebenszyklus hinweg eine nachhaltige Kapitalrendite für die Haushalte nachweist, insbesondere durch eine überprüfbare und dauerhafte Senkung der Energieausgaben und der mit schlechten Wohnverhältnissen einhergehenden Gesundheitsrisiken;</w:t>
            </w:r>
          </w:p>
        </w:tc>
      </w:tr>
    </w:tbl>
    <w:p w14:paraId="115134CA"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{FR}</w:t>
      </w:r>
      <w:r w:rsidRPr="00BA53AD">
        <w:t>fr</w:t>
      </w:r>
      <w:r w:rsidRPr="00BA53AD">
        <w:rPr>
          <w:rStyle w:val="HideTWBExt"/>
        </w:rPr>
        <w:t>&lt;/Original&gt;</w:t>
      </w:r>
    </w:p>
    <w:p w14:paraId="7362E745" w14:textId="77777777" w:rsidR="00D81615" w:rsidRPr="00BA53AD" w:rsidRDefault="00D81615" w:rsidP="00D81615">
      <w:r w:rsidRPr="00BA53AD">
        <w:rPr>
          <w:rStyle w:val="HideTWBExt"/>
        </w:rPr>
        <w:t>&lt;/Amend&gt;</w:t>
      </w:r>
    </w:p>
    <w:p w14:paraId="0424F8B7"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774</w:t>
      </w:r>
      <w:r w:rsidRPr="00BA53AD">
        <w:rPr>
          <w:rStyle w:val="HideTWBExt"/>
        </w:rPr>
        <w:t>&lt;/NumAm&gt;</w:t>
      </w:r>
    </w:p>
    <w:p w14:paraId="19662A52" w14:textId="77777777" w:rsidR="00D81615" w:rsidRPr="00BA53AD" w:rsidRDefault="00D81615" w:rsidP="00D81615">
      <w:pPr>
        <w:pStyle w:val="NormalBold"/>
      </w:pPr>
      <w:r w:rsidRPr="00BA53AD">
        <w:rPr>
          <w:rStyle w:val="HideTWBExt"/>
          <w:b w:val="0"/>
        </w:rPr>
        <w:t>&lt;RepeatBlock-By&gt;&lt;Members&gt;</w:t>
      </w:r>
      <w:r w:rsidRPr="00BA53AD">
        <w:t>Julie Rechagneux, Marie Dauchy, Anne-Sophie Frigout, France Jamet, Mathilde Androuët, Catherine Griset, Marie-Luce Brasier-Clain, Aleksandar Nikolic, Mélanie Disdier, Klara Dostalova, Rachel Blom</w:t>
      </w:r>
      <w:r w:rsidRPr="00BA53AD">
        <w:rPr>
          <w:rStyle w:val="HideTWBExt"/>
          <w:b w:val="0"/>
        </w:rPr>
        <w:t>&lt;/Members&gt;</w:t>
      </w:r>
    </w:p>
    <w:p w14:paraId="7F725B36" w14:textId="77777777" w:rsidR="00D81615" w:rsidRPr="00BA53AD" w:rsidRDefault="00D81615" w:rsidP="00D81615">
      <w:pPr>
        <w:pStyle w:val="NormalBold"/>
      </w:pPr>
      <w:r w:rsidRPr="00BA53AD">
        <w:rPr>
          <w:rStyle w:val="HideTWBExt"/>
          <w:b w:val="0"/>
        </w:rPr>
        <w:t>&lt;/RepeatBlock-By&gt;</w:t>
      </w:r>
    </w:p>
    <w:p w14:paraId="61221522"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391B68E" w14:textId="77777777" w:rsidR="00D81615" w:rsidRPr="00BA53AD" w:rsidRDefault="00D81615" w:rsidP="00D81615">
      <w:pPr>
        <w:pStyle w:val="NormalBold"/>
      </w:pPr>
      <w:r w:rsidRPr="00BA53AD">
        <w:rPr>
          <w:rStyle w:val="HideTWBExt"/>
        </w:rPr>
        <w:t>&lt;Article&gt;</w:t>
      </w:r>
      <w:r w:rsidRPr="00BA53AD">
        <w:t>Ziffer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52E87E4" w14:textId="77777777" w:rsidTr="00243E8D">
        <w:trPr>
          <w:trHeight w:hRule="exact" w:val="240"/>
          <w:jc w:val="center"/>
        </w:trPr>
        <w:tc>
          <w:tcPr>
            <w:tcW w:w="9752" w:type="dxa"/>
            <w:gridSpan w:val="2"/>
            <w:tcBorders>
              <w:top w:val="nil"/>
              <w:left w:val="nil"/>
              <w:bottom w:val="nil"/>
              <w:right w:val="nil"/>
            </w:tcBorders>
          </w:tcPr>
          <w:p w14:paraId="3815536E" w14:textId="77777777" w:rsidR="00D81615" w:rsidRPr="00BA53AD" w:rsidRDefault="00D81615" w:rsidP="00243E8D"/>
        </w:tc>
      </w:tr>
      <w:tr w:rsidR="00D81615" w:rsidRPr="00BA53AD" w14:paraId="42AB319D" w14:textId="77777777" w:rsidTr="00243E8D">
        <w:trPr>
          <w:trHeight w:val="240"/>
          <w:jc w:val="center"/>
        </w:trPr>
        <w:tc>
          <w:tcPr>
            <w:tcW w:w="4876" w:type="dxa"/>
            <w:tcBorders>
              <w:top w:val="nil"/>
              <w:left w:val="nil"/>
              <w:bottom w:val="nil"/>
              <w:right w:val="nil"/>
            </w:tcBorders>
          </w:tcPr>
          <w:p w14:paraId="05200302"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8201AA6" w14:textId="77777777" w:rsidR="00D81615" w:rsidRPr="00BA53AD" w:rsidRDefault="00D81615" w:rsidP="00243E8D">
            <w:pPr>
              <w:pStyle w:val="AmColumnHeading"/>
            </w:pPr>
            <w:r w:rsidRPr="00BA53AD">
              <w:t>Geänderter Text</w:t>
            </w:r>
          </w:p>
        </w:tc>
      </w:tr>
      <w:tr w:rsidR="00D81615" w:rsidRPr="00BA53AD" w14:paraId="6D43DF1F" w14:textId="77777777" w:rsidTr="00243E8D">
        <w:trPr>
          <w:jc w:val="center"/>
        </w:trPr>
        <w:tc>
          <w:tcPr>
            <w:tcW w:w="4876" w:type="dxa"/>
            <w:tcBorders>
              <w:top w:val="nil"/>
              <w:left w:val="nil"/>
              <w:bottom w:val="nil"/>
              <w:right w:val="nil"/>
            </w:tcBorders>
          </w:tcPr>
          <w:p w14:paraId="3C9B2FAC" w14:textId="77777777" w:rsidR="00D81615" w:rsidRPr="00BA53AD" w:rsidRDefault="00D81615" w:rsidP="00243E8D">
            <w:pPr>
              <w:pStyle w:val="Normal6a"/>
            </w:pPr>
            <w:r w:rsidRPr="00BA53AD">
              <w:t>8.</w:t>
            </w:r>
            <w:r w:rsidRPr="00BA53AD">
              <w:tab/>
              <w:t>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p>
        </w:tc>
        <w:tc>
          <w:tcPr>
            <w:tcW w:w="4876" w:type="dxa"/>
            <w:tcBorders>
              <w:top w:val="nil"/>
              <w:left w:val="nil"/>
              <w:bottom w:val="nil"/>
              <w:right w:val="nil"/>
            </w:tcBorders>
          </w:tcPr>
          <w:p w14:paraId="2880B8F2" w14:textId="77777777" w:rsidR="00D81615" w:rsidRPr="00BA53AD" w:rsidRDefault="00D81615" w:rsidP="00243E8D">
            <w:pPr>
              <w:pStyle w:val="Normal6a"/>
            </w:pPr>
            <w:r w:rsidRPr="00BA53AD">
              <w:t>8.</w:t>
            </w:r>
            <w:r w:rsidRPr="00BA53AD">
              <w:tab/>
              <w:t>ist der Ansicht, dass die EU gleiche Wettbewerbsbedingungen</w:t>
            </w:r>
            <w:r w:rsidRPr="00BA53AD">
              <w:rPr>
                <w:b/>
                <w:i/>
              </w:rPr>
              <w:t xml:space="preserve"> zwischen europäischen und außereuropäischen Unternehmen, zwischen kleinen und großen Unternehmen sowie zwischen Bauarbeitern und Bauunternehmen innerhalb der Union</w:t>
            </w:r>
            <w:r w:rsidRPr="00BA53AD">
              <w:t xml:space="preserve"> wahren und die effiziente Nutzung öffentlicher Mittel sicherstellen sollte; fordert verstärkte Anstrengungen zur Bekämpfung der Energiearmut </w:t>
            </w:r>
            <w:r w:rsidRPr="00BA53AD">
              <w:rPr>
                <w:b/>
                <w:i/>
              </w:rPr>
              <w:t>und zur Beseitigung minderwertiger und unzureichender Wohnverhältnisse</w:t>
            </w:r>
            <w:r w:rsidRPr="00BA53AD">
              <w:t xml:space="preserve">; fordert die Kommission und die Mitgliedstaaten auf, die Strategie der Kommission für die Renovierungswelle vollständig in die Wohnungspolitik zu integrieren und sicherzustellen, dass sich die Gebäuderenovierung nicht nur auf die Energieeffizienz </w:t>
            </w:r>
            <w:r w:rsidRPr="00BA53AD">
              <w:rPr>
                <w:b/>
                <w:i/>
              </w:rPr>
              <w:t>und die Begrenzung der Renovierungskosten,</w:t>
            </w:r>
            <w:r w:rsidRPr="00BA53AD">
              <w:t xml:space="preserve">, sondern auch auf die Erhöhung des Wohnungsangebots konzentriert; </w:t>
            </w:r>
            <w:r w:rsidRPr="00BA53AD">
              <w:rPr>
                <w:b/>
                <w:i/>
              </w:rPr>
              <w:t>fordert, dass Renovierungsprogramme nur solche Maßnahmen umfassen, für die eine Kosten-Nutzen-Analyse über den gesamten Lebenszyklus eine nachhaltige Rendite für die Haushalte nachweist, insbesondere durch eine nachweisbare und dauerhafte Senkung der Energiekosten und der mit unzureichenden Wohnbedingungen verbundenen Gesundheitsrisiken;</w:t>
            </w:r>
          </w:p>
        </w:tc>
      </w:tr>
    </w:tbl>
    <w:p w14:paraId="5FD3A5D7"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558E136D" w14:textId="77777777" w:rsidR="00D81615" w:rsidRPr="00BA53AD" w:rsidRDefault="00D81615" w:rsidP="00D81615">
      <w:r w:rsidRPr="00BA53AD">
        <w:rPr>
          <w:rStyle w:val="HideTWBExt"/>
        </w:rPr>
        <w:t>&lt;/Amend&gt;</w:t>
      </w:r>
    </w:p>
    <w:p w14:paraId="543C6369"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775</w:t>
      </w:r>
      <w:r w:rsidRPr="00BA53AD">
        <w:rPr>
          <w:rStyle w:val="HideTWBExt"/>
        </w:rPr>
        <w:t>&lt;/NumAm&gt;</w:t>
      </w:r>
    </w:p>
    <w:p w14:paraId="2BBE99B9" w14:textId="77777777" w:rsidR="00D81615" w:rsidRPr="00BA53AD" w:rsidRDefault="00D81615" w:rsidP="00D81615">
      <w:pPr>
        <w:pStyle w:val="NormalBold"/>
      </w:pPr>
      <w:r w:rsidRPr="00BA53AD">
        <w:rPr>
          <w:rStyle w:val="HideTWBExt"/>
          <w:b w:val="0"/>
        </w:rPr>
        <w:t>&lt;RepeatBlock-By&gt;&lt;Members&gt;</w:t>
      </w:r>
      <w:r w:rsidRPr="00BA53AD">
        <w:t>Irmhild Boßdorf, Volker Schnurrbusch</w:t>
      </w:r>
      <w:r w:rsidRPr="00BA53AD">
        <w:rPr>
          <w:rStyle w:val="HideTWBExt"/>
          <w:b w:val="0"/>
        </w:rPr>
        <w:t>&lt;/Members&gt;</w:t>
      </w:r>
    </w:p>
    <w:p w14:paraId="4A1C1B3C" w14:textId="77777777" w:rsidR="00D81615" w:rsidRPr="00BA53AD" w:rsidRDefault="00D81615" w:rsidP="00D81615">
      <w:pPr>
        <w:pStyle w:val="NormalBold"/>
      </w:pPr>
      <w:r w:rsidRPr="00BA53AD">
        <w:rPr>
          <w:rStyle w:val="HideTWBExt"/>
          <w:b w:val="0"/>
        </w:rPr>
        <w:t>&lt;/RepeatBlock-By&gt;</w:t>
      </w:r>
    </w:p>
    <w:p w14:paraId="334D9C26"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36C1EFE" w14:textId="77777777" w:rsidR="00D81615" w:rsidRPr="00BA53AD" w:rsidRDefault="00D81615" w:rsidP="00D81615">
      <w:pPr>
        <w:pStyle w:val="NormalBold"/>
      </w:pPr>
      <w:r w:rsidRPr="00BA53AD">
        <w:rPr>
          <w:rStyle w:val="HideTWBExt"/>
        </w:rPr>
        <w:t>&lt;Article&gt;</w:t>
      </w:r>
      <w:r w:rsidRPr="00BA53AD">
        <w:t>Ziffer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F7DF866" w14:textId="77777777" w:rsidTr="00243E8D">
        <w:trPr>
          <w:trHeight w:hRule="exact" w:val="240"/>
          <w:jc w:val="center"/>
        </w:trPr>
        <w:tc>
          <w:tcPr>
            <w:tcW w:w="9752" w:type="dxa"/>
            <w:gridSpan w:val="2"/>
            <w:tcBorders>
              <w:top w:val="nil"/>
              <w:left w:val="nil"/>
              <w:bottom w:val="nil"/>
              <w:right w:val="nil"/>
            </w:tcBorders>
          </w:tcPr>
          <w:p w14:paraId="25EDD12A" w14:textId="77777777" w:rsidR="00D81615" w:rsidRPr="00BA53AD" w:rsidRDefault="00D81615" w:rsidP="00243E8D"/>
        </w:tc>
      </w:tr>
      <w:tr w:rsidR="00D81615" w:rsidRPr="00BA53AD" w14:paraId="6D22A88A" w14:textId="77777777" w:rsidTr="00243E8D">
        <w:trPr>
          <w:trHeight w:val="240"/>
          <w:jc w:val="center"/>
        </w:trPr>
        <w:tc>
          <w:tcPr>
            <w:tcW w:w="4876" w:type="dxa"/>
            <w:tcBorders>
              <w:top w:val="nil"/>
              <w:left w:val="nil"/>
              <w:bottom w:val="nil"/>
              <w:right w:val="nil"/>
            </w:tcBorders>
          </w:tcPr>
          <w:p w14:paraId="0EAF271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07C5701" w14:textId="77777777" w:rsidR="00D81615" w:rsidRPr="00BA53AD" w:rsidRDefault="00D81615" w:rsidP="00243E8D">
            <w:pPr>
              <w:pStyle w:val="AmColumnHeading"/>
            </w:pPr>
            <w:r w:rsidRPr="00BA53AD">
              <w:t>Geänderter Text</w:t>
            </w:r>
          </w:p>
        </w:tc>
      </w:tr>
      <w:tr w:rsidR="00D81615" w:rsidRPr="00BA53AD" w14:paraId="164FF179" w14:textId="77777777" w:rsidTr="00243E8D">
        <w:trPr>
          <w:jc w:val="center"/>
        </w:trPr>
        <w:tc>
          <w:tcPr>
            <w:tcW w:w="4876" w:type="dxa"/>
            <w:tcBorders>
              <w:top w:val="nil"/>
              <w:left w:val="nil"/>
              <w:bottom w:val="nil"/>
              <w:right w:val="nil"/>
            </w:tcBorders>
          </w:tcPr>
          <w:p w14:paraId="65A8949E" w14:textId="77777777" w:rsidR="00D81615" w:rsidRPr="00BA53AD" w:rsidRDefault="00D81615" w:rsidP="00243E8D">
            <w:pPr>
              <w:pStyle w:val="Normal6a"/>
            </w:pPr>
            <w:r w:rsidRPr="00BA53AD">
              <w:t>8.</w:t>
            </w:r>
            <w:r w:rsidRPr="00BA53AD">
              <w:tab/>
              <w:t xml:space="preserve">ist der Ansicht, dass die EU gleiche Wettbewerbsbedingungen wahren und die effiziente Nutzung öffentlicher Mittel sicherstellen sollte; </w:t>
            </w:r>
            <w:r w:rsidRPr="00BA53AD">
              <w:rPr>
                <w:b/>
                <w:i/>
              </w:rPr>
              <w:t>fordert verstärkte Anstrengungen</w:t>
            </w:r>
            <w:r w:rsidRPr="00BA53AD">
              <w:t xml:space="preserve"> zur Bekämpfung der Energiearmut</w:t>
            </w:r>
            <w:r w:rsidRPr="00BA53AD">
              <w:rPr>
                <w:b/>
                <w:i/>
              </w:rPr>
              <w:t>; fordert die Kommission und die</w:t>
            </w:r>
            <w:r w:rsidRPr="00BA53AD">
              <w:t xml:space="preserve"> Mitgliedstaaten </w:t>
            </w:r>
            <w:r w:rsidRPr="00BA53AD">
              <w:rPr>
                <w:b/>
                <w:i/>
              </w:rPr>
              <w:t>auf,</w:t>
            </w:r>
            <w:r w:rsidRPr="00BA53AD">
              <w:t xml:space="preserve"> die Strategie der Kommission für die Renovierungswelle </w:t>
            </w:r>
            <w:r w:rsidRPr="00BA53AD">
              <w:rPr>
                <w:b/>
                <w:i/>
              </w:rPr>
              <w:t>vollständig in die Wohnungspolitik zu integrieren und sicherzustellen, dass sich die Gebäuderenovierung nicht nur auf die Energieeffizienz, sondern auch auf die Erhöhung des Wohnungsangebots konzentriert</w:t>
            </w:r>
            <w:r w:rsidRPr="00BA53AD">
              <w:t>;</w:t>
            </w:r>
          </w:p>
        </w:tc>
        <w:tc>
          <w:tcPr>
            <w:tcW w:w="4876" w:type="dxa"/>
            <w:tcBorders>
              <w:top w:val="nil"/>
              <w:left w:val="nil"/>
              <w:bottom w:val="nil"/>
              <w:right w:val="nil"/>
            </w:tcBorders>
          </w:tcPr>
          <w:p w14:paraId="0F5A4D30" w14:textId="77777777" w:rsidR="00D81615" w:rsidRPr="00BA53AD" w:rsidRDefault="00D81615" w:rsidP="00243E8D">
            <w:pPr>
              <w:pStyle w:val="Normal6a"/>
            </w:pPr>
            <w:r w:rsidRPr="00BA53AD">
              <w:t>8.</w:t>
            </w:r>
            <w:r w:rsidRPr="00BA53AD">
              <w:tab/>
              <w:t xml:space="preserve">ist der Ansicht, dass die EU gleiche Wettbewerbsbedingungen wahren und die effiziente Nutzung öffentlicher Mittel sicherstellen sollte; </w:t>
            </w:r>
            <w:r w:rsidRPr="00BA53AD">
              <w:rPr>
                <w:b/>
                <w:i/>
              </w:rPr>
              <w:t>betont, dass Maßnahmen</w:t>
            </w:r>
            <w:r w:rsidRPr="00BA53AD">
              <w:t xml:space="preserve"> zur Bekämpfung der Energiearmut </w:t>
            </w:r>
            <w:r w:rsidRPr="00BA53AD">
              <w:rPr>
                <w:b/>
                <w:i/>
              </w:rPr>
              <w:t>vorrangig den</w:t>
            </w:r>
            <w:r w:rsidRPr="00BA53AD">
              <w:t xml:space="preserve"> Mitgliedstaaten </w:t>
            </w:r>
            <w:r w:rsidRPr="00BA53AD">
              <w:rPr>
                <w:b/>
                <w:i/>
              </w:rPr>
              <w:t>obliegen und im Einklang mit ihren nationalen Strategien erfolgen müssen; nimmt</w:t>
            </w:r>
            <w:r w:rsidRPr="00BA53AD">
              <w:t xml:space="preserve"> die Strategie der Kommission für die </w:t>
            </w:r>
            <w:r w:rsidRPr="00BA53AD">
              <w:rPr>
                <w:b/>
                <w:i/>
              </w:rPr>
              <w:t>sogenannte „Renovierungswelle“ im Rahmen des Green Deal zur Kenntnis, lehnt jedoch deren verpflichtende und umfassende Umsetzung ab, da sie erhebliche finanzielle Belastungen für Eigentümer, Mieter und öffentliche Haushalte mit sich bringt und tief in nationale Zuständigkeiten eingreift; warnt davor, dass ein unionsweiter Renovierungszwang weder sozial noch wirtschaftlich tragfähig ist und in vielen Mitgliedstaaten die Wohnraumknappheit weiter verschärfen könnte; fordert die Kommission daher auf, von einer weiteren Umsetzung der</w:t>
            </w:r>
            <w:r w:rsidRPr="00BA53AD">
              <w:t xml:space="preserve"> Renovierungswelle </w:t>
            </w:r>
            <w:r w:rsidRPr="00BA53AD">
              <w:rPr>
                <w:b/>
                <w:i/>
              </w:rPr>
              <w:t>abzusehen</w:t>
            </w:r>
            <w:r w:rsidRPr="00BA53AD">
              <w:t>;</w:t>
            </w:r>
          </w:p>
        </w:tc>
      </w:tr>
    </w:tbl>
    <w:p w14:paraId="13EF69EE"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{DE}</w:t>
      </w:r>
      <w:r w:rsidRPr="00BA53AD">
        <w:t>de</w:t>
      </w:r>
      <w:r w:rsidRPr="00BA53AD">
        <w:rPr>
          <w:rStyle w:val="HideTWBExt"/>
        </w:rPr>
        <w:t>&lt;/Original&gt;</w:t>
      </w:r>
    </w:p>
    <w:p w14:paraId="62BF8110" w14:textId="77777777" w:rsidR="00D81615" w:rsidRPr="00BA53AD" w:rsidRDefault="00D81615" w:rsidP="00D81615">
      <w:r w:rsidRPr="00BA53AD">
        <w:rPr>
          <w:rStyle w:val="HideTWBExt"/>
        </w:rPr>
        <w:t>&lt;/Amend&gt;</w:t>
      </w:r>
    </w:p>
    <w:p w14:paraId="26584DB1"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776</w:t>
      </w:r>
      <w:r w:rsidRPr="00BA53AD">
        <w:rPr>
          <w:rStyle w:val="HideTWBExt"/>
        </w:rPr>
        <w:t>&lt;/NumAm&gt;</w:t>
      </w:r>
    </w:p>
    <w:p w14:paraId="24A94B48" w14:textId="77777777" w:rsidR="00D81615" w:rsidRPr="00BA53AD" w:rsidRDefault="00D81615" w:rsidP="00D81615">
      <w:pPr>
        <w:pStyle w:val="NormalBold"/>
      </w:pPr>
      <w:r w:rsidRPr="00BA53AD">
        <w:rPr>
          <w:rStyle w:val="HideTWBExt"/>
          <w:b w:val="0"/>
        </w:rPr>
        <w:t>&lt;RepeatBlock-By&gt;&lt;Members&gt;</w:t>
      </w:r>
      <w:r w:rsidRPr="00BA53AD">
        <w:t>Aodhán Ó Ríordáin, Andreas Schieder, Gabriele Bischoff, Alicia Homs Ginel, Marit Maij, Nora Mebarek, Isilda Gomes, Joanna Scheuring-Wielgus, Yannis Maniatis, Marko Vešligaj</w:t>
      </w:r>
      <w:r w:rsidRPr="00BA53AD">
        <w:rPr>
          <w:rStyle w:val="HideTWBExt"/>
          <w:b w:val="0"/>
        </w:rPr>
        <w:t>&lt;/Members&gt;</w:t>
      </w:r>
    </w:p>
    <w:p w14:paraId="0DB9DAAE" w14:textId="77777777" w:rsidR="00D81615" w:rsidRPr="00BA53AD" w:rsidRDefault="00D81615" w:rsidP="00D81615">
      <w:pPr>
        <w:pStyle w:val="NormalBold"/>
      </w:pPr>
      <w:r w:rsidRPr="00BA53AD">
        <w:rPr>
          <w:rStyle w:val="HideTWBExt"/>
          <w:b w:val="0"/>
        </w:rPr>
        <w:t>&lt;/RepeatBlock-By&gt;</w:t>
      </w:r>
    </w:p>
    <w:p w14:paraId="2E0710A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0172039" w14:textId="77777777" w:rsidR="00D81615" w:rsidRPr="00BA53AD" w:rsidRDefault="00D81615" w:rsidP="00D81615">
      <w:pPr>
        <w:pStyle w:val="NormalBold"/>
      </w:pPr>
      <w:r w:rsidRPr="00BA53AD">
        <w:rPr>
          <w:rStyle w:val="HideTWBExt"/>
        </w:rPr>
        <w:t>&lt;Article&gt;</w:t>
      </w:r>
      <w:r w:rsidRPr="00BA53AD">
        <w:t>Ziffer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70DD7ED" w14:textId="77777777" w:rsidTr="00243E8D">
        <w:trPr>
          <w:trHeight w:hRule="exact" w:val="240"/>
          <w:jc w:val="center"/>
        </w:trPr>
        <w:tc>
          <w:tcPr>
            <w:tcW w:w="9752" w:type="dxa"/>
            <w:gridSpan w:val="2"/>
            <w:tcBorders>
              <w:top w:val="nil"/>
              <w:left w:val="nil"/>
              <w:bottom w:val="nil"/>
              <w:right w:val="nil"/>
            </w:tcBorders>
          </w:tcPr>
          <w:p w14:paraId="723C1C12" w14:textId="77777777" w:rsidR="00D81615" w:rsidRPr="00BA53AD" w:rsidRDefault="00D81615" w:rsidP="00243E8D"/>
        </w:tc>
      </w:tr>
      <w:tr w:rsidR="00D81615" w:rsidRPr="00BA53AD" w14:paraId="21F082DD" w14:textId="77777777" w:rsidTr="00243E8D">
        <w:trPr>
          <w:trHeight w:val="240"/>
          <w:jc w:val="center"/>
        </w:trPr>
        <w:tc>
          <w:tcPr>
            <w:tcW w:w="4876" w:type="dxa"/>
            <w:tcBorders>
              <w:top w:val="nil"/>
              <w:left w:val="nil"/>
              <w:bottom w:val="nil"/>
              <w:right w:val="nil"/>
            </w:tcBorders>
          </w:tcPr>
          <w:p w14:paraId="39215C77"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FE51201" w14:textId="77777777" w:rsidR="00D81615" w:rsidRPr="00BA53AD" w:rsidRDefault="00D81615" w:rsidP="00243E8D">
            <w:pPr>
              <w:pStyle w:val="AmColumnHeading"/>
            </w:pPr>
            <w:r w:rsidRPr="00BA53AD">
              <w:t>Geänderter Text</w:t>
            </w:r>
          </w:p>
        </w:tc>
      </w:tr>
      <w:tr w:rsidR="00D81615" w:rsidRPr="00BA53AD" w14:paraId="017DDAC0" w14:textId="77777777" w:rsidTr="00243E8D">
        <w:trPr>
          <w:jc w:val="center"/>
        </w:trPr>
        <w:tc>
          <w:tcPr>
            <w:tcW w:w="4876" w:type="dxa"/>
            <w:tcBorders>
              <w:top w:val="nil"/>
              <w:left w:val="nil"/>
              <w:bottom w:val="nil"/>
              <w:right w:val="nil"/>
            </w:tcBorders>
          </w:tcPr>
          <w:p w14:paraId="22D90B3D" w14:textId="77777777" w:rsidR="00D81615" w:rsidRPr="00BA53AD" w:rsidRDefault="00D81615" w:rsidP="00243E8D">
            <w:pPr>
              <w:pStyle w:val="Normal6a"/>
            </w:pPr>
            <w:r w:rsidRPr="00BA53AD">
              <w:t>8.</w:t>
            </w:r>
            <w:r w:rsidRPr="00BA53AD">
              <w:tab/>
              <w:t>ist der Ansicht, dass</w:t>
            </w:r>
            <w:r w:rsidRPr="00BA53AD">
              <w:rPr>
                <w:b/>
                <w:i/>
              </w:rPr>
              <w:t xml:space="preserve"> die EU gleiche Wettbewerbsbedingungen wahren und die effiziente Nutzung öffentlicher Mittel sicherstellen sollte</w:t>
            </w:r>
            <w:r w:rsidRPr="00BA53AD">
              <w:t>;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p>
        </w:tc>
        <w:tc>
          <w:tcPr>
            <w:tcW w:w="4876" w:type="dxa"/>
            <w:tcBorders>
              <w:top w:val="nil"/>
              <w:left w:val="nil"/>
              <w:bottom w:val="nil"/>
              <w:right w:val="nil"/>
            </w:tcBorders>
          </w:tcPr>
          <w:p w14:paraId="7B90EA6A" w14:textId="77777777" w:rsidR="00D81615" w:rsidRPr="00BA53AD" w:rsidRDefault="00D81615" w:rsidP="00243E8D">
            <w:pPr>
              <w:pStyle w:val="Normal6a"/>
            </w:pPr>
            <w:r w:rsidRPr="00BA53AD">
              <w:t>8.</w:t>
            </w:r>
            <w:r w:rsidRPr="00BA53AD">
              <w:tab/>
              <w:t>ist der Ansicht, dass</w:t>
            </w:r>
            <w:r w:rsidRPr="00BA53AD">
              <w:rPr>
                <w:b/>
                <w:i/>
              </w:rPr>
              <w:t xml:space="preserve"> die Mittel der EU darauf ausgerichtet werden sollten, Ausgrenzung im Wohnungswesen zu bekämpfen und für alle erschwinglichen, angemessenen und nachhaltigen Wohnraum zu gewährleisten</w:t>
            </w:r>
            <w:r w:rsidRPr="00BA53AD">
              <w:t xml:space="preserv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w:t>
            </w:r>
            <w:r w:rsidRPr="00BA53AD">
              <w:rPr>
                <w:b/>
                <w:i/>
              </w:rPr>
              <w:t>und Dekarbonisierung</w:t>
            </w:r>
            <w:r w:rsidRPr="00BA53AD">
              <w:t xml:space="preserve">, sondern auch auf </w:t>
            </w:r>
            <w:r w:rsidRPr="00BA53AD">
              <w:rPr>
                <w:b/>
                <w:i/>
              </w:rPr>
              <w:t>soziale Gerechtigkeit und</w:t>
            </w:r>
            <w:r w:rsidRPr="00BA53AD">
              <w:t xml:space="preserve"> die Erhöhung des </w:t>
            </w:r>
            <w:r w:rsidRPr="00BA53AD">
              <w:rPr>
                <w:b/>
                <w:i/>
              </w:rPr>
              <w:t>erschwinglichen und sozialen</w:t>
            </w:r>
            <w:r w:rsidRPr="00BA53AD">
              <w:t xml:space="preserve"> Wohnungsangebots</w:t>
            </w:r>
            <w:r w:rsidRPr="00BA53AD">
              <w:rPr>
                <w:b/>
                <w:i/>
              </w:rPr>
              <w:t>, die Verbesserung der Lebensqualität und den Schutz der Mieter vor Vertreibung, Verlust ihrer Rechte und übermäßigen Mieterhöhungen bei Renovierungsarbeiten sowie den Schutz öffentlich finanzierter Wohnungsrenovierungen vor sofortigen Verkäufen und Spekulationen</w:t>
            </w:r>
            <w:r w:rsidRPr="00BA53AD">
              <w:t xml:space="preserve"> konzentriert;</w:t>
            </w:r>
          </w:p>
        </w:tc>
      </w:tr>
    </w:tbl>
    <w:p w14:paraId="543D9D23"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5AC23A0E" w14:textId="77777777" w:rsidR="00D81615" w:rsidRPr="00BA53AD" w:rsidRDefault="00D81615" w:rsidP="00D81615">
      <w:r w:rsidRPr="00BA53AD">
        <w:rPr>
          <w:rStyle w:val="HideTWBExt"/>
        </w:rPr>
        <w:t>&lt;/Amend&gt;</w:t>
      </w:r>
    </w:p>
    <w:p w14:paraId="37098584"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777</w:t>
      </w:r>
      <w:r w:rsidRPr="00BA53AD">
        <w:rPr>
          <w:rStyle w:val="HideTWBExt"/>
        </w:rPr>
        <w:t>&lt;/NumAm&gt;</w:t>
      </w:r>
    </w:p>
    <w:p w14:paraId="0353DA5F" w14:textId="77777777" w:rsidR="00D81615" w:rsidRPr="00BA53AD" w:rsidRDefault="00D81615" w:rsidP="00D81615">
      <w:pPr>
        <w:pStyle w:val="NormalBold"/>
      </w:pPr>
      <w:r w:rsidRPr="00BA53AD">
        <w:rPr>
          <w:rStyle w:val="HideTWBExt"/>
          <w:b w:val="0"/>
        </w:rPr>
        <w:t>&lt;RepeatBlock-By&gt;&lt;Members&gt;</w:t>
      </w:r>
      <w:r w:rsidRPr="00BA53AD">
        <w:t>Nils Ušakovs</w:t>
      </w:r>
      <w:r w:rsidRPr="00BA53AD">
        <w:rPr>
          <w:rStyle w:val="HideTWBExt"/>
          <w:b w:val="0"/>
        </w:rPr>
        <w:t>&lt;/Members&gt;</w:t>
      </w:r>
    </w:p>
    <w:p w14:paraId="42ED1194" w14:textId="77777777" w:rsidR="00D81615" w:rsidRPr="00BA53AD" w:rsidRDefault="00D81615" w:rsidP="00D81615">
      <w:pPr>
        <w:pStyle w:val="NormalBold"/>
      </w:pPr>
      <w:r w:rsidRPr="00BA53AD">
        <w:rPr>
          <w:rStyle w:val="HideTWBExt"/>
          <w:b w:val="0"/>
        </w:rPr>
        <w:t>&lt;/RepeatBlock-By&gt;</w:t>
      </w:r>
    </w:p>
    <w:p w14:paraId="1BC834E9"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AA28677" w14:textId="77777777" w:rsidR="00D81615" w:rsidRPr="00BA53AD" w:rsidRDefault="00D81615" w:rsidP="00D81615">
      <w:pPr>
        <w:pStyle w:val="NormalBold"/>
      </w:pPr>
      <w:r w:rsidRPr="00BA53AD">
        <w:rPr>
          <w:rStyle w:val="HideTWBExt"/>
        </w:rPr>
        <w:t>&lt;Article&gt;</w:t>
      </w:r>
      <w:r w:rsidRPr="00BA53AD">
        <w:t>Ziffer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59297E0" w14:textId="77777777" w:rsidTr="00243E8D">
        <w:trPr>
          <w:trHeight w:hRule="exact" w:val="240"/>
          <w:jc w:val="center"/>
        </w:trPr>
        <w:tc>
          <w:tcPr>
            <w:tcW w:w="9752" w:type="dxa"/>
            <w:gridSpan w:val="2"/>
            <w:tcBorders>
              <w:top w:val="nil"/>
              <w:left w:val="nil"/>
              <w:bottom w:val="nil"/>
              <w:right w:val="nil"/>
            </w:tcBorders>
          </w:tcPr>
          <w:p w14:paraId="780D696E" w14:textId="77777777" w:rsidR="00D81615" w:rsidRPr="00BA53AD" w:rsidRDefault="00D81615" w:rsidP="00243E8D"/>
        </w:tc>
      </w:tr>
      <w:tr w:rsidR="00D81615" w:rsidRPr="00BA53AD" w14:paraId="12E0C22C" w14:textId="77777777" w:rsidTr="00243E8D">
        <w:trPr>
          <w:trHeight w:val="240"/>
          <w:jc w:val="center"/>
        </w:trPr>
        <w:tc>
          <w:tcPr>
            <w:tcW w:w="4876" w:type="dxa"/>
            <w:tcBorders>
              <w:top w:val="nil"/>
              <w:left w:val="nil"/>
              <w:bottom w:val="nil"/>
              <w:right w:val="nil"/>
            </w:tcBorders>
          </w:tcPr>
          <w:p w14:paraId="53D92A0A"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D2EAE47" w14:textId="77777777" w:rsidR="00D81615" w:rsidRPr="00BA53AD" w:rsidRDefault="00D81615" w:rsidP="00243E8D">
            <w:pPr>
              <w:pStyle w:val="AmColumnHeading"/>
            </w:pPr>
            <w:r w:rsidRPr="00BA53AD">
              <w:t>Geänderter Text</w:t>
            </w:r>
          </w:p>
        </w:tc>
      </w:tr>
      <w:tr w:rsidR="00D81615" w:rsidRPr="00BA53AD" w14:paraId="67421519" w14:textId="77777777" w:rsidTr="00243E8D">
        <w:trPr>
          <w:jc w:val="center"/>
        </w:trPr>
        <w:tc>
          <w:tcPr>
            <w:tcW w:w="4876" w:type="dxa"/>
            <w:tcBorders>
              <w:top w:val="nil"/>
              <w:left w:val="nil"/>
              <w:bottom w:val="nil"/>
              <w:right w:val="nil"/>
            </w:tcBorders>
          </w:tcPr>
          <w:p w14:paraId="5385C66F" w14:textId="77777777" w:rsidR="00D81615" w:rsidRPr="00BA53AD" w:rsidRDefault="00D81615" w:rsidP="00243E8D">
            <w:pPr>
              <w:pStyle w:val="Normal6a"/>
            </w:pPr>
            <w:r w:rsidRPr="00BA53AD">
              <w:t>8.</w:t>
            </w:r>
            <w:r w:rsidRPr="00BA53AD">
              <w:tab/>
              <w:t>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p>
        </w:tc>
        <w:tc>
          <w:tcPr>
            <w:tcW w:w="4876" w:type="dxa"/>
            <w:tcBorders>
              <w:top w:val="nil"/>
              <w:left w:val="nil"/>
              <w:bottom w:val="nil"/>
              <w:right w:val="nil"/>
            </w:tcBorders>
          </w:tcPr>
          <w:p w14:paraId="4E1A6FDB" w14:textId="77777777" w:rsidR="00D81615" w:rsidRPr="00BA53AD" w:rsidRDefault="00D81615" w:rsidP="00243E8D">
            <w:pPr>
              <w:pStyle w:val="Normal6a"/>
            </w:pPr>
            <w:r w:rsidRPr="00BA53AD">
              <w:t>8.</w:t>
            </w:r>
            <w:r w:rsidRPr="00BA53AD">
              <w:tab/>
              <w:t xml:space="preserve">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 </w:t>
            </w:r>
            <w:r w:rsidRPr="00BA53AD">
              <w:rPr>
                <w:b/>
                <w:i/>
              </w:rPr>
              <w:t>fordert insbesondere die Mitgliedstaaten, in denen es eine hohe Konzentration an standardisierten Mehrfamilienhäusern mit geringer Energieeffizienz gibt, dazu auf, gezielte, groß angelegte finanzielle und administrative Mechanismen zu entwickeln, die es ermöglichen, die erforderlichen jährlichen Renovierungsquoten zu erreichen, um die EU-Ziele angesichts der hohen Kosten für Wärmedämmung und umfassende Renovierungen pro Gebäude zu erreichen;</w:t>
            </w:r>
          </w:p>
        </w:tc>
      </w:tr>
    </w:tbl>
    <w:p w14:paraId="6D30598A" w14:textId="77777777" w:rsidR="00D81615" w:rsidRPr="000F4307" w:rsidRDefault="00D81615" w:rsidP="00D81615">
      <w:pPr>
        <w:pStyle w:val="AmOrLang"/>
        <w:rPr>
          <w:lang w:val="it-IT"/>
        </w:rPr>
      </w:pPr>
      <w:r w:rsidRPr="000F4307">
        <w:rPr>
          <w:lang w:val="it-IT"/>
        </w:rPr>
        <w:t xml:space="preserve">Or. </w:t>
      </w:r>
      <w:r w:rsidRPr="000F4307">
        <w:rPr>
          <w:rStyle w:val="HideTWBExt"/>
          <w:lang w:val="it-IT"/>
        </w:rPr>
        <w:t>&lt;Original&gt;</w:t>
      </w:r>
      <w:r w:rsidRPr="000F4307">
        <w:rPr>
          <w:rStyle w:val="HideTWBInt"/>
          <w:lang w:val="it-IT"/>
        </w:rPr>
        <w:t>{EN}</w:t>
      </w:r>
      <w:r w:rsidRPr="000F4307">
        <w:rPr>
          <w:lang w:val="it-IT"/>
        </w:rPr>
        <w:t>en</w:t>
      </w:r>
      <w:r w:rsidRPr="000F4307">
        <w:rPr>
          <w:rStyle w:val="HideTWBExt"/>
          <w:lang w:val="it-IT"/>
        </w:rPr>
        <w:t>&lt;/Original&gt;</w:t>
      </w:r>
    </w:p>
    <w:p w14:paraId="72E7EDD4" w14:textId="77777777" w:rsidR="00D81615" w:rsidRPr="000F4307" w:rsidRDefault="00D81615" w:rsidP="00D81615">
      <w:pPr>
        <w:rPr>
          <w:lang w:val="it-IT"/>
        </w:rPr>
      </w:pPr>
      <w:r w:rsidRPr="000F4307">
        <w:rPr>
          <w:rStyle w:val="HideTWBExt"/>
          <w:lang w:val="it-IT"/>
        </w:rPr>
        <w:t>&lt;/Amend&gt;</w:t>
      </w:r>
    </w:p>
    <w:p w14:paraId="056389D8" w14:textId="77777777" w:rsidR="00D81615" w:rsidRPr="000F4307" w:rsidRDefault="00D81615" w:rsidP="00D81615">
      <w:pPr>
        <w:pStyle w:val="AmNumberTabs"/>
        <w:rPr>
          <w:lang w:val="it-IT"/>
        </w:rPr>
      </w:pPr>
      <w:r w:rsidRPr="000F4307">
        <w:rPr>
          <w:rStyle w:val="HideTWBExt"/>
          <w:lang w:val="it-IT"/>
        </w:rPr>
        <w:t>&lt;Amend&gt;</w:t>
      </w:r>
      <w:r w:rsidRPr="000F4307">
        <w:rPr>
          <w:lang w:val="it-IT"/>
        </w:rPr>
        <w:t>Änderungsantrag</w:t>
      </w:r>
      <w:r w:rsidRPr="000F4307">
        <w:rPr>
          <w:lang w:val="it-IT"/>
        </w:rPr>
        <w:tab/>
      </w:r>
      <w:r w:rsidRPr="000F4307">
        <w:rPr>
          <w:lang w:val="it-IT"/>
        </w:rPr>
        <w:tab/>
      </w:r>
      <w:r w:rsidRPr="000F4307">
        <w:rPr>
          <w:rStyle w:val="HideTWBExt"/>
          <w:lang w:val="it-IT"/>
        </w:rPr>
        <w:t>&lt;NumAm&gt;</w:t>
      </w:r>
      <w:r w:rsidRPr="000F4307">
        <w:rPr>
          <w:lang w:val="it-IT"/>
        </w:rPr>
        <w:t>778</w:t>
      </w:r>
      <w:r w:rsidRPr="000F4307">
        <w:rPr>
          <w:rStyle w:val="HideTWBExt"/>
          <w:lang w:val="it-IT"/>
        </w:rPr>
        <w:t>&lt;/NumAm&gt;</w:t>
      </w:r>
    </w:p>
    <w:p w14:paraId="56ABD2E6" w14:textId="77777777" w:rsidR="00D81615" w:rsidRPr="000F4307" w:rsidRDefault="00D81615" w:rsidP="00D81615">
      <w:pPr>
        <w:pStyle w:val="NormalBold"/>
        <w:rPr>
          <w:lang w:val="it-IT"/>
        </w:rPr>
      </w:pPr>
      <w:r w:rsidRPr="000F4307">
        <w:rPr>
          <w:rStyle w:val="HideTWBExt"/>
          <w:b w:val="0"/>
          <w:lang w:val="it-IT"/>
        </w:rPr>
        <w:t>&lt;RepeatBlock-By&gt;&lt;Members&gt;</w:t>
      </w:r>
      <w:r w:rsidRPr="000F4307">
        <w:rPr>
          <w:lang w:val="it-IT"/>
        </w:rPr>
        <w:t>Marco Falcone, Flavio Tosi, Caterina Chinnici, Letizia Moratti, Massimiliano Salini, Salvatore De Meo, Giusi Princi, Fulvio Martusciello</w:t>
      </w:r>
      <w:r w:rsidRPr="000F4307">
        <w:rPr>
          <w:rStyle w:val="HideTWBExt"/>
          <w:b w:val="0"/>
          <w:lang w:val="it-IT"/>
        </w:rPr>
        <w:t>&lt;/Members&gt;</w:t>
      </w:r>
    </w:p>
    <w:p w14:paraId="18C69A92" w14:textId="77777777" w:rsidR="00D81615" w:rsidRPr="000F4307" w:rsidRDefault="00D81615" w:rsidP="00D81615">
      <w:pPr>
        <w:pStyle w:val="NormalBold"/>
        <w:rPr>
          <w:lang w:val="it-IT"/>
        </w:rPr>
      </w:pPr>
      <w:r w:rsidRPr="000F4307">
        <w:rPr>
          <w:rStyle w:val="HideTWBExt"/>
          <w:b w:val="0"/>
          <w:lang w:val="it-IT"/>
        </w:rPr>
        <w:t>&lt;/RepeatBlock-By&gt;</w:t>
      </w:r>
    </w:p>
    <w:p w14:paraId="1624A4C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6D29361" w14:textId="77777777" w:rsidR="00D81615" w:rsidRPr="00BA53AD" w:rsidRDefault="00D81615" w:rsidP="00D81615">
      <w:pPr>
        <w:pStyle w:val="NormalBold"/>
      </w:pPr>
      <w:r w:rsidRPr="00BA53AD">
        <w:rPr>
          <w:rStyle w:val="HideTWBExt"/>
        </w:rPr>
        <w:t>&lt;Article&gt;</w:t>
      </w:r>
      <w:r w:rsidRPr="00BA53AD">
        <w:t>Ziffer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1358E19" w14:textId="77777777" w:rsidTr="00243E8D">
        <w:trPr>
          <w:trHeight w:hRule="exact" w:val="240"/>
          <w:jc w:val="center"/>
        </w:trPr>
        <w:tc>
          <w:tcPr>
            <w:tcW w:w="9752" w:type="dxa"/>
            <w:gridSpan w:val="2"/>
            <w:tcBorders>
              <w:top w:val="nil"/>
              <w:left w:val="nil"/>
              <w:bottom w:val="nil"/>
              <w:right w:val="nil"/>
            </w:tcBorders>
          </w:tcPr>
          <w:p w14:paraId="276CBA58" w14:textId="77777777" w:rsidR="00D81615" w:rsidRPr="00BA53AD" w:rsidRDefault="00D81615" w:rsidP="00243E8D"/>
        </w:tc>
      </w:tr>
      <w:tr w:rsidR="00D81615" w:rsidRPr="00BA53AD" w14:paraId="5202A989" w14:textId="77777777" w:rsidTr="00243E8D">
        <w:trPr>
          <w:trHeight w:val="240"/>
          <w:jc w:val="center"/>
        </w:trPr>
        <w:tc>
          <w:tcPr>
            <w:tcW w:w="4876" w:type="dxa"/>
            <w:tcBorders>
              <w:top w:val="nil"/>
              <w:left w:val="nil"/>
              <w:bottom w:val="nil"/>
              <w:right w:val="nil"/>
            </w:tcBorders>
          </w:tcPr>
          <w:p w14:paraId="4E991D8A"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30F0368" w14:textId="77777777" w:rsidR="00D81615" w:rsidRPr="00BA53AD" w:rsidRDefault="00D81615" w:rsidP="00243E8D">
            <w:pPr>
              <w:pStyle w:val="AmColumnHeading"/>
            </w:pPr>
            <w:r w:rsidRPr="00BA53AD">
              <w:t>Geänderter Text</w:t>
            </w:r>
          </w:p>
        </w:tc>
      </w:tr>
      <w:tr w:rsidR="00D81615" w:rsidRPr="00BA53AD" w14:paraId="535D1332" w14:textId="77777777" w:rsidTr="00243E8D">
        <w:trPr>
          <w:jc w:val="center"/>
        </w:trPr>
        <w:tc>
          <w:tcPr>
            <w:tcW w:w="4876" w:type="dxa"/>
            <w:tcBorders>
              <w:top w:val="nil"/>
              <w:left w:val="nil"/>
              <w:bottom w:val="nil"/>
              <w:right w:val="nil"/>
            </w:tcBorders>
          </w:tcPr>
          <w:p w14:paraId="4B2ED72B" w14:textId="77777777" w:rsidR="00D81615" w:rsidRPr="00BA53AD" w:rsidRDefault="00D81615" w:rsidP="00243E8D">
            <w:pPr>
              <w:pStyle w:val="Normal6a"/>
            </w:pPr>
            <w:r w:rsidRPr="00BA53AD">
              <w:t>8.</w:t>
            </w:r>
            <w:r w:rsidRPr="00BA53AD">
              <w:tab/>
              <w:t>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p>
        </w:tc>
        <w:tc>
          <w:tcPr>
            <w:tcW w:w="4876" w:type="dxa"/>
            <w:tcBorders>
              <w:top w:val="nil"/>
              <w:left w:val="nil"/>
              <w:bottom w:val="nil"/>
              <w:right w:val="nil"/>
            </w:tcBorders>
          </w:tcPr>
          <w:p w14:paraId="5F0163C3" w14:textId="77777777" w:rsidR="00D81615" w:rsidRPr="00BA53AD" w:rsidRDefault="00D81615" w:rsidP="00243E8D">
            <w:pPr>
              <w:pStyle w:val="Normal6a"/>
            </w:pPr>
            <w:r w:rsidRPr="00BA53AD">
              <w:t>8.</w:t>
            </w:r>
            <w:r w:rsidRPr="00BA53AD">
              <w:tab/>
              <w:t xml:space="preserve">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w:t>
            </w:r>
            <w:r w:rsidRPr="00BA53AD">
              <w:rPr>
                <w:b/>
                <w:i/>
              </w:rPr>
              <w:t>und die Senkung der langfristigen Wohnkosten</w:t>
            </w:r>
            <w:r w:rsidRPr="00BA53AD">
              <w:t xml:space="preserve"> konzentriert; </w:t>
            </w:r>
            <w:r w:rsidRPr="00BA53AD">
              <w:rPr>
                <w:b/>
                <w:i/>
              </w:rPr>
              <w:t>betont, wie wichtig es ist, im Rahmen des bevorstehenden Plans für erschwinglichen Wohnraum spezifische Renovierungsziele festzulegen, um der umfassenden Renovierung der Gebäude mit der schlechtesten Energieeffizienz Vorrang einzuräumen, einschließlich des Austauschs von Fenstern und anderer wirkungsvoller Maßnahmen;</w:t>
            </w:r>
          </w:p>
        </w:tc>
      </w:tr>
    </w:tbl>
    <w:p w14:paraId="34B63976"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4DC7249B" w14:textId="77777777" w:rsidR="00D81615" w:rsidRPr="00BA53AD" w:rsidRDefault="00D81615" w:rsidP="00D81615">
      <w:r w:rsidRPr="00BA53AD">
        <w:rPr>
          <w:rStyle w:val="HideTWBExt"/>
        </w:rPr>
        <w:t>&lt;/Amend&gt;</w:t>
      </w:r>
    </w:p>
    <w:p w14:paraId="4CE201A8"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779</w:t>
      </w:r>
      <w:r w:rsidRPr="00BA53AD">
        <w:rPr>
          <w:rStyle w:val="HideTWBExt"/>
        </w:rPr>
        <w:t>&lt;/NumAm&gt;</w:t>
      </w:r>
    </w:p>
    <w:p w14:paraId="15665A35"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sidRPr="00BA53AD">
        <w:rPr>
          <w:rStyle w:val="HideTWBExt"/>
          <w:b w:val="0"/>
        </w:rPr>
        <w:t>&lt;/Members&gt;</w:t>
      </w:r>
    </w:p>
    <w:p w14:paraId="129F645F" w14:textId="77777777" w:rsidR="00D81615" w:rsidRPr="00BA53AD" w:rsidRDefault="00D81615" w:rsidP="00D81615">
      <w:pPr>
        <w:pStyle w:val="NormalBold"/>
      </w:pPr>
      <w:r w:rsidRPr="00BA53AD">
        <w:rPr>
          <w:rStyle w:val="HideTWBExt"/>
          <w:b w:val="0"/>
        </w:rPr>
        <w:t>&lt;/RepeatBlock-By&gt;</w:t>
      </w:r>
    </w:p>
    <w:p w14:paraId="07DA3E12"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A8BFCCC" w14:textId="77777777" w:rsidR="00D81615" w:rsidRPr="00BA53AD" w:rsidRDefault="00D81615" w:rsidP="00D81615">
      <w:pPr>
        <w:pStyle w:val="NormalBold"/>
      </w:pPr>
      <w:r w:rsidRPr="00BA53AD">
        <w:rPr>
          <w:rStyle w:val="HideTWBExt"/>
        </w:rPr>
        <w:t>&lt;Article&gt;</w:t>
      </w:r>
      <w:r w:rsidRPr="00BA53AD">
        <w:t>Ziffer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3887785" w14:textId="77777777" w:rsidTr="00243E8D">
        <w:trPr>
          <w:trHeight w:hRule="exact" w:val="240"/>
          <w:jc w:val="center"/>
        </w:trPr>
        <w:tc>
          <w:tcPr>
            <w:tcW w:w="9752" w:type="dxa"/>
            <w:gridSpan w:val="2"/>
            <w:tcBorders>
              <w:top w:val="nil"/>
              <w:left w:val="nil"/>
              <w:bottom w:val="nil"/>
              <w:right w:val="nil"/>
            </w:tcBorders>
          </w:tcPr>
          <w:p w14:paraId="476E0A28" w14:textId="77777777" w:rsidR="00D81615" w:rsidRPr="00BA53AD" w:rsidRDefault="00D81615" w:rsidP="00243E8D"/>
        </w:tc>
      </w:tr>
      <w:tr w:rsidR="00D81615" w:rsidRPr="00BA53AD" w14:paraId="3A6AEFC0" w14:textId="77777777" w:rsidTr="00243E8D">
        <w:trPr>
          <w:trHeight w:val="240"/>
          <w:jc w:val="center"/>
        </w:trPr>
        <w:tc>
          <w:tcPr>
            <w:tcW w:w="4876" w:type="dxa"/>
            <w:tcBorders>
              <w:top w:val="nil"/>
              <w:left w:val="nil"/>
              <w:bottom w:val="nil"/>
              <w:right w:val="nil"/>
            </w:tcBorders>
          </w:tcPr>
          <w:p w14:paraId="055E251A"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7C20C9F" w14:textId="77777777" w:rsidR="00D81615" w:rsidRPr="00BA53AD" w:rsidRDefault="00D81615" w:rsidP="00243E8D">
            <w:pPr>
              <w:pStyle w:val="AmColumnHeading"/>
            </w:pPr>
            <w:r w:rsidRPr="00BA53AD">
              <w:t>Geänderter Text</w:t>
            </w:r>
          </w:p>
        </w:tc>
      </w:tr>
      <w:tr w:rsidR="00D81615" w:rsidRPr="00BA53AD" w14:paraId="49DAA5A7" w14:textId="77777777" w:rsidTr="00243E8D">
        <w:trPr>
          <w:jc w:val="center"/>
        </w:trPr>
        <w:tc>
          <w:tcPr>
            <w:tcW w:w="4876" w:type="dxa"/>
            <w:tcBorders>
              <w:top w:val="nil"/>
              <w:left w:val="nil"/>
              <w:bottom w:val="nil"/>
              <w:right w:val="nil"/>
            </w:tcBorders>
          </w:tcPr>
          <w:p w14:paraId="337C773C" w14:textId="77777777" w:rsidR="00D81615" w:rsidRPr="00BA53AD" w:rsidRDefault="00D81615" w:rsidP="00243E8D">
            <w:pPr>
              <w:pStyle w:val="Normal6a"/>
            </w:pPr>
            <w:r w:rsidRPr="00BA53AD">
              <w:t>8.</w:t>
            </w:r>
            <w:r w:rsidRPr="00BA53AD">
              <w:tab/>
              <w:t>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p>
        </w:tc>
        <w:tc>
          <w:tcPr>
            <w:tcW w:w="4876" w:type="dxa"/>
            <w:tcBorders>
              <w:top w:val="nil"/>
              <w:left w:val="nil"/>
              <w:bottom w:val="nil"/>
              <w:right w:val="nil"/>
            </w:tcBorders>
          </w:tcPr>
          <w:p w14:paraId="48F71482" w14:textId="77777777" w:rsidR="00D81615" w:rsidRPr="00BA53AD" w:rsidRDefault="00D81615" w:rsidP="00243E8D">
            <w:pPr>
              <w:pStyle w:val="Normal6a"/>
            </w:pPr>
            <w:r w:rsidRPr="00BA53AD">
              <w:t>8.</w:t>
            </w:r>
            <w:r w:rsidRPr="00BA53AD">
              <w:tab/>
              <w:t xml:space="preserve">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 </w:t>
            </w:r>
            <w:r w:rsidRPr="00BA53AD">
              <w:rPr>
                <w:b/>
                <w:i/>
              </w:rPr>
              <w:t>betont, dass die zuständigen Behörden dadurch in der Lage sein werden, eine einzige Umweltverträglichkeitsprüfung durchzuführen und die erforderlichen Verwaltungs- und Verfahrensschritte für ein bestimmtes geografisches Gebiet vor der Entwicklung von Wohnbauprojekten abzuschließen;</w:t>
            </w:r>
          </w:p>
        </w:tc>
      </w:tr>
    </w:tbl>
    <w:p w14:paraId="6411DD1E"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C5CC5DB" w14:textId="77777777" w:rsidR="00D81615" w:rsidRPr="00BA53AD" w:rsidRDefault="00D81615" w:rsidP="00D81615">
      <w:r w:rsidRPr="00BA53AD">
        <w:rPr>
          <w:rStyle w:val="HideTWBExt"/>
        </w:rPr>
        <w:t>&lt;/Amend&gt;</w:t>
      </w:r>
    </w:p>
    <w:p w14:paraId="1F1533B1"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780</w:t>
      </w:r>
      <w:r w:rsidRPr="00BA53AD">
        <w:rPr>
          <w:rStyle w:val="HideTWBExt"/>
        </w:rPr>
        <w:t>&lt;/NumAm&gt;</w:t>
      </w:r>
    </w:p>
    <w:p w14:paraId="0B6CD1CA" w14:textId="77777777" w:rsidR="00D81615" w:rsidRPr="00BA53AD" w:rsidRDefault="00D81615" w:rsidP="00D81615">
      <w:pPr>
        <w:pStyle w:val="NormalBold"/>
      </w:pPr>
      <w:r w:rsidRPr="00BA53AD">
        <w:rPr>
          <w:rStyle w:val="HideTWBExt"/>
          <w:b w:val="0"/>
        </w:rPr>
        <w:t>&lt;RepeatBlock-By&gt;&lt;Members&gt;</w:t>
      </w:r>
      <w:r w:rsidRPr="00BA53AD">
        <w:t>Johan Danielsson</w:t>
      </w:r>
      <w:r w:rsidRPr="00BA53AD">
        <w:rPr>
          <w:rStyle w:val="HideTWBExt"/>
          <w:b w:val="0"/>
        </w:rPr>
        <w:t>&lt;/Members&gt;</w:t>
      </w:r>
    </w:p>
    <w:p w14:paraId="68B8E69B" w14:textId="77777777" w:rsidR="00D81615" w:rsidRPr="00BA53AD" w:rsidRDefault="00D81615" w:rsidP="00D81615">
      <w:pPr>
        <w:pStyle w:val="NormalBold"/>
      </w:pPr>
      <w:r w:rsidRPr="00BA53AD">
        <w:rPr>
          <w:rStyle w:val="HideTWBExt"/>
          <w:b w:val="0"/>
        </w:rPr>
        <w:t>&lt;/RepeatBlock-By&gt;</w:t>
      </w:r>
    </w:p>
    <w:p w14:paraId="1873B94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A989584" w14:textId="77777777" w:rsidR="00D81615" w:rsidRPr="00BA53AD" w:rsidRDefault="00D81615" w:rsidP="00D81615">
      <w:pPr>
        <w:pStyle w:val="NormalBold"/>
      </w:pPr>
      <w:r w:rsidRPr="00BA53AD">
        <w:rPr>
          <w:rStyle w:val="HideTWBExt"/>
        </w:rPr>
        <w:t>&lt;Article&gt;</w:t>
      </w:r>
      <w:r w:rsidRPr="00BA53AD">
        <w:t>Ziffer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F8BE500" w14:textId="77777777" w:rsidTr="00243E8D">
        <w:trPr>
          <w:trHeight w:hRule="exact" w:val="240"/>
          <w:jc w:val="center"/>
        </w:trPr>
        <w:tc>
          <w:tcPr>
            <w:tcW w:w="9752" w:type="dxa"/>
            <w:gridSpan w:val="2"/>
            <w:tcBorders>
              <w:top w:val="nil"/>
              <w:left w:val="nil"/>
              <w:bottom w:val="nil"/>
              <w:right w:val="nil"/>
            </w:tcBorders>
          </w:tcPr>
          <w:p w14:paraId="3AACBAED" w14:textId="77777777" w:rsidR="00D81615" w:rsidRPr="00BA53AD" w:rsidRDefault="00D81615" w:rsidP="00243E8D"/>
        </w:tc>
      </w:tr>
      <w:tr w:rsidR="00D81615" w:rsidRPr="00BA53AD" w14:paraId="18A6ADB0" w14:textId="77777777" w:rsidTr="00243E8D">
        <w:trPr>
          <w:trHeight w:val="240"/>
          <w:jc w:val="center"/>
        </w:trPr>
        <w:tc>
          <w:tcPr>
            <w:tcW w:w="4876" w:type="dxa"/>
            <w:tcBorders>
              <w:top w:val="nil"/>
              <w:left w:val="nil"/>
              <w:bottom w:val="nil"/>
              <w:right w:val="nil"/>
            </w:tcBorders>
          </w:tcPr>
          <w:p w14:paraId="04DCEEBF"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ABFBC47" w14:textId="77777777" w:rsidR="00D81615" w:rsidRPr="00BA53AD" w:rsidRDefault="00D81615" w:rsidP="00243E8D">
            <w:pPr>
              <w:pStyle w:val="AmColumnHeading"/>
            </w:pPr>
            <w:r w:rsidRPr="00BA53AD">
              <w:t>Geänderter Text</w:t>
            </w:r>
          </w:p>
        </w:tc>
      </w:tr>
      <w:tr w:rsidR="00D81615" w:rsidRPr="00BA53AD" w14:paraId="194AE023" w14:textId="77777777" w:rsidTr="00243E8D">
        <w:trPr>
          <w:jc w:val="center"/>
        </w:trPr>
        <w:tc>
          <w:tcPr>
            <w:tcW w:w="4876" w:type="dxa"/>
            <w:tcBorders>
              <w:top w:val="nil"/>
              <w:left w:val="nil"/>
              <w:bottom w:val="nil"/>
              <w:right w:val="nil"/>
            </w:tcBorders>
          </w:tcPr>
          <w:p w14:paraId="4D61EDC3" w14:textId="77777777" w:rsidR="00D81615" w:rsidRPr="00BA53AD" w:rsidRDefault="00D81615" w:rsidP="00243E8D">
            <w:pPr>
              <w:pStyle w:val="Normal6a"/>
            </w:pPr>
            <w:r w:rsidRPr="00BA53AD">
              <w:t>8.</w:t>
            </w:r>
            <w:r w:rsidRPr="00BA53AD">
              <w:tab/>
              <w:t>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p>
        </w:tc>
        <w:tc>
          <w:tcPr>
            <w:tcW w:w="4876" w:type="dxa"/>
            <w:tcBorders>
              <w:top w:val="nil"/>
              <w:left w:val="nil"/>
              <w:bottom w:val="nil"/>
              <w:right w:val="nil"/>
            </w:tcBorders>
          </w:tcPr>
          <w:p w14:paraId="40EB2DDA" w14:textId="77777777" w:rsidR="00D81615" w:rsidRPr="00BA53AD" w:rsidRDefault="00D81615" w:rsidP="00243E8D">
            <w:pPr>
              <w:pStyle w:val="Normal6a"/>
            </w:pPr>
            <w:r w:rsidRPr="00BA53AD">
              <w:t>8.</w:t>
            </w:r>
            <w:r w:rsidRPr="00BA53AD">
              <w:tab/>
              <w:t>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r w:rsidRPr="00BA53AD">
              <w:rPr>
                <w:b/>
                <w:i/>
              </w:rPr>
              <w:t> fordert, dass die Mitgliedstaaten zur Gewährleistung eines fairen Wettbewerbs die Möglichkeit haben sollten, Wohnungsunternehmen, die keine öffentlichen Mittel in Anspruch nehmen, als Einrichtungen zu betrachten, die nicht unter die Definition öffentlicher Stellen fallen;</w:t>
            </w:r>
          </w:p>
        </w:tc>
      </w:tr>
    </w:tbl>
    <w:p w14:paraId="68854D51"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5CF41BE1" w14:textId="77777777" w:rsidR="00D81615" w:rsidRPr="00BA53AD" w:rsidRDefault="00D81615" w:rsidP="00D81615">
      <w:r w:rsidRPr="00BA53AD">
        <w:rPr>
          <w:rStyle w:val="HideTWBExt"/>
        </w:rPr>
        <w:t>&lt;/Amend&gt;</w:t>
      </w:r>
    </w:p>
    <w:p w14:paraId="5AD6752B"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781</w:t>
      </w:r>
      <w:r w:rsidRPr="00BA53AD">
        <w:rPr>
          <w:rStyle w:val="HideTWBExt"/>
        </w:rPr>
        <w:t>&lt;/NumAm&gt;</w:t>
      </w:r>
    </w:p>
    <w:p w14:paraId="7059E482" w14:textId="77777777" w:rsidR="00D81615" w:rsidRPr="00BA53AD" w:rsidRDefault="00D81615" w:rsidP="00D81615">
      <w:pPr>
        <w:pStyle w:val="NormalBold"/>
      </w:pPr>
      <w:r w:rsidRPr="00BA53AD">
        <w:rPr>
          <w:rStyle w:val="HideTWBExt"/>
          <w:b w:val="0"/>
        </w:rPr>
        <w:t>&lt;RepeatBlock-By&gt;&lt;Members&gt;</w:t>
      </w:r>
      <w:r w:rsidRPr="00BA53AD">
        <w:t>Klara Dostalova, Julie Rechagneux, Ondřej Knotek, Jaroslav Bžoch, Rachel Blom, Tomáš Kubín</w:t>
      </w:r>
      <w:r w:rsidRPr="00BA53AD">
        <w:rPr>
          <w:rStyle w:val="HideTWBExt"/>
          <w:b w:val="0"/>
        </w:rPr>
        <w:t>&lt;/Members&gt;</w:t>
      </w:r>
    </w:p>
    <w:p w14:paraId="43A05307" w14:textId="77777777" w:rsidR="00D81615" w:rsidRPr="00BA53AD" w:rsidRDefault="00D81615" w:rsidP="00D81615">
      <w:pPr>
        <w:pStyle w:val="NormalBold"/>
      </w:pPr>
      <w:r w:rsidRPr="00BA53AD">
        <w:rPr>
          <w:rStyle w:val="HideTWBExt"/>
          <w:b w:val="0"/>
        </w:rPr>
        <w:t>&lt;/RepeatBlock-By&gt;</w:t>
      </w:r>
    </w:p>
    <w:p w14:paraId="789DFA7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F9FDADD" w14:textId="77777777" w:rsidR="00D81615" w:rsidRPr="00BA53AD" w:rsidRDefault="00D81615" w:rsidP="00D81615">
      <w:pPr>
        <w:pStyle w:val="NormalBold"/>
      </w:pPr>
      <w:r w:rsidRPr="00BA53AD">
        <w:rPr>
          <w:rStyle w:val="HideTWBExt"/>
        </w:rPr>
        <w:t>&lt;Article&gt;</w:t>
      </w:r>
      <w:r w:rsidRPr="00BA53AD">
        <w:t>Ziffer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C64DB29" w14:textId="77777777" w:rsidTr="00243E8D">
        <w:trPr>
          <w:trHeight w:hRule="exact" w:val="240"/>
          <w:jc w:val="center"/>
        </w:trPr>
        <w:tc>
          <w:tcPr>
            <w:tcW w:w="9752" w:type="dxa"/>
            <w:gridSpan w:val="2"/>
            <w:tcBorders>
              <w:top w:val="nil"/>
              <w:left w:val="nil"/>
              <w:bottom w:val="nil"/>
              <w:right w:val="nil"/>
            </w:tcBorders>
          </w:tcPr>
          <w:p w14:paraId="129C2C86" w14:textId="77777777" w:rsidR="00D81615" w:rsidRPr="00BA53AD" w:rsidRDefault="00D81615" w:rsidP="00243E8D"/>
        </w:tc>
      </w:tr>
      <w:tr w:rsidR="00D81615" w:rsidRPr="00BA53AD" w14:paraId="4EE07EA1" w14:textId="77777777" w:rsidTr="00243E8D">
        <w:trPr>
          <w:trHeight w:val="240"/>
          <w:jc w:val="center"/>
        </w:trPr>
        <w:tc>
          <w:tcPr>
            <w:tcW w:w="4876" w:type="dxa"/>
            <w:tcBorders>
              <w:top w:val="nil"/>
              <w:left w:val="nil"/>
              <w:bottom w:val="nil"/>
              <w:right w:val="nil"/>
            </w:tcBorders>
          </w:tcPr>
          <w:p w14:paraId="14387C8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60D14B6" w14:textId="77777777" w:rsidR="00D81615" w:rsidRPr="00BA53AD" w:rsidRDefault="00D81615" w:rsidP="00243E8D">
            <w:pPr>
              <w:pStyle w:val="AmColumnHeading"/>
            </w:pPr>
            <w:r w:rsidRPr="00BA53AD">
              <w:t>Geänderter Text</w:t>
            </w:r>
          </w:p>
        </w:tc>
      </w:tr>
      <w:tr w:rsidR="00D81615" w:rsidRPr="00BA53AD" w14:paraId="23B51F92" w14:textId="77777777" w:rsidTr="00243E8D">
        <w:trPr>
          <w:jc w:val="center"/>
        </w:trPr>
        <w:tc>
          <w:tcPr>
            <w:tcW w:w="4876" w:type="dxa"/>
            <w:tcBorders>
              <w:top w:val="nil"/>
              <w:left w:val="nil"/>
              <w:bottom w:val="nil"/>
              <w:right w:val="nil"/>
            </w:tcBorders>
          </w:tcPr>
          <w:p w14:paraId="1566D1A3" w14:textId="77777777" w:rsidR="00D81615" w:rsidRPr="00BA53AD" w:rsidRDefault="00D81615" w:rsidP="00243E8D">
            <w:pPr>
              <w:pStyle w:val="Normal6a"/>
            </w:pPr>
            <w:r w:rsidRPr="00BA53AD">
              <w:t>8.</w:t>
            </w:r>
            <w:r w:rsidRPr="00BA53AD">
              <w:tab/>
              <w:t xml:space="preserve">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w:t>
            </w:r>
            <w:r w:rsidRPr="00BA53AD">
              <w:rPr>
                <w:b/>
                <w:i/>
              </w:rPr>
              <w:t>vollständig in die Wohnungspolitik</w:t>
            </w:r>
            <w:r w:rsidRPr="00BA53AD">
              <w:t xml:space="preserve"> </w:t>
            </w:r>
            <w:r w:rsidRPr="00BA53AD">
              <w:rPr>
                <w:b/>
                <w:i/>
              </w:rPr>
              <w:t>zu integrieren</w:t>
            </w:r>
            <w:r w:rsidRPr="00BA53AD">
              <w:t xml:space="preserve"> und sicherzustellen, dass</w:t>
            </w:r>
            <w:r w:rsidRPr="00BA53AD">
              <w:rPr>
                <w:b/>
                <w:i/>
              </w:rPr>
              <w:t xml:space="preserve"> sich die Gebäuderenovierung nicht nur auf die</w:t>
            </w:r>
            <w:r w:rsidRPr="00BA53AD">
              <w:t xml:space="preserve"> Energieeffizienz</w:t>
            </w:r>
            <w:r w:rsidRPr="00BA53AD">
              <w:rPr>
                <w:b/>
                <w:i/>
              </w:rPr>
              <w:t>, sondern auch auf die Erhöhung des Wohnungsangebots</w:t>
            </w:r>
            <w:r w:rsidRPr="00BA53AD">
              <w:t xml:space="preserve"> </w:t>
            </w:r>
            <w:r w:rsidRPr="00BA53AD">
              <w:rPr>
                <w:b/>
                <w:i/>
              </w:rPr>
              <w:t>konzentriert</w:t>
            </w:r>
            <w:r w:rsidRPr="00BA53AD">
              <w:t>;</w:t>
            </w:r>
          </w:p>
        </w:tc>
        <w:tc>
          <w:tcPr>
            <w:tcW w:w="4876" w:type="dxa"/>
            <w:tcBorders>
              <w:top w:val="nil"/>
              <w:left w:val="nil"/>
              <w:bottom w:val="nil"/>
              <w:right w:val="nil"/>
            </w:tcBorders>
          </w:tcPr>
          <w:p w14:paraId="24852A51" w14:textId="77777777" w:rsidR="00D81615" w:rsidRPr="00BA53AD" w:rsidRDefault="00D81615" w:rsidP="00243E8D">
            <w:pPr>
              <w:pStyle w:val="Normal6a"/>
            </w:pPr>
            <w:r w:rsidRPr="00BA53AD">
              <w:t>8.</w:t>
            </w:r>
            <w:r w:rsidRPr="00BA53AD">
              <w:tab/>
              <w:t xml:space="preserve">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w:t>
            </w:r>
            <w:r w:rsidRPr="00BA53AD">
              <w:rPr>
                <w:b/>
                <w:i/>
              </w:rPr>
              <w:t>nur als freiwilliges und unterstützendes Instrument einzusetzen</w:t>
            </w:r>
            <w:r w:rsidRPr="00BA53AD">
              <w:t xml:space="preserve"> und sicherzustellen, dass</w:t>
            </w:r>
            <w:r w:rsidRPr="00BA53AD">
              <w:rPr>
                <w:b/>
                <w:i/>
              </w:rPr>
              <w:t xml:space="preserve"> die Renovierungspolitik in erster Linie in der Zuständigkeit der Mitgliedstaaten verbleibt; hebt hervor, dass Renovierungsmaßnahmen nicht zu höheren Wohnkosten für Haushalte und Kommunen führen dürfen und über die </w:t>
            </w:r>
            <w:r w:rsidRPr="00BA53AD">
              <w:t xml:space="preserve">Energieeffizienz </w:t>
            </w:r>
            <w:r w:rsidRPr="00BA53AD">
              <w:rPr>
                <w:b/>
                <w:i/>
              </w:rPr>
              <w:t>hinausgehen müssen, um auch das Wohnungsangebot zu erhöhen und die Erschwinglichkeit zu verbessern</w:t>
            </w:r>
            <w:r w:rsidRPr="00BA53AD">
              <w:t>;</w:t>
            </w:r>
          </w:p>
        </w:tc>
      </w:tr>
    </w:tbl>
    <w:p w14:paraId="7688FC14"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003B7585" w14:textId="77777777" w:rsidR="00D81615" w:rsidRPr="00BA53AD" w:rsidRDefault="00D81615" w:rsidP="00D81615">
      <w:r w:rsidRPr="00BA53AD">
        <w:rPr>
          <w:rStyle w:val="HideTWBExt"/>
        </w:rPr>
        <w:t>&lt;/Amend&gt;</w:t>
      </w:r>
    </w:p>
    <w:p w14:paraId="37CF0A70"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782</w:t>
      </w:r>
      <w:r w:rsidRPr="00BA53AD">
        <w:rPr>
          <w:rStyle w:val="HideTWBExt"/>
        </w:rPr>
        <w:t>&lt;/NumAm&gt;</w:t>
      </w:r>
    </w:p>
    <w:p w14:paraId="1CD02D61"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Maravillas Abadía Jover, Regina Doherty, Isabelle Le Callennec, Alma Ezcurra Almansa, Marco Falcone, Rosa Estaràs Ferragut, Elena Nevado del Campo</w:t>
      </w:r>
      <w:r w:rsidRPr="00BA53AD">
        <w:rPr>
          <w:rStyle w:val="HideTWBExt"/>
          <w:b w:val="0"/>
        </w:rPr>
        <w:t>&lt;/Members&gt;</w:t>
      </w:r>
    </w:p>
    <w:p w14:paraId="79699FAD" w14:textId="77777777" w:rsidR="00D81615" w:rsidRPr="00BA53AD" w:rsidRDefault="00D81615" w:rsidP="00D81615">
      <w:pPr>
        <w:pStyle w:val="NormalBold"/>
      </w:pPr>
      <w:r w:rsidRPr="00BA53AD">
        <w:rPr>
          <w:rStyle w:val="HideTWBExt"/>
          <w:b w:val="0"/>
        </w:rPr>
        <w:t>&lt;/RepeatBlock-By&gt;</w:t>
      </w:r>
    </w:p>
    <w:p w14:paraId="641FADF3"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E613818" w14:textId="77777777" w:rsidR="00D81615" w:rsidRPr="00BA53AD" w:rsidRDefault="00D81615" w:rsidP="00D81615">
      <w:pPr>
        <w:pStyle w:val="NormalBold"/>
      </w:pPr>
      <w:r w:rsidRPr="00BA53AD">
        <w:rPr>
          <w:rStyle w:val="HideTWBExt"/>
        </w:rPr>
        <w:t>&lt;Article&gt;</w:t>
      </w:r>
      <w:r w:rsidRPr="00BA53AD">
        <w:t>Ziffer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4FA7811" w14:textId="77777777" w:rsidTr="00243E8D">
        <w:trPr>
          <w:trHeight w:hRule="exact" w:val="240"/>
          <w:jc w:val="center"/>
        </w:trPr>
        <w:tc>
          <w:tcPr>
            <w:tcW w:w="9752" w:type="dxa"/>
            <w:gridSpan w:val="2"/>
            <w:tcBorders>
              <w:top w:val="nil"/>
              <w:left w:val="nil"/>
              <w:bottom w:val="nil"/>
              <w:right w:val="nil"/>
            </w:tcBorders>
          </w:tcPr>
          <w:p w14:paraId="62B1AB03" w14:textId="77777777" w:rsidR="00D81615" w:rsidRPr="00BA53AD" w:rsidRDefault="00D81615" w:rsidP="00243E8D"/>
        </w:tc>
      </w:tr>
      <w:tr w:rsidR="00D81615" w:rsidRPr="00BA53AD" w14:paraId="56D80818" w14:textId="77777777" w:rsidTr="00243E8D">
        <w:trPr>
          <w:trHeight w:val="240"/>
          <w:jc w:val="center"/>
        </w:trPr>
        <w:tc>
          <w:tcPr>
            <w:tcW w:w="4876" w:type="dxa"/>
            <w:tcBorders>
              <w:top w:val="nil"/>
              <w:left w:val="nil"/>
              <w:bottom w:val="nil"/>
              <w:right w:val="nil"/>
            </w:tcBorders>
          </w:tcPr>
          <w:p w14:paraId="27DD062F"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5430307" w14:textId="77777777" w:rsidR="00D81615" w:rsidRPr="00BA53AD" w:rsidRDefault="00D81615" w:rsidP="00243E8D">
            <w:pPr>
              <w:pStyle w:val="AmColumnHeading"/>
            </w:pPr>
            <w:r w:rsidRPr="00BA53AD">
              <w:t>Geänderter Text</w:t>
            </w:r>
          </w:p>
        </w:tc>
      </w:tr>
      <w:tr w:rsidR="00D81615" w:rsidRPr="00BA53AD" w14:paraId="0DC08B83" w14:textId="77777777" w:rsidTr="00243E8D">
        <w:trPr>
          <w:jc w:val="center"/>
        </w:trPr>
        <w:tc>
          <w:tcPr>
            <w:tcW w:w="4876" w:type="dxa"/>
            <w:tcBorders>
              <w:top w:val="nil"/>
              <w:left w:val="nil"/>
              <w:bottom w:val="nil"/>
              <w:right w:val="nil"/>
            </w:tcBorders>
          </w:tcPr>
          <w:p w14:paraId="38BB77C8" w14:textId="77777777" w:rsidR="00D81615" w:rsidRPr="00BA53AD" w:rsidRDefault="00D81615" w:rsidP="00243E8D">
            <w:pPr>
              <w:pStyle w:val="Normal6a"/>
            </w:pPr>
            <w:r w:rsidRPr="00BA53AD">
              <w:t>8.</w:t>
            </w:r>
            <w:r w:rsidRPr="00BA53AD">
              <w:tab/>
              <w:t>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p>
        </w:tc>
        <w:tc>
          <w:tcPr>
            <w:tcW w:w="4876" w:type="dxa"/>
            <w:tcBorders>
              <w:top w:val="nil"/>
              <w:left w:val="nil"/>
              <w:bottom w:val="nil"/>
              <w:right w:val="nil"/>
            </w:tcBorders>
          </w:tcPr>
          <w:p w14:paraId="0AEEFF30" w14:textId="77777777" w:rsidR="00D81615" w:rsidRPr="00BA53AD" w:rsidRDefault="00D81615" w:rsidP="00243E8D">
            <w:pPr>
              <w:pStyle w:val="Normal6a"/>
            </w:pPr>
            <w:r w:rsidRPr="00BA53AD">
              <w:t>8.</w:t>
            </w:r>
            <w:r w:rsidRPr="00BA53AD">
              <w:tab/>
              <w:t xml:space="preserve">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 </w:t>
            </w:r>
            <w:r w:rsidRPr="00BA53AD">
              <w:rPr>
                <w:b/>
                <w:i/>
              </w:rPr>
              <w:t>betont, wie wichtig es ist, die historischen Stadtzentren der Union und ihr historisches und kulturelles Erbe bei der Umsetzung von Initiativen für Wohnraum oder Energieeffizienz, von denen sie betroffen sein könnten, zu berücksichtigen;</w:t>
            </w:r>
          </w:p>
        </w:tc>
      </w:tr>
    </w:tbl>
    <w:p w14:paraId="2EB4E779"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6D20E05A" w14:textId="77777777" w:rsidR="00D81615" w:rsidRPr="00BA53AD" w:rsidRDefault="00D81615" w:rsidP="00D81615">
      <w:r w:rsidRPr="00BA53AD">
        <w:rPr>
          <w:rStyle w:val="HideTWBExt"/>
        </w:rPr>
        <w:t>&lt;/Amend&gt;</w:t>
      </w:r>
    </w:p>
    <w:p w14:paraId="6A76C009"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783</w:t>
      </w:r>
      <w:r w:rsidRPr="00BA53AD">
        <w:rPr>
          <w:rStyle w:val="HideTWBExt"/>
        </w:rPr>
        <w:t>&lt;/NumAm&gt;</w:t>
      </w:r>
    </w:p>
    <w:p w14:paraId="68B204CA"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Markus Ferber, Sebastião Bugalho, Maravillas Abadía Jover, Regina Doherty, Isabelle Le Callennec, Alma Ezcurra Almansa, Marco Falcone, Rosa Estaràs Ferragut</w:t>
      </w:r>
      <w:r w:rsidRPr="00BA53AD">
        <w:rPr>
          <w:rStyle w:val="HideTWBExt"/>
          <w:b w:val="0"/>
        </w:rPr>
        <w:t>&lt;/Members&gt;</w:t>
      </w:r>
    </w:p>
    <w:p w14:paraId="106EAC53" w14:textId="77777777" w:rsidR="00D81615" w:rsidRPr="00BA53AD" w:rsidRDefault="00D81615" w:rsidP="00D81615">
      <w:pPr>
        <w:pStyle w:val="NormalBold"/>
      </w:pPr>
      <w:r w:rsidRPr="00BA53AD">
        <w:rPr>
          <w:rStyle w:val="HideTWBExt"/>
          <w:b w:val="0"/>
        </w:rPr>
        <w:t>&lt;/RepeatBlock-By&gt;</w:t>
      </w:r>
    </w:p>
    <w:p w14:paraId="00D5B80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202CB01" w14:textId="77777777" w:rsidR="00D81615" w:rsidRPr="00BA53AD" w:rsidRDefault="00D81615" w:rsidP="00D81615">
      <w:pPr>
        <w:pStyle w:val="NormalBold"/>
      </w:pPr>
      <w:r w:rsidRPr="00BA53AD">
        <w:rPr>
          <w:rStyle w:val="HideTWBExt"/>
        </w:rPr>
        <w:t>&lt;Article&gt;</w:t>
      </w:r>
      <w:r w:rsidRPr="00BA53AD">
        <w:t>Ziffer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FF04F5A" w14:textId="77777777" w:rsidTr="00243E8D">
        <w:trPr>
          <w:trHeight w:hRule="exact" w:val="240"/>
          <w:jc w:val="center"/>
        </w:trPr>
        <w:tc>
          <w:tcPr>
            <w:tcW w:w="9752" w:type="dxa"/>
            <w:gridSpan w:val="2"/>
            <w:tcBorders>
              <w:top w:val="nil"/>
              <w:left w:val="nil"/>
              <w:bottom w:val="nil"/>
              <w:right w:val="nil"/>
            </w:tcBorders>
          </w:tcPr>
          <w:p w14:paraId="603297A4" w14:textId="77777777" w:rsidR="00D81615" w:rsidRPr="00BA53AD" w:rsidRDefault="00D81615" w:rsidP="00243E8D"/>
        </w:tc>
      </w:tr>
      <w:tr w:rsidR="00D81615" w:rsidRPr="00BA53AD" w14:paraId="4C930380" w14:textId="77777777" w:rsidTr="00243E8D">
        <w:trPr>
          <w:trHeight w:val="240"/>
          <w:jc w:val="center"/>
        </w:trPr>
        <w:tc>
          <w:tcPr>
            <w:tcW w:w="4876" w:type="dxa"/>
            <w:tcBorders>
              <w:top w:val="nil"/>
              <w:left w:val="nil"/>
              <w:bottom w:val="nil"/>
              <w:right w:val="nil"/>
            </w:tcBorders>
          </w:tcPr>
          <w:p w14:paraId="1120E68C"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6393AD6" w14:textId="77777777" w:rsidR="00D81615" w:rsidRPr="00BA53AD" w:rsidRDefault="00D81615" w:rsidP="00243E8D">
            <w:pPr>
              <w:pStyle w:val="AmColumnHeading"/>
            </w:pPr>
            <w:r w:rsidRPr="00BA53AD">
              <w:t>Geänderter Text</w:t>
            </w:r>
          </w:p>
        </w:tc>
      </w:tr>
      <w:tr w:rsidR="00D81615" w:rsidRPr="00BA53AD" w14:paraId="2D845788" w14:textId="77777777" w:rsidTr="00243E8D">
        <w:trPr>
          <w:jc w:val="center"/>
        </w:trPr>
        <w:tc>
          <w:tcPr>
            <w:tcW w:w="4876" w:type="dxa"/>
            <w:tcBorders>
              <w:top w:val="nil"/>
              <w:left w:val="nil"/>
              <w:bottom w:val="nil"/>
              <w:right w:val="nil"/>
            </w:tcBorders>
          </w:tcPr>
          <w:p w14:paraId="3EFA2496" w14:textId="77777777" w:rsidR="00D81615" w:rsidRPr="00BA53AD" w:rsidRDefault="00D81615" w:rsidP="00243E8D">
            <w:pPr>
              <w:pStyle w:val="Normal6a"/>
            </w:pPr>
            <w:r w:rsidRPr="00BA53AD">
              <w:t>8.</w:t>
            </w:r>
            <w:r w:rsidRPr="00BA53AD">
              <w:tab/>
              <w:t>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p>
        </w:tc>
        <w:tc>
          <w:tcPr>
            <w:tcW w:w="4876" w:type="dxa"/>
            <w:tcBorders>
              <w:top w:val="nil"/>
              <w:left w:val="nil"/>
              <w:bottom w:val="nil"/>
              <w:right w:val="nil"/>
            </w:tcBorders>
          </w:tcPr>
          <w:p w14:paraId="1D5A553A" w14:textId="77777777" w:rsidR="00D81615" w:rsidRPr="00BA53AD" w:rsidRDefault="00D81615" w:rsidP="00243E8D">
            <w:pPr>
              <w:pStyle w:val="Normal6a"/>
            </w:pPr>
            <w:r w:rsidRPr="00BA53AD">
              <w:t>8.</w:t>
            </w:r>
            <w:r w:rsidRPr="00BA53AD">
              <w:tab/>
              <w:t xml:space="preserve">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 </w:t>
            </w:r>
            <w:r w:rsidRPr="00BA53AD">
              <w:rPr>
                <w:b/>
                <w:i/>
              </w:rPr>
              <w:t>unterstützt Anreize für die Renovierung von Wohnungen in dicht besiedelten Gebieten und fördert Lösungen, die Eigentümern positive Anreize bieten, leer stehende Häuser wieder auf den Markt zu bringen;</w:t>
            </w:r>
          </w:p>
        </w:tc>
      </w:tr>
    </w:tbl>
    <w:p w14:paraId="491EBE7E"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3B7EC98E" w14:textId="77777777" w:rsidR="00D81615" w:rsidRPr="00BA53AD" w:rsidRDefault="00D81615" w:rsidP="00D81615">
      <w:r w:rsidRPr="00BA53AD">
        <w:rPr>
          <w:rStyle w:val="HideTWBExt"/>
        </w:rPr>
        <w:t>&lt;/Amend&gt;</w:t>
      </w:r>
    </w:p>
    <w:p w14:paraId="5ED423B1"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784</w:t>
      </w:r>
      <w:r w:rsidRPr="00BA53AD">
        <w:rPr>
          <w:rStyle w:val="HideTWBExt"/>
        </w:rPr>
        <w:t>&lt;/NumAm&gt;</w:t>
      </w:r>
    </w:p>
    <w:p w14:paraId="0B6A2647"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Maravillas Abadía Jover, Regina Doherty, Isabelle Le Callennec, Alma Ezcurra Almansa, Marco Falcone, Rosa Estaràs Ferragut</w:t>
      </w:r>
      <w:r w:rsidRPr="00BA53AD">
        <w:rPr>
          <w:rStyle w:val="HideTWBExt"/>
          <w:b w:val="0"/>
        </w:rPr>
        <w:t>&lt;/Members&gt;</w:t>
      </w:r>
    </w:p>
    <w:p w14:paraId="024B37A1" w14:textId="77777777" w:rsidR="00D81615" w:rsidRPr="00BA53AD" w:rsidRDefault="00D81615" w:rsidP="00D81615">
      <w:pPr>
        <w:pStyle w:val="NormalBold"/>
      </w:pPr>
      <w:r w:rsidRPr="00BA53AD">
        <w:rPr>
          <w:rStyle w:val="HideTWBExt"/>
          <w:b w:val="0"/>
        </w:rPr>
        <w:t>&lt;/RepeatBlock-By&gt;</w:t>
      </w:r>
    </w:p>
    <w:p w14:paraId="1AA1DA0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E371844" w14:textId="77777777" w:rsidR="00D81615" w:rsidRPr="00BA53AD" w:rsidRDefault="00D81615" w:rsidP="00D81615">
      <w:pPr>
        <w:pStyle w:val="NormalBold"/>
      </w:pPr>
      <w:r w:rsidRPr="00BA53AD">
        <w:rPr>
          <w:rStyle w:val="HideTWBExt"/>
        </w:rPr>
        <w:t>&lt;Article&gt;</w:t>
      </w:r>
      <w:r w:rsidRPr="00BA53AD">
        <w:t>Ziffer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A2D14BB" w14:textId="77777777" w:rsidTr="00243E8D">
        <w:trPr>
          <w:trHeight w:hRule="exact" w:val="240"/>
          <w:jc w:val="center"/>
        </w:trPr>
        <w:tc>
          <w:tcPr>
            <w:tcW w:w="9752" w:type="dxa"/>
            <w:gridSpan w:val="2"/>
            <w:tcBorders>
              <w:top w:val="nil"/>
              <w:left w:val="nil"/>
              <w:bottom w:val="nil"/>
              <w:right w:val="nil"/>
            </w:tcBorders>
          </w:tcPr>
          <w:p w14:paraId="32AAB6A1" w14:textId="77777777" w:rsidR="00D81615" w:rsidRPr="00BA53AD" w:rsidRDefault="00D81615" w:rsidP="00243E8D"/>
        </w:tc>
      </w:tr>
      <w:tr w:rsidR="00D81615" w:rsidRPr="00BA53AD" w14:paraId="32FD4B82" w14:textId="77777777" w:rsidTr="00243E8D">
        <w:trPr>
          <w:trHeight w:val="240"/>
          <w:jc w:val="center"/>
        </w:trPr>
        <w:tc>
          <w:tcPr>
            <w:tcW w:w="4876" w:type="dxa"/>
            <w:tcBorders>
              <w:top w:val="nil"/>
              <w:left w:val="nil"/>
              <w:bottom w:val="nil"/>
              <w:right w:val="nil"/>
            </w:tcBorders>
          </w:tcPr>
          <w:p w14:paraId="0E812666"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BAAD014" w14:textId="77777777" w:rsidR="00D81615" w:rsidRPr="00BA53AD" w:rsidRDefault="00D81615" w:rsidP="00243E8D">
            <w:pPr>
              <w:pStyle w:val="AmColumnHeading"/>
            </w:pPr>
            <w:r w:rsidRPr="00BA53AD">
              <w:t>Geänderter Text</w:t>
            </w:r>
          </w:p>
        </w:tc>
      </w:tr>
      <w:tr w:rsidR="00D81615" w:rsidRPr="00BA53AD" w14:paraId="1DBEA10A" w14:textId="77777777" w:rsidTr="00243E8D">
        <w:trPr>
          <w:jc w:val="center"/>
        </w:trPr>
        <w:tc>
          <w:tcPr>
            <w:tcW w:w="4876" w:type="dxa"/>
            <w:tcBorders>
              <w:top w:val="nil"/>
              <w:left w:val="nil"/>
              <w:bottom w:val="nil"/>
              <w:right w:val="nil"/>
            </w:tcBorders>
          </w:tcPr>
          <w:p w14:paraId="3A469591" w14:textId="77777777" w:rsidR="00D81615" w:rsidRPr="00BA53AD" w:rsidRDefault="00D81615" w:rsidP="00243E8D">
            <w:pPr>
              <w:pStyle w:val="Normal6a"/>
            </w:pPr>
            <w:r w:rsidRPr="00BA53AD">
              <w:t>8.</w:t>
            </w:r>
            <w:r w:rsidRPr="00BA53AD">
              <w:tab/>
              <w:t>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p>
        </w:tc>
        <w:tc>
          <w:tcPr>
            <w:tcW w:w="4876" w:type="dxa"/>
            <w:tcBorders>
              <w:top w:val="nil"/>
              <w:left w:val="nil"/>
              <w:bottom w:val="nil"/>
              <w:right w:val="nil"/>
            </w:tcBorders>
          </w:tcPr>
          <w:p w14:paraId="40E49F43" w14:textId="77777777" w:rsidR="00D81615" w:rsidRPr="00BA53AD" w:rsidRDefault="00D81615" w:rsidP="00243E8D">
            <w:pPr>
              <w:pStyle w:val="Normal6a"/>
            </w:pPr>
            <w:r w:rsidRPr="00BA53AD">
              <w:t>8.</w:t>
            </w:r>
            <w:r w:rsidRPr="00BA53AD">
              <w:tab/>
              <w:t xml:space="preserve">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 </w:t>
            </w:r>
            <w:r w:rsidRPr="00BA53AD">
              <w:rPr>
                <w:b/>
                <w:i/>
              </w:rPr>
              <w:t>fordert die Kommission auf, die Initiative zur Einführung von „Wohnbautälern” zu ergreifen und dabei auf bestehende Initiativen, wie das Netz der Innovationstäler, aufzubauen;</w:t>
            </w:r>
          </w:p>
        </w:tc>
      </w:tr>
    </w:tbl>
    <w:p w14:paraId="3534ABFD"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40B6DAF5" w14:textId="77777777" w:rsidR="00D81615" w:rsidRPr="00EB325D" w:rsidRDefault="00D81615" w:rsidP="00D81615">
      <w:pPr>
        <w:rPr>
          <w:lang w:val="en-GB"/>
        </w:rPr>
      </w:pPr>
      <w:r w:rsidRPr="00EB325D">
        <w:rPr>
          <w:rStyle w:val="HideTWBExt"/>
          <w:lang w:val="en-GB"/>
        </w:rPr>
        <w:t>&lt;/Amend&gt;</w:t>
      </w:r>
    </w:p>
    <w:p w14:paraId="4F3F3A8F"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785</w:t>
      </w:r>
      <w:r w:rsidRPr="00BA53AD">
        <w:rPr>
          <w:rStyle w:val="HideTWBExt"/>
        </w:rPr>
        <w:t>&lt;/NumAm&gt;</w:t>
      </w:r>
    </w:p>
    <w:p w14:paraId="47B657FD" w14:textId="77777777" w:rsidR="00D81615" w:rsidRPr="00BA53AD" w:rsidRDefault="00D81615" w:rsidP="00D81615">
      <w:pPr>
        <w:pStyle w:val="NormalBold"/>
      </w:pPr>
      <w:r w:rsidRPr="00BA53AD">
        <w:rPr>
          <w:rStyle w:val="HideTWBExt"/>
          <w:b w:val="0"/>
        </w:rPr>
        <w:t>&lt;RepeatBlock-By&gt;&lt;Members&gt;</w:t>
      </w:r>
      <w:r w:rsidRPr="00BA53AD">
        <w:t>György Hölvényi, Pál Szekeres, Julie Rechagneux</w:t>
      </w:r>
      <w:r w:rsidRPr="00BA53AD">
        <w:rPr>
          <w:rStyle w:val="HideTWBExt"/>
          <w:b w:val="0"/>
        </w:rPr>
        <w:t>&lt;/Members&gt;</w:t>
      </w:r>
    </w:p>
    <w:p w14:paraId="395A6F29" w14:textId="77777777" w:rsidR="00D81615" w:rsidRPr="00BA53AD" w:rsidRDefault="00D81615" w:rsidP="00D81615">
      <w:pPr>
        <w:pStyle w:val="NormalBold"/>
      </w:pPr>
      <w:r w:rsidRPr="00BA53AD">
        <w:rPr>
          <w:rStyle w:val="HideTWBExt"/>
          <w:b w:val="0"/>
        </w:rPr>
        <w:t>&lt;/RepeatBlock-By&gt;</w:t>
      </w:r>
    </w:p>
    <w:p w14:paraId="5D674119"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D3947AD" w14:textId="77777777" w:rsidR="00D81615" w:rsidRPr="00BA53AD" w:rsidRDefault="00D81615" w:rsidP="00D81615">
      <w:pPr>
        <w:pStyle w:val="NormalBold"/>
      </w:pPr>
      <w:r w:rsidRPr="00BA53AD">
        <w:rPr>
          <w:rStyle w:val="HideTWBExt"/>
        </w:rPr>
        <w:t>&lt;Article&gt;</w:t>
      </w:r>
      <w:r w:rsidRPr="00BA53AD">
        <w:t>Ziffer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2D32742" w14:textId="77777777" w:rsidTr="00243E8D">
        <w:trPr>
          <w:trHeight w:hRule="exact" w:val="240"/>
          <w:jc w:val="center"/>
        </w:trPr>
        <w:tc>
          <w:tcPr>
            <w:tcW w:w="9752" w:type="dxa"/>
            <w:gridSpan w:val="2"/>
            <w:tcBorders>
              <w:top w:val="nil"/>
              <w:left w:val="nil"/>
              <w:bottom w:val="nil"/>
              <w:right w:val="nil"/>
            </w:tcBorders>
          </w:tcPr>
          <w:p w14:paraId="797FB1C1" w14:textId="77777777" w:rsidR="00D81615" w:rsidRPr="00BA53AD" w:rsidRDefault="00D81615" w:rsidP="00243E8D"/>
        </w:tc>
      </w:tr>
      <w:tr w:rsidR="00D81615" w:rsidRPr="00BA53AD" w14:paraId="248CF519" w14:textId="77777777" w:rsidTr="00243E8D">
        <w:trPr>
          <w:trHeight w:val="240"/>
          <w:jc w:val="center"/>
        </w:trPr>
        <w:tc>
          <w:tcPr>
            <w:tcW w:w="4876" w:type="dxa"/>
            <w:tcBorders>
              <w:top w:val="nil"/>
              <w:left w:val="nil"/>
              <w:bottom w:val="nil"/>
              <w:right w:val="nil"/>
            </w:tcBorders>
          </w:tcPr>
          <w:p w14:paraId="6995E96A"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7286A90" w14:textId="77777777" w:rsidR="00D81615" w:rsidRPr="00BA53AD" w:rsidRDefault="00D81615" w:rsidP="00243E8D">
            <w:pPr>
              <w:pStyle w:val="AmColumnHeading"/>
            </w:pPr>
            <w:r w:rsidRPr="00BA53AD">
              <w:t>Geänderter Text</w:t>
            </w:r>
          </w:p>
        </w:tc>
      </w:tr>
      <w:tr w:rsidR="00D81615" w:rsidRPr="00BA53AD" w14:paraId="465E11BF" w14:textId="77777777" w:rsidTr="00243E8D">
        <w:trPr>
          <w:jc w:val="center"/>
        </w:trPr>
        <w:tc>
          <w:tcPr>
            <w:tcW w:w="4876" w:type="dxa"/>
            <w:tcBorders>
              <w:top w:val="nil"/>
              <w:left w:val="nil"/>
              <w:bottom w:val="nil"/>
              <w:right w:val="nil"/>
            </w:tcBorders>
          </w:tcPr>
          <w:p w14:paraId="4EA3914E" w14:textId="77777777" w:rsidR="00D81615" w:rsidRPr="00BA53AD" w:rsidRDefault="00D81615" w:rsidP="00243E8D">
            <w:pPr>
              <w:pStyle w:val="Normal6a"/>
            </w:pPr>
            <w:r w:rsidRPr="00BA53AD">
              <w:t>8.</w:t>
            </w:r>
            <w:r w:rsidRPr="00BA53AD">
              <w:tab/>
              <w:t>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p>
        </w:tc>
        <w:tc>
          <w:tcPr>
            <w:tcW w:w="4876" w:type="dxa"/>
            <w:tcBorders>
              <w:top w:val="nil"/>
              <w:left w:val="nil"/>
              <w:bottom w:val="nil"/>
              <w:right w:val="nil"/>
            </w:tcBorders>
          </w:tcPr>
          <w:p w14:paraId="740A3347" w14:textId="77777777" w:rsidR="00D81615" w:rsidRPr="00BA53AD" w:rsidRDefault="00D81615" w:rsidP="00243E8D">
            <w:pPr>
              <w:pStyle w:val="Normal6a"/>
            </w:pPr>
            <w:r w:rsidRPr="00BA53AD">
              <w:t>8.</w:t>
            </w:r>
            <w:r w:rsidRPr="00BA53AD">
              <w:tab/>
              <w:t xml:space="preserve">ist der Ansicht, dass die EU gleiche Wettbewerbsbedingungen wahren und die effiziente Nutzung öffentlicher Mittel sicherstellen sollte; fordert verstärkte Anstrengungen zur Bekämpfung der Energiearmut </w:t>
            </w:r>
            <w:r w:rsidRPr="00BA53AD">
              <w:rPr>
                <w:b/>
                <w:i/>
              </w:rPr>
              <w:t>und statt Sanktionen und zusätzlichen Verwaltungsaufwand den Fokus darauf zu legen, den Zugang zu erschwinglichen Energiequellen sicherzustellen</w:t>
            </w:r>
            <w:r w:rsidRPr="00BA53AD">
              <w: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p>
        </w:tc>
      </w:tr>
    </w:tbl>
    <w:p w14:paraId="21DB960B"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0017ECAE" w14:textId="77777777" w:rsidR="00D81615" w:rsidRPr="00BA53AD" w:rsidRDefault="00D81615" w:rsidP="00D81615">
      <w:r w:rsidRPr="00BA53AD">
        <w:rPr>
          <w:rStyle w:val="HideTWBExt"/>
        </w:rPr>
        <w:t>&lt;/Amend&gt;</w:t>
      </w:r>
    </w:p>
    <w:p w14:paraId="7EFDCE4C"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786</w:t>
      </w:r>
      <w:r w:rsidRPr="00BA53AD">
        <w:rPr>
          <w:rStyle w:val="HideTWBExt"/>
        </w:rPr>
        <w:t>&lt;/NumAm&gt;</w:t>
      </w:r>
    </w:p>
    <w:p w14:paraId="69E04726"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Inese Vaidere, Regina Doherty, Isabelle Le Callennec, Alma Ezcurra Almansa, Marco Falcone, Rosa Estaràs Ferragut</w:t>
      </w:r>
      <w:r w:rsidRPr="00BA53AD">
        <w:rPr>
          <w:rStyle w:val="HideTWBExt"/>
          <w:b w:val="0"/>
        </w:rPr>
        <w:t>&lt;/Members&gt;</w:t>
      </w:r>
    </w:p>
    <w:p w14:paraId="5C165B4A" w14:textId="77777777" w:rsidR="00D81615" w:rsidRPr="00BA53AD" w:rsidRDefault="00D81615" w:rsidP="00D81615">
      <w:pPr>
        <w:pStyle w:val="NormalBold"/>
      </w:pPr>
      <w:r w:rsidRPr="00BA53AD">
        <w:rPr>
          <w:rStyle w:val="HideTWBExt"/>
          <w:b w:val="0"/>
        </w:rPr>
        <w:t>&lt;/RepeatBlock-By&gt;</w:t>
      </w:r>
    </w:p>
    <w:p w14:paraId="60B90198"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47F0AA6" w14:textId="77777777" w:rsidR="00D81615" w:rsidRPr="00BA53AD" w:rsidRDefault="00D81615" w:rsidP="00D81615">
      <w:pPr>
        <w:pStyle w:val="NormalBold"/>
      </w:pPr>
      <w:r w:rsidRPr="00BA53AD">
        <w:rPr>
          <w:rStyle w:val="HideTWBExt"/>
        </w:rPr>
        <w:t>&lt;Article&gt;</w:t>
      </w:r>
      <w:r w:rsidRPr="00BA53AD">
        <w:t>Ziffer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5819749" w14:textId="77777777" w:rsidTr="00243E8D">
        <w:trPr>
          <w:trHeight w:hRule="exact" w:val="240"/>
          <w:jc w:val="center"/>
        </w:trPr>
        <w:tc>
          <w:tcPr>
            <w:tcW w:w="9752" w:type="dxa"/>
            <w:gridSpan w:val="2"/>
            <w:tcBorders>
              <w:top w:val="nil"/>
              <w:left w:val="nil"/>
              <w:bottom w:val="nil"/>
              <w:right w:val="nil"/>
            </w:tcBorders>
          </w:tcPr>
          <w:p w14:paraId="08C84166" w14:textId="77777777" w:rsidR="00D81615" w:rsidRPr="00BA53AD" w:rsidRDefault="00D81615" w:rsidP="00243E8D"/>
        </w:tc>
      </w:tr>
      <w:tr w:rsidR="00D81615" w:rsidRPr="00BA53AD" w14:paraId="39CE152D" w14:textId="77777777" w:rsidTr="00243E8D">
        <w:trPr>
          <w:trHeight w:val="240"/>
          <w:jc w:val="center"/>
        </w:trPr>
        <w:tc>
          <w:tcPr>
            <w:tcW w:w="4876" w:type="dxa"/>
            <w:tcBorders>
              <w:top w:val="nil"/>
              <w:left w:val="nil"/>
              <w:bottom w:val="nil"/>
              <w:right w:val="nil"/>
            </w:tcBorders>
          </w:tcPr>
          <w:p w14:paraId="57958BF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F2717F0" w14:textId="77777777" w:rsidR="00D81615" w:rsidRPr="00BA53AD" w:rsidRDefault="00D81615" w:rsidP="00243E8D">
            <w:pPr>
              <w:pStyle w:val="AmColumnHeading"/>
            </w:pPr>
            <w:r w:rsidRPr="00BA53AD">
              <w:t>Geänderter Text</w:t>
            </w:r>
          </w:p>
        </w:tc>
      </w:tr>
      <w:tr w:rsidR="00D81615" w:rsidRPr="00BA53AD" w14:paraId="397301E5" w14:textId="77777777" w:rsidTr="00243E8D">
        <w:trPr>
          <w:jc w:val="center"/>
        </w:trPr>
        <w:tc>
          <w:tcPr>
            <w:tcW w:w="4876" w:type="dxa"/>
            <w:tcBorders>
              <w:top w:val="nil"/>
              <w:left w:val="nil"/>
              <w:bottom w:val="nil"/>
              <w:right w:val="nil"/>
            </w:tcBorders>
          </w:tcPr>
          <w:p w14:paraId="320F21A9" w14:textId="77777777" w:rsidR="00D81615" w:rsidRPr="00BA53AD" w:rsidRDefault="00D81615" w:rsidP="00243E8D">
            <w:pPr>
              <w:pStyle w:val="Normal6a"/>
            </w:pPr>
            <w:r w:rsidRPr="00BA53AD">
              <w:t>8.</w:t>
            </w:r>
            <w:r w:rsidRPr="00BA53AD">
              <w:tab/>
              <w:t>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p>
        </w:tc>
        <w:tc>
          <w:tcPr>
            <w:tcW w:w="4876" w:type="dxa"/>
            <w:tcBorders>
              <w:top w:val="nil"/>
              <w:left w:val="nil"/>
              <w:bottom w:val="nil"/>
              <w:right w:val="nil"/>
            </w:tcBorders>
          </w:tcPr>
          <w:p w14:paraId="098B20B9" w14:textId="77777777" w:rsidR="00D81615" w:rsidRPr="00BA53AD" w:rsidRDefault="00D81615" w:rsidP="00243E8D">
            <w:pPr>
              <w:pStyle w:val="Normal6a"/>
            </w:pPr>
            <w:r w:rsidRPr="00BA53AD">
              <w:t>8.</w:t>
            </w:r>
            <w:r w:rsidRPr="00BA53AD">
              <w:tab/>
              <w:t>ist der Ansicht, dass die EU gleiche Wettbewerbsbedingungen wahren und die effiziente Nutzung öffentlicher Mittel sicherstellen sollte; fordert verstärkte Anstrengungen zur Bekämpfung der Energiearmut</w:t>
            </w:r>
            <w:r w:rsidRPr="00BA53AD">
              <w:rPr>
                <w:b/>
                <w:i/>
              </w:rPr>
              <w:t>, insbesondere durch die Beschleunigung und Vereinfachung der Verfahren für Genehmigungen für energieeffiziente Renovierungen</w:t>
            </w:r>
            <w:r w:rsidRPr="00BA53AD">
              <w: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p>
        </w:tc>
      </w:tr>
    </w:tbl>
    <w:p w14:paraId="0C1C79DF"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3B7C2505" w14:textId="77777777" w:rsidR="00D81615" w:rsidRPr="00BA53AD" w:rsidRDefault="00D81615" w:rsidP="00D81615">
      <w:r w:rsidRPr="00BA53AD">
        <w:rPr>
          <w:rStyle w:val="HideTWBExt"/>
        </w:rPr>
        <w:t>&lt;/Amend&gt;</w:t>
      </w:r>
    </w:p>
    <w:p w14:paraId="600CA501"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787</w:t>
      </w:r>
      <w:r w:rsidRPr="00BA53AD">
        <w:rPr>
          <w:rStyle w:val="HideTWBExt"/>
        </w:rPr>
        <w:t>&lt;/NumAm&gt;</w:t>
      </w:r>
    </w:p>
    <w:p w14:paraId="60230655" w14:textId="77777777" w:rsidR="00D81615" w:rsidRPr="00BA53AD" w:rsidRDefault="00D81615" w:rsidP="00D81615">
      <w:pPr>
        <w:pStyle w:val="NormalBold"/>
      </w:pPr>
      <w:r w:rsidRPr="00BA53AD">
        <w:rPr>
          <w:rStyle w:val="HideTWBExt"/>
          <w:b w:val="0"/>
        </w:rPr>
        <w:t>&lt;RepeatBlock-By&gt;&lt;Members&gt;</w:t>
      </w:r>
      <w:r w:rsidRPr="00BA53AD">
        <w:t>Brigitte van den Berg, Barry Cowen</w:t>
      </w:r>
      <w:r w:rsidRPr="00BA53AD">
        <w:rPr>
          <w:rStyle w:val="HideTWBExt"/>
          <w:b w:val="0"/>
        </w:rPr>
        <w:t>&lt;/Members&gt;</w:t>
      </w:r>
    </w:p>
    <w:p w14:paraId="3AB6C518" w14:textId="77777777" w:rsidR="00D81615" w:rsidRPr="00BA53AD" w:rsidRDefault="00D81615" w:rsidP="00D81615">
      <w:pPr>
        <w:pStyle w:val="NormalBold"/>
      </w:pPr>
      <w:r w:rsidRPr="00BA53AD">
        <w:rPr>
          <w:rStyle w:val="HideTWBExt"/>
          <w:b w:val="0"/>
        </w:rPr>
        <w:t>&lt;/RepeatBlock-By&gt;</w:t>
      </w:r>
    </w:p>
    <w:p w14:paraId="10B3F7D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338EACB" w14:textId="77777777" w:rsidR="00D81615" w:rsidRPr="00BA53AD" w:rsidRDefault="00D81615" w:rsidP="00D81615">
      <w:pPr>
        <w:pStyle w:val="NormalBold"/>
      </w:pPr>
      <w:r w:rsidRPr="00BA53AD">
        <w:rPr>
          <w:rStyle w:val="HideTWBExt"/>
        </w:rPr>
        <w:t>&lt;Article&gt;</w:t>
      </w:r>
      <w:r w:rsidRPr="00BA53AD">
        <w:t>Ziffer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CD525C2" w14:textId="77777777" w:rsidTr="00243E8D">
        <w:trPr>
          <w:trHeight w:hRule="exact" w:val="240"/>
          <w:jc w:val="center"/>
        </w:trPr>
        <w:tc>
          <w:tcPr>
            <w:tcW w:w="9752" w:type="dxa"/>
            <w:gridSpan w:val="2"/>
            <w:tcBorders>
              <w:top w:val="nil"/>
              <w:left w:val="nil"/>
              <w:bottom w:val="nil"/>
              <w:right w:val="nil"/>
            </w:tcBorders>
          </w:tcPr>
          <w:p w14:paraId="19946436" w14:textId="77777777" w:rsidR="00D81615" w:rsidRPr="00BA53AD" w:rsidRDefault="00D81615" w:rsidP="00243E8D"/>
        </w:tc>
      </w:tr>
      <w:tr w:rsidR="00D81615" w:rsidRPr="00BA53AD" w14:paraId="5CF458FC" w14:textId="77777777" w:rsidTr="00243E8D">
        <w:trPr>
          <w:trHeight w:val="240"/>
          <w:jc w:val="center"/>
        </w:trPr>
        <w:tc>
          <w:tcPr>
            <w:tcW w:w="4876" w:type="dxa"/>
            <w:tcBorders>
              <w:top w:val="nil"/>
              <w:left w:val="nil"/>
              <w:bottom w:val="nil"/>
              <w:right w:val="nil"/>
            </w:tcBorders>
          </w:tcPr>
          <w:p w14:paraId="481681E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2817F10" w14:textId="77777777" w:rsidR="00D81615" w:rsidRPr="00BA53AD" w:rsidRDefault="00D81615" w:rsidP="00243E8D">
            <w:pPr>
              <w:pStyle w:val="AmColumnHeading"/>
            </w:pPr>
            <w:r w:rsidRPr="00BA53AD">
              <w:t>Geänderter Text</w:t>
            </w:r>
          </w:p>
        </w:tc>
      </w:tr>
      <w:tr w:rsidR="00D81615" w:rsidRPr="00BA53AD" w14:paraId="0E3636B5" w14:textId="77777777" w:rsidTr="00243E8D">
        <w:trPr>
          <w:jc w:val="center"/>
        </w:trPr>
        <w:tc>
          <w:tcPr>
            <w:tcW w:w="4876" w:type="dxa"/>
            <w:tcBorders>
              <w:top w:val="nil"/>
              <w:left w:val="nil"/>
              <w:bottom w:val="nil"/>
              <w:right w:val="nil"/>
            </w:tcBorders>
          </w:tcPr>
          <w:p w14:paraId="2506A306" w14:textId="77777777" w:rsidR="00D81615" w:rsidRPr="00BA53AD" w:rsidRDefault="00D81615" w:rsidP="00243E8D">
            <w:pPr>
              <w:pStyle w:val="Normal6a"/>
            </w:pPr>
            <w:r w:rsidRPr="00BA53AD">
              <w:t>8.</w:t>
            </w:r>
            <w:r w:rsidRPr="00BA53AD">
              <w:tab/>
            </w:r>
            <w:r w:rsidRPr="00BA53AD">
              <w:rPr>
                <w:b/>
                <w:i/>
              </w:rPr>
              <w:t>ist der Ansicht, dass die EU gleiche Wettbewerbsbedingungen wahren und die effiziente Nutzung öffentlicher Mittel sicherstellen sollte;</w:t>
            </w:r>
            <w:r w:rsidRPr="00BA53AD">
              <w:t xml:space="preserv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p>
        </w:tc>
        <w:tc>
          <w:tcPr>
            <w:tcW w:w="4876" w:type="dxa"/>
            <w:tcBorders>
              <w:top w:val="nil"/>
              <w:left w:val="nil"/>
              <w:bottom w:val="nil"/>
              <w:right w:val="nil"/>
            </w:tcBorders>
          </w:tcPr>
          <w:p w14:paraId="0AA8F11A" w14:textId="77777777" w:rsidR="00D81615" w:rsidRPr="00BA53AD" w:rsidRDefault="00D81615" w:rsidP="00243E8D">
            <w:pPr>
              <w:pStyle w:val="Normal6a"/>
            </w:pPr>
            <w:r w:rsidRPr="00BA53AD">
              <w:t>8.</w:t>
            </w:r>
            <w:r w:rsidRPr="00BA53AD">
              <w:tab/>
              <w:t>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p>
        </w:tc>
      </w:tr>
    </w:tbl>
    <w:p w14:paraId="50DD8370"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5D0836AE" w14:textId="77777777" w:rsidR="00D81615" w:rsidRPr="00BA53AD" w:rsidRDefault="00D81615" w:rsidP="00D81615">
      <w:r w:rsidRPr="00BA53AD">
        <w:rPr>
          <w:rStyle w:val="HideTWBExt"/>
        </w:rPr>
        <w:t>&lt;/Amend&gt;</w:t>
      </w:r>
    </w:p>
    <w:p w14:paraId="208C3D98"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788</w:t>
      </w:r>
      <w:r w:rsidRPr="00BA53AD">
        <w:rPr>
          <w:rStyle w:val="HideTWBExt"/>
        </w:rPr>
        <w:t>&lt;/NumAm&gt;</w:t>
      </w:r>
    </w:p>
    <w:p w14:paraId="3F23C543"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sidRPr="00BA53AD">
        <w:rPr>
          <w:rStyle w:val="HideTWBExt"/>
          <w:b w:val="0"/>
        </w:rPr>
        <w:t>&lt;/Members&gt;</w:t>
      </w:r>
    </w:p>
    <w:p w14:paraId="5A537B66" w14:textId="77777777" w:rsidR="00D81615" w:rsidRPr="00BA53AD" w:rsidRDefault="00D81615" w:rsidP="00D81615">
      <w:pPr>
        <w:pStyle w:val="NormalBold"/>
      </w:pPr>
      <w:r w:rsidRPr="00BA53AD">
        <w:rPr>
          <w:rStyle w:val="HideTWBExt"/>
          <w:b w:val="0"/>
        </w:rPr>
        <w:t>&lt;/RepeatBlock-By&gt;</w:t>
      </w:r>
    </w:p>
    <w:p w14:paraId="4FB1CCA6"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304D8EA" w14:textId="77777777" w:rsidR="00D81615" w:rsidRPr="00BA53AD" w:rsidRDefault="00D81615" w:rsidP="00D81615">
      <w:pPr>
        <w:pStyle w:val="NormalBold"/>
      </w:pPr>
      <w:r w:rsidRPr="00BA53AD">
        <w:rPr>
          <w:rStyle w:val="HideTWBExt"/>
        </w:rPr>
        <w:t>&lt;Article&gt;</w:t>
      </w:r>
      <w:r w:rsidRPr="00BA53AD">
        <w:t>Ziffer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5824EF5" w14:textId="77777777" w:rsidTr="00243E8D">
        <w:trPr>
          <w:trHeight w:hRule="exact" w:val="240"/>
          <w:jc w:val="center"/>
        </w:trPr>
        <w:tc>
          <w:tcPr>
            <w:tcW w:w="9752" w:type="dxa"/>
            <w:gridSpan w:val="2"/>
            <w:tcBorders>
              <w:top w:val="nil"/>
              <w:left w:val="nil"/>
              <w:bottom w:val="nil"/>
              <w:right w:val="nil"/>
            </w:tcBorders>
          </w:tcPr>
          <w:p w14:paraId="1C027655" w14:textId="77777777" w:rsidR="00D81615" w:rsidRPr="00BA53AD" w:rsidRDefault="00D81615" w:rsidP="00243E8D"/>
        </w:tc>
      </w:tr>
      <w:tr w:rsidR="00D81615" w:rsidRPr="00BA53AD" w14:paraId="52535D00" w14:textId="77777777" w:rsidTr="00243E8D">
        <w:trPr>
          <w:trHeight w:val="240"/>
          <w:jc w:val="center"/>
        </w:trPr>
        <w:tc>
          <w:tcPr>
            <w:tcW w:w="4876" w:type="dxa"/>
            <w:tcBorders>
              <w:top w:val="nil"/>
              <w:left w:val="nil"/>
              <w:bottom w:val="nil"/>
              <w:right w:val="nil"/>
            </w:tcBorders>
          </w:tcPr>
          <w:p w14:paraId="131BC9B3"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C159073" w14:textId="77777777" w:rsidR="00D81615" w:rsidRPr="00BA53AD" w:rsidRDefault="00D81615" w:rsidP="00243E8D">
            <w:pPr>
              <w:pStyle w:val="AmColumnHeading"/>
            </w:pPr>
            <w:r w:rsidRPr="00BA53AD">
              <w:t>Geänderter Text</w:t>
            </w:r>
          </w:p>
        </w:tc>
      </w:tr>
      <w:tr w:rsidR="00D81615" w:rsidRPr="00BA53AD" w14:paraId="4723A05E" w14:textId="77777777" w:rsidTr="00243E8D">
        <w:trPr>
          <w:jc w:val="center"/>
        </w:trPr>
        <w:tc>
          <w:tcPr>
            <w:tcW w:w="4876" w:type="dxa"/>
            <w:tcBorders>
              <w:top w:val="nil"/>
              <w:left w:val="nil"/>
              <w:bottom w:val="nil"/>
              <w:right w:val="nil"/>
            </w:tcBorders>
          </w:tcPr>
          <w:p w14:paraId="63239EF1" w14:textId="77777777" w:rsidR="00D81615" w:rsidRPr="00BA53AD" w:rsidRDefault="00D81615" w:rsidP="00243E8D">
            <w:pPr>
              <w:pStyle w:val="Normal6a"/>
            </w:pPr>
            <w:r w:rsidRPr="00BA53AD">
              <w:t>8.</w:t>
            </w:r>
            <w:r w:rsidRPr="00BA53AD">
              <w:tab/>
              <w:t>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p>
        </w:tc>
        <w:tc>
          <w:tcPr>
            <w:tcW w:w="4876" w:type="dxa"/>
            <w:tcBorders>
              <w:top w:val="nil"/>
              <w:left w:val="nil"/>
              <w:bottom w:val="nil"/>
              <w:right w:val="nil"/>
            </w:tcBorders>
          </w:tcPr>
          <w:p w14:paraId="68956A80" w14:textId="77777777" w:rsidR="00D81615" w:rsidRPr="00BA53AD" w:rsidRDefault="00D81615" w:rsidP="00243E8D">
            <w:pPr>
              <w:pStyle w:val="Normal6a"/>
            </w:pPr>
            <w:r w:rsidRPr="00BA53AD">
              <w:t>8.</w:t>
            </w:r>
            <w:r w:rsidRPr="00BA53AD">
              <w:tab/>
              <w:t>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w:t>
            </w:r>
            <w:r w:rsidRPr="00BA53AD">
              <w:rPr>
                <w:b/>
                <w:i/>
              </w:rPr>
              <w:t>, darunter auch Förderprogramme für die Modernisierung von Privatwohnungen,</w:t>
            </w:r>
            <w:r w:rsidRPr="00BA53AD">
              <w:t xml:space="preserve"> und sicherzustellen, dass sich die Gebäuderenovierung nicht nur auf die Energieeffizienz, sondern auch auf die Erhöhung des Wohnungsangebots konzentriert;</w:t>
            </w:r>
          </w:p>
        </w:tc>
      </w:tr>
    </w:tbl>
    <w:p w14:paraId="3CCC1742"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7CA50209" w14:textId="77777777" w:rsidR="00D81615" w:rsidRPr="00BA53AD" w:rsidRDefault="00D81615" w:rsidP="00D81615">
      <w:r w:rsidRPr="00BA53AD">
        <w:rPr>
          <w:rStyle w:val="HideTWBExt"/>
        </w:rPr>
        <w:t>&lt;/Amend&gt;</w:t>
      </w:r>
    </w:p>
    <w:p w14:paraId="07728D4B"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789</w:t>
      </w:r>
      <w:r w:rsidRPr="00BA53AD">
        <w:rPr>
          <w:rStyle w:val="HideTWBExt"/>
        </w:rPr>
        <w:t>&lt;/NumAm&gt;</w:t>
      </w:r>
    </w:p>
    <w:p w14:paraId="50A33D94"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Maravillas Abadía Jover, Regina Doherty, Isabelle Le Callennec, Alma Ezcurra Almansa, Marco Falcone, Rosa Estaràs Ferragut</w:t>
      </w:r>
      <w:r w:rsidRPr="00BA53AD">
        <w:rPr>
          <w:rStyle w:val="HideTWBExt"/>
          <w:b w:val="0"/>
        </w:rPr>
        <w:t>&lt;/Members&gt;</w:t>
      </w:r>
    </w:p>
    <w:p w14:paraId="217E2D9C" w14:textId="77777777" w:rsidR="00D81615" w:rsidRPr="00BA53AD" w:rsidRDefault="00D81615" w:rsidP="00D81615">
      <w:pPr>
        <w:pStyle w:val="NormalBold"/>
      </w:pPr>
      <w:r w:rsidRPr="00BA53AD">
        <w:rPr>
          <w:rStyle w:val="HideTWBExt"/>
          <w:b w:val="0"/>
        </w:rPr>
        <w:t>&lt;/RepeatBlock-By&gt;</w:t>
      </w:r>
    </w:p>
    <w:p w14:paraId="00A88128"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B6F99F2" w14:textId="77777777" w:rsidR="00D81615" w:rsidRPr="00BA53AD" w:rsidRDefault="00D81615" w:rsidP="00D81615">
      <w:pPr>
        <w:pStyle w:val="NormalBold"/>
      </w:pPr>
      <w:r w:rsidRPr="00BA53AD">
        <w:rPr>
          <w:rStyle w:val="HideTWBExt"/>
        </w:rPr>
        <w:t>&lt;Article&gt;</w:t>
      </w:r>
      <w:r w:rsidRPr="00BA53AD">
        <w:t>Ziffer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DA6BEF3" w14:textId="77777777" w:rsidTr="00243E8D">
        <w:trPr>
          <w:trHeight w:hRule="exact" w:val="240"/>
          <w:jc w:val="center"/>
        </w:trPr>
        <w:tc>
          <w:tcPr>
            <w:tcW w:w="9752" w:type="dxa"/>
            <w:gridSpan w:val="2"/>
            <w:tcBorders>
              <w:top w:val="nil"/>
              <w:left w:val="nil"/>
              <w:bottom w:val="nil"/>
              <w:right w:val="nil"/>
            </w:tcBorders>
          </w:tcPr>
          <w:p w14:paraId="6371BE84" w14:textId="77777777" w:rsidR="00D81615" w:rsidRPr="00BA53AD" w:rsidRDefault="00D81615" w:rsidP="00243E8D"/>
        </w:tc>
      </w:tr>
      <w:tr w:rsidR="00D81615" w:rsidRPr="00BA53AD" w14:paraId="68F2E938" w14:textId="77777777" w:rsidTr="00243E8D">
        <w:trPr>
          <w:trHeight w:val="240"/>
          <w:jc w:val="center"/>
        </w:trPr>
        <w:tc>
          <w:tcPr>
            <w:tcW w:w="4876" w:type="dxa"/>
            <w:tcBorders>
              <w:top w:val="nil"/>
              <w:left w:val="nil"/>
              <w:bottom w:val="nil"/>
              <w:right w:val="nil"/>
            </w:tcBorders>
          </w:tcPr>
          <w:p w14:paraId="20F8207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A01FA79" w14:textId="77777777" w:rsidR="00D81615" w:rsidRPr="00BA53AD" w:rsidRDefault="00D81615" w:rsidP="00243E8D">
            <w:pPr>
              <w:pStyle w:val="AmColumnHeading"/>
            </w:pPr>
            <w:r w:rsidRPr="00BA53AD">
              <w:t>Geänderter Text</w:t>
            </w:r>
          </w:p>
        </w:tc>
      </w:tr>
      <w:tr w:rsidR="00D81615" w:rsidRPr="00BA53AD" w14:paraId="79F14ACB" w14:textId="77777777" w:rsidTr="00243E8D">
        <w:trPr>
          <w:jc w:val="center"/>
        </w:trPr>
        <w:tc>
          <w:tcPr>
            <w:tcW w:w="4876" w:type="dxa"/>
            <w:tcBorders>
              <w:top w:val="nil"/>
              <w:left w:val="nil"/>
              <w:bottom w:val="nil"/>
              <w:right w:val="nil"/>
            </w:tcBorders>
          </w:tcPr>
          <w:p w14:paraId="49E9ED73" w14:textId="77777777" w:rsidR="00D81615" w:rsidRPr="00BA53AD" w:rsidRDefault="00D81615" w:rsidP="00243E8D">
            <w:pPr>
              <w:pStyle w:val="Normal6a"/>
            </w:pPr>
            <w:r w:rsidRPr="00BA53AD">
              <w:t>8.</w:t>
            </w:r>
            <w:r w:rsidRPr="00BA53AD">
              <w:tab/>
              <w:t>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p>
        </w:tc>
        <w:tc>
          <w:tcPr>
            <w:tcW w:w="4876" w:type="dxa"/>
            <w:tcBorders>
              <w:top w:val="nil"/>
              <w:left w:val="nil"/>
              <w:bottom w:val="nil"/>
              <w:right w:val="nil"/>
            </w:tcBorders>
          </w:tcPr>
          <w:p w14:paraId="2E472208" w14:textId="77777777" w:rsidR="00D81615" w:rsidRPr="00BA53AD" w:rsidRDefault="00D81615" w:rsidP="00243E8D">
            <w:pPr>
              <w:pStyle w:val="Normal6a"/>
            </w:pPr>
            <w:r w:rsidRPr="00BA53AD">
              <w:t>8.</w:t>
            </w:r>
            <w:r w:rsidRPr="00BA53AD">
              <w:tab/>
              <w:t>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w:t>
            </w:r>
            <w:r w:rsidRPr="00BA53AD">
              <w:rPr>
                <w:b/>
                <w:i/>
              </w:rPr>
              <w:t>, einschließlich Büroflächen,</w:t>
            </w:r>
            <w:r w:rsidRPr="00BA53AD">
              <w:t xml:space="preserve"> konzentriert;</w:t>
            </w:r>
          </w:p>
        </w:tc>
      </w:tr>
    </w:tbl>
    <w:p w14:paraId="38CF4F4C"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0421F2B3" w14:textId="77777777" w:rsidR="00D81615" w:rsidRPr="00BA53AD" w:rsidRDefault="00D81615" w:rsidP="00D81615">
      <w:r w:rsidRPr="00BA53AD">
        <w:rPr>
          <w:rStyle w:val="HideTWBExt"/>
        </w:rPr>
        <w:t>&lt;/Amend&gt;</w:t>
      </w:r>
    </w:p>
    <w:p w14:paraId="5BCC3EB2"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790</w:t>
      </w:r>
      <w:r w:rsidRPr="00BA53AD">
        <w:rPr>
          <w:rStyle w:val="HideTWBExt"/>
        </w:rPr>
        <w:t>&lt;/NumAm&gt;</w:t>
      </w:r>
    </w:p>
    <w:p w14:paraId="458E121F"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Maravillas Abadía Jover, Regina Doherty, Isabelle Le Callennec, Alma Ezcurra Almansa, Marco Falcone, Rosa Estaràs Ferragut</w:t>
      </w:r>
      <w:r w:rsidRPr="00BA53AD">
        <w:rPr>
          <w:rStyle w:val="HideTWBExt"/>
          <w:b w:val="0"/>
        </w:rPr>
        <w:t>&lt;/Members&gt;</w:t>
      </w:r>
    </w:p>
    <w:p w14:paraId="765A18D5" w14:textId="77777777" w:rsidR="00D81615" w:rsidRPr="00BA53AD" w:rsidRDefault="00D81615" w:rsidP="00D81615">
      <w:pPr>
        <w:pStyle w:val="NormalBold"/>
      </w:pPr>
      <w:r w:rsidRPr="00BA53AD">
        <w:rPr>
          <w:rStyle w:val="HideTWBExt"/>
          <w:b w:val="0"/>
        </w:rPr>
        <w:t>&lt;/RepeatBlock-By&gt;</w:t>
      </w:r>
    </w:p>
    <w:p w14:paraId="7977A0F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D66C153" w14:textId="77777777" w:rsidR="00D81615" w:rsidRPr="00BA53AD" w:rsidRDefault="00D81615" w:rsidP="00D81615">
      <w:pPr>
        <w:pStyle w:val="NormalBold"/>
      </w:pPr>
      <w:r w:rsidRPr="00BA53AD">
        <w:rPr>
          <w:rStyle w:val="HideTWBExt"/>
        </w:rPr>
        <w:t>&lt;Article&gt;</w:t>
      </w:r>
      <w:r w:rsidRPr="00BA53AD">
        <w:t>Ziffer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9B2BE5D" w14:textId="77777777" w:rsidTr="00243E8D">
        <w:trPr>
          <w:trHeight w:hRule="exact" w:val="240"/>
          <w:jc w:val="center"/>
        </w:trPr>
        <w:tc>
          <w:tcPr>
            <w:tcW w:w="9752" w:type="dxa"/>
            <w:gridSpan w:val="2"/>
            <w:tcBorders>
              <w:top w:val="nil"/>
              <w:left w:val="nil"/>
              <w:bottom w:val="nil"/>
              <w:right w:val="nil"/>
            </w:tcBorders>
          </w:tcPr>
          <w:p w14:paraId="6A1383C3" w14:textId="77777777" w:rsidR="00D81615" w:rsidRPr="00BA53AD" w:rsidRDefault="00D81615" w:rsidP="00243E8D"/>
        </w:tc>
      </w:tr>
      <w:tr w:rsidR="00D81615" w:rsidRPr="00BA53AD" w14:paraId="2BEAF3F7" w14:textId="77777777" w:rsidTr="00243E8D">
        <w:trPr>
          <w:trHeight w:val="240"/>
          <w:jc w:val="center"/>
        </w:trPr>
        <w:tc>
          <w:tcPr>
            <w:tcW w:w="4876" w:type="dxa"/>
            <w:tcBorders>
              <w:top w:val="nil"/>
              <w:left w:val="nil"/>
              <w:bottom w:val="nil"/>
              <w:right w:val="nil"/>
            </w:tcBorders>
          </w:tcPr>
          <w:p w14:paraId="293DA63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D1D6651" w14:textId="77777777" w:rsidR="00D81615" w:rsidRPr="00BA53AD" w:rsidRDefault="00D81615" w:rsidP="00243E8D">
            <w:pPr>
              <w:pStyle w:val="AmColumnHeading"/>
            </w:pPr>
            <w:r w:rsidRPr="00BA53AD">
              <w:t>Geänderter Text</w:t>
            </w:r>
          </w:p>
        </w:tc>
      </w:tr>
      <w:tr w:rsidR="00D81615" w:rsidRPr="00BA53AD" w14:paraId="49E82504" w14:textId="77777777" w:rsidTr="00243E8D">
        <w:trPr>
          <w:jc w:val="center"/>
        </w:trPr>
        <w:tc>
          <w:tcPr>
            <w:tcW w:w="4876" w:type="dxa"/>
            <w:tcBorders>
              <w:top w:val="nil"/>
              <w:left w:val="nil"/>
              <w:bottom w:val="nil"/>
              <w:right w:val="nil"/>
            </w:tcBorders>
          </w:tcPr>
          <w:p w14:paraId="6F9E0998" w14:textId="77777777" w:rsidR="00D81615" w:rsidRPr="00BA53AD" w:rsidRDefault="00D81615" w:rsidP="00243E8D">
            <w:pPr>
              <w:pStyle w:val="Normal6a"/>
            </w:pPr>
            <w:r w:rsidRPr="00BA53AD">
              <w:t>8.</w:t>
            </w:r>
            <w:r w:rsidRPr="00BA53AD">
              <w:tab/>
              <w:t>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p>
        </w:tc>
        <w:tc>
          <w:tcPr>
            <w:tcW w:w="4876" w:type="dxa"/>
            <w:tcBorders>
              <w:top w:val="nil"/>
              <w:left w:val="nil"/>
              <w:bottom w:val="nil"/>
              <w:right w:val="nil"/>
            </w:tcBorders>
          </w:tcPr>
          <w:p w14:paraId="1CE2F545" w14:textId="77777777" w:rsidR="00D81615" w:rsidRPr="00BA53AD" w:rsidRDefault="00D81615" w:rsidP="00243E8D">
            <w:pPr>
              <w:pStyle w:val="Normal6a"/>
            </w:pPr>
            <w:r w:rsidRPr="00BA53AD">
              <w:t>8.</w:t>
            </w:r>
            <w:r w:rsidRPr="00BA53AD">
              <w:tab/>
              <w:t xml:space="preserve">ist der Ansicht, dass die EU gleiche Wettbewerbsbedingungen wahren und die effiziente Nutzung öffentlicher Mittel sicherstellen sollte;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w:t>
            </w:r>
            <w:r w:rsidRPr="00BA53AD">
              <w:rPr>
                <w:b/>
                <w:i/>
              </w:rPr>
              <w:t>thermische und akustische</w:t>
            </w:r>
            <w:r w:rsidRPr="00BA53AD">
              <w:t xml:space="preserve"> Energieeffizienz, sondern auch auf die Erhöhung des Wohnungsangebots konzentriert;</w:t>
            </w:r>
          </w:p>
        </w:tc>
      </w:tr>
    </w:tbl>
    <w:p w14:paraId="69E0F932"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76C4DED5" w14:textId="77777777" w:rsidR="00D81615" w:rsidRPr="00BA53AD" w:rsidRDefault="00D81615" w:rsidP="00D81615">
      <w:r w:rsidRPr="00BA53AD">
        <w:rPr>
          <w:rStyle w:val="HideTWBExt"/>
        </w:rPr>
        <w:t>&lt;/Amend&gt;</w:t>
      </w:r>
    </w:p>
    <w:p w14:paraId="27843669"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791</w:t>
      </w:r>
      <w:r w:rsidRPr="00BA53AD">
        <w:rPr>
          <w:rStyle w:val="HideTWBExt"/>
        </w:rPr>
        <w:t>&lt;/NumAm&gt;</w:t>
      </w:r>
    </w:p>
    <w:p w14:paraId="16281989" w14:textId="77777777" w:rsidR="00D81615" w:rsidRPr="00BA53AD" w:rsidRDefault="00D81615" w:rsidP="00D81615">
      <w:pPr>
        <w:pStyle w:val="NormalBold"/>
      </w:pPr>
      <w:r w:rsidRPr="00BA53AD">
        <w:rPr>
          <w:rStyle w:val="HideTWBExt"/>
          <w:b w:val="0"/>
        </w:rPr>
        <w:t>&lt;RepeatBlock-By&gt;&lt;Members&gt;</w:t>
      </w:r>
      <w:r w:rsidRPr="00BA53AD">
        <w:t>Manon Aubry, Arash Saeidi, Anthony Smith, Giorgos Georgiou, Estrella Galán, Damien Carême, Rima Hassan, Younous Omarjee, Marina Mesure, Catarina Martins, Emma Fourreau, Gaetano Pedulla'</w:t>
      </w:r>
      <w:r w:rsidRPr="00BA53AD">
        <w:rPr>
          <w:rStyle w:val="HideTWBExt"/>
          <w:b w:val="0"/>
        </w:rPr>
        <w:t>&lt;/Members&gt;</w:t>
      </w:r>
    </w:p>
    <w:p w14:paraId="1B6869E0" w14:textId="77777777" w:rsidR="00D81615" w:rsidRPr="00BA53AD" w:rsidRDefault="00D81615" w:rsidP="00D81615">
      <w:r w:rsidRPr="00BA53AD">
        <w:rPr>
          <w:rStyle w:val="HideTWBExt"/>
        </w:rPr>
        <w:t>&lt;AuNomDe&gt;</w:t>
      </w:r>
      <w:r w:rsidRPr="00BA53AD">
        <w:rPr>
          <w:rStyle w:val="HideTWBInt"/>
        </w:rPr>
        <w:t>{The Left}</w:t>
      </w:r>
      <w:r w:rsidRPr="00BA53AD">
        <w:t>im Namen der Fraktion The Left</w:t>
      </w:r>
      <w:r w:rsidRPr="00BA53AD">
        <w:rPr>
          <w:rStyle w:val="HideTWBExt"/>
        </w:rPr>
        <w:t>&lt;/AuNomDe&gt;</w:t>
      </w:r>
    </w:p>
    <w:p w14:paraId="0FB26655" w14:textId="77777777" w:rsidR="00D81615" w:rsidRPr="00BA53AD" w:rsidRDefault="00D81615" w:rsidP="00D81615">
      <w:pPr>
        <w:pStyle w:val="NormalBold"/>
      </w:pPr>
      <w:r w:rsidRPr="00BA53AD">
        <w:rPr>
          <w:rStyle w:val="HideTWBExt"/>
          <w:b w:val="0"/>
        </w:rPr>
        <w:t>&lt;Members&gt;</w:t>
      </w:r>
      <w:r w:rsidRPr="00BA53AD">
        <w:t>Irene Montero, Ilaria Salis, Martin Schirdewan</w:t>
      </w:r>
      <w:r w:rsidRPr="00BA53AD">
        <w:rPr>
          <w:rStyle w:val="HideTWBExt"/>
          <w:b w:val="0"/>
        </w:rPr>
        <w:t>&lt;/Members&gt;</w:t>
      </w:r>
    </w:p>
    <w:p w14:paraId="4A0C87F2" w14:textId="77777777" w:rsidR="00D81615" w:rsidRPr="00BA53AD" w:rsidRDefault="00D81615" w:rsidP="00D81615">
      <w:r w:rsidRPr="00BA53AD">
        <w:rPr>
          <w:rStyle w:val="HideTWBExt"/>
        </w:rPr>
        <w:t>&lt;AuNomDe&gt;</w:t>
      </w:r>
      <w:r w:rsidRPr="00BA53AD">
        <w:rPr>
          <w:rStyle w:val="HideTWBInt"/>
        </w:rPr>
        <w:t>{HOUS}</w:t>
      </w:r>
      <w:r w:rsidRPr="00BA53AD">
        <w:t>im Namen des Sonderausschusses zur Wohnraumkrise in der Europäischen Union</w:t>
      </w:r>
      <w:r w:rsidRPr="00BA53AD">
        <w:rPr>
          <w:rStyle w:val="HideTWBExt"/>
        </w:rPr>
        <w:t>&lt;/AuNomDe&gt;</w:t>
      </w:r>
    </w:p>
    <w:p w14:paraId="5DC82A2D" w14:textId="77777777" w:rsidR="00D81615" w:rsidRPr="00BA53AD" w:rsidRDefault="00D81615" w:rsidP="00D81615">
      <w:pPr>
        <w:pStyle w:val="NormalBold"/>
      </w:pPr>
      <w:r w:rsidRPr="00BA53AD">
        <w:rPr>
          <w:rStyle w:val="HideTWBExt"/>
          <w:b w:val="0"/>
        </w:rPr>
        <w:t>&lt;Members&gt;</w:t>
      </w:r>
      <w:r w:rsidRPr="00BA53AD">
        <w:t>Leila Chaibi</w:t>
      </w:r>
      <w:r w:rsidRPr="00BA53AD">
        <w:rPr>
          <w:rStyle w:val="HideTWBExt"/>
          <w:b w:val="0"/>
        </w:rPr>
        <w:t>&lt;/Members&gt;</w:t>
      </w:r>
    </w:p>
    <w:p w14:paraId="6306E353" w14:textId="77777777" w:rsidR="00D81615" w:rsidRPr="00BA53AD" w:rsidRDefault="00D81615" w:rsidP="00D81615">
      <w:pPr>
        <w:pStyle w:val="NormalBold"/>
      </w:pPr>
      <w:r w:rsidRPr="00BA53AD">
        <w:rPr>
          <w:rStyle w:val="HideTWBExt"/>
          <w:b w:val="0"/>
        </w:rPr>
        <w:t>&lt;/RepeatBlock-By&gt;</w:t>
      </w:r>
    </w:p>
    <w:p w14:paraId="1A4BE556"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CA9C338" w14:textId="77777777" w:rsidR="00D81615" w:rsidRPr="00BA53AD" w:rsidRDefault="00D81615" w:rsidP="00D81615">
      <w:pPr>
        <w:pStyle w:val="NormalBold"/>
      </w:pPr>
      <w:r w:rsidRPr="00BA53AD">
        <w:rPr>
          <w:rStyle w:val="HideTWBExt"/>
        </w:rPr>
        <w:t>&lt;Article&gt;</w:t>
      </w:r>
      <w:r w:rsidRPr="00BA53AD">
        <w:t>Ziffer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15C630E" w14:textId="77777777" w:rsidTr="00243E8D">
        <w:trPr>
          <w:trHeight w:hRule="exact" w:val="240"/>
          <w:jc w:val="center"/>
        </w:trPr>
        <w:tc>
          <w:tcPr>
            <w:tcW w:w="9752" w:type="dxa"/>
            <w:gridSpan w:val="2"/>
            <w:tcBorders>
              <w:top w:val="nil"/>
              <w:left w:val="nil"/>
              <w:bottom w:val="nil"/>
              <w:right w:val="nil"/>
            </w:tcBorders>
          </w:tcPr>
          <w:p w14:paraId="47B33746" w14:textId="77777777" w:rsidR="00D81615" w:rsidRPr="00BA53AD" w:rsidRDefault="00D81615" w:rsidP="00243E8D"/>
        </w:tc>
      </w:tr>
      <w:tr w:rsidR="00D81615" w:rsidRPr="00BA53AD" w14:paraId="2AE5EC5E" w14:textId="77777777" w:rsidTr="00243E8D">
        <w:trPr>
          <w:trHeight w:val="240"/>
          <w:jc w:val="center"/>
        </w:trPr>
        <w:tc>
          <w:tcPr>
            <w:tcW w:w="4876" w:type="dxa"/>
            <w:tcBorders>
              <w:top w:val="nil"/>
              <w:left w:val="nil"/>
              <w:bottom w:val="nil"/>
              <w:right w:val="nil"/>
            </w:tcBorders>
          </w:tcPr>
          <w:p w14:paraId="1050D5C6"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825BD90" w14:textId="77777777" w:rsidR="00D81615" w:rsidRPr="00BA53AD" w:rsidRDefault="00D81615" w:rsidP="00243E8D">
            <w:pPr>
              <w:pStyle w:val="AmColumnHeading"/>
            </w:pPr>
            <w:r w:rsidRPr="00BA53AD">
              <w:t>Geänderter Text</w:t>
            </w:r>
          </w:p>
        </w:tc>
      </w:tr>
      <w:tr w:rsidR="00D81615" w:rsidRPr="00BA53AD" w14:paraId="7CB04394" w14:textId="77777777" w:rsidTr="00243E8D">
        <w:trPr>
          <w:jc w:val="center"/>
        </w:trPr>
        <w:tc>
          <w:tcPr>
            <w:tcW w:w="4876" w:type="dxa"/>
            <w:tcBorders>
              <w:top w:val="nil"/>
              <w:left w:val="nil"/>
              <w:bottom w:val="nil"/>
              <w:right w:val="nil"/>
            </w:tcBorders>
          </w:tcPr>
          <w:p w14:paraId="51A9AEAF" w14:textId="77777777" w:rsidR="00D81615" w:rsidRPr="00BA53AD" w:rsidRDefault="00D81615" w:rsidP="00243E8D">
            <w:pPr>
              <w:pStyle w:val="Normal6a"/>
            </w:pPr>
            <w:r w:rsidRPr="00BA53AD">
              <w:t>8.</w:t>
            </w:r>
            <w:r w:rsidRPr="00BA53AD">
              <w:tab/>
            </w:r>
            <w:r w:rsidRPr="00BA53AD">
              <w:rPr>
                <w:b/>
                <w:i/>
              </w:rPr>
              <w:t>ist der Ansicht, dass die EU gleiche Wettbewerbsbedingungen wahren und die effiziente Nutzung öffentlicher Mittel sicherstellen sollte;</w:t>
            </w:r>
            <w:r w:rsidRPr="00BA53AD">
              <w:t xml:space="preserve"> 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die Erhöhung des Wohnungsangebots konzentriert;</w:t>
            </w:r>
          </w:p>
        </w:tc>
        <w:tc>
          <w:tcPr>
            <w:tcW w:w="4876" w:type="dxa"/>
            <w:tcBorders>
              <w:top w:val="nil"/>
              <w:left w:val="nil"/>
              <w:bottom w:val="nil"/>
              <w:right w:val="nil"/>
            </w:tcBorders>
          </w:tcPr>
          <w:p w14:paraId="759F55EC" w14:textId="77777777" w:rsidR="00D81615" w:rsidRPr="00BA53AD" w:rsidRDefault="00D81615" w:rsidP="00243E8D">
            <w:pPr>
              <w:pStyle w:val="Normal6a"/>
            </w:pPr>
            <w:r w:rsidRPr="00BA53AD">
              <w:t>8.</w:t>
            </w:r>
            <w:r w:rsidRPr="00BA53AD">
              <w:tab/>
              <w:t xml:space="preserve">fordert verstärkte Anstrengungen zur Bekämpfung der Energiearmut; fordert die Kommission und die Mitgliedstaaten auf, die Strategie der Kommission für die Renovierungswelle vollständig in die Wohnungspolitik zu integrieren und sicherzustellen, dass sich die Gebäuderenovierung nicht nur auf die Energieeffizienz, sondern auch auf </w:t>
            </w:r>
            <w:r w:rsidRPr="00BA53AD">
              <w:rPr>
                <w:b/>
                <w:i/>
              </w:rPr>
              <w:t>die Senkung der Mieten und</w:t>
            </w:r>
            <w:r w:rsidRPr="00BA53AD">
              <w:t xml:space="preserve"> die Erhöhung des Wohnungsangebots</w:t>
            </w:r>
            <w:r w:rsidRPr="00BA53AD">
              <w:rPr>
                <w:b/>
                <w:i/>
              </w:rPr>
              <w:t xml:space="preserve"> durch die Vermietung von renovierten Wohnungen, die nicht vom Eigentümer bewohnt werden,</w:t>
            </w:r>
            <w:r w:rsidRPr="00BA53AD">
              <w:t xml:space="preserve"> konzentriert;</w:t>
            </w:r>
          </w:p>
        </w:tc>
      </w:tr>
    </w:tbl>
    <w:p w14:paraId="111D86EB"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34CDAC7B" w14:textId="77777777" w:rsidR="00D81615" w:rsidRPr="00BA53AD" w:rsidRDefault="00D81615" w:rsidP="00D81615">
      <w:r w:rsidRPr="00BA53AD">
        <w:rPr>
          <w:rStyle w:val="HideTWBExt"/>
        </w:rPr>
        <w:t>&lt;/Amend&gt;</w:t>
      </w:r>
    </w:p>
    <w:p w14:paraId="01408F10"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792</w:t>
      </w:r>
      <w:r w:rsidRPr="00BA53AD">
        <w:rPr>
          <w:rStyle w:val="HideTWBExt"/>
        </w:rPr>
        <w:t>&lt;/NumAm&gt;</w:t>
      </w:r>
    </w:p>
    <w:p w14:paraId="24BD1C1A" w14:textId="77777777" w:rsidR="00D81615" w:rsidRPr="00BA53AD" w:rsidRDefault="00D81615" w:rsidP="00D81615">
      <w:pPr>
        <w:pStyle w:val="NormalBold"/>
      </w:pPr>
      <w:r w:rsidRPr="00BA53AD">
        <w:rPr>
          <w:rStyle w:val="HideTWBExt"/>
          <w:b w:val="0"/>
        </w:rPr>
        <w:t>&lt;RepeatBlock-By&gt;&lt;Members&gt;</w:t>
      </w:r>
      <w:r w:rsidRPr="00BA53AD">
        <w:t>Aodhán Ó Ríordáin, Andreas Schieder, Gabriele Bischoff, Alicia Homs Ginel, Marit Maij, Nora Mebarek, Isilda Gomes, Joanna Scheuring-Wielgus, Yannis Maniatis, Marko Vešligaj</w:t>
      </w:r>
      <w:r w:rsidRPr="00BA53AD">
        <w:rPr>
          <w:rStyle w:val="HideTWBExt"/>
          <w:b w:val="0"/>
        </w:rPr>
        <w:t>&lt;/Members&gt;</w:t>
      </w:r>
    </w:p>
    <w:p w14:paraId="05EBC946" w14:textId="77777777" w:rsidR="00D81615" w:rsidRPr="00BA53AD" w:rsidRDefault="00D81615" w:rsidP="00D81615">
      <w:pPr>
        <w:pStyle w:val="NormalBold"/>
      </w:pPr>
      <w:r w:rsidRPr="00BA53AD">
        <w:rPr>
          <w:rStyle w:val="HideTWBExt"/>
          <w:b w:val="0"/>
        </w:rPr>
        <w:t>&lt;/RepeatBlock-By&gt;</w:t>
      </w:r>
    </w:p>
    <w:p w14:paraId="41952768"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2159FFB" w14:textId="77777777" w:rsidR="00D81615" w:rsidRPr="00BA53AD" w:rsidRDefault="00D81615" w:rsidP="00D81615">
      <w:pPr>
        <w:pStyle w:val="NormalBold"/>
      </w:pPr>
      <w:r w:rsidRPr="00BA53AD">
        <w:rPr>
          <w:rStyle w:val="HideTWBExt"/>
        </w:rPr>
        <w:t>&lt;Article&gt;</w:t>
      </w:r>
      <w:r w:rsidRPr="00BA53AD">
        <w:t>Ziffer 8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03F59D5" w14:textId="77777777" w:rsidTr="00243E8D">
        <w:trPr>
          <w:trHeight w:hRule="exact" w:val="240"/>
          <w:jc w:val="center"/>
        </w:trPr>
        <w:tc>
          <w:tcPr>
            <w:tcW w:w="9752" w:type="dxa"/>
            <w:gridSpan w:val="2"/>
            <w:tcBorders>
              <w:top w:val="nil"/>
              <w:left w:val="nil"/>
              <w:bottom w:val="nil"/>
              <w:right w:val="nil"/>
            </w:tcBorders>
          </w:tcPr>
          <w:p w14:paraId="62A71E39" w14:textId="77777777" w:rsidR="00D81615" w:rsidRPr="00BA53AD" w:rsidRDefault="00D81615" w:rsidP="00243E8D"/>
        </w:tc>
      </w:tr>
      <w:tr w:rsidR="00D81615" w:rsidRPr="00BA53AD" w14:paraId="2BDAF9B3" w14:textId="77777777" w:rsidTr="00243E8D">
        <w:trPr>
          <w:trHeight w:val="240"/>
          <w:jc w:val="center"/>
        </w:trPr>
        <w:tc>
          <w:tcPr>
            <w:tcW w:w="4876" w:type="dxa"/>
            <w:tcBorders>
              <w:top w:val="nil"/>
              <w:left w:val="nil"/>
              <w:bottom w:val="nil"/>
              <w:right w:val="nil"/>
            </w:tcBorders>
          </w:tcPr>
          <w:p w14:paraId="59661426"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C1FD27E" w14:textId="77777777" w:rsidR="00D81615" w:rsidRPr="00BA53AD" w:rsidRDefault="00D81615" w:rsidP="00243E8D">
            <w:pPr>
              <w:pStyle w:val="AmColumnHeading"/>
            </w:pPr>
            <w:r w:rsidRPr="00BA53AD">
              <w:t>Geänderter Text</w:t>
            </w:r>
          </w:p>
        </w:tc>
      </w:tr>
      <w:tr w:rsidR="00D81615" w:rsidRPr="00BA53AD" w14:paraId="3DD82F6D" w14:textId="77777777" w:rsidTr="00243E8D">
        <w:trPr>
          <w:jc w:val="center"/>
        </w:trPr>
        <w:tc>
          <w:tcPr>
            <w:tcW w:w="4876" w:type="dxa"/>
            <w:tcBorders>
              <w:top w:val="nil"/>
              <w:left w:val="nil"/>
              <w:bottom w:val="nil"/>
              <w:right w:val="nil"/>
            </w:tcBorders>
          </w:tcPr>
          <w:p w14:paraId="0AAA1E46" w14:textId="77777777" w:rsidR="00D81615" w:rsidRPr="00BA53AD" w:rsidRDefault="00D81615" w:rsidP="00243E8D">
            <w:pPr>
              <w:pStyle w:val="Normal6a"/>
            </w:pPr>
          </w:p>
        </w:tc>
        <w:tc>
          <w:tcPr>
            <w:tcW w:w="4876" w:type="dxa"/>
            <w:tcBorders>
              <w:top w:val="nil"/>
              <w:left w:val="nil"/>
              <w:bottom w:val="nil"/>
              <w:right w:val="nil"/>
            </w:tcBorders>
          </w:tcPr>
          <w:p w14:paraId="3B581987" w14:textId="77777777" w:rsidR="00D81615" w:rsidRPr="00BA53AD" w:rsidRDefault="00D81615" w:rsidP="00243E8D">
            <w:pPr>
              <w:pStyle w:val="Normal6a"/>
            </w:pPr>
            <w:r w:rsidRPr="00BA53AD">
              <w:rPr>
                <w:b/>
                <w:i/>
              </w:rPr>
              <w:t>8a.</w:t>
            </w:r>
            <w:r w:rsidRPr="00BA53AD">
              <w:tab/>
            </w:r>
            <w:r w:rsidRPr="00BA53AD">
              <w:rPr>
                <w:b/>
                <w:i/>
              </w:rPr>
              <w:t>fordert die Kommission und die Mitgliedstaaten auf, die vollständige Umsetzung der überarbeiteten Richtlinie über die Gesamtenergieeffizienz von Gebäuden (EPBD) in der nationalen Wohnungspolitik sicherzustellen und dafür zu sorgen, dass die Renovierung von Gebäuden nicht nur zur Energieeffizienz, sondern auch zu sozialen Zielen beiträgt, darunter die Erschwinglichkeit und Verfügbarkeit von Wohnraum; betont, dass die Richtlinie die Mitgliedstaaten verpflichtet, geeignete Schutzmaßnahmen zu ergreifen, damit die Kosten für Renovierungsarbeiten nicht zu unverhältnismäßigen Mieterhöhungen oder zur Verdrängung von Mietern, insbesondere aus sozial schwachen Haushalten, führen; weist im Einklang mit Erwägung 63 der Richtlinie darauf hin, dass die Mitgliedstaaten Maßnahmen ergreifen können, um Mieterhöhungen nach Renovierungen zu begrenzen; fordert, dass solche Mechanismen als Teil der nationalen Strategien für den Wohnungsbau aufgenommen werden, um zu verhindern, dass Energieeffizienzmaßnahmen die Wohnungskrise verschlimmern;</w:t>
            </w:r>
          </w:p>
        </w:tc>
      </w:tr>
    </w:tbl>
    <w:p w14:paraId="29A04B34"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0571E53B" w14:textId="77777777" w:rsidR="00D81615" w:rsidRPr="00BA53AD" w:rsidRDefault="00D81615" w:rsidP="00D81615">
      <w:r w:rsidRPr="00BA53AD">
        <w:rPr>
          <w:rStyle w:val="HideTWBExt"/>
        </w:rPr>
        <w:t>&lt;/Amend&gt;</w:t>
      </w:r>
    </w:p>
    <w:p w14:paraId="54C25F5D"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793</w:t>
      </w:r>
      <w:r w:rsidRPr="00BA53AD">
        <w:rPr>
          <w:rStyle w:val="HideTWBExt"/>
        </w:rPr>
        <w:t>&lt;/NumAm&gt;</w:t>
      </w:r>
    </w:p>
    <w:p w14:paraId="3FD15D42" w14:textId="77777777" w:rsidR="00D81615" w:rsidRPr="00BA53AD" w:rsidRDefault="00D81615" w:rsidP="00D81615">
      <w:pPr>
        <w:pStyle w:val="NormalBold"/>
      </w:pPr>
      <w:r w:rsidRPr="00BA53AD">
        <w:rPr>
          <w:rStyle w:val="HideTWBExt"/>
          <w:b w:val="0"/>
        </w:rPr>
        <w:t>&lt;RepeatBlock-By&gt;&lt;Members&gt;</w:t>
      </w:r>
      <w:r w:rsidRPr="00BA53AD">
        <w:t>Marco Falcone, Flavio Tosi, Caterina Chinnici, Letizia Moratti, Massimiliano Salini, Salvatore De Meo, Giusi Princi, Fulvio Martusciello</w:t>
      </w:r>
      <w:r w:rsidRPr="00BA53AD">
        <w:rPr>
          <w:rStyle w:val="HideTWBExt"/>
          <w:b w:val="0"/>
        </w:rPr>
        <w:t>&lt;/Members&gt;</w:t>
      </w:r>
    </w:p>
    <w:p w14:paraId="5DF38B16" w14:textId="77777777" w:rsidR="00D81615" w:rsidRPr="00BA53AD" w:rsidRDefault="00D81615" w:rsidP="00D81615">
      <w:pPr>
        <w:pStyle w:val="NormalBold"/>
      </w:pPr>
      <w:r w:rsidRPr="00BA53AD">
        <w:rPr>
          <w:rStyle w:val="HideTWBExt"/>
          <w:b w:val="0"/>
        </w:rPr>
        <w:t>&lt;/RepeatBlock-By&gt;</w:t>
      </w:r>
    </w:p>
    <w:p w14:paraId="632BAA39"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D2E47BE" w14:textId="77777777" w:rsidR="00D81615" w:rsidRPr="00BA53AD" w:rsidRDefault="00D81615" w:rsidP="00D81615">
      <w:pPr>
        <w:pStyle w:val="NormalBold"/>
      </w:pPr>
      <w:r w:rsidRPr="00BA53AD">
        <w:rPr>
          <w:rStyle w:val="HideTWBExt"/>
        </w:rPr>
        <w:t>&lt;Article&gt;</w:t>
      </w:r>
      <w:r w:rsidRPr="00BA53AD">
        <w:t>Ziffer 8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3D36A5D" w14:textId="77777777" w:rsidTr="00243E8D">
        <w:trPr>
          <w:trHeight w:hRule="exact" w:val="240"/>
          <w:jc w:val="center"/>
        </w:trPr>
        <w:tc>
          <w:tcPr>
            <w:tcW w:w="9752" w:type="dxa"/>
            <w:gridSpan w:val="2"/>
            <w:tcBorders>
              <w:top w:val="nil"/>
              <w:left w:val="nil"/>
              <w:bottom w:val="nil"/>
              <w:right w:val="nil"/>
            </w:tcBorders>
          </w:tcPr>
          <w:p w14:paraId="1383013E" w14:textId="77777777" w:rsidR="00D81615" w:rsidRPr="00BA53AD" w:rsidRDefault="00D81615" w:rsidP="00243E8D"/>
        </w:tc>
      </w:tr>
      <w:tr w:rsidR="00D81615" w:rsidRPr="00BA53AD" w14:paraId="4D823C2B" w14:textId="77777777" w:rsidTr="00243E8D">
        <w:trPr>
          <w:trHeight w:val="240"/>
          <w:jc w:val="center"/>
        </w:trPr>
        <w:tc>
          <w:tcPr>
            <w:tcW w:w="4876" w:type="dxa"/>
            <w:tcBorders>
              <w:top w:val="nil"/>
              <w:left w:val="nil"/>
              <w:bottom w:val="nil"/>
              <w:right w:val="nil"/>
            </w:tcBorders>
          </w:tcPr>
          <w:p w14:paraId="00A4262A"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458CB76" w14:textId="77777777" w:rsidR="00D81615" w:rsidRPr="00BA53AD" w:rsidRDefault="00D81615" w:rsidP="00243E8D">
            <w:pPr>
              <w:pStyle w:val="AmColumnHeading"/>
            </w:pPr>
            <w:r w:rsidRPr="00BA53AD">
              <w:t>Geänderter Text</w:t>
            </w:r>
          </w:p>
        </w:tc>
      </w:tr>
      <w:tr w:rsidR="00D81615" w:rsidRPr="00BA53AD" w14:paraId="5B3BD930" w14:textId="77777777" w:rsidTr="00243E8D">
        <w:trPr>
          <w:jc w:val="center"/>
        </w:trPr>
        <w:tc>
          <w:tcPr>
            <w:tcW w:w="4876" w:type="dxa"/>
            <w:tcBorders>
              <w:top w:val="nil"/>
              <w:left w:val="nil"/>
              <w:bottom w:val="nil"/>
              <w:right w:val="nil"/>
            </w:tcBorders>
          </w:tcPr>
          <w:p w14:paraId="184B1BD9" w14:textId="77777777" w:rsidR="00D81615" w:rsidRPr="00BA53AD" w:rsidRDefault="00D81615" w:rsidP="00243E8D">
            <w:pPr>
              <w:pStyle w:val="Normal6a"/>
            </w:pPr>
          </w:p>
        </w:tc>
        <w:tc>
          <w:tcPr>
            <w:tcW w:w="4876" w:type="dxa"/>
            <w:tcBorders>
              <w:top w:val="nil"/>
              <w:left w:val="nil"/>
              <w:bottom w:val="nil"/>
              <w:right w:val="nil"/>
            </w:tcBorders>
          </w:tcPr>
          <w:p w14:paraId="147803F0" w14:textId="77777777" w:rsidR="00D81615" w:rsidRPr="00BA53AD" w:rsidRDefault="00D81615" w:rsidP="00243E8D">
            <w:pPr>
              <w:pStyle w:val="Normal6a"/>
            </w:pPr>
            <w:r w:rsidRPr="00BA53AD">
              <w:rPr>
                <w:b/>
                <w:i/>
              </w:rPr>
              <w:t>8a.</w:t>
            </w:r>
            <w:r w:rsidRPr="00BA53AD">
              <w:tab/>
            </w:r>
            <w:r w:rsidRPr="00BA53AD">
              <w:rPr>
                <w:b/>
                <w:i/>
              </w:rPr>
              <w:t>fordert die Aufnahme spezifischer Maßnahmen, die darauf abzielen, die Wirksamkeit der Wohnungspolitik in ländlichen Gebieten, in Gebieten in Binnenlage, in Insellage, in Berggebieten und in Gebieten in äußerster Randlage unter vollständiger Berücksichtigung des Prinzips der Insellage und der territorialen Besonderheiten sicherzustellen; betont, dass eine Stärkung der Wohnungspolitik in diesen Gebieten von wesentlicher Bedeutung ist, um der Entvölkerung entgegenzuwirken, die lokale Entwicklung zu unterstützen und eine ausgewogenere demografische Verteilung innerhalb der Europäischen Union zu fördern;</w:t>
            </w:r>
          </w:p>
        </w:tc>
      </w:tr>
    </w:tbl>
    <w:p w14:paraId="2207FFD3"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27EDFF05" w14:textId="77777777" w:rsidR="00D81615" w:rsidRPr="00BA53AD" w:rsidRDefault="00D81615" w:rsidP="00D81615">
      <w:r w:rsidRPr="00BA53AD">
        <w:rPr>
          <w:rStyle w:val="HideTWBExt"/>
        </w:rPr>
        <w:t>&lt;/Amend&gt;</w:t>
      </w:r>
    </w:p>
    <w:p w14:paraId="184191F2"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794</w:t>
      </w:r>
      <w:r w:rsidRPr="00BA53AD">
        <w:rPr>
          <w:rStyle w:val="HideTWBExt"/>
        </w:rPr>
        <w:t>&lt;/NumAm&gt;</w:t>
      </w:r>
    </w:p>
    <w:p w14:paraId="2688BF4A" w14:textId="77777777" w:rsidR="00D81615" w:rsidRPr="00BA53AD" w:rsidRDefault="00D81615" w:rsidP="00D81615">
      <w:pPr>
        <w:pStyle w:val="NormalBold"/>
      </w:pPr>
      <w:r w:rsidRPr="00BA53AD">
        <w:rPr>
          <w:rStyle w:val="HideTWBExt"/>
          <w:b w:val="0"/>
        </w:rPr>
        <w:t>&lt;RepeatBlock-By&gt;&lt;Members&gt;</w:t>
      </w:r>
      <w:r w:rsidRPr="00BA53AD">
        <w:t>Klara Dostalova, Julie Rechagneux, Ondřej Knotek, Jaroslav Bžoch, Rachel Blom, Tomáš Kubín</w:t>
      </w:r>
      <w:r w:rsidRPr="00BA53AD">
        <w:rPr>
          <w:rStyle w:val="HideTWBExt"/>
          <w:b w:val="0"/>
        </w:rPr>
        <w:t>&lt;/Members&gt;</w:t>
      </w:r>
    </w:p>
    <w:p w14:paraId="671F5392" w14:textId="77777777" w:rsidR="00D81615" w:rsidRPr="00BA53AD" w:rsidRDefault="00D81615" w:rsidP="00D81615">
      <w:pPr>
        <w:pStyle w:val="NormalBold"/>
      </w:pPr>
      <w:r w:rsidRPr="00BA53AD">
        <w:rPr>
          <w:rStyle w:val="HideTWBExt"/>
          <w:b w:val="0"/>
        </w:rPr>
        <w:t>&lt;/RepeatBlock-By&gt;</w:t>
      </w:r>
    </w:p>
    <w:p w14:paraId="37D5F223"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5B70A59" w14:textId="77777777" w:rsidR="00D81615" w:rsidRPr="00BA53AD" w:rsidRDefault="00D81615" w:rsidP="00D81615">
      <w:pPr>
        <w:pStyle w:val="NormalBold"/>
      </w:pPr>
      <w:r w:rsidRPr="00BA53AD">
        <w:rPr>
          <w:rStyle w:val="HideTWBExt"/>
        </w:rPr>
        <w:t>&lt;Article&gt;</w:t>
      </w:r>
      <w:r w:rsidRPr="00BA53AD">
        <w:t>Ziffer 8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9F56900" w14:textId="77777777" w:rsidTr="00243E8D">
        <w:trPr>
          <w:trHeight w:hRule="exact" w:val="240"/>
          <w:jc w:val="center"/>
        </w:trPr>
        <w:tc>
          <w:tcPr>
            <w:tcW w:w="9752" w:type="dxa"/>
            <w:gridSpan w:val="2"/>
            <w:tcBorders>
              <w:top w:val="nil"/>
              <w:left w:val="nil"/>
              <w:bottom w:val="nil"/>
              <w:right w:val="nil"/>
            </w:tcBorders>
          </w:tcPr>
          <w:p w14:paraId="7A14C5CE" w14:textId="77777777" w:rsidR="00D81615" w:rsidRPr="00BA53AD" w:rsidRDefault="00D81615" w:rsidP="00243E8D"/>
        </w:tc>
      </w:tr>
      <w:tr w:rsidR="00D81615" w:rsidRPr="00BA53AD" w14:paraId="4FFF32A0" w14:textId="77777777" w:rsidTr="00243E8D">
        <w:trPr>
          <w:trHeight w:val="240"/>
          <w:jc w:val="center"/>
        </w:trPr>
        <w:tc>
          <w:tcPr>
            <w:tcW w:w="4876" w:type="dxa"/>
            <w:tcBorders>
              <w:top w:val="nil"/>
              <w:left w:val="nil"/>
              <w:bottom w:val="nil"/>
              <w:right w:val="nil"/>
            </w:tcBorders>
          </w:tcPr>
          <w:p w14:paraId="26C9CD8A"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6DEE4E0" w14:textId="77777777" w:rsidR="00D81615" w:rsidRPr="00BA53AD" w:rsidRDefault="00D81615" w:rsidP="00243E8D">
            <w:pPr>
              <w:pStyle w:val="AmColumnHeading"/>
            </w:pPr>
            <w:r w:rsidRPr="00BA53AD">
              <w:t>Geänderter Text</w:t>
            </w:r>
          </w:p>
        </w:tc>
      </w:tr>
      <w:tr w:rsidR="00D81615" w:rsidRPr="00BA53AD" w14:paraId="53CCCD9C" w14:textId="77777777" w:rsidTr="00243E8D">
        <w:trPr>
          <w:jc w:val="center"/>
        </w:trPr>
        <w:tc>
          <w:tcPr>
            <w:tcW w:w="4876" w:type="dxa"/>
            <w:tcBorders>
              <w:top w:val="nil"/>
              <w:left w:val="nil"/>
              <w:bottom w:val="nil"/>
              <w:right w:val="nil"/>
            </w:tcBorders>
          </w:tcPr>
          <w:p w14:paraId="0C460862" w14:textId="77777777" w:rsidR="00D81615" w:rsidRPr="00BA53AD" w:rsidRDefault="00D81615" w:rsidP="00243E8D">
            <w:pPr>
              <w:pStyle w:val="Normal6a"/>
            </w:pPr>
          </w:p>
        </w:tc>
        <w:tc>
          <w:tcPr>
            <w:tcW w:w="4876" w:type="dxa"/>
            <w:tcBorders>
              <w:top w:val="nil"/>
              <w:left w:val="nil"/>
              <w:bottom w:val="nil"/>
              <w:right w:val="nil"/>
            </w:tcBorders>
          </w:tcPr>
          <w:p w14:paraId="75BC4C6C" w14:textId="77777777" w:rsidR="00D81615" w:rsidRPr="00BA53AD" w:rsidRDefault="00D81615" w:rsidP="00243E8D">
            <w:pPr>
              <w:pStyle w:val="Normal6a"/>
            </w:pPr>
            <w:r w:rsidRPr="00BA53AD">
              <w:rPr>
                <w:b/>
                <w:i/>
              </w:rPr>
              <w:t>8a.</w:t>
            </w:r>
            <w:r w:rsidRPr="00BA53AD">
              <w:tab/>
            </w:r>
            <w:r w:rsidRPr="00BA53AD">
              <w:rPr>
                <w:b/>
                <w:i/>
              </w:rPr>
              <w:t>fordert die Kommission auf, die EU-Rechtsvorschriften, die sich auf den Bau- und Renovierungssektor auswirken, systematisch zu überprüfen, um Bestimmungen, die die Kosten unnötig erhöhen oder Projekte verzögern, zu beseitigen oder zu vereinfachen; besteht darauf, dass die Wohnungspolitik nicht durch übermäßige Kosten oder unverhältnismäßige regulatorische Anforderungen belastet werden darf;</w:t>
            </w:r>
          </w:p>
        </w:tc>
      </w:tr>
    </w:tbl>
    <w:p w14:paraId="72F8B59B"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4A5BF6A4" w14:textId="77777777" w:rsidR="00D81615" w:rsidRPr="00BA53AD" w:rsidRDefault="00D81615" w:rsidP="00D81615">
      <w:r w:rsidRPr="00BA53AD">
        <w:rPr>
          <w:rStyle w:val="HideTWBExt"/>
        </w:rPr>
        <w:t>&lt;/Amend&gt;</w:t>
      </w:r>
    </w:p>
    <w:p w14:paraId="556571D1"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795</w:t>
      </w:r>
      <w:r w:rsidRPr="00BA53AD">
        <w:rPr>
          <w:rStyle w:val="HideTWBExt"/>
        </w:rPr>
        <w:t>&lt;/NumAm&gt;</w:t>
      </w:r>
    </w:p>
    <w:p w14:paraId="2FCC4C3F" w14:textId="77777777" w:rsidR="00D81615" w:rsidRPr="00BA53AD" w:rsidRDefault="00D81615" w:rsidP="00D81615">
      <w:pPr>
        <w:pStyle w:val="NormalBold"/>
      </w:pPr>
      <w:r w:rsidRPr="00BA53AD">
        <w:rPr>
          <w:rStyle w:val="HideTWBExt"/>
          <w:b w:val="0"/>
        </w:rPr>
        <w:t>&lt;RepeatBlock-By&gt;&lt;Members&gt;</w:t>
      </w:r>
      <w:r w:rsidRPr="00BA53AD">
        <w:t>Manon Aubry, Arash Saeidi, Anthony Smith, Giorgos Georgiou, Estrella Galán, Damien Carême, Rima Hassan, Younous Omarjee, Marina Mesure, Catarina Martins, Emma Fourreau, Gaetano Pedulla'</w:t>
      </w:r>
      <w:r w:rsidRPr="00BA53AD">
        <w:rPr>
          <w:rStyle w:val="HideTWBExt"/>
          <w:b w:val="0"/>
        </w:rPr>
        <w:t>&lt;/Members&gt;</w:t>
      </w:r>
    </w:p>
    <w:p w14:paraId="4B95E740" w14:textId="77777777" w:rsidR="00D81615" w:rsidRPr="00BA53AD" w:rsidRDefault="00D81615" w:rsidP="00D81615">
      <w:r w:rsidRPr="00BA53AD">
        <w:rPr>
          <w:rStyle w:val="HideTWBExt"/>
        </w:rPr>
        <w:t>&lt;AuNomDe&gt;</w:t>
      </w:r>
      <w:r w:rsidRPr="00BA53AD">
        <w:rPr>
          <w:rStyle w:val="HideTWBInt"/>
        </w:rPr>
        <w:t>{The Left}</w:t>
      </w:r>
      <w:r w:rsidRPr="00BA53AD">
        <w:t>im Namen der Fraktion The Left</w:t>
      </w:r>
      <w:r w:rsidRPr="00BA53AD">
        <w:rPr>
          <w:rStyle w:val="HideTWBExt"/>
        </w:rPr>
        <w:t>&lt;/AuNomDe&gt;</w:t>
      </w:r>
    </w:p>
    <w:p w14:paraId="50D55E56" w14:textId="77777777" w:rsidR="00D81615" w:rsidRPr="00BA53AD" w:rsidRDefault="00D81615" w:rsidP="00D81615">
      <w:pPr>
        <w:pStyle w:val="NormalBold"/>
      </w:pPr>
      <w:r w:rsidRPr="00BA53AD">
        <w:rPr>
          <w:rStyle w:val="HideTWBExt"/>
          <w:b w:val="0"/>
        </w:rPr>
        <w:t>&lt;Members&gt;</w:t>
      </w:r>
      <w:r w:rsidRPr="00BA53AD">
        <w:t>Irene Montero, Ilaria Salis, Martin Schirdewan</w:t>
      </w:r>
      <w:r w:rsidRPr="00BA53AD">
        <w:rPr>
          <w:rStyle w:val="HideTWBExt"/>
          <w:b w:val="0"/>
        </w:rPr>
        <w:t>&lt;/Members&gt;</w:t>
      </w:r>
    </w:p>
    <w:p w14:paraId="2490EC26" w14:textId="77777777" w:rsidR="00D81615" w:rsidRPr="00BA53AD" w:rsidRDefault="00D81615" w:rsidP="00D81615">
      <w:r w:rsidRPr="00BA53AD">
        <w:rPr>
          <w:rStyle w:val="HideTWBExt"/>
        </w:rPr>
        <w:t>&lt;AuNomDe&gt;</w:t>
      </w:r>
      <w:r w:rsidRPr="00BA53AD">
        <w:rPr>
          <w:rStyle w:val="HideTWBInt"/>
        </w:rPr>
        <w:t>{HOUS}</w:t>
      </w:r>
      <w:r w:rsidRPr="00BA53AD">
        <w:t>im Namen des Sonderausschusses zur Wohnraumkrise in der Europäischen Union</w:t>
      </w:r>
      <w:r w:rsidRPr="00BA53AD">
        <w:rPr>
          <w:rStyle w:val="HideTWBExt"/>
        </w:rPr>
        <w:t>&lt;/AuNomDe&gt;</w:t>
      </w:r>
    </w:p>
    <w:p w14:paraId="66C03EA6" w14:textId="77777777" w:rsidR="00D81615" w:rsidRPr="00EB325D" w:rsidRDefault="00D81615" w:rsidP="00D81615">
      <w:pPr>
        <w:pStyle w:val="NormalBold"/>
        <w:rPr>
          <w:lang w:val="en-GB"/>
        </w:rPr>
      </w:pPr>
      <w:r w:rsidRPr="00EB325D">
        <w:rPr>
          <w:rStyle w:val="HideTWBExt"/>
          <w:b w:val="0"/>
          <w:lang w:val="en-GB"/>
        </w:rPr>
        <w:t>&lt;Members&gt;</w:t>
      </w:r>
      <w:r w:rsidRPr="00EB325D">
        <w:rPr>
          <w:lang w:val="en-GB"/>
        </w:rPr>
        <w:t>Leila Chaibi</w:t>
      </w:r>
      <w:r w:rsidRPr="00EB325D">
        <w:rPr>
          <w:rStyle w:val="HideTWBExt"/>
          <w:b w:val="0"/>
          <w:lang w:val="en-GB"/>
        </w:rPr>
        <w:t>&lt;/Members&gt;</w:t>
      </w:r>
    </w:p>
    <w:p w14:paraId="78306621" w14:textId="77777777" w:rsidR="00D81615" w:rsidRPr="00EB325D" w:rsidRDefault="00D81615" w:rsidP="00D81615">
      <w:pPr>
        <w:pStyle w:val="NormalBold"/>
        <w:rPr>
          <w:lang w:val="en-GB"/>
        </w:rPr>
      </w:pPr>
      <w:r w:rsidRPr="00EB325D">
        <w:rPr>
          <w:rStyle w:val="HideTWBExt"/>
          <w:b w:val="0"/>
          <w:lang w:val="en-GB"/>
        </w:rPr>
        <w:t>&lt;/RepeatBlock-By&gt;</w:t>
      </w:r>
    </w:p>
    <w:p w14:paraId="73CAFB8B"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D20F191" w14:textId="77777777" w:rsidR="00D81615" w:rsidRPr="00BA53AD" w:rsidRDefault="00D81615" w:rsidP="00D81615">
      <w:pPr>
        <w:pStyle w:val="NormalBold"/>
      </w:pPr>
      <w:r w:rsidRPr="00BA53AD">
        <w:rPr>
          <w:rStyle w:val="HideTWBExt"/>
        </w:rPr>
        <w:t>&lt;Article&gt;</w:t>
      </w:r>
      <w:r w:rsidRPr="00BA53AD">
        <w:t>Ziffer 8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77B61BF" w14:textId="77777777" w:rsidTr="00243E8D">
        <w:trPr>
          <w:trHeight w:hRule="exact" w:val="240"/>
          <w:jc w:val="center"/>
        </w:trPr>
        <w:tc>
          <w:tcPr>
            <w:tcW w:w="9752" w:type="dxa"/>
            <w:gridSpan w:val="2"/>
            <w:tcBorders>
              <w:top w:val="nil"/>
              <w:left w:val="nil"/>
              <w:bottom w:val="nil"/>
              <w:right w:val="nil"/>
            </w:tcBorders>
          </w:tcPr>
          <w:p w14:paraId="03E01B13" w14:textId="77777777" w:rsidR="00D81615" w:rsidRPr="00BA53AD" w:rsidRDefault="00D81615" w:rsidP="00243E8D"/>
        </w:tc>
      </w:tr>
      <w:tr w:rsidR="00D81615" w:rsidRPr="00BA53AD" w14:paraId="10436DBC" w14:textId="77777777" w:rsidTr="00243E8D">
        <w:trPr>
          <w:trHeight w:val="240"/>
          <w:jc w:val="center"/>
        </w:trPr>
        <w:tc>
          <w:tcPr>
            <w:tcW w:w="4876" w:type="dxa"/>
            <w:tcBorders>
              <w:top w:val="nil"/>
              <w:left w:val="nil"/>
              <w:bottom w:val="nil"/>
              <w:right w:val="nil"/>
            </w:tcBorders>
          </w:tcPr>
          <w:p w14:paraId="6361BEEA"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7E611BE" w14:textId="77777777" w:rsidR="00D81615" w:rsidRPr="00BA53AD" w:rsidRDefault="00D81615" w:rsidP="00243E8D">
            <w:pPr>
              <w:pStyle w:val="AmColumnHeading"/>
            </w:pPr>
            <w:r w:rsidRPr="00BA53AD">
              <w:t>Geänderter Text</w:t>
            </w:r>
          </w:p>
        </w:tc>
      </w:tr>
      <w:tr w:rsidR="00D81615" w:rsidRPr="00BA53AD" w14:paraId="046691DA" w14:textId="77777777" w:rsidTr="00243E8D">
        <w:trPr>
          <w:jc w:val="center"/>
        </w:trPr>
        <w:tc>
          <w:tcPr>
            <w:tcW w:w="4876" w:type="dxa"/>
            <w:tcBorders>
              <w:top w:val="nil"/>
              <w:left w:val="nil"/>
              <w:bottom w:val="nil"/>
              <w:right w:val="nil"/>
            </w:tcBorders>
          </w:tcPr>
          <w:p w14:paraId="05D57242" w14:textId="77777777" w:rsidR="00D81615" w:rsidRPr="00BA53AD" w:rsidRDefault="00D81615" w:rsidP="00243E8D">
            <w:pPr>
              <w:pStyle w:val="Normal6a"/>
            </w:pPr>
          </w:p>
        </w:tc>
        <w:tc>
          <w:tcPr>
            <w:tcW w:w="4876" w:type="dxa"/>
            <w:tcBorders>
              <w:top w:val="nil"/>
              <w:left w:val="nil"/>
              <w:bottom w:val="nil"/>
              <w:right w:val="nil"/>
            </w:tcBorders>
          </w:tcPr>
          <w:p w14:paraId="688D00DA" w14:textId="77777777" w:rsidR="00D81615" w:rsidRPr="00BA53AD" w:rsidRDefault="00D81615" w:rsidP="00243E8D">
            <w:pPr>
              <w:pStyle w:val="Normal6a"/>
            </w:pPr>
            <w:r w:rsidRPr="00BA53AD">
              <w:rPr>
                <w:b/>
                <w:i/>
              </w:rPr>
              <w:t>8a.</w:t>
            </w:r>
            <w:r w:rsidRPr="00BA53AD">
              <w:tab/>
            </w:r>
            <w:r w:rsidRPr="00BA53AD">
              <w:rPr>
                <w:b/>
                <w:i/>
              </w:rPr>
              <w:t>fordert die Kommission auf, einen EU-Fonds für die Energie- und Wärmewende einzurichten, um die Gemeinden bei der Umsetzung und Unterstützung der lokalen Wärmeplanung und energiesparenden Renovierungen zusammen mit den Bürgerinnen und Bürgern zu unterstützen;</w:t>
            </w:r>
          </w:p>
        </w:tc>
      </w:tr>
    </w:tbl>
    <w:p w14:paraId="6DF605D3"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124A613F" w14:textId="77777777" w:rsidR="00D81615" w:rsidRPr="00EB325D" w:rsidRDefault="00D81615" w:rsidP="00D81615">
      <w:pPr>
        <w:rPr>
          <w:lang w:val="en-GB"/>
        </w:rPr>
      </w:pPr>
      <w:r w:rsidRPr="00EB325D">
        <w:rPr>
          <w:rStyle w:val="HideTWBExt"/>
          <w:lang w:val="en-GB"/>
        </w:rPr>
        <w:t>&lt;/Amend&gt;</w:t>
      </w:r>
    </w:p>
    <w:p w14:paraId="300666B4"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796</w:t>
      </w:r>
      <w:r w:rsidRPr="00EB325D">
        <w:rPr>
          <w:rStyle w:val="HideTWBExt"/>
          <w:lang w:val="en-GB"/>
        </w:rPr>
        <w:t>&lt;/NumAm&gt;</w:t>
      </w:r>
    </w:p>
    <w:p w14:paraId="009ED253"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Manon Aubry, Arash Saeidi, Anthony Smith, Giorgos Georgiou, Estrella Galán, Damien Carême, Rima Hassan, Younous Omarjee, Marina Mesure, Catarina Martins, Emma Fourreau, Gaetano Pedulla'</w:t>
      </w:r>
      <w:r w:rsidRPr="00EB325D">
        <w:rPr>
          <w:rStyle w:val="HideTWBExt"/>
          <w:b w:val="0"/>
          <w:lang w:val="en-GB"/>
        </w:rPr>
        <w:t>&lt;/Members&gt;</w:t>
      </w:r>
    </w:p>
    <w:p w14:paraId="67F75FD7" w14:textId="77777777" w:rsidR="00D81615" w:rsidRPr="00EB325D" w:rsidRDefault="00D81615" w:rsidP="00D81615">
      <w:pPr>
        <w:rPr>
          <w:lang w:val="en-GB"/>
        </w:rPr>
      </w:pPr>
      <w:r w:rsidRPr="00EB325D">
        <w:rPr>
          <w:rStyle w:val="HideTWBExt"/>
          <w:lang w:val="en-GB"/>
        </w:rPr>
        <w:t>&lt;AuNomDe&gt;</w:t>
      </w:r>
      <w:r w:rsidRPr="00EB325D">
        <w:rPr>
          <w:rStyle w:val="HideTWBInt"/>
          <w:lang w:val="en-GB"/>
        </w:rPr>
        <w:t>{The Left}</w:t>
      </w:r>
      <w:r w:rsidRPr="00EB325D">
        <w:rPr>
          <w:lang w:val="en-GB"/>
        </w:rPr>
        <w:t>im Namen der Fraktion The Left</w:t>
      </w:r>
      <w:r w:rsidRPr="00EB325D">
        <w:rPr>
          <w:rStyle w:val="HideTWBExt"/>
          <w:lang w:val="en-GB"/>
        </w:rPr>
        <w:t>&lt;/AuNomDe&gt;</w:t>
      </w:r>
    </w:p>
    <w:p w14:paraId="1824A2F6" w14:textId="77777777" w:rsidR="00D81615" w:rsidRPr="00EB325D" w:rsidRDefault="00D81615" w:rsidP="00D81615">
      <w:pPr>
        <w:pStyle w:val="NormalBold"/>
        <w:rPr>
          <w:lang w:val="it-IT"/>
        </w:rPr>
      </w:pPr>
      <w:r w:rsidRPr="00EB325D">
        <w:rPr>
          <w:rStyle w:val="HideTWBExt"/>
          <w:b w:val="0"/>
          <w:lang w:val="it-IT"/>
        </w:rPr>
        <w:t>&lt;Members&gt;</w:t>
      </w:r>
      <w:r w:rsidRPr="00EB325D">
        <w:rPr>
          <w:lang w:val="it-IT"/>
        </w:rPr>
        <w:t>Irene Montero, Ilaria Salis, Martin Schirdewan</w:t>
      </w:r>
      <w:r w:rsidRPr="00EB325D">
        <w:rPr>
          <w:rStyle w:val="HideTWBExt"/>
          <w:b w:val="0"/>
          <w:lang w:val="it-IT"/>
        </w:rPr>
        <w:t>&lt;/Members&gt;</w:t>
      </w:r>
    </w:p>
    <w:p w14:paraId="508C6CDE" w14:textId="77777777" w:rsidR="00D81615" w:rsidRPr="00BA53AD" w:rsidRDefault="00D81615" w:rsidP="00D81615">
      <w:r w:rsidRPr="00BA53AD">
        <w:rPr>
          <w:rStyle w:val="HideTWBExt"/>
        </w:rPr>
        <w:t>&lt;AuNomDe&gt;</w:t>
      </w:r>
      <w:r w:rsidRPr="00BA53AD">
        <w:rPr>
          <w:rStyle w:val="HideTWBInt"/>
        </w:rPr>
        <w:t>{HOUS}</w:t>
      </w:r>
      <w:r w:rsidRPr="00BA53AD">
        <w:t>im Namen des Sonderausschusses zur Wohnraumkrise in der Europäischen Union</w:t>
      </w:r>
      <w:r w:rsidRPr="00BA53AD">
        <w:rPr>
          <w:rStyle w:val="HideTWBExt"/>
        </w:rPr>
        <w:t>&lt;/AuNomDe&gt;</w:t>
      </w:r>
    </w:p>
    <w:p w14:paraId="36394EA6" w14:textId="77777777" w:rsidR="00D81615" w:rsidRPr="00BA53AD" w:rsidRDefault="00D81615" w:rsidP="00D81615">
      <w:pPr>
        <w:pStyle w:val="NormalBold"/>
      </w:pPr>
      <w:r w:rsidRPr="00BA53AD">
        <w:rPr>
          <w:rStyle w:val="HideTWBExt"/>
          <w:b w:val="0"/>
        </w:rPr>
        <w:t>&lt;Members&gt;</w:t>
      </w:r>
      <w:r w:rsidRPr="00BA53AD">
        <w:t>Leila Chaibi</w:t>
      </w:r>
      <w:r w:rsidRPr="00BA53AD">
        <w:rPr>
          <w:rStyle w:val="HideTWBExt"/>
          <w:b w:val="0"/>
        </w:rPr>
        <w:t>&lt;/Members&gt;</w:t>
      </w:r>
    </w:p>
    <w:p w14:paraId="4F8B1384" w14:textId="77777777" w:rsidR="00D81615" w:rsidRPr="00BA53AD" w:rsidRDefault="00D81615" w:rsidP="00D81615">
      <w:pPr>
        <w:pStyle w:val="NormalBold"/>
      </w:pPr>
      <w:r w:rsidRPr="00BA53AD">
        <w:rPr>
          <w:rStyle w:val="HideTWBExt"/>
          <w:b w:val="0"/>
        </w:rPr>
        <w:t>&lt;/RepeatBlock-By&gt;</w:t>
      </w:r>
    </w:p>
    <w:p w14:paraId="2578874C"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BEB2802" w14:textId="77777777" w:rsidR="00D81615" w:rsidRPr="00BA53AD" w:rsidRDefault="00D81615" w:rsidP="00D81615">
      <w:pPr>
        <w:pStyle w:val="NormalBold"/>
      </w:pPr>
      <w:r w:rsidRPr="00BA53AD">
        <w:rPr>
          <w:rStyle w:val="HideTWBExt"/>
        </w:rPr>
        <w:t>&lt;Article&gt;</w:t>
      </w:r>
      <w:r w:rsidRPr="00BA53AD">
        <w:t>Ziffer 8 b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DC13B83" w14:textId="77777777" w:rsidTr="00243E8D">
        <w:trPr>
          <w:trHeight w:hRule="exact" w:val="240"/>
          <w:jc w:val="center"/>
        </w:trPr>
        <w:tc>
          <w:tcPr>
            <w:tcW w:w="9752" w:type="dxa"/>
            <w:gridSpan w:val="2"/>
            <w:tcBorders>
              <w:top w:val="nil"/>
              <w:left w:val="nil"/>
              <w:bottom w:val="nil"/>
              <w:right w:val="nil"/>
            </w:tcBorders>
          </w:tcPr>
          <w:p w14:paraId="276A8D73" w14:textId="77777777" w:rsidR="00D81615" w:rsidRPr="00BA53AD" w:rsidRDefault="00D81615" w:rsidP="00243E8D"/>
        </w:tc>
      </w:tr>
      <w:tr w:rsidR="00D81615" w:rsidRPr="00BA53AD" w14:paraId="7B9550FA" w14:textId="77777777" w:rsidTr="00243E8D">
        <w:trPr>
          <w:trHeight w:val="240"/>
          <w:jc w:val="center"/>
        </w:trPr>
        <w:tc>
          <w:tcPr>
            <w:tcW w:w="4876" w:type="dxa"/>
            <w:tcBorders>
              <w:top w:val="nil"/>
              <w:left w:val="nil"/>
              <w:bottom w:val="nil"/>
              <w:right w:val="nil"/>
            </w:tcBorders>
          </w:tcPr>
          <w:p w14:paraId="3914D60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F6472CF" w14:textId="77777777" w:rsidR="00D81615" w:rsidRPr="00BA53AD" w:rsidRDefault="00D81615" w:rsidP="00243E8D">
            <w:pPr>
              <w:pStyle w:val="AmColumnHeading"/>
            </w:pPr>
            <w:r w:rsidRPr="00BA53AD">
              <w:t>Geänderter Text</w:t>
            </w:r>
          </w:p>
        </w:tc>
      </w:tr>
      <w:tr w:rsidR="00D81615" w:rsidRPr="00BA53AD" w14:paraId="5847F80D" w14:textId="77777777" w:rsidTr="00243E8D">
        <w:trPr>
          <w:jc w:val="center"/>
        </w:trPr>
        <w:tc>
          <w:tcPr>
            <w:tcW w:w="4876" w:type="dxa"/>
            <w:tcBorders>
              <w:top w:val="nil"/>
              <w:left w:val="nil"/>
              <w:bottom w:val="nil"/>
              <w:right w:val="nil"/>
            </w:tcBorders>
          </w:tcPr>
          <w:p w14:paraId="2A5088AC" w14:textId="77777777" w:rsidR="00D81615" w:rsidRPr="00BA53AD" w:rsidRDefault="00D81615" w:rsidP="00243E8D">
            <w:pPr>
              <w:pStyle w:val="Normal6a"/>
            </w:pPr>
          </w:p>
        </w:tc>
        <w:tc>
          <w:tcPr>
            <w:tcW w:w="4876" w:type="dxa"/>
            <w:tcBorders>
              <w:top w:val="nil"/>
              <w:left w:val="nil"/>
              <w:bottom w:val="nil"/>
              <w:right w:val="nil"/>
            </w:tcBorders>
          </w:tcPr>
          <w:p w14:paraId="6E980014" w14:textId="77777777" w:rsidR="00D81615" w:rsidRPr="00BA53AD" w:rsidRDefault="00D81615" w:rsidP="00243E8D">
            <w:pPr>
              <w:pStyle w:val="Normal6a"/>
            </w:pPr>
            <w:r w:rsidRPr="00BA53AD">
              <w:rPr>
                <w:b/>
                <w:i/>
              </w:rPr>
              <w:t>8b.</w:t>
            </w:r>
            <w:r w:rsidRPr="00BA53AD">
              <w:tab/>
            </w:r>
            <w:r w:rsidRPr="00BA53AD">
              <w:rPr>
                <w:b/>
                <w:i/>
              </w:rPr>
              <w:t>fordert die Kommission auf, Lösungen den Vorzug zu geben, die den bestehenden Wohnungsbestand erschließen, beispielsweise durch die Einführung von Schutzmaßnahmen gegen spekulatives Halten von Immobilien und durch die Einführung verbindlicher Maßnahmen, um leer stehende Immobilien wieder auf den Mietmarkt zu bringen;</w:t>
            </w:r>
          </w:p>
        </w:tc>
      </w:tr>
    </w:tbl>
    <w:p w14:paraId="5C03DD11"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B44C6EB" w14:textId="77777777" w:rsidR="00D81615" w:rsidRPr="00BA53AD" w:rsidRDefault="00D81615" w:rsidP="00D81615">
      <w:r w:rsidRPr="00BA53AD">
        <w:rPr>
          <w:rStyle w:val="HideTWBExt"/>
        </w:rPr>
        <w:t>&lt;/Amend&gt;</w:t>
      </w:r>
    </w:p>
    <w:p w14:paraId="76D7E01E"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797</w:t>
      </w:r>
      <w:r w:rsidRPr="00BA53AD">
        <w:rPr>
          <w:rStyle w:val="HideTWBExt"/>
        </w:rPr>
        <w:t>&lt;/NumAm&gt;</w:t>
      </w:r>
    </w:p>
    <w:p w14:paraId="52BDCC11" w14:textId="77777777" w:rsidR="00D81615" w:rsidRPr="00BA53AD" w:rsidRDefault="00D81615" w:rsidP="00D81615">
      <w:pPr>
        <w:pStyle w:val="NormalBold"/>
      </w:pPr>
      <w:r w:rsidRPr="00BA53AD">
        <w:rPr>
          <w:rStyle w:val="HideTWBExt"/>
          <w:b w:val="0"/>
        </w:rPr>
        <w:t>&lt;RepeatBlock-By&gt;&lt;Members&gt;</w:t>
      </w:r>
      <w:r w:rsidRPr="00BA53AD">
        <w:t>Johan Danielsson</w:t>
      </w:r>
      <w:r w:rsidRPr="00BA53AD">
        <w:rPr>
          <w:rStyle w:val="HideTWBExt"/>
          <w:b w:val="0"/>
        </w:rPr>
        <w:t>&lt;/Members&gt;</w:t>
      </w:r>
    </w:p>
    <w:p w14:paraId="564A9B0A" w14:textId="77777777" w:rsidR="00D81615" w:rsidRPr="00BA53AD" w:rsidRDefault="00D81615" w:rsidP="00D81615">
      <w:pPr>
        <w:pStyle w:val="NormalBold"/>
      </w:pPr>
      <w:r w:rsidRPr="00BA53AD">
        <w:rPr>
          <w:rStyle w:val="HideTWBExt"/>
          <w:b w:val="0"/>
        </w:rPr>
        <w:t>&lt;/RepeatBlock-By&gt;</w:t>
      </w:r>
    </w:p>
    <w:p w14:paraId="072AB9E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D2BBD80" w14:textId="77777777" w:rsidR="00D81615" w:rsidRPr="00BA53AD" w:rsidRDefault="00D81615" w:rsidP="00D81615">
      <w:pPr>
        <w:pStyle w:val="NormalBold"/>
      </w:pPr>
      <w:r w:rsidRPr="00BA53AD">
        <w:rPr>
          <w:rStyle w:val="HideTWBExt"/>
        </w:rPr>
        <w:t>&lt;Article&gt;</w:t>
      </w:r>
      <w:r w:rsidRPr="00BA53AD">
        <w:t>Ziffer 9</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5D10D35" w14:textId="77777777" w:rsidTr="00243E8D">
        <w:trPr>
          <w:trHeight w:hRule="exact" w:val="240"/>
          <w:jc w:val="center"/>
        </w:trPr>
        <w:tc>
          <w:tcPr>
            <w:tcW w:w="9752" w:type="dxa"/>
            <w:gridSpan w:val="2"/>
            <w:tcBorders>
              <w:top w:val="nil"/>
              <w:left w:val="nil"/>
              <w:bottom w:val="nil"/>
              <w:right w:val="nil"/>
            </w:tcBorders>
          </w:tcPr>
          <w:p w14:paraId="62118967" w14:textId="77777777" w:rsidR="00D81615" w:rsidRPr="00BA53AD" w:rsidRDefault="00D81615" w:rsidP="00243E8D"/>
        </w:tc>
      </w:tr>
      <w:tr w:rsidR="00D81615" w:rsidRPr="00BA53AD" w14:paraId="009FB00E" w14:textId="77777777" w:rsidTr="00243E8D">
        <w:trPr>
          <w:trHeight w:val="240"/>
          <w:jc w:val="center"/>
        </w:trPr>
        <w:tc>
          <w:tcPr>
            <w:tcW w:w="4876" w:type="dxa"/>
            <w:tcBorders>
              <w:top w:val="nil"/>
              <w:left w:val="nil"/>
              <w:bottom w:val="nil"/>
              <w:right w:val="nil"/>
            </w:tcBorders>
          </w:tcPr>
          <w:p w14:paraId="4FF48D7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3E3AE39" w14:textId="77777777" w:rsidR="00D81615" w:rsidRPr="00BA53AD" w:rsidRDefault="00D81615" w:rsidP="00243E8D">
            <w:pPr>
              <w:pStyle w:val="AmColumnHeading"/>
            </w:pPr>
            <w:r w:rsidRPr="00BA53AD">
              <w:t>Geänderter Text</w:t>
            </w:r>
          </w:p>
        </w:tc>
      </w:tr>
      <w:tr w:rsidR="00D81615" w:rsidRPr="00BA53AD" w14:paraId="0A8769D1" w14:textId="77777777" w:rsidTr="00243E8D">
        <w:trPr>
          <w:jc w:val="center"/>
        </w:trPr>
        <w:tc>
          <w:tcPr>
            <w:tcW w:w="4876" w:type="dxa"/>
            <w:tcBorders>
              <w:top w:val="nil"/>
              <w:left w:val="nil"/>
              <w:bottom w:val="nil"/>
              <w:right w:val="nil"/>
            </w:tcBorders>
          </w:tcPr>
          <w:p w14:paraId="0931B991" w14:textId="77777777" w:rsidR="00D81615" w:rsidRPr="00BA53AD" w:rsidRDefault="00D81615" w:rsidP="00243E8D">
            <w:pPr>
              <w:pStyle w:val="Normal6a"/>
            </w:pPr>
            <w:r w:rsidRPr="00BA53AD">
              <w:rPr>
                <w:b/>
                <w:i/>
              </w:rPr>
              <w:t>9.</w:t>
            </w:r>
            <w:r w:rsidRPr="00BA53AD">
              <w:tab/>
            </w:r>
            <w:r w:rsidRPr="00BA53AD">
              <w:rPr>
                <w:b/>
                <w:i/>
              </w:rPr>
              <w:t>fordert die Mitgliedstaaten auf, ein effizientes und anreizbasiertes Steuersystem für die Wohnungspolitik zu fördern; ist der Ansicht, dass sich die internationalen Standards der OECD in Bezug auf die Wohnungspolitik, wie Steuererleichterungen für die Verbraucher, Flexibilität in den Beziehungen zwischen Vermietern und Mietern und die Vermeidung von Mietkontrollen, als vorteilhaft erwiesen haben, indem sie Wohnungsinvestitionen gefördert und dazu beigetragen haben, den Druck auf die Wohnimmobilienpreise einzudämmen, wodurch das Angebot in Gebieten mit hoher Nachfrage stimuliert wurde;</w:t>
            </w:r>
          </w:p>
        </w:tc>
        <w:tc>
          <w:tcPr>
            <w:tcW w:w="4876" w:type="dxa"/>
            <w:tcBorders>
              <w:top w:val="nil"/>
              <w:left w:val="nil"/>
              <w:bottom w:val="nil"/>
              <w:right w:val="nil"/>
            </w:tcBorders>
          </w:tcPr>
          <w:p w14:paraId="53A8B728" w14:textId="77777777" w:rsidR="00D81615" w:rsidRPr="00BA53AD" w:rsidRDefault="00D81615" w:rsidP="00243E8D">
            <w:pPr>
              <w:pStyle w:val="Normal6a"/>
            </w:pPr>
            <w:r w:rsidRPr="00BA53AD">
              <w:rPr>
                <w:b/>
                <w:i/>
              </w:rPr>
              <w:t>entfällt</w:t>
            </w:r>
          </w:p>
        </w:tc>
      </w:tr>
    </w:tbl>
    <w:p w14:paraId="07F31E7E"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4E577A8" w14:textId="77777777" w:rsidR="00D81615" w:rsidRPr="00BA53AD" w:rsidRDefault="00D81615" w:rsidP="00D81615">
      <w:r w:rsidRPr="00BA53AD">
        <w:rPr>
          <w:rStyle w:val="HideTWBExt"/>
        </w:rPr>
        <w:t>&lt;/Amend&gt;</w:t>
      </w:r>
    </w:p>
    <w:p w14:paraId="04009B0B"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798</w:t>
      </w:r>
      <w:r w:rsidRPr="00BA53AD">
        <w:rPr>
          <w:rStyle w:val="HideTWBExt"/>
        </w:rPr>
        <w:t>&lt;/NumAm&gt;</w:t>
      </w:r>
    </w:p>
    <w:p w14:paraId="26489D3C" w14:textId="77777777" w:rsidR="00D81615" w:rsidRPr="00BA53AD" w:rsidRDefault="00D81615" w:rsidP="00D81615">
      <w:pPr>
        <w:pStyle w:val="NormalBold"/>
      </w:pPr>
      <w:r w:rsidRPr="00BA53AD">
        <w:rPr>
          <w:rStyle w:val="HideTWBExt"/>
          <w:b w:val="0"/>
        </w:rPr>
        <w:t>&lt;RepeatBlock-By&gt;&lt;Members&gt;</w:t>
      </w:r>
      <w:r w:rsidRPr="00BA53AD">
        <w:t>Aodhán Ó Ríordáin, Andreas Schieder, Gabriele Bischoff, Alicia Homs Ginel, Marit Maij, Nora Mebarek, Isilda Gomes, Joanna Scheuring-Wielgus, Yannis Maniatis, Marko Vešligaj</w:t>
      </w:r>
      <w:r w:rsidRPr="00BA53AD">
        <w:rPr>
          <w:rStyle w:val="HideTWBExt"/>
          <w:b w:val="0"/>
        </w:rPr>
        <w:t>&lt;/Members&gt;</w:t>
      </w:r>
    </w:p>
    <w:p w14:paraId="4AC4CF07" w14:textId="77777777" w:rsidR="00D81615" w:rsidRPr="00BA53AD" w:rsidRDefault="00D81615" w:rsidP="00D81615">
      <w:pPr>
        <w:pStyle w:val="NormalBold"/>
      </w:pPr>
      <w:r w:rsidRPr="00BA53AD">
        <w:rPr>
          <w:rStyle w:val="HideTWBExt"/>
          <w:b w:val="0"/>
        </w:rPr>
        <w:t>&lt;/RepeatBlock-By&gt;</w:t>
      </w:r>
    </w:p>
    <w:p w14:paraId="7B471D46"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23B0F8C" w14:textId="77777777" w:rsidR="00D81615" w:rsidRPr="00BA53AD" w:rsidRDefault="00D81615" w:rsidP="00D81615">
      <w:pPr>
        <w:pStyle w:val="NormalBold"/>
      </w:pPr>
      <w:r w:rsidRPr="00BA53AD">
        <w:rPr>
          <w:rStyle w:val="HideTWBExt"/>
        </w:rPr>
        <w:t>&lt;Article&gt;</w:t>
      </w:r>
      <w:r w:rsidRPr="00BA53AD">
        <w:t>Ziffer 9</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9B154DF" w14:textId="77777777" w:rsidTr="00243E8D">
        <w:trPr>
          <w:trHeight w:hRule="exact" w:val="240"/>
          <w:jc w:val="center"/>
        </w:trPr>
        <w:tc>
          <w:tcPr>
            <w:tcW w:w="9752" w:type="dxa"/>
            <w:gridSpan w:val="2"/>
            <w:tcBorders>
              <w:top w:val="nil"/>
              <w:left w:val="nil"/>
              <w:bottom w:val="nil"/>
              <w:right w:val="nil"/>
            </w:tcBorders>
          </w:tcPr>
          <w:p w14:paraId="5ED05748" w14:textId="77777777" w:rsidR="00D81615" w:rsidRPr="00BA53AD" w:rsidRDefault="00D81615" w:rsidP="00243E8D"/>
        </w:tc>
      </w:tr>
      <w:tr w:rsidR="00D81615" w:rsidRPr="00BA53AD" w14:paraId="5318E987" w14:textId="77777777" w:rsidTr="00243E8D">
        <w:trPr>
          <w:trHeight w:val="240"/>
          <w:jc w:val="center"/>
        </w:trPr>
        <w:tc>
          <w:tcPr>
            <w:tcW w:w="4876" w:type="dxa"/>
            <w:tcBorders>
              <w:top w:val="nil"/>
              <w:left w:val="nil"/>
              <w:bottom w:val="nil"/>
              <w:right w:val="nil"/>
            </w:tcBorders>
          </w:tcPr>
          <w:p w14:paraId="2311E88C"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1130E51" w14:textId="77777777" w:rsidR="00D81615" w:rsidRPr="00BA53AD" w:rsidRDefault="00D81615" w:rsidP="00243E8D">
            <w:pPr>
              <w:pStyle w:val="AmColumnHeading"/>
            </w:pPr>
            <w:r w:rsidRPr="00BA53AD">
              <w:t>Geänderter Text</w:t>
            </w:r>
          </w:p>
        </w:tc>
      </w:tr>
      <w:tr w:rsidR="00D81615" w:rsidRPr="00BA53AD" w14:paraId="72710746" w14:textId="77777777" w:rsidTr="00243E8D">
        <w:trPr>
          <w:jc w:val="center"/>
        </w:trPr>
        <w:tc>
          <w:tcPr>
            <w:tcW w:w="4876" w:type="dxa"/>
            <w:tcBorders>
              <w:top w:val="nil"/>
              <w:left w:val="nil"/>
              <w:bottom w:val="nil"/>
              <w:right w:val="nil"/>
            </w:tcBorders>
          </w:tcPr>
          <w:p w14:paraId="7DC3D168" w14:textId="77777777" w:rsidR="00D81615" w:rsidRPr="00BA53AD" w:rsidRDefault="00D81615" w:rsidP="00243E8D">
            <w:pPr>
              <w:pStyle w:val="Normal6a"/>
            </w:pPr>
            <w:r w:rsidRPr="00BA53AD">
              <w:t>9.</w:t>
            </w:r>
            <w:r w:rsidRPr="00BA53AD">
              <w:tab/>
              <w:t xml:space="preserve">fordert die </w:t>
            </w:r>
            <w:r w:rsidRPr="00BA53AD">
              <w:rPr>
                <w:b/>
                <w:i/>
              </w:rPr>
              <w:t>Mitgliedstaaten</w:t>
            </w:r>
            <w:r w:rsidRPr="00BA53AD">
              <w:t xml:space="preserve"> auf, </w:t>
            </w:r>
            <w:r w:rsidRPr="00BA53AD">
              <w:rPr>
                <w:b/>
                <w:i/>
              </w:rPr>
              <w:t>ein effizientes und anreizbasiertes Steuersystem für die Wohnungspolitik zu fördern</w:t>
            </w:r>
            <w:r w:rsidRPr="00BA53AD">
              <w:t xml:space="preserve">; ist der Ansicht, dass </w:t>
            </w:r>
            <w:r w:rsidRPr="00BA53AD">
              <w:rPr>
                <w:b/>
                <w:i/>
              </w:rPr>
              <w:t>sich die internationalen Standards der OECD in Bezug auf die Wohnungspolitik, wie Steuererleichterungen für die Verbraucher, Flexibilität in den Beziehungen zwischen Vermietern und Mietern und die Vermeidung von Mietkontrollen, als vorteilhaft erwiesen haben, indem sie Wohnungsinvestitionen gefördert und dazu beigetragen haben, den Druck auf die Wohnimmobilienpreise einzudämmen, wodurch das Angebot in Gebieten mit hoher Nachfrage stimuliert wurde</w:t>
            </w:r>
            <w:r w:rsidRPr="00BA53AD">
              <w:t>;</w:t>
            </w:r>
          </w:p>
        </w:tc>
        <w:tc>
          <w:tcPr>
            <w:tcW w:w="4876" w:type="dxa"/>
            <w:tcBorders>
              <w:top w:val="nil"/>
              <w:left w:val="nil"/>
              <w:bottom w:val="nil"/>
              <w:right w:val="nil"/>
            </w:tcBorders>
          </w:tcPr>
          <w:p w14:paraId="5C4587A1" w14:textId="77777777" w:rsidR="00D81615" w:rsidRPr="00BA53AD" w:rsidRDefault="00D81615" w:rsidP="00243E8D">
            <w:pPr>
              <w:pStyle w:val="Normal6a"/>
            </w:pPr>
            <w:r w:rsidRPr="00BA53AD">
              <w:t>9.</w:t>
            </w:r>
            <w:r w:rsidRPr="00BA53AD">
              <w:tab/>
              <w:t xml:space="preserve">fordert die </w:t>
            </w:r>
            <w:r w:rsidRPr="00BA53AD">
              <w:rPr>
                <w:b/>
                <w:i/>
              </w:rPr>
              <w:t>Kommission</w:t>
            </w:r>
            <w:r w:rsidRPr="00BA53AD">
              <w:t xml:space="preserve"> auf, </w:t>
            </w:r>
            <w:r w:rsidRPr="00BA53AD">
              <w:rPr>
                <w:b/>
                <w:i/>
              </w:rPr>
              <w:t>eine gründliche Bewertung der Auswirkungen von Steueranreizen und Präferenzregelungen auf den Wohnungsmarkt vorzunehmen, einschließlich Grundsteuern, Programme für goldene Visa und Steuerregelungen für institutionelle Anleger, darunter Steuerbefreiungen für Immobilienfonds, um deren Auswirkungen auf die Erschwinglichkeit, Fairness sowie Angebot und Nachfrage in den Mitgliedstaaten zu ermitteln</w:t>
            </w:r>
            <w:r w:rsidRPr="00BA53AD">
              <w:t>;</w:t>
            </w:r>
            <w:r w:rsidRPr="00BA53AD">
              <w:rPr>
                <w:b/>
                <w:i/>
              </w:rPr>
              <w:t xml:space="preserve"> fordert die Kommission auf, entschlossene Maßnahmen zu ergreifen, um schädliche Steuerpraktiken zu beseitigen, die Spekulationen begünstigen, die Verfügbarkeit verringern und die Ungleichheit vertiefen; betont, dass die Fiskalpolitik als Motor für soziale Gerechtigkeit und Inklusion dienen und das Recht auf angemessenen, erschwinglichen Wohnraum für alle wiederherstellen muss; fordert eine Untersuchung der Steuerstrukturen der größten institutionellen Investoren auf dem europäischen Wohnungsmarkt</w:t>
            </w:r>
            <w:r w:rsidRPr="00BA53AD">
              <w:t xml:space="preserve">; ist </w:t>
            </w:r>
            <w:r w:rsidRPr="00BA53AD">
              <w:rPr>
                <w:b/>
                <w:i/>
              </w:rPr>
              <w:t>darüber hinaus</w:t>
            </w:r>
            <w:r w:rsidRPr="00BA53AD">
              <w:t xml:space="preserve"> der Ansicht, dass </w:t>
            </w:r>
            <w:r w:rsidRPr="00BA53AD">
              <w:rPr>
                <w:b/>
                <w:i/>
              </w:rPr>
              <w:t>eine spezielle EU-weite Grundsteuer für Käufer aus Nicht-EU-Ländern eingeführt werden sollte, die Immobilien erwerben, die nicht als Hauptwohnsitz dienen oder zum Luxussegment gehören, um spekulative Investitionen zu verhindern und eine potenzielle Eigenmittelquelle der EU zu schaffen, die speziell für einen Fonds für erschwinglichen Wohnraum verwendet wird</w:t>
            </w:r>
            <w:r w:rsidRPr="00BA53AD">
              <w:t>;</w:t>
            </w:r>
          </w:p>
        </w:tc>
      </w:tr>
    </w:tbl>
    <w:p w14:paraId="7530F5D2"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725380FB" w14:textId="77777777" w:rsidR="00D81615" w:rsidRPr="00BA53AD" w:rsidRDefault="00D81615" w:rsidP="00D81615">
      <w:r w:rsidRPr="00BA53AD">
        <w:rPr>
          <w:rStyle w:val="HideTWBExt"/>
        </w:rPr>
        <w:t>&lt;/Amend&gt;</w:t>
      </w:r>
    </w:p>
    <w:p w14:paraId="111B5875"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799</w:t>
      </w:r>
      <w:r w:rsidRPr="00BA53AD">
        <w:rPr>
          <w:rStyle w:val="HideTWBExt"/>
        </w:rPr>
        <w:t>&lt;/NumAm&gt;</w:t>
      </w:r>
    </w:p>
    <w:p w14:paraId="611D382D"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Markus Ferber, Sebastião Bugalho, Maravillas Abadía Jover, Regina Doherty, Alma Ezcurra Almansa, Rosa Estaràs Ferragut</w:t>
      </w:r>
      <w:r w:rsidRPr="00BA53AD">
        <w:rPr>
          <w:rStyle w:val="HideTWBExt"/>
          <w:b w:val="0"/>
        </w:rPr>
        <w:t>&lt;/Members&gt;</w:t>
      </w:r>
    </w:p>
    <w:p w14:paraId="3900EE9D" w14:textId="77777777" w:rsidR="00D81615" w:rsidRPr="00BA53AD" w:rsidRDefault="00D81615" w:rsidP="00D81615">
      <w:pPr>
        <w:pStyle w:val="NormalBold"/>
      </w:pPr>
      <w:r w:rsidRPr="00BA53AD">
        <w:rPr>
          <w:rStyle w:val="HideTWBExt"/>
          <w:b w:val="0"/>
        </w:rPr>
        <w:t>&lt;/RepeatBlock-By&gt;</w:t>
      </w:r>
    </w:p>
    <w:p w14:paraId="73CED5D3"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0EDE2DB" w14:textId="77777777" w:rsidR="00D81615" w:rsidRPr="00BA53AD" w:rsidRDefault="00D81615" w:rsidP="00D81615">
      <w:pPr>
        <w:pStyle w:val="NormalBold"/>
      </w:pPr>
      <w:r w:rsidRPr="00BA53AD">
        <w:rPr>
          <w:rStyle w:val="HideTWBExt"/>
        </w:rPr>
        <w:t>&lt;Article&gt;</w:t>
      </w:r>
      <w:r w:rsidRPr="00BA53AD">
        <w:t>Ziffer 9</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D8A0B24" w14:textId="77777777" w:rsidTr="00243E8D">
        <w:trPr>
          <w:trHeight w:hRule="exact" w:val="240"/>
          <w:jc w:val="center"/>
        </w:trPr>
        <w:tc>
          <w:tcPr>
            <w:tcW w:w="9752" w:type="dxa"/>
            <w:gridSpan w:val="2"/>
            <w:tcBorders>
              <w:top w:val="nil"/>
              <w:left w:val="nil"/>
              <w:bottom w:val="nil"/>
              <w:right w:val="nil"/>
            </w:tcBorders>
          </w:tcPr>
          <w:p w14:paraId="2124D848" w14:textId="77777777" w:rsidR="00D81615" w:rsidRPr="00BA53AD" w:rsidRDefault="00D81615" w:rsidP="00243E8D"/>
        </w:tc>
      </w:tr>
      <w:tr w:rsidR="00D81615" w:rsidRPr="00BA53AD" w14:paraId="70D981F5" w14:textId="77777777" w:rsidTr="00243E8D">
        <w:trPr>
          <w:trHeight w:val="240"/>
          <w:jc w:val="center"/>
        </w:trPr>
        <w:tc>
          <w:tcPr>
            <w:tcW w:w="4876" w:type="dxa"/>
            <w:tcBorders>
              <w:top w:val="nil"/>
              <w:left w:val="nil"/>
              <w:bottom w:val="nil"/>
              <w:right w:val="nil"/>
            </w:tcBorders>
          </w:tcPr>
          <w:p w14:paraId="53DA1468"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04DB9B0" w14:textId="77777777" w:rsidR="00D81615" w:rsidRPr="00BA53AD" w:rsidRDefault="00D81615" w:rsidP="00243E8D">
            <w:pPr>
              <w:pStyle w:val="AmColumnHeading"/>
            </w:pPr>
            <w:r w:rsidRPr="00BA53AD">
              <w:t>Geänderter Text</w:t>
            </w:r>
          </w:p>
        </w:tc>
      </w:tr>
      <w:tr w:rsidR="00D81615" w:rsidRPr="00BA53AD" w14:paraId="45965B28" w14:textId="77777777" w:rsidTr="00243E8D">
        <w:trPr>
          <w:jc w:val="center"/>
        </w:trPr>
        <w:tc>
          <w:tcPr>
            <w:tcW w:w="4876" w:type="dxa"/>
            <w:tcBorders>
              <w:top w:val="nil"/>
              <w:left w:val="nil"/>
              <w:bottom w:val="nil"/>
              <w:right w:val="nil"/>
            </w:tcBorders>
          </w:tcPr>
          <w:p w14:paraId="635B78EE" w14:textId="77777777" w:rsidR="00D81615" w:rsidRPr="00BA53AD" w:rsidRDefault="00D81615" w:rsidP="00243E8D">
            <w:pPr>
              <w:pStyle w:val="Normal6a"/>
            </w:pPr>
            <w:r w:rsidRPr="00BA53AD">
              <w:t>9.</w:t>
            </w:r>
            <w:r w:rsidRPr="00BA53AD">
              <w:tab/>
              <w:t>fordert die Mitgliedstaaten auf, ein effizientes und anreizbasiertes Steuersystem für die Wohnungspolitik zu fördern; ist der Ansicht, dass sich die internationalen Standards der OECD in Bezug auf die Wohnungspolitik, wie Steuererleichterungen für die Verbraucher, Flexibilität in den Beziehungen zwischen Vermietern und Mietern und die Vermeidung von Mietkontrollen, als vorteilhaft erwiesen haben, indem sie Wohnungsinvestitionen gefördert und dazu beigetragen haben, den Druck auf die Wohnimmobilienpreise einzudämmen, wodurch das Angebot in Gebieten mit hoher Nachfrage stimuliert wurde;</w:t>
            </w:r>
          </w:p>
        </w:tc>
        <w:tc>
          <w:tcPr>
            <w:tcW w:w="4876" w:type="dxa"/>
            <w:tcBorders>
              <w:top w:val="nil"/>
              <w:left w:val="nil"/>
              <w:bottom w:val="nil"/>
              <w:right w:val="nil"/>
            </w:tcBorders>
          </w:tcPr>
          <w:p w14:paraId="473B3613" w14:textId="77777777" w:rsidR="00D81615" w:rsidRPr="00BA53AD" w:rsidRDefault="00D81615" w:rsidP="00243E8D">
            <w:pPr>
              <w:pStyle w:val="Normal6a"/>
            </w:pPr>
            <w:r w:rsidRPr="00BA53AD">
              <w:t>9.</w:t>
            </w:r>
            <w:r w:rsidRPr="00BA53AD">
              <w:tab/>
              <w:t>fordert die Mitgliedstaaten auf, ein effizientes und anreizbasiertes Steuersystem für die Wohnungspolitik zu fördern</w:t>
            </w:r>
            <w:r w:rsidRPr="00BA53AD">
              <w:rPr>
                <w:b/>
                <w:i/>
              </w:rPr>
              <w:t>; fordert eine Reform der MwSt-Richtlinie (Richtlinie 2006/112/EG), die die Anwendung eines stark ermäßigten Mehrwertsteuersatzes auf die Lieferung und den Bau von Wohnraum als Teil einer von den Mitgliedstaaten festgelegten Sozialpolitik ermöglichen könnte, was sich auch auf die Renovierung und den Umbau, einschließlich Abriss und Wiederaufbau, sowie die Instandsetzung von Wohnraum und Privatwohnungen und auf die Vermietung von Immobilien für Wohnzwecke erstrecken könnte</w:t>
            </w:r>
            <w:r w:rsidRPr="00BA53AD">
              <w:t>; ist der Ansicht, dass sich die internationalen Standards der OECD in Bezug auf die Wohnungspolitik, wie Steuererleichterungen für die Verbraucher, Flexibilität in den Beziehungen zwischen Vermietern und Mietern und die Vermeidung von Mietkontrollen, als vorteilhaft erwiesen haben, indem sie Wohnungsinvestitionen gefördert und dazu beigetragen haben, den Druck auf die Wohnimmobilienpreise einzudämmen, wodurch das Angebot in Gebieten mit hoher Nachfrage stimuliert wurde;</w:t>
            </w:r>
          </w:p>
        </w:tc>
      </w:tr>
    </w:tbl>
    <w:p w14:paraId="3433E8B8"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4673B6DB" w14:textId="77777777" w:rsidR="00D81615" w:rsidRPr="00BA53AD" w:rsidRDefault="00D81615" w:rsidP="00D81615">
      <w:r w:rsidRPr="00BA53AD">
        <w:rPr>
          <w:rStyle w:val="HideTWBExt"/>
        </w:rPr>
        <w:t>&lt;/Amend&gt;</w:t>
      </w:r>
    </w:p>
    <w:p w14:paraId="0C8326A6"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800</w:t>
      </w:r>
      <w:r w:rsidRPr="00BA53AD">
        <w:rPr>
          <w:rStyle w:val="HideTWBExt"/>
        </w:rPr>
        <w:t>&lt;/NumAm&gt;</w:t>
      </w:r>
    </w:p>
    <w:p w14:paraId="1E6E77A9" w14:textId="77777777" w:rsidR="00D81615" w:rsidRPr="00BA53AD" w:rsidRDefault="00D81615" w:rsidP="00D81615">
      <w:pPr>
        <w:pStyle w:val="NormalBold"/>
      </w:pPr>
      <w:r w:rsidRPr="00BA53AD">
        <w:rPr>
          <w:rStyle w:val="HideTWBExt"/>
          <w:b w:val="0"/>
        </w:rPr>
        <w:t>&lt;RepeatBlock-By&gt;&lt;Members&gt;</w:t>
      </w:r>
      <w:r w:rsidRPr="00BA53AD">
        <w:t>Leila Chaibi, Irene Montero, Ilaria Salis, Martin Schirdewan, Manon Aubry, Arash Saeidi, Anthony Smith, Giorgos Georgiou, Estrella Galán, Damien Carême, Rima Hassan, Younous Omarjee, Marina Mesure, Catarina Martins, Emma Fourreau, Gaetano Pedulla'</w:t>
      </w:r>
      <w:r w:rsidRPr="00BA53AD">
        <w:rPr>
          <w:rStyle w:val="HideTWBExt"/>
          <w:b w:val="0"/>
        </w:rPr>
        <w:t>&lt;/Members&gt;</w:t>
      </w:r>
    </w:p>
    <w:p w14:paraId="0EF16191" w14:textId="77777777" w:rsidR="00D81615" w:rsidRPr="00BA53AD" w:rsidRDefault="00D81615" w:rsidP="00D81615">
      <w:pPr>
        <w:pStyle w:val="NormalBold"/>
      </w:pPr>
      <w:r w:rsidRPr="00BA53AD">
        <w:rPr>
          <w:rStyle w:val="HideTWBExt"/>
          <w:b w:val="0"/>
        </w:rPr>
        <w:t>&lt;/RepeatBlock-By&gt;</w:t>
      </w:r>
    </w:p>
    <w:p w14:paraId="5D38C2F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59CDFB6" w14:textId="77777777" w:rsidR="00D81615" w:rsidRPr="00BA53AD" w:rsidRDefault="00D81615" w:rsidP="00D81615">
      <w:pPr>
        <w:pStyle w:val="NormalBold"/>
      </w:pPr>
      <w:r w:rsidRPr="00BA53AD">
        <w:rPr>
          <w:rStyle w:val="HideTWBExt"/>
        </w:rPr>
        <w:t>&lt;Article&gt;</w:t>
      </w:r>
      <w:r w:rsidRPr="00BA53AD">
        <w:t>Ziffer 9</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BEFABD7" w14:textId="77777777" w:rsidTr="00243E8D">
        <w:trPr>
          <w:trHeight w:hRule="exact" w:val="240"/>
          <w:jc w:val="center"/>
        </w:trPr>
        <w:tc>
          <w:tcPr>
            <w:tcW w:w="9752" w:type="dxa"/>
            <w:gridSpan w:val="2"/>
            <w:tcBorders>
              <w:top w:val="nil"/>
              <w:left w:val="nil"/>
              <w:bottom w:val="nil"/>
              <w:right w:val="nil"/>
            </w:tcBorders>
          </w:tcPr>
          <w:p w14:paraId="4E3F42BA" w14:textId="77777777" w:rsidR="00D81615" w:rsidRPr="00BA53AD" w:rsidRDefault="00D81615" w:rsidP="00243E8D"/>
        </w:tc>
      </w:tr>
      <w:tr w:rsidR="00D81615" w:rsidRPr="00BA53AD" w14:paraId="3478000B" w14:textId="77777777" w:rsidTr="00243E8D">
        <w:trPr>
          <w:trHeight w:val="240"/>
          <w:jc w:val="center"/>
        </w:trPr>
        <w:tc>
          <w:tcPr>
            <w:tcW w:w="4876" w:type="dxa"/>
            <w:tcBorders>
              <w:top w:val="nil"/>
              <w:left w:val="nil"/>
              <w:bottom w:val="nil"/>
              <w:right w:val="nil"/>
            </w:tcBorders>
          </w:tcPr>
          <w:p w14:paraId="64A041E0"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30C286E" w14:textId="77777777" w:rsidR="00D81615" w:rsidRPr="00BA53AD" w:rsidRDefault="00D81615" w:rsidP="00243E8D">
            <w:pPr>
              <w:pStyle w:val="AmColumnHeading"/>
            </w:pPr>
            <w:r w:rsidRPr="00BA53AD">
              <w:t>Geänderter Text</w:t>
            </w:r>
          </w:p>
        </w:tc>
      </w:tr>
      <w:tr w:rsidR="00D81615" w:rsidRPr="00BA53AD" w14:paraId="50FEE56B" w14:textId="77777777" w:rsidTr="00243E8D">
        <w:trPr>
          <w:jc w:val="center"/>
        </w:trPr>
        <w:tc>
          <w:tcPr>
            <w:tcW w:w="4876" w:type="dxa"/>
            <w:tcBorders>
              <w:top w:val="nil"/>
              <w:left w:val="nil"/>
              <w:bottom w:val="nil"/>
              <w:right w:val="nil"/>
            </w:tcBorders>
          </w:tcPr>
          <w:p w14:paraId="7AA6780A" w14:textId="77777777" w:rsidR="00D81615" w:rsidRPr="00BA53AD" w:rsidRDefault="00D81615" w:rsidP="00243E8D">
            <w:pPr>
              <w:pStyle w:val="Normal6a"/>
            </w:pPr>
            <w:r w:rsidRPr="00BA53AD">
              <w:t>9.</w:t>
            </w:r>
            <w:r w:rsidRPr="00BA53AD">
              <w:tab/>
              <w:t xml:space="preserve">fordert die Mitgliedstaaten auf, ein effizientes und anreizbasiertes Steuersystem für die Wohnungspolitik zu fördern; ist der Ansicht, dass </w:t>
            </w:r>
            <w:r w:rsidRPr="00BA53AD">
              <w:rPr>
                <w:b/>
                <w:i/>
              </w:rPr>
              <w:t xml:space="preserve">sich die internationalen Standards der OECD in Bezug auf die Wohnungspolitik, wie Steuererleichterungen für die Verbraucher, Flexibilität in den Beziehungen zwischen Vermietern und Mietern und die Vermeidung von Mietkontrollen, als vorteilhaft erwiesen haben, indem sie Wohnungsinvestitionen gefördert und dazu beigetragen haben, den Druck auf die Wohnimmobilienpreise einzudämmen, wodurch </w:t>
            </w:r>
            <w:r w:rsidRPr="00BA53AD">
              <w:t xml:space="preserve">das Angebot in Gebieten mit hoher Nachfrage </w:t>
            </w:r>
            <w:r w:rsidRPr="00BA53AD">
              <w:rPr>
                <w:b/>
                <w:i/>
              </w:rPr>
              <w:t>stimuliert wurde</w:t>
            </w:r>
            <w:r w:rsidRPr="00BA53AD">
              <w:t>;</w:t>
            </w:r>
          </w:p>
        </w:tc>
        <w:tc>
          <w:tcPr>
            <w:tcW w:w="4876" w:type="dxa"/>
            <w:tcBorders>
              <w:top w:val="nil"/>
              <w:left w:val="nil"/>
              <w:bottom w:val="nil"/>
              <w:right w:val="nil"/>
            </w:tcBorders>
          </w:tcPr>
          <w:p w14:paraId="5F5813DD" w14:textId="77777777" w:rsidR="00D81615" w:rsidRPr="00BA53AD" w:rsidRDefault="00D81615" w:rsidP="00243E8D">
            <w:pPr>
              <w:pStyle w:val="Normal6a"/>
            </w:pPr>
            <w:r w:rsidRPr="00BA53AD">
              <w:t>9.</w:t>
            </w:r>
            <w:r w:rsidRPr="00BA53AD">
              <w:tab/>
              <w:t>fordert die Mitgliedstaaten auf, ein effizientes und anreizbasiertes Steuersystem für die Wohnungspolitik zu fördern</w:t>
            </w:r>
            <w:r w:rsidRPr="00BA53AD">
              <w:rPr>
                <w:b/>
                <w:i/>
              </w:rPr>
              <w:t>, um Immobilienspekulationen einzudämmen</w:t>
            </w:r>
            <w:r w:rsidRPr="00BA53AD">
              <w:t xml:space="preserve">; ist der Ansicht, dass </w:t>
            </w:r>
            <w:r w:rsidRPr="00BA53AD">
              <w:rPr>
                <w:b/>
                <w:i/>
              </w:rPr>
              <w:t xml:space="preserve">eine wirksame Besteuerung von Personen, die mehrere Immobilien besitzen und ihren Hauptwohnsitz bewusst leer stehen lassen, dazu beitragen wird, </w:t>
            </w:r>
            <w:r w:rsidRPr="00BA53AD">
              <w:t xml:space="preserve">das Angebot in Gebieten mit hoher Nachfrage </w:t>
            </w:r>
            <w:r w:rsidRPr="00BA53AD">
              <w:rPr>
                <w:b/>
                <w:i/>
              </w:rPr>
              <w:t>zu erhöhen</w:t>
            </w:r>
            <w:r w:rsidRPr="00BA53AD">
              <w:t xml:space="preserve">; </w:t>
            </w:r>
            <w:r w:rsidRPr="00BA53AD">
              <w:rPr>
                <w:b/>
                <w:i/>
              </w:rPr>
              <w:t>ist der Ansicht, dass Besteuerung, Mietregulierung und andere Instrumente zur Gewährleistung der Erschwinglichkeit legitime und notwendige Instrumente sind, damit die Mitgliedstaaten ihrer Verpflichtung zur Gewährleistung des Rechts auf Wohnraum nachkommen können; weist darauf hin, dass die wirtschaftspolitische Steuerung und die Wettbewerbspolitik der EU die Annahme solcher Maßnahmen nicht verhindern dürfen, wenn diese sozialen Ziele dienen und schutzbedürftige Gruppen schützen; fordert die Mitgliedstaaten auf, abschreckende steuerliche Maßnahmen in ihre Strategie zur Erhöhung des Wohnungsangebots aufzunehmen;</w:t>
            </w:r>
          </w:p>
        </w:tc>
      </w:tr>
    </w:tbl>
    <w:p w14:paraId="5DB4156F"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60A71BD0" w14:textId="77777777" w:rsidR="00D81615" w:rsidRPr="00BA53AD" w:rsidRDefault="00D81615" w:rsidP="00D81615">
      <w:r w:rsidRPr="00BA53AD">
        <w:rPr>
          <w:rStyle w:val="HideTWBExt"/>
        </w:rPr>
        <w:t>&lt;/Amend&gt;</w:t>
      </w:r>
    </w:p>
    <w:p w14:paraId="0B6032FA"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801</w:t>
      </w:r>
      <w:r w:rsidRPr="00BA53AD">
        <w:rPr>
          <w:rStyle w:val="HideTWBExt"/>
        </w:rPr>
        <w:t>&lt;/NumAm&gt;</w:t>
      </w:r>
    </w:p>
    <w:p w14:paraId="04905A4B" w14:textId="77777777" w:rsidR="00D81615" w:rsidRPr="00BA53AD" w:rsidRDefault="00D81615" w:rsidP="00D81615">
      <w:pPr>
        <w:pStyle w:val="NormalBold"/>
      </w:pPr>
      <w:r w:rsidRPr="00BA53AD">
        <w:rPr>
          <w:rStyle w:val="HideTWBExt"/>
          <w:b w:val="0"/>
        </w:rPr>
        <w:t>&lt;RepeatBlock-By&gt;&lt;Members&gt;</w:t>
      </w:r>
      <w:r w:rsidRPr="00BA53AD">
        <w:t>Maria Ohisalo, Vicent Marzà Ibáñez, Marie Toussaint, Gordan Bosanac</w:t>
      </w:r>
      <w:r w:rsidRPr="00BA53AD">
        <w:rPr>
          <w:rStyle w:val="HideTWBExt"/>
          <w:b w:val="0"/>
        </w:rPr>
        <w:t>&lt;/Members&gt;</w:t>
      </w:r>
    </w:p>
    <w:p w14:paraId="30E4AEF0" w14:textId="77777777" w:rsidR="00D81615" w:rsidRPr="00BA53AD" w:rsidRDefault="00D81615" w:rsidP="00D81615">
      <w:pPr>
        <w:pStyle w:val="NormalBold"/>
      </w:pPr>
      <w:r w:rsidRPr="00BA53AD">
        <w:rPr>
          <w:rStyle w:val="HideTWBExt"/>
          <w:b w:val="0"/>
        </w:rPr>
        <w:t>&lt;/RepeatBlock-By&gt;</w:t>
      </w:r>
    </w:p>
    <w:p w14:paraId="5017EFCC"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157514E" w14:textId="77777777" w:rsidR="00D81615" w:rsidRPr="00BA53AD" w:rsidRDefault="00D81615" w:rsidP="00D81615">
      <w:pPr>
        <w:pStyle w:val="NormalBold"/>
      </w:pPr>
      <w:r w:rsidRPr="00BA53AD">
        <w:rPr>
          <w:rStyle w:val="HideTWBExt"/>
        </w:rPr>
        <w:t>&lt;Article&gt;</w:t>
      </w:r>
      <w:r w:rsidRPr="00BA53AD">
        <w:t>Ziffer 9</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C7EB7E1" w14:textId="77777777" w:rsidTr="00243E8D">
        <w:trPr>
          <w:trHeight w:hRule="exact" w:val="240"/>
          <w:jc w:val="center"/>
        </w:trPr>
        <w:tc>
          <w:tcPr>
            <w:tcW w:w="9752" w:type="dxa"/>
            <w:gridSpan w:val="2"/>
            <w:tcBorders>
              <w:top w:val="nil"/>
              <w:left w:val="nil"/>
              <w:bottom w:val="nil"/>
              <w:right w:val="nil"/>
            </w:tcBorders>
          </w:tcPr>
          <w:p w14:paraId="4DD70244" w14:textId="77777777" w:rsidR="00D81615" w:rsidRPr="00BA53AD" w:rsidRDefault="00D81615" w:rsidP="00243E8D"/>
        </w:tc>
      </w:tr>
      <w:tr w:rsidR="00D81615" w:rsidRPr="00BA53AD" w14:paraId="3363B80C" w14:textId="77777777" w:rsidTr="00243E8D">
        <w:trPr>
          <w:trHeight w:val="240"/>
          <w:jc w:val="center"/>
        </w:trPr>
        <w:tc>
          <w:tcPr>
            <w:tcW w:w="4876" w:type="dxa"/>
            <w:tcBorders>
              <w:top w:val="nil"/>
              <w:left w:val="nil"/>
              <w:bottom w:val="nil"/>
              <w:right w:val="nil"/>
            </w:tcBorders>
          </w:tcPr>
          <w:p w14:paraId="34611006"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AB0957E" w14:textId="77777777" w:rsidR="00D81615" w:rsidRPr="00BA53AD" w:rsidRDefault="00D81615" w:rsidP="00243E8D">
            <w:pPr>
              <w:pStyle w:val="AmColumnHeading"/>
            </w:pPr>
            <w:r w:rsidRPr="00BA53AD">
              <w:t>Geänderter Text</w:t>
            </w:r>
          </w:p>
        </w:tc>
      </w:tr>
      <w:tr w:rsidR="00D81615" w:rsidRPr="00BA53AD" w14:paraId="43694FB7" w14:textId="77777777" w:rsidTr="00243E8D">
        <w:trPr>
          <w:jc w:val="center"/>
        </w:trPr>
        <w:tc>
          <w:tcPr>
            <w:tcW w:w="4876" w:type="dxa"/>
            <w:tcBorders>
              <w:top w:val="nil"/>
              <w:left w:val="nil"/>
              <w:bottom w:val="nil"/>
              <w:right w:val="nil"/>
            </w:tcBorders>
          </w:tcPr>
          <w:p w14:paraId="139883D2" w14:textId="77777777" w:rsidR="00D81615" w:rsidRPr="00BA53AD" w:rsidRDefault="00D81615" w:rsidP="00243E8D">
            <w:pPr>
              <w:pStyle w:val="Normal6a"/>
            </w:pPr>
            <w:r w:rsidRPr="00BA53AD">
              <w:t>9.</w:t>
            </w:r>
            <w:r w:rsidRPr="00BA53AD">
              <w:tab/>
            </w:r>
            <w:r w:rsidRPr="00BA53AD">
              <w:rPr>
                <w:b/>
                <w:i/>
              </w:rPr>
              <w:t>fordert die</w:t>
            </w:r>
            <w:r w:rsidRPr="00BA53AD">
              <w:t xml:space="preserve"> Mitgliedstaaten </w:t>
            </w:r>
            <w:r w:rsidRPr="00BA53AD">
              <w:rPr>
                <w:b/>
                <w:i/>
              </w:rPr>
              <w:t>auf, ein effizientes und anreizbasiertes Steuersystem für die Wohnungspolitik zu fördern; ist der Ansicht, dass sich die internationalen Standards der OECD in Bezug auf die Wohnungspolitik, wie Steuererleichterungen für die Verbraucher, Flexibilität in den Beziehungen zwischen Vermietern und Mietern und die Vermeidung von Mietkontrollen, als vorteilhaft erwiesen haben, indem sie Wohnungsinvestitionen gefördert und dazu beigetragen haben, den Druck auf die Wohnimmobilienpreise einzudämmen, wodurch das Angebot in Gebieten mit hoher Nachfrage stimuliert wurde</w:t>
            </w:r>
            <w:r w:rsidRPr="00BA53AD">
              <w:t>;</w:t>
            </w:r>
          </w:p>
        </w:tc>
        <w:tc>
          <w:tcPr>
            <w:tcW w:w="4876" w:type="dxa"/>
            <w:tcBorders>
              <w:top w:val="nil"/>
              <w:left w:val="nil"/>
              <w:bottom w:val="nil"/>
              <w:right w:val="nil"/>
            </w:tcBorders>
          </w:tcPr>
          <w:p w14:paraId="5D05D280" w14:textId="77777777" w:rsidR="00D81615" w:rsidRPr="00BA53AD" w:rsidRDefault="00D81615" w:rsidP="00243E8D">
            <w:pPr>
              <w:pStyle w:val="Normal6a"/>
            </w:pPr>
            <w:r w:rsidRPr="00BA53AD">
              <w:t>9.</w:t>
            </w:r>
            <w:r w:rsidRPr="00BA53AD">
              <w:tab/>
            </w:r>
            <w:r w:rsidRPr="00BA53AD">
              <w:rPr>
                <w:b/>
                <w:i/>
              </w:rPr>
              <w:t>kritisiert, dass die derzeitige Steuerpolitik in einigen</w:t>
            </w:r>
            <w:r w:rsidRPr="00BA53AD">
              <w:t xml:space="preserve"> Mitgliedstaaten </w:t>
            </w:r>
            <w:r w:rsidRPr="00BA53AD">
              <w:rPr>
                <w:b/>
                <w:i/>
              </w:rPr>
              <w:t>Immobilieninvestoren unverhältnismäßig begünstigt und verzerrende Anreize auf dem Wohnungsmarkt schafft, wodurch die Ungleichheit verschärft und die Verfügbarkeit von Wohnraum für Bedürftige eingeschränkt wird; fordert einen ausgewogenen Steuermix in den Mitgliedstaaten, bei dem Kapitaleinkünfte, wie etwa Mieteinnahmen, fair und progressiv besteuert werden und langfristige Vermietungen steuerlich günstiger behandelt werden als kurzfristige; fordert darüber hinaus eine Mindestkapitalertragssteuer in der EU und die Koordinierung einer Immobiliensteuer auf europäischer Ebene sowie die Beseitigung steuerlicher Hindernisse für den Eintritt neuer Marktteilnehmer in den Wohnungsmarkt auf Ebene der Mitgliedstaaten, wie beispielsweise hohe Eintragungsgebühren in bestimmten Ländern, und gleichzeitig die Einführung von Steuern auf leer stehende Wohnungen und Zweitwohnungen</w:t>
            </w:r>
            <w:r w:rsidRPr="00BA53AD">
              <w:t>;</w:t>
            </w:r>
          </w:p>
        </w:tc>
      </w:tr>
    </w:tbl>
    <w:p w14:paraId="3A2409CE"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398F403" w14:textId="77777777" w:rsidR="00D81615" w:rsidRPr="00BA53AD" w:rsidRDefault="00D81615" w:rsidP="00D81615">
      <w:r w:rsidRPr="00BA53AD">
        <w:rPr>
          <w:rStyle w:val="HideTWBExt"/>
        </w:rPr>
        <w:t>&lt;/Amend&gt;</w:t>
      </w:r>
    </w:p>
    <w:p w14:paraId="0E181421"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802</w:t>
      </w:r>
      <w:r w:rsidRPr="00BA53AD">
        <w:rPr>
          <w:rStyle w:val="HideTWBExt"/>
        </w:rPr>
        <w:t>&lt;/NumAm&gt;</w:t>
      </w:r>
    </w:p>
    <w:p w14:paraId="4CC8DEAD"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Markus Ferber, Sebastião Bugalho, Maravillas Abadía Jover, Regina Doherty, Alma Ezcurra Almansa, Rosa Estaràs Ferragut</w:t>
      </w:r>
      <w:r w:rsidRPr="00BA53AD">
        <w:rPr>
          <w:rStyle w:val="HideTWBExt"/>
          <w:b w:val="0"/>
        </w:rPr>
        <w:t>&lt;/Members&gt;</w:t>
      </w:r>
    </w:p>
    <w:p w14:paraId="51135E86" w14:textId="77777777" w:rsidR="00D81615" w:rsidRPr="00BA53AD" w:rsidRDefault="00D81615" w:rsidP="00D81615">
      <w:pPr>
        <w:pStyle w:val="NormalBold"/>
      </w:pPr>
      <w:r w:rsidRPr="00BA53AD">
        <w:rPr>
          <w:rStyle w:val="HideTWBExt"/>
          <w:b w:val="0"/>
        </w:rPr>
        <w:t>&lt;/RepeatBlock-By&gt;</w:t>
      </w:r>
    </w:p>
    <w:p w14:paraId="6F1E260D"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2A6A5B9" w14:textId="77777777" w:rsidR="00D81615" w:rsidRPr="00BA53AD" w:rsidRDefault="00D81615" w:rsidP="00D81615">
      <w:pPr>
        <w:pStyle w:val="NormalBold"/>
      </w:pPr>
      <w:r w:rsidRPr="00BA53AD">
        <w:rPr>
          <w:rStyle w:val="HideTWBExt"/>
        </w:rPr>
        <w:t>&lt;Article&gt;</w:t>
      </w:r>
      <w:r w:rsidRPr="00BA53AD">
        <w:t>Ziffer 9</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B2BD9B9" w14:textId="77777777" w:rsidTr="00243E8D">
        <w:trPr>
          <w:trHeight w:hRule="exact" w:val="240"/>
          <w:jc w:val="center"/>
        </w:trPr>
        <w:tc>
          <w:tcPr>
            <w:tcW w:w="9752" w:type="dxa"/>
            <w:gridSpan w:val="2"/>
            <w:tcBorders>
              <w:top w:val="nil"/>
              <w:left w:val="nil"/>
              <w:bottom w:val="nil"/>
              <w:right w:val="nil"/>
            </w:tcBorders>
          </w:tcPr>
          <w:p w14:paraId="7E30A4B6" w14:textId="77777777" w:rsidR="00D81615" w:rsidRPr="00BA53AD" w:rsidRDefault="00D81615" w:rsidP="00243E8D"/>
        </w:tc>
      </w:tr>
      <w:tr w:rsidR="00D81615" w:rsidRPr="00BA53AD" w14:paraId="0E127779" w14:textId="77777777" w:rsidTr="00243E8D">
        <w:trPr>
          <w:trHeight w:val="240"/>
          <w:jc w:val="center"/>
        </w:trPr>
        <w:tc>
          <w:tcPr>
            <w:tcW w:w="4876" w:type="dxa"/>
            <w:tcBorders>
              <w:top w:val="nil"/>
              <w:left w:val="nil"/>
              <w:bottom w:val="nil"/>
              <w:right w:val="nil"/>
            </w:tcBorders>
          </w:tcPr>
          <w:p w14:paraId="4C4C4E92"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66F1201" w14:textId="77777777" w:rsidR="00D81615" w:rsidRPr="00BA53AD" w:rsidRDefault="00D81615" w:rsidP="00243E8D">
            <w:pPr>
              <w:pStyle w:val="AmColumnHeading"/>
            </w:pPr>
            <w:r w:rsidRPr="00BA53AD">
              <w:t>Geänderter Text</w:t>
            </w:r>
          </w:p>
        </w:tc>
      </w:tr>
      <w:tr w:rsidR="00D81615" w:rsidRPr="00BA53AD" w14:paraId="38D83C00" w14:textId="77777777" w:rsidTr="00243E8D">
        <w:trPr>
          <w:jc w:val="center"/>
        </w:trPr>
        <w:tc>
          <w:tcPr>
            <w:tcW w:w="4876" w:type="dxa"/>
            <w:tcBorders>
              <w:top w:val="nil"/>
              <w:left w:val="nil"/>
              <w:bottom w:val="nil"/>
              <w:right w:val="nil"/>
            </w:tcBorders>
          </w:tcPr>
          <w:p w14:paraId="757E1EE4" w14:textId="77777777" w:rsidR="00D81615" w:rsidRPr="00BA53AD" w:rsidRDefault="00D81615" w:rsidP="00243E8D">
            <w:pPr>
              <w:pStyle w:val="Normal6a"/>
            </w:pPr>
            <w:r w:rsidRPr="00BA53AD">
              <w:t>9.</w:t>
            </w:r>
            <w:r w:rsidRPr="00BA53AD">
              <w:tab/>
              <w:t>fordert die Mitgliedstaaten auf, ein effizientes und anreizbasiertes Steuersystem für die Wohnungspolitik zu fördern; ist der Ansicht, dass sich die internationalen Standards der OECD in Bezug auf die Wohnungspolitik, wie Steuererleichterungen für die Verbraucher, Flexibilität in den Beziehungen zwischen Vermietern und Mietern und die Vermeidung von Mietkontrollen, als vorteilhaft erwiesen haben, indem sie Wohnungsinvestitionen gefördert und dazu beigetragen haben, den Druck auf die Wohnimmobilienpreise einzudämmen, wodurch das Angebot in Gebieten mit hoher Nachfrage stimuliert wurde;</w:t>
            </w:r>
          </w:p>
        </w:tc>
        <w:tc>
          <w:tcPr>
            <w:tcW w:w="4876" w:type="dxa"/>
            <w:tcBorders>
              <w:top w:val="nil"/>
              <w:left w:val="nil"/>
              <w:bottom w:val="nil"/>
              <w:right w:val="nil"/>
            </w:tcBorders>
          </w:tcPr>
          <w:p w14:paraId="02740B0A" w14:textId="77777777" w:rsidR="00D81615" w:rsidRPr="00BA53AD" w:rsidRDefault="00D81615" w:rsidP="00243E8D">
            <w:pPr>
              <w:pStyle w:val="Normal6a"/>
            </w:pPr>
            <w:r w:rsidRPr="00BA53AD">
              <w:t>9.</w:t>
            </w:r>
            <w:r w:rsidRPr="00BA53AD">
              <w:tab/>
              <w:t>fordert die Mitgliedstaaten auf, ein effizientes und anreizbasiertes Steuersystem für die Wohnungspolitik zu fördern</w:t>
            </w:r>
            <w:r w:rsidRPr="00BA53AD">
              <w:rPr>
                <w:b/>
                <w:i/>
              </w:rPr>
              <w:t>; betont nachdrücklich, dass der Stabilitäts- und Wachstumspakt nicht untergraben werden darf, da dies zu finanzieller Instabilität in der Union führen könnte, die für die Schaffung von Wohnraum unerlässlich ist</w:t>
            </w:r>
            <w:r w:rsidRPr="00BA53AD">
              <w:t>; ist der Ansicht, dass sich die internationalen Standards der OECD in Bezug auf die Wohnungspolitik, wie Steuererleichterungen für die Verbraucher, Flexibilität in den Beziehungen zwischen Vermietern und Mietern und die Vermeidung von Mietkontrollen, als vorteilhaft erwiesen haben, indem sie Wohnungsinvestitionen gefördert und dazu beigetragen haben, den Druck auf die Wohnimmobilienpreise einzudämmen, wodurch das Angebot in Gebieten mit hoher Nachfrage stimuliert wurde;</w:t>
            </w:r>
          </w:p>
        </w:tc>
      </w:tr>
    </w:tbl>
    <w:p w14:paraId="5A829CC6"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5FC5416D" w14:textId="77777777" w:rsidR="00D81615" w:rsidRPr="00BA53AD" w:rsidRDefault="00D81615" w:rsidP="00D81615">
      <w:r w:rsidRPr="00BA53AD">
        <w:rPr>
          <w:rStyle w:val="HideTWBExt"/>
        </w:rPr>
        <w:t>&lt;/Amend&gt;</w:t>
      </w:r>
    </w:p>
    <w:p w14:paraId="0E851AA3"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803</w:t>
      </w:r>
      <w:r w:rsidRPr="00BA53AD">
        <w:rPr>
          <w:rStyle w:val="HideTWBExt"/>
        </w:rPr>
        <w:t>&lt;/NumAm&gt;</w:t>
      </w:r>
    </w:p>
    <w:p w14:paraId="235B9CF5" w14:textId="77777777" w:rsidR="00D81615" w:rsidRPr="00BA53AD" w:rsidRDefault="00D81615" w:rsidP="00D81615">
      <w:pPr>
        <w:pStyle w:val="NormalBold"/>
      </w:pPr>
      <w:r w:rsidRPr="00BA53AD">
        <w:rPr>
          <w:rStyle w:val="HideTWBExt"/>
          <w:b w:val="0"/>
        </w:rPr>
        <w:t>&lt;RepeatBlock-By&gt;&lt;Members&gt;</w:t>
      </w:r>
      <w:r w:rsidRPr="00BA53AD">
        <w:t>Dirk Gotink</w:t>
      </w:r>
      <w:r w:rsidRPr="00BA53AD">
        <w:rPr>
          <w:rStyle w:val="HideTWBExt"/>
          <w:b w:val="0"/>
        </w:rPr>
        <w:t>&lt;/Members&gt;</w:t>
      </w:r>
    </w:p>
    <w:p w14:paraId="0CA13042" w14:textId="77777777" w:rsidR="00D81615" w:rsidRPr="00BA53AD" w:rsidRDefault="00D81615" w:rsidP="00D81615">
      <w:pPr>
        <w:pStyle w:val="NormalBold"/>
      </w:pPr>
      <w:r w:rsidRPr="00BA53AD">
        <w:rPr>
          <w:rStyle w:val="HideTWBExt"/>
          <w:b w:val="0"/>
        </w:rPr>
        <w:t>&lt;/RepeatBlock-By&gt;</w:t>
      </w:r>
    </w:p>
    <w:p w14:paraId="1EC511D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94B4CD7" w14:textId="77777777" w:rsidR="00D81615" w:rsidRPr="00BA53AD" w:rsidRDefault="00D81615" w:rsidP="00D81615">
      <w:pPr>
        <w:pStyle w:val="NormalBold"/>
      </w:pPr>
      <w:r w:rsidRPr="00BA53AD">
        <w:rPr>
          <w:rStyle w:val="HideTWBExt"/>
        </w:rPr>
        <w:t>&lt;Article&gt;</w:t>
      </w:r>
      <w:r w:rsidRPr="00BA53AD">
        <w:t>Ziffer 9</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CE48D0D" w14:textId="77777777" w:rsidTr="00243E8D">
        <w:trPr>
          <w:trHeight w:hRule="exact" w:val="240"/>
          <w:jc w:val="center"/>
        </w:trPr>
        <w:tc>
          <w:tcPr>
            <w:tcW w:w="9752" w:type="dxa"/>
            <w:gridSpan w:val="2"/>
            <w:tcBorders>
              <w:top w:val="nil"/>
              <w:left w:val="nil"/>
              <w:bottom w:val="nil"/>
              <w:right w:val="nil"/>
            </w:tcBorders>
          </w:tcPr>
          <w:p w14:paraId="28CF89C2" w14:textId="77777777" w:rsidR="00D81615" w:rsidRPr="00BA53AD" w:rsidRDefault="00D81615" w:rsidP="00243E8D"/>
        </w:tc>
      </w:tr>
      <w:tr w:rsidR="00D81615" w:rsidRPr="00BA53AD" w14:paraId="66A7580B" w14:textId="77777777" w:rsidTr="00243E8D">
        <w:trPr>
          <w:trHeight w:val="240"/>
          <w:jc w:val="center"/>
        </w:trPr>
        <w:tc>
          <w:tcPr>
            <w:tcW w:w="4876" w:type="dxa"/>
            <w:tcBorders>
              <w:top w:val="nil"/>
              <w:left w:val="nil"/>
              <w:bottom w:val="nil"/>
              <w:right w:val="nil"/>
            </w:tcBorders>
          </w:tcPr>
          <w:p w14:paraId="270400B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F9B5F64" w14:textId="77777777" w:rsidR="00D81615" w:rsidRPr="00BA53AD" w:rsidRDefault="00D81615" w:rsidP="00243E8D">
            <w:pPr>
              <w:pStyle w:val="AmColumnHeading"/>
            </w:pPr>
            <w:r w:rsidRPr="00BA53AD">
              <w:t>Geänderter Text</w:t>
            </w:r>
          </w:p>
        </w:tc>
      </w:tr>
      <w:tr w:rsidR="00D81615" w:rsidRPr="00BA53AD" w14:paraId="6613DE66" w14:textId="77777777" w:rsidTr="00243E8D">
        <w:trPr>
          <w:jc w:val="center"/>
        </w:trPr>
        <w:tc>
          <w:tcPr>
            <w:tcW w:w="4876" w:type="dxa"/>
            <w:tcBorders>
              <w:top w:val="nil"/>
              <w:left w:val="nil"/>
              <w:bottom w:val="nil"/>
              <w:right w:val="nil"/>
            </w:tcBorders>
          </w:tcPr>
          <w:p w14:paraId="3CE97A3C" w14:textId="77777777" w:rsidR="00D81615" w:rsidRPr="00BA53AD" w:rsidRDefault="00D81615" w:rsidP="00243E8D">
            <w:pPr>
              <w:pStyle w:val="Normal6a"/>
            </w:pPr>
            <w:r w:rsidRPr="00BA53AD">
              <w:t>9.</w:t>
            </w:r>
            <w:r w:rsidRPr="00BA53AD">
              <w:tab/>
              <w:t>fordert die Mitgliedstaaten auf, ein effizientes und anreizbasiertes Steuersystem für die Wohnungspolitik zu fördern; ist der Ansicht, dass sich die internationalen Standards der OECD in Bezug auf die Wohnungspolitik, wie Steuererleichterungen für die Verbraucher, Flexibilität in den Beziehungen zwischen Vermietern und Mietern und die Vermeidung von Mietkontrollen, als vorteilhaft erwiesen haben, indem sie Wohnungsinvestitionen gefördert und dazu beigetragen haben, den Druck auf die Wohnimmobilienpreise einzudämmen, wodurch das Angebot in Gebieten mit hoher Nachfrage stimuliert wurde;</w:t>
            </w:r>
          </w:p>
        </w:tc>
        <w:tc>
          <w:tcPr>
            <w:tcW w:w="4876" w:type="dxa"/>
            <w:tcBorders>
              <w:top w:val="nil"/>
              <w:left w:val="nil"/>
              <w:bottom w:val="nil"/>
              <w:right w:val="nil"/>
            </w:tcBorders>
          </w:tcPr>
          <w:p w14:paraId="64031A46" w14:textId="77777777" w:rsidR="00D81615" w:rsidRPr="00BA53AD" w:rsidRDefault="00D81615" w:rsidP="00243E8D">
            <w:pPr>
              <w:pStyle w:val="Normal6a"/>
            </w:pPr>
            <w:r w:rsidRPr="00BA53AD">
              <w:t>9.</w:t>
            </w:r>
            <w:r w:rsidRPr="00BA53AD">
              <w:tab/>
              <w:t xml:space="preserve">fordert die Mitgliedstaaten auf, ein effizientes und anreizbasiertes Steuersystem für die Wohnungspolitik zu fördern; ist der Ansicht, dass sich die internationalen Standards der OECD in Bezug auf die Wohnungspolitik, wie Steuererleichterungen für die Verbraucher, Flexibilität in den Beziehungen zwischen Vermietern und Mietern und die Vermeidung von Mietkontrollen, als vorteilhaft erwiesen haben, indem sie Wohnungsinvestitionen gefördert und dazu beigetragen haben, den Druck auf die Wohnimmobilienpreise einzudämmen, wodurch das Angebot in Gebieten mit hoher Nachfrage stimuliert wurde; </w:t>
            </w:r>
            <w:r w:rsidRPr="00BA53AD">
              <w:rPr>
                <w:b/>
                <w:i/>
              </w:rPr>
              <w:t>fordert, dass soziale Wohnungsbaugesellschaften von der Richtlinie zur Bekämpfung von Steuervermeidung (Richtlinie (EU) 2016/1164 des Rates) ausgenommen werden und zugleich Schutzmaßnahmen gegen Missbrauch eingeführt werden müssen;</w:t>
            </w:r>
          </w:p>
        </w:tc>
      </w:tr>
    </w:tbl>
    <w:p w14:paraId="2347C945"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4012A38" w14:textId="77777777" w:rsidR="00D81615" w:rsidRPr="00BA53AD" w:rsidRDefault="00D81615" w:rsidP="00D81615">
      <w:r w:rsidRPr="00BA53AD">
        <w:rPr>
          <w:rStyle w:val="HideTWBExt"/>
        </w:rPr>
        <w:t>&lt;/Amend&gt;</w:t>
      </w:r>
    </w:p>
    <w:p w14:paraId="3D48FA78"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804</w:t>
      </w:r>
      <w:r w:rsidRPr="00BA53AD">
        <w:rPr>
          <w:rStyle w:val="HideTWBExt"/>
        </w:rPr>
        <w:t>&lt;/NumAm&gt;</w:t>
      </w:r>
    </w:p>
    <w:p w14:paraId="33BDA376" w14:textId="77777777" w:rsidR="00D81615" w:rsidRPr="00BA53AD" w:rsidRDefault="00D81615" w:rsidP="00D81615">
      <w:pPr>
        <w:pStyle w:val="NormalBold"/>
      </w:pPr>
      <w:r w:rsidRPr="00BA53AD">
        <w:rPr>
          <w:rStyle w:val="HideTWBExt"/>
          <w:b w:val="0"/>
        </w:rPr>
        <w:t>&lt;RepeatBlock-By&gt;&lt;Members&gt;</w:t>
      </w:r>
      <w:r w:rsidRPr="00BA53AD">
        <w:t>Klara Dostalova, Julie Rechagneux, Ondřej Knotek, Jorge Buxadé Villalba, Jaroslav Bžoch, Rachel Blom, Tomáš Kubín</w:t>
      </w:r>
      <w:r w:rsidRPr="00BA53AD">
        <w:rPr>
          <w:rStyle w:val="HideTWBExt"/>
          <w:b w:val="0"/>
        </w:rPr>
        <w:t>&lt;/Members&gt;</w:t>
      </w:r>
    </w:p>
    <w:p w14:paraId="0D34C5DB" w14:textId="77777777" w:rsidR="00D81615" w:rsidRPr="00BA53AD" w:rsidRDefault="00D81615" w:rsidP="00D81615">
      <w:pPr>
        <w:pStyle w:val="NormalBold"/>
      </w:pPr>
      <w:r w:rsidRPr="00BA53AD">
        <w:rPr>
          <w:rStyle w:val="HideTWBExt"/>
          <w:b w:val="0"/>
        </w:rPr>
        <w:t>&lt;/RepeatBlock-By&gt;</w:t>
      </w:r>
    </w:p>
    <w:p w14:paraId="3C9709D2"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9609E06" w14:textId="77777777" w:rsidR="00D81615" w:rsidRPr="00BA53AD" w:rsidRDefault="00D81615" w:rsidP="00D81615">
      <w:pPr>
        <w:pStyle w:val="NormalBold"/>
      </w:pPr>
      <w:r w:rsidRPr="00BA53AD">
        <w:rPr>
          <w:rStyle w:val="HideTWBExt"/>
        </w:rPr>
        <w:t>&lt;Article&gt;</w:t>
      </w:r>
      <w:r w:rsidRPr="00BA53AD">
        <w:t>Ziffer 9</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A2BA0BB" w14:textId="77777777" w:rsidTr="00243E8D">
        <w:trPr>
          <w:trHeight w:hRule="exact" w:val="240"/>
          <w:jc w:val="center"/>
        </w:trPr>
        <w:tc>
          <w:tcPr>
            <w:tcW w:w="9752" w:type="dxa"/>
            <w:gridSpan w:val="2"/>
            <w:tcBorders>
              <w:top w:val="nil"/>
              <w:left w:val="nil"/>
              <w:bottom w:val="nil"/>
              <w:right w:val="nil"/>
            </w:tcBorders>
          </w:tcPr>
          <w:p w14:paraId="5A9B12C3" w14:textId="77777777" w:rsidR="00D81615" w:rsidRPr="00BA53AD" w:rsidRDefault="00D81615" w:rsidP="00243E8D"/>
        </w:tc>
      </w:tr>
      <w:tr w:rsidR="00D81615" w:rsidRPr="00BA53AD" w14:paraId="18F225F3" w14:textId="77777777" w:rsidTr="00243E8D">
        <w:trPr>
          <w:trHeight w:val="240"/>
          <w:jc w:val="center"/>
        </w:trPr>
        <w:tc>
          <w:tcPr>
            <w:tcW w:w="4876" w:type="dxa"/>
            <w:tcBorders>
              <w:top w:val="nil"/>
              <w:left w:val="nil"/>
              <w:bottom w:val="nil"/>
              <w:right w:val="nil"/>
            </w:tcBorders>
          </w:tcPr>
          <w:p w14:paraId="46C1C9E6"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36B5D97" w14:textId="77777777" w:rsidR="00D81615" w:rsidRPr="00BA53AD" w:rsidRDefault="00D81615" w:rsidP="00243E8D">
            <w:pPr>
              <w:pStyle w:val="AmColumnHeading"/>
            </w:pPr>
            <w:r w:rsidRPr="00BA53AD">
              <w:t>Geänderter Text</w:t>
            </w:r>
          </w:p>
        </w:tc>
      </w:tr>
      <w:tr w:rsidR="00D81615" w:rsidRPr="00BA53AD" w14:paraId="1E293D95" w14:textId="77777777" w:rsidTr="00243E8D">
        <w:trPr>
          <w:jc w:val="center"/>
        </w:trPr>
        <w:tc>
          <w:tcPr>
            <w:tcW w:w="4876" w:type="dxa"/>
            <w:tcBorders>
              <w:top w:val="nil"/>
              <w:left w:val="nil"/>
              <w:bottom w:val="nil"/>
              <w:right w:val="nil"/>
            </w:tcBorders>
          </w:tcPr>
          <w:p w14:paraId="1CA6A8AE" w14:textId="77777777" w:rsidR="00D81615" w:rsidRPr="00BA53AD" w:rsidRDefault="00D81615" w:rsidP="00243E8D">
            <w:pPr>
              <w:pStyle w:val="Normal6a"/>
            </w:pPr>
            <w:r w:rsidRPr="00BA53AD">
              <w:t>9.</w:t>
            </w:r>
            <w:r w:rsidRPr="00BA53AD">
              <w:tab/>
              <w:t xml:space="preserve">fordert die Mitgliedstaaten auf, ein effizientes und anreizbasiertes Steuersystem für die Wohnungspolitik zu fördern; </w:t>
            </w:r>
            <w:r w:rsidRPr="00BA53AD">
              <w:rPr>
                <w:b/>
                <w:i/>
              </w:rPr>
              <w:t>ist der Ansicht, dass sich die</w:t>
            </w:r>
            <w:r w:rsidRPr="00BA53AD">
              <w:t xml:space="preserve"> internationalen </w:t>
            </w:r>
            <w:r w:rsidRPr="00BA53AD">
              <w:rPr>
                <w:b/>
                <w:i/>
              </w:rPr>
              <w:t>Standards der OECD in Bezug auf die Wohnungspolitik,</w:t>
            </w:r>
            <w:r w:rsidRPr="00BA53AD">
              <w:t xml:space="preserve"> wie Steuererleichterungen für </w:t>
            </w:r>
            <w:r w:rsidRPr="00BA53AD">
              <w:rPr>
                <w:b/>
                <w:i/>
              </w:rPr>
              <w:t>die</w:t>
            </w:r>
            <w:r w:rsidRPr="00BA53AD">
              <w:t xml:space="preserve"> Verbraucher, Flexibilität in den Beziehungen zwischen Vermietern und Mietern und die Vermeidung von Mietkontrollen</w:t>
            </w:r>
            <w:r w:rsidRPr="00BA53AD">
              <w:rPr>
                <w:b/>
                <w:i/>
              </w:rPr>
              <w:t>, als vorteilhaft erwiesen haben, indem sie Wohnungsinvestitionen gefördert und dazu beigetragen haben, den Druck auf die Wohnimmobilienpreise einzudämmen, wodurch das Angebot in Gebieten mit hoher Nachfrage stimuliert wurde</w:t>
            </w:r>
            <w:r w:rsidRPr="00BA53AD">
              <w:t>;</w:t>
            </w:r>
          </w:p>
        </w:tc>
        <w:tc>
          <w:tcPr>
            <w:tcW w:w="4876" w:type="dxa"/>
            <w:tcBorders>
              <w:top w:val="nil"/>
              <w:left w:val="nil"/>
              <w:bottom w:val="nil"/>
              <w:right w:val="nil"/>
            </w:tcBorders>
          </w:tcPr>
          <w:p w14:paraId="40A1E70A" w14:textId="77777777" w:rsidR="00D81615" w:rsidRPr="00BA53AD" w:rsidRDefault="00D81615" w:rsidP="00243E8D">
            <w:pPr>
              <w:pStyle w:val="Normal6a"/>
            </w:pPr>
            <w:r w:rsidRPr="00BA53AD">
              <w:t>9.</w:t>
            </w:r>
            <w:r w:rsidRPr="00BA53AD">
              <w:tab/>
              <w:t xml:space="preserve">fordert die Mitgliedstaaten auf, ein effizientes und anreizbasiertes Steuersystem für die Wohnungspolitik zu fördern; </w:t>
            </w:r>
            <w:r w:rsidRPr="00BA53AD">
              <w:rPr>
                <w:b/>
                <w:i/>
              </w:rPr>
              <w:t>betont, dass die Steuerpolitik in die ausschließliche Zuständigkeit der Mitgliedstaaten fällt und vollständig unter ihrer Verantwortung bleiben muss; betont, dass sich die Mitgliedstaaten von</w:t>
            </w:r>
            <w:r w:rsidRPr="00BA53AD">
              <w:t xml:space="preserve"> internationalen </w:t>
            </w:r>
            <w:r w:rsidRPr="00BA53AD">
              <w:rPr>
                <w:b/>
                <w:i/>
              </w:rPr>
              <w:t>Erfahrungen inspirieren lassen können,</w:t>
            </w:r>
            <w:r w:rsidRPr="00BA53AD">
              <w:t xml:space="preserve"> wie Steuererleichterungen für Verbraucher, Flexibilität in den Beziehungen zwischen Vermietern und Mietern und die Vermeidung von Mietkontrollen</w:t>
            </w:r>
            <w:r w:rsidRPr="00BA53AD">
              <w:rPr>
                <w:b/>
                <w:i/>
              </w:rPr>
              <w:t>, wobei solche Maßnahmen an die nationalen Gegebenheiten angepasst werden sollten</w:t>
            </w:r>
            <w:r w:rsidRPr="00BA53AD">
              <w:t>;</w:t>
            </w:r>
            <w:r w:rsidRPr="00BA53AD">
              <w:rPr>
                <w:b/>
                <w:i/>
              </w:rPr>
              <w:t xml:space="preserve"> betont, dass sich die Rolle der EU darauf beschränken sollte, den Austausch bewährter Verfahren zu erleichtern, ohne gemeinsame Standards oder Verpflichtungen festzulegen</w:t>
            </w:r>
            <w:r w:rsidRPr="00BA53AD">
              <w:t>;</w:t>
            </w:r>
          </w:p>
        </w:tc>
      </w:tr>
    </w:tbl>
    <w:p w14:paraId="2F2C3387"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4DC196F0" w14:textId="77777777" w:rsidR="00D81615" w:rsidRPr="00BA53AD" w:rsidRDefault="00D81615" w:rsidP="00D81615">
      <w:r w:rsidRPr="00BA53AD">
        <w:rPr>
          <w:rStyle w:val="HideTWBExt"/>
        </w:rPr>
        <w:t>&lt;/Amend&gt;</w:t>
      </w:r>
    </w:p>
    <w:p w14:paraId="7BC478E3"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805</w:t>
      </w:r>
      <w:r w:rsidRPr="00BA53AD">
        <w:rPr>
          <w:rStyle w:val="HideTWBExt"/>
        </w:rPr>
        <w:t>&lt;/NumAm&gt;</w:t>
      </w:r>
    </w:p>
    <w:p w14:paraId="3B5EA6DC" w14:textId="77777777" w:rsidR="00D81615" w:rsidRPr="00BA53AD" w:rsidRDefault="00D81615" w:rsidP="00D81615">
      <w:pPr>
        <w:pStyle w:val="NormalBold"/>
      </w:pPr>
      <w:r w:rsidRPr="00BA53AD">
        <w:rPr>
          <w:rStyle w:val="HideTWBExt"/>
          <w:b w:val="0"/>
        </w:rPr>
        <w:t>&lt;RepeatBlock-By&gt;&lt;Members&gt;</w:t>
      </w:r>
      <w:r w:rsidRPr="00BA53AD">
        <w:t>Julie Rechagneux, Marie Dauchy, Anne-Sophie Frigout, France Jamet, Mathilde Androuët, Catherine Griset, Marie-Luce Brasier-Clain, Aleksandar Nikolic, Mélanie Disdier, Klara Dostalova, Rachel Blom</w:t>
      </w:r>
      <w:r w:rsidRPr="00BA53AD">
        <w:rPr>
          <w:rStyle w:val="HideTWBExt"/>
          <w:b w:val="0"/>
        </w:rPr>
        <w:t>&lt;/Members&gt;</w:t>
      </w:r>
    </w:p>
    <w:p w14:paraId="39340C48" w14:textId="77777777" w:rsidR="00D81615" w:rsidRPr="00BA53AD" w:rsidRDefault="00D81615" w:rsidP="00D81615">
      <w:pPr>
        <w:pStyle w:val="NormalBold"/>
      </w:pPr>
      <w:r w:rsidRPr="00BA53AD">
        <w:rPr>
          <w:rStyle w:val="HideTWBExt"/>
          <w:b w:val="0"/>
        </w:rPr>
        <w:t>&lt;/RepeatBlock-By&gt;</w:t>
      </w:r>
    </w:p>
    <w:p w14:paraId="1CC7EF24"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D2DE868" w14:textId="77777777" w:rsidR="00D81615" w:rsidRPr="00BA53AD" w:rsidRDefault="00D81615" w:rsidP="00D81615">
      <w:pPr>
        <w:pStyle w:val="NormalBold"/>
      </w:pPr>
      <w:r w:rsidRPr="00BA53AD">
        <w:rPr>
          <w:rStyle w:val="HideTWBExt"/>
        </w:rPr>
        <w:t>&lt;Article&gt;</w:t>
      </w:r>
      <w:r w:rsidRPr="00BA53AD">
        <w:t>Ziffer 9</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32EF5F6" w14:textId="77777777" w:rsidTr="00243E8D">
        <w:trPr>
          <w:trHeight w:hRule="exact" w:val="240"/>
          <w:jc w:val="center"/>
        </w:trPr>
        <w:tc>
          <w:tcPr>
            <w:tcW w:w="9752" w:type="dxa"/>
            <w:gridSpan w:val="2"/>
            <w:tcBorders>
              <w:top w:val="nil"/>
              <w:left w:val="nil"/>
              <w:bottom w:val="nil"/>
              <w:right w:val="nil"/>
            </w:tcBorders>
          </w:tcPr>
          <w:p w14:paraId="2539BDB1" w14:textId="77777777" w:rsidR="00D81615" w:rsidRPr="00BA53AD" w:rsidRDefault="00D81615" w:rsidP="00243E8D"/>
        </w:tc>
      </w:tr>
      <w:tr w:rsidR="00D81615" w:rsidRPr="00BA53AD" w14:paraId="01985566" w14:textId="77777777" w:rsidTr="00243E8D">
        <w:trPr>
          <w:trHeight w:val="240"/>
          <w:jc w:val="center"/>
        </w:trPr>
        <w:tc>
          <w:tcPr>
            <w:tcW w:w="4876" w:type="dxa"/>
            <w:tcBorders>
              <w:top w:val="nil"/>
              <w:left w:val="nil"/>
              <w:bottom w:val="nil"/>
              <w:right w:val="nil"/>
            </w:tcBorders>
          </w:tcPr>
          <w:p w14:paraId="2B9E9CDC"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EF46A20" w14:textId="77777777" w:rsidR="00D81615" w:rsidRPr="00BA53AD" w:rsidRDefault="00D81615" w:rsidP="00243E8D">
            <w:pPr>
              <w:pStyle w:val="AmColumnHeading"/>
            </w:pPr>
            <w:r w:rsidRPr="00BA53AD">
              <w:t>Geänderter Text</w:t>
            </w:r>
          </w:p>
        </w:tc>
      </w:tr>
      <w:tr w:rsidR="00D81615" w:rsidRPr="00BA53AD" w14:paraId="3DCC10AF" w14:textId="77777777" w:rsidTr="00243E8D">
        <w:trPr>
          <w:jc w:val="center"/>
        </w:trPr>
        <w:tc>
          <w:tcPr>
            <w:tcW w:w="4876" w:type="dxa"/>
            <w:tcBorders>
              <w:top w:val="nil"/>
              <w:left w:val="nil"/>
              <w:bottom w:val="nil"/>
              <w:right w:val="nil"/>
            </w:tcBorders>
          </w:tcPr>
          <w:p w14:paraId="4C10E2A0" w14:textId="77777777" w:rsidR="00D81615" w:rsidRPr="00BA53AD" w:rsidRDefault="00D81615" w:rsidP="00243E8D">
            <w:pPr>
              <w:pStyle w:val="Normal6a"/>
            </w:pPr>
            <w:r w:rsidRPr="00BA53AD">
              <w:t>9.</w:t>
            </w:r>
            <w:r w:rsidRPr="00BA53AD">
              <w:tab/>
              <w:t>fordert die Mitgliedstaaten auf, ein effizientes und anreizbasiertes Steuersystem für die Wohnungspolitik zu fördern; ist der Ansicht, dass sich die internationalen Standards der OECD in Bezug auf die Wohnungspolitik, wie Steuererleichterungen für die Verbraucher, Flexibilität in den Beziehungen zwischen Vermietern und Mietern und die Vermeidung von Mietkontrollen, als vorteilhaft erwiesen haben, indem sie Wohnungsinvestitionen gefördert und dazu beigetragen haben, den Druck auf die Wohnimmobilienpreise einzudämmen, wodurch das Angebot in Gebieten mit hoher Nachfrage stimuliert wurde;</w:t>
            </w:r>
          </w:p>
        </w:tc>
        <w:tc>
          <w:tcPr>
            <w:tcW w:w="4876" w:type="dxa"/>
            <w:tcBorders>
              <w:top w:val="nil"/>
              <w:left w:val="nil"/>
              <w:bottom w:val="nil"/>
              <w:right w:val="nil"/>
            </w:tcBorders>
          </w:tcPr>
          <w:p w14:paraId="3ED2F349" w14:textId="77777777" w:rsidR="00D81615" w:rsidRPr="00BA53AD" w:rsidRDefault="00D81615" w:rsidP="00243E8D">
            <w:pPr>
              <w:pStyle w:val="Normal6a"/>
            </w:pPr>
            <w:r w:rsidRPr="00BA53AD">
              <w:t>9.</w:t>
            </w:r>
            <w:r w:rsidRPr="00BA53AD">
              <w:tab/>
              <w:t>fordert die Mitgliedstaaten auf, ein effizientes und anreizbasiertes Steuersystem für die Wohnungspolitik zu fördern; ist der Ansicht, dass sich die internationalen Standards der OECD in Bezug auf die Wohnungspolitik, wie Steuererleichterungen für die Verbraucher, Flexibilität in den Beziehungen zwischen Vermietern und Mietern</w:t>
            </w:r>
            <w:r w:rsidRPr="00BA53AD">
              <w:rPr>
                <w:b/>
                <w:i/>
              </w:rPr>
              <w:t>, die Ankurbelung des Immobilienkapitalkreislaufs durch ein anreizbasiertes System der Kapitalertragssteuer sowie die Senkung der Belastungen durch die Erbschaftssteuer</w:t>
            </w:r>
            <w:r w:rsidRPr="00BA53AD">
              <w:t xml:space="preserve"> und die Vermeidung von Mietkontrollen, als vorteilhaft erwiesen haben, indem sie Wohnungsinvestitionen gefördert und dazu beigetragen haben, den Druck auf die Wohnimmobilienpreise einzudämmen, wodurch das Angebot in Gebieten mit hoher Nachfrage stimuliert wurde;</w:t>
            </w:r>
          </w:p>
        </w:tc>
      </w:tr>
    </w:tbl>
    <w:p w14:paraId="58A8E942"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63096117" w14:textId="77777777" w:rsidR="00D81615" w:rsidRPr="00BA53AD" w:rsidRDefault="00D81615" w:rsidP="00D81615">
      <w:r w:rsidRPr="00BA53AD">
        <w:rPr>
          <w:rStyle w:val="HideTWBExt"/>
        </w:rPr>
        <w:t>&lt;/Amend&gt;</w:t>
      </w:r>
    </w:p>
    <w:p w14:paraId="4B0A65C2"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806</w:t>
      </w:r>
      <w:r w:rsidRPr="00BA53AD">
        <w:rPr>
          <w:rStyle w:val="HideTWBExt"/>
        </w:rPr>
        <w:t>&lt;/NumAm&gt;</w:t>
      </w:r>
    </w:p>
    <w:p w14:paraId="68EE9D77" w14:textId="77777777" w:rsidR="00D81615" w:rsidRPr="00BA53AD" w:rsidRDefault="00D81615" w:rsidP="00D81615">
      <w:pPr>
        <w:pStyle w:val="NormalBold"/>
      </w:pPr>
      <w:r w:rsidRPr="00BA53AD">
        <w:rPr>
          <w:rStyle w:val="HideTWBExt"/>
          <w:b w:val="0"/>
        </w:rPr>
        <w:t>&lt;RepeatBlock-By&gt;&lt;Members&gt;</w:t>
      </w:r>
      <w:r w:rsidRPr="00BA53AD">
        <w:t>Julie Rechagneux, Marie-Luce Brasier-Clain, Aleksandar Nikolic, Rachel Blom</w:t>
      </w:r>
      <w:r w:rsidRPr="00BA53AD">
        <w:rPr>
          <w:rStyle w:val="HideTWBExt"/>
          <w:b w:val="0"/>
        </w:rPr>
        <w:t>&lt;/Members&gt;</w:t>
      </w:r>
    </w:p>
    <w:p w14:paraId="251BBDD7" w14:textId="77777777" w:rsidR="00D81615" w:rsidRPr="00BA53AD" w:rsidRDefault="00D81615" w:rsidP="00D81615">
      <w:pPr>
        <w:pStyle w:val="NormalBold"/>
      </w:pPr>
      <w:r w:rsidRPr="00BA53AD">
        <w:rPr>
          <w:rStyle w:val="HideTWBExt"/>
          <w:b w:val="0"/>
        </w:rPr>
        <w:t>&lt;/RepeatBlock-By&gt;</w:t>
      </w:r>
    </w:p>
    <w:p w14:paraId="344EB241"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A193696" w14:textId="77777777" w:rsidR="00D81615" w:rsidRPr="00BA53AD" w:rsidRDefault="00D81615" w:rsidP="00D81615">
      <w:pPr>
        <w:pStyle w:val="NormalBold"/>
      </w:pPr>
      <w:r w:rsidRPr="00BA53AD">
        <w:rPr>
          <w:rStyle w:val="HideTWBExt"/>
        </w:rPr>
        <w:t>&lt;Article&gt;</w:t>
      </w:r>
      <w:r w:rsidRPr="00BA53AD">
        <w:t>Ziffer 9</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CA59ACE" w14:textId="77777777" w:rsidTr="00243E8D">
        <w:trPr>
          <w:trHeight w:hRule="exact" w:val="240"/>
          <w:jc w:val="center"/>
        </w:trPr>
        <w:tc>
          <w:tcPr>
            <w:tcW w:w="9752" w:type="dxa"/>
            <w:gridSpan w:val="2"/>
            <w:tcBorders>
              <w:top w:val="nil"/>
              <w:left w:val="nil"/>
              <w:bottom w:val="nil"/>
              <w:right w:val="nil"/>
            </w:tcBorders>
          </w:tcPr>
          <w:p w14:paraId="44500391" w14:textId="77777777" w:rsidR="00D81615" w:rsidRPr="00BA53AD" w:rsidRDefault="00D81615" w:rsidP="00243E8D"/>
        </w:tc>
      </w:tr>
      <w:tr w:rsidR="00D81615" w:rsidRPr="00BA53AD" w14:paraId="71BAD7F5" w14:textId="77777777" w:rsidTr="00243E8D">
        <w:trPr>
          <w:trHeight w:val="240"/>
          <w:jc w:val="center"/>
        </w:trPr>
        <w:tc>
          <w:tcPr>
            <w:tcW w:w="4876" w:type="dxa"/>
            <w:tcBorders>
              <w:top w:val="nil"/>
              <w:left w:val="nil"/>
              <w:bottom w:val="nil"/>
              <w:right w:val="nil"/>
            </w:tcBorders>
          </w:tcPr>
          <w:p w14:paraId="0830B578"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FAE6DE5" w14:textId="77777777" w:rsidR="00D81615" w:rsidRPr="00BA53AD" w:rsidRDefault="00D81615" w:rsidP="00243E8D">
            <w:pPr>
              <w:pStyle w:val="AmColumnHeading"/>
            </w:pPr>
            <w:r w:rsidRPr="00BA53AD">
              <w:t>Geänderter Text</w:t>
            </w:r>
          </w:p>
        </w:tc>
      </w:tr>
      <w:tr w:rsidR="00D81615" w:rsidRPr="00BA53AD" w14:paraId="57DCA5B1" w14:textId="77777777" w:rsidTr="00243E8D">
        <w:trPr>
          <w:jc w:val="center"/>
        </w:trPr>
        <w:tc>
          <w:tcPr>
            <w:tcW w:w="4876" w:type="dxa"/>
            <w:tcBorders>
              <w:top w:val="nil"/>
              <w:left w:val="nil"/>
              <w:bottom w:val="nil"/>
              <w:right w:val="nil"/>
            </w:tcBorders>
          </w:tcPr>
          <w:p w14:paraId="27FBD62E" w14:textId="77777777" w:rsidR="00D81615" w:rsidRPr="00BA53AD" w:rsidRDefault="00D81615" w:rsidP="00243E8D">
            <w:pPr>
              <w:pStyle w:val="Normal6a"/>
            </w:pPr>
            <w:r w:rsidRPr="00BA53AD">
              <w:t>9.</w:t>
            </w:r>
            <w:r w:rsidRPr="00BA53AD">
              <w:tab/>
            </w:r>
            <w:r w:rsidRPr="00BA53AD">
              <w:rPr>
                <w:b/>
                <w:bCs/>
                <w:i/>
                <w:iCs/>
              </w:rPr>
              <w:t>fordert</w:t>
            </w:r>
            <w:r w:rsidRPr="00BA53AD">
              <w:t xml:space="preserve"> die Mitgliedstaaten </w:t>
            </w:r>
            <w:r w:rsidRPr="00BA53AD">
              <w:rPr>
                <w:b/>
                <w:bCs/>
                <w:i/>
                <w:iCs/>
              </w:rPr>
              <w:t>auf</w:t>
            </w:r>
            <w:r w:rsidRPr="00BA53AD">
              <w:t>, ein effizientes und anreizbasiertes Steuersystem für die Wohnungspolitik zu fördern; ist der Ansicht, dass sich die internationalen Standards der OECD in Bezug auf die Wohnungspolitik, wie Steuererleichterungen für die Verbraucher, Flexibilität in den Beziehungen zwischen Vermietern und Mietern und die Vermeidung von Mietkontrollen, als vorteilhaft erwiesen haben, indem sie Wohnungsinvestitionen gefördert und dazu beigetragen haben, den Druck auf die Wohnimmobilienpreise einzudämmen, wodurch das Angebot in Gebieten mit hoher Nachfrage stimuliert wurde;</w:t>
            </w:r>
          </w:p>
        </w:tc>
        <w:tc>
          <w:tcPr>
            <w:tcW w:w="4876" w:type="dxa"/>
            <w:tcBorders>
              <w:top w:val="nil"/>
              <w:left w:val="nil"/>
              <w:bottom w:val="nil"/>
              <w:right w:val="nil"/>
            </w:tcBorders>
          </w:tcPr>
          <w:p w14:paraId="03546613" w14:textId="77777777" w:rsidR="00D81615" w:rsidRPr="00BA53AD" w:rsidRDefault="00D81615" w:rsidP="00243E8D">
            <w:pPr>
              <w:pStyle w:val="Normal6a"/>
            </w:pPr>
            <w:r w:rsidRPr="00BA53AD">
              <w:t>9.</w:t>
            </w:r>
            <w:r w:rsidRPr="00BA53AD">
              <w:tab/>
            </w:r>
            <w:r w:rsidRPr="00BA53AD">
              <w:rPr>
                <w:b/>
                <w:bCs/>
                <w:i/>
                <w:iCs/>
              </w:rPr>
              <w:t>ersucht</w:t>
            </w:r>
            <w:r w:rsidRPr="00BA53AD">
              <w:t xml:space="preserve"> die Mitgliedstaaten, ein effizientes und anreizbasiertes Steuersystem für die Wohnungspolitik zu fördern; ist der Ansicht, dass sich die internationalen Standards der OECD in Bezug auf die Wohnungspolitik, wie Steuererleichterungen für die Verbraucher, Flexibilität in den Beziehungen zwischen Vermietern und Mietern</w:t>
            </w:r>
            <w:r w:rsidRPr="00BA53AD">
              <w:rPr>
                <w:b/>
                <w:bCs/>
                <w:i/>
                <w:iCs/>
              </w:rPr>
              <w:t>, die Förderung der Bewegung von Immobilienkapital durch ein anreizbasiertes System für Veräußerungsgewinne aus Immobilien, die Eindämmung der Erbfallkosten</w:t>
            </w:r>
            <w:r w:rsidRPr="00BA53AD">
              <w:t xml:space="preserve"> und die Vermeidung von Mietkontrollen, als vorteilhaft erwiesen haben, indem sie Wohnungsinvestitionen gefördert und dazu beigetragen haben, den Druck auf die Wohnimmobilienpreise einzudämmen, wodurch das Angebot in Gebieten mit hoher Nachfrage stimuliert wurde;</w:t>
            </w:r>
          </w:p>
        </w:tc>
      </w:tr>
    </w:tbl>
    <w:p w14:paraId="46CD5962"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{FR}</w:t>
      </w:r>
      <w:r w:rsidRPr="00EB325D">
        <w:rPr>
          <w:lang w:val="en-GB"/>
        </w:rPr>
        <w:t>fr</w:t>
      </w:r>
      <w:r w:rsidRPr="00EB325D">
        <w:rPr>
          <w:rStyle w:val="HideTWBExt"/>
          <w:lang w:val="en-GB"/>
        </w:rPr>
        <w:t>&lt;/Original&gt;</w:t>
      </w:r>
    </w:p>
    <w:p w14:paraId="4EEAEC87" w14:textId="77777777" w:rsidR="00D81615" w:rsidRPr="00EB325D" w:rsidRDefault="00D81615" w:rsidP="00D81615">
      <w:pPr>
        <w:rPr>
          <w:lang w:val="en-GB"/>
        </w:rPr>
      </w:pPr>
      <w:r w:rsidRPr="00EB325D">
        <w:rPr>
          <w:rStyle w:val="HideTWBExt"/>
          <w:lang w:val="en-GB"/>
        </w:rPr>
        <w:t>&lt;/Amend&gt;</w:t>
      </w:r>
    </w:p>
    <w:p w14:paraId="432B50FF"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807</w:t>
      </w:r>
      <w:r w:rsidRPr="00EB325D">
        <w:rPr>
          <w:rStyle w:val="HideTWBExt"/>
          <w:lang w:val="en-GB"/>
        </w:rPr>
        <w:t>&lt;/NumAm&gt;</w:t>
      </w:r>
    </w:p>
    <w:p w14:paraId="6FCF262B"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Marco Falcone, Flavio Tosi, Caterina Chinnici, Letizia Moratti, Massimiliano Salini, Salvatore De Meo, Giusi Princi, Fulvio Martusciello</w:t>
      </w:r>
      <w:r w:rsidRPr="00EB325D">
        <w:rPr>
          <w:rStyle w:val="HideTWBExt"/>
          <w:b w:val="0"/>
          <w:lang w:val="en-GB"/>
        </w:rPr>
        <w:t>&lt;/Members&gt;</w:t>
      </w:r>
    </w:p>
    <w:p w14:paraId="78F83029" w14:textId="77777777" w:rsidR="00D81615" w:rsidRPr="00BA53AD" w:rsidRDefault="00D81615" w:rsidP="00D81615">
      <w:pPr>
        <w:pStyle w:val="NormalBold"/>
      </w:pPr>
      <w:r w:rsidRPr="00BA53AD">
        <w:rPr>
          <w:rStyle w:val="HideTWBExt"/>
          <w:b w:val="0"/>
        </w:rPr>
        <w:t>&lt;/RepeatBlock-By&gt;</w:t>
      </w:r>
    </w:p>
    <w:p w14:paraId="645C8E80"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DD3BD35" w14:textId="77777777" w:rsidR="00D81615" w:rsidRPr="00BA53AD" w:rsidRDefault="00D81615" w:rsidP="00D81615">
      <w:pPr>
        <w:pStyle w:val="NormalBold"/>
      </w:pPr>
      <w:r w:rsidRPr="00BA53AD">
        <w:rPr>
          <w:rStyle w:val="HideTWBExt"/>
        </w:rPr>
        <w:t>&lt;Article&gt;</w:t>
      </w:r>
      <w:r w:rsidRPr="00BA53AD">
        <w:t>Ziffer 9</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C1D8522" w14:textId="77777777" w:rsidTr="00243E8D">
        <w:trPr>
          <w:trHeight w:hRule="exact" w:val="240"/>
          <w:jc w:val="center"/>
        </w:trPr>
        <w:tc>
          <w:tcPr>
            <w:tcW w:w="9752" w:type="dxa"/>
            <w:gridSpan w:val="2"/>
            <w:tcBorders>
              <w:top w:val="nil"/>
              <w:left w:val="nil"/>
              <w:bottom w:val="nil"/>
              <w:right w:val="nil"/>
            </w:tcBorders>
          </w:tcPr>
          <w:p w14:paraId="4F0E8BFF" w14:textId="77777777" w:rsidR="00D81615" w:rsidRPr="00BA53AD" w:rsidRDefault="00D81615" w:rsidP="00243E8D"/>
        </w:tc>
      </w:tr>
      <w:tr w:rsidR="00D81615" w:rsidRPr="00BA53AD" w14:paraId="0D431D01" w14:textId="77777777" w:rsidTr="00243E8D">
        <w:trPr>
          <w:trHeight w:val="240"/>
          <w:jc w:val="center"/>
        </w:trPr>
        <w:tc>
          <w:tcPr>
            <w:tcW w:w="4876" w:type="dxa"/>
            <w:tcBorders>
              <w:top w:val="nil"/>
              <w:left w:val="nil"/>
              <w:bottom w:val="nil"/>
              <w:right w:val="nil"/>
            </w:tcBorders>
          </w:tcPr>
          <w:p w14:paraId="13895ED8"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80830C1" w14:textId="77777777" w:rsidR="00D81615" w:rsidRPr="00BA53AD" w:rsidRDefault="00D81615" w:rsidP="00243E8D">
            <w:pPr>
              <w:pStyle w:val="AmColumnHeading"/>
            </w:pPr>
            <w:r w:rsidRPr="00BA53AD">
              <w:t>Geänderter Text</w:t>
            </w:r>
          </w:p>
        </w:tc>
      </w:tr>
      <w:tr w:rsidR="00D81615" w:rsidRPr="00BA53AD" w14:paraId="387B95D8" w14:textId="77777777" w:rsidTr="00243E8D">
        <w:trPr>
          <w:jc w:val="center"/>
        </w:trPr>
        <w:tc>
          <w:tcPr>
            <w:tcW w:w="4876" w:type="dxa"/>
            <w:tcBorders>
              <w:top w:val="nil"/>
              <w:left w:val="nil"/>
              <w:bottom w:val="nil"/>
              <w:right w:val="nil"/>
            </w:tcBorders>
          </w:tcPr>
          <w:p w14:paraId="62BC6E60" w14:textId="77777777" w:rsidR="00D81615" w:rsidRPr="00BA53AD" w:rsidRDefault="00D81615" w:rsidP="00243E8D">
            <w:pPr>
              <w:pStyle w:val="Normal6a"/>
            </w:pPr>
            <w:r w:rsidRPr="00BA53AD">
              <w:t>9.</w:t>
            </w:r>
            <w:r w:rsidRPr="00BA53AD">
              <w:tab/>
              <w:t xml:space="preserve">fordert die Mitgliedstaaten auf, ein effizientes und anreizbasiertes Steuersystem für die Wohnungspolitik zu fördern; </w:t>
            </w:r>
            <w:r w:rsidRPr="00BA53AD">
              <w:rPr>
                <w:b/>
                <w:i/>
              </w:rPr>
              <w:t>ist der Ansicht, dass sich die internationalen Standards der OECD in Bezug auf die Wohnungspolitik, wie Steuererleichterungen für die Verbraucher, Flexibilität in den Beziehungen zwischen Vermietern und Mietern und die Vermeidung von Mietkontrollen, als vorteilhaft erwiesen haben, indem sie Wohnungsinvestitionen gefördert und dazu beigetragen haben, den Druck auf die Wohnimmobilienpreise einzudämmen, wodurch das Angebot in Gebieten mit hoher Nachfrage stimuliert wurde;</w:t>
            </w:r>
          </w:p>
        </w:tc>
        <w:tc>
          <w:tcPr>
            <w:tcW w:w="4876" w:type="dxa"/>
            <w:tcBorders>
              <w:top w:val="nil"/>
              <w:left w:val="nil"/>
              <w:bottom w:val="nil"/>
              <w:right w:val="nil"/>
            </w:tcBorders>
          </w:tcPr>
          <w:p w14:paraId="71E34FDC" w14:textId="77777777" w:rsidR="00D81615" w:rsidRPr="00BA53AD" w:rsidRDefault="00D81615" w:rsidP="00243E8D">
            <w:pPr>
              <w:pStyle w:val="Normal6a"/>
            </w:pPr>
            <w:r w:rsidRPr="00BA53AD">
              <w:t>9.</w:t>
            </w:r>
            <w:r w:rsidRPr="00BA53AD">
              <w:tab/>
              <w:t xml:space="preserve">fordert die Mitgliedstaaten auf, ein effizientes und anreizbasiertes Steuersystem für die Wohnungspolitik zu fördern; </w:t>
            </w:r>
            <w:r w:rsidRPr="00BA53AD">
              <w:rPr>
                <w:b/>
                <w:i/>
              </w:rPr>
              <w:t>fordert die Kommission und die Mitgliedstaaten auf, einen koordinierten Rahmen für steuerliche Anreize für die Renovierung und den Neubau von Wohnraum zu schaffen, einschließlich der Anwendung eines ermäßigten Mehrwertsteuersatzes von höchstens 4 % für Projekte, die auf erschwinglichen, sozialen oder energieeffizienten Wohnraum abzielen; betont, dass solche Maßnahmen die Haushaltsneutralität wahren, mit den Zielen des europäischen Grünen Deals im Einklang stehen und die Unterstützung von Haushalten mit niedrigem und mittlerem Einkommen in den Vordergrund stellen sollten.</w:t>
            </w:r>
          </w:p>
        </w:tc>
      </w:tr>
    </w:tbl>
    <w:p w14:paraId="78306119"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7309EFEB" w14:textId="77777777" w:rsidR="00D81615" w:rsidRPr="00BA53AD" w:rsidRDefault="00D81615" w:rsidP="00D81615">
      <w:r w:rsidRPr="00BA53AD">
        <w:rPr>
          <w:rStyle w:val="HideTWBExt"/>
        </w:rPr>
        <w:t>&lt;/Amend&gt;</w:t>
      </w:r>
    </w:p>
    <w:p w14:paraId="5C33D137"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808</w:t>
      </w:r>
      <w:r w:rsidRPr="00BA53AD">
        <w:rPr>
          <w:rStyle w:val="HideTWBExt"/>
        </w:rPr>
        <w:t>&lt;/NumAm&gt;</w:t>
      </w:r>
    </w:p>
    <w:p w14:paraId="4AEE2005"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Markus Ferber, Sebastião Bugalho, Maravillas Abadía Jover, Regina Doherty, Alma Ezcurra Almansa, Rosa Estaràs Ferragut</w:t>
      </w:r>
      <w:r w:rsidRPr="00BA53AD">
        <w:rPr>
          <w:rStyle w:val="HideTWBExt"/>
          <w:b w:val="0"/>
        </w:rPr>
        <w:t>&lt;/Members&gt;</w:t>
      </w:r>
    </w:p>
    <w:p w14:paraId="2C4F2F04" w14:textId="77777777" w:rsidR="00D81615" w:rsidRPr="00BA53AD" w:rsidRDefault="00D81615" w:rsidP="00D81615">
      <w:pPr>
        <w:pStyle w:val="NormalBold"/>
      </w:pPr>
      <w:r w:rsidRPr="00BA53AD">
        <w:rPr>
          <w:rStyle w:val="HideTWBExt"/>
          <w:b w:val="0"/>
        </w:rPr>
        <w:t>&lt;/RepeatBlock-By&gt;</w:t>
      </w:r>
    </w:p>
    <w:p w14:paraId="74CB8611"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EE31D4E" w14:textId="77777777" w:rsidR="00D81615" w:rsidRPr="00BA53AD" w:rsidRDefault="00D81615" w:rsidP="00D81615">
      <w:pPr>
        <w:pStyle w:val="NormalBold"/>
      </w:pPr>
      <w:r w:rsidRPr="00BA53AD">
        <w:rPr>
          <w:rStyle w:val="HideTWBExt"/>
        </w:rPr>
        <w:t>&lt;Article&gt;</w:t>
      </w:r>
      <w:r w:rsidRPr="00BA53AD">
        <w:t>Ziffer 9</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9006254" w14:textId="77777777" w:rsidTr="00243E8D">
        <w:trPr>
          <w:trHeight w:hRule="exact" w:val="240"/>
          <w:jc w:val="center"/>
        </w:trPr>
        <w:tc>
          <w:tcPr>
            <w:tcW w:w="9752" w:type="dxa"/>
            <w:gridSpan w:val="2"/>
            <w:tcBorders>
              <w:top w:val="nil"/>
              <w:left w:val="nil"/>
              <w:bottom w:val="nil"/>
              <w:right w:val="nil"/>
            </w:tcBorders>
          </w:tcPr>
          <w:p w14:paraId="29E81F2A" w14:textId="77777777" w:rsidR="00D81615" w:rsidRPr="00BA53AD" w:rsidRDefault="00D81615" w:rsidP="00243E8D"/>
        </w:tc>
      </w:tr>
      <w:tr w:rsidR="00D81615" w:rsidRPr="00BA53AD" w14:paraId="0F29AC7B" w14:textId="77777777" w:rsidTr="00243E8D">
        <w:trPr>
          <w:trHeight w:val="240"/>
          <w:jc w:val="center"/>
        </w:trPr>
        <w:tc>
          <w:tcPr>
            <w:tcW w:w="4876" w:type="dxa"/>
            <w:tcBorders>
              <w:top w:val="nil"/>
              <w:left w:val="nil"/>
              <w:bottom w:val="nil"/>
              <w:right w:val="nil"/>
            </w:tcBorders>
          </w:tcPr>
          <w:p w14:paraId="2EC902B7"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079E3EB" w14:textId="77777777" w:rsidR="00D81615" w:rsidRPr="00BA53AD" w:rsidRDefault="00D81615" w:rsidP="00243E8D">
            <w:pPr>
              <w:pStyle w:val="AmColumnHeading"/>
            </w:pPr>
            <w:r w:rsidRPr="00BA53AD">
              <w:t>Geänderter Text</w:t>
            </w:r>
          </w:p>
        </w:tc>
      </w:tr>
      <w:tr w:rsidR="00D81615" w:rsidRPr="00BA53AD" w14:paraId="0B7720B0" w14:textId="77777777" w:rsidTr="00243E8D">
        <w:trPr>
          <w:jc w:val="center"/>
        </w:trPr>
        <w:tc>
          <w:tcPr>
            <w:tcW w:w="4876" w:type="dxa"/>
            <w:tcBorders>
              <w:top w:val="nil"/>
              <w:left w:val="nil"/>
              <w:bottom w:val="nil"/>
              <w:right w:val="nil"/>
            </w:tcBorders>
          </w:tcPr>
          <w:p w14:paraId="4CCA92C5" w14:textId="77777777" w:rsidR="00D81615" w:rsidRPr="00BA53AD" w:rsidRDefault="00D81615" w:rsidP="00243E8D">
            <w:pPr>
              <w:pStyle w:val="Normal6a"/>
            </w:pPr>
            <w:r w:rsidRPr="00BA53AD">
              <w:t>9.</w:t>
            </w:r>
            <w:r w:rsidRPr="00BA53AD">
              <w:tab/>
              <w:t>fordert die Mitgliedstaaten auf, ein effizientes und anreizbasiertes Steuersystem für die Wohnungspolitik zu fördern; ist der Ansicht, dass sich die internationalen Standards der OECD in Bezug auf die Wohnungspolitik, wie Steuererleichterungen für die Verbraucher, Flexibilität in den Beziehungen zwischen Vermietern und Mietern und die Vermeidung von Mietkontrollen, als vorteilhaft erwiesen haben, indem sie Wohnungsinvestitionen gefördert und dazu beigetragen haben, den Druck auf die Wohnimmobilienpreise einzudämmen, wodurch das Angebot in Gebieten mit hoher Nachfrage stimuliert wurde;</w:t>
            </w:r>
          </w:p>
        </w:tc>
        <w:tc>
          <w:tcPr>
            <w:tcW w:w="4876" w:type="dxa"/>
            <w:tcBorders>
              <w:top w:val="nil"/>
              <w:left w:val="nil"/>
              <w:bottom w:val="nil"/>
              <w:right w:val="nil"/>
            </w:tcBorders>
          </w:tcPr>
          <w:p w14:paraId="126D703A" w14:textId="77777777" w:rsidR="00D81615" w:rsidRPr="00BA53AD" w:rsidRDefault="00D81615" w:rsidP="00243E8D">
            <w:pPr>
              <w:pStyle w:val="Normal6a"/>
            </w:pPr>
            <w:r w:rsidRPr="00BA53AD">
              <w:t>9.</w:t>
            </w:r>
            <w:r w:rsidRPr="00BA53AD">
              <w:tab/>
              <w:t>fordert die Mitgliedstaaten auf, ein effizientes und anreizbasiertes Steuersystem für die Wohnungspolitik zu fördern</w:t>
            </w:r>
            <w:r w:rsidRPr="00BA53AD">
              <w:rPr>
                <w:b/>
                <w:i/>
              </w:rPr>
              <w:t>; betont, dass sowohl die allgemeine Ausnahmeregelung als auch die nationale Ausnahmeregelung ein außergewöhnliches und vorübergehendes Instrument bleiben sollten</w:t>
            </w:r>
            <w:r w:rsidRPr="00BA53AD">
              <w:t>; ist der Ansicht, dass sich die internationalen Standards der OECD in Bezug auf die Wohnungspolitik, wie Steuererleichterungen für die Verbraucher, Flexibilität in den Beziehungen zwischen Vermietern und Mietern und die Vermeidung von Mietkontrollen, als vorteilhaft erwiesen haben, indem sie Wohnungsinvestitionen gefördert und dazu beigetragen haben, den Druck auf die Wohnimmobilienpreise einzudämmen, wodurch das Angebot in Gebieten mit hoher Nachfrage stimuliert wurde;</w:t>
            </w:r>
          </w:p>
        </w:tc>
      </w:tr>
    </w:tbl>
    <w:p w14:paraId="742DBB94"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9820D16" w14:textId="77777777" w:rsidR="00D81615" w:rsidRPr="00BA53AD" w:rsidRDefault="00D81615" w:rsidP="00D81615">
      <w:r w:rsidRPr="00BA53AD">
        <w:rPr>
          <w:rStyle w:val="HideTWBExt"/>
        </w:rPr>
        <w:t>&lt;/Amend&gt;</w:t>
      </w:r>
    </w:p>
    <w:p w14:paraId="2C127707"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809</w:t>
      </w:r>
      <w:r w:rsidRPr="00BA53AD">
        <w:rPr>
          <w:rStyle w:val="HideTWBExt"/>
        </w:rPr>
        <w:t>&lt;/NumAm&gt;</w:t>
      </w:r>
    </w:p>
    <w:p w14:paraId="5B6D1C49"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Markus Ferber, Sebastião Bugalho, Maravillas Abadía Jover, Regina Doherty, Alma Ezcurra Almansa, Rosa Estaràs Ferragut</w:t>
      </w:r>
      <w:r w:rsidRPr="00BA53AD">
        <w:rPr>
          <w:rStyle w:val="HideTWBExt"/>
          <w:b w:val="0"/>
        </w:rPr>
        <w:t>&lt;/Members&gt;</w:t>
      </w:r>
    </w:p>
    <w:p w14:paraId="03E30712" w14:textId="77777777" w:rsidR="00D81615" w:rsidRPr="00BA53AD" w:rsidRDefault="00D81615" w:rsidP="00D81615">
      <w:pPr>
        <w:pStyle w:val="NormalBold"/>
      </w:pPr>
      <w:r w:rsidRPr="00BA53AD">
        <w:rPr>
          <w:rStyle w:val="HideTWBExt"/>
          <w:b w:val="0"/>
        </w:rPr>
        <w:t>&lt;/RepeatBlock-By&gt;</w:t>
      </w:r>
    </w:p>
    <w:p w14:paraId="3792FC41"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CE424BB" w14:textId="77777777" w:rsidR="00D81615" w:rsidRPr="00BA53AD" w:rsidRDefault="00D81615" w:rsidP="00D81615">
      <w:pPr>
        <w:pStyle w:val="NormalBold"/>
      </w:pPr>
      <w:r w:rsidRPr="00BA53AD">
        <w:rPr>
          <w:rStyle w:val="HideTWBExt"/>
        </w:rPr>
        <w:t>&lt;Article&gt;</w:t>
      </w:r>
      <w:r w:rsidRPr="00BA53AD">
        <w:t>Ziffer 9</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D5A0F17" w14:textId="77777777" w:rsidTr="00243E8D">
        <w:trPr>
          <w:trHeight w:hRule="exact" w:val="240"/>
          <w:jc w:val="center"/>
        </w:trPr>
        <w:tc>
          <w:tcPr>
            <w:tcW w:w="9752" w:type="dxa"/>
            <w:gridSpan w:val="2"/>
            <w:tcBorders>
              <w:top w:val="nil"/>
              <w:left w:val="nil"/>
              <w:bottom w:val="nil"/>
              <w:right w:val="nil"/>
            </w:tcBorders>
          </w:tcPr>
          <w:p w14:paraId="7761C89C" w14:textId="77777777" w:rsidR="00D81615" w:rsidRPr="00BA53AD" w:rsidRDefault="00D81615" w:rsidP="00243E8D"/>
        </w:tc>
      </w:tr>
      <w:tr w:rsidR="00D81615" w:rsidRPr="00BA53AD" w14:paraId="5ECC1C75" w14:textId="77777777" w:rsidTr="00243E8D">
        <w:trPr>
          <w:trHeight w:val="240"/>
          <w:jc w:val="center"/>
        </w:trPr>
        <w:tc>
          <w:tcPr>
            <w:tcW w:w="4876" w:type="dxa"/>
            <w:tcBorders>
              <w:top w:val="nil"/>
              <w:left w:val="nil"/>
              <w:bottom w:val="nil"/>
              <w:right w:val="nil"/>
            </w:tcBorders>
          </w:tcPr>
          <w:p w14:paraId="0301E077"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A0CF97D" w14:textId="77777777" w:rsidR="00D81615" w:rsidRPr="00BA53AD" w:rsidRDefault="00D81615" w:rsidP="00243E8D">
            <w:pPr>
              <w:pStyle w:val="AmColumnHeading"/>
            </w:pPr>
            <w:r w:rsidRPr="00BA53AD">
              <w:t>Geänderter Text</w:t>
            </w:r>
          </w:p>
        </w:tc>
      </w:tr>
      <w:tr w:rsidR="00D81615" w:rsidRPr="00BA53AD" w14:paraId="5912F672" w14:textId="77777777" w:rsidTr="00243E8D">
        <w:trPr>
          <w:jc w:val="center"/>
        </w:trPr>
        <w:tc>
          <w:tcPr>
            <w:tcW w:w="4876" w:type="dxa"/>
            <w:tcBorders>
              <w:top w:val="nil"/>
              <w:left w:val="nil"/>
              <w:bottom w:val="nil"/>
              <w:right w:val="nil"/>
            </w:tcBorders>
          </w:tcPr>
          <w:p w14:paraId="576CA293" w14:textId="77777777" w:rsidR="00D81615" w:rsidRPr="00BA53AD" w:rsidRDefault="00D81615" w:rsidP="00243E8D">
            <w:pPr>
              <w:pStyle w:val="Normal6a"/>
            </w:pPr>
            <w:r w:rsidRPr="00BA53AD">
              <w:t>9.</w:t>
            </w:r>
            <w:r w:rsidRPr="00BA53AD">
              <w:tab/>
              <w:t>fordert die Mitgliedstaaten auf, ein effizientes und anreizbasiertes Steuersystem für die Wohnungspolitik zu fördern; ist der Ansicht, dass sich die internationalen Standards der OECD in Bezug auf die Wohnungspolitik, wie Steuererleichterungen für die Verbraucher, Flexibilität in den Beziehungen zwischen Vermietern und Mietern und die Vermeidung von Mietkontrollen, als vorteilhaft erwiesen haben, indem sie Wohnungsinvestitionen gefördert und dazu beigetragen haben, den Druck auf die Wohnimmobilienpreise einzudämmen, wodurch das Angebot in Gebieten mit hoher Nachfrage stimuliert wurde;</w:t>
            </w:r>
          </w:p>
        </w:tc>
        <w:tc>
          <w:tcPr>
            <w:tcW w:w="4876" w:type="dxa"/>
            <w:tcBorders>
              <w:top w:val="nil"/>
              <w:left w:val="nil"/>
              <w:bottom w:val="nil"/>
              <w:right w:val="nil"/>
            </w:tcBorders>
          </w:tcPr>
          <w:p w14:paraId="7DA5B4B8" w14:textId="77777777" w:rsidR="00D81615" w:rsidRPr="00BA53AD" w:rsidRDefault="00D81615" w:rsidP="00243E8D">
            <w:pPr>
              <w:pStyle w:val="Normal6a"/>
            </w:pPr>
            <w:r w:rsidRPr="00BA53AD">
              <w:t>9.</w:t>
            </w:r>
            <w:r w:rsidRPr="00BA53AD">
              <w:tab/>
              <w:t>fordert die Mitgliedstaaten auf, ein effizientes und anreizbasiertes Steuersystem für die Wohnungspolitik zu fördern</w:t>
            </w:r>
            <w:r w:rsidRPr="00BA53AD">
              <w:rPr>
                <w:b/>
                <w:i/>
              </w:rPr>
              <w:t>; betont, dass alle öffentlichen Investitionen in den Wohnungsbau mit den Haushaltsregeln der Union im Einklang stehen müssen</w:t>
            </w:r>
            <w:r w:rsidRPr="00BA53AD">
              <w:t>; ist der Ansicht, dass sich die internationalen Standards der OECD in Bezug auf die Wohnungspolitik, wie Steuererleichterungen für die Verbraucher, Flexibilität in den Beziehungen zwischen Vermietern und Mietern und die Vermeidung von Mietkontrollen, als vorteilhaft erwiesen haben, indem sie Wohnungsinvestitionen gefördert und dazu beigetragen haben, den Druck auf die Wohnimmobilienpreise einzudämmen, wodurch das Angebot in Gebieten mit hoher Nachfrage stimuliert wurde;</w:t>
            </w:r>
          </w:p>
        </w:tc>
      </w:tr>
    </w:tbl>
    <w:p w14:paraId="47855A24"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61DFF20A" w14:textId="77777777" w:rsidR="00D81615" w:rsidRPr="00BA53AD" w:rsidRDefault="00D81615" w:rsidP="00D81615">
      <w:r w:rsidRPr="00BA53AD">
        <w:rPr>
          <w:rStyle w:val="HideTWBExt"/>
        </w:rPr>
        <w:t>&lt;/Amend&gt;</w:t>
      </w:r>
    </w:p>
    <w:p w14:paraId="0B752D9E"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810</w:t>
      </w:r>
      <w:r w:rsidRPr="00BA53AD">
        <w:rPr>
          <w:rStyle w:val="HideTWBExt"/>
        </w:rPr>
        <w:t>&lt;/NumAm&gt;</w:t>
      </w:r>
    </w:p>
    <w:p w14:paraId="2963B707" w14:textId="77777777" w:rsidR="00D81615" w:rsidRPr="00BA53AD" w:rsidRDefault="00D81615" w:rsidP="00D81615">
      <w:pPr>
        <w:pStyle w:val="NormalBold"/>
      </w:pPr>
      <w:r w:rsidRPr="00BA53AD">
        <w:rPr>
          <w:rStyle w:val="HideTWBExt"/>
          <w:b w:val="0"/>
        </w:rPr>
        <w:t>&lt;RepeatBlock-By&gt;&lt;Members&gt;</w:t>
      </w:r>
      <w:r w:rsidRPr="00BA53AD">
        <w:t>Brigitte van den Berg, Barry Cowen, Martin Hojsík</w:t>
      </w:r>
      <w:r w:rsidRPr="00BA53AD">
        <w:rPr>
          <w:rStyle w:val="HideTWBExt"/>
          <w:b w:val="0"/>
        </w:rPr>
        <w:t>&lt;/Members&gt;</w:t>
      </w:r>
    </w:p>
    <w:p w14:paraId="71715CF5" w14:textId="77777777" w:rsidR="00D81615" w:rsidRPr="00BA53AD" w:rsidRDefault="00D81615" w:rsidP="00D81615">
      <w:pPr>
        <w:pStyle w:val="NormalBold"/>
      </w:pPr>
      <w:r w:rsidRPr="00BA53AD">
        <w:rPr>
          <w:rStyle w:val="HideTWBExt"/>
          <w:b w:val="0"/>
        </w:rPr>
        <w:t>&lt;/RepeatBlock-By&gt;</w:t>
      </w:r>
    </w:p>
    <w:p w14:paraId="250825E8"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4A2F558" w14:textId="77777777" w:rsidR="00D81615" w:rsidRPr="00BA53AD" w:rsidRDefault="00D81615" w:rsidP="00D81615">
      <w:pPr>
        <w:pStyle w:val="NormalBold"/>
      </w:pPr>
      <w:r w:rsidRPr="00BA53AD">
        <w:rPr>
          <w:rStyle w:val="HideTWBExt"/>
        </w:rPr>
        <w:t>&lt;Article&gt;</w:t>
      </w:r>
      <w:r w:rsidRPr="00BA53AD">
        <w:t>Ziffer 9</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08804D3" w14:textId="77777777" w:rsidTr="00243E8D">
        <w:trPr>
          <w:trHeight w:hRule="exact" w:val="240"/>
          <w:jc w:val="center"/>
        </w:trPr>
        <w:tc>
          <w:tcPr>
            <w:tcW w:w="9752" w:type="dxa"/>
            <w:gridSpan w:val="2"/>
            <w:tcBorders>
              <w:top w:val="nil"/>
              <w:left w:val="nil"/>
              <w:bottom w:val="nil"/>
              <w:right w:val="nil"/>
            </w:tcBorders>
          </w:tcPr>
          <w:p w14:paraId="3AAB166C" w14:textId="77777777" w:rsidR="00D81615" w:rsidRPr="00BA53AD" w:rsidRDefault="00D81615" w:rsidP="00243E8D"/>
        </w:tc>
      </w:tr>
      <w:tr w:rsidR="00D81615" w:rsidRPr="00BA53AD" w14:paraId="0413D0E4" w14:textId="77777777" w:rsidTr="00243E8D">
        <w:trPr>
          <w:trHeight w:val="240"/>
          <w:jc w:val="center"/>
        </w:trPr>
        <w:tc>
          <w:tcPr>
            <w:tcW w:w="4876" w:type="dxa"/>
            <w:tcBorders>
              <w:top w:val="nil"/>
              <w:left w:val="nil"/>
              <w:bottom w:val="nil"/>
              <w:right w:val="nil"/>
            </w:tcBorders>
          </w:tcPr>
          <w:p w14:paraId="0D2DF97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7C7B913" w14:textId="77777777" w:rsidR="00D81615" w:rsidRPr="00BA53AD" w:rsidRDefault="00D81615" w:rsidP="00243E8D">
            <w:pPr>
              <w:pStyle w:val="AmColumnHeading"/>
            </w:pPr>
            <w:r w:rsidRPr="00BA53AD">
              <w:t>Geänderter Text</w:t>
            </w:r>
          </w:p>
        </w:tc>
      </w:tr>
      <w:tr w:rsidR="00D81615" w:rsidRPr="00BA53AD" w14:paraId="734BA477" w14:textId="77777777" w:rsidTr="00243E8D">
        <w:trPr>
          <w:jc w:val="center"/>
        </w:trPr>
        <w:tc>
          <w:tcPr>
            <w:tcW w:w="4876" w:type="dxa"/>
            <w:tcBorders>
              <w:top w:val="nil"/>
              <w:left w:val="nil"/>
              <w:bottom w:val="nil"/>
              <w:right w:val="nil"/>
            </w:tcBorders>
          </w:tcPr>
          <w:p w14:paraId="07417D25" w14:textId="77777777" w:rsidR="00D81615" w:rsidRPr="00BA53AD" w:rsidRDefault="00D81615" w:rsidP="00243E8D">
            <w:pPr>
              <w:pStyle w:val="Normal6a"/>
            </w:pPr>
            <w:r w:rsidRPr="00BA53AD">
              <w:t>9.</w:t>
            </w:r>
            <w:r w:rsidRPr="00BA53AD">
              <w:tab/>
              <w:t>fordert die Mitgliedstaaten auf, ein effizientes und anreizbasiertes Steuersystem für die Wohnungspolitik zu fördern; ist der Ansicht, dass sich die internationalen Standards der OECD in Bezug auf die Wohnungspolitik</w:t>
            </w:r>
            <w:r w:rsidRPr="00BA53AD">
              <w:rPr>
                <w:b/>
                <w:i/>
              </w:rPr>
              <w:t>, wie Steuererleichterungen für die Verbraucher, Flexibilität in den Beziehungen zwischen Vermietern und Mietern und die Vermeidung von Mietkontrollen,</w:t>
            </w:r>
            <w:r w:rsidRPr="00BA53AD">
              <w:t xml:space="preserve"> als vorteilhaft erwiesen haben, indem sie Wohnungsinvestitionen gefördert und dazu beigetragen haben, den Druck auf die Wohnimmobilienpreise einzudämmen, wodurch das Angebot in Gebieten mit hoher Nachfrage stimuliert wurde;</w:t>
            </w:r>
          </w:p>
        </w:tc>
        <w:tc>
          <w:tcPr>
            <w:tcW w:w="4876" w:type="dxa"/>
            <w:tcBorders>
              <w:top w:val="nil"/>
              <w:left w:val="nil"/>
              <w:bottom w:val="nil"/>
              <w:right w:val="nil"/>
            </w:tcBorders>
          </w:tcPr>
          <w:p w14:paraId="766A9E66" w14:textId="77777777" w:rsidR="00D81615" w:rsidRPr="00BA53AD" w:rsidRDefault="00D81615" w:rsidP="00243E8D">
            <w:pPr>
              <w:pStyle w:val="Normal6a"/>
            </w:pPr>
            <w:r w:rsidRPr="00BA53AD">
              <w:t>9.</w:t>
            </w:r>
            <w:r w:rsidRPr="00BA53AD">
              <w:tab/>
              <w:t>fordert die Mitgliedstaaten auf, ein effizientes und anreizbasiertes Steuersystem für die Wohnungspolitik zu fördern; ist der Ansicht, dass sich die internationalen Standards der OECD in Bezug auf die Wohnungspolitik als vorteilhaft erwiesen haben, indem sie Wohnungsinvestitionen gefördert und dazu beigetragen haben, den Druck auf die Wohnimmobilienpreise einzudämmen, wodurch das Angebot in Gebieten mit hoher Nachfrage stimuliert wurde;</w:t>
            </w:r>
          </w:p>
        </w:tc>
      </w:tr>
    </w:tbl>
    <w:p w14:paraId="37F15B59"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414A3162" w14:textId="77777777" w:rsidR="00D81615" w:rsidRPr="00BA53AD" w:rsidRDefault="00D81615" w:rsidP="00D81615">
      <w:r w:rsidRPr="00BA53AD">
        <w:rPr>
          <w:rStyle w:val="HideTWBExt"/>
        </w:rPr>
        <w:t>&lt;/Amend&gt;</w:t>
      </w:r>
    </w:p>
    <w:p w14:paraId="51B6C8B6"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811</w:t>
      </w:r>
      <w:r w:rsidRPr="00BA53AD">
        <w:rPr>
          <w:rStyle w:val="HideTWBExt"/>
        </w:rPr>
        <w:t>&lt;/NumAm&gt;</w:t>
      </w:r>
    </w:p>
    <w:p w14:paraId="6C3EBF1D" w14:textId="77777777" w:rsidR="00D81615" w:rsidRPr="00BA53AD" w:rsidRDefault="00D81615" w:rsidP="00D81615">
      <w:pPr>
        <w:pStyle w:val="NormalBold"/>
      </w:pPr>
      <w:r w:rsidRPr="00BA53AD">
        <w:rPr>
          <w:rStyle w:val="HideTWBExt"/>
          <w:b w:val="0"/>
        </w:rPr>
        <w:t>&lt;RepeatBlock-By&gt;&lt;Members&gt;</w:t>
      </w:r>
      <w:r w:rsidRPr="00BA53AD">
        <w:t>György Hölvényi, Pál Szekeres</w:t>
      </w:r>
      <w:r w:rsidRPr="00BA53AD">
        <w:rPr>
          <w:rStyle w:val="HideTWBExt"/>
          <w:b w:val="0"/>
        </w:rPr>
        <w:t>&lt;/Members&gt;</w:t>
      </w:r>
    </w:p>
    <w:p w14:paraId="3E36A2F0" w14:textId="77777777" w:rsidR="00D81615" w:rsidRPr="00BA53AD" w:rsidRDefault="00D81615" w:rsidP="00D81615">
      <w:pPr>
        <w:pStyle w:val="NormalBold"/>
      </w:pPr>
      <w:r w:rsidRPr="00BA53AD">
        <w:rPr>
          <w:rStyle w:val="HideTWBExt"/>
          <w:b w:val="0"/>
        </w:rPr>
        <w:t>&lt;/RepeatBlock-By&gt;</w:t>
      </w:r>
    </w:p>
    <w:p w14:paraId="51159E23"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5609375" w14:textId="77777777" w:rsidR="00D81615" w:rsidRPr="00BA53AD" w:rsidRDefault="00D81615" w:rsidP="00D81615">
      <w:pPr>
        <w:pStyle w:val="NormalBold"/>
      </w:pPr>
      <w:r w:rsidRPr="00BA53AD">
        <w:rPr>
          <w:rStyle w:val="HideTWBExt"/>
        </w:rPr>
        <w:t>&lt;Article&gt;</w:t>
      </w:r>
      <w:r w:rsidRPr="00BA53AD">
        <w:t>Ziffer 9</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CB627DC" w14:textId="77777777" w:rsidTr="00243E8D">
        <w:trPr>
          <w:trHeight w:hRule="exact" w:val="240"/>
          <w:jc w:val="center"/>
        </w:trPr>
        <w:tc>
          <w:tcPr>
            <w:tcW w:w="9752" w:type="dxa"/>
            <w:gridSpan w:val="2"/>
            <w:tcBorders>
              <w:top w:val="nil"/>
              <w:left w:val="nil"/>
              <w:bottom w:val="nil"/>
              <w:right w:val="nil"/>
            </w:tcBorders>
          </w:tcPr>
          <w:p w14:paraId="2505DB2E" w14:textId="77777777" w:rsidR="00D81615" w:rsidRPr="00BA53AD" w:rsidRDefault="00D81615" w:rsidP="00243E8D"/>
        </w:tc>
      </w:tr>
      <w:tr w:rsidR="00D81615" w:rsidRPr="00BA53AD" w14:paraId="6E9B313B" w14:textId="77777777" w:rsidTr="00243E8D">
        <w:trPr>
          <w:trHeight w:val="240"/>
          <w:jc w:val="center"/>
        </w:trPr>
        <w:tc>
          <w:tcPr>
            <w:tcW w:w="4876" w:type="dxa"/>
            <w:tcBorders>
              <w:top w:val="nil"/>
              <w:left w:val="nil"/>
              <w:bottom w:val="nil"/>
              <w:right w:val="nil"/>
            </w:tcBorders>
          </w:tcPr>
          <w:p w14:paraId="23240CF3"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9117AA7" w14:textId="77777777" w:rsidR="00D81615" w:rsidRPr="00BA53AD" w:rsidRDefault="00D81615" w:rsidP="00243E8D">
            <w:pPr>
              <w:pStyle w:val="AmColumnHeading"/>
            </w:pPr>
            <w:r w:rsidRPr="00BA53AD">
              <w:t>Geänderter Text</w:t>
            </w:r>
          </w:p>
        </w:tc>
      </w:tr>
      <w:tr w:rsidR="00D81615" w:rsidRPr="00BA53AD" w14:paraId="3FC25490" w14:textId="77777777" w:rsidTr="00243E8D">
        <w:trPr>
          <w:jc w:val="center"/>
        </w:trPr>
        <w:tc>
          <w:tcPr>
            <w:tcW w:w="4876" w:type="dxa"/>
            <w:tcBorders>
              <w:top w:val="nil"/>
              <w:left w:val="nil"/>
              <w:bottom w:val="nil"/>
              <w:right w:val="nil"/>
            </w:tcBorders>
          </w:tcPr>
          <w:p w14:paraId="52BC9919" w14:textId="77777777" w:rsidR="00D81615" w:rsidRPr="00BA53AD" w:rsidRDefault="00D81615" w:rsidP="00243E8D">
            <w:pPr>
              <w:pStyle w:val="Normal6a"/>
            </w:pPr>
            <w:r w:rsidRPr="00BA53AD">
              <w:t>9.</w:t>
            </w:r>
            <w:r w:rsidRPr="00BA53AD">
              <w:tab/>
              <w:t>fordert die Mitgliedstaaten auf, ein effizientes und anreizbasiertes Steuersystem für die Wohnungspolitik zu fördern; ist der Ansicht, dass sich die internationalen Standards der OECD in Bezug auf die Wohnungspolitik, wie Steuererleichterungen für die Verbraucher, Flexibilität in den Beziehungen zwischen Vermietern und Mietern und die Vermeidung von Mietkontrollen, als vorteilhaft erwiesen haben, indem sie Wohnungsinvestitionen gefördert und dazu beigetragen haben, den Druck auf die Wohnimmobilienpreise einzudämmen, wodurch das Angebot in Gebieten mit hoher Nachfrage stimuliert wurde;</w:t>
            </w:r>
          </w:p>
        </w:tc>
        <w:tc>
          <w:tcPr>
            <w:tcW w:w="4876" w:type="dxa"/>
            <w:tcBorders>
              <w:top w:val="nil"/>
              <w:left w:val="nil"/>
              <w:bottom w:val="nil"/>
              <w:right w:val="nil"/>
            </w:tcBorders>
          </w:tcPr>
          <w:p w14:paraId="284A26E1" w14:textId="77777777" w:rsidR="00D81615" w:rsidRPr="00BA53AD" w:rsidRDefault="00D81615" w:rsidP="00243E8D">
            <w:pPr>
              <w:pStyle w:val="Normal6a"/>
            </w:pPr>
            <w:r w:rsidRPr="00BA53AD">
              <w:t>9.</w:t>
            </w:r>
            <w:r w:rsidRPr="00BA53AD">
              <w:tab/>
              <w:t xml:space="preserve">fordert die Mitgliedstaaten auf, ein effizientes und anreizbasiertes Steuersystem für die Wohnungspolitik zu fördern; ist der Ansicht, dass sich die internationalen Standards der OECD in Bezug auf die Wohnungspolitik, wie Steuererleichterungen </w:t>
            </w:r>
            <w:r w:rsidRPr="00BA53AD">
              <w:rPr>
                <w:b/>
                <w:i/>
              </w:rPr>
              <w:t>und Zinszuschüsse</w:t>
            </w:r>
            <w:r w:rsidRPr="00BA53AD">
              <w:t xml:space="preserve"> für die Verbraucher, Flexibilität in den Beziehungen zwischen Vermietern und Mietern und die Vermeidung von Mietkontrollen, als vorteilhaft erwiesen haben, indem sie Wohnungsinvestitionen gefördert und dazu beigetragen haben, den Druck auf die Wohnimmobilienpreise einzudämmen, wodurch das Angebot in Gebieten mit hoher Nachfrage stimuliert wurde;</w:t>
            </w:r>
          </w:p>
        </w:tc>
      </w:tr>
    </w:tbl>
    <w:p w14:paraId="1D32F573"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46FF0E26" w14:textId="77777777" w:rsidR="00D81615" w:rsidRPr="00BA53AD" w:rsidRDefault="00D81615" w:rsidP="00D81615">
      <w:r w:rsidRPr="00BA53AD">
        <w:rPr>
          <w:rStyle w:val="HideTWBExt"/>
        </w:rPr>
        <w:t>&lt;/Amend&gt;</w:t>
      </w:r>
    </w:p>
    <w:p w14:paraId="1324190F"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812</w:t>
      </w:r>
      <w:r w:rsidRPr="00BA53AD">
        <w:rPr>
          <w:rStyle w:val="HideTWBExt"/>
        </w:rPr>
        <w:t>&lt;/NumAm&gt;</w:t>
      </w:r>
    </w:p>
    <w:p w14:paraId="6AE20DD8" w14:textId="77777777" w:rsidR="00D81615" w:rsidRPr="00BA53AD" w:rsidRDefault="00D81615" w:rsidP="00D81615">
      <w:pPr>
        <w:pStyle w:val="NormalBold"/>
      </w:pPr>
      <w:r w:rsidRPr="00BA53AD">
        <w:rPr>
          <w:rStyle w:val="HideTWBExt"/>
          <w:b w:val="0"/>
        </w:rPr>
        <w:t>&lt;RepeatBlock-By&gt;&lt;Members&gt;</w:t>
      </w:r>
      <w:r w:rsidRPr="00BA53AD">
        <w:t>Georgiana Teodorescu, Antonella Sberna, Lara Magoni, Alessandro Ciriani, Nora Junco García, Nicolas Bay, Ondřej Krutílek</w:t>
      </w:r>
      <w:r w:rsidRPr="00BA53AD">
        <w:rPr>
          <w:rStyle w:val="HideTWBExt"/>
          <w:b w:val="0"/>
        </w:rPr>
        <w:t>&lt;/Members&gt;</w:t>
      </w:r>
    </w:p>
    <w:p w14:paraId="7D39F68D" w14:textId="77777777" w:rsidR="00D81615" w:rsidRPr="00BA53AD" w:rsidRDefault="00D81615" w:rsidP="00D81615">
      <w:pPr>
        <w:pStyle w:val="NormalBold"/>
      </w:pPr>
      <w:r w:rsidRPr="00BA53AD">
        <w:rPr>
          <w:rStyle w:val="HideTWBExt"/>
          <w:b w:val="0"/>
        </w:rPr>
        <w:t>&lt;/RepeatBlock-By&gt;</w:t>
      </w:r>
    </w:p>
    <w:p w14:paraId="33B46C6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BAF2B32" w14:textId="77777777" w:rsidR="00D81615" w:rsidRPr="00BA53AD" w:rsidRDefault="00D81615" w:rsidP="00D81615">
      <w:pPr>
        <w:pStyle w:val="NormalBold"/>
      </w:pPr>
      <w:r w:rsidRPr="00BA53AD">
        <w:rPr>
          <w:rStyle w:val="HideTWBExt"/>
        </w:rPr>
        <w:t>&lt;Article&gt;</w:t>
      </w:r>
      <w:r w:rsidRPr="00BA53AD">
        <w:t>Ziffer 9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7A6B71E" w14:textId="77777777" w:rsidTr="00243E8D">
        <w:trPr>
          <w:trHeight w:hRule="exact" w:val="240"/>
          <w:jc w:val="center"/>
        </w:trPr>
        <w:tc>
          <w:tcPr>
            <w:tcW w:w="9752" w:type="dxa"/>
            <w:gridSpan w:val="2"/>
            <w:tcBorders>
              <w:top w:val="nil"/>
              <w:left w:val="nil"/>
              <w:bottom w:val="nil"/>
              <w:right w:val="nil"/>
            </w:tcBorders>
          </w:tcPr>
          <w:p w14:paraId="7A18E218" w14:textId="77777777" w:rsidR="00D81615" w:rsidRPr="00BA53AD" w:rsidRDefault="00D81615" w:rsidP="00243E8D"/>
        </w:tc>
      </w:tr>
      <w:tr w:rsidR="00D81615" w:rsidRPr="00BA53AD" w14:paraId="07B30F75" w14:textId="77777777" w:rsidTr="00243E8D">
        <w:trPr>
          <w:trHeight w:val="240"/>
          <w:jc w:val="center"/>
        </w:trPr>
        <w:tc>
          <w:tcPr>
            <w:tcW w:w="4876" w:type="dxa"/>
            <w:tcBorders>
              <w:top w:val="nil"/>
              <w:left w:val="nil"/>
              <w:bottom w:val="nil"/>
              <w:right w:val="nil"/>
            </w:tcBorders>
          </w:tcPr>
          <w:p w14:paraId="41CBD23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34D4DEB" w14:textId="77777777" w:rsidR="00D81615" w:rsidRPr="00BA53AD" w:rsidRDefault="00D81615" w:rsidP="00243E8D">
            <w:pPr>
              <w:pStyle w:val="AmColumnHeading"/>
            </w:pPr>
            <w:r w:rsidRPr="00BA53AD">
              <w:t>Geänderter Text</w:t>
            </w:r>
          </w:p>
        </w:tc>
      </w:tr>
      <w:tr w:rsidR="00D81615" w:rsidRPr="00BA53AD" w14:paraId="36068CED" w14:textId="77777777" w:rsidTr="00243E8D">
        <w:trPr>
          <w:jc w:val="center"/>
        </w:trPr>
        <w:tc>
          <w:tcPr>
            <w:tcW w:w="4876" w:type="dxa"/>
            <w:tcBorders>
              <w:top w:val="nil"/>
              <w:left w:val="nil"/>
              <w:bottom w:val="nil"/>
              <w:right w:val="nil"/>
            </w:tcBorders>
          </w:tcPr>
          <w:p w14:paraId="7B64C23C" w14:textId="77777777" w:rsidR="00D81615" w:rsidRPr="00BA53AD" w:rsidRDefault="00D81615" w:rsidP="00243E8D">
            <w:pPr>
              <w:pStyle w:val="Normal6a"/>
            </w:pPr>
          </w:p>
        </w:tc>
        <w:tc>
          <w:tcPr>
            <w:tcW w:w="4876" w:type="dxa"/>
            <w:tcBorders>
              <w:top w:val="nil"/>
              <w:left w:val="nil"/>
              <w:bottom w:val="nil"/>
              <w:right w:val="nil"/>
            </w:tcBorders>
          </w:tcPr>
          <w:p w14:paraId="637C639E" w14:textId="77777777" w:rsidR="00D81615" w:rsidRPr="00BA53AD" w:rsidRDefault="00D81615" w:rsidP="00243E8D">
            <w:pPr>
              <w:pStyle w:val="Normal6a"/>
            </w:pPr>
            <w:r w:rsidRPr="00BA53AD">
              <w:rPr>
                <w:b/>
                <w:i/>
              </w:rPr>
              <w:t>9a.</w:t>
            </w:r>
            <w:r w:rsidRPr="00BA53AD">
              <w:tab/>
            </w:r>
            <w:r w:rsidRPr="00BA53AD">
              <w:rPr>
                <w:b/>
                <w:i/>
              </w:rPr>
              <w:t>bringt seine tiefe Besorgnis über das geplante Inkrafttreten des EHS2 im Jahr 2027 zum Ausdruck, mit dem das europäische Emissionshandelssystem auf den Gebäudesektor ausgeweitet wird; verurteilt die unverhältnismäßigen Auswirkungen dieser Maßnahme, die zu einem inakzeptablen Anstieg der Energiekosten, einer Verschärfung der Energiearmut sowie einer Schwächung der Kaufkraft, insbesondere von Haushalten mit niedrigem und mittlerem Einkommen, führen wird; fordert die sofortige Aussetzung der Anwendung des EHS2, bis gerechtere Alternativen entwickelt und umgesetzt werden, mit denen sich Energieeffizienzziele erreichen lassen, ohne dass Haushalte benachteiligt werden;</w:t>
            </w:r>
          </w:p>
        </w:tc>
      </w:tr>
    </w:tbl>
    <w:p w14:paraId="3459227C"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5A8CC656" w14:textId="77777777" w:rsidR="00D81615" w:rsidRPr="00BA53AD" w:rsidRDefault="00D81615" w:rsidP="00D81615">
      <w:r w:rsidRPr="00BA53AD">
        <w:rPr>
          <w:rStyle w:val="HideTWBExt"/>
        </w:rPr>
        <w:t>&lt;/Amend&gt;</w:t>
      </w:r>
    </w:p>
    <w:p w14:paraId="39ADB366"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813</w:t>
      </w:r>
      <w:r w:rsidRPr="00BA53AD">
        <w:rPr>
          <w:rStyle w:val="HideTWBExt"/>
        </w:rPr>
        <w:t>&lt;/NumAm&gt;</w:t>
      </w:r>
    </w:p>
    <w:p w14:paraId="57C817D6" w14:textId="77777777" w:rsidR="00D81615" w:rsidRPr="00BA53AD" w:rsidRDefault="00D81615" w:rsidP="00D81615">
      <w:pPr>
        <w:pStyle w:val="NormalBold"/>
      </w:pPr>
      <w:r w:rsidRPr="00BA53AD">
        <w:rPr>
          <w:rStyle w:val="HideTWBExt"/>
          <w:b w:val="0"/>
        </w:rPr>
        <w:t>&lt;RepeatBlock-By&gt;&lt;Members&gt;</w:t>
      </w:r>
      <w:r w:rsidRPr="00BA53AD">
        <w:t>Leila Chaibi, Irene Montero, Ilaria Salis, Martin Schirdewan, Manon Aubry, Arash Saeidi, Anthony Smith, Giorgos Georgiou, Estrella Galán, Damien Carême, Rima Hassan, Younous Omarjee, Marina Mesure, Catarina Martins, Emma Fourreau, Gaetano Pedulla'</w:t>
      </w:r>
      <w:r w:rsidRPr="00BA53AD">
        <w:rPr>
          <w:rStyle w:val="HideTWBExt"/>
          <w:b w:val="0"/>
        </w:rPr>
        <w:t>&lt;/Members&gt;</w:t>
      </w:r>
    </w:p>
    <w:p w14:paraId="32474708" w14:textId="77777777" w:rsidR="00D81615" w:rsidRPr="00BA53AD" w:rsidRDefault="00D81615" w:rsidP="00D81615">
      <w:pPr>
        <w:pStyle w:val="NormalBold"/>
      </w:pPr>
      <w:r w:rsidRPr="00BA53AD">
        <w:rPr>
          <w:rStyle w:val="HideTWBExt"/>
          <w:b w:val="0"/>
        </w:rPr>
        <w:t>&lt;/RepeatBlock-By&gt;</w:t>
      </w:r>
    </w:p>
    <w:p w14:paraId="737CD306"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6B87435" w14:textId="77777777" w:rsidR="00D81615" w:rsidRPr="00BA53AD" w:rsidRDefault="00D81615" w:rsidP="00D81615">
      <w:pPr>
        <w:pStyle w:val="NormalBold"/>
      </w:pPr>
      <w:r w:rsidRPr="00BA53AD">
        <w:rPr>
          <w:rStyle w:val="HideTWBExt"/>
        </w:rPr>
        <w:t>&lt;Article&gt;</w:t>
      </w:r>
      <w:r w:rsidRPr="00BA53AD">
        <w:t>Ziffer 9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6D2CD6E" w14:textId="77777777" w:rsidTr="00243E8D">
        <w:trPr>
          <w:trHeight w:hRule="exact" w:val="240"/>
          <w:jc w:val="center"/>
        </w:trPr>
        <w:tc>
          <w:tcPr>
            <w:tcW w:w="9752" w:type="dxa"/>
            <w:gridSpan w:val="2"/>
            <w:tcBorders>
              <w:top w:val="nil"/>
              <w:left w:val="nil"/>
              <w:bottom w:val="nil"/>
              <w:right w:val="nil"/>
            </w:tcBorders>
          </w:tcPr>
          <w:p w14:paraId="3D4EE5CD" w14:textId="77777777" w:rsidR="00D81615" w:rsidRPr="00BA53AD" w:rsidRDefault="00D81615" w:rsidP="00243E8D"/>
        </w:tc>
      </w:tr>
      <w:tr w:rsidR="00D81615" w:rsidRPr="00BA53AD" w14:paraId="690FD789" w14:textId="77777777" w:rsidTr="00243E8D">
        <w:trPr>
          <w:trHeight w:val="240"/>
          <w:jc w:val="center"/>
        </w:trPr>
        <w:tc>
          <w:tcPr>
            <w:tcW w:w="4876" w:type="dxa"/>
            <w:tcBorders>
              <w:top w:val="nil"/>
              <w:left w:val="nil"/>
              <w:bottom w:val="nil"/>
              <w:right w:val="nil"/>
            </w:tcBorders>
          </w:tcPr>
          <w:p w14:paraId="301FB447"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B53CDED" w14:textId="77777777" w:rsidR="00D81615" w:rsidRPr="00BA53AD" w:rsidRDefault="00D81615" w:rsidP="00243E8D">
            <w:pPr>
              <w:pStyle w:val="AmColumnHeading"/>
            </w:pPr>
            <w:r w:rsidRPr="00BA53AD">
              <w:t>Geänderter Text</w:t>
            </w:r>
          </w:p>
        </w:tc>
      </w:tr>
      <w:tr w:rsidR="00D81615" w:rsidRPr="00BA53AD" w14:paraId="459A6FE9" w14:textId="77777777" w:rsidTr="00243E8D">
        <w:trPr>
          <w:jc w:val="center"/>
        </w:trPr>
        <w:tc>
          <w:tcPr>
            <w:tcW w:w="4876" w:type="dxa"/>
            <w:tcBorders>
              <w:top w:val="nil"/>
              <w:left w:val="nil"/>
              <w:bottom w:val="nil"/>
              <w:right w:val="nil"/>
            </w:tcBorders>
          </w:tcPr>
          <w:p w14:paraId="1FCC85D4" w14:textId="77777777" w:rsidR="00D81615" w:rsidRPr="00BA53AD" w:rsidRDefault="00D81615" w:rsidP="00243E8D">
            <w:pPr>
              <w:pStyle w:val="Normal6a"/>
            </w:pPr>
          </w:p>
        </w:tc>
        <w:tc>
          <w:tcPr>
            <w:tcW w:w="4876" w:type="dxa"/>
            <w:tcBorders>
              <w:top w:val="nil"/>
              <w:left w:val="nil"/>
              <w:bottom w:val="nil"/>
              <w:right w:val="nil"/>
            </w:tcBorders>
          </w:tcPr>
          <w:p w14:paraId="0436CE71" w14:textId="77777777" w:rsidR="00D81615" w:rsidRPr="00BA53AD" w:rsidRDefault="00D81615" w:rsidP="00243E8D">
            <w:pPr>
              <w:pStyle w:val="Normal6a"/>
            </w:pPr>
            <w:r w:rsidRPr="00BA53AD">
              <w:rPr>
                <w:b/>
                <w:i/>
              </w:rPr>
              <w:t>9a.</w:t>
            </w:r>
            <w:r w:rsidRPr="00BA53AD">
              <w:tab/>
            </w:r>
            <w:r w:rsidRPr="00BA53AD">
              <w:rPr>
                <w:b/>
                <w:i/>
              </w:rPr>
              <w:t>fordert die Kommission auf, eine umfassende Überprüfung der EU-Rechtsvorschriften – einschließlich der Wettbewerbs-, Steuer- und Finanzrahmen – durchzuführen, um rechtliche oder praktische Hindernisse zu ermitteln und zu beseitigen, die die Mitgliedstaaten derzeit daran hindern, wirksame Mietkontrollmechanismen, öffentliche Wohnungsbauprogramme oder den Erwerb von Wohnraum für soziale Zwecke einzuführen;</w:t>
            </w:r>
          </w:p>
        </w:tc>
      </w:tr>
    </w:tbl>
    <w:p w14:paraId="50C41396"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0D304872" w14:textId="77777777" w:rsidR="00D81615" w:rsidRPr="00BA53AD" w:rsidRDefault="00D81615" w:rsidP="00D81615">
      <w:r w:rsidRPr="00BA53AD">
        <w:rPr>
          <w:rStyle w:val="HideTWBExt"/>
        </w:rPr>
        <w:t>&lt;/Amend&gt;</w:t>
      </w:r>
    </w:p>
    <w:p w14:paraId="0D900AAE"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814</w:t>
      </w:r>
      <w:r w:rsidRPr="00BA53AD">
        <w:rPr>
          <w:rStyle w:val="HideTWBExt"/>
        </w:rPr>
        <w:t>&lt;/NumAm&gt;</w:t>
      </w:r>
    </w:p>
    <w:p w14:paraId="69F66610" w14:textId="77777777" w:rsidR="00D81615" w:rsidRPr="00BA53AD" w:rsidRDefault="00D81615" w:rsidP="00D81615">
      <w:pPr>
        <w:pStyle w:val="NormalBold"/>
      </w:pPr>
      <w:r w:rsidRPr="00BA53AD">
        <w:rPr>
          <w:rStyle w:val="HideTWBExt"/>
          <w:b w:val="0"/>
        </w:rPr>
        <w:t>&lt;RepeatBlock-By&gt;&lt;Members&gt;</w:t>
      </w:r>
      <w:r w:rsidRPr="00BA53AD">
        <w:t>Klara Dostalova, Julie Rechagneux, Ondřej Knotek, Jaroslav Bžoch, Rachel Blom, Tomáš Kubín</w:t>
      </w:r>
      <w:r w:rsidRPr="00BA53AD">
        <w:rPr>
          <w:rStyle w:val="HideTWBExt"/>
          <w:b w:val="0"/>
        </w:rPr>
        <w:t>&lt;/Members&gt;</w:t>
      </w:r>
    </w:p>
    <w:p w14:paraId="2CB65E23" w14:textId="77777777" w:rsidR="00D81615" w:rsidRPr="00BA53AD" w:rsidRDefault="00D81615" w:rsidP="00D81615">
      <w:pPr>
        <w:pStyle w:val="NormalBold"/>
      </w:pPr>
      <w:r w:rsidRPr="00BA53AD">
        <w:rPr>
          <w:rStyle w:val="HideTWBExt"/>
          <w:b w:val="0"/>
        </w:rPr>
        <w:t>&lt;/RepeatBlock-By&gt;</w:t>
      </w:r>
    </w:p>
    <w:p w14:paraId="6B4634E3"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F67CFF0" w14:textId="77777777" w:rsidR="00D81615" w:rsidRPr="00BA53AD" w:rsidRDefault="00D81615" w:rsidP="00D81615">
      <w:pPr>
        <w:pStyle w:val="NormalBold"/>
      </w:pPr>
      <w:r w:rsidRPr="00BA53AD">
        <w:rPr>
          <w:rStyle w:val="HideTWBExt"/>
        </w:rPr>
        <w:t>&lt;Article&gt;</w:t>
      </w:r>
      <w:r w:rsidRPr="00BA53AD">
        <w:t>Ziffer 9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D03DA29" w14:textId="77777777" w:rsidTr="00243E8D">
        <w:trPr>
          <w:trHeight w:hRule="exact" w:val="240"/>
          <w:jc w:val="center"/>
        </w:trPr>
        <w:tc>
          <w:tcPr>
            <w:tcW w:w="9752" w:type="dxa"/>
            <w:gridSpan w:val="2"/>
            <w:tcBorders>
              <w:top w:val="nil"/>
              <w:left w:val="nil"/>
              <w:bottom w:val="nil"/>
              <w:right w:val="nil"/>
            </w:tcBorders>
          </w:tcPr>
          <w:p w14:paraId="4CA1248C" w14:textId="77777777" w:rsidR="00D81615" w:rsidRPr="00BA53AD" w:rsidRDefault="00D81615" w:rsidP="00243E8D"/>
        </w:tc>
      </w:tr>
      <w:tr w:rsidR="00D81615" w:rsidRPr="00BA53AD" w14:paraId="64C0D7D5" w14:textId="77777777" w:rsidTr="00243E8D">
        <w:trPr>
          <w:trHeight w:val="240"/>
          <w:jc w:val="center"/>
        </w:trPr>
        <w:tc>
          <w:tcPr>
            <w:tcW w:w="4876" w:type="dxa"/>
            <w:tcBorders>
              <w:top w:val="nil"/>
              <w:left w:val="nil"/>
              <w:bottom w:val="nil"/>
              <w:right w:val="nil"/>
            </w:tcBorders>
          </w:tcPr>
          <w:p w14:paraId="77D545C9"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BE329A1" w14:textId="77777777" w:rsidR="00D81615" w:rsidRPr="00BA53AD" w:rsidRDefault="00D81615" w:rsidP="00243E8D">
            <w:pPr>
              <w:pStyle w:val="AmColumnHeading"/>
            </w:pPr>
            <w:r w:rsidRPr="00BA53AD">
              <w:t>Geänderter Text</w:t>
            </w:r>
          </w:p>
        </w:tc>
      </w:tr>
      <w:tr w:rsidR="00D81615" w:rsidRPr="00BA53AD" w14:paraId="34D7E3F7" w14:textId="77777777" w:rsidTr="00243E8D">
        <w:trPr>
          <w:jc w:val="center"/>
        </w:trPr>
        <w:tc>
          <w:tcPr>
            <w:tcW w:w="4876" w:type="dxa"/>
            <w:tcBorders>
              <w:top w:val="nil"/>
              <w:left w:val="nil"/>
              <w:bottom w:val="nil"/>
              <w:right w:val="nil"/>
            </w:tcBorders>
          </w:tcPr>
          <w:p w14:paraId="5524F81E" w14:textId="77777777" w:rsidR="00D81615" w:rsidRPr="00BA53AD" w:rsidRDefault="00D81615" w:rsidP="00243E8D">
            <w:pPr>
              <w:pStyle w:val="Normal6a"/>
            </w:pPr>
          </w:p>
        </w:tc>
        <w:tc>
          <w:tcPr>
            <w:tcW w:w="4876" w:type="dxa"/>
            <w:tcBorders>
              <w:top w:val="nil"/>
              <w:left w:val="nil"/>
              <w:bottom w:val="nil"/>
              <w:right w:val="nil"/>
            </w:tcBorders>
          </w:tcPr>
          <w:p w14:paraId="064F8CC4" w14:textId="77777777" w:rsidR="00D81615" w:rsidRPr="00BA53AD" w:rsidRDefault="00D81615" w:rsidP="00243E8D">
            <w:pPr>
              <w:pStyle w:val="Normal6a"/>
            </w:pPr>
            <w:r w:rsidRPr="00BA53AD">
              <w:rPr>
                <w:b/>
                <w:i/>
              </w:rPr>
              <w:t>9a.</w:t>
            </w:r>
            <w:r w:rsidRPr="00BA53AD">
              <w:tab/>
            </w:r>
            <w:r w:rsidRPr="00BA53AD">
              <w:rPr>
                <w:b/>
                <w:i/>
              </w:rPr>
              <w:t>betont, dass alle Umwelt- oder Energieeffizienzanforderungen im Zusammenhang mit Wohnraum verhältnismäßig sein müssen und weder zu einer Erhöhung der Kosten für die Haushalte noch zu einer Verzögerung dringend erforderlicher Bauarbeiten führen dürfen; betont, dass die Erschwinglichkeit von Wohnraum Vorrang vor zusätzlichen regulatorischen Zielen der EU hat;</w:t>
            </w:r>
          </w:p>
        </w:tc>
      </w:tr>
    </w:tbl>
    <w:p w14:paraId="59514D60"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F124321" w14:textId="77777777" w:rsidR="00D81615" w:rsidRPr="00BA53AD" w:rsidRDefault="00D81615" w:rsidP="00D81615">
      <w:r w:rsidRPr="00BA53AD">
        <w:rPr>
          <w:rStyle w:val="HideTWBExt"/>
        </w:rPr>
        <w:t>&lt;/Amend&gt;</w:t>
      </w:r>
    </w:p>
    <w:p w14:paraId="34A6F8F2"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815</w:t>
      </w:r>
      <w:r w:rsidRPr="00BA53AD">
        <w:rPr>
          <w:rStyle w:val="HideTWBExt"/>
        </w:rPr>
        <w:t>&lt;/NumAm&gt;</w:t>
      </w:r>
    </w:p>
    <w:p w14:paraId="04A91C0F" w14:textId="77777777" w:rsidR="00D81615" w:rsidRPr="00BA53AD" w:rsidRDefault="00D81615" w:rsidP="00D81615">
      <w:pPr>
        <w:pStyle w:val="NormalBold"/>
      </w:pPr>
      <w:r w:rsidRPr="00BA53AD">
        <w:rPr>
          <w:rStyle w:val="HideTWBExt"/>
          <w:b w:val="0"/>
        </w:rPr>
        <w:t>&lt;RepeatBlock-By&gt;&lt;Members&gt;</w:t>
      </w:r>
      <w:r w:rsidRPr="00BA53AD">
        <w:t>Aodhán Ó Ríordáin, Andreas Schieder, Gabriele Bischoff, Alicia Homs Ginel, Marit Maij, Nora Mebarek, Isilda Gomes, Joanna Scheuring-Wielgus, Yannis Maniatis, Marko Vešligaj</w:t>
      </w:r>
      <w:r w:rsidRPr="00BA53AD">
        <w:rPr>
          <w:rStyle w:val="HideTWBExt"/>
          <w:b w:val="0"/>
        </w:rPr>
        <w:t>&lt;/Members&gt;</w:t>
      </w:r>
    </w:p>
    <w:p w14:paraId="66A616A5" w14:textId="77777777" w:rsidR="00D81615" w:rsidRPr="00BA53AD" w:rsidRDefault="00D81615" w:rsidP="00D81615">
      <w:pPr>
        <w:pStyle w:val="NormalBold"/>
      </w:pPr>
      <w:r w:rsidRPr="00BA53AD">
        <w:rPr>
          <w:rStyle w:val="HideTWBExt"/>
          <w:b w:val="0"/>
        </w:rPr>
        <w:t>&lt;/RepeatBlock-By&gt;</w:t>
      </w:r>
    </w:p>
    <w:p w14:paraId="0CBF9A10"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D861900" w14:textId="77777777" w:rsidR="00D81615" w:rsidRPr="00BA53AD" w:rsidRDefault="00D81615" w:rsidP="00D81615">
      <w:pPr>
        <w:pStyle w:val="NormalBold"/>
      </w:pPr>
      <w:r w:rsidRPr="00BA53AD">
        <w:rPr>
          <w:rStyle w:val="HideTWBExt"/>
        </w:rPr>
        <w:t>&lt;Article&gt;</w:t>
      </w:r>
      <w:r w:rsidRPr="00BA53AD">
        <w:t>Ziffer 9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CF4BDF8" w14:textId="77777777" w:rsidTr="00243E8D">
        <w:trPr>
          <w:trHeight w:hRule="exact" w:val="240"/>
          <w:jc w:val="center"/>
        </w:trPr>
        <w:tc>
          <w:tcPr>
            <w:tcW w:w="9752" w:type="dxa"/>
            <w:gridSpan w:val="2"/>
            <w:tcBorders>
              <w:top w:val="nil"/>
              <w:left w:val="nil"/>
              <w:bottom w:val="nil"/>
              <w:right w:val="nil"/>
            </w:tcBorders>
          </w:tcPr>
          <w:p w14:paraId="0C79EFE4" w14:textId="77777777" w:rsidR="00D81615" w:rsidRPr="00BA53AD" w:rsidRDefault="00D81615" w:rsidP="00243E8D"/>
        </w:tc>
      </w:tr>
      <w:tr w:rsidR="00D81615" w:rsidRPr="00BA53AD" w14:paraId="2A249465" w14:textId="77777777" w:rsidTr="00243E8D">
        <w:trPr>
          <w:trHeight w:val="240"/>
          <w:jc w:val="center"/>
        </w:trPr>
        <w:tc>
          <w:tcPr>
            <w:tcW w:w="4876" w:type="dxa"/>
            <w:tcBorders>
              <w:top w:val="nil"/>
              <w:left w:val="nil"/>
              <w:bottom w:val="nil"/>
              <w:right w:val="nil"/>
            </w:tcBorders>
          </w:tcPr>
          <w:p w14:paraId="14289928"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48840A3" w14:textId="77777777" w:rsidR="00D81615" w:rsidRPr="00BA53AD" w:rsidRDefault="00D81615" w:rsidP="00243E8D">
            <w:pPr>
              <w:pStyle w:val="AmColumnHeading"/>
            </w:pPr>
            <w:r w:rsidRPr="00BA53AD">
              <w:t>Geänderter Text</w:t>
            </w:r>
          </w:p>
        </w:tc>
      </w:tr>
      <w:tr w:rsidR="00D81615" w:rsidRPr="00BA53AD" w14:paraId="6446FCDB" w14:textId="77777777" w:rsidTr="00243E8D">
        <w:trPr>
          <w:jc w:val="center"/>
        </w:trPr>
        <w:tc>
          <w:tcPr>
            <w:tcW w:w="4876" w:type="dxa"/>
            <w:tcBorders>
              <w:top w:val="nil"/>
              <w:left w:val="nil"/>
              <w:bottom w:val="nil"/>
              <w:right w:val="nil"/>
            </w:tcBorders>
          </w:tcPr>
          <w:p w14:paraId="585D9ED0" w14:textId="77777777" w:rsidR="00D81615" w:rsidRPr="00BA53AD" w:rsidRDefault="00D81615" w:rsidP="00243E8D">
            <w:pPr>
              <w:pStyle w:val="Normal6a"/>
            </w:pPr>
          </w:p>
        </w:tc>
        <w:tc>
          <w:tcPr>
            <w:tcW w:w="4876" w:type="dxa"/>
            <w:tcBorders>
              <w:top w:val="nil"/>
              <w:left w:val="nil"/>
              <w:bottom w:val="nil"/>
              <w:right w:val="nil"/>
            </w:tcBorders>
          </w:tcPr>
          <w:p w14:paraId="1AA26D47" w14:textId="77777777" w:rsidR="00D81615" w:rsidRPr="00BA53AD" w:rsidRDefault="00D81615" w:rsidP="00243E8D">
            <w:pPr>
              <w:pStyle w:val="Normal6a"/>
            </w:pPr>
            <w:r w:rsidRPr="00BA53AD">
              <w:rPr>
                <w:b/>
                <w:i/>
              </w:rPr>
              <w:t>9a.</w:t>
            </w:r>
            <w:r w:rsidRPr="00BA53AD">
              <w:tab/>
            </w:r>
            <w:r w:rsidRPr="00BA53AD">
              <w:rPr>
                <w:b/>
                <w:i/>
              </w:rPr>
              <w:t>fordert die Mitgliedstaaten auf, die Grundsteuerregelungen zu reformieren, beispielsweise durch die Einführung einer jährlichen Bodenwertsteuer oder einer proportionalen Grundsteuer anstelle von Transaktionssteuern, um die Mobilität zu erhöhen und Wohnraum als Finanzanlage weniger attraktiv zu machen;</w:t>
            </w:r>
          </w:p>
        </w:tc>
      </w:tr>
    </w:tbl>
    <w:p w14:paraId="125F4304"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6B9AA1AE" w14:textId="77777777" w:rsidR="00D81615" w:rsidRPr="00BA53AD" w:rsidRDefault="00D81615" w:rsidP="00D81615">
      <w:r w:rsidRPr="00BA53AD">
        <w:rPr>
          <w:rStyle w:val="HideTWBExt"/>
        </w:rPr>
        <w:t>&lt;/Amend&gt;</w:t>
      </w:r>
    </w:p>
    <w:p w14:paraId="14A607E4"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816</w:t>
      </w:r>
      <w:r w:rsidRPr="00BA53AD">
        <w:rPr>
          <w:rStyle w:val="HideTWBExt"/>
        </w:rPr>
        <w:t>&lt;/NumAm&gt;</w:t>
      </w:r>
    </w:p>
    <w:p w14:paraId="40896436" w14:textId="77777777" w:rsidR="00D81615" w:rsidRPr="00BA53AD" w:rsidRDefault="00D81615" w:rsidP="00D81615">
      <w:pPr>
        <w:pStyle w:val="NormalBold"/>
      </w:pPr>
      <w:r w:rsidRPr="00BA53AD">
        <w:rPr>
          <w:rStyle w:val="HideTWBExt"/>
          <w:b w:val="0"/>
        </w:rPr>
        <w:t>&lt;RepeatBlock-By&gt;&lt;Members&gt;</w:t>
      </w:r>
      <w:r w:rsidRPr="00BA53AD">
        <w:t>Maria Zacharia</w:t>
      </w:r>
      <w:r w:rsidRPr="00BA53AD">
        <w:rPr>
          <w:rStyle w:val="HideTWBExt"/>
          <w:b w:val="0"/>
        </w:rPr>
        <w:t>&lt;/Members&gt;</w:t>
      </w:r>
    </w:p>
    <w:p w14:paraId="71D62FCD" w14:textId="77777777" w:rsidR="00D81615" w:rsidRPr="00BA53AD" w:rsidRDefault="00D81615" w:rsidP="00D81615">
      <w:pPr>
        <w:pStyle w:val="NormalBold"/>
      </w:pPr>
      <w:r w:rsidRPr="00BA53AD">
        <w:rPr>
          <w:rStyle w:val="HideTWBExt"/>
          <w:b w:val="0"/>
        </w:rPr>
        <w:t>&lt;/RepeatBlock-By&gt;</w:t>
      </w:r>
    </w:p>
    <w:p w14:paraId="40F4B08D"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625EC6A" w14:textId="77777777" w:rsidR="00D81615" w:rsidRPr="00BA53AD" w:rsidRDefault="00D81615" w:rsidP="00D81615">
      <w:pPr>
        <w:pStyle w:val="NormalBold"/>
      </w:pPr>
      <w:r w:rsidRPr="00BA53AD">
        <w:rPr>
          <w:rStyle w:val="HideTWBExt"/>
        </w:rPr>
        <w:t>&lt;Article&gt;</w:t>
      </w:r>
      <w:r w:rsidRPr="00BA53AD">
        <w:t>Ziffer 9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A085E79" w14:textId="77777777" w:rsidTr="00243E8D">
        <w:trPr>
          <w:trHeight w:hRule="exact" w:val="240"/>
          <w:jc w:val="center"/>
        </w:trPr>
        <w:tc>
          <w:tcPr>
            <w:tcW w:w="9752" w:type="dxa"/>
            <w:gridSpan w:val="2"/>
            <w:tcBorders>
              <w:top w:val="nil"/>
              <w:left w:val="nil"/>
              <w:bottom w:val="nil"/>
              <w:right w:val="nil"/>
            </w:tcBorders>
          </w:tcPr>
          <w:p w14:paraId="77EB5427" w14:textId="77777777" w:rsidR="00D81615" w:rsidRPr="00BA53AD" w:rsidRDefault="00D81615" w:rsidP="00243E8D"/>
        </w:tc>
      </w:tr>
      <w:tr w:rsidR="00D81615" w:rsidRPr="00BA53AD" w14:paraId="416D7106" w14:textId="77777777" w:rsidTr="00243E8D">
        <w:trPr>
          <w:trHeight w:val="240"/>
          <w:jc w:val="center"/>
        </w:trPr>
        <w:tc>
          <w:tcPr>
            <w:tcW w:w="4876" w:type="dxa"/>
            <w:tcBorders>
              <w:top w:val="nil"/>
              <w:left w:val="nil"/>
              <w:bottom w:val="nil"/>
              <w:right w:val="nil"/>
            </w:tcBorders>
          </w:tcPr>
          <w:p w14:paraId="4E1CF6A3"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82EAB46" w14:textId="77777777" w:rsidR="00D81615" w:rsidRPr="00BA53AD" w:rsidRDefault="00D81615" w:rsidP="00243E8D">
            <w:pPr>
              <w:pStyle w:val="AmColumnHeading"/>
            </w:pPr>
            <w:r w:rsidRPr="00BA53AD">
              <w:t>Geänderter Text</w:t>
            </w:r>
          </w:p>
        </w:tc>
      </w:tr>
      <w:tr w:rsidR="00D81615" w:rsidRPr="00BA53AD" w14:paraId="71B784C0" w14:textId="77777777" w:rsidTr="00243E8D">
        <w:trPr>
          <w:jc w:val="center"/>
        </w:trPr>
        <w:tc>
          <w:tcPr>
            <w:tcW w:w="4876" w:type="dxa"/>
            <w:tcBorders>
              <w:top w:val="nil"/>
              <w:left w:val="nil"/>
              <w:bottom w:val="nil"/>
              <w:right w:val="nil"/>
            </w:tcBorders>
          </w:tcPr>
          <w:p w14:paraId="1E95CFCB" w14:textId="77777777" w:rsidR="00D81615" w:rsidRPr="00BA53AD" w:rsidRDefault="00D81615" w:rsidP="00243E8D">
            <w:pPr>
              <w:pStyle w:val="Normal6a"/>
            </w:pPr>
          </w:p>
        </w:tc>
        <w:tc>
          <w:tcPr>
            <w:tcW w:w="4876" w:type="dxa"/>
            <w:tcBorders>
              <w:top w:val="nil"/>
              <w:left w:val="nil"/>
              <w:bottom w:val="nil"/>
              <w:right w:val="nil"/>
            </w:tcBorders>
          </w:tcPr>
          <w:p w14:paraId="745165B3" w14:textId="77777777" w:rsidR="00D81615" w:rsidRPr="00BA53AD" w:rsidRDefault="00D81615" w:rsidP="00243E8D">
            <w:pPr>
              <w:pStyle w:val="Normal6a"/>
            </w:pPr>
            <w:r w:rsidRPr="00BA53AD">
              <w:rPr>
                <w:b/>
                <w:i/>
              </w:rPr>
              <w:t>9a.</w:t>
            </w:r>
            <w:r w:rsidRPr="00BA53AD">
              <w:tab/>
            </w:r>
            <w:r w:rsidRPr="00BA53AD">
              <w:rPr>
                <w:b/>
                <w:i/>
              </w:rPr>
              <w:t>fordert die Mitgliedstaaten auf, Maßnahmen einzuführen, um brachliegende oder aufgegebene Immobilien für soziale Zwecke zu nutzen, soziale Mietsysteme zu fördern und Spekulationen durch steuerliche Anreize und Regulierungsinstrumente zu verhindern;</w:t>
            </w:r>
          </w:p>
        </w:tc>
      </w:tr>
    </w:tbl>
    <w:p w14:paraId="286CBC5A"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{EL}</w:t>
      </w:r>
      <w:r w:rsidRPr="00BA53AD">
        <w:t>el</w:t>
      </w:r>
      <w:r w:rsidRPr="00BA53AD">
        <w:rPr>
          <w:rStyle w:val="HideTWBExt"/>
        </w:rPr>
        <w:t>&lt;/Original&gt;</w:t>
      </w:r>
    </w:p>
    <w:p w14:paraId="6E82933F" w14:textId="77777777" w:rsidR="00D81615" w:rsidRPr="00BA53AD" w:rsidRDefault="00D81615" w:rsidP="00D81615">
      <w:r w:rsidRPr="00BA53AD">
        <w:rPr>
          <w:rStyle w:val="HideTWBExt"/>
        </w:rPr>
        <w:t>&lt;/Amend&gt;</w:t>
      </w:r>
    </w:p>
    <w:p w14:paraId="27CF6AEA"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817</w:t>
      </w:r>
      <w:r w:rsidRPr="00BA53AD">
        <w:rPr>
          <w:rStyle w:val="HideTWBExt"/>
        </w:rPr>
        <w:t>&lt;/NumAm&gt;</w:t>
      </w:r>
    </w:p>
    <w:p w14:paraId="5B45498E" w14:textId="77777777" w:rsidR="00D81615" w:rsidRPr="00BA53AD" w:rsidRDefault="00D81615" w:rsidP="00D81615">
      <w:pPr>
        <w:pStyle w:val="NormalBold"/>
      </w:pPr>
      <w:r w:rsidRPr="00BA53AD">
        <w:rPr>
          <w:rStyle w:val="HideTWBExt"/>
          <w:b w:val="0"/>
        </w:rPr>
        <w:t>&lt;RepeatBlock-By&gt;&lt;Members&gt;</w:t>
      </w:r>
      <w:r w:rsidRPr="00BA53AD">
        <w:t>Martin Hojsík, Brigitte van den Berg</w:t>
      </w:r>
      <w:r w:rsidRPr="00BA53AD">
        <w:rPr>
          <w:rStyle w:val="HideTWBExt"/>
          <w:b w:val="0"/>
        </w:rPr>
        <w:t>&lt;/Members&gt;</w:t>
      </w:r>
    </w:p>
    <w:p w14:paraId="0C23AF6B" w14:textId="77777777" w:rsidR="00D81615" w:rsidRPr="00BA53AD" w:rsidRDefault="00D81615" w:rsidP="00D81615">
      <w:pPr>
        <w:pStyle w:val="NormalBold"/>
      </w:pPr>
      <w:r w:rsidRPr="00BA53AD">
        <w:rPr>
          <w:rStyle w:val="HideTWBExt"/>
          <w:b w:val="0"/>
        </w:rPr>
        <w:t>&lt;/RepeatBlock-By&gt;</w:t>
      </w:r>
    </w:p>
    <w:p w14:paraId="500D65C0"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D055456" w14:textId="77777777" w:rsidR="00D81615" w:rsidRPr="00BA53AD" w:rsidRDefault="00D81615" w:rsidP="00D81615">
      <w:pPr>
        <w:pStyle w:val="NormalBold"/>
      </w:pPr>
      <w:r w:rsidRPr="00BA53AD">
        <w:rPr>
          <w:rStyle w:val="HideTWBExt"/>
        </w:rPr>
        <w:t>&lt;Article&gt;</w:t>
      </w:r>
      <w:r w:rsidRPr="00BA53AD">
        <w:t>Ziffer 9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8E9FCF7" w14:textId="77777777" w:rsidTr="00243E8D">
        <w:trPr>
          <w:trHeight w:hRule="exact" w:val="240"/>
          <w:jc w:val="center"/>
        </w:trPr>
        <w:tc>
          <w:tcPr>
            <w:tcW w:w="9752" w:type="dxa"/>
            <w:gridSpan w:val="2"/>
            <w:tcBorders>
              <w:top w:val="nil"/>
              <w:left w:val="nil"/>
              <w:bottom w:val="nil"/>
              <w:right w:val="nil"/>
            </w:tcBorders>
          </w:tcPr>
          <w:p w14:paraId="40813C10" w14:textId="77777777" w:rsidR="00D81615" w:rsidRPr="00BA53AD" w:rsidRDefault="00D81615" w:rsidP="00243E8D"/>
        </w:tc>
      </w:tr>
      <w:tr w:rsidR="00D81615" w:rsidRPr="00BA53AD" w14:paraId="3411861F" w14:textId="77777777" w:rsidTr="00243E8D">
        <w:trPr>
          <w:trHeight w:val="240"/>
          <w:jc w:val="center"/>
        </w:trPr>
        <w:tc>
          <w:tcPr>
            <w:tcW w:w="4876" w:type="dxa"/>
            <w:tcBorders>
              <w:top w:val="nil"/>
              <w:left w:val="nil"/>
              <w:bottom w:val="nil"/>
              <w:right w:val="nil"/>
            </w:tcBorders>
          </w:tcPr>
          <w:p w14:paraId="039A70B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6E1EB6D" w14:textId="77777777" w:rsidR="00D81615" w:rsidRPr="00BA53AD" w:rsidRDefault="00D81615" w:rsidP="00243E8D">
            <w:pPr>
              <w:pStyle w:val="AmColumnHeading"/>
            </w:pPr>
            <w:r w:rsidRPr="00BA53AD">
              <w:t>Geänderter Text</w:t>
            </w:r>
          </w:p>
        </w:tc>
      </w:tr>
      <w:tr w:rsidR="00D81615" w:rsidRPr="00BA53AD" w14:paraId="4A05BD48" w14:textId="77777777" w:rsidTr="00243E8D">
        <w:trPr>
          <w:jc w:val="center"/>
        </w:trPr>
        <w:tc>
          <w:tcPr>
            <w:tcW w:w="4876" w:type="dxa"/>
            <w:tcBorders>
              <w:top w:val="nil"/>
              <w:left w:val="nil"/>
              <w:bottom w:val="nil"/>
              <w:right w:val="nil"/>
            </w:tcBorders>
          </w:tcPr>
          <w:p w14:paraId="1F531EB8" w14:textId="77777777" w:rsidR="00D81615" w:rsidRPr="00BA53AD" w:rsidRDefault="00D81615" w:rsidP="00243E8D">
            <w:pPr>
              <w:pStyle w:val="Normal6a"/>
            </w:pPr>
          </w:p>
        </w:tc>
        <w:tc>
          <w:tcPr>
            <w:tcW w:w="4876" w:type="dxa"/>
            <w:tcBorders>
              <w:top w:val="nil"/>
              <w:left w:val="nil"/>
              <w:bottom w:val="nil"/>
              <w:right w:val="nil"/>
            </w:tcBorders>
          </w:tcPr>
          <w:p w14:paraId="52CE28F2" w14:textId="77777777" w:rsidR="00D81615" w:rsidRPr="00BA53AD" w:rsidRDefault="00D81615" w:rsidP="00243E8D">
            <w:pPr>
              <w:pStyle w:val="Normal6a"/>
            </w:pPr>
            <w:r w:rsidRPr="00BA53AD">
              <w:rPr>
                <w:b/>
                <w:i/>
              </w:rPr>
              <w:t>9a.</w:t>
            </w:r>
            <w:r w:rsidRPr="00BA53AD">
              <w:tab/>
            </w:r>
            <w:r w:rsidRPr="00BA53AD">
              <w:rPr>
                <w:b/>
                <w:i/>
              </w:rPr>
              <w:t>fordert die Mitgliedstaaten auf, dafür zu sorgen, dass steuerliche und finanzielle Anreize zur Förderung des Wohnungsbaus nicht zu spekulativer Nachfrage, Marktvolatilität und Preisinflation führen, wodurch sich der Zugang zu erschwinglichem Wohnraum verschlechtern würde;</w:t>
            </w:r>
          </w:p>
        </w:tc>
      </w:tr>
    </w:tbl>
    <w:p w14:paraId="593B462D"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52001014" w14:textId="77777777" w:rsidR="00D81615" w:rsidRPr="00BA53AD" w:rsidRDefault="00D81615" w:rsidP="00D81615">
      <w:r w:rsidRPr="00BA53AD">
        <w:rPr>
          <w:rStyle w:val="HideTWBExt"/>
        </w:rPr>
        <w:t>&lt;/Amend&gt;</w:t>
      </w:r>
    </w:p>
    <w:p w14:paraId="7E9C4D37"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818</w:t>
      </w:r>
      <w:r w:rsidRPr="00BA53AD">
        <w:rPr>
          <w:rStyle w:val="HideTWBExt"/>
        </w:rPr>
        <w:t>&lt;/NumAm&gt;</w:t>
      </w:r>
    </w:p>
    <w:p w14:paraId="4D4B421F" w14:textId="77777777" w:rsidR="00D81615" w:rsidRPr="00BA53AD" w:rsidRDefault="00D81615" w:rsidP="00D81615">
      <w:pPr>
        <w:pStyle w:val="NormalBold"/>
      </w:pPr>
      <w:r w:rsidRPr="00BA53AD">
        <w:rPr>
          <w:rStyle w:val="HideTWBExt"/>
          <w:b w:val="0"/>
        </w:rPr>
        <w:t>&lt;RepeatBlock-By&gt;&lt;Members&gt;</w:t>
      </w:r>
      <w:r w:rsidRPr="00BA53AD">
        <w:t>Maria Ohisalo, Vicent Marzà Ibáñez, Marie Toussaint, Gordan Bosanac</w:t>
      </w:r>
      <w:r w:rsidRPr="00BA53AD">
        <w:rPr>
          <w:rStyle w:val="HideTWBExt"/>
          <w:b w:val="0"/>
        </w:rPr>
        <w:t>&lt;/Members&gt;</w:t>
      </w:r>
    </w:p>
    <w:p w14:paraId="5B34907A" w14:textId="77777777" w:rsidR="00D81615" w:rsidRPr="00BA53AD" w:rsidRDefault="00D81615" w:rsidP="00D81615">
      <w:pPr>
        <w:pStyle w:val="NormalBold"/>
      </w:pPr>
      <w:r w:rsidRPr="00BA53AD">
        <w:rPr>
          <w:rStyle w:val="HideTWBExt"/>
          <w:b w:val="0"/>
        </w:rPr>
        <w:t>&lt;/RepeatBlock-By&gt;</w:t>
      </w:r>
    </w:p>
    <w:p w14:paraId="0A9783C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1A6E22C" w14:textId="77777777" w:rsidR="00D81615" w:rsidRPr="00BA53AD" w:rsidRDefault="00D81615" w:rsidP="00D81615">
      <w:pPr>
        <w:pStyle w:val="NormalBold"/>
      </w:pPr>
      <w:r w:rsidRPr="00BA53AD">
        <w:rPr>
          <w:rStyle w:val="HideTWBExt"/>
        </w:rPr>
        <w:t>&lt;Article&gt;</w:t>
      </w:r>
      <w:r w:rsidRPr="00BA53AD">
        <w:t>Ziffer 9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72B1E0D" w14:textId="77777777" w:rsidTr="00243E8D">
        <w:trPr>
          <w:trHeight w:hRule="exact" w:val="240"/>
          <w:jc w:val="center"/>
        </w:trPr>
        <w:tc>
          <w:tcPr>
            <w:tcW w:w="9752" w:type="dxa"/>
            <w:gridSpan w:val="2"/>
            <w:tcBorders>
              <w:top w:val="nil"/>
              <w:left w:val="nil"/>
              <w:bottom w:val="nil"/>
              <w:right w:val="nil"/>
            </w:tcBorders>
          </w:tcPr>
          <w:p w14:paraId="2A3FA85F" w14:textId="77777777" w:rsidR="00D81615" w:rsidRPr="00BA53AD" w:rsidRDefault="00D81615" w:rsidP="00243E8D"/>
        </w:tc>
      </w:tr>
      <w:tr w:rsidR="00D81615" w:rsidRPr="00BA53AD" w14:paraId="38B7E29F" w14:textId="77777777" w:rsidTr="00243E8D">
        <w:trPr>
          <w:trHeight w:val="240"/>
          <w:jc w:val="center"/>
        </w:trPr>
        <w:tc>
          <w:tcPr>
            <w:tcW w:w="4876" w:type="dxa"/>
            <w:tcBorders>
              <w:top w:val="nil"/>
              <w:left w:val="nil"/>
              <w:bottom w:val="nil"/>
              <w:right w:val="nil"/>
            </w:tcBorders>
          </w:tcPr>
          <w:p w14:paraId="7C2CB4E2"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A242BF9" w14:textId="77777777" w:rsidR="00D81615" w:rsidRPr="00BA53AD" w:rsidRDefault="00D81615" w:rsidP="00243E8D">
            <w:pPr>
              <w:pStyle w:val="AmColumnHeading"/>
            </w:pPr>
            <w:r w:rsidRPr="00BA53AD">
              <w:t>Geänderter Text</w:t>
            </w:r>
          </w:p>
        </w:tc>
      </w:tr>
      <w:tr w:rsidR="00D81615" w:rsidRPr="00BA53AD" w14:paraId="5B6D6E9F" w14:textId="77777777" w:rsidTr="00243E8D">
        <w:trPr>
          <w:jc w:val="center"/>
        </w:trPr>
        <w:tc>
          <w:tcPr>
            <w:tcW w:w="4876" w:type="dxa"/>
            <w:tcBorders>
              <w:top w:val="nil"/>
              <w:left w:val="nil"/>
              <w:bottom w:val="nil"/>
              <w:right w:val="nil"/>
            </w:tcBorders>
          </w:tcPr>
          <w:p w14:paraId="017DCE93" w14:textId="77777777" w:rsidR="00D81615" w:rsidRPr="00BA53AD" w:rsidRDefault="00D81615" w:rsidP="00243E8D">
            <w:pPr>
              <w:pStyle w:val="Normal6a"/>
            </w:pPr>
          </w:p>
        </w:tc>
        <w:tc>
          <w:tcPr>
            <w:tcW w:w="4876" w:type="dxa"/>
            <w:tcBorders>
              <w:top w:val="nil"/>
              <w:left w:val="nil"/>
              <w:bottom w:val="nil"/>
              <w:right w:val="nil"/>
            </w:tcBorders>
          </w:tcPr>
          <w:p w14:paraId="526A8497" w14:textId="77777777" w:rsidR="00D81615" w:rsidRPr="00BA53AD" w:rsidRDefault="00D81615" w:rsidP="00243E8D">
            <w:pPr>
              <w:pStyle w:val="Normal6a"/>
            </w:pPr>
            <w:r w:rsidRPr="00BA53AD">
              <w:rPr>
                <w:b/>
                <w:i/>
              </w:rPr>
              <w:t>9a.</w:t>
            </w:r>
            <w:r w:rsidRPr="00BA53AD">
              <w:tab/>
            </w:r>
            <w:r w:rsidRPr="00BA53AD">
              <w:rPr>
                <w:b/>
                <w:i/>
              </w:rPr>
              <w:t>fordert die Kommission auf, dafür zu sorgen, dass im Rahmen des Europäischen Semesters und in den länderspezifischen Empfehlungen ein stärkerer Schwerpunkt auf erschwinglichen, nachhaltigen und angemessenen Wohnraum und damit verbundene Metriken gelegt wird;</w:t>
            </w:r>
          </w:p>
        </w:tc>
      </w:tr>
    </w:tbl>
    <w:p w14:paraId="10399FEF"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0DB942F5" w14:textId="77777777" w:rsidR="00D81615" w:rsidRPr="00BA53AD" w:rsidRDefault="00D81615" w:rsidP="00D81615">
      <w:r w:rsidRPr="00BA53AD">
        <w:rPr>
          <w:rStyle w:val="HideTWBExt"/>
        </w:rPr>
        <w:t>&lt;/Amend&gt;</w:t>
      </w:r>
    </w:p>
    <w:p w14:paraId="30CB3F6D"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819</w:t>
      </w:r>
      <w:r w:rsidRPr="00BA53AD">
        <w:rPr>
          <w:rStyle w:val="HideTWBExt"/>
        </w:rPr>
        <w:t>&lt;/NumAm&gt;</w:t>
      </w:r>
    </w:p>
    <w:p w14:paraId="004D075A" w14:textId="77777777" w:rsidR="00D81615" w:rsidRPr="00BA53AD" w:rsidRDefault="00D81615" w:rsidP="00D81615">
      <w:pPr>
        <w:pStyle w:val="NormalBold"/>
      </w:pPr>
      <w:r w:rsidRPr="00BA53AD">
        <w:rPr>
          <w:rStyle w:val="HideTWBExt"/>
          <w:b w:val="0"/>
        </w:rPr>
        <w:t>&lt;RepeatBlock-By&gt;&lt;Members&gt;</w:t>
      </w:r>
      <w:r w:rsidRPr="00BA53AD">
        <w:t>Maria Ohisalo, Vicent Marzà Ibáñez, Marie Toussaint, Gordan Bosanac</w:t>
      </w:r>
      <w:r w:rsidRPr="00BA53AD">
        <w:rPr>
          <w:rStyle w:val="HideTWBExt"/>
          <w:b w:val="0"/>
        </w:rPr>
        <w:t>&lt;/Members&gt;</w:t>
      </w:r>
    </w:p>
    <w:p w14:paraId="261FB780" w14:textId="77777777" w:rsidR="00D81615" w:rsidRPr="00BA53AD" w:rsidRDefault="00D81615" w:rsidP="00D81615">
      <w:pPr>
        <w:pStyle w:val="NormalBold"/>
      </w:pPr>
      <w:r w:rsidRPr="00BA53AD">
        <w:rPr>
          <w:rStyle w:val="HideTWBExt"/>
          <w:b w:val="0"/>
        </w:rPr>
        <w:t>&lt;/RepeatBlock-By&gt;</w:t>
      </w:r>
    </w:p>
    <w:p w14:paraId="29CF7EF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847C82B" w14:textId="77777777" w:rsidR="00D81615" w:rsidRPr="00BA53AD" w:rsidRDefault="00D81615" w:rsidP="00D81615">
      <w:pPr>
        <w:pStyle w:val="NormalBold"/>
      </w:pPr>
      <w:r w:rsidRPr="00BA53AD">
        <w:rPr>
          <w:rStyle w:val="HideTWBExt"/>
        </w:rPr>
        <w:t>&lt;Article&gt;</w:t>
      </w:r>
      <w:r w:rsidRPr="00BA53AD">
        <w:t>Ziffer 9 b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011038D" w14:textId="77777777" w:rsidTr="00243E8D">
        <w:trPr>
          <w:trHeight w:hRule="exact" w:val="240"/>
          <w:jc w:val="center"/>
        </w:trPr>
        <w:tc>
          <w:tcPr>
            <w:tcW w:w="9752" w:type="dxa"/>
            <w:gridSpan w:val="2"/>
            <w:tcBorders>
              <w:top w:val="nil"/>
              <w:left w:val="nil"/>
              <w:bottom w:val="nil"/>
              <w:right w:val="nil"/>
            </w:tcBorders>
          </w:tcPr>
          <w:p w14:paraId="14D6D0B2" w14:textId="77777777" w:rsidR="00D81615" w:rsidRPr="00BA53AD" w:rsidRDefault="00D81615" w:rsidP="00243E8D"/>
        </w:tc>
      </w:tr>
      <w:tr w:rsidR="00D81615" w:rsidRPr="00BA53AD" w14:paraId="55FF30D2" w14:textId="77777777" w:rsidTr="00243E8D">
        <w:trPr>
          <w:trHeight w:val="240"/>
          <w:jc w:val="center"/>
        </w:trPr>
        <w:tc>
          <w:tcPr>
            <w:tcW w:w="4876" w:type="dxa"/>
            <w:tcBorders>
              <w:top w:val="nil"/>
              <w:left w:val="nil"/>
              <w:bottom w:val="nil"/>
              <w:right w:val="nil"/>
            </w:tcBorders>
          </w:tcPr>
          <w:p w14:paraId="77C1E540"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484CED2" w14:textId="77777777" w:rsidR="00D81615" w:rsidRPr="00BA53AD" w:rsidRDefault="00D81615" w:rsidP="00243E8D">
            <w:pPr>
              <w:pStyle w:val="AmColumnHeading"/>
            </w:pPr>
            <w:r w:rsidRPr="00BA53AD">
              <w:t>Geänderter Text</w:t>
            </w:r>
          </w:p>
        </w:tc>
      </w:tr>
      <w:tr w:rsidR="00D81615" w:rsidRPr="00BA53AD" w14:paraId="794A23C3" w14:textId="77777777" w:rsidTr="00243E8D">
        <w:trPr>
          <w:jc w:val="center"/>
        </w:trPr>
        <w:tc>
          <w:tcPr>
            <w:tcW w:w="4876" w:type="dxa"/>
            <w:tcBorders>
              <w:top w:val="nil"/>
              <w:left w:val="nil"/>
              <w:bottom w:val="nil"/>
              <w:right w:val="nil"/>
            </w:tcBorders>
          </w:tcPr>
          <w:p w14:paraId="3A00BCA9" w14:textId="77777777" w:rsidR="00D81615" w:rsidRPr="00BA53AD" w:rsidRDefault="00D81615" w:rsidP="00243E8D">
            <w:pPr>
              <w:pStyle w:val="Normal6a"/>
            </w:pPr>
          </w:p>
        </w:tc>
        <w:tc>
          <w:tcPr>
            <w:tcW w:w="4876" w:type="dxa"/>
            <w:tcBorders>
              <w:top w:val="nil"/>
              <w:left w:val="nil"/>
              <w:bottom w:val="nil"/>
              <w:right w:val="nil"/>
            </w:tcBorders>
          </w:tcPr>
          <w:p w14:paraId="4952671A" w14:textId="77777777" w:rsidR="00D81615" w:rsidRPr="00BA53AD" w:rsidRDefault="00D81615" w:rsidP="00243E8D">
            <w:pPr>
              <w:pStyle w:val="Normal6a"/>
            </w:pPr>
            <w:r w:rsidRPr="00BA53AD">
              <w:rPr>
                <w:b/>
                <w:i/>
              </w:rPr>
              <w:t>9b.</w:t>
            </w:r>
            <w:r w:rsidRPr="00BA53AD">
              <w:tab/>
            </w:r>
            <w:r w:rsidRPr="00BA53AD">
              <w:rPr>
                <w:b/>
                <w:i/>
              </w:rPr>
              <w:t>fordert eine Bewertung der Erschwinglichkeit von Wohnraum auf der Grundlage der bestehenden EU-Rechtsvorschriften im Bereich der Finanzdienstleistungen und eine Folgenabschätzung zur Erschwinglichkeit von Wohnraum nach öffentlichen Konsultationen zu neuen Legislativvorschlägen in diesem Bereich sowie gezielte Sorgfaltspflichten für Finanzunternehmen, die Wohnimmobilien in ihrer Bilanz ausweisen; fordert die Kommission und die Mitgliedstaaten nachdrücklich auf, eine strukturelle Analyse des Machtungleichgewichts zwischen Vermietern und Mietern durchzuführen, um den Mieterschutz zu stärken, die langfristige Sicherheit von Mietverhältnissen zu fördern und missbräuchliche Praktiken zu verhindern; betont, dass solche Bewertungen Menschen, die von Wohnungsnot betroffen sind, aktiv einbeziehen sollten, um sicherzustellen, dass die Politik die tatsächliche Realität widerspiegelt und auf die wirklichen Bedürfnisse eingeht;</w:t>
            </w:r>
          </w:p>
        </w:tc>
      </w:tr>
    </w:tbl>
    <w:p w14:paraId="2C4AEF72"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51D0A8C7" w14:textId="77777777" w:rsidR="00D81615" w:rsidRPr="00BA53AD" w:rsidRDefault="00D81615" w:rsidP="00D81615">
      <w:r w:rsidRPr="00BA53AD">
        <w:rPr>
          <w:rStyle w:val="HideTWBExt"/>
        </w:rPr>
        <w:t>&lt;/Amend&gt;</w:t>
      </w:r>
    </w:p>
    <w:p w14:paraId="4F2BA588"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820</w:t>
      </w:r>
      <w:r w:rsidRPr="00BA53AD">
        <w:rPr>
          <w:rStyle w:val="HideTWBExt"/>
        </w:rPr>
        <w:t>&lt;/NumAm&gt;</w:t>
      </w:r>
    </w:p>
    <w:p w14:paraId="587A432C" w14:textId="77777777" w:rsidR="00D81615" w:rsidRPr="00BA53AD" w:rsidRDefault="00D81615" w:rsidP="00D81615">
      <w:pPr>
        <w:pStyle w:val="NormalBold"/>
      </w:pPr>
      <w:r w:rsidRPr="00BA53AD">
        <w:rPr>
          <w:rStyle w:val="HideTWBExt"/>
          <w:b w:val="0"/>
        </w:rPr>
        <w:t>&lt;RepeatBlock-By&gt;&lt;Members&gt;</w:t>
      </w:r>
      <w:r w:rsidRPr="00BA53AD">
        <w:t>Georgiana Teodorescu, Antonella Sberna, Lara Magoni, Alessandro Ciriani, Nora Junco García, Nicolas Bay</w:t>
      </w:r>
      <w:r w:rsidRPr="00BA53AD">
        <w:rPr>
          <w:rStyle w:val="HideTWBExt"/>
          <w:b w:val="0"/>
        </w:rPr>
        <w:t>&lt;/Members&gt;</w:t>
      </w:r>
    </w:p>
    <w:p w14:paraId="656FD6FC" w14:textId="77777777" w:rsidR="00D81615" w:rsidRPr="00BA53AD" w:rsidRDefault="00D81615" w:rsidP="00D81615">
      <w:pPr>
        <w:pStyle w:val="NormalBold"/>
      </w:pPr>
      <w:r w:rsidRPr="00BA53AD">
        <w:rPr>
          <w:rStyle w:val="HideTWBExt"/>
          <w:b w:val="0"/>
        </w:rPr>
        <w:t>&lt;/RepeatBlock-By&gt;</w:t>
      </w:r>
    </w:p>
    <w:p w14:paraId="0E975FE3"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0462EE0" w14:textId="77777777" w:rsidR="00D81615" w:rsidRPr="00BA53AD" w:rsidRDefault="00D81615" w:rsidP="00D81615">
      <w:pPr>
        <w:pStyle w:val="NormalBold"/>
      </w:pPr>
      <w:r w:rsidRPr="00BA53AD">
        <w:rPr>
          <w:rStyle w:val="HideTWBExt"/>
        </w:rPr>
        <w:t>&lt;Article&gt;</w:t>
      </w:r>
      <w:r w:rsidRPr="00BA53AD">
        <w:t>Ziffer 9 b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B0328B4" w14:textId="77777777" w:rsidTr="00243E8D">
        <w:trPr>
          <w:trHeight w:hRule="exact" w:val="240"/>
          <w:jc w:val="center"/>
        </w:trPr>
        <w:tc>
          <w:tcPr>
            <w:tcW w:w="9752" w:type="dxa"/>
            <w:gridSpan w:val="2"/>
            <w:tcBorders>
              <w:top w:val="nil"/>
              <w:left w:val="nil"/>
              <w:bottom w:val="nil"/>
              <w:right w:val="nil"/>
            </w:tcBorders>
          </w:tcPr>
          <w:p w14:paraId="7F81360A" w14:textId="77777777" w:rsidR="00D81615" w:rsidRPr="00BA53AD" w:rsidRDefault="00D81615" w:rsidP="00243E8D"/>
        </w:tc>
      </w:tr>
      <w:tr w:rsidR="00D81615" w:rsidRPr="00BA53AD" w14:paraId="4A276E2E" w14:textId="77777777" w:rsidTr="00243E8D">
        <w:trPr>
          <w:trHeight w:val="240"/>
          <w:jc w:val="center"/>
        </w:trPr>
        <w:tc>
          <w:tcPr>
            <w:tcW w:w="4876" w:type="dxa"/>
            <w:tcBorders>
              <w:top w:val="nil"/>
              <w:left w:val="nil"/>
              <w:bottom w:val="nil"/>
              <w:right w:val="nil"/>
            </w:tcBorders>
          </w:tcPr>
          <w:p w14:paraId="633D39A9"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ED9F20B" w14:textId="77777777" w:rsidR="00D81615" w:rsidRPr="00BA53AD" w:rsidRDefault="00D81615" w:rsidP="00243E8D">
            <w:pPr>
              <w:pStyle w:val="AmColumnHeading"/>
            </w:pPr>
            <w:r w:rsidRPr="00BA53AD">
              <w:t>Geänderter Text</w:t>
            </w:r>
          </w:p>
        </w:tc>
      </w:tr>
      <w:tr w:rsidR="00D81615" w:rsidRPr="00BA53AD" w14:paraId="164DA88B" w14:textId="77777777" w:rsidTr="00243E8D">
        <w:trPr>
          <w:jc w:val="center"/>
        </w:trPr>
        <w:tc>
          <w:tcPr>
            <w:tcW w:w="4876" w:type="dxa"/>
            <w:tcBorders>
              <w:top w:val="nil"/>
              <w:left w:val="nil"/>
              <w:bottom w:val="nil"/>
              <w:right w:val="nil"/>
            </w:tcBorders>
          </w:tcPr>
          <w:p w14:paraId="65BAC0E9" w14:textId="77777777" w:rsidR="00D81615" w:rsidRPr="00BA53AD" w:rsidRDefault="00D81615" w:rsidP="00243E8D">
            <w:pPr>
              <w:pStyle w:val="Normal6a"/>
            </w:pPr>
          </w:p>
        </w:tc>
        <w:tc>
          <w:tcPr>
            <w:tcW w:w="4876" w:type="dxa"/>
            <w:tcBorders>
              <w:top w:val="nil"/>
              <w:left w:val="nil"/>
              <w:bottom w:val="nil"/>
              <w:right w:val="nil"/>
            </w:tcBorders>
          </w:tcPr>
          <w:p w14:paraId="4887A18E" w14:textId="77777777" w:rsidR="00D81615" w:rsidRPr="00BA53AD" w:rsidRDefault="00D81615" w:rsidP="00243E8D">
            <w:pPr>
              <w:pStyle w:val="Normal6a"/>
            </w:pPr>
            <w:r w:rsidRPr="00BA53AD">
              <w:rPr>
                <w:b/>
                <w:i/>
              </w:rPr>
              <w:t>9b.</w:t>
            </w:r>
            <w:r w:rsidRPr="00BA53AD">
              <w:tab/>
            </w:r>
            <w:r w:rsidRPr="00BA53AD">
              <w:rPr>
                <w:b/>
                <w:i/>
              </w:rPr>
              <w:t>betont, dass die Ausweitung von Umweltstandards wie dem Ausweis über die Gesamtenergieeffizienz (EPC) negative Auswirkungen sowohl auf den Mietmarkt als auch auf die Immobilienmärkte haben kann; ist besorgt über die Diskrepanzen und Unstimmigkeiten bei den Berechnungsmethoden und der Energieeffizienzkennzeichnung von Wohngebäuden, die die tatsächliche Energieeffizienz von Immobilien nicht genau widerspiegeln; warnt vor den möglichen Folgen einer solchen Kennzeichnung, die dazu führen könnte, dass viele Eigentümer, insbesondere aus der Arbeiter- und Mittelschicht, die Nutzung ihrer Immobilie und/oder den Wert ihrer Investition verlieren, da diese möglicherweise nicht mehr vermietet oder verkauft werden kann; betont, dass diese Regulierungsflut automatisch zu höheren Kosten für Mieter und Immobilienkäufer führt;</w:t>
            </w:r>
          </w:p>
        </w:tc>
      </w:tr>
    </w:tbl>
    <w:p w14:paraId="3C479BD0"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223140B3" w14:textId="77777777" w:rsidR="00D81615" w:rsidRPr="00EB325D" w:rsidRDefault="00D81615" w:rsidP="00D81615">
      <w:pPr>
        <w:rPr>
          <w:lang w:val="en-GB"/>
        </w:rPr>
      </w:pPr>
      <w:r w:rsidRPr="00EB325D">
        <w:rPr>
          <w:rStyle w:val="HideTWBExt"/>
          <w:lang w:val="en-GB"/>
        </w:rPr>
        <w:t>&lt;/Amend&gt;</w:t>
      </w:r>
    </w:p>
    <w:p w14:paraId="755DEA10"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821</w:t>
      </w:r>
      <w:r w:rsidRPr="00EB325D">
        <w:rPr>
          <w:rStyle w:val="HideTWBExt"/>
          <w:lang w:val="en-GB"/>
        </w:rPr>
        <w:t>&lt;/NumAm&gt;</w:t>
      </w:r>
    </w:p>
    <w:p w14:paraId="2EE96D1C"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Maria Zacharia</w:t>
      </w:r>
      <w:r w:rsidRPr="00EB325D">
        <w:rPr>
          <w:rStyle w:val="HideTWBExt"/>
          <w:b w:val="0"/>
          <w:lang w:val="en-GB"/>
        </w:rPr>
        <w:t>&lt;/Members&gt;</w:t>
      </w:r>
    </w:p>
    <w:p w14:paraId="4C0BAA68" w14:textId="77777777" w:rsidR="00D81615" w:rsidRPr="00EB325D" w:rsidRDefault="00D81615" w:rsidP="00D81615">
      <w:pPr>
        <w:pStyle w:val="NormalBold"/>
        <w:rPr>
          <w:lang w:val="en-GB"/>
        </w:rPr>
      </w:pPr>
      <w:r w:rsidRPr="00EB325D">
        <w:rPr>
          <w:rStyle w:val="HideTWBExt"/>
          <w:b w:val="0"/>
          <w:lang w:val="en-GB"/>
        </w:rPr>
        <w:t>&lt;/RepeatBlock-By&gt;</w:t>
      </w:r>
    </w:p>
    <w:p w14:paraId="76952C72"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3D71B5B" w14:textId="77777777" w:rsidR="00D81615" w:rsidRPr="00BA53AD" w:rsidRDefault="00D81615" w:rsidP="00D81615">
      <w:pPr>
        <w:pStyle w:val="NormalBold"/>
      </w:pPr>
      <w:r w:rsidRPr="00BA53AD">
        <w:rPr>
          <w:rStyle w:val="HideTWBExt"/>
        </w:rPr>
        <w:t>&lt;Article&gt;</w:t>
      </w:r>
      <w:r w:rsidRPr="00BA53AD">
        <w:t>Ziffer 9 b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C59AD96" w14:textId="77777777" w:rsidTr="00243E8D">
        <w:trPr>
          <w:trHeight w:hRule="exact" w:val="240"/>
          <w:jc w:val="center"/>
        </w:trPr>
        <w:tc>
          <w:tcPr>
            <w:tcW w:w="9752" w:type="dxa"/>
            <w:gridSpan w:val="2"/>
            <w:tcBorders>
              <w:top w:val="nil"/>
              <w:left w:val="nil"/>
              <w:bottom w:val="nil"/>
              <w:right w:val="nil"/>
            </w:tcBorders>
          </w:tcPr>
          <w:p w14:paraId="7E415B54" w14:textId="77777777" w:rsidR="00D81615" w:rsidRPr="00BA53AD" w:rsidRDefault="00D81615" w:rsidP="00243E8D"/>
        </w:tc>
      </w:tr>
      <w:tr w:rsidR="00D81615" w:rsidRPr="00BA53AD" w14:paraId="4E5A1D7C" w14:textId="77777777" w:rsidTr="00243E8D">
        <w:trPr>
          <w:trHeight w:val="240"/>
          <w:jc w:val="center"/>
        </w:trPr>
        <w:tc>
          <w:tcPr>
            <w:tcW w:w="4876" w:type="dxa"/>
            <w:tcBorders>
              <w:top w:val="nil"/>
              <w:left w:val="nil"/>
              <w:bottom w:val="nil"/>
              <w:right w:val="nil"/>
            </w:tcBorders>
          </w:tcPr>
          <w:p w14:paraId="076527F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EB9F0DD" w14:textId="77777777" w:rsidR="00D81615" w:rsidRPr="00BA53AD" w:rsidRDefault="00D81615" w:rsidP="00243E8D">
            <w:pPr>
              <w:pStyle w:val="AmColumnHeading"/>
            </w:pPr>
            <w:r w:rsidRPr="00BA53AD">
              <w:t>Geänderter Text</w:t>
            </w:r>
          </w:p>
        </w:tc>
      </w:tr>
      <w:tr w:rsidR="00D81615" w:rsidRPr="00BA53AD" w14:paraId="0B548783" w14:textId="77777777" w:rsidTr="00243E8D">
        <w:trPr>
          <w:jc w:val="center"/>
        </w:trPr>
        <w:tc>
          <w:tcPr>
            <w:tcW w:w="4876" w:type="dxa"/>
            <w:tcBorders>
              <w:top w:val="nil"/>
              <w:left w:val="nil"/>
              <w:bottom w:val="nil"/>
              <w:right w:val="nil"/>
            </w:tcBorders>
          </w:tcPr>
          <w:p w14:paraId="7229F7A9" w14:textId="77777777" w:rsidR="00D81615" w:rsidRPr="00BA53AD" w:rsidRDefault="00D81615" w:rsidP="00243E8D">
            <w:pPr>
              <w:pStyle w:val="Normal6a"/>
            </w:pPr>
          </w:p>
        </w:tc>
        <w:tc>
          <w:tcPr>
            <w:tcW w:w="4876" w:type="dxa"/>
            <w:tcBorders>
              <w:top w:val="nil"/>
              <w:left w:val="nil"/>
              <w:bottom w:val="nil"/>
              <w:right w:val="nil"/>
            </w:tcBorders>
          </w:tcPr>
          <w:p w14:paraId="4F0EF186" w14:textId="77777777" w:rsidR="00D81615" w:rsidRPr="00BA53AD" w:rsidRDefault="00D81615" w:rsidP="00243E8D">
            <w:pPr>
              <w:pStyle w:val="Normal6a"/>
            </w:pPr>
            <w:r w:rsidRPr="00BA53AD">
              <w:rPr>
                <w:b/>
                <w:i/>
              </w:rPr>
              <w:t>9b.</w:t>
            </w:r>
            <w:r w:rsidRPr="00BA53AD">
              <w:tab/>
            </w:r>
            <w:r w:rsidRPr="00BA53AD">
              <w:rPr>
                <w:b/>
                <w:i/>
              </w:rPr>
              <w:t>ist besorgt darüber, dass die unkontrollierte Verbreitung der Kurzzeitvermietung von Unterkünften an Touristen zu einem Spekulationsfeld geworden ist und Tausenden von Bürgerinnen und Bürgern den Zugang zu erschwinglichem Wohnraum verwehrt hat;</w:t>
            </w:r>
            <w:r w:rsidRPr="00BA53AD">
              <w:t xml:space="preserve"> </w:t>
            </w:r>
            <w:r w:rsidRPr="00BA53AD">
              <w:rPr>
                <w:b/>
                <w:i/>
              </w:rPr>
              <w:t>betont, dass Plattformen vom Typ Airbnb strengen Vorschriften in Bezug auf Transparenz, örtlicher Zulassung und Steuerprüfung unterliegen müssen;</w:t>
            </w:r>
            <w:r w:rsidRPr="00BA53AD">
              <w:t xml:space="preserve"> </w:t>
            </w:r>
            <w:r w:rsidRPr="00BA53AD">
              <w:rPr>
                <w:b/>
                <w:i/>
              </w:rPr>
              <w:t>fordert die Kommission auf, verbindliche gebietsspezifische Höchstwerte für die Kurzzeitvermietung von Wohnraum einzuführen, wobei den Bedürfnissen der Bewohner und nicht den Anforderungen von Tourismusplattformen Vorrang einzuräumen ist, und gleichzeitig sicherzustellen, dass bei den neuen europäischen Verordnungen über Kurzzeitvermietungen nicht die geschäftlichen Interessen digitaler Unternehmen im Vordergrund stehen, sondern der Schutz des Rechts auf Wohnraum;</w:t>
            </w:r>
          </w:p>
        </w:tc>
      </w:tr>
    </w:tbl>
    <w:p w14:paraId="44DF5A4C"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{EL}</w:t>
      </w:r>
      <w:r w:rsidRPr="00BA53AD">
        <w:t>el</w:t>
      </w:r>
      <w:r w:rsidRPr="00BA53AD">
        <w:rPr>
          <w:rStyle w:val="HideTWBExt"/>
        </w:rPr>
        <w:t>&lt;/Original&gt;</w:t>
      </w:r>
    </w:p>
    <w:p w14:paraId="4797E7CE" w14:textId="77777777" w:rsidR="00D81615" w:rsidRPr="00BA53AD" w:rsidRDefault="00D81615" w:rsidP="00D81615">
      <w:r w:rsidRPr="00BA53AD">
        <w:rPr>
          <w:rStyle w:val="HideTWBExt"/>
        </w:rPr>
        <w:t>&lt;/Amend&gt;</w:t>
      </w:r>
    </w:p>
    <w:p w14:paraId="78BEDA64"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822</w:t>
      </w:r>
      <w:r w:rsidRPr="00BA53AD">
        <w:rPr>
          <w:rStyle w:val="HideTWBExt"/>
        </w:rPr>
        <w:t>&lt;/NumAm&gt;</w:t>
      </w:r>
    </w:p>
    <w:p w14:paraId="4CCD23AA" w14:textId="77777777" w:rsidR="00D81615" w:rsidRPr="00BA53AD" w:rsidRDefault="00D81615" w:rsidP="00D81615">
      <w:pPr>
        <w:pStyle w:val="NormalBold"/>
      </w:pPr>
      <w:r w:rsidRPr="00BA53AD">
        <w:rPr>
          <w:rStyle w:val="HideTWBExt"/>
          <w:b w:val="0"/>
        </w:rPr>
        <w:t>&lt;RepeatBlock-By&gt;&lt;Members&gt;</w:t>
      </w:r>
      <w:r w:rsidRPr="00BA53AD">
        <w:t>Aodhán Ó Ríordáin, Alicia Homs Ginel</w:t>
      </w:r>
      <w:r w:rsidRPr="00BA53AD">
        <w:rPr>
          <w:rStyle w:val="HideTWBExt"/>
          <w:b w:val="0"/>
        </w:rPr>
        <w:t>&lt;/Members&gt;</w:t>
      </w:r>
    </w:p>
    <w:p w14:paraId="74DE1BFA" w14:textId="77777777" w:rsidR="00D81615" w:rsidRPr="00BA53AD" w:rsidRDefault="00D81615" w:rsidP="00D81615">
      <w:pPr>
        <w:pStyle w:val="NormalBold"/>
      </w:pPr>
      <w:r w:rsidRPr="00BA53AD">
        <w:rPr>
          <w:rStyle w:val="HideTWBExt"/>
          <w:b w:val="0"/>
        </w:rPr>
        <w:t>&lt;/RepeatBlock-By&gt;</w:t>
      </w:r>
    </w:p>
    <w:p w14:paraId="07E44341"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AF4CAC9" w14:textId="77777777" w:rsidR="00D81615" w:rsidRPr="00BA53AD" w:rsidRDefault="00D81615" w:rsidP="00D81615">
      <w:pPr>
        <w:pStyle w:val="NormalBold"/>
      </w:pPr>
      <w:r w:rsidRPr="00BA53AD">
        <w:rPr>
          <w:rStyle w:val="HideTWBExt"/>
        </w:rPr>
        <w:t>&lt;Article&gt;</w:t>
      </w:r>
      <w:r w:rsidRPr="00BA53AD">
        <w:t>Ziffer 9 b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5CE85FF" w14:textId="77777777" w:rsidTr="00243E8D">
        <w:trPr>
          <w:trHeight w:hRule="exact" w:val="240"/>
          <w:jc w:val="center"/>
        </w:trPr>
        <w:tc>
          <w:tcPr>
            <w:tcW w:w="9752" w:type="dxa"/>
            <w:gridSpan w:val="2"/>
            <w:tcBorders>
              <w:top w:val="nil"/>
              <w:left w:val="nil"/>
              <w:bottom w:val="nil"/>
              <w:right w:val="nil"/>
            </w:tcBorders>
          </w:tcPr>
          <w:p w14:paraId="7C14675E" w14:textId="77777777" w:rsidR="00D81615" w:rsidRPr="00BA53AD" w:rsidRDefault="00D81615" w:rsidP="00243E8D"/>
        </w:tc>
      </w:tr>
      <w:tr w:rsidR="00D81615" w:rsidRPr="00BA53AD" w14:paraId="4833E8D2" w14:textId="77777777" w:rsidTr="00243E8D">
        <w:trPr>
          <w:trHeight w:val="240"/>
          <w:jc w:val="center"/>
        </w:trPr>
        <w:tc>
          <w:tcPr>
            <w:tcW w:w="4876" w:type="dxa"/>
            <w:tcBorders>
              <w:top w:val="nil"/>
              <w:left w:val="nil"/>
              <w:bottom w:val="nil"/>
              <w:right w:val="nil"/>
            </w:tcBorders>
          </w:tcPr>
          <w:p w14:paraId="4EF7636C"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3AE13A2" w14:textId="77777777" w:rsidR="00D81615" w:rsidRPr="00BA53AD" w:rsidRDefault="00D81615" w:rsidP="00243E8D">
            <w:pPr>
              <w:pStyle w:val="AmColumnHeading"/>
            </w:pPr>
            <w:r w:rsidRPr="00BA53AD">
              <w:t>Geänderter Text</w:t>
            </w:r>
          </w:p>
        </w:tc>
      </w:tr>
      <w:tr w:rsidR="00D81615" w:rsidRPr="00BA53AD" w14:paraId="39459685" w14:textId="77777777" w:rsidTr="00243E8D">
        <w:trPr>
          <w:jc w:val="center"/>
        </w:trPr>
        <w:tc>
          <w:tcPr>
            <w:tcW w:w="4876" w:type="dxa"/>
            <w:tcBorders>
              <w:top w:val="nil"/>
              <w:left w:val="nil"/>
              <w:bottom w:val="nil"/>
              <w:right w:val="nil"/>
            </w:tcBorders>
          </w:tcPr>
          <w:p w14:paraId="0A779842" w14:textId="77777777" w:rsidR="00D81615" w:rsidRPr="00BA53AD" w:rsidRDefault="00D81615" w:rsidP="00243E8D">
            <w:pPr>
              <w:pStyle w:val="Normal6a"/>
            </w:pPr>
          </w:p>
        </w:tc>
        <w:tc>
          <w:tcPr>
            <w:tcW w:w="4876" w:type="dxa"/>
            <w:tcBorders>
              <w:top w:val="nil"/>
              <w:left w:val="nil"/>
              <w:bottom w:val="nil"/>
              <w:right w:val="nil"/>
            </w:tcBorders>
          </w:tcPr>
          <w:p w14:paraId="2918D8E5" w14:textId="77777777" w:rsidR="00D81615" w:rsidRPr="00BA53AD" w:rsidRDefault="00D81615" w:rsidP="00243E8D">
            <w:pPr>
              <w:pStyle w:val="Normal6a"/>
            </w:pPr>
            <w:r w:rsidRPr="00BA53AD">
              <w:rPr>
                <w:b/>
                <w:i/>
              </w:rPr>
              <w:t>9b.</w:t>
            </w:r>
            <w:r w:rsidRPr="00BA53AD">
              <w:tab/>
            </w:r>
            <w:r w:rsidRPr="00BA53AD">
              <w:rPr>
                <w:b/>
                <w:i/>
              </w:rPr>
              <w:t>fordert die Europäische Kommission auf, in Zusammenarbeit mit den Mitgliedstaaten „Gebiete mit angespanntem Wohnungsmarkt“ auszuweisen, in denen Gebiete, die als vom angespannten Wohnungsmarkt betroffen gelten und in denen es zunehmend schwierig ist, Zugang zu angemessenem, bezahlbarem Wohnraum und dessen Instandhaltung zu gewährleisten, von spezifischen Rechtsrahmen und Instrumenten profitieren können, wie z. B. außerordentliche Direktinvestitionen in erschwinglichen Wohnraum, Mietpreisregulierung, Schutz vor Zwangsräumung und Vertreibung oder Vorkaufsrechte, um dringende Herausforderungen im Wohnungswesen anzugehen;</w:t>
            </w:r>
          </w:p>
        </w:tc>
      </w:tr>
    </w:tbl>
    <w:p w14:paraId="3DAC312D"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1E7626B" w14:textId="77777777" w:rsidR="00D81615" w:rsidRPr="00BA53AD" w:rsidRDefault="00D81615" w:rsidP="00D81615">
      <w:r w:rsidRPr="00BA53AD">
        <w:rPr>
          <w:rStyle w:val="HideTWBExt"/>
        </w:rPr>
        <w:t>&lt;/Amend&gt;</w:t>
      </w:r>
    </w:p>
    <w:p w14:paraId="5F4E2CC9"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823</w:t>
      </w:r>
      <w:r w:rsidRPr="00BA53AD">
        <w:rPr>
          <w:rStyle w:val="HideTWBExt"/>
        </w:rPr>
        <w:t>&lt;/NumAm&gt;</w:t>
      </w:r>
    </w:p>
    <w:p w14:paraId="551906B1" w14:textId="77777777" w:rsidR="00D81615" w:rsidRPr="00BA53AD" w:rsidRDefault="00D81615" w:rsidP="00D81615">
      <w:pPr>
        <w:pStyle w:val="NormalBold"/>
      </w:pPr>
      <w:r w:rsidRPr="00BA53AD">
        <w:rPr>
          <w:rStyle w:val="HideTWBExt"/>
          <w:b w:val="0"/>
        </w:rPr>
        <w:t>&lt;RepeatBlock-By&gt;&lt;Members&gt;</w:t>
      </w:r>
      <w:r w:rsidRPr="00BA53AD">
        <w:t>Leila Chaibi, Irene Montero, Ilaria Salis, Martin Schirdewan, Manon Aubry, Arash Saeidi, Anthony Smith, Giorgos Georgiou, Estrella Galán, Damien Carême, Rima Hassan, Younous Omarjee, Marina Mesure, Catarina Martins, Emma Fourreau, Gaetano Pedulla'</w:t>
      </w:r>
      <w:r w:rsidRPr="00BA53AD">
        <w:rPr>
          <w:rStyle w:val="HideTWBExt"/>
          <w:b w:val="0"/>
        </w:rPr>
        <w:t>&lt;/Members&gt;</w:t>
      </w:r>
    </w:p>
    <w:p w14:paraId="3C228ED1" w14:textId="77777777" w:rsidR="00D81615" w:rsidRPr="00BA53AD" w:rsidRDefault="00D81615" w:rsidP="00D81615">
      <w:pPr>
        <w:pStyle w:val="NormalBold"/>
      </w:pPr>
      <w:r w:rsidRPr="00BA53AD">
        <w:rPr>
          <w:rStyle w:val="HideTWBExt"/>
          <w:b w:val="0"/>
        </w:rPr>
        <w:t>&lt;/RepeatBlock-By&gt;</w:t>
      </w:r>
    </w:p>
    <w:p w14:paraId="14CDAB97"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13C7428" w14:textId="77777777" w:rsidR="00D81615" w:rsidRPr="00BA53AD" w:rsidRDefault="00D81615" w:rsidP="00D81615">
      <w:pPr>
        <w:pStyle w:val="NormalBold"/>
      </w:pPr>
      <w:r w:rsidRPr="00BA53AD">
        <w:rPr>
          <w:rStyle w:val="HideTWBExt"/>
        </w:rPr>
        <w:t>&lt;Article&gt;</w:t>
      </w:r>
      <w:r w:rsidRPr="00BA53AD">
        <w:t>Ziffer 9 b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1E2686A" w14:textId="77777777" w:rsidTr="00243E8D">
        <w:trPr>
          <w:trHeight w:hRule="exact" w:val="240"/>
          <w:jc w:val="center"/>
        </w:trPr>
        <w:tc>
          <w:tcPr>
            <w:tcW w:w="9752" w:type="dxa"/>
            <w:gridSpan w:val="2"/>
            <w:tcBorders>
              <w:top w:val="nil"/>
              <w:left w:val="nil"/>
              <w:bottom w:val="nil"/>
              <w:right w:val="nil"/>
            </w:tcBorders>
          </w:tcPr>
          <w:p w14:paraId="7740F420" w14:textId="77777777" w:rsidR="00D81615" w:rsidRPr="00BA53AD" w:rsidRDefault="00D81615" w:rsidP="00243E8D"/>
        </w:tc>
      </w:tr>
      <w:tr w:rsidR="00D81615" w:rsidRPr="00BA53AD" w14:paraId="6C3006AA" w14:textId="77777777" w:rsidTr="00243E8D">
        <w:trPr>
          <w:trHeight w:val="240"/>
          <w:jc w:val="center"/>
        </w:trPr>
        <w:tc>
          <w:tcPr>
            <w:tcW w:w="4876" w:type="dxa"/>
            <w:tcBorders>
              <w:top w:val="nil"/>
              <w:left w:val="nil"/>
              <w:bottom w:val="nil"/>
              <w:right w:val="nil"/>
            </w:tcBorders>
          </w:tcPr>
          <w:p w14:paraId="35CC567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B1EEB26" w14:textId="77777777" w:rsidR="00D81615" w:rsidRPr="00BA53AD" w:rsidRDefault="00D81615" w:rsidP="00243E8D">
            <w:pPr>
              <w:pStyle w:val="AmColumnHeading"/>
            </w:pPr>
            <w:r w:rsidRPr="00BA53AD">
              <w:t>Geänderter Text</w:t>
            </w:r>
          </w:p>
        </w:tc>
      </w:tr>
      <w:tr w:rsidR="00D81615" w:rsidRPr="00BA53AD" w14:paraId="44332E6B" w14:textId="77777777" w:rsidTr="00243E8D">
        <w:trPr>
          <w:jc w:val="center"/>
        </w:trPr>
        <w:tc>
          <w:tcPr>
            <w:tcW w:w="4876" w:type="dxa"/>
            <w:tcBorders>
              <w:top w:val="nil"/>
              <w:left w:val="nil"/>
              <w:bottom w:val="nil"/>
              <w:right w:val="nil"/>
            </w:tcBorders>
          </w:tcPr>
          <w:p w14:paraId="097C9D53" w14:textId="77777777" w:rsidR="00D81615" w:rsidRPr="00BA53AD" w:rsidRDefault="00D81615" w:rsidP="00243E8D">
            <w:pPr>
              <w:pStyle w:val="Normal6a"/>
            </w:pPr>
          </w:p>
        </w:tc>
        <w:tc>
          <w:tcPr>
            <w:tcW w:w="4876" w:type="dxa"/>
            <w:tcBorders>
              <w:top w:val="nil"/>
              <w:left w:val="nil"/>
              <w:bottom w:val="nil"/>
              <w:right w:val="nil"/>
            </w:tcBorders>
          </w:tcPr>
          <w:p w14:paraId="0CAC2C7B" w14:textId="77777777" w:rsidR="00D81615" w:rsidRPr="00BA53AD" w:rsidRDefault="00D81615" w:rsidP="00243E8D">
            <w:pPr>
              <w:pStyle w:val="Normal6a"/>
            </w:pPr>
            <w:r w:rsidRPr="00BA53AD">
              <w:rPr>
                <w:b/>
                <w:i/>
              </w:rPr>
              <w:t>9b.</w:t>
            </w:r>
            <w:r w:rsidRPr="00BA53AD">
              <w:tab/>
            </w:r>
            <w:r w:rsidRPr="00BA53AD">
              <w:rPr>
                <w:b/>
                <w:i/>
              </w:rPr>
              <w:t>fordert die Kommission auf, die Abschaffung aller Steuervorteile, wie beispielsweise bei Geschäften mit Anteilen für Immobilieninvestoren und Unternehmen, vorzuschlagen;</w:t>
            </w:r>
          </w:p>
        </w:tc>
      </w:tr>
    </w:tbl>
    <w:p w14:paraId="7A88A080"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66824256" w14:textId="77777777" w:rsidR="00D81615" w:rsidRPr="00BA53AD" w:rsidRDefault="00D81615" w:rsidP="00D81615">
      <w:r w:rsidRPr="00BA53AD">
        <w:rPr>
          <w:rStyle w:val="HideTWBExt"/>
        </w:rPr>
        <w:t>&lt;/Amend&gt;</w:t>
      </w:r>
    </w:p>
    <w:p w14:paraId="119A83CB"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824</w:t>
      </w:r>
      <w:r w:rsidRPr="00BA53AD">
        <w:rPr>
          <w:rStyle w:val="HideTWBExt"/>
        </w:rPr>
        <w:t>&lt;/NumAm&gt;</w:t>
      </w:r>
    </w:p>
    <w:p w14:paraId="6FBEB219" w14:textId="77777777" w:rsidR="00D81615" w:rsidRPr="00BA53AD" w:rsidRDefault="00D81615" w:rsidP="00D81615">
      <w:pPr>
        <w:pStyle w:val="NormalBold"/>
      </w:pPr>
      <w:r w:rsidRPr="00BA53AD">
        <w:rPr>
          <w:rStyle w:val="HideTWBExt"/>
          <w:b w:val="0"/>
        </w:rPr>
        <w:t>&lt;RepeatBlock-By&gt;&lt;Members&gt;</w:t>
      </w:r>
      <w:r w:rsidRPr="00BA53AD">
        <w:t>Maria Ohisalo, Vicent Marzà Ibáñez, Marie Toussaint, Gordan Bosanac</w:t>
      </w:r>
      <w:r w:rsidRPr="00BA53AD">
        <w:rPr>
          <w:rStyle w:val="HideTWBExt"/>
          <w:b w:val="0"/>
        </w:rPr>
        <w:t>&lt;/Members&gt;</w:t>
      </w:r>
    </w:p>
    <w:p w14:paraId="01C3617F" w14:textId="77777777" w:rsidR="00D81615" w:rsidRPr="00BA53AD" w:rsidRDefault="00D81615" w:rsidP="00D81615">
      <w:pPr>
        <w:pStyle w:val="NormalBold"/>
      </w:pPr>
      <w:r w:rsidRPr="00BA53AD">
        <w:rPr>
          <w:rStyle w:val="HideTWBExt"/>
          <w:b w:val="0"/>
        </w:rPr>
        <w:t>&lt;/RepeatBlock-By&gt;</w:t>
      </w:r>
    </w:p>
    <w:p w14:paraId="3F7FF4B7"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ADBF770" w14:textId="77777777" w:rsidR="00D81615" w:rsidRPr="00BA53AD" w:rsidRDefault="00D81615" w:rsidP="00D81615">
      <w:pPr>
        <w:pStyle w:val="NormalBold"/>
      </w:pPr>
      <w:r w:rsidRPr="00BA53AD">
        <w:rPr>
          <w:rStyle w:val="HideTWBExt"/>
        </w:rPr>
        <w:t>&lt;Article&gt;</w:t>
      </w:r>
      <w:r w:rsidRPr="00BA53AD">
        <w:t>Ziffer 9 c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B40EC6C" w14:textId="77777777" w:rsidTr="00243E8D">
        <w:trPr>
          <w:trHeight w:hRule="exact" w:val="240"/>
          <w:jc w:val="center"/>
        </w:trPr>
        <w:tc>
          <w:tcPr>
            <w:tcW w:w="9752" w:type="dxa"/>
            <w:gridSpan w:val="2"/>
            <w:tcBorders>
              <w:top w:val="nil"/>
              <w:left w:val="nil"/>
              <w:bottom w:val="nil"/>
              <w:right w:val="nil"/>
            </w:tcBorders>
          </w:tcPr>
          <w:p w14:paraId="53B03DD5" w14:textId="77777777" w:rsidR="00D81615" w:rsidRPr="00BA53AD" w:rsidRDefault="00D81615" w:rsidP="00243E8D"/>
        </w:tc>
      </w:tr>
      <w:tr w:rsidR="00D81615" w:rsidRPr="00BA53AD" w14:paraId="118E1DE8" w14:textId="77777777" w:rsidTr="00243E8D">
        <w:trPr>
          <w:trHeight w:val="240"/>
          <w:jc w:val="center"/>
        </w:trPr>
        <w:tc>
          <w:tcPr>
            <w:tcW w:w="4876" w:type="dxa"/>
            <w:tcBorders>
              <w:top w:val="nil"/>
              <w:left w:val="nil"/>
              <w:bottom w:val="nil"/>
              <w:right w:val="nil"/>
            </w:tcBorders>
          </w:tcPr>
          <w:p w14:paraId="74BAAF1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8DD0178" w14:textId="77777777" w:rsidR="00D81615" w:rsidRPr="00BA53AD" w:rsidRDefault="00D81615" w:rsidP="00243E8D">
            <w:pPr>
              <w:pStyle w:val="AmColumnHeading"/>
            </w:pPr>
            <w:r w:rsidRPr="00BA53AD">
              <w:t>Geänderter Text</w:t>
            </w:r>
          </w:p>
        </w:tc>
      </w:tr>
      <w:tr w:rsidR="00D81615" w:rsidRPr="00BA53AD" w14:paraId="032A1837" w14:textId="77777777" w:rsidTr="00243E8D">
        <w:trPr>
          <w:jc w:val="center"/>
        </w:trPr>
        <w:tc>
          <w:tcPr>
            <w:tcW w:w="4876" w:type="dxa"/>
            <w:tcBorders>
              <w:top w:val="nil"/>
              <w:left w:val="nil"/>
              <w:bottom w:val="nil"/>
              <w:right w:val="nil"/>
            </w:tcBorders>
          </w:tcPr>
          <w:p w14:paraId="141E016F" w14:textId="77777777" w:rsidR="00D81615" w:rsidRPr="00BA53AD" w:rsidRDefault="00D81615" w:rsidP="00243E8D">
            <w:pPr>
              <w:pStyle w:val="Normal6a"/>
            </w:pPr>
          </w:p>
        </w:tc>
        <w:tc>
          <w:tcPr>
            <w:tcW w:w="4876" w:type="dxa"/>
            <w:tcBorders>
              <w:top w:val="nil"/>
              <w:left w:val="nil"/>
              <w:bottom w:val="nil"/>
              <w:right w:val="nil"/>
            </w:tcBorders>
          </w:tcPr>
          <w:p w14:paraId="5E29C2FC" w14:textId="77777777" w:rsidR="00D81615" w:rsidRPr="00BA53AD" w:rsidRDefault="00D81615" w:rsidP="00243E8D">
            <w:pPr>
              <w:pStyle w:val="Normal6a"/>
            </w:pPr>
            <w:r w:rsidRPr="00BA53AD">
              <w:rPr>
                <w:b/>
                <w:i/>
              </w:rPr>
              <w:t>9c.</w:t>
            </w:r>
            <w:r w:rsidRPr="00BA53AD">
              <w:tab/>
            </w:r>
            <w:r w:rsidRPr="00BA53AD">
              <w:rPr>
                <w:b/>
                <w:i/>
              </w:rPr>
              <w:t>fordert, dass der Klima-Sozialfonds aufgestockt, ausgeweitet und verlängert wird, wobei die Kommission die Mitgliedstaaten dazu anleiten sollte, Renovierungshilfen für schutzbedürftige und energiearme Haushalte vorzusehen, da Gebäude mit schlechter Energieeffizienz eine der Hauptursachen für Energiearmut sind; hält es für vorrangig, Klima-Sozialpläne für Investitionen in Renovierungen zu nutzen und nicht für kurzfristige Ausgleichsmaßnahmen für Rechnungen, die die Ursache der hohen Energiepreise nicht bekämpfen;</w:t>
            </w:r>
          </w:p>
        </w:tc>
      </w:tr>
    </w:tbl>
    <w:p w14:paraId="00EFA138"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04088D68" w14:textId="77777777" w:rsidR="00D81615" w:rsidRPr="00BA53AD" w:rsidRDefault="00D81615" w:rsidP="00D81615">
      <w:r w:rsidRPr="00BA53AD">
        <w:rPr>
          <w:rStyle w:val="HideTWBExt"/>
        </w:rPr>
        <w:t>&lt;/Amend&gt;</w:t>
      </w:r>
    </w:p>
    <w:p w14:paraId="60DF5B25"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825</w:t>
      </w:r>
      <w:r w:rsidRPr="00BA53AD">
        <w:rPr>
          <w:rStyle w:val="HideTWBExt"/>
        </w:rPr>
        <w:t>&lt;/NumAm&gt;</w:t>
      </w:r>
    </w:p>
    <w:p w14:paraId="73B87E2B" w14:textId="77777777" w:rsidR="00D81615" w:rsidRPr="00BA53AD" w:rsidRDefault="00D81615" w:rsidP="00D81615">
      <w:pPr>
        <w:pStyle w:val="NormalBold"/>
      </w:pPr>
      <w:r w:rsidRPr="00BA53AD">
        <w:rPr>
          <w:rStyle w:val="HideTWBExt"/>
          <w:b w:val="0"/>
        </w:rPr>
        <w:t>&lt;RepeatBlock-By&gt;&lt;Members&gt;</w:t>
      </w:r>
      <w:r w:rsidRPr="00BA53AD">
        <w:t>Georgiana Teodorescu, Antonella Sberna, Lara Magoni, Alessandro Ciriani, Nora Junco García, Ondřej Krutílek, Nicolas Bay</w:t>
      </w:r>
      <w:r w:rsidRPr="00BA53AD">
        <w:rPr>
          <w:rStyle w:val="HideTWBExt"/>
          <w:b w:val="0"/>
        </w:rPr>
        <w:t>&lt;/Members&gt;</w:t>
      </w:r>
    </w:p>
    <w:p w14:paraId="07CD2EC3" w14:textId="77777777" w:rsidR="00D81615" w:rsidRPr="00BA53AD" w:rsidRDefault="00D81615" w:rsidP="00D81615">
      <w:pPr>
        <w:pStyle w:val="NormalBold"/>
      </w:pPr>
      <w:r w:rsidRPr="00BA53AD">
        <w:rPr>
          <w:rStyle w:val="HideTWBExt"/>
          <w:b w:val="0"/>
        </w:rPr>
        <w:t>&lt;/RepeatBlock-By&gt;</w:t>
      </w:r>
    </w:p>
    <w:p w14:paraId="65879B1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E56DB84" w14:textId="77777777" w:rsidR="00D81615" w:rsidRPr="00BA53AD" w:rsidRDefault="00D81615" w:rsidP="00D81615">
      <w:pPr>
        <w:pStyle w:val="NormalBold"/>
      </w:pPr>
      <w:r w:rsidRPr="00BA53AD">
        <w:rPr>
          <w:rStyle w:val="HideTWBExt"/>
        </w:rPr>
        <w:t>&lt;Article&gt;</w:t>
      </w:r>
      <w:r w:rsidRPr="00BA53AD">
        <w:t>Ziffer 9 c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0C79BB8" w14:textId="77777777" w:rsidTr="00243E8D">
        <w:trPr>
          <w:trHeight w:hRule="exact" w:val="240"/>
          <w:jc w:val="center"/>
        </w:trPr>
        <w:tc>
          <w:tcPr>
            <w:tcW w:w="9752" w:type="dxa"/>
            <w:gridSpan w:val="2"/>
            <w:tcBorders>
              <w:top w:val="nil"/>
              <w:left w:val="nil"/>
              <w:bottom w:val="nil"/>
              <w:right w:val="nil"/>
            </w:tcBorders>
          </w:tcPr>
          <w:p w14:paraId="053015F9" w14:textId="77777777" w:rsidR="00D81615" w:rsidRPr="00BA53AD" w:rsidRDefault="00D81615" w:rsidP="00243E8D"/>
        </w:tc>
      </w:tr>
      <w:tr w:rsidR="00D81615" w:rsidRPr="00BA53AD" w14:paraId="0240A355" w14:textId="77777777" w:rsidTr="00243E8D">
        <w:trPr>
          <w:trHeight w:val="240"/>
          <w:jc w:val="center"/>
        </w:trPr>
        <w:tc>
          <w:tcPr>
            <w:tcW w:w="4876" w:type="dxa"/>
            <w:tcBorders>
              <w:top w:val="nil"/>
              <w:left w:val="nil"/>
              <w:bottom w:val="nil"/>
              <w:right w:val="nil"/>
            </w:tcBorders>
          </w:tcPr>
          <w:p w14:paraId="24ADA668"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4D59EFA" w14:textId="77777777" w:rsidR="00D81615" w:rsidRPr="00BA53AD" w:rsidRDefault="00D81615" w:rsidP="00243E8D">
            <w:pPr>
              <w:pStyle w:val="AmColumnHeading"/>
            </w:pPr>
            <w:r w:rsidRPr="00BA53AD">
              <w:t>Geänderter Text</w:t>
            </w:r>
          </w:p>
        </w:tc>
      </w:tr>
      <w:tr w:rsidR="00D81615" w:rsidRPr="00BA53AD" w14:paraId="16871795" w14:textId="77777777" w:rsidTr="00243E8D">
        <w:trPr>
          <w:jc w:val="center"/>
        </w:trPr>
        <w:tc>
          <w:tcPr>
            <w:tcW w:w="4876" w:type="dxa"/>
            <w:tcBorders>
              <w:top w:val="nil"/>
              <w:left w:val="nil"/>
              <w:bottom w:val="nil"/>
              <w:right w:val="nil"/>
            </w:tcBorders>
          </w:tcPr>
          <w:p w14:paraId="04C6A470" w14:textId="77777777" w:rsidR="00D81615" w:rsidRPr="00BA53AD" w:rsidRDefault="00D81615" w:rsidP="00243E8D">
            <w:pPr>
              <w:pStyle w:val="Normal6a"/>
            </w:pPr>
          </w:p>
        </w:tc>
        <w:tc>
          <w:tcPr>
            <w:tcW w:w="4876" w:type="dxa"/>
            <w:tcBorders>
              <w:top w:val="nil"/>
              <w:left w:val="nil"/>
              <w:bottom w:val="nil"/>
              <w:right w:val="nil"/>
            </w:tcBorders>
          </w:tcPr>
          <w:p w14:paraId="539F04C7" w14:textId="77777777" w:rsidR="00D81615" w:rsidRPr="00BA53AD" w:rsidRDefault="00D81615" w:rsidP="00243E8D">
            <w:pPr>
              <w:pStyle w:val="Normal6a"/>
            </w:pPr>
            <w:r w:rsidRPr="00BA53AD">
              <w:rPr>
                <w:b/>
                <w:i/>
              </w:rPr>
              <w:t>9c.</w:t>
            </w:r>
            <w:r w:rsidRPr="00BA53AD">
              <w:tab/>
            </w:r>
            <w:r w:rsidRPr="00BA53AD">
              <w:rPr>
                <w:b/>
                <w:i/>
              </w:rPr>
              <w:t>betont, dass die EPBD und die EHS2-Richtlinie erhebliche Auswirkungen auf die Wohnkosten und den Eigenheimbesitz haben können, insbesondere in ländlichen und dünn besiedelten Gebieten; fordert die Kommission auf, beide Richtlinien zu überprüfen und zu ändern, um die negativen Auswirkungen abzumildern, unter anderem durch eine Deckelung des Preises für EHS2-Zertifikate, sowie alle verfügbaren EU-Finanzprogramme und -Instrumente zu mobilisieren, um Bürgerinnen und Bürgern zu helfen, die sich keine kostspieligen Investitionen leisten können;</w:t>
            </w:r>
          </w:p>
        </w:tc>
      </w:tr>
    </w:tbl>
    <w:p w14:paraId="57A07CC1"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42DED8D9" w14:textId="77777777" w:rsidR="00D81615" w:rsidRPr="00BA53AD" w:rsidRDefault="00D81615" w:rsidP="00D81615">
      <w:r w:rsidRPr="00BA53AD">
        <w:rPr>
          <w:rStyle w:val="HideTWBExt"/>
        </w:rPr>
        <w:t>&lt;/Amend&gt;</w:t>
      </w:r>
    </w:p>
    <w:p w14:paraId="2385381C"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826</w:t>
      </w:r>
      <w:r w:rsidRPr="00BA53AD">
        <w:rPr>
          <w:rStyle w:val="HideTWBExt"/>
        </w:rPr>
        <w:t>&lt;/NumAm&gt;</w:t>
      </w:r>
    </w:p>
    <w:p w14:paraId="48C66103" w14:textId="77777777" w:rsidR="00D81615" w:rsidRPr="00BA53AD" w:rsidRDefault="00D81615" w:rsidP="00D81615">
      <w:pPr>
        <w:pStyle w:val="NormalBold"/>
      </w:pPr>
      <w:r w:rsidRPr="00BA53AD">
        <w:rPr>
          <w:rStyle w:val="HideTWBExt"/>
          <w:b w:val="0"/>
        </w:rPr>
        <w:t>&lt;RepeatBlock-By&gt;&lt;Members&gt;</w:t>
      </w:r>
      <w:r w:rsidRPr="00BA53AD">
        <w:t>Maria Ohisalo, Vicent Marzà Ibáñez, Marie Toussaint, Gordan Bosanac</w:t>
      </w:r>
      <w:r w:rsidRPr="00BA53AD">
        <w:rPr>
          <w:rStyle w:val="HideTWBExt"/>
          <w:b w:val="0"/>
        </w:rPr>
        <w:t>&lt;/Members&gt;</w:t>
      </w:r>
    </w:p>
    <w:p w14:paraId="7D849DEE" w14:textId="77777777" w:rsidR="00D81615" w:rsidRPr="00BA53AD" w:rsidRDefault="00D81615" w:rsidP="00D81615">
      <w:pPr>
        <w:pStyle w:val="NormalBold"/>
      </w:pPr>
      <w:r w:rsidRPr="00BA53AD">
        <w:rPr>
          <w:rStyle w:val="HideTWBExt"/>
          <w:b w:val="0"/>
        </w:rPr>
        <w:t>&lt;/RepeatBlock-By&gt;</w:t>
      </w:r>
    </w:p>
    <w:p w14:paraId="63ABBE9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EBBFF9F" w14:textId="77777777" w:rsidR="00D81615" w:rsidRPr="00BA53AD" w:rsidRDefault="00D81615" w:rsidP="00D81615">
      <w:pPr>
        <w:pStyle w:val="NormalBold"/>
      </w:pPr>
      <w:r w:rsidRPr="00BA53AD">
        <w:rPr>
          <w:rStyle w:val="HideTWBExt"/>
        </w:rPr>
        <w:t>&lt;Article&gt;</w:t>
      </w:r>
      <w:r w:rsidRPr="00BA53AD">
        <w:t>Ziffer 9 d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9CEB56A" w14:textId="77777777" w:rsidTr="00243E8D">
        <w:trPr>
          <w:trHeight w:hRule="exact" w:val="240"/>
          <w:jc w:val="center"/>
        </w:trPr>
        <w:tc>
          <w:tcPr>
            <w:tcW w:w="9752" w:type="dxa"/>
            <w:gridSpan w:val="2"/>
            <w:tcBorders>
              <w:top w:val="nil"/>
              <w:left w:val="nil"/>
              <w:bottom w:val="nil"/>
              <w:right w:val="nil"/>
            </w:tcBorders>
          </w:tcPr>
          <w:p w14:paraId="1D4A6343" w14:textId="77777777" w:rsidR="00D81615" w:rsidRPr="00BA53AD" w:rsidRDefault="00D81615" w:rsidP="00243E8D"/>
        </w:tc>
      </w:tr>
      <w:tr w:rsidR="00D81615" w:rsidRPr="00BA53AD" w14:paraId="331F8D4E" w14:textId="77777777" w:rsidTr="00243E8D">
        <w:trPr>
          <w:trHeight w:val="240"/>
          <w:jc w:val="center"/>
        </w:trPr>
        <w:tc>
          <w:tcPr>
            <w:tcW w:w="4876" w:type="dxa"/>
            <w:tcBorders>
              <w:top w:val="nil"/>
              <w:left w:val="nil"/>
              <w:bottom w:val="nil"/>
              <w:right w:val="nil"/>
            </w:tcBorders>
          </w:tcPr>
          <w:p w14:paraId="1A12869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3C12119" w14:textId="77777777" w:rsidR="00D81615" w:rsidRPr="00BA53AD" w:rsidRDefault="00D81615" w:rsidP="00243E8D">
            <w:pPr>
              <w:pStyle w:val="AmColumnHeading"/>
            </w:pPr>
            <w:r w:rsidRPr="00BA53AD">
              <w:t>Geänderter Text</w:t>
            </w:r>
          </w:p>
        </w:tc>
      </w:tr>
      <w:tr w:rsidR="00D81615" w:rsidRPr="00BA53AD" w14:paraId="292781E5" w14:textId="77777777" w:rsidTr="00243E8D">
        <w:trPr>
          <w:jc w:val="center"/>
        </w:trPr>
        <w:tc>
          <w:tcPr>
            <w:tcW w:w="4876" w:type="dxa"/>
            <w:tcBorders>
              <w:top w:val="nil"/>
              <w:left w:val="nil"/>
              <w:bottom w:val="nil"/>
              <w:right w:val="nil"/>
            </w:tcBorders>
          </w:tcPr>
          <w:p w14:paraId="5C7CBF47" w14:textId="77777777" w:rsidR="00D81615" w:rsidRPr="00BA53AD" w:rsidRDefault="00D81615" w:rsidP="00243E8D">
            <w:pPr>
              <w:pStyle w:val="Normal6a"/>
            </w:pPr>
          </w:p>
        </w:tc>
        <w:tc>
          <w:tcPr>
            <w:tcW w:w="4876" w:type="dxa"/>
            <w:tcBorders>
              <w:top w:val="nil"/>
              <w:left w:val="nil"/>
              <w:bottom w:val="nil"/>
              <w:right w:val="nil"/>
            </w:tcBorders>
          </w:tcPr>
          <w:p w14:paraId="38C2EDBF" w14:textId="77777777" w:rsidR="00D81615" w:rsidRPr="00BA53AD" w:rsidRDefault="00D81615" w:rsidP="00243E8D">
            <w:pPr>
              <w:pStyle w:val="Normal6a"/>
            </w:pPr>
            <w:r w:rsidRPr="00BA53AD">
              <w:rPr>
                <w:b/>
                <w:i/>
              </w:rPr>
              <w:t>9d.</w:t>
            </w:r>
            <w:r w:rsidRPr="00BA53AD">
              <w:tab/>
            </w:r>
            <w:r w:rsidRPr="00BA53AD">
              <w:rPr>
                <w:b/>
                <w:i/>
              </w:rPr>
              <w:t>fordert die Kommission auf, im Rahmen der Richtlinie über die Gesamtenergieeffizienz von Gebäuden für eine wirksame Überwachung, Kontrolle und länderspezifische Empfehlungen für die Mitgliedstaaten zu sorgen, um rasch inklusive nationale Gebäuderenovierungspläne auszuarbeiten, die zur Verbesserung der durchschnittlichen Energieeffizienzniveaus des Wohnungsbausektors beitragen, damit das Ziel der Klimaneutralität für Gebäude erreicht wird, wobei den Gebäuden mit der schlechtesten Energieeffizienz Vorrang einzuräumen ist; fordert, dass die nationalen Gebäuderenovierungspläne gemäß der Energieeffizienz-Richtlinie mit den nationalen Klima-Sozialplänen in Einklang gebracht werden, um einen koordinierten Ansatz für die Dekarbonisierung von Gebäuden auf möglichst ehrgeizige und inklusive Weise zu erreichen;</w:t>
            </w:r>
          </w:p>
        </w:tc>
      </w:tr>
    </w:tbl>
    <w:p w14:paraId="6BAEE8EF"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302B0240" w14:textId="77777777" w:rsidR="00D81615" w:rsidRPr="00BA53AD" w:rsidRDefault="00D81615" w:rsidP="00D81615">
      <w:r w:rsidRPr="00BA53AD">
        <w:rPr>
          <w:rStyle w:val="HideTWBExt"/>
        </w:rPr>
        <w:t>&lt;/Amend&gt;</w:t>
      </w:r>
    </w:p>
    <w:p w14:paraId="6571807E"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827</w:t>
      </w:r>
      <w:r w:rsidRPr="00BA53AD">
        <w:rPr>
          <w:rStyle w:val="HideTWBExt"/>
        </w:rPr>
        <w:t>&lt;/NumAm&gt;</w:t>
      </w:r>
    </w:p>
    <w:p w14:paraId="4E5B53BD" w14:textId="77777777" w:rsidR="00D81615" w:rsidRPr="00BA53AD" w:rsidRDefault="00D81615" w:rsidP="00D81615">
      <w:pPr>
        <w:pStyle w:val="NormalBold"/>
      </w:pPr>
      <w:r w:rsidRPr="00BA53AD">
        <w:rPr>
          <w:rStyle w:val="HideTWBExt"/>
          <w:b w:val="0"/>
        </w:rPr>
        <w:t>&lt;RepeatBlock-By&gt;&lt;Members&gt;</w:t>
      </w:r>
      <w:r w:rsidRPr="00BA53AD">
        <w:t>Georgiana Teodorescu, Antonella Sberna, Lara Magoni, Alessandro Ciriani, Nora Junco García, Stefano Cavedagna</w:t>
      </w:r>
      <w:r w:rsidRPr="00BA53AD">
        <w:rPr>
          <w:rStyle w:val="HideTWBExt"/>
          <w:b w:val="0"/>
        </w:rPr>
        <w:t>&lt;/Members&gt;</w:t>
      </w:r>
    </w:p>
    <w:p w14:paraId="20A85E11" w14:textId="77777777" w:rsidR="00D81615" w:rsidRPr="00BA53AD" w:rsidRDefault="00D81615" w:rsidP="00D81615">
      <w:pPr>
        <w:pStyle w:val="NormalBold"/>
      </w:pPr>
      <w:r w:rsidRPr="00BA53AD">
        <w:rPr>
          <w:rStyle w:val="HideTWBExt"/>
          <w:b w:val="0"/>
        </w:rPr>
        <w:t>&lt;/RepeatBlock-By&gt;</w:t>
      </w:r>
    </w:p>
    <w:p w14:paraId="762D74E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8EBEEF5" w14:textId="77777777" w:rsidR="00D81615" w:rsidRPr="00BA53AD" w:rsidRDefault="00D81615" w:rsidP="00D81615">
      <w:pPr>
        <w:pStyle w:val="NormalBold"/>
      </w:pPr>
      <w:r w:rsidRPr="00BA53AD">
        <w:rPr>
          <w:rStyle w:val="HideTWBExt"/>
        </w:rPr>
        <w:t>&lt;Article&gt;</w:t>
      </w:r>
      <w:r w:rsidRPr="00BA53AD">
        <w:t>Ziffer 9 d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9F558F7" w14:textId="77777777" w:rsidTr="00243E8D">
        <w:trPr>
          <w:trHeight w:hRule="exact" w:val="240"/>
          <w:jc w:val="center"/>
        </w:trPr>
        <w:tc>
          <w:tcPr>
            <w:tcW w:w="9752" w:type="dxa"/>
            <w:gridSpan w:val="2"/>
            <w:tcBorders>
              <w:top w:val="nil"/>
              <w:left w:val="nil"/>
              <w:bottom w:val="nil"/>
              <w:right w:val="nil"/>
            </w:tcBorders>
          </w:tcPr>
          <w:p w14:paraId="1E3B09D8" w14:textId="77777777" w:rsidR="00D81615" w:rsidRPr="00BA53AD" w:rsidRDefault="00D81615" w:rsidP="00243E8D"/>
        </w:tc>
      </w:tr>
      <w:tr w:rsidR="00D81615" w:rsidRPr="00BA53AD" w14:paraId="1E6773CE" w14:textId="77777777" w:rsidTr="00243E8D">
        <w:trPr>
          <w:trHeight w:val="240"/>
          <w:jc w:val="center"/>
        </w:trPr>
        <w:tc>
          <w:tcPr>
            <w:tcW w:w="4876" w:type="dxa"/>
            <w:tcBorders>
              <w:top w:val="nil"/>
              <w:left w:val="nil"/>
              <w:bottom w:val="nil"/>
              <w:right w:val="nil"/>
            </w:tcBorders>
          </w:tcPr>
          <w:p w14:paraId="3462F018"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2A1A5EE" w14:textId="77777777" w:rsidR="00D81615" w:rsidRPr="00BA53AD" w:rsidRDefault="00D81615" w:rsidP="00243E8D">
            <w:pPr>
              <w:pStyle w:val="AmColumnHeading"/>
            </w:pPr>
            <w:r w:rsidRPr="00BA53AD">
              <w:t>Geänderter Text</w:t>
            </w:r>
          </w:p>
        </w:tc>
      </w:tr>
      <w:tr w:rsidR="00D81615" w:rsidRPr="00BA53AD" w14:paraId="4A576A0D" w14:textId="77777777" w:rsidTr="00243E8D">
        <w:trPr>
          <w:jc w:val="center"/>
        </w:trPr>
        <w:tc>
          <w:tcPr>
            <w:tcW w:w="4876" w:type="dxa"/>
            <w:tcBorders>
              <w:top w:val="nil"/>
              <w:left w:val="nil"/>
              <w:bottom w:val="nil"/>
              <w:right w:val="nil"/>
            </w:tcBorders>
          </w:tcPr>
          <w:p w14:paraId="01D25F3C" w14:textId="77777777" w:rsidR="00D81615" w:rsidRPr="00BA53AD" w:rsidRDefault="00D81615" w:rsidP="00243E8D">
            <w:pPr>
              <w:pStyle w:val="Normal6a"/>
            </w:pPr>
          </w:p>
        </w:tc>
        <w:tc>
          <w:tcPr>
            <w:tcW w:w="4876" w:type="dxa"/>
            <w:tcBorders>
              <w:top w:val="nil"/>
              <w:left w:val="nil"/>
              <w:bottom w:val="nil"/>
              <w:right w:val="nil"/>
            </w:tcBorders>
          </w:tcPr>
          <w:p w14:paraId="7E9C3984" w14:textId="77777777" w:rsidR="00D81615" w:rsidRPr="00BA53AD" w:rsidRDefault="00D81615" w:rsidP="00243E8D">
            <w:pPr>
              <w:pStyle w:val="Normal6a"/>
            </w:pPr>
            <w:r w:rsidRPr="00BA53AD">
              <w:rPr>
                <w:b/>
                <w:i/>
              </w:rPr>
              <w:t>9d.</w:t>
            </w:r>
            <w:r w:rsidRPr="00BA53AD">
              <w:tab/>
            </w:r>
            <w:r w:rsidRPr="00BA53AD">
              <w:rPr>
                <w:b/>
                <w:i/>
              </w:rPr>
              <w:t>weist darauf hin, dass die Vermietung von Wohnraum nach wie vor unerlässlich ist, um den Bedürfnissen eines großen Teils der Bevölkerung gerecht zu werden und Eigentümern Möglichkeiten zu eröffnen; fordert die Mitgliedstaaten auf, steuerliche Maßnahmen wie Steueranreize vorzuschlagen, um Eigentümer von Zweitwohnungen oder leer stehenden Immobilien zu ermutigen, diese für eine langfristige Vermietung zur Verfügung zu stellen, insbesondere in stark unter Druck stehenden städtischen Gebieten, und angemessene Garantien oder Versicherungsmechanismen für diejenigen Eigentümer sicherzustellen, die aus Angst vor Nichtzahlung nicht vermieten;</w:t>
            </w:r>
          </w:p>
        </w:tc>
      </w:tr>
    </w:tbl>
    <w:p w14:paraId="168C5143"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20163755" w14:textId="77777777" w:rsidR="00D81615" w:rsidRPr="00BA53AD" w:rsidRDefault="00D81615" w:rsidP="00D81615">
      <w:r w:rsidRPr="00BA53AD">
        <w:rPr>
          <w:rStyle w:val="HideTWBExt"/>
        </w:rPr>
        <w:t>&lt;/Amend&gt;</w:t>
      </w:r>
    </w:p>
    <w:p w14:paraId="6F795FCE"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828</w:t>
      </w:r>
      <w:r w:rsidRPr="00BA53AD">
        <w:rPr>
          <w:rStyle w:val="HideTWBExt"/>
        </w:rPr>
        <w:t>&lt;/NumAm&gt;</w:t>
      </w:r>
    </w:p>
    <w:p w14:paraId="1E5D5F31" w14:textId="77777777" w:rsidR="00D81615" w:rsidRPr="00BA53AD" w:rsidRDefault="00D81615" w:rsidP="00D81615">
      <w:pPr>
        <w:pStyle w:val="NormalBold"/>
      </w:pPr>
      <w:r w:rsidRPr="00BA53AD">
        <w:rPr>
          <w:rStyle w:val="HideTWBExt"/>
          <w:b w:val="0"/>
        </w:rPr>
        <w:t>&lt;RepeatBlock-By&gt;&lt;Members&gt;</w:t>
      </w:r>
      <w:r w:rsidRPr="00BA53AD">
        <w:t>Maria Ohisalo, Vicent Marzà Ibáñez, Marie Toussaint, Gordan Bosanac</w:t>
      </w:r>
      <w:r w:rsidRPr="00BA53AD">
        <w:rPr>
          <w:rStyle w:val="HideTWBExt"/>
          <w:b w:val="0"/>
        </w:rPr>
        <w:t>&lt;/Members&gt;</w:t>
      </w:r>
    </w:p>
    <w:p w14:paraId="7F19B04A" w14:textId="77777777" w:rsidR="00D81615" w:rsidRPr="00BA53AD" w:rsidRDefault="00D81615" w:rsidP="00D81615">
      <w:pPr>
        <w:pStyle w:val="NormalBold"/>
      </w:pPr>
      <w:r w:rsidRPr="00BA53AD">
        <w:rPr>
          <w:rStyle w:val="HideTWBExt"/>
          <w:b w:val="0"/>
        </w:rPr>
        <w:t>&lt;/RepeatBlock-By&gt;</w:t>
      </w:r>
    </w:p>
    <w:p w14:paraId="178D10C1"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9C877FC" w14:textId="77777777" w:rsidR="00D81615" w:rsidRPr="00BA53AD" w:rsidRDefault="00D81615" w:rsidP="00D81615">
      <w:pPr>
        <w:pStyle w:val="NormalBold"/>
      </w:pPr>
      <w:r w:rsidRPr="00BA53AD">
        <w:rPr>
          <w:rStyle w:val="HideTWBExt"/>
        </w:rPr>
        <w:t>&lt;Article&gt;</w:t>
      </w:r>
      <w:r w:rsidRPr="00BA53AD">
        <w:t>Ziffer 9 e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20DF931" w14:textId="77777777" w:rsidTr="00243E8D">
        <w:trPr>
          <w:trHeight w:hRule="exact" w:val="240"/>
          <w:jc w:val="center"/>
        </w:trPr>
        <w:tc>
          <w:tcPr>
            <w:tcW w:w="9752" w:type="dxa"/>
            <w:gridSpan w:val="2"/>
            <w:tcBorders>
              <w:top w:val="nil"/>
              <w:left w:val="nil"/>
              <w:bottom w:val="nil"/>
              <w:right w:val="nil"/>
            </w:tcBorders>
          </w:tcPr>
          <w:p w14:paraId="3AAFB70B" w14:textId="77777777" w:rsidR="00D81615" w:rsidRPr="00BA53AD" w:rsidRDefault="00D81615" w:rsidP="00243E8D"/>
        </w:tc>
      </w:tr>
      <w:tr w:rsidR="00D81615" w:rsidRPr="00BA53AD" w14:paraId="4A3D8452" w14:textId="77777777" w:rsidTr="00243E8D">
        <w:trPr>
          <w:trHeight w:val="240"/>
          <w:jc w:val="center"/>
        </w:trPr>
        <w:tc>
          <w:tcPr>
            <w:tcW w:w="4876" w:type="dxa"/>
            <w:tcBorders>
              <w:top w:val="nil"/>
              <w:left w:val="nil"/>
              <w:bottom w:val="nil"/>
              <w:right w:val="nil"/>
            </w:tcBorders>
          </w:tcPr>
          <w:p w14:paraId="6D1D7842"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E9B634F" w14:textId="77777777" w:rsidR="00D81615" w:rsidRPr="00BA53AD" w:rsidRDefault="00D81615" w:rsidP="00243E8D">
            <w:pPr>
              <w:pStyle w:val="AmColumnHeading"/>
            </w:pPr>
            <w:r w:rsidRPr="00BA53AD">
              <w:t>Geänderter Text</w:t>
            </w:r>
          </w:p>
        </w:tc>
      </w:tr>
      <w:tr w:rsidR="00D81615" w:rsidRPr="00BA53AD" w14:paraId="74E811FE" w14:textId="77777777" w:rsidTr="00243E8D">
        <w:trPr>
          <w:jc w:val="center"/>
        </w:trPr>
        <w:tc>
          <w:tcPr>
            <w:tcW w:w="4876" w:type="dxa"/>
            <w:tcBorders>
              <w:top w:val="nil"/>
              <w:left w:val="nil"/>
              <w:bottom w:val="nil"/>
              <w:right w:val="nil"/>
            </w:tcBorders>
          </w:tcPr>
          <w:p w14:paraId="350A2797" w14:textId="77777777" w:rsidR="00D81615" w:rsidRPr="00BA53AD" w:rsidRDefault="00D81615" w:rsidP="00243E8D">
            <w:pPr>
              <w:pStyle w:val="Normal6a"/>
            </w:pPr>
          </w:p>
        </w:tc>
        <w:tc>
          <w:tcPr>
            <w:tcW w:w="4876" w:type="dxa"/>
            <w:tcBorders>
              <w:top w:val="nil"/>
              <w:left w:val="nil"/>
              <w:bottom w:val="nil"/>
              <w:right w:val="nil"/>
            </w:tcBorders>
          </w:tcPr>
          <w:p w14:paraId="619D919D" w14:textId="77777777" w:rsidR="00D81615" w:rsidRPr="00BA53AD" w:rsidRDefault="00D81615" w:rsidP="00243E8D">
            <w:pPr>
              <w:pStyle w:val="Normal6a"/>
            </w:pPr>
            <w:r w:rsidRPr="00BA53AD">
              <w:rPr>
                <w:b/>
                <w:i/>
              </w:rPr>
              <w:t>9e.</w:t>
            </w:r>
            <w:r w:rsidRPr="00BA53AD">
              <w:tab/>
            </w:r>
            <w:r w:rsidRPr="00BA53AD">
              <w:rPr>
                <w:b/>
                <w:i/>
              </w:rPr>
              <w:t>fordert die Mitgliedstaaten auf, die „Vorbildfunktion öffentlicher Stellen“ und das damit verbundene jährliche Renovierungsziel von 3 % gemäß der Energieeffizienzrichtlinie aufrechtzuerhalten und sicherzustellen, dass öffentliche Stellen über die erforderlichen Kapazitäten verfügen, um dieses Ziel zu erreichen oder zu übertreffen, beispielsweise durch die Schließung von Schlupflöchern, was insbesondere bei öffentlichen Gebäuden mit sozialer Zweckbindung von größter Bedeutung ist;</w:t>
            </w:r>
          </w:p>
        </w:tc>
      </w:tr>
    </w:tbl>
    <w:p w14:paraId="060734F0"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5D8691CF" w14:textId="77777777" w:rsidR="00D81615" w:rsidRPr="00BA53AD" w:rsidRDefault="00D81615" w:rsidP="00D81615">
      <w:r w:rsidRPr="00BA53AD">
        <w:rPr>
          <w:rStyle w:val="HideTWBExt"/>
        </w:rPr>
        <w:t>&lt;/Amend&gt;</w:t>
      </w:r>
    </w:p>
    <w:p w14:paraId="17906871"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829</w:t>
      </w:r>
      <w:r w:rsidRPr="00BA53AD">
        <w:rPr>
          <w:rStyle w:val="HideTWBExt"/>
        </w:rPr>
        <w:t>&lt;/NumAm&gt;</w:t>
      </w:r>
    </w:p>
    <w:p w14:paraId="1A037E3C" w14:textId="77777777" w:rsidR="00D81615" w:rsidRPr="00BA53AD" w:rsidRDefault="00D81615" w:rsidP="00D81615">
      <w:pPr>
        <w:pStyle w:val="NormalBold"/>
      </w:pPr>
      <w:r w:rsidRPr="00BA53AD">
        <w:rPr>
          <w:rStyle w:val="HideTWBExt"/>
          <w:b w:val="0"/>
        </w:rPr>
        <w:t>&lt;RepeatBlock-By&gt;&lt;Members&gt;</w:t>
      </w:r>
      <w:r w:rsidRPr="00BA53AD">
        <w:t>Maria Ohisalo, Vicent Marzà Ibáñez, Marie Toussaint, Gordan Bosanac</w:t>
      </w:r>
      <w:r w:rsidRPr="00BA53AD">
        <w:rPr>
          <w:rStyle w:val="HideTWBExt"/>
          <w:b w:val="0"/>
        </w:rPr>
        <w:t>&lt;/Members&gt;</w:t>
      </w:r>
    </w:p>
    <w:p w14:paraId="130E8CB5" w14:textId="77777777" w:rsidR="00D81615" w:rsidRPr="00BA53AD" w:rsidRDefault="00D81615" w:rsidP="00D81615">
      <w:pPr>
        <w:pStyle w:val="NormalBold"/>
      </w:pPr>
      <w:r w:rsidRPr="00BA53AD">
        <w:rPr>
          <w:rStyle w:val="HideTWBExt"/>
          <w:b w:val="0"/>
        </w:rPr>
        <w:t>&lt;/RepeatBlock-By&gt;</w:t>
      </w:r>
    </w:p>
    <w:p w14:paraId="3038A51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8232D91" w14:textId="77777777" w:rsidR="00D81615" w:rsidRPr="00BA53AD" w:rsidRDefault="00D81615" w:rsidP="00D81615">
      <w:pPr>
        <w:pStyle w:val="NormalBold"/>
      </w:pPr>
      <w:r w:rsidRPr="00BA53AD">
        <w:rPr>
          <w:rStyle w:val="HideTWBExt"/>
        </w:rPr>
        <w:t>&lt;Article&gt;</w:t>
      </w:r>
      <w:r w:rsidRPr="00BA53AD">
        <w:t>Ziffer 9 f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4917462" w14:textId="77777777" w:rsidTr="00243E8D">
        <w:trPr>
          <w:trHeight w:hRule="exact" w:val="240"/>
          <w:jc w:val="center"/>
        </w:trPr>
        <w:tc>
          <w:tcPr>
            <w:tcW w:w="9752" w:type="dxa"/>
            <w:gridSpan w:val="2"/>
            <w:tcBorders>
              <w:top w:val="nil"/>
              <w:left w:val="nil"/>
              <w:bottom w:val="nil"/>
              <w:right w:val="nil"/>
            </w:tcBorders>
          </w:tcPr>
          <w:p w14:paraId="4897D9F5" w14:textId="77777777" w:rsidR="00D81615" w:rsidRPr="00BA53AD" w:rsidRDefault="00D81615" w:rsidP="00243E8D"/>
        </w:tc>
      </w:tr>
      <w:tr w:rsidR="00D81615" w:rsidRPr="00BA53AD" w14:paraId="1571C029" w14:textId="77777777" w:rsidTr="00243E8D">
        <w:trPr>
          <w:trHeight w:val="240"/>
          <w:jc w:val="center"/>
        </w:trPr>
        <w:tc>
          <w:tcPr>
            <w:tcW w:w="4876" w:type="dxa"/>
            <w:tcBorders>
              <w:top w:val="nil"/>
              <w:left w:val="nil"/>
              <w:bottom w:val="nil"/>
              <w:right w:val="nil"/>
            </w:tcBorders>
          </w:tcPr>
          <w:p w14:paraId="5B2A880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9B23A43" w14:textId="77777777" w:rsidR="00D81615" w:rsidRPr="00BA53AD" w:rsidRDefault="00D81615" w:rsidP="00243E8D">
            <w:pPr>
              <w:pStyle w:val="AmColumnHeading"/>
            </w:pPr>
            <w:r w:rsidRPr="00BA53AD">
              <w:t>Geänderter Text</w:t>
            </w:r>
          </w:p>
        </w:tc>
      </w:tr>
      <w:tr w:rsidR="00D81615" w:rsidRPr="00BA53AD" w14:paraId="0FB7184F" w14:textId="77777777" w:rsidTr="00243E8D">
        <w:trPr>
          <w:jc w:val="center"/>
        </w:trPr>
        <w:tc>
          <w:tcPr>
            <w:tcW w:w="4876" w:type="dxa"/>
            <w:tcBorders>
              <w:top w:val="nil"/>
              <w:left w:val="nil"/>
              <w:bottom w:val="nil"/>
              <w:right w:val="nil"/>
            </w:tcBorders>
          </w:tcPr>
          <w:p w14:paraId="47E591A0" w14:textId="77777777" w:rsidR="00D81615" w:rsidRPr="00BA53AD" w:rsidRDefault="00D81615" w:rsidP="00243E8D">
            <w:pPr>
              <w:pStyle w:val="Normal6a"/>
            </w:pPr>
          </w:p>
        </w:tc>
        <w:tc>
          <w:tcPr>
            <w:tcW w:w="4876" w:type="dxa"/>
            <w:tcBorders>
              <w:top w:val="nil"/>
              <w:left w:val="nil"/>
              <w:bottom w:val="nil"/>
              <w:right w:val="nil"/>
            </w:tcBorders>
          </w:tcPr>
          <w:p w14:paraId="4D1091D3" w14:textId="77777777" w:rsidR="00D81615" w:rsidRPr="00BA53AD" w:rsidRDefault="00D81615" w:rsidP="00243E8D">
            <w:pPr>
              <w:pStyle w:val="Normal6a"/>
            </w:pPr>
            <w:r w:rsidRPr="00BA53AD">
              <w:rPr>
                <w:b/>
                <w:i/>
              </w:rPr>
              <w:t>9f.</w:t>
            </w:r>
            <w:r w:rsidRPr="00BA53AD">
              <w:tab/>
            </w:r>
            <w:r w:rsidRPr="00BA53AD">
              <w:rPr>
                <w:b/>
                <w:i/>
              </w:rPr>
              <w:t>fordert die Schaffung eines starken und inklusiven Rahmens, um sicherzustellen, dass Projekte zur energetischen Renovierung zugänglicher sind und in größerem Umfang durchgeführt werden können, unter anderem durch technische Hilfe und Beratungsdienste sowie Instrumente, die die Mittelausschöpfung verbessern können; fordert Maßnahmen zur Unterstützung der Wohnkostenneutralität als Grundsatz, wonach die Gesamtkosten für Mieter auch nach Renovierungsarbeiten unverändert bleiben, insbesondere wenn diese mit öffentlichen Mitteln finanziert werden, sowie einen besseren Schutz der Mieter vor „Renovierungsräumungen“, zu denen es kommen kann, wenn ein Eigentümer unter Berufung auf die Notwendigkeit umfangreicher Renovierungsarbeiten eine Räumungsmitteilung sendet;</w:t>
            </w:r>
          </w:p>
        </w:tc>
      </w:tr>
    </w:tbl>
    <w:p w14:paraId="7E2C3B34"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01E8360D" w14:textId="77777777" w:rsidR="00D81615" w:rsidRPr="00BA53AD" w:rsidRDefault="00D81615" w:rsidP="00D81615">
      <w:r w:rsidRPr="00BA53AD">
        <w:rPr>
          <w:rStyle w:val="HideTWBExt"/>
        </w:rPr>
        <w:t>&lt;/Amend&gt;</w:t>
      </w:r>
    </w:p>
    <w:p w14:paraId="7AB12746"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830</w:t>
      </w:r>
      <w:r w:rsidRPr="00BA53AD">
        <w:rPr>
          <w:rStyle w:val="HideTWBExt"/>
        </w:rPr>
        <w:t>&lt;/NumAm&gt;</w:t>
      </w:r>
    </w:p>
    <w:p w14:paraId="793CA482" w14:textId="77777777" w:rsidR="00D81615" w:rsidRPr="00BA53AD" w:rsidRDefault="00D81615" w:rsidP="00D81615">
      <w:pPr>
        <w:pStyle w:val="NormalBold"/>
      </w:pPr>
      <w:r w:rsidRPr="00BA53AD">
        <w:rPr>
          <w:rStyle w:val="HideTWBExt"/>
          <w:b w:val="0"/>
        </w:rPr>
        <w:t>&lt;RepeatBlock-By&gt;&lt;Members&gt;</w:t>
      </w:r>
      <w:r w:rsidRPr="00BA53AD">
        <w:t>Maria Ohisalo, Vicent Marzà Ibáñez, Marie Toussaint, Gordan Bosanac</w:t>
      </w:r>
      <w:r w:rsidRPr="00BA53AD">
        <w:rPr>
          <w:rStyle w:val="HideTWBExt"/>
          <w:b w:val="0"/>
        </w:rPr>
        <w:t>&lt;/Members&gt;</w:t>
      </w:r>
    </w:p>
    <w:p w14:paraId="268007A3" w14:textId="77777777" w:rsidR="00D81615" w:rsidRPr="00BA53AD" w:rsidRDefault="00D81615" w:rsidP="00D81615">
      <w:pPr>
        <w:pStyle w:val="NormalBold"/>
      </w:pPr>
      <w:r w:rsidRPr="00BA53AD">
        <w:rPr>
          <w:rStyle w:val="HideTWBExt"/>
          <w:b w:val="0"/>
        </w:rPr>
        <w:t>&lt;/RepeatBlock-By&gt;</w:t>
      </w:r>
    </w:p>
    <w:p w14:paraId="18B1CE29"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83EBB7B" w14:textId="77777777" w:rsidR="00D81615" w:rsidRPr="00BA53AD" w:rsidRDefault="00D81615" w:rsidP="00D81615">
      <w:pPr>
        <w:pStyle w:val="NormalBold"/>
      </w:pPr>
      <w:r w:rsidRPr="00BA53AD">
        <w:rPr>
          <w:rStyle w:val="HideTWBExt"/>
        </w:rPr>
        <w:t>&lt;Article&gt;</w:t>
      </w:r>
      <w:r w:rsidRPr="00BA53AD">
        <w:t>Ziffer 9 g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BCAFB67" w14:textId="77777777" w:rsidTr="00243E8D">
        <w:trPr>
          <w:trHeight w:hRule="exact" w:val="240"/>
          <w:jc w:val="center"/>
        </w:trPr>
        <w:tc>
          <w:tcPr>
            <w:tcW w:w="9752" w:type="dxa"/>
            <w:gridSpan w:val="2"/>
            <w:tcBorders>
              <w:top w:val="nil"/>
              <w:left w:val="nil"/>
              <w:bottom w:val="nil"/>
              <w:right w:val="nil"/>
            </w:tcBorders>
          </w:tcPr>
          <w:p w14:paraId="19AB4D8E" w14:textId="77777777" w:rsidR="00D81615" w:rsidRPr="00BA53AD" w:rsidRDefault="00D81615" w:rsidP="00243E8D"/>
        </w:tc>
      </w:tr>
      <w:tr w:rsidR="00D81615" w:rsidRPr="00BA53AD" w14:paraId="5C3733C8" w14:textId="77777777" w:rsidTr="00243E8D">
        <w:trPr>
          <w:trHeight w:val="240"/>
          <w:jc w:val="center"/>
        </w:trPr>
        <w:tc>
          <w:tcPr>
            <w:tcW w:w="4876" w:type="dxa"/>
            <w:tcBorders>
              <w:top w:val="nil"/>
              <w:left w:val="nil"/>
              <w:bottom w:val="nil"/>
              <w:right w:val="nil"/>
            </w:tcBorders>
          </w:tcPr>
          <w:p w14:paraId="151B8ED0"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D4286B8" w14:textId="77777777" w:rsidR="00D81615" w:rsidRPr="00BA53AD" w:rsidRDefault="00D81615" w:rsidP="00243E8D">
            <w:pPr>
              <w:pStyle w:val="AmColumnHeading"/>
            </w:pPr>
            <w:r w:rsidRPr="00BA53AD">
              <w:t>Geänderter Text</w:t>
            </w:r>
          </w:p>
        </w:tc>
      </w:tr>
      <w:tr w:rsidR="00D81615" w:rsidRPr="00BA53AD" w14:paraId="33336CF2" w14:textId="77777777" w:rsidTr="00243E8D">
        <w:trPr>
          <w:jc w:val="center"/>
        </w:trPr>
        <w:tc>
          <w:tcPr>
            <w:tcW w:w="4876" w:type="dxa"/>
            <w:tcBorders>
              <w:top w:val="nil"/>
              <w:left w:val="nil"/>
              <w:bottom w:val="nil"/>
              <w:right w:val="nil"/>
            </w:tcBorders>
          </w:tcPr>
          <w:p w14:paraId="4CCA71EC" w14:textId="77777777" w:rsidR="00D81615" w:rsidRPr="00BA53AD" w:rsidRDefault="00D81615" w:rsidP="00243E8D">
            <w:pPr>
              <w:pStyle w:val="Normal6a"/>
            </w:pPr>
          </w:p>
        </w:tc>
        <w:tc>
          <w:tcPr>
            <w:tcW w:w="4876" w:type="dxa"/>
            <w:tcBorders>
              <w:top w:val="nil"/>
              <w:left w:val="nil"/>
              <w:bottom w:val="nil"/>
              <w:right w:val="nil"/>
            </w:tcBorders>
          </w:tcPr>
          <w:p w14:paraId="0D8144A7" w14:textId="77777777" w:rsidR="00D81615" w:rsidRPr="00BA53AD" w:rsidRDefault="00D81615" w:rsidP="00243E8D">
            <w:pPr>
              <w:pStyle w:val="Normal6a"/>
            </w:pPr>
            <w:r w:rsidRPr="00BA53AD">
              <w:rPr>
                <w:b/>
                <w:i/>
              </w:rPr>
              <w:t>9g.</w:t>
            </w:r>
            <w:r w:rsidRPr="00BA53AD">
              <w:tab/>
            </w:r>
            <w:r w:rsidRPr="00BA53AD">
              <w:rPr>
                <w:b/>
                <w:i/>
              </w:rPr>
              <w:t>fordert eine harmonisierte und faire Umsetzung des Pakets „Saubere Energie“ und der Bestimmungen des Pakets „Fit für 55“, um den Bürgerinnen und Bürgern sowie der Gemeinschaft die Rechte auf Energieerzeugung, Eigentum und gemeinsame Nutzung von Energie zu garantieren und sie gleichzeitig vor einer übermäßigen Einflussnahme durch Unternehmen zu schützen; fordert die Mitgliedstaaten auf, den uneingeschränkten Zugang von Bewohnern von Sozialwohnungen zu erneuerbaren Energien für den Eigenverbrauch, zur gemeinsamen Nutzung von Energie oder zur Teilnahme an Energiegemeinschaften mit gezielter technischer und finanzieller Unterstützung für von Bürgern initiierte Renovierungsprojekte, von der örtlichen Bevölkerung getragene Projekte im Bereich Wärme- und Kälteversorgung sowie Energieeffizienz zu unterstützen;</w:t>
            </w:r>
          </w:p>
        </w:tc>
      </w:tr>
    </w:tbl>
    <w:p w14:paraId="56E7552E"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03BBBAAE" w14:textId="77777777" w:rsidR="00D81615" w:rsidRPr="00BA53AD" w:rsidRDefault="00D81615" w:rsidP="00D81615">
      <w:r w:rsidRPr="00BA53AD">
        <w:rPr>
          <w:rStyle w:val="HideTWBExt"/>
        </w:rPr>
        <w:t>&lt;/Amend&gt;</w:t>
      </w:r>
    </w:p>
    <w:p w14:paraId="3CD56984"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831</w:t>
      </w:r>
      <w:r w:rsidRPr="00BA53AD">
        <w:rPr>
          <w:rStyle w:val="HideTWBExt"/>
        </w:rPr>
        <w:t>&lt;/NumAm&gt;</w:t>
      </w:r>
    </w:p>
    <w:p w14:paraId="623DC5AB" w14:textId="77777777" w:rsidR="00D81615" w:rsidRPr="00BA53AD" w:rsidRDefault="00D81615" w:rsidP="00D81615">
      <w:pPr>
        <w:pStyle w:val="NormalBold"/>
      </w:pPr>
      <w:r w:rsidRPr="00BA53AD">
        <w:rPr>
          <w:rStyle w:val="HideTWBExt"/>
          <w:b w:val="0"/>
        </w:rPr>
        <w:t>&lt;RepeatBlock-By&gt;&lt;Members&gt;</w:t>
      </w:r>
      <w:r w:rsidRPr="00BA53AD">
        <w:t>Maria Ohisalo, Vicent Marzà Ibáñez, Marie Toussaint, Gordan Bosanac</w:t>
      </w:r>
      <w:r w:rsidRPr="00BA53AD">
        <w:rPr>
          <w:rStyle w:val="HideTWBExt"/>
          <w:b w:val="0"/>
        </w:rPr>
        <w:t>&lt;/Members&gt;</w:t>
      </w:r>
    </w:p>
    <w:p w14:paraId="76D50D5B" w14:textId="77777777" w:rsidR="00D81615" w:rsidRPr="00BA53AD" w:rsidRDefault="00D81615" w:rsidP="00D81615">
      <w:pPr>
        <w:pStyle w:val="NormalBold"/>
      </w:pPr>
      <w:r w:rsidRPr="00BA53AD">
        <w:rPr>
          <w:rStyle w:val="HideTWBExt"/>
          <w:b w:val="0"/>
        </w:rPr>
        <w:t>&lt;/RepeatBlock-By&gt;</w:t>
      </w:r>
    </w:p>
    <w:p w14:paraId="666E4CE6"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08902AD" w14:textId="77777777" w:rsidR="00D81615" w:rsidRPr="00BA53AD" w:rsidRDefault="00D81615" w:rsidP="00D81615">
      <w:pPr>
        <w:pStyle w:val="NormalBold"/>
      </w:pPr>
      <w:r w:rsidRPr="00BA53AD">
        <w:rPr>
          <w:rStyle w:val="HideTWBExt"/>
        </w:rPr>
        <w:t>&lt;Article&gt;</w:t>
      </w:r>
      <w:r w:rsidRPr="00BA53AD">
        <w:t>Ziffer 9 h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612FB1F" w14:textId="77777777" w:rsidTr="00243E8D">
        <w:trPr>
          <w:trHeight w:hRule="exact" w:val="240"/>
          <w:jc w:val="center"/>
        </w:trPr>
        <w:tc>
          <w:tcPr>
            <w:tcW w:w="9752" w:type="dxa"/>
            <w:gridSpan w:val="2"/>
            <w:tcBorders>
              <w:top w:val="nil"/>
              <w:left w:val="nil"/>
              <w:bottom w:val="nil"/>
              <w:right w:val="nil"/>
            </w:tcBorders>
          </w:tcPr>
          <w:p w14:paraId="133868A3" w14:textId="77777777" w:rsidR="00D81615" w:rsidRPr="00BA53AD" w:rsidRDefault="00D81615" w:rsidP="00243E8D"/>
        </w:tc>
      </w:tr>
      <w:tr w:rsidR="00D81615" w:rsidRPr="00BA53AD" w14:paraId="2B8E20F0" w14:textId="77777777" w:rsidTr="00243E8D">
        <w:trPr>
          <w:trHeight w:val="240"/>
          <w:jc w:val="center"/>
        </w:trPr>
        <w:tc>
          <w:tcPr>
            <w:tcW w:w="4876" w:type="dxa"/>
            <w:tcBorders>
              <w:top w:val="nil"/>
              <w:left w:val="nil"/>
              <w:bottom w:val="nil"/>
              <w:right w:val="nil"/>
            </w:tcBorders>
          </w:tcPr>
          <w:p w14:paraId="5138C028"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930ADF4" w14:textId="77777777" w:rsidR="00D81615" w:rsidRPr="00BA53AD" w:rsidRDefault="00D81615" w:rsidP="00243E8D">
            <w:pPr>
              <w:pStyle w:val="AmColumnHeading"/>
            </w:pPr>
            <w:r w:rsidRPr="00BA53AD">
              <w:t>Geänderter Text</w:t>
            </w:r>
          </w:p>
        </w:tc>
      </w:tr>
      <w:tr w:rsidR="00D81615" w:rsidRPr="00BA53AD" w14:paraId="46A13787" w14:textId="77777777" w:rsidTr="00243E8D">
        <w:trPr>
          <w:jc w:val="center"/>
        </w:trPr>
        <w:tc>
          <w:tcPr>
            <w:tcW w:w="4876" w:type="dxa"/>
            <w:tcBorders>
              <w:top w:val="nil"/>
              <w:left w:val="nil"/>
              <w:bottom w:val="nil"/>
              <w:right w:val="nil"/>
            </w:tcBorders>
          </w:tcPr>
          <w:p w14:paraId="069272FA" w14:textId="77777777" w:rsidR="00D81615" w:rsidRPr="00BA53AD" w:rsidRDefault="00D81615" w:rsidP="00243E8D">
            <w:pPr>
              <w:pStyle w:val="Normal6a"/>
            </w:pPr>
          </w:p>
        </w:tc>
        <w:tc>
          <w:tcPr>
            <w:tcW w:w="4876" w:type="dxa"/>
            <w:tcBorders>
              <w:top w:val="nil"/>
              <w:left w:val="nil"/>
              <w:bottom w:val="nil"/>
              <w:right w:val="nil"/>
            </w:tcBorders>
          </w:tcPr>
          <w:p w14:paraId="3B51A7DA" w14:textId="77777777" w:rsidR="00D81615" w:rsidRPr="00BA53AD" w:rsidRDefault="00D81615" w:rsidP="00243E8D">
            <w:pPr>
              <w:pStyle w:val="Normal6a"/>
            </w:pPr>
            <w:r w:rsidRPr="00BA53AD">
              <w:rPr>
                <w:b/>
                <w:i/>
              </w:rPr>
              <w:t>9h.</w:t>
            </w:r>
            <w:r w:rsidRPr="00BA53AD">
              <w:tab/>
            </w:r>
            <w:r w:rsidRPr="00BA53AD">
              <w:rPr>
                <w:b/>
                <w:i/>
              </w:rPr>
              <w:t>fordert eine verstärkte Unterstützung der Initiative „Neues Europäisches Bauhaus“, die darauf abzielt, den europäischen Grünen Deal mit Lebensräumen und -erfahrungen zu verknüpfen, wobei die EU da Ziel verfolgt, schöne, nachhaltige und inklusive Orte, Produkte und Lebensweisen zu schaffen, die auf drei Werten beruhen: Nachhaltigkeit, Ästhetik und Inklusion;</w:t>
            </w:r>
          </w:p>
        </w:tc>
      </w:tr>
    </w:tbl>
    <w:p w14:paraId="31DC0E03"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62124601" w14:textId="77777777" w:rsidR="00D81615" w:rsidRPr="00BA53AD" w:rsidRDefault="00D81615" w:rsidP="00D81615">
      <w:r w:rsidRPr="00BA53AD">
        <w:rPr>
          <w:rStyle w:val="HideTWBExt"/>
        </w:rPr>
        <w:t>&lt;/Amend&gt;</w:t>
      </w:r>
    </w:p>
    <w:p w14:paraId="15EC9594"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832</w:t>
      </w:r>
      <w:r w:rsidRPr="00BA53AD">
        <w:rPr>
          <w:rStyle w:val="HideTWBExt"/>
        </w:rPr>
        <w:t>&lt;/NumAm&gt;</w:t>
      </w:r>
    </w:p>
    <w:p w14:paraId="3032FFD8" w14:textId="77777777" w:rsidR="00D81615" w:rsidRPr="00BA53AD" w:rsidRDefault="00D81615" w:rsidP="00D81615">
      <w:pPr>
        <w:pStyle w:val="NormalBold"/>
      </w:pPr>
      <w:r w:rsidRPr="00BA53AD">
        <w:rPr>
          <w:rStyle w:val="HideTWBExt"/>
          <w:b w:val="0"/>
        </w:rPr>
        <w:t>&lt;RepeatBlock-By&gt;&lt;Members&gt;</w:t>
      </w:r>
      <w:r w:rsidRPr="00BA53AD">
        <w:t>Maria Ohisalo, Vicent Marzà Ibáñez, Marie Toussaint, Gordan Bosanac</w:t>
      </w:r>
      <w:r w:rsidRPr="00BA53AD">
        <w:rPr>
          <w:rStyle w:val="HideTWBExt"/>
          <w:b w:val="0"/>
        </w:rPr>
        <w:t>&lt;/Members&gt;</w:t>
      </w:r>
    </w:p>
    <w:p w14:paraId="2F8DDA56" w14:textId="77777777" w:rsidR="00D81615" w:rsidRPr="00BA53AD" w:rsidRDefault="00D81615" w:rsidP="00D81615">
      <w:pPr>
        <w:pStyle w:val="NormalBold"/>
      </w:pPr>
      <w:r w:rsidRPr="00BA53AD">
        <w:rPr>
          <w:rStyle w:val="HideTWBExt"/>
          <w:b w:val="0"/>
        </w:rPr>
        <w:t>&lt;/RepeatBlock-By&gt;</w:t>
      </w:r>
    </w:p>
    <w:p w14:paraId="6FFDD90D"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87CB052" w14:textId="77777777" w:rsidR="00D81615" w:rsidRPr="00BA53AD" w:rsidRDefault="00D81615" w:rsidP="00D81615">
      <w:pPr>
        <w:pStyle w:val="NormalBold"/>
      </w:pPr>
      <w:r w:rsidRPr="00BA53AD">
        <w:rPr>
          <w:rStyle w:val="HideTWBExt"/>
        </w:rPr>
        <w:t>&lt;Article&gt;</w:t>
      </w:r>
      <w:r w:rsidRPr="00BA53AD">
        <w:t>Ziffer 9 i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9963379" w14:textId="77777777" w:rsidTr="00243E8D">
        <w:trPr>
          <w:trHeight w:hRule="exact" w:val="240"/>
          <w:jc w:val="center"/>
        </w:trPr>
        <w:tc>
          <w:tcPr>
            <w:tcW w:w="9752" w:type="dxa"/>
            <w:gridSpan w:val="2"/>
            <w:tcBorders>
              <w:top w:val="nil"/>
              <w:left w:val="nil"/>
              <w:bottom w:val="nil"/>
              <w:right w:val="nil"/>
            </w:tcBorders>
          </w:tcPr>
          <w:p w14:paraId="62852981" w14:textId="77777777" w:rsidR="00D81615" w:rsidRPr="00BA53AD" w:rsidRDefault="00D81615" w:rsidP="00243E8D"/>
        </w:tc>
      </w:tr>
      <w:tr w:rsidR="00D81615" w:rsidRPr="00BA53AD" w14:paraId="09411418" w14:textId="77777777" w:rsidTr="00243E8D">
        <w:trPr>
          <w:trHeight w:val="240"/>
          <w:jc w:val="center"/>
        </w:trPr>
        <w:tc>
          <w:tcPr>
            <w:tcW w:w="4876" w:type="dxa"/>
            <w:tcBorders>
              <w:top w:val="nil"/>
              <w:left w:val="nil"/>
              <w:bottom w:val="nil"/>
              <w:right w:val="nil"/>
            </w:tcBorders>
          </w:tcPr>
          <w:p w14:paraId="02417B3B"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5214AD8" w14:textId="77777777" w:rsidR="00D81615" w:rsidRPr="00BA53AD" w:rsidRDefault="00D81615" w:rsidP="00243E8D">
            <w:pPr>
              <w:pStyle w:val="AmColumnHeading"/>
            </w:pPr>
            <w:r w:rsidRPr="00BA53AD">
              <w:t>Geänderter Text</w:t>
            </w:r>
          </w:p>
        </w:tc>
      </w:tr>
      <w:tr w:rsidR="00D81615" w:rsidRPr="00BA53AD" w14:paraId="70D072BF" w14:textId="77777777" w:rsidTr="00243E8D">
        <w:trPr>
          <w:jc w:val="center"/>
        </w:trPr>
        <w:tc>
          <w:tcPr>
            <w:tcW w:w="4876" w:type="dxa"/>
            <w:tcBorders>
              <w:top w:val="nil"/>
              <w:left w:val="nil"/>
              <w:bottom w:val="nil"/>
              <w:right w:val="nil"/>
            </w:tcBorders>
          </w:tcPr>
          <w:p w14:paraId="20AC9C1C" w14:textId="77777777" w:rsidR="00D81615" w:rsidRPr="00BA53AD" w:rsidRDefault="00D81615" w:rsidP="00243E8D">
            <w:pPr>
              <w:pStyle w:val="Normal6a"/>
            </w:pPr>
          </w:p>
        </w:tc>
        <w:tc>
          <w:tcPr>
            <w:tcW w:w="4876" w:type="dxa"/>
            <w:tcBorders>
              <w:top w:val="nil"/>
              <w:left w:val="nil"/>
              <w:bottom w:val="nil"/>
              <w:right w:val="nil"/>
            </w:tcBorders>
          </w:tcPr>
          <w:p w14:paraId="18EDAB47" w14:textId="77777777" w:rsidR="00D81615" w:rsidRPr="00BA53AD" w:rsidRDefault="00D81615" w:rsidP="00243E8D">
            <w:pPr>
              <w:pStyle w:val="Normal6a"/>
            </w:pPr>
            <w:r w:rsidRPr="00BA53AD">
              <w:rPr>
                <w:b/>
                <w:i/>
              </w:rPr>
              <w:t>9i.</w:t>
            </w:r>
            <w:r w:rsidRPr="00BA53AD">
              <w:tab/>
            </w:r>
            <w:r w:rsidRPr="00BA53AD">
              <w:rPr>
                <w:b/>
                <w:i/>
              </w:rPr>
              <w:t>bedauert zutiefst, dass das Emissionshandelssystem für Gebäude und Verkehr (ETS2) als das wichtigste Instrument zur Emissionsminderung im Gebäude- und Verkehrssektor angesehen wurde – zu Lasten ehrgeiziger, verbindlicher Standards; stellt fest, dass dieser Ansatz eine unzumutbare Belastung für Haushalte darstellt, da er einkommensschwache Vermieter, Mieter und benachteiligte Bevölkerungsgruppen unverhältnismäßig stark trifft, die bereits jetzt Schwierigkeiten haben, ihre Grundkosten zu decken; betont, dass die Gefahr besteht, dass soziale Ungleichheiten verschärft und die öffentliche Unterstützung für den grünen Wandel untergraben wird; betont, dass zusätzliche Investitions- und Regulierungsmaßnahmen wie die Richtlinie über die Gesamtenergieeffizienz von Gebäuden (EPBD) von entscheidender Bedeutung sind, um die Klimaziele der EU zu erreichen, ohne die Bürgerinnen und Bürger zu überlasten, und fordert die Kommission und die Mitgliedstaaten nachdrücklich auf, diese Maßnahmen zu verstärken und die für ihre Umsetzung erforderliche finanzielle und technische Unterstützung bereitzustellen; fordert die Kommission auf, vor Ende 2026 einen Vorschlag vorzulegen, um Energiearmut für die Bürgerinnen und Bürger zu verhindern, einschließlich eines Klima-Sozial-Pakets, und die Anwendung des Verursacherprinzips sicherzustellen;</w:t>
            </w:r>
          </w:p>
        </w:tc>
      </w:tr>
    </w:tbl>
    <w:p w14:paraId="07CEECD2"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285FE944" w14:textId="77777777" w:rsidR="00D81615" w:rsidRPr="00BA53AD" w:rsidRDefault="00D81615" w:rsidP="00D81615">
      <w:r w:rsidRPr="00BA53AD">
        <w:rPr>
          <w:rStyle w:val="HideTWBExt"/>
        </w:rPr>
        <w:t>&lt;/Amend&gt;</w:t>
      </w:r>
    </w:p>
    <w:p w14:paraId="1A952715"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833</w:t>
      </w:r>
      <w:r w:rsidRPr="00BA53AD">
        <w:rPr>
          <w:rStyle w:val="HideTWBExt"/>
        </w:rPr>
        <w:t>&lt;/NumAm&gt;</w:t>
      </w:r>
    </w:p>
    <w:p w14:paraId="67090AEC" w14:textId="77777777" w:rsidR="00D81615" w:rsidRPr="00BA53AD" w:rsidRDefault="00D81615" w:rsidP="00D81615">
      <w:pPr>
        <w:pStyle w:val="NormalBold"/>
      </w:pPr>
      <w:r w:rsidRPr="00BA53AD">
        <w:rPr>
          <w:rStyle w:val="HideTWBExt"/>
          <w:b w:val="0"/>
        </w:rPr>
        <w:t>&lt;RepeatBlock-By&gt;&lt;Members&gt;</w:t>
      </w:r>
      <w:r w:rsidRPr="00BA53AD">
        <w:t>Maria Ohisalo, Vicent Marzà Ibáñez, Marie Toussaint, Gordan Bosanac</w:t>
      </w:r>
      <w:r w:rsidRPr="00BA53AD">
        <w:rPr>
          <w:rStyle w:val="HideTWBExt"/>
          <w:b w:val="0"/>
        </w:rPr>
        <w:t>&lt;/Members&gt;</w:t>
      </w:r>
    </w:p>
    <w:p w14:paraId="60F4E5B6" w14:textId="77777777" w:rsidR="00D81615" w:rsidRPr="00BA53AD" w:rsidRDefault="00D81615" w:rsidP="00D81615">
      <w:pPr>
        <w:pStyle w:val="NormalBold"/>
      </w:pPr>
      <w:r w:rsidRPr="00BA53AD">
        <w:rPr>
          <w:rStyle w:val="HideTWBExt"/>
          <w:b w:val="0"/>
        </w:rPr>
        <w:t>&lt;/RepeatBlock-By&gt;</w:t>
      </w:r>
    </w:p>
    <w:p w14:paraId="2E1D5920"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6F0EA95" w14:textId="77777777" w:rsidR="00D81615" w:rsidRPr="00BA53AD" w:rsidRDefault="00D81615" w:rsidP="00D81615">
      <w:pPr>
        <w:pStyle w:val="NormalBold"/>
      </w:pPr>
      <w:r w:rsidRPr="00BA53AD">
        <w:rPr>
          <w:rStyle w:val="HideTWBExt"/>
        </w:rPr>
        <w:t>&lt;Article&gt;</w:t>
      </w:r>
      <w:r w:rsidRPr="00BA53AD">
        <w:t>Ziffer 9 j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16C5E7D" w14:textId="77777777" w:rsidTr="00243E8D">
        <w:trPr>
          <w:trHeight w:hRule="exact" w:val="240"/>
          <w:jc w:val="center"/>
        </w:trPr>
        <w:tc>
          <w:tcPr>
            <w:tcW w:w="9752" w:type="dxa"/>
            <w:gridSpan w:val="2"/>
            <w:tcBorders>
              <w:top w:val="nil"/>
              <w:left w:val="nil"/>
              <w:bottom w:val="nil"/>
              <w:right w:val="nil"/>
            </w:tcBorders>
          </w:tcPr>
          <w:p w14:paraId="53641452" w14:textId="77777777" w:rsidR="00D81615" w:rsidRPr="00BA53AD" w:rsidRDefault="00D81615" w:rsidP="00243E8D"/>
        </w:tc>
      </w:tr>
      <w:tr w:rsidR="00D81615" w:rsidRPr="00BA53AD" w14:paraId="3195D115" w14:textId="77777777" w:rsidTr="00243E8D">
        <w:trPr>
          <w:trHeight w:val="240"/>
          <w:jc w:val="center"/>
        </w:trPr>
        <w:tc>
          <w:tcPr>
            <w:tcW w:w="4876" w:type="dxa"/>
            <w:tcBorders>
              <w:top w:val="nil"/>
              <w:left w:val="nil"/>
              <w:bottom w:val="nil"/>
              <w:right w:val="nil"/>
            </w:tcBorders>
          </w:tcPr>
          <w:p w14:paraId="7571ACEF"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50450A0" w14:textId="77777777" w:rsidR="00D81615" w:rsidRPr="00BA53AD" w:rsidRDefault="00D81615" w:rsidP="00243E8D">
            <w:pPr>
              <w:pStyle w:val="AmColumnHeading"/>
            </w:pPr>
            <w:r w:rsidRPr="00BA53AD">
              <w:t>Geänderter Text</w:t>
            </w:r>
          </w:p>
        </w:tc>
      </w:tr>
      <w:tr w:rsidR="00D81615" w:rsidRPr="00BA53AD" w14:paraId="21A9B454" w14:textId="77777777" w:rsidTr="00243E8D">
        <w:trPr>
          <w:jc w:val="center"/>
        </w:trPr>
        <w:tc>
          <w:tcPr>
            <w:tcW w:w="4876" w:type="dxa"/>
            <w:tcBorders>
              <w:top w:val="nil"/>
              <w:left w:val="nil"/>
              <w:bottom w:val="nil"/>
              <w:right w:val="nil"/>
            </w:tcBorders>
          </w:tcPr>
          <w:p w14:paraId="5B82ECFE" w14:textId="77777777" w:rsidR="00D81615" w:rsidRPr="00BA53AD" w:rsidRDefault="00D81615" w:rsidP="00243E8D">
            <w:pPr>
              <w:pStyle w:val="Normal6a"/>
            </w:pPr>
          </w:p>
        </w:tc>
        <w:tc>
          <w:tcPr>
            <w:tcW w:w="4876" w:type="dxa"/>
            <w:tcBorders>
              <w:top w:val="nil"/>
              <w:left w:val="nil"/>
              <w:bottom w:val="nil"/>
              <w:right w:val="nil"/>
            </w:tcBorders>
          </w:tcPr>
          <w:p w14:paraId="48CAA85C" w14:textId="77777777" w:rsidR="00D81615" w:rsidRPr="00BA53AD" w:rsidRDefault="00D81615" w:rsidP="00243E8D">
            <w:pPr>
              <w:pStyle w:val="Normal6a"/>
            </w:pPr>
            <w:r w:rsidRPr="00BA53AD">
              <w:rPr>
                <w:b/>
                <w:i/>
              </w:rPr>
              <w:t>9j.</w:t>
            </w:r>
            <w:r w:rsidRPr="00BA53AD">
              <w:tab/>
            </w:r>
            <w:r w:rsidRPr="00BA53AD">
              <w:rPr>
                <w:b/>
                <w:i/>
              </w:rPr>
              <w:t>fordert im nächsten mehrjährigen Finanzrahmen eine gezielte finanzielle Unterstützung für Energiegemeinschaften, die auf Instrumenten wie der Fazilität für Energiegemeinschaften aufbaut, bei der soziale Kriterien bei der Vergabe öffentlicher Aufträge zugrunde gelegt werden und die zusätzliche Prämien für Projekte vorsieht, an denen schutzbedürftige Gruppen sowie Bürgerinnen und Bürger, die in Sozialwohnungen leben oder von Energiearmut betroffen sind, beteiligt sind; fordert die Unterstützung von Partnerschaften zwischen Gemeinden und Bürgerinnen und Bürgern, um umfassende Renovierungsprojekte und Projekte im Bereich der erneuerbaren Energien, insbesondere in unterversorgten Stadtvierteln, durchzuführen;</w:t>
            </w:r>
          </w:p>
        </w:tc>
      </w:tr>
    </w:tbl>
    <w:p w14:paraId="0677CB5E"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3CC18840" w14:textId="77777777" w:rsidR="00D81615" w:rsidRPr="00BA53AD" w:rsidRDefault="00D81615" w:rsidP="00D81615">
      <w:r w:rsidRPr="00BA53AD">
        <w:rPr>
          <w:rStyle w:val="HideTWBExt"/>
        </w:rPr>
        <w:t>&lt;/Amend&gt;</w:t>
      </w:r>
    </w:p>
    <w:p w14:paraId="0441E5D5"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834</w:t>
      </w:r>
      <w:r w:rsidRPr="00BA53AD">
        <w:rPr>
          <w:rStyle w:val="HideTWBExt"/>
        </w:rPr>
        <w:t>&lt;/NumAm&gt;</w:t>
      </w:r>
    </w:p>
    <w:p w14:paraId="6F1AD8C5" w14:textId="77777777" w:rsidR="00D81615" w:rsidRPr="00BA53AD" w:rsidRDefault="00D81615" w:rsidP="00D81615">
      <w:pPr>
        <w:pStyle w:val="NormalBold"/>
      </w:pPr>
      <w:r w:rsidRPr="00BA53AD">
        <w:rPr>
          <w:rStyle w:val="HideTWBExt"/>
          <w:b w:val="0"/>
        </w:rPr>
        <w:t>&lt;RepeatBlock-By&gt;&lt;Members&gt;</w:t>
      </w:r>
      <w:r w:rsidRPr="00BA53AD">
        <w:t>Regina Doherty</w:t>
      </w:r>
      <w:r w:rsidRPr="00BA53AD">
        <w:rPr>
          <w:rStyle w:val="HideTWBExt"/>
          <w:b w:val="0"/>
        </w:rPr>
        <w:t>&lt;/Members&gt;</w:t>
      </w:r>
    </w:p>
    <w:p w14:paraId="73FAE6D6" w14:textId="77777777" w:rsidR="00D81615" w:rsidRPr="00BA53AD" w:rsidRDefault="00D81615" w:rsidP="00D81615">
      <w:pPr>
        <w:pStyle w:val="NormalBold"/>
      </w:pPr>
      <w:r w:rsidRPr="00BA53AD">
        <w:rPr>
          <w:rStyle w:val="HideTWBExt"/>
          <w:b w:val="0"/>
        </w:rPr>
        <w:t>&lt;/RepeatBlock-By&gt;</w:t>
      </w:r>
    </w:p>
    <w:p w14:paraId="7B76A7E2"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2138AF5" w14:textId="77777777" w:rsidR="00D81615" w:rsidRPr="00BA53AD" w:rsidRDefault="00D81615" w:rsidP="00D81615">
      <w:pPr>
        <w:pStyle w:val="NormalBold"/>
      </w:pPr>
      <w:r w:rsidRPr="00BA53AD">
        <w:rPr>
          <w:rStyle w:val="HideTWBExt"/>
        </w:rPr>
        <w:t>&lt;Article&gt;</w:t>
      </w:r>
      <w:r w:rsidRPr="00BA53AD">
        <w:t>Zwischenüberschrift 6</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4CBEA94" w14:textId="77777777" w:rsidTr="00243E8D">
        <w:trPr>
          <w:trHeight w:hRule="exact" w:val="240"/>
          <w:jc w:val="center"/>
        </w:trPr>
        <w:tc>
          <w:tcPr>
            <w:tcW w:w="9752" w:type="dxa"/>
            <w:gridSpan w:val="2"/>
            <w:tcBorders>
              <w:top w:val="nil"/>
              <w:left w:val="nil"/>
              <w:bottom w:val="nil"/>
              <w:right w:val="nil"/>
            </w:tcBorders>
          </w:tcPr>
          <w:p w14:paraId="12C6843E" w14:textId="77777777" w:rsidR="00D81615" w:rsidRPr="00BA53AD" w:rsidRDefault="00D81615" w:rsidP="00243E8D"/>
        </w:tc>
      </w:tr>
      <w:tr w:rsidR="00D81615" w:rsidRPr="00BA53AD" w14:paraId="52B5F1AD" w14:textId="77777777" w:rsidTr="00243E8D">
        <w:trPr>
          <w:trHeight w:val="240"/>
          <w:jc w:val="center"/>
        </w:trPr>
        <w:tc>
          <w:tcPr>
            <w:tcW w:w="4876" w:type="dxa"/>
            <w:tcBorders>
              <w:top w:val="nil"/>
              <w:left w:val="nil"/>
              <w:bottom w:val="nil"/>
              <w:right w:val="nil"/>
            </w:tcBorders>
          </w:tcPr>
          <w:p w14:paraId="7DF32879"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4649BB2" w14:textId="77777777" w:rsidR="00D81615" w:rsidRPr="00BA53AD" w:rsidRDefault="00D81615" w:rsidP="00243E8D">
            <w:pPr>
              <w:pStyle w:val="AmColumnHeading"/>
            </w:pPr>
            <w:r w:rsidRPr="00BA53AD">
              <w:t>Geänderter Text</w:t>
            </w:r>
          </w:p>
        </w:tc>
      </w:tr>
      <w:tr w:rsidR="00D81615" w:rsidRPr="00BA53AD" w14:paraId="4E366540" w14:textId="77777777" w:rsidTr="00243E8D">
        <w:trPr>
          <w:jc w:val="center"/>
        </w:trPr>
        <w:tc>
          <w:tcPr>
            <w:tcW w:w="4876" w:type="dxa"/>
            <w:tcBorders>
              <w:top w:val="nil"/>
              <w:left w:val="nil"/>
              <w:bottom w:val="nil"/>
              <w:right w:val="nil"/>
            </w:tcBorders>
          </w:tcPr>
          <w:p w14:paraId="290556FC" w14:textId="77777777" w:rsidR="00D81615" w:rsidRPr="00BA53AD" w:rsidRDefault="00D81615" w:rsidP="00243E8D">
            <w:pPr>
              <w:pStyle w:val="Normal6a"/>
            </w:pPr>
            <w:r w:rsidRPr="00BA53AD">
              <w:rPr>
                <w:b/>
                <w:i/>
              </w:rPr>
              <w:t>Baustoffe</w:t>
            </w:r>
          </w:p>
        </w:tc>
        <w:tc>
          <w:tcPr>
            <w:tcW w:w="4876" w:type="dxa"/>
            <w:tcBorders>
              <w:top w:val="nil"/>
              <w:left w:val="nil"/>
              <w:bottom w:val="nil"/>
              <w:right w:val="nil"/>
            </w:tcBorders>
          </w:tcPr>
          <w:p w14:paraId="4CE6D2EB" w14:textId="77777777" w:rsidR="00D81615" w:rsidRPr="00BA53AD" w:rsidRDefault="00D81615" w:rsidP="00243E8D">
            <w:pPr>
              <w:pStyle w:val="Normal6a"/>
            </w:pPr>
            <w:r w:rsidRPr="00BA53AD">
              <w:rPr>
                <w:b/>
                <w:i/>
              </w:rPr>
              <w:t>Baurohstoffe und Bauprodukte</w:t>
            </w:r>
          </w:p>
        </w:tc>
      </w:tr>
    </w:tbl>
    <w:p w14:paraId="17D726F6"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33FE759F" w14:textId="77777777" w:rsidR="00D81615" w:rsidRPr="00BA53AD" w:rsidRDefault="00D81615" w:rsidP="00D81615">
      <w:r w:rsidRPr="00BA53AD">
        <w:rPr>
          <w:rStyle w:val="HideTWBExt"/>
        </w:rPr>
        <w:t>&lt;/Amend&gt;</w:t>
      </w:r>
    </w:p>
    <w:p w14:paraId="46436112"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835</w:t>
      </w:r>
      <w:r w:rsidRPr="00BA53AD">
        <w:rPr>
          <w:rStyle w:val="HideTWBExt"/>
        </w:rPr>
        <w:t>&lt;/NumAm&gt;</w:t>
      </w:r>
    </w:p>
    <w:p w14:paraId="21EFD837"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Isabelle Le Callennec, Alma Ezcurra Almansa, Marco Falcone, Rosa Estaràs Ferragut</w:t>
      </w:r>
      <w:r w:rsidRPr="00BA53AD">
        <w:rPr>
          <w:rStyle w:val="HideTWBExt"/>
          <w:b w:val="0"/>
        </w:rPr>
        <w:t>&lt;/Members&gt;</w:t>
      </w:r>
    </w:p>
    <w:p w14:paraId="0946864F" w14:textId="77777777" w:rsidR="00D81615" w:rsidRPr="00BA53AD" w:rsidRDefault="00D81615" w:rsidP="00D81615">
      <w:pPr>
        <w:pStyle w:val="NormalBold"/>
      </w:pPr>
      <w:r w:rsidRPr="00BA53AD">
        <w:rPr>
          <w:rStyle w:val="HideTWBExt"/>
          <w:b w:val="0"/>
        </w:rPr>
        <w:t>&lt;/RepeatBlock-By&gt;</w:t>
      </w:r>
    </w:p>
    <w:p w14:paraId="719B2D62"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928FAA4" w14:textId="77777777" w:rsidR="00D81615" w:rsidRPr="00BA53AD" w:rsidRDefault="00D81615" w:rsidP="00D81615">
      <w:pPr>
        <w:pStyle w:val="NormalBold"/>
      </w:pPr>
      <w:r w:rsidRPr="00BA53AD">
        <w:rPr>
          <w:rStyle w:val="HideTWBExt"/>
        </w:rPr>
        <w:t>&lt;Article&gt;</w:t>
      </w:r>
      <w:r w:rsidRPr="00BA53AD">
        <w:t>Zwischenüberschrift 6</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0481F05" w14:textId="77777777" w:rsidTr="00243E8D">
        <w:trPr>
          <w:trHeight w:hRule="exact" w:val="240"/>
          <w:jc w:val="center"/>
        </w:trPr>
        <w:tc>
          <w:tcPr>
            <w:tcW w:w="9752" w:type="dxa"/>
            <w:gridSpan w:val="2"/>
            <w:tcBorders>
              <w:top w:val="nil"/>
              <w:left w:val="nil"/>
              <w:bottom w:val="nil"/>
              <w:right w:val="nil"/>
            </w:tcBorders>
          </w:tcPr>
          <w:p w14:paraId="64245119" w14:textId="77777777" w:rsidR="00D81615" w:rsidRPr="00BA53AD" w:rsidRDefault="00D81615" w:rsidP="00243E8D"/>
        </w:tc>
      </w:tr>
      <w:tr w:rsidR="00D81615" w:rsidRPr="00BA53AD" w14:paraId="3E96AD23" w14:textId="77777777" w:rsidTr="00243E8D">
        <w:trPr>
          <w:trHeight w:val="240"/>
          <w:jc w:val="center"/>
        </w:trPr>
        <w:tc>
          <w:tcPr>
            <w:tcW w:w="4876" w:type="dxa"/>
            <w:tcBorders>
              <w:top w:val="nil"/>
              <w:left w:val="nil"/>
              <w:bottom w:val="nil"/>
              <w:right w:val="nil"/>
            </w:tcBorders>
          </w:tcPr>
          <w:p w14:paraId="49DAF51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FF9008A" w14:textId="77777777" w:rsidR="00D81615" w:rsidRPr="00BA53AD" w:rsidRDefault="00D81615" w:rsidP="00243E8D">
            <w:pPr>
              <w:pStyle w:val="AmColumnHeading"/>
            </w:pPr>
            <w:r w:rsidRPr="00BA53AD">
              <w:t>Geänderter Text</w:t>
            </w:r>
          </w:p>
        </w:tc>
      </w:tr>
      <w:tr w:rsidR="00D81615" w:rsidRPr="00BA53AD" w14:paraId="39B539ED" w14:textId="77777777" w:rsidTr="00243E8D">
        <w:trPr>
          <w:jc w:val="center"/>
        </w:trPr>
        <w:tc>
          <w:tcPr>
            <w:tcW w:w="4876" w:type="dxa"/>
            <w:tcBorders>
              <w:top w:val="nil"/>
              <w:left w:val="nil"/>
              <w:bottom w:val="nil"/>
              <w:right w:val="nil"/>
            </w:tcBorders>
          </w:tcPr>
          <w:p w14:paraId="357CED0F" w14:textId="77777777" w:rsidR="00D81615" w:rsidRPr="00BA53AD" w:rsidRDefault="00D81615" w:rsidP="00243E8D">
            <w:pPr>
              <w:pStyle w:val="Normal6a"/>
            </w:pPr>
            <w:r w:rsidRPr="00BA53AD">
              <w:rPr>
                <w:b/>
                <w:i/>
              </w:rPr>
              <w:t>Baustoffe</w:t>
            </w:r>
          </w:p>
        </w:tc>
        <w:tc>
          <w:tcPr>
            <w:tcW w:w="4876" w:type="dxa"/>
            <w:tcBorders>
              <w:top w:val="nil"/>
              <w:left w:val="nil"/>
              <w:bottom w:val="nil"/>
              <w:right w:val="nil"/>
            </w:tcBorders>
          </w:tcPr>
          <w:p w14:paraId="149F2E05" w14:textId="77777777" w:rsidR="00D81615" w:rsidRPr="00BA53AD" w:rsidRDefault="00D81615" w:rsidP="00243E8D">
            <w:pPr>
              <w:pStyle w:val="Normal6a"/>
            </w:pPr>
            <w:r w:rsidRPr="00BA53AD">
              <w:rPr>
                <w:b/>
                <w:i/>
              </w:rPr>
              <w:t>Bauprodukte</w:t>
            </w:r>
          </w:p>
        </w:tc>
      </w:tr>
    </w:tbl>
    <w:p w14:paraId="787C1734"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4B932B7D" w14:textId="77777777" w:rsidR="00D81615" w:rsidRPr="00BA53AD" w:rsidRDefault="00D81615" w:rsidP="00D81615">
      <w:r w:rsidRPr="00BA53AD">
        <w:rPr>
          <w:rStyle w:val="HideTWBExt"/>
        </w:rPr>
        <w:t>&lt;/Amend&gt;</w:t>
      </w:r>
    </w:p>
    <w:p w14:paraId="5FA8C93A"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836</w:t>
      </w:r>
      <w:r w:rsidRPr="00BA53AD">
        <w:rPr>
          <w:rStyle w:val="HideTWBExt"/>
        </w:rPr>
        <w:t>&lt;/NumAm&gt;</w:t>
      </w:r>
    </w:p>
    <w:p w14:paraId="693CAB1B" w14:textId="77777777" w:rsidR="00D81615" w:rsidRPr="00BA53AD" w:rsidRDefault="00D81615" w:rsidP="00D81615">
      <w:pPr>
        <w:pStyle w:val="NormalBold"/>
      </w:pPr>
      <w:r w:rsidRPr="00BA53AD">
        <w:rPr>
          <w:rStyle w:val="HideTWBExt"/>
          <w:b w:val="0"/>
        </w:rPr>
        <w:t>&lt;RepeatBlock-By&gt;&lt;Members&gt;</w:t>
      </w:r>
      <w:r w:rsidRPr="00BA53AD">
        <w:t>Maria Ohisalo, Vicent Marzà Ibáñez, Marie Toussaint, Gordan Bosanac</w:t>
      </w:r>
      <w:r w:rsidRPr="00BA53AD">
        <w:rPr>
          <w:rStyle w:val="HideTWBExt"/>
          <w:b w:val="0"/>
        </w:rPr>
        <w:t>&lt;/Members&gt;</w:t>
      </w:r>
    </w:p>
    <w:p w14:paraId="577D205F" w14:textId="77777777" w:rsidR="00D81615" w:rsidRPr="00BA53AD" w:rsidRDefault="00D81615" w:rsidP="00D81615">
      <w:pPr>
        <w:pStyle w:val="NormalBold"/>
      </w:pPr>
      <w:r w:rsidRPr="00BA53AD">
        <w:rPr>
          <w:rStyle w:val="HideTWBExt"/>
          <w:b w:val="0"/>
        </w:rPr>
        <w:t>&lt;/RepeatBlock-By&gt;</w:t>
      </w:r>
    </w:p>
    <w:p w14:paraId="764FB61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B0ACCC1" w14:textId="77777777" w:rsidR="00D81615" w:rsidRPr="00BA53AD" w:rsidRDefault="00D81615" w:rsidP="00D81615">
      <w:pPr>
        <w:pStyle w:val="NormalBold"/>
      </w:pPr>
      <w:r w:rsidRPr="00BA53AD">
        <w:rPr>
          <w:rStyle w:val="HideTWBExt"/>
        </w:rPr>
        <w:t>&lt;Article&gt;</w:t>
      </w:r>
      <w:r w:rsidRPr="00BA53AD">
        <w:t>Ziffer 9 k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67E0AB1" w14:textId="77777777" w:rsidTr="00243E8D">
        <w:trPr>
          <w:trHeight w:hRule="exact" w:val="240"/>
          <w:jc w:val="center"/>
        </w:trPr>
        <w:tc>
          <w:tcPr>
            <w:tcW w:w="9752" w:type="dxa"/>
            <w:gridSpan w:val="2"/>
            <w:tcBorders>
              <w:top w:val="nil"/>
              <w:left w:val="nil"/>
              <w:bottom w:val="nil"/>
              <w:right w:val="nil"/>
            </w:tcBorders>
          </w:tcPr>
          <w:p w14:paraId="185DEDF2" w14:textId="77777777" w:rsidR="00D81615" w:rsidRPr="00BA53AD" w:rsidRDefault="00D81615" w:rsidP="00243E8D"/>
        </w:tc>
      </w:tr>
      <w:tr w:rsidR="00D81615" w:rsidRPr="00BA53AD" w14:paraId="0B35DE26" w14:textId="77777777" w:rsidTr="00243E8D">
        <w:trPr>
          <w:trHeight w:val="240"/>
          <w:jc w:val="center"/>
        </w:trPr>
        <w:tc>
          <w:tcPr>
            <w:tcW w:w="4876" w:type="dxa"/>
            <w:tcBorders>
              <w:top w:val="nil"/>
              <w:left w:val="nil"/>
              <w:bottom w:val="nil"/>
              <w:right w:val="nil"/>
            </w:tcBorders>
          </w:tcPr>
          <w:p w14:paraId="0C6D27D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29DCFB3" w14:textId="77777777" w:rsidR="00D81615" w:rsidRPr="00BA53AD" w:rsidRDefault="00D81615" w:rsidP="00243E8D">
            <w:pPr>
              <w:pStyle w:val="AmColumnHeading"/>
            </w:pPr>
            <w:r w:rsidRPr="00BA53AD">
              <w:t>Geänderter Text</w:t>
            </w:r>
          </w:p>
        </w:tc>
      </w:tr>
      <w:tr w:rsidR="00D81615" w:rsidRPr="00BA53AD" w14:paraId="453ED646" w14:textId="77777777" w:rsidTr="00243E8D">
        <w:trPr>
          <w:jc w:val="center"/>
        </w:trPr>
        <w:tc>
          <w:tcPr>
            <w:tcW w:w="4876" w:type="dxa"/>
            <w:tcBorders>
              <w:top w:val="nil"/>
              <w:left w:val="nil"/>
              <w:bottom w:val="nil"/>
              <w:right w:val="nil"/>
            </w:tcBorders>
          </w:tcPr>
          <w:p w14:paraId="2C97FC4C" w14:textId="77777777" w:rsidR="00D81615" w:rsidRPr="00BA53AD" w:rsidRDefault="00D81615" w:rsidP="00243E8D">
            <w:pPr>
              <w:pStyle w:val="Normal6a"/>
            </w:pPr>
          </w:p>
        </w:tc>
        <w:tc>
          <w:tcPr>
            <w:tcW w:w="4876" w:type="dxa"/>
            <w:tcBorders>
              <w:top w:val="nil"/>
              <w:left w:val="nil"/>
              <w:bottom w:val="nil"/>
              <w:right w:val="nil"/>
            </w:tcBorders>
          </w:tcPr>
          <w:p w14:paraId="5DB6B4B1" w14:textId="77777777" w:rsidR="00D81615" w:rsidRPr="00BA53AD" w:rsidRDefault="00D81615" w:rsidP="00243E8D">
            <w:pPr>
              <w:pStyle w:val="Normal6a"/>
            </w:pPr>
            <w:r w:rsidRPr="00BA53AD">
              <w:rPr>
                <w:b/>
                <w:i/>
              </w:rPr>
              <w:t>9k.</w:t>
            </w:r>
            <w:r w:rsidRPr="00BA53AD">
              <w:tab/>
            </w:r>
            <w:r w:rsidRPr="00BA53AD">
              <w:rPr>
                <w:b/>
                <w:i/>
              </w:rPr>
              <w:t>fordert die Anwendung der Grundsätze der Kreislaufwirtschaft als Kernelemente der künftigen europäischen Strategie für den Wohnungsbau, die Teil des europäischen Plans für erschwinglichen Wohnraum sein wird; ist der Ansicht, dass innovative Lösungen erforderlich sind, um erschwinglichen Wohnraum zu schaffen und einen zukunftssicheren Baubestand zu gewährleisten, wobei eine Lösung der Fertigbau oder der Offsite-Bau bei Renovierungen ist, d. h. die Bauweise, bei der strukturelle Gebäudekomponenten in einer Fabrikumgebung entworfen und hergestellt und dann vor Ort installiert werden, anstatt sie vor Ort zu bauen; betont, dass der industrielle Fertigbau die Bauzeit um 20-50 % verkürzen und die damit verbundenen Beeinträchtigungen verringern sowie erhebliche Energie- und Kosteneinsparungen erzielen kann;</w:t>
            </w:r>
          </w:p>
        </w:tc>
      </w:tr>
    </w:tbl>
    <w:p w14:paraId="16AF0B75"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54573AAE" w14:textId="77777777" w:rsidR="00D81615" w:rsidRPr="00BA53AD" w:rsidRDefault="00D81615" w:rsidP="00D81615">
      <w:r w:rsidRPr="00BA53AD">
        <w:rPr>
          <w:rStyle w:val="HideTWBExt"/>
        </w:rPr>
        <w:t>&lt;/Amend&gt;</w:t>
      </w:r>
    </w:p>
    <w:p w14:paraId="697A811F"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837</w:t>
      </w:r>
      <w:r w:rsidRPr="00BA53AD">
        <w:rPr>
          <w:rStyle w:val="HideTWBExt"/>
        </w:rPr>
        <w:t>&lt;/NumAm&gt;</w:t>
      </w:r>
    </w:p>
    <w:p w14:paraId="1BB86C70" w14:textId="77777777" w:rsidR="00D81615" w:rsidRPr="00BA53AD" w:rsidRDefault="00D81615" w:rsidP="00D81615">
      <w:pPr>
        <w:pStyle w:val="NormalBold"/>
      </w:pPr>
      <w:r w:rsidRPr="00BA53AD">
        <w:rPr>
          <w:rStyle w:val="HideTWBExt"/>
          <w:b w:val="0"/>
        </w:rPr>
        <w:t>&lt;RepeatBlock-By&gt;&lt;Members&gt;</w:t>
      </w:r>
      <w:r w:rsidRPr="00BA53AD">
        <w:t>Maria Ohisalo, Vicent Marzà Ibáñez, Marie Toussaint, Gordan Bosanac</w:t>
      </w:r>
      <w:r w:rsidRPr="00BA53AD">
        <w:rPr>
          <w:rStyle w:val="HideTWBExt"/>
          <w:b w:val="0"/>
        </w:rPr>
        <w:t>&lt;/Members&gt;</w:t>
      </w:r>
    </w:p>
    <w:p w14:paraId="0D24D264" w14:textId="77777777" w:rsidR="00D81615" w:rsidRPr="00BA53AD" w:rsidRDefault="00D81615" w:rsidP="00D81615">
      <w:pPr>
        <w:pStyle w:val="NormalBold"/>
      </w:pPr>
      <w:r w:rsidRPr="00BA53AD">
        <w:rPr>
          <w:rStyle w:val="HideTWBExt"/>
          <w:b w:val="0"/>
        </w:rPr>
        <w:t>&lt;/RepeatBlock-By&gt;</w:t>
      </w:r>
    </w:p>
    <w:p w14:paraId="58A807A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13AED95" w14:textId="77777777" w:rsidR="00D81615" w:rsidRPr="00BA53AD" w:rsidRDefault="00D81615" w:rsidP="00D81615">
      <w:pPr>
        <w:pStyle w:val="NormalBold"/>
      </w:pPr>
      <w:r w:rsidRPr="00BA53AD">
        <w:rPr>
          <w:rStyle w:val="HideTWBExt"/>
        </w:rPr>
        <w:t>&lt;Article&gt;</w:t>
      </w:r>
      <w:r w:rsidRPr="00BA53AD">
        <w:t>Ziffer 9 l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B8E0223" w14:textId="77777777" w:rsidTr="00243E8D">
        <w:trPr>
          <w:trHeight w:hRule="exact" w:val="240"/>
          <w:jc w:val="center"/>
        </w:trPr>
        <w:tc>
          <w:tcPr>
            <w:tcW w:w="9752" w:type="dxa"/>
            <w:gridSpan w:val="2"/>
            <w:tcBorders>
              <w:top w:val="nil"/>
              <w:left w:val="nil"/>
              <w:bottom w:val="nil"/>
              <w:right w:val="nil"/>
            </w:tcBorders>
          </w:tcPr>
          <w:p w14:paraId="0CB94B64" w14:textId="77777777" w:rsidR="00D81615" w:rsidRPr="00BA53AD" w:rsidRDefault="00D81615" w:rsidP="00243E8D"/>
        </w:tc>
      </w:tr>
      <w:tr w:rsidR="00D81615" w:rsidRPr="00BA53AD" w14:paraId="3136A9F0" w14:textId="77777777" w:rsidTr="00243E8D">
        <w:trPr>
          <w:trHeight w:val="240"/>
          <w:jc w:val="center"/>
        </w:trPr>
        <w:tc>
          <w:tcPr>
            <w:tcW w:w="4876" w:type="dxa"/>
            <w:tcBorders>
              <w:top w:val="nil"/>
              <w:left w:val="nil"/>
              <w:bottom w:val="nil"/>
              <w:right w:val="nil"/>
            </w:tcBorders>
          </w:tcPr>
          <w:p w14:paraId="51F4C524"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63BDA68" w14:textId="77777777" w:rsidR="00D81615" w:rsidRPr="00BA53AD" w:rsidRDefault="00D81615" w:rsidP="00243E8D">
            <w:pPr>
              <w:pStyle w:val="AmColumnHeading"/>
            </w:pPr>
            <w:r w:rsidRPr="00BA53AD">
              <w:t>Geänderter Text</w:t>
            </w:r>
          </w:p>
        </w:tc>
      </w:tr>
      <w:tr w:rsidR="00D81615" w:rsidRPr="00BA53AD" w14:paraId="12A66237" w14:textId="77777777" w:rsidTr="00243E8D">
        <w:trPr>
          <w:jc w:val="center"/>
        </w:trPr>
        <w:tc>
          <w:tcPr>
            <w:tcW w:w="4876" w:type="dxa"/>
            <w:tcBorders>
              <w:top w:val="nil"/>
              <w:left w:val="nil"/>
              <w:bottom w:val="nil"/>
              <w:right w:val="nil"/>
            </w:tcBorders>
          </w:tcPr>
          <w:p w14:paraId="19223415" w14:textId="77777777" w:rsidR="00D81615" w:rsidRPr="00BA53AD" w:rsidRDefault="00D81615" w:rsidP="00243E8D">
            <w:pPr>
              <w:pStyle w:val="Normal6a"/>
            </w:pPr>
          </w:p>
        </w:tc>
        <w:tc>
          <w:tcPr>
            <w:tcW w:w="4876" w:type="dxa"/>
            <w:tcBorders>
              <w:top w:val="nil"/>
              <w:left w:val="nil"/>
              <w:bottom w:val="nil"/>
              <w:right w:val="nil"/>
            </w:tcBorders>
          </w:tcPr>
          <w:p w14:paraId="5034BF94" w14:textId="77777777" w:rsidR="00D81615" w:rsidRPr="00BA53AD" w:rsidRDefault="00D81615" w:rsidP="00243E8D">
            <w:pPr>
              <w:pStyle w:val="Normal6a"/>
            </w:pPr>
            <w:r w:rsidRPr="00BA53AD">
              <w:rPr>
                <w:b/>
                <w:i/>
              </w:rPr>
              <w:t>9l.</w:t>
            </w:r>
            <w:r w:rsidRPr="00BA53AD">
              <w:tab/>
            </w:r>
            <w:r w:rsidRPr="00BA53AD">
              <w:rPr>
                <w:b/>
                <w:i/>
              </w:rPr>
              <w:t>fordert, dass sowohl der europäische Plan für erschwinglichen Wohnraum als auch die europäische Strategie für den Wohnungsbau die Schaffung einer kohärenten Industriepolitik unterstützen, wodurch ein effizientes Gebäudeökosystem gefördert wird, das den Mitgliedstaaten dabei helfen würde, die Vorteile einer energieeffizienten Wirtschaft voll auszuschöpfen; ist fest davon überzeugt, dass es von größter Bedeutung ist, die Kreislaufwirtschaft für Materialien zu ermöglichen und die Widerstandsfähigkeit des Bausektors zu erhöhen, unter anderem durch Gestaltungsvorschriften, die die Wiederverwendung erleichtern, und durch die verstärkte Beschaffung von Baustoffen vor Ort;</w:t>
            </w:r>
          </w:p>
        </w:tc>
      </w:tr>
    </w:tbl>
    <w:p w14:paraId="14129C78"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29095BD2" w14:textId="77777777" w:rsidR="00D81615" w:rsidRPr="00BA53AD" w:rsidRDefault="00D81615" w:rsidP="00D81615">
      <w:r w:rsidRPr="00BA53AD">
        <w:rPr>
          <w:rStyle w:val="HideTWBExt"/>
        </w:rPr>
        <w:t>&lt;/Amend&gt;</w:t>
      </w:r>
    </w:p>
    <w:p w14:paraId="68F80906"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838</w:t>
      </w:r>
      <w:r w:rsidRPr="00BA53AD">
        <w:rPr>
          <w:rStyle w:val="HideTWBExt"/>
        </w:rPr>
        <w:t>&lt;/NumAm&gt;</w:t>
      </w:r>
    </w:p>
    <w:p w14:paraId="0E7F2671" w14:textId="77777777" w:rsidR="00D81615" w:rsidRPr="00BA53AD" w:rsidRDefault="00D81615" w:rsidP="00D81615">
      <w:pPr>
        <w:pStyle w:val="NormalBold"/>
      </w:pPr>
      <w:r w:rsidRPr="00BA53AD">
        <w:rPr>
          <w:rStyle w:val="HideTWBExt"/>
          <w:b w:val="0"/>
        </w:rPr>
        <w:t>&lt;RepeatBlock-By&gt;&lt;Members&gt;</w:t>
      </w:r>
      <w:r w:rsidRPr="00BA53AD">
        <w:t>Maria Ohisalo, Vicent Marzà Ibáñez, Marie Toussaint, Gordan Bosanac</w:t>
      </w:r>
      <w:r w:rsidRPr="00BA53AD">
        <w:rPr>
          <w:rStyle w:val="HideTWBExt"/>
          <w:b w:val="0"/>
        </w:rPr>
        <w:t>&lt;/Members&gt;</w:t>
      </w:r>
    </w:p>
    <w:p w14:paraId="3EF268CF" w14:textId="77777777" w:rsidR="00D81615" w:rsidRPr="00BA53AD" w:rsidRDefault="00D81615" w:rsidP="00D81615">
      <w:pPr>
        <w:pStyle w:val="NormalBold"/>
      </w:pPr>
      <w:r w:rsidRPr="00BA53AD">
        <w:rPr>
          <w:rStyle w:val="HideTWBExt"/>
          <w:b w:val="0"/>
        </w:rPr>
        <w:t>&lt;/RepeatBlock-By&gt;</w:t>
      </w:r>
    </w:p>
    <w:p w14:paraId="74ABAA08"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8A6F721" w14:textId="77777777" w:rsidR="00D81615" w:rsidRPr="00BA53AD" w:rsidRDefault="00D81615" w:rsidP="00D81615">
      <w:pPr>
        <w:pStyle w:val="NormalBold"/>
      </w:pPr>
      <w:r w:rsidRPr="00BA53AD">
        <w:rPr>
          <w:rStyle w:val="HideTWBExt"/>
        </w:rPr>
        <w:t>&lt;Article&gt;</w:t>
      </w:r>
      <w:r w:rsidRPr="00BA53AD">
        <w:t>Ziffer 10</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13796B8" w14:textId="77777777" w:rsidTr="00243E8D">
        <w:trPr>
          <w:trHeight w:hRule="exact" w:val="240"/>
          <w:jc w:val="center"/>
        </w:trPr>
        <w:tc>
          <w:tcPr>
            <w:tcW w:w="9752" w:type="dxa"/>
            <w:gridSpan w:val="2"/>
            <w:tcBorders>
              <w:top w:val="nil"/>
              <w:left w:val="nil"/>
              <w:bottom w:val="nil"/>
              <w:right w:val="nil"/>
            </w:tcBorders>
          </w:tcPr>
          <w:p w14:paraId="3863A181" w14:textId="77777777" w:rsidR="00D81615" w:rsidRPr="00BA53AD" w:rsidRDefault="00D81615" w:rsidP="00243E8D"/>
        </w:tc>
      </w:tr>
      <w:tr w:rsidR="00D81615" w:rsidRPr="00BA53AD" w14:paraId="144C7D58" w14:textId="77777777" w:rsidTr="00243E8D">
        <w:trPr>
          <w:trHeight w:val="240"/>
          <w:jc w:val="center"/>
        </w:trPr>
        <w:tc>
          <w:tcPr>
            <w:tcW w:w="4876" w:type="dxa"/>
            <w:tcBorders>
              <w:top w:val="nil"/>
              <w:left w:val="nil"/>
              <w:bottom w:val="nil"/>
              <w:right w:val="nil"/>
            </w:tcBorders>
          </w:tcPr>
          <w:p w14:paraId="2C9E0E46"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6966FD1" w14:textId="77777777" w:rsidR="00D81615" w:rsidRPr="00BA53AD" w:rsidRDefault="00D81615" w:rsidP="00243E8D">
            <w:pPr>
              <w:pStyle w:val="AmColumnHeading"/>
            </w:pPr>
            <w:r w:rsidRPr="00BA53AD">
              <w:t>Geänderter Text</w:t>
            </w:r>
          </w:p>
        </w:tc>
      </w:tr>
      <w:tr w:rsidR="00D81615" w:rsidRPr="00BA53AD" w14:paraId="6B96E193" w14:textId="77777777" w:rsidTr="00243E8D">
        <w:trPr>
          <w:jc w:val="center"/>
        </w:trPr>
        <w:tc>
          <w:tcPr>
            <w:tcW w:w="4876" w:type="dxa"/>
            <w:tcBorders>
              <w:top w:val="nil"/>
              <w:left w:val="nil"/>
              <w:bottom w:val="nil"/>
              <w:right w:val="nil"/>
            </w:tcBorders>
          </w:tcPr>
          <w:p w14:paraId="55715955" w14:textId="77777777" w:rsidR="00D81615" w:rsidRPr="00BA53AD" w:rsidRDefault="00D81615" w:rsidP="00243E8D">
            <w:pPr>
              <w:pStyle w:val="Normal6a"/>
            </w:pPr>
            <w:r w:rsidRPr="00BA53AD">
              <w:t>10.</w:t>
            </w:r>
            <w:r w:rsidRPr="00BA53AD">
              <w:tab/>
            </w:r>
            <w:r w:rsidRPr="00BA53AD">
              <w:rPr>
                <w:b/>
                <w:i/>
              </w:rPr>
              <w:t>fordert</w:t>
            </w:r>
            <w:r w:rsidRPr="00BA53AD">
              <w:t xml:space="preserve"> die Kommission </w:t>
            </w:r>
            <w:r w:rsidRPr="00BA53AD">
              <w:rPr>
                <w:b/>
                <w:i/>
              </w:rPr>
              <w:t>auf, einen Bericht über die EU-Rechtsvorschriften zu erstellen, die sich auf den Preis und die Lieferung von Baustoffen auswirken, um Faktoren zu ermitteln, zu überprüfen und zu beseitigen, die zu Kostensteigerungen beitragen</w:t>
            </w:r>
            <w:r w:rsidRPr="00BA53AD">
              <w:t>;</w:t>
            </w:r>
          </w:p>
        </w:tc>
        <w:tc>
          <w:tcPr>
            <w:tcW w:w="4876" w:type="dxa"/>
            <w:tcBorders>
              <w:top w:val="nil"/>
              <w:left w:val="nil"/>
              <w:bottom w:val="nil"/>
              <w:right w:val="nil"/>
            </w:tcBorders>
          </w:tcPr>
          <w:p w14:paraId="787CECD7" w14:textId="77777777" w:rsidR="00D81615" w:rsidRPr="00BA53AD" w:rsidRDefault="00D81615" w:rsidP="00243E8D">
            <w:pPr>
              <w:pStyle w:val="Normal6a"/>
            </w:pPr>
            <w:r w:rsidRPr="00BA53AD">
              <w:t>10.</w:t>
            </w:r>
            <w:r w:rsidRPr="00BA53AD">
              <w:tab/>
            </w:r>
            <w:r w:rsidRPr="00BA53AD">
              <w:rPr>
                <w:b/>
                <w:i/>
              </w:rPr>
              <w:t>fordert</w:t>
            </w:r>
            <w:r w:rsidRPr="00BA53AD">
              <w:t xml:space="preserve"> die Kommission </w:t>
            </w:r>
            <w:r w:rsidRPr="00BA53AD">
              <w:rPr>
                <w:b/>
                <w:i/>
              </w:rPr>
              <w:t>und die Mitgliedstaaten auf, wettbewerbswidrige Verhaltensweisen einschlägiger Akteure, die zu einem Anstieg der Preise für Baustoffe führen, streng zu sanktionieren</w:t>
            </w:r>
            <w:r w:rsidRPr="00BA53AD">
              <w:t>;</w:t>
            </w:r>
            <w:r w:rsidRPr="00BA53AD">
              <w:rPr>
                <w:b/>
                <w:i/>
              </w:rPr>
              <w:t xml:space="preserve"> ist der Ansicht, dass zur Kontrolle der Preise für Baustoffe im Rahmen öffentlich finanzierter Projekte eine strenge öffentliche Aufsicht sowie strenge Auflagen im öffentlichen Beschaffungswesen gelten müssen, darunter maximal zulässige Baukosten pro Quadratmeter und Obergrenzen für Nettomieten, wodurch während des gesamten Entwicklungsprozesses indirekt Druck auf die Kostendisziplin ausgeübt wird und eine natürliche Barriere gegen überhöhte Preise geschaffen wird, sodass eine künstliche, gewinnorientierte Manipulation der Preise für Baustoffe nach oben verhindert wird</w:t>
            </w:r>
            <w:r w:rsidRPr="00BA53AD">
              <w:t>;</w:t>
            </w:r>
          </w:p>
        </w:tc>
      </w:tr>
    </w:tbl>
    <w:p w14:paraId="1658ACC8"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62E9292E" w14:textId="77777777" w:rsidR="00D81615" w:rsidRPr="00EB325D" w:rsidRDefault="00D81615" w:rsidP="00D81615">
      <w:pPr>
        <w:rPr>
          <w:lang w:val="en-GB"/>
        </w:rPr>
      </w:pPr>
      <w:r w:rsidRPr="00EB325D">
        <w:rPr>
          <w:rStyle w:val="HideTWBExt"/>
          <w:lang w:val="en-GB"/>
        </w:rPr>
        <w:t>&lt;/Amend&gt;</w:t>
      </w:r>
    </w:p>
    <w:p w14:paraId="0447674B"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839</w:t>
      </w:r>
      <w:r w:rsidRPr="00BA53AD">
        <w:rPr>
          <w:rStyle w:val="HideTWBExt"/>
        </w:rPr>
        <w:t>&lt;/NumAm&gt;</w:t>
      </w:r>
    </w:p>
    <w:p w14:paraId="425260E4" w14:textId="77777777" w:rsidR="00D81615" w:rsidRPr="00BA53AD" w:rsidRDefault="00D81615" w:rsidP="00D81615">
      <w:pPr>
        <w:pStyle w:val="NormalBold"/>
      </w:pPr>
      <w:r w:rsidRPr="00BA53AD">
        <w:rPr>
          <w:rStyle w:val="HideTWBExt"/>
          <w:b w:val="0"/>
        </w:rPr>
        <w:t>&lt;RepeatBlock-By&gt;&lt;Members&gt;</w:t>
      </w:r>
      <w:r w:rsidRPr="00BA53AD">
        <w:t>Klara Dostalova, Julie Rechagneux, Ondřej Knotek, Jaroslav Bžoch, Rachel Blom, Tomáš Kubín</w:t>
      </w:r>
      <w:r w:rsidRPr="00BA53AD">
        <w:rPr>
          <w:rStyle w:val="HideTWBExt"/>
          <w:b w:val="0"/>
        </w:rPr>
        <w:t>&lt;/Members&gt;</w:t>
      </w:r>
    </w:p>
    <w:p w14:paraId="6D5BF0F4" w14:textId="77777777" w:rsidR="00D81615" w:rsidRPr="00BA53AD" w:rsidRDefault="00D81615" w:rsidP="00D81615">
      <w:pPr>
        <w:pStyle w:val="NormalBold"/>
      </w:pPr>
      <w:r w:rsidRPr="00BA53AD">
        <w:rPr>
          <w:rStyle w:val="HideTWBExt"/>
          <w:b w:val="0"/>
        </w:rPr>
        <w:t>&lt;/RepeatBlock-By&gt;</w:t>
      </w:r>
    </w:p>
    <w:p w14:paraId="7B37B09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27E2C5B" w14:textId="77777777" w:rsidR="00D81615" w:rsidRPr="00BA53AD" w:rsidRDefault="00D81615" w:rsidP="00D81615">
      <w:pPr>
        <w:pStyle w:val="NormalBold"/>
      </w:pPr>
      <w:r w:rsidRPr="00BA53AD">
        <w:rPr>
          <w:rStyle w:val="HideTWBExt"/>
        </w:rPr>
        <w:t>&lt;Article&gt;</w:t>
      </w:r>
      <w:r w:rsidRPr="00BA53AD">
        <w:t>Ziffer 10</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FD47778" w14:textId="77777777" w:rsidTr="00243E8D">
        <w:trPr>
          <w:trHeight w:hRule="exact" w:val="240"/>
          <w:jc w:val="center"/>
        </w:trPr>
        <w:tc>
          <w:tcPr>
            <w:tcW w:w="9752" w:type="dxa"/>
            <w:gridSpan w:val="2"/>
            <w:tcBorders>
              <w:top w:val="nil"/>
              <w:left w:val="nil"/>
              <w:bottom w:val="nil"/>
              <w:right w:val="nil"/>
            </w:tcBorders>
          </w:tcPr>
          <w:p w14:paraId="5D786C02" w14:textId="77777777" w:rsidR="00D81615" w:rsidRPr="00BA53AD" w:rsidRDefault="00D81615" w:rsidP="00243E8D"/>
        </w:tc>
      </w:tr>
      <w:tr w:rsidR="00D81615" w:rsidRPr="00BA53AD" w14:paraId="1405B8E1" w14:textId="77777777" w:rsidTr="00243E8D">
        <w:trPr>
          <w:trHeight w:val="240"/>
          <w:jc w:val="center"/>
        </w:trPr>
        <w:tc>
          <w:tcPr>
            <w:tcW w:w="4876" w:type="dxa"/>
            <w:tcBorders>
              <w:top w:val="nil"/>
              <w:left w:val="nil"/>
              <w:bottom w:val="nil"/>
              <w:right w:val="nil"/>
            </w:tcBorders>
          </w:tcPr>
          <w:p w14:paraId="44F82244"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E47654A" w14:textId="77777777" w:rsidR="00D81615" w:rsidRPr="00BA53AD" w:rsidRDefault="00D81615" w:rsidP="00243E8D">
            <w:pPr>
              <w:pStyle w:val="AmColumnHeading"/>
            </w:pPr>
            <w:r w:rsidRPr="00BA53AD">
              <w:t>Geänderter Text</w:t>
            </w:r>
          </w:p>
        </w:tc>
      </w:tr>
      <w:tr w:rsidR="00D81615" w:rsidRPr="00BA53AD" w14:paraId="1339BADF" w14:textId="77777777" w:rsidTr="00243E8D">
        <w:trPr>
          <w:jc w:val="center"/>
        </w:trPr>
        <w:tc>
          <w:tcPr>
            <w:tcW w:w="4876" w:type="dxa"/>
            <w:tcBorders>
              <w:top w:val="nil"/>
              <w:left w:val="nil"/>
              <w:bottom w:val="nil"/>
              <w:right w:val="nil"/>
            </w:tcBorders>
          </w:tcPr>
          <w:p w14:paraId="3A923FEB" w14:textId="77777777" w:rsidR="00D81615" w:rsidRPr="00BA53AD" w:rsidRDefault="00D81615" w:rsidP="00243E8D">
            <w:pPr>
              <w:pStyle w:val="Normal6a"/>
            </w:pPr>
            <w:r w:rsidRPr="00BA53AD">
              <w:t>10.</w:t>
            </w:r>
            <w:r w:rsidRPr="00BA53AD">
              <w:tab/>
              <w:t>fordert die Kommission auf, einen Bericht über die EU-Rechtsvorschriften zu erstellen, die sich auf den Preis und die Lieferung von Baustoffen auswirken, um Faktoren zu ermitteln, zu überprüfen und zu beseitigen, die zu Kostensteigerungen beitragen;</w:t>
            </w:r>
          </w:p>
        </w:tc>
        <w:tc>
          <w:tcPr>
            <w:tcW w:w="4876" w:type="dxa"/>
            <w:tcBorders>
              <w:top w:val="nil"/>
              <w:left w:val="nil"/>
              <w:bottom w:val="nil"/>
              <w:right w:val="nil"/>
            </w:tcBorders>
          </w:tcPr>
          <w:p w14:paraId="17AAEC58" w14:textId="77777777" w:rsidR="00D81615" w:rsidRPr="00BA53AD" w:rsidRDefault="00D81615" w:rsidP="00243E8D">
            <w:pPr>
              <w:pStyle w:val="Normal6a"/>
            </w:pPr>
            <w:r w:rsidRPr="00BA53AD">
              <w:t>10.</w:t>
            </w:r>
            <w:r w:rsidRPr="00BA53AD">
              <w:tab/>
              <w:t xml:space="preserve">fordert die Kommission auf, einen Bericht über die EU-Rechtsvorschriften zu erstellen, die sich auf den Preis und die Lieferung von Baustoffen auswirken, um Faktoren zu ermitteln, zu überprüfen und zu beseitigen, die zu Kostensteigerungen beitragen; </w:t>
            </w:r>
            <w:r w:rsidRPr="00BA53AD">
              <w:rPr>
                <w:b/>
                <w:i/>
              </w:rPr>
              <w:t>betont, dass ein solcher Bericht zu konkreten Vorschlägen für Deregulierung und den Abbau unnötiger Bürokratie führen muss, anstatt eine allgemeine Aufgabe zu bleiben; betont, wie wichtig es ist, lokale und europäische Hersteller von Baustoffen zu unterstützen, um die Importabhängigkeit zu verringern und die Selbstversorgung zu stärken; hebt hervor, dass strategische Autonomie im Bausektor unerlässlich ist, damit das Wohnungsangebot nicht von Störungen der globalen Lieferketten abhängig ist;</w:t>
            </w:r>
          </w:p>
        </w:tc>
      </w:tr>
    </w:tbl>
    <w:p w14:paraId="28C2BAC1"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51834B5D" w14:textId="77777777" w:rsidR="00D81615" w:rsidRPr="00BA53AD" w:rsidRDefault="00D81615" w:rsidP="00D81615">
      <w:r w:rsidRPr="00BA53AD">
        <w:rPr>
          <w:rStyle w:val="HideTWBExt"/>
        </w:rPr>
        <w:t>&lt;/Amend&gt;</w:t>
      </w:r>
    </w:p>
    <w:p w14:paraId="36BD547E"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840</w:t>
      </w:r>
      <w:r w:rsidRPr="00BA53AD">
        <w:rPr>
          <w:rStyle w:val="HideTWBExt"/>
        </w:rPr>
        <w:t>&lt;/NumAm&gt;</w:t>
      </w:r>
    </w:p>
    <w:p w14:paraId="185F2A09" w14:textId="77777777" w:rsidR="00D81615" w:rsidRPr="00BA53AD" w:rsidRDefault="00D81615" w:rsidP="00D81615">
      <w:pPr>
        <w:pStyle w:val="NormalBold"/>
      </w:pPr>
      <w:r w:rsidRPr="00BA53AD">
        <w:rPr>
          <w:rStyle w:val="HideTWBExt"/>
          <w:b w:val="0"/>
        </w:rPr>
        <w:t>&lt;RepeatBlock-By&gt;&lt;Members&gt;</w:t>
      </w:r>
      <w:r w:rsidRPr="00BA53AD">
        <w:t>Martin Hojsík, Brigitte van den Berg</w:t>
      </w:r>
      <w:r w:rsidRPr="00BA53AD">
        <w:rPr>
          <w:rStyle w:val="HideTWBExt"/>
          <w:b w:val="0"/>
        </w:rPr>
        <w:t>&lt;/Members&gt;</w:t>
      </w:r>
    </w:p>
    <w:p w14:paraId="15DC60F5" w14:textId="77777777" w:rsidR="00D81615" w:rsidRPr="00BA53AD" w:rsidRDefault="00D81615" w:rsidP="00D81615">
      <w:pPr>
        <w:pStyle w:val="NormalBold"/>
      </w:pPr>
      <w:r w:rsidRPr="00BA53AD">
        <w:rPr>
          <w:rStyle w:val="HideTWBExt"/>
          <w:b w:val="0"/>
        </w:rPr>
        <w:t>&lt;/RepeatBlock-By&gt;</w:t>
      </w:r>
    </w:p>
    <w:p w14:paraId="428047A2"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E48E745" w14:textId="77777777" w:rsidR="00D81615" w:rsidRPr="00BA53AD" w:rsidRDefault="00D81615" w:rsidP="00D81615">
      <w:pPr>
        <w:pStyle w:val="NormalBold"/>
      </w:pPr>
      <w:r w:rsidRPr="00BA53AD">
        <w:rPr>
          <w:rStyle w:val="HideTWBExt"/>
        </w:rPr>
        <w:t>&lt;Article&gt;</w:t>
      </w:r>
      <w:r w:rsidRPr="00BA53AD">
        <w:t>Ziffer 10</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6EBE04D" w14:textId="77777777" w:rsidTr="00243E8D">
        <w:trPr>
          <w:trHeight w:hRule="exact" w:val="240"/>
          <w:jc w:val="center"/>
        </w:trPr>
        <w:tc>
          <w:tcPr>
            <w:tcW w:w="9752" w:type="dxa"/>
            <w:gridSpan w:val="2"/>
            <w:tcBorders>
              <w:top w:val="nil"/>
              <w:left w:val="nil"/>
              <w:bottom w:val="nil"/>
              <w:right w:val="nil"/>
            </w:tcBorders>
          </w:tcPr>
          <w:p w14:paraId="5DDD1E9A" w14:textId="77777777" w:rsidR="00D81615" w:rsidRPr="00BA53AD" w:rsidRDefault="00D81615" w:rsidP="00243E8D"/>
        </w:tc>
      </w:tr>
      <w:tr w:rsidR="00D81615" w:rsidRPr="00BA53AD" w14:paraId="57B0B863" w14:textId="77777777" w:rsidTr="00243E8D">
        <w:trPr>
          <w:trHeight w:val="240"/>
          <w:jc w:val="center"/>
        </w:trPr>
        <w:tc>
          <w:tcPr>
            <w:tcW w:w="4876" w:type="dxa"/>
            <w:tcBorders>
              <w:top w:val="nil"/>
              <w:left w:val="nil"/>
              <w:bottom w:val="nil"/>
              <w:right w:val="nil"/>
            </w:tcBorders>
          </w:tcPr>
          <w:p w14:paraId="2208A219"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03F4E6E" w14:textId="77777777" w:rsidR="00D81615" w:rsidRPr="00BA53AD" w:rsidRDefault="00D81615" w:rsidP="00243E8D">
            <w:pPr>
              <w:pStyle w:val="AmColumnHeading"/>
            </w:pPr>
            <w:r w:rsidRPr="00BA53AD">
              <w:t>Geänderter Text</w:t>
            </w:r>
          </w:p>
        </w:tc>
      </w:tr>
      <w:tr w:rsidR="00D81615" w:rsidRPr="00BA53AD" w14:paraId="72E460AB" w14:textId="77777777" w:rsidTr="00243E8D">
        <w:trPr>
          <w:jc w:val="center"/>
        </w:trPr>
        <w:tc>
          <w:tcPr>
            <w:tcW w:w="4876" w:type="dxa"/>
            <w:tcBorders>
              <w:top w:val="nil"/>
              <w:left w:val="nil"/>
              <w:bottom w:val="nil"/>
              <w:right w:val="nil"/>
            </w:tcBorders>
          </w:tcPr>
          <w:p w14:paraId="319E936B" w14:textId="77777777" w:rsidR="00D81615" w:rsidRPr="00BA53AD" w:rsidRDefault="00D81615" w:rsidP="00243E8D">
            <w:pPr>
              <w:pStyle w:val="Normal6a"/>
            </w:pPr>
            <w:r w:rsidRPr="00BA53AD">
              <w:t>10.</w:t>
            </w:r>
            <w:r w:rsidRPr="00BA53AD">
              <w:tab/>
              <w:t xml:space="preserve">fordert die Kommission auf, einen Bericht über </w:t>
            </w:r>
            <w:r w:rsidRPr="00BA53AD">
              <w:rPr>
                <w:b/>
                <w:i/>
              </w:rPr>
              <w:t>die EU-Rechtsvorschriften</w:t>
            </w:r>
            <w:r w:rsidRPr="00BA53AD">
              <w:t xml:space="preserve"> zu erstellen, die sich auf den Preis und die Lieferung von Baustoffen auswirken</w:t>
            </w:r>
            <w:r w:rsidRPr="00BA53AD">
              <w:rPr>
                <w:b/>
                <w:i/>
              </w:rPr>
              <w:t>, um Faktoren zu ermitteln, zu überprüfen und zu beseitigen, die zu Kostensteigerungen beitragen</w:t>
            </w:r>
            <w:r w:rsidRPr="00BA53AD">
              <w:t>;</w:t>
            </w:r>
          </w:p>
        </w:tc>
        <w:tc>
          <w:tcPr>
            <w:tcW w:w="4876" w:type="dxa"/>
            <w:tcBorders>
              <w:top w:val="nil"/>
              <w:left w:val="nil"/>
              <w:bottom w:val="nil"/>
              <w:right w:val="nil"/>
            </w:tcBorders>
          </w:tcPr>
          <w:p w14:paraId="2B8A4777" w14:textId="77777777" w:rsidR="00D81615" w:rsidRPr="00BA53AD" w:rsidRDefault="00D81615" w:rsidP="00243E8D">
            <w:pPr>
              <w:pStyle w:val="Normal6a"/>
            </w:pPr>
            <w:r w:rsidRPr="00BA53AD">
              <w:t>10.</w:t>
            </w:r>
            <w:r w:rsidRPr="00BA53AD">
              <w:tab/>
              <w:t xml:space="preserve">fordert die Kommission auf, einen Bericht über </w:t>
            </w:r>
            <w:r w:rsidRPr="00BA53AD">
              <w:rPr>
                <w:b/>
                <w:i/>
              </w:rPr>
              <w:t>Faktoren oder Hindernisse</w:t>
            </w:r>
            <w:r w:rsidRPr="00BA53AD">
              <w:t xml:space="preserve"> zu erstellen, die sich auf den Preis und die Lieferung von Baustoffen auswirken</w:t>
            </w:r>
            <w:r w:rsidRPr="00BA53AD">
              <w:rPr>
                <w:b/>
                <w:i/>
              </w:rPr>
              <w:t>, um den Zugang zu Baustoffen zu verbessern, unter anderem durch gesetzliche Änderungen</w:t>
            </w:r>
            <w:r w:rsidRPr="00BA53AD">
              <w:t>;</w:t>
            </w:r>
            <w:r w:rsidRPr="00BA53AD">
              <w:rPr>
                <w:b/>
                <w:i/>
              </w:rPr>
              <w:t xml:space="preserve"> bedauert das Fehlen eines einheitlichen Binnenmarktes für Baustoffe und fordert die Kommission auf, die Verbreitung innovativer und nachhaltiger Produkte und deren Zugänglichkeit in allen Mitgliedstaaten zu verbessern, unter anderem durch die 28. Regelung</w:t>
            </w:r>
            <w:r w:rsidRPr="00BA53AD">
              <w:t>;</w:t>
            </w:r>
          </w:p>
        </w:tc>
      </w:tr>
    </w:tbl>
    <w:p w14:paraId="3E5D620E"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F877626" w14:textId="77777777" w:rsidR="00D81615" w:rsidRPr="00BA53AD" w:rsidRDefault="00D81615" w:rsidP="00D81615">
      <w:r w:rsidRPr="00BA53AD">
        <w:rPr>
          <w:rStyle w:val="HideTWBExt"/>
        </w:rPr>
        <w:t>&lt;/Amend&gt;</w:t>
      </w:r>
    </w:p>
    <w:p w14:paraId="7F3388CD"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841</w:t>
      </w:r>
      <w:r w:rsidRPr="00BA53AD">
        <w:rPr>
          <w:rStyle w:val="HideTWBExt"/>
        </w:rPr>
        <w:t>&lt;/NumAm&gt;</w:t>
      </w:r>
    </w:p>
    <w:p w14:paraId="77141489" w14:textId="77777777" w:rsidR="00D81615" w:rsidRPr="00BA53AD" w:rsidRDefault="00D81615" w:rsidP="00D81615">
      <w:pPr>
        <w:pStyle w:val="NormalBold"/>
      </w:pPr>
      <w:r w:rsidRPr="00BA53AD">
        <w:rPr>
          <w:rStyle w:val="HideTWBExt"/>
          <w:b w:val="0"/>
        </w:rPr>
        <w:t>&lt;RepeatBlock-By&gt;&lt;Members&gt;</w:t>
      </w:r>
      <w:r w:rsidRPr="00BA53AD">
        <w:t>Aodhán Ó Ríordáin, Andreas Schieder, Gabriele Bischoff, Alicia Homs Ginel, Marit Maij, Nora Mebarek, Isilda Gomes, Joanna Scheuring-Wielgus, Yannis Maniatis, Marko Vešligaj, Johan Danielsson</w:t>
      </w:r>
      <w:r w:rsidRPr="00BA53AD">
        <w:rPr>
          <w:rStyle w:val="HideTWBExt"/>
          <w:b w:val="0"/>
        </w:rPr>
        <w:t>&lt;/Members&gt;</w:t>
      </w:r>
    </w:p>
    <w:p w14:paraId="5864B38B" w14:textId="77777777" w:rsidR="00D81615" w:rsidRPr="00BA53AD" w:rsidRDefault="00D81615" w:rsidP="00D81615">
      <w:pPr>
        <w:pStyle w:val="NormalBold"/>
      </w:pPr>
      <w:r w:rsidRPr="00BA53AD">
        <w:rPr>
          <w:rStyle w:val="HideTWBExt"/>
          <w:b w:val="0"/>
        </w:rPr>
        <w:t>&lt;/RepeatBlock-By&gt;</w:t>
      </w:r>
    </w:p>
    <w:p w14:paraId="2A48CB5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5AE8FE4" w14:textId="77777777" w:rsidR="00D81615" w:rsidRPr="00BA53AD" w:rsidRDefault="00D81615" w:rsidP="00D81615">
      <w:pPr>
        <w:pStyle w:val="NormalBold"/>
      </w:pPr>
      <w:r w:rsidRPr="00BA53AD">
        <w:rPr>
          <w:rStyle w:val="HideTWBExt"/>
        </w:rPr>
        <w:t>&lt;Article&gt;</w:t>
      </w:r>
      <w:r w:rsidRPr="00BA53AD">
        <w:t>Ziffer 10</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ECA11E5" w14:textId="77777777" w:rsidTr="00243E8D">
        <w:trPr>
          <w:trHeight w:hRule="exact" w:val="240"/>
          <w:jc w:val="center"/>
        </w:trPr>
        <w:tc>
          <w:tcPr>
            <w:tcW w:w="9752" w:type="dxa"/>
            <w:gridSpan w:val="2"/>
            <w:tcBorders>
              <w:top w:val="nil"/>
              <w:left w:val="nil"/>
              <w:bottom w:val="nil"/>
              <w:right w:val="nil"/>
            </w:tcBorders>
          </w:tcPr>
          <w:p w14:paraId="54D30740" w14:textId="77777777" w:rsidR="00D81615" w:rsidRPr="00BA53AD" w:rsidRDefault="00D81615" w:rsidP="00243E8D"/>
        </w:tc>
      </w:tr>
      <w:tr w:rsidR="00D81615" w:rsidRPr="00BA53AD" w14:paraId="77C54B0D" w14:textId="77777777" w:rsidTr="00243E8D">
        <w:trPr>
          <w:trHeight w:val="240"/>
          <w:jc w:val="center"/>
        </w:trPr>
        <w:tc>
          <w:tcPr>
            <w:tcW w:w="4876" w:type="dxa"/>
            <w:tcBorders>
              <w:top w:val="nil"/>
              <w:left w:val="nil"/>
              <w:bottom w:val="nil"/>
              <w:right w:val="nil"/>
            </w:tcBorders>
          </w:tcPr>
          <w:p w14:paraId="691D4A64"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3BBD41E" w14:textId="77777777" w:rsidR="00D81615" w:rsidRPr="00BA53AD" w:rsidRDefault="00D81615" w:rsidP="00243E8D">
            <w:pPr>
              <w:pStyle w:val="AmColumnHeading"/>
            </w:pPr>
            <w:r w:rsidRPr="00BA53AD">
              <w:t>Geänderter Text</w:t>
            </w:r>
          </w:p>
        </w:tc>
      </w:tr>
      <w:tr w:rsidR="00D81615" w:rsidRPr="00BA53AD" w14:paraId="1EEE832F" w14:textId="77777777" w:rsidTr="00243E8D">
        <w:trPr>
          <w:jc w:val="center"/>
        </w:trPr>
        <w:tc>
          <w:tcPr>
            <w:tcW w:w="4876" w:type="dxa"/>
            <w:tcBorders>
              <w:top w:val="nil"/>
              <w:left w:val="nil"/>
              <w:bottom w:val="nil"/>
              <w:right w:val="nil"/>
            </w:tcBorders>
          </w:tcPr>
          <w:p w14:paraId="66DD2EDA" w14:textId="77777777" w:rsidR="00D81615" w:rsidRPr="00BA53AD" w:rsidRDefault="00D81615" w:rsidP="00243E8D">
            <w:pPr>
              <w:pStyle w:val="Normal6a"/>
            </w:pPr>
            <w:r w:rsidRPr="00BA53AD">
              <w:t>10.</w:t>
            </w:r>
            <w:r w:rsidRPr="00BA53AD">
              <w:tab/>
              <w:t>fordert die Kommission auf, einen Bericht über die EU-Rechtsvorschriften zu erstellen, die sich auf den Preis und die Lieferung von Baustoffen auswirken, um Faktoren zu ermitteln, zu überprüfen und zu beseitigen, die zu Kostensteigerungen beitragen;</w:t>
            </w:r>
          </w:p>
        </w:tc>
        <w:tc>
          <w:tcPr>
            <w:tcW w:w="4876" w:type="dxa"/>
            <w:tcBorders>
              <w:top w:val="nil"/>
              <w:left w:val="nil"/>
              <w:bottom w:val="nil"/>
              <w:right w:val="nil"/>
            </w:tcBorders>
          </w:tcPr>
          <w:p w14:paraId="4E5B4839" w14:textId="77777777" w:rsidR="00D81615" w:rsidRPr="00BA53AD" w:rsidRDefault="00D81615" w:rsidP="00243E8D">
            <w:pPr>
              <w:pStyle w:val="Normal6a"/>
            </w:pPr>
            <w:r w:rsidRPr="00BA53AD">
              <w:t>10.</w:t>
            </w:r>
            <w:r w:rsidRPr="00BA53AD">
              <w:tab/>
              <w:t xml:space="preserve">fordert die Kommission auf, einen Bericht über die EU-Rechtsvorschriften zu erstellen, die sich auf den Preis und die Lieferung von Baustoffen auswirken, um Faktoren zu ermitteln, zu überprüfen und zu beseitigen, die zu Kostensteigerungen beitragen; </w:t>
            </w:r>
            <w:r w:rsidRPr="00BA53AD">
              <w:rPr>
                <w:b/>
                <w:i/>
              </w:rPr>
              <w:t>fordert angesichts der Konzentration und potenziellen Verzerrungen im Baustoffsektor eine besondere Überprüfung des Wettbewerbs; betont, dass es notwendig ist, die Kreislaufwirtschaft und nachhaltige Produktion zu fördern;</w:t>
            </w:r>
          </w:p>
        </w:tc>
      </w:tr>
    </w:tbl>
    <w:p w14:paraId="3F2B58B3"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7CF68E76" w14:textId="77777777" w:rsidR="00D81615" w:rsidRPr="00BA53AD" w:rsidRDefault="00D81615" w:rsidP="00D81615">
      <w:r w:rsidRPr="00BA53AD">
        <w:rPr>
          <w:rStyle w:val="HideTWBExt"/>
        </w:rPr>
        <w:t>&lt;/Amend&gt;</w:t>
      </w:r>
    </w:p>
    <w:p w14:paraId="5A563DD7"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842</w:t>
      </w:r>
      <w:r w:rsidRPr="00BA53AD">
        <w:rPr>
          <w:rStyle w:val="HideTWBExt"/>
        </w:rPr>
        <w:t>&lt;/NumAm&gt;</w:t>
      </w:r>
    </w:p>
    <w:p w14:paraId="398F3F5E"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sidRPr="00BA53AD">
        <w:rPr>
          <w:rStyle w:val="HideTWBExt"/>
          <w:b w:val="0"/>
        </w:rPr>
        <w:t>&lt;/Members&gt;</w:t>
      </w:r>
    </w:p>
    <w:p w14:paraId="477EBFF5" w14:textId="77777777" w:rsidR="00D81615" w:rsidRPr="00BA53AD" w:rsidRDefault="00D81615" w:rsidP="00D81615">
      <w:pPr>
        <w:pStyle w:val="NormalBold"/>
      </w:pPr>
      <w:r w:rsidRPr="00BA53AD">
        <w:rPr>
          <w:rStyle w:val="HideTWBExt"/>
          <w:b w:val="0"/>
        </w:rPr>
        <w:t>&lt;/RepeatBlock-By&gt;</w:t>
      </w:r>
    </w:p>
    <w:p w14:paraId="6496E66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C12EE4B" w14:textId="77777777" w:rsidR="00D81615" w:rsidRPr="00BA53AD" w:rsidRDefault="00D81615" w:rsidP="00D81615">
      <w:pPr>
        <w:pStyle w:val="NormalBold"/>
      </w:pPr>
      <w:r w:rsidRPr="00BA53AD">
        <w:rPr>
          <w:rStyle w:val="HideTWBExt"/>
        </w:rPr>
        <w:t>&lt;Article&gt;</w:t>
      </w:r>
      <w:r w:rsidRPr="00BA53AD">
        <w:t>Ziffer 10</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84CAA87" w14:textId="77777777" w:rsidTr="00243E8D">
        <w:trPr>
          <w:trHeight w:hRule="exact" w:val="240"/>
          <w:jc w:val="center"/>
        </w:trPr>
        <w:tc>
          <w:tcPr>
            <w:tcW w:w="9752" w:type="dxa"/>
            <w:gridSpan w:val="2"/>
            <w:tcBorders>
              <w:top w:val="nil"/>
              <w:left w:val="nil"/>
              <w:bottom w:val="nil"/>
              <w:right w:val="nil"/>
            </w:tcBorders>
          </w:tcPr>
          <w:p w14:paraId="4D4C6F0A" w14:textId="77777777" w:rsidR="00D81615" w:rsidRPr="00BA53AD" w:rsidRDefault="00D81615" w:rsidP="00243E8D"/>
        </w:tc>
      </w:tr>
      <w:tr w:rsidR="00D81615" w:rsidRPr="00BA53AD" w14:paraId="6465FCB1" w14:textId="77777777" w:rsidTr="00243E8D">
        <w:trPr>
          <w:trHeight w:val="240"/>
          <w:jc w:val="center"/>
        </w:trPr>
        <w:tc>
          <w:tcPr>
            <w:tcW w:w="4876" w:type="dxa"/>
            <w:tcBorders>
              <w:top w:val="nil"/>
              <w:left w:val="nil"/>
              <w:bottom w:val="nil"/>
              <w:right w:val="nil"/>
            </w:tcBorders>
          </w:tcPr>
          <w:p w14:paraId="0036B2FF"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D7D8BB8" w14:textId="77777777" w:rsidR="00D81615" w:rsidRPr="00BA53AD" w:rsidRDefault="00D81615" w:rsidP="00243E8D">
            <w:pPr>
              <w:pStyle w:val="AmColumnHeading"/>
            </w:pPr>
            <w:r w:rsidRPr="00BA53AD">
              <w:t>Geänderter Text</w:t>
            </w:r>
          </w:p>
        </w:tc>
      </w:tr>
      <w:tr w:rsidR="00D81615" w:rsidRPr="00BA53AD" w14:paraId="0303170F" w14:textId="77777777" w:rsidTr="00243E8D">
        <w:trPr>
          <w:jc w:val="center"/>
        </w:trPr>
        <w:tc>
          <w:tcPr>
            <w:tcW w:w="4876" w:type="dxa"/>
            <w:tcBorders>
              <w:top w:val="nil"/>
              <w:left w:val="nil"/>
              <w:bottom w:val="nil"/>
              <w:right w:val="nil"/>
            </w:tcBorders>
          </w:tcPr>
          <w:p w14:paraId="379BFB47" w14:textId="77777777" w:rsidR="00D81615" w:rsidRPr="00BA53AD" w:rsidRDefault="00D81615" w:rsidP="00243E8D">
            <w:pPr>
              <w:pStyle w:val="Normal6a"/>
            </w:pPr>
            <w:r w:rsidRPr="00BA53AD">
              <w:t>10.</w:t>
            </w:r>
            <w:r w:rsidRPr="00BA53AD">
              <w:tab/>
              <w:t>fordert die Kommission auf, einen Bericht über die EU-Rechtsvorschriften zu erstellen, die sich auf den Preis und die Lieferung von Baustoffen auswirken, um Faktoren zu ermitteln, zu überprüfen und zu beseitigen, die zu Kostensteigerungen beitragen;</w:t>
            </w:r>
          </w:p>
        </w:tc>
        <w:tc>
          <w:tcPr>
            <w:tcW w:w="4876" w:type="dxa"/>
            <w:tcBorders>
              <w:top w:val="nil"/>
              <w:left w:val="nil"/>
              <w:bottom w:val="nil"/>
              <w:right w:val="nil"/>
            </w:tcBorders>
          </w:tcPr>
          <w:p w14:paraId="760398A0" w14:textId="77777777" w:rsidR="00D81615" w:rsidRPr="00BA53AD" w:rsidRDefault="00D81615" w:rsidP="00243E8D">
            <w:pPr>
              <w:pStyle w:val="Normal6a"/>
            </w:pPr>
            <w:r w:rsidRPr="00BA53AD">
              <w:t>10.</w:t>
            </w:r>
            <w:r w:rsidRPr="00BA53AD">
              <w:tab/>
              <w:t xml:space="preserve">fordert die Kommission auf, einen Bericht über die EU-Rechtsvorschriften zu erstellen, die sich auf den Preis und die Lieferung von Baustoffen auswirken, um Faktoren zu ermitteln, zu überprüfen und zu beseitigen, die zu Kostensteigerungen beitragen; </w:t>
            </w:r>
            <w:r w:rsidRPr="00BA53AD">
              <w:rPr>
                <w:b/>
                <w:i/>
              </w:rPr>
              <w:t>fordert die Kommission auf, die Auswirkungen der Einfuhrzölle auf die Versorgungssicherheit und die Preise für wesentliche Baustoffe, die im Bausektor benötigt werden, zu untersuchen und neue Märkte für solche Materialien zu erschließen;</w:t>
            </w:r>
          </w:p>
        </w:tc>
      </w:tr>
    </w:tbl>
    <w:p w14:paraId="28984157"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740F647F" w14:textId="77777777" w:rsidR="00D81615" w:rsidRPr="00BA53AD" w:rsidRDefault="00D81615" w:rsidP="00D81615">
      <w:r w:rsidRPr="00BA53AD">
        <w:rPr>
          <w:rStyle w:val="HideTWBExt"/>
        </w:rPr>
        <w:t>&lt;/Amend&gt;</w:t>
      </w:r>
    </w:p>
    <w:p w14:paraId="31C038D9"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843</w:t>
      </w:r>
      <w:r w:rsidRPr="00BA53AD">
        <w:rPr>
          <w:rStyle w:val="HideTWBExt"/>
        </w:rPr>
        <w:t>&lt;/NumAm&gt;</w:t>
      </w:r>
    </w:p>
    <w:p w14:paraId="3651AC68"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sidRPr="00BA53AD">
        <w:rPr>
          <w:rStyle w:val="HideTWBExt"/>
          <w:b w:val="0"/>
        </w:rPr>
        <w:t>&lt;/Members&gt;</w:t>
      </w:r>
    </w:p>
    <w:p w14:paraId="764FE7DF" w14:textId="77777777" w:rsidR="00D81615" w:rsidRPr="00BA53AD" w:rsidRDefault="00D81615" w:rsidP="00D81615">
      <w:pPr>
        <w:pStyle w:val="NormalBold"/>
      </w:pPr>
      <w:r w:rsidRPr="00BA53AD">
        <w:rPr>
          <w:rStyle w:val="HideTWBExt"/>
          <w:b w:val="0"/>
        </w:rPr>
        <w:t>&lt;/RepeatBlock-By&gt;</w:t>
      </w:r>
    </w:p>
    <w:p w14:paraId="727F4AE6"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869412F" w14:textId="77777777" w:rsidR="00D81615" w:rsidRPr="00BA53AD" w:rsidRDefault="00D81615" w:rsidP="00D81615">
      <w:pPr>
        <w:pStyle w:val="NormalBold"/>
      </w:pPr>
      <w:r w:rsidRPr="00BA53AD">
        <w:rPr>
          <w:rStyle w:val="HideTWBExt"/>
        </w:rPr>
        <w:t>&lt;Article&gt;</w:t>
      </w:r>
      <w:r w:rsidRPr="00BA53AD">
        <w:t>Ziffer 10</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F5973ED" w14:textId="77777777" w:rsidTr="00243E8D">
        <w:trPr>
          <w:trHeight w:hRule="exact" w:val="240"/>
          <w:jc w:val="center"/>
        </w:trPr>
        <w:tc>
          <w:tcPr>
            <w:tcW w:w="9752" w:type="dxa"/>
            <w:gridSpan w:val="2"/>
            <w:tcBorders>
              <w:top w:val="nil"/>
              <w:left w:val="nil"/>
              <w:bottom w:val="nil"/>
              <w:right w:val="nil"/>
            </w:tcBorders>
          </w:tcPr>
          <w:p w14:paraId="18F663A5" w14:textId="77777777" w:rsidR="00D81615" w:rsidRPr="00BA53AD" w:rsidRDefault="00D81615" w:rsidP="00243E8D"/>
        </w:tc>
      </w:tr>
      <w:tr w:rsidR="00D81615" w:rsidRPr="00BA53AD" w14:paraId="5C45A3A9" w14:textId="77777777" w:rsidTr="00243E8D">
        <w:trPr>
          <w:trHeight w:val="240"/>
          <w:jc w:val="center"/>
        </w:trPr>
        <w:tc>
          <w:tcPr>
            <w:tcW w:w="4876" w:type="dxa"/>
            <w:tcBorders>
              <w:top w:val="nil"/>
              <w:left w:val="nil"/>
              <w:bottom w:val="nil"/>
              <w:right w:val="nil"/>
            </w:tcBorders>
          </w:tcPr>
          <w:p w14:paraId="65C133C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FEC0341" w14:textId="77777777" w:rsidR="00D81615" w:rsidRPr="00BA53AD" w:rsidRDefault="00D81615" w:rsidP="00243E8D">
            <w:pPr>
              <w:pStyle w:val="AmColumnHeading"/>
            </w:pPr>
            <w:r w:rsidRPr="00BA53AD">
              <w:t>Geänderter Text</w:t>
            </w:r>
          </w:p>
        </w:tc>
      </w:tr>
      <w:tr w:rsidR="00D81615" w:rsidRPr="00BA53AD" w14:paraId="728326BD" w14:textId="77777777" w:rsidTr="00243E8D">
        <w:trPr>
          <w:jc w:val="center"/>
        </w:trPr>
        <w:tc>
          <w:tcPr>
            <w:tcW w:w="4876" w:type="dxa"/>
            <w:tcBorders>
              <w:top w:val="nil"/>
              <w:left w:val="nil"/>
              <w:bottom w:val="nil"/>
              <w:right w:val="nil"/>
            </w:tcBorders>
          </w:tcPr>
          <w:p w14:paraId="76A47C6F" w14:textId="77777777" w:rsidR="00D81615" w:rsidRPr="00BA53AD" w:rsidRDefault="00D81615" w:rsidP="00243E8D">
            <w:pPr>
              <w:pStyle w:val="Normal6a"/>
            </w:pPr>
            <w:r w:rsidRPr="00BA53AD">
              <w:t>10.</w:t>
            </w:r>
            <w:r w:rsidRPr="00BA53AD">
              <w:tab/>
              <w:t>fordert die Kommission auf, einen Bericht über die EU-Rechtsvorschriften zu erstellen, die sich auf den Preis und die Lieferung von Baustoffen auswirken, um Faktoren zu ermitteln, zu überprüfen und zu beseitigen, die zu Kostensteigerungen beitragen;</w:t>
            </w:r>
          </w:p>
        </w:tc>
        <w:tc>
          <w:tcPr>
            <w:tcW w:w="4876" w:type="dxa"/>
            <w:tcBorders>
              <w:top w:val="nil"/>
              <w:left w:val="nil"/>
              <w:bottom w:val="nil"/>
              <w:right w:val="nil"/>
            </w:tcBorders>
          </w:tcPr>
          <w:p w14:paraId="1F4699B3" w14:textId="77777777" w:rsidR="00D81615" w:rsidRPr="00BA53AD" w:rsidRDefault="00D81615" w:rsidP="00243E8D">
            <w:pPr>
              <w:pStyle w:val="Normal6a"/>
            </w:pPr>
            <w:r w:rsidRPr="00BA53AD">
              <w:t>10.</w:t>
            </w:r>
            <w:r w:rsidRPr="00BA53AD">
              <w:tab/>
              <w:t xml:space="preserve">fordert die Kommission auf, einen Bericht über die EU-Rechtsvorschriften zu erstellen, die sich auf den Preis und die Lieferung von Baustoffen auswirken, um Faktoren zu ermitteln, zu überprüfen und zu beseitigen, die zu Kostensteigerungen beitragen; </w:t>
            </w:r>
            <w:r w:rsidRPr="00BA53AD">
              <w:rPr>
                <w:b/>
                <w:i/>
              </w:rPr>
              <w:t>fordert die Förderung strategischer Abkommen mit Drittländern sowie die Stärkung des Binnenmarkts für Rohstoffe, die für den Wohnungssektor von wesentlicher Bedeutung sind;</w:t>
            </w:r>
          </w:p>
        </w:tc>
      </w:tr>
    </w:tbl>
    <w:p w14:paraId="2C722223"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31946DC2" w14:textId="77777777" w:rsidR="00D81615" w:rsidRPr="00BA53AD" w:rsidRDefault="00D81615" w:rsidP="00D81615">
      <w:r w:rsidRPr="00BA53AD">
        <w:rPr>
          <w:rStyle w:val="HideTWBExt"/>
        </w:rPr>
        <w:t>&lt;/Amend&gt;</w:t>
      </w:r>
    </w:p>
    <w:p w14:paraId="3FB5CBF7"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844</w:t>
      </w:r>
      <w:r w:rsidRPr="00BA53AD">
        <w:rPr>
          <w:rStyle w:val="HideTWBExt"/>
        </w:rPr>
        <w:t>&lt;/NumAm&gt;</w:t>
      </w:r>
    </w:p>
    <w:p w14:paraId="3C5EAA95"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sidRPr="00BA53AD">
        <w:rPr>
          <w:rStyle w:val="HideTWBExt"/>
          <w:b w:val="0"/>
        </w:rPr>
        <w:t>&lt;/Members&gt;</w:t>
      </w:r>
    </w:p>
    <w:p w14:paraId="16C2E688" w14:textId="77777777" w:rsidR="00D81615" w:rsidRPr="00BA53AD" w:rsidRDefault="00D81615" w:rsidP="00D81615">
      <w:pPr>
        <w:pStyle w:val="NormalBold"/>
      </w:pPr>
      <w:r w:rsidRPr="00BA53AD">
        <w:rPr>
          <w:rStyle w:val="HideTWBExt"/>
          <w:b w:val="0"/>
        </w:rPr>
        <w:t>&lt;/RepeatBlock-By&gt;</w:t>
      </w:r>
    </w:p>
    <w:p w14:paraId="4E129F0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B6CF05F" w14:textId="77777777" w:rsidR="00D81615" w:rsidRPr="00BA53AD" w:rsidRDefault="00D81615" w:rsidP="00D81615">
      <w:pPr>
        <w:pStyle w:val="NormalBold"/>
      </w:pPr>
      <w:r w:rsidRPr="00BA53AD">
        <w:rPr>
          <w:rStyle w:val="HideTWBExt"/>
        </w:rPr>
        <w:t>&lt;Article&gt;</w:t>
      </w:r>
      <w:r w:rsidRPr="00BA53AD">
        <w:t>Ziffer 10</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BDCFFAD" w14:textId="77777777" w:rsidTr="00243E8D">
        <w:trPr>
          <w:trHeight w:hRule="exact" w:val="240"/>
          <w:jc w:val="center"/>
        </w:trPr>
        <w:tc>
          <w:tcPr>
            <w:tcW w:w="9752" w:type="dxa"/>
            <w:gridSpan w:val="2"/>
            <w:tcBorders>
              <w:top w:val="nil"/>
              <w:left w:val="nil"/>
              <w:bottom w:val="nil"/>
              <w:right w:val="nil"/>
            </w:tcBorders>
          </w:tcPr>
          <w:p w14:paraId="5D4E31E5" w14:textId="77777777" w:rsidR="00D81615" w:rsidRPr="00BA53AD" w:rsidRDefault="00D81615" w:rsidP="00243E8D"/>
        </w:tc>
      </w:tr>
      <w:tr w:rsidR="00D81615" w:rsidRPr="00BA53AD" w14:paraId="22444871" w14:textId="77777777" w:rsidTr="00243E8D">
        <w:trPr>
          <w:trHeight w:val="240"/>
          <w:jc w:val="center"/>
        </w:trPr>
        <w:tc>
          <w:tcPr>
            <w:tcW w:w="4876" w:type="dxa"/>
            <w:tcBorders>
              <w:top w:val="nil"/>
              <w:left w:val="nil"/>
              <w:bottom w:val="nil"/>
              <w:right w:val="nil"/>
            </w:tcBorders>
          </w:tcPr>
          <w:p w14:paraId="08494F64"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F776400" w14:textId="77777777" w:rsidR="00D81615" w:rsidRPr="00BA53AD" w:rsidRDefault="00D81615" w:rsidP="00243E8D">
            <w:pPr>
              <w:pStyle w:val="AmColumnHeading"/>
            </w:pPr>
            <w:r w:rsidRPr="00BA53AD">
              <w:t>Geänderter Text</w:t>
            </w:r>
          </w:p>
        </w:tc>
      </w:tr>
      <w:tr w:rsidR="00D81615" w:rsidRPr="00BA53AD" w14:paraId="10E72491" w14:textId="77777777" w:rsidTr="00243E8D">
        <w:trPr>
          <w:jc w:val="center"/>
        </w:trPr>
        <w:tc>
          <w:tcPr>
            <w:tcW w:w="4876" w:type="dxa"/>
            <w:tcBorders>
              <w:top w:val="nil"/>
              <w:left w:val="nil"/>
              <w:bottom w:val="nil"/>
              <w:right w:val="nil"/>
            </w:tcBorders>
          </w:tcPr>
          <w:p w14:paraId="309BD505" w14:textId="77777777" w:rsidR="00D81615" w:rsidRPr="00BA53AD" w:rsidRDefault="00D81615" w:rsidP="00243E8D">
            <w:pPr>
              <w:pStyle w:val="Normal6a"/>
            </w:pPr>
            <w:r w:rsidRPr="00BA53AD">
              <w:t>10.</w:t>
            </w:r>
            <w:r w:rsidRPr="00BA53AD">
              <w:tab/>
              <w:t>fordert die Kommission auf, einen Bericht über die EU-Rechtsvorschriften zu erstellen, die sich auf den Preis und die Lieferung von Baustoffen auswirken, um Faktoren zu ermitteln, zu überprüfen und zu beseitigen, die zu Kostensteigerungen beitragen;</w:t>
            </w:r>
          </w:p>
        </w:tc>
        <w:tc>
          <w:tcPr>
            <w:tcW w:w="4876" w:type="dxa"/>
            <w:tcBorders>
              <w:top w:val="nil"/>
              <w:left w:val="nil"/>
              <w:bottom w:val="nil"/>
              <w:right w:val="nil"/>
            </w:tcBorders>
          </w:tcPr>
          <w:p w14:paraId="6547DC9B" w14:textId="77777777" w:rsidR="00D81615" w:rsidRPr="00BA53AD" w:rsidRDefault="00D81615" w:rsidP="00243E8D">
            <w:pPr>
              <w:pStyle w:val="Normal6a"/>
            </w:pPr>
            <w:r w:rsidRPr="00BA53AD">
              <w:t>10.</w:t>
            </w:r>
            <w:r w:rsidRPr="00BA53AD">
              <w:tab/>
              <w:t xml:space="preserve">fordert die Kommission auf, einen Bericht über die EU-Rechtsvorschriften zu erstellen, die sich auf den Preis und die Lieferung von Baustoffen auswirken, um Faktoren zu ermitteln, zu überprüfen und zu beseitigen, die zu Kostensteigerungen beitragen, </w:t>
            </w:r>
            <w:r w:rsidRPr="00BA53AD">
              <w:rPr>
                <w:b/>
                <w:i/>
              </w:rPr>
              <w:t>ohne dass dies mit sozialen, wirtschaftlichen oder ökologischen Vorteilen verbunden ist, und Maßnahmen zu empfehlen, die die Wettbewerbsfähigkeit des Bausektors unterstützen;</w:t>
            </w:r>
          </w:p>
        </w:tc>
      </w:tr>
    </w:tbl>
    <w:p w14:paraId="0E7284A1"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5A56BF92" w14:textId="77777777" w:rsidR="00D81615" w:rsidRPr="00BA53AD" w:rsidRDefault="00D81615" w:rsidP="00D81615">
      <w:r w:rsidRPr="00BA53AD">
        <w:rPr>
          <w:rStyle w:val="HideTWBExt"/>
        </w:rPr>
        <w:t>&lt;/Amend&gt;</w:t>
      </w:r>
    </w:p>
    <w:p w14:paraId="0582009A"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845</w:t>
      </w:r>
      <w:r w:rsidRPr="00BA53AD">
        <w:rPr>
          <w:rStyle w:val="HideTWBExt"/>
        </w:rPr>
        <w:t>&lt;/NumAm&gt;</w:t>
      </w:r>
    </w:p>
    <w:p w14:paraId="675DC446"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Regina Doherty, Isabelle Le Callennec, Alma Ezcurra Almansa, Rosa Estaràs Ferragut</w:t>
      </w:r>
      <w:r w:rsidRPr="00BA53AD">
        <w:rPr>
          <w:rStyle w:val="HideTWBExt"/>
          <w:b w:val="0"/>
        </w:rPr>
        <w:t>&lt;/Members&gt;</w:t>
      </w:r>
    </w:p>
    <w:p w14:paraId="133F9157" w14:textId="77777777" w:rsidR="00D81615" w:rsidRPr="00BA53AD" w:rsidRDefault="00D81615" w:rsidP="00D81615">
      <w:pPr>
        <w:pStyle w:val="NormalBold"/>
      </w:pPr>
      <w:r w:rsidRPr="00BA53AD">
        <w:rPr>
          <w:rStyle w:val="HideTWBExt"/>
          <w:b w:val="0"/>
        </w:rPr>
        <w:t>&lt;/RepeatBlock-By&gt;</w:t>
      </w:r>
    </w:p>
    <w:p w14:paraId="08B77D44"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24D5833" w14:textId="77777777" w:rsidR="00D81615" w:rsidRPr="00BA53AD" w:rsidRDefault="00D81615" w:rsidP="00D81615">
      <w:pPr>
        <w:pStyle w:val="NormalBold"/>
      </w:pPr>
      <w:r w:rsidRPr="00BA53AD">
        <w:rPr>
          <w:rStyle w:val="HideTWBExt"/>
        </w:rPr>
        <w:t>&lt;Article&gt;</w:t>
      </w:r>
      <w:r w:rsidRPr="00BA53AD">
        <w:t>Ziffer 10</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441E9ED" w14:textId="77777777" w:rsidTr="00243E8D">
        <w:trPr>
          <w:trHeight w:hRule="exact" w:val="240"/>
          <w:jc w:val="center"/>
        </w:trPr>
        <w:tc>
          <w:tcPr>
            <w:tcW w:w="9752" w:type="dxa"/>
            <w:gridSpan w:val="2"/>
            <w:tcBorders>
              <w:top w:val="nil"/>
              <w:left w:val="nil"/>
              <w:bottom w:val="nil"/>
              <w:right w:val="nil"/>
            </w:tcBorders>
          </w:tcPr>
          <w:p w14:paraId="6C3D3C5F" w14:textId="77777777" w:rsidR="00D81615" w:rsidRPr="00BA53AD" w:rsidRDefault="00D81615" w:rsidP="00243E8D"/>
        </w:tc>
      </w:tr>
      <w:tr w:rsidR="00D81615" w:rsidRPr="00BA53AD" w14:paraId="264E0250" w14:textId="77777777" w:rsidTr="00243E8D">
        <w:trPr>
          <w:trHeight w:val="240"/>
          <w:jc w:val="center"/>
        </w:trPr>
        <w:tc>
          <w:tcPr>
            <w:tcW w:w="4876" w:type="dxa"/>
            <w:tcBorders>
              <w:top w:val="nil"/>
              <w:left w:val="nil"/>
              <w:bottom w:val="nil"/>
              <w:right w:val="nil"/>
            </w:tcBorders>
          </w:tcPr>
          <w:p w14:paraId="6FB7D26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A0ED6A9" w14:textId="77777777" w:rsidR="00D81615" w:rsidRPr="00BA53AD" w:rsidRDefault="00D81615" w:rsidP="00243E8D">
            <w:pPr>
              <w:pStyle w:val="AmColumnHeading"/>
            </w:pPr>
            <w:r w:rsidRPr="00BA53AD">
              <w:t>Geänderter Text</w:t>
            </w:r>
          </w:p>
        </w:tc>
      </w:tr>
      <w:tr w:rsidR="00D81615" w:rsidRPr="00BA53AD" w14:paraId="0E049C1E" w14:textId="77777777" w:rsidTr="00243E8D">
        <w:trPr>
          <w:jc w:val="center"/>
        </w:trPr>
        <w:tc>
          <w:tcPr>
            <w:tcW w:w="4876" w:type="dxa"/>
            <w:tcBorders>
              <w:top w:val="nil"/>
              <w:left w:val="nil"/>
              <w:bottom w:val="nil"/>
              <w:right w:val="nil"/>
            </w:tcBorders>
          </w:tcPr>
          <w:p w14:paraId="19BB86B7" w14:textId="77777777" w:rsidR="00D81615" w:rsidRPr="00BA53AD" w:rsidRDefault="00D81615" w:rsidP="00243E8D">
            <w:pPr>
              <w:pStyle w:val="Normal6a"/>
            </w:pPr>
            <w:r w:rsidRPr="00BA53AD">
              <w:t>10.</w:t>
            </w:r>
            <w:r w:rsidRPr="00BA53AD">
              <w:tab/>
              <w:t>fordert die Kommission auf, einen Bericht über die EU-Rechtsvorschriften zu erstellen, die sich auf den Preis und die Lieferung von Baustoffen auswirken, um Faktoren zu ermitteln, zu überprüfen und zu beseitigen, die zu Kostensteigerungen beitragen;</w:t>
            </w:r>
          </w:p>
        </w:tc>
        <w:tc>
          <w:tcPr>
            <w:tcW w:w="4876" w:type="dxa"/>
            <w:tcBorders>
              <w:top w:val="nil"/>
              <w:left w:val="nil"/>
              <w:bottom w:val="nil"/>
              <w:right w:val="nil"/>
            </w:tcBorders>
          </w:tcPr>
          <w:p w14:paraId="4A2BD12E" w14:textId="77777777" w:rsidR="00D81615" w:rsidRPr="00BA53AD" w:rsidRDefault="00D81615" w:rsidP="00243E8D">
            <w:pPr>
              <w:pStyle w:val="Normal6a"/>
            </w:pPr>
            <w:r w:rsidRPr="00BA53AD">
              <w:t>10.</w:t>
            </w:r>
            <w:r w:rsidRPr="00BA53AD">
              <w:tab/>
              <w:t xml:space="preserve">fordert die Kommission auf, einen Bericht über die EU-Rechtsvorschriften zu erstellen, die sich auf den Preis und die Lieferung von Baustoffen auswirken, um Faktoren zu ermitteln, zu überprüfen und zu beseitigen, die zu Kostensteigerungen beitragen; </w:t>
            </w:r>
            <w:r w:rsidRPr="00BA53AD">
              <w:rPr>
                <w:b/>
                <w:i/>
              </w:rPr>
              <w:t>fordert die rasche Umsetzung der Bauprodukteverordnung (Verordnung (EU) 2024/3110);</w:t>
            </w:r>
          </w:p>
        </w:tc>
      </w:tr>
    </w:tbl>
    <w:p w14:paraId="61E5EC89"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4CB0221B" w14:textId="77777777" w:rsidR="00D81615" w:rsidRPr="00BA53AD" w:rsidRDefault="00D81615" w:rsidP="00D81615">
      <w:r w:rsidRPr="00BA53AD">
        <w:rPr>
          <w:rStyle w:val="HideTWBExt"/>
        </w:rPr>
        <w:t>&lt;/Amend&gt;</w:t>
      </w:r>
    </w:p>
    <w:p w14:paraId="4B8E9515"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846</w:t>
      </w:r>
      <w:r w:rsidRPr="00BA53AD">
        <w:rPr>
          <w:rStyle w:val="HideTWBExt"/>
        </w:rPr>
        <w:t>&lt;/NumAm&gt;</w:t>
      </w:r>
    </w:p>
    <w:p w14:paraId="37FA27BD" w14:textId="77777777" w:rsidR="00D81615" w:rsidRPr="00BA53AD" w:rsidRDefault="00D81615" w:rsidP="00D81615">
      <w:pPr>
        <w:pStyle w:val="NormalBold"/>
      </w:pPr>
      <w:r w:rsidRPr="00BA53AD">
        <w:rPr>
          <w:rStyle w:val="HideTWBExt"/>
          <w:b w:val="0"/>
        </w:rPr>
        <w:t>&lt;RepeatBlock-By&gt;&lt;Members&gt;</w:t>
      </w:r>
      <w:r w:rsidRPr="00BA53AD">
        <w:t>Leila Chaibi, Irene Montero, Ilaria Salis, Martin Schirdewan, Manon Aubry, Arash Saeidi, Anthony Smith, Giorgos Georgiou, Estrella Galán, Damien Carême, Rima Hassan, Younous Omarjee, Marina Mesure, Catarina Martins, Emma Fourreau, Gaetano Pedulla'</w:t>
      </w:r>
      <w:r w:rsidRPr="00BA53AD">
        <w:rPr>
          <w:rStyle w:val="HideTWBExt"/>
          <w:b w:val="0"/>
        </w:rPr>
        <w:t>&lt;/Members&gt;</w:t>
      </w:r>
    </w:p>
    <w:p w14:paraId="12D340B9" w14:textId="77777777" w:rsidR="00D81615" w:rsidRPr="00BA53AD" w:rsidRDefault="00D81615" w:rsidP="00D81615">
      <w:pPr>
        <w:pStyle w:val="NormalBold"/>
      </w:pPr>
      <w:r w:rsidRPr="00BA53AD">
        <w:rPr>
          <w:rStyle w:val="HideTWBExt"/>
          <w:b w:val="0"/>
        </w:rPr>
        <w:t>&lt;/RepeatBlock-By&gt;</w:t>
      </w:r>
    </w:p>
    <w:p w14:paraId="4D66C27D"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A40019C" w14:textId="77777777" w:rsidR="00D81615" w:rsidRPr="00BA53AD" w:rsidRDefault="00D81615" w:rsidP="00D81615">
      <w:pPr>
        <w:pStyle w:val="NormalBold"/>
      </w:pPr>
      <w:r w:rsidRPr="00BA53AD">
        <w:rPr>
          <w:rStyle w:val="HideTWBExt"/>
        </w:rPr>
        <w:t>&lt;Article&gt;</w:t>
      </w:r>
      <w:r w:rsidRPr="00BA53AD">
        <w:t>Ziffer 10</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8137E06" w14:textId="77777777" w:rsidTr="00243E8D">
        <w:trPr>
          <w:trHeight w:hRule="exact" w:val="240"/>
          <w:jc w:val="center"/>
        </w:trPr>
        <w:tc>
          <w:tcPr>
            <w:tcW w:w="9752" w:type="dxa"/>
            <w:gridSpan w:val="2"/>
            <w:tcBorders>
              <w:top w:val="nil"/>
              <w:left w:val="nil"/>
              <w:bottom w:val="nil"/>
              <w:right w:val="nil"/>
            </w:tcBorders>
          </w:tcPr>
          <w:p w14:paraId="048AB377" w14:textId="77777777" w:rsidR="00D81615" w:rsidRPr="00BA53AD" w:rsidRDefault="00D81615" w:rsidP="00243E8D"/>
        </w:tc>
      </w:tr>
      <w:tr w:rsidR="00D81615" w:rsidRPr="00BA53AD" w14:paraId="3AA9825C" w14:textId="77777777" w:rsidTr="00243E8D">
        <w:trPr>
          <w:trHeight w:val="240"/>
          <w:jc w:val="center"/>
        </w:trPr>
        <w:tc>
          <w:tcPr>
            <w:tcW w:w="4876" w:type="dxa"/>
            <w:tcBorders>
              <w:top w:val="nil"/>
              <w:left w:val="nil"/>
              <w:bottom w:val="nil"/>
              <w:right w:val="nil"/>
            </w:tcBorders>
          </w:tcPr>
          <w:p w14:paraId="7ED682F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66A64CB" w14:textId="77777777" w:rsidR="00D81615" w:rsidRPr="00BA53AD" w:rsidRDefault="00D81615" w:rsidP="00243E8D">
            <w:pPr>
              <w:pStyle w:val="AmColumnHeading"/>
            </w:pPr>
            <w:r w:rsidRPr="00BA53AD">
              <w:t>Geänderter Text</w:t>
            </w:r>
          </w:p>
        </w:tc>
      </w:tr>
      <w:tr w:rsidR="00D81615" w:rsidRPr="00BA53AD" w14:paraId="1BB34CAD" w14:textId="77777777" w:rsidTr="00243E8D">
        <w:trPr>
          <w:jc w:val="center"/>
        </w:trPr>
        <w:tc>
          <w:tcPr>
            <w:tcW w:w="4876" w:type="dxa"/>
            <w:tcBorders>
              <w:top w:val="nil"/>
              <w:left w:val="nil"/>
              <w:bottom w:val="nil"/>
              <w:right w:val="nil"/>
            </w:tcBorders>
          </w:tcPr>
          <w:p w14:paraId="13FAC942" w14:textId="77777777" w:rsidR="00D81615" w:rsidRPr="00BA53AD" w:rsidRDefault="00D81615" w:rsidP="00243E8D">
            <w:pPr>
              <w:pStyle w:val="Normal6a"/>
            </w:pPr>
            <w:r w:rsidRPr="00BA53AD">
              <w:t>10.</w:t>
            </w:r>
            <w:r w:rsidRPr="00BA53AD">
              <w:tab/>
              <w:t>fordert die Kommission auf, einen Bericht über die EU-Rechtsvorschriften zu erstellen, die sich auf den Preis und die Lieferung von Baustoffen auswirken, um Faktoren zu ermitteln, zu überprüfen und zu beseitigen, die zu Kostensteigerungen beitragen;</w:t>
            </w:r>
          </w:p>
        </w:tc>
        <w:tc>
          <w:tcPr>
            <w:tcW w:w="4876" w:type="dxa"/>
            <w:tcBorders>
              <w:top w:val="nil"/>
              <w:left w:val="nil"/>
              <w:bottom w:val="nil"/>
              <w:right w:val="nil"/>
            </w:tcBorders>
          </w:tcPr>
          <w:p w14:paraId="1707A78B" w14:textId="77777777" w:rsidR="00D81615" w:rsidRPr="00BA53AD" w:rsidRDefault="00D81615" w:rsidP="00243E8D">
            <w:pPr>
              <w:pStyle w:val="Normal6a"/>
            </w:pPr>
            <w:r w:rsidRPr="00BA53AD">
              <w:t>10.</w:t>
            </w:r>
            <w:r w:rsidRPr="00BA53AD">
              <w:tab/>
              <w:t xml:space="preserve">fordert die Kommission auf, einen Bericht über die EU-Rechtsvorschriften zu erstellen, die sich </w:t>
            </w:r>
            <w:r w:rsidRPr="00BA53AD">
              <w:rPr>
                <w:b/>
                <w:i/>
              </w:rPr>
              <w:t>unter vollständiger Einhaltung der geltenden Umwelt- und Sozialstandards</w:t>
            </w:r>
            <w:r w:rsidRPr="00BA53AD">
              <w:t xml:space="preserve"> auf den Preis und die Lieferung von Baustoffen auswirken, um Faktoren zu ermitteln, zu überprüfen und zu beseitigen, die zu Kostensteigerungen beitragen;</w:t>
            </w:r>
          </w:p>
        </w:tc>
      </w:tr>
    </w:tbl>
    <w:p w14:paraId="48913FC5"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074847E1" w14:textId="77777777" w:rsidR="00D81615" w:rsidRPr="00BA53AD" w:rsidRDefault="00D81615" w:rsidP="00D81615">
      <w:r w:rsidRPr="00BA53AD">
        <w:rPr>
          <w:rStyle w:val="HideTWBExt"/>
        </w:rPr>
        <w:t>&lt;/Amend&gt;</w:t>
      </w:r>
    </w:p>
    <w:p w14:paraId="654DA8B4"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847</w:t>
      </w:r>
      <w:r w:rsidRPr="00BA53AD">
        <w:rPr>
          <w:rStyle w:val="HideTWBExt"/>
        </w:rPr>
        <w:t>&lt;/NumAm&gt;</w:t>
      </w:r>
    </w:p>
    <w:p w14:paraId="6F4DDF59" w14:textId="77777777" w:rsidR="00D81615" w:rsidRPr="00BA53AD" w:rsidRDefault="00D81615" w:rsidP="00D81615">
      <w:pPr>
        <w:pStyle w:val="NormalBold"/>
      </w:pPr>
      <w:r w:rsidRPr="00BA53AD">
        <w:rPr>
          <w:rStyle w:val="HideTWBExt"/>
          <w:b w:val="0"/>
        </w:rPr>
        <w:t>&lt;RepeatBlock-By&gt;&lt;Members&gt;</w:t>
      </w:r>
      <w:r w:rsidRPr="00BA53AD">
        <w:t>Brigitte van den Berg, Barry Cowen, Martin Hojsík, Oihane Agirregoitia Martínez</w:t>
      </w:r>
      <w:r w:rsidRPr="00BA53AD">
        <w:rPr>
          <w:rStyle w:val="HideTWBExt"/>
          <w:b w:val="0"/>
        </w:rPr>
        <w:t>&lt;/Members&gt;</w:t>
      </w:r>
    </w:p>
    <w:p w14:paraId="197E5C76" w14:textId="77777777" w:rsidR="00D81615" w:rsidRPr="00BA53AD" w:rsidRDefault="00D81615" w:rsidP="00D81615">
      <w:pPr>
        <w:pStyle w:val="NormalBold"/>
      </w:pPr>
      <w:r w:rsidRPr="00BA53AD">
        <w:rPr>
          <w:rStyle w:val="HideTWBExt"/>
          <w:b w:val="0"/>
        </w:rPr>
        <w:t>&lt;/RepeatBlock-By&gt;</w:t>
      </w:r>
    </w:p>
    <w:p w14:paraId="1FADC98D"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919DFEA" w14:textId="77777777" w:rsidR="00D81615" w:rsidRPr="00BA53AD" w:rsidRDefault="00D81615" w:rsidP="00D81615">
      <w:pPr>
        <w:pStyle w:val="NormalBold"/>
      </w:pPr>
      <w:r w:rsidRPr="00BA53AD">
        <w:rPr>
          <w:rStyle w:val="HideTWBExt"/>
        </w:rPr>
        <w:t>&lt;Article&gt;</w:t>
      </w:r>
      <w:r w:rsidRPr="00BA53AD">
        <w:t>Ziffer 10</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D3AF658" w14:textId="77777777" w:rsidTr="00243E8D">
        <w:trPr>
          <w:trHeight w:hRule="exact" w:val="240"/>
          <w:jc w:val="center"/>
        </w:trPr>
        <w:tc>
          <w:tcPr>
            <w:tcW w:w="9752" w:type="dxa"/>
            <w:gridSpan w:val="2"/>
            <w:tcBorders>
              <w:top w:val="nil"/>
              <w:left w:val="nil"/>
              <w:bottom w:val="nil"/>
              <w:right w:val="nil"/>
            </w:tcBorders>
          </w:tcPr>
          <w:p w14:paraId="20B00EF8" w14:textId="77777777" w:rsidR="00D81615" w:rsidRPr="00BA53AD" w:rsidRDefault="00D81615" w:rsidP="00243E8D"/>
        </w:tc>
      </w:tr>
      <w:tr w:rsidR="00D81615" w:rsidRPr="00BA53AD" w14:paraId="09FBA51C" w14:textId="77777777" w:rsidTr="00243E8D">
        <w:trPr>
          <w:trHeight w:val="240"/>
          <w:jc w:val="center"/>
        </w:trPr>
        <w:tc>
          <w:tcPr>
            <w:tcW w:w="4876" w:type="dxa"/>
            <w:tcBorders>
              <w:top w:val="nil"/>
              <w:left w:val="nil"/>
              <w:bottom w:val="nil"/>
              <w:right w:val="nil"/>
            </w:tcBorders>
          </w:tcPr>
          <w:p w14:paraId="7A0954EC"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30BE276" w14:textId="77777777" w:rsidR="00D81615" w:rsidRPr="00BA53AD" w:rsidRDefault="00D81615" w:rsidP="00243E8D">
            <w:pPr>
              <w:pStyle w:val="AmColumnHeading"/>
            </w:pPr>
            <w:r w:rsidRPr="00BA53AD">
              <w:t>Geänderter Text</w:t>
            </w:r>
          </w:p>
        </w:tc>
      </w:tr>
      <w:tr w:rsidR="00D81615" w:rsidRPr="00BA53AD" w14:paraId="1FEDD7A0" w14:textId="77777777" w:rsidTr="00243E8D">
        <w:trPr>
          <w:jc w:val="center"/>
        </w:trPr>
        <w:tc>
          <w:tcPr>
            <w:tcW w:w="4876" w:type="dxa"/>
            <w:tcBorders>
              <w:top w:val="nil"/>
              <w:left w:val="nil"/>
              <w:bottom w:val="nil"/>
              <w:right w:val="nil"/>
            </w:tcBorders>
          </w:tcPr>
          <w:p w14:paraId="15F9C74A" w14:textId="77777777" w:rsidR="00D81615" w:rsidRPr="00BA53AD" w:rsidRDefault="00D81615" w:rsidP="00243E8D">
            <w:pPr>
              <w:pStyle w:val="Normal6a"/>
            </w:pPr>
            <w:r w:rsidRPr="00BA53AD">
              <w:t>10.</w:t>
            </w:r>
            <w:r w:rsidRPr="00BA53AD">
              <w:tab/>
              <w:t xml:space="preserve">fordert die Kommission auf, </w:t>
            </w:r>
            <w:r w:rsidRPr="00BA53AD">
              <w:rPr>
                <w:b/>
                <w:i/>
              </w:rPr>
              <w:t xml:space="preserve">einen Bericht über die EU-Rechtsvorschriften </w:t>
            </w:r>
            <w:r w:rsidRPr="00BA53AD">
              <w:t>zu erstellen, die sich auf den Preis und die Lieferung von Baustoffen auswirken, um Faktoren zu ermitteln</w:t>
            </w:r>
            <w:r w:rsidRPr="00BA53AD">
              <w:rPr>
                <w:b/>
                <w:i/>
              </w:rPr>
              <w:t>, zu überprüfen und zu beseitigen</w:t>
            </w:r>
            <w:r w:rsidRPr="00BA53AD">
              <w:t>, die zu Kostensteigerungen beitragen;</w:t>
            </w:r>
          </w:p>
        </w:tc>
        <w:tc>
          <w:tcPr>
            <w:tcW w:w="4876" w:type="dxa"/>
            <w:tcBorders>
              <w:top w:val="nil"/>
              <w:left w:val="nil"/>
              <w:bottom w:val="nil"/>
              <w:right w:val="nil"/>
            </w:tcBorders>
          </w:tcPr>
          <w:p w14:paraId="2A5F2A7D" w14:textId="77777777" w:rsidR="00D81615" w:rsidRPr="00BA53AD" w:rsidRDefault="00D81615" w:rsidP="00243E8D">
            <w:pPr>
              <w:pStyle w:val="Normal6a"/>
            </w:pPr>
            <w:r w:rsidRPr="00BA53AD">
              <w:t>10.</w:t>
            </w:r>
            <w:r w:rsidRPr="00BA53AD">
              <w:tab/>
              <w:t xml:space="preserve">fordert die Kommission auf, </w:t>
            </w:r>
            <w:r w:rsidRPr="00BA53AD">
              <w:rPr>
                <w:b/>
                <w:i/>
              </w:rPr>
              <w:t>eine Analyse der verschiedenen Ursachen</w:t>
            </w:r>
            <w:r w:rsidRPr="00BA53AD">
              <w:t xml:space="preserve"> zu erstellen, die sich auf den Preis und die Lieferung von Baustoffen auswirken, um </w:t>
            </w:r>
            <w:r w:rsidRPr="00BA53AD">
              <w:rPr>
                <w:b/>
                <w:i/>
              </w:rPr>
              <w:t>im Einklang mit den Zuständigkeiten der EU und den Grundsätzen der Subsidiarität</w:t>
            </w:r>
            <w:r w:rsidRPr="00BA53AD">
              <w:t xml:space="preserve"> Faktoren zu ermitteln, die zu Kostensteigerungen beitragen;</w:t>
            </w:r>
          </w:p>
        </w:tc>
      </w:tr>
    </w:tbl>
    <w:p w14:paraId="0275E347"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7F9CDF93" w14:textId="77777777" w:rsidR="00D81615" w:rsidRPr="00BA53AD" w:rsidRDefault="00D81615" w:rsidP="00D81615">
      <w:r w:rsidRPr="00BA53AD">
        <w:rPr>
          <w:rStyle w:val="HideTWBExt"/>
        </w:rPr>
        <w:t>&lt;/Amend&gt;</w:t>
      </w:r>
    </w:p>
    <w:p w14:paraId="60B50135"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848</w:t>
      </w:r>
      <w:r w:rsidRPr="00BA53AD">
        <w:rPr>
          <w:rStyle w:val="HideTWBExt"/>
        </w:rPr>
        <w:t>&lt;/NumAm&gt;</w:t>
      </w:r>
    </w:p>
    <w:p w14:paraId="1AFC294B" w14:textId="77777777" w:rsidR="00D81615" w:rsidRPr="00BA53AD" w:rsidRDefault="00D81615" w:rsidP="00D81615">
      <w:pPr>
        <w:pStyle w:val="NormalBold"/>
      </w:pPr>
      <w:r w:rsidRPr="00BA53AD">
        <w:rPr>
          <w:rStyle w:val="HideTWBExt"/>
          <w:b w:val="0"/>
        </w:rPr>
        <w:t>&lt;RepeatBlock-By&gt;&lt;Members&gt;</w:t>
      </w:r>
      <w:r w:rsidRPr="00BA53AD">
        <w:t>Regina Doherty</w:t>
      </w:r>
      <w:r w:rsidRPr="00BA53AD">
        <w:rPr>
          <w:rStyle w:val="HideTWBExt"/>
          <w:b w:val="0"/>
        </w:rPr>
        <w:t>&lt;/Members&gt;</w:t>
      </w:r>
    </w:p>
    <w:p w14:paraId="56C8F052" w14:textId="77777777" w:rsidR="00D81615" w:rsidRPr="00BA53AD" w:rsidRDefault="00D81615" w:rsidP="00D81615">
      <w:pPr>
        <w:pStyle w:val="NormalBold"/>
      </w:pPr>
      <w:r w:rsidRPr="00BA53AD">
        <w:rPr>
          <w:rStyle w:val="HideTWBExt"/>
          <w:b w:val="0"/>
        </w:rPr>
        <w:t>&lt;/RepeatBlock-By&gt;</w:t>
      </w:r>
    </w:p>
    <w:p w14:paraId="75B85DF7"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CF9C750" w14:textId="77777777" w:rsidR="00D81615" w:rsidRPr="00BA53AD" w:rsidRDefault="00D81615" w:rsidP="00D81615">
      <w:pPr>
        <w:pStyle w:val="NormalBold"/>
      </w:pPr>
      <w:r w:rsidRPr="00BA53AD">
        <w:rPr>
          <w:rStyle w:val="HideTWBExt"/>
        </w:rPr>
        <w:t>&lt;Article&gt;</w:t>
      </w:r>
      <w:r w:rsidRPr="00BA53AD">
        <w:t>Ziffer 10</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4F2E1B9" w14:textId="77777777" w:rsidTr="00243E8D">
        <w:trPr>
          <w:trHeight w:hRule="exact" w:val="240"/>
          <w:jc w:val="center"/>
        </w:trPr>
        <w:tc>
          <w:tcPr>
            <w:tcW w:w="9752" w:type="dxa"/>
            <w:gridSpan w:val="2"/>
            <w:tcBorders>
              <w:top w:val="nil"/>
              <w:left w:val="nil"/>
              <w:bottom w:val="nil"/>
              <w:right w:val="nil"/>
            </w:tcBorders>
          </w:tcPr>
          <w:p w14:paraId="55602832" w14:textId="77777777" w:rsidR="00D81615" w:rsidRPr="00BA53AD" w:rsidRDefault="00D81615" w:rsidP="00243E8D"/>
        </w:tc>
      </w:tr>
      <w:tr w:rsidR="00D81615" w:rsidRPr="00BA53AD" w14:paraId="069A984A" w14:textId="77777777" w:rsidTr="00243E8D">
        <w:trPr>
          <w:trHeight w:val="240"/>
          <w:jc w:val="center"/>
        </w:trPr>
        <w:tc>
          <w:tcPr>
            <w:tcW w:w="4876" w:type="dxa"/>
            <w:tcBorders>
              <w:top w:val="nil"/>
              <w:left w:val="nil"/>
              <w:bottom w:val="nil"/>
              <w:right w:val="nil"/>
            </w:tcBorders>
          </w:tcPr>
          <w:p w14:paraId="54CA750F"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5F9AE24" w14:textId="77777777" w:rsidR="00D81615" w:rsidRPr="00BA53AD" w:rsidRDefault="00D81615" w:rsidP="00243E8D">
            <w:pPr>
              <w:pStyle w:val="AmColumnHeading"/>
            </w:pPr>
            <w:r w:rsidRPr="00BA53AD">
              <w:t>Geänderter Text</w:t>
            </w:r>
          </w:p>
        </w:tc>
      </w:tr>
      <w:tr w:rsidR="00D81615" w:rsidRPr="00BA53AD" w14:paraId="073465F1" w14:textId="77777777" w:rsidTr="00243E8D">
        <w:trPr>
          <w:jc w:val="center"/>
        </w:trPr>
        <w:tc>
          <w:tcPr>
            <w:tcW w:w="4876" w:type="dxa"/>
            <w:tcBorders>
              <w:top w:val="nil"/>
              <w:left w:val="nil"/>
              <w:bottom w:val="nil"/>
              <w:right w:val="nil"/>
            </w:tcBorders>
          </w:tcPr>
          <w:p w14:paraId="73D0F013" w14:textId="77777777" w:rsidR="00D81615" w:rsidRPr="00BA53AD" w:rsidRDefault="00D81615" w:rsidP="00243E8D">
            <w:pPr>
              <w:pStyle w:val="Normal6a"/>
            </w:pPr>
            <w:r w:rsidRPr="00BA53AD">
              <w:t>10.</w:t>
            </w:r>
            <w:r w:rsidRPr="00BA53AD">
              <w:tab/>
              <w:t xml:space="preserve">fordert die Kommission auf, einen Bericht über die EU-Rechtsvorschriften zu erstellen, die sich auf den Preis und die Lieferung von </w:t>
            </w:r>
            <w:r w:rsidRPr="00BA53AD">
              <w:rPr>
                <w:b/>
                <w:i/>
              </w:rPr>
              <w:t>Baustoffen</w:t>
            </w:r>
            <w:r w:rsidRPr="00BA53AD">
              <w:t xml:space="preserve"> auswirken, um Faktoren zu ermitteln, zu überprüfen und zu beseitigen, die zu Kostensteigerungen beitragen;</w:t>
            </w:r>
          </w:p>
        </w:tc>
        <w:tc>
          <w:tcPr>
            <w:tcW w:w="4876" w:type="dxa"/>
            <w:tcBorders>
              <w:top w:val="nil"/>
              <w:left w:val="nil"/>
              <w:bottom w:val="nil"/>
              <w:right w:val="nil"/>
            </w:tcBorders>
          </w:tcPr>
          <w:p w14:paraId="3196F4A7" w14:textId="77777777" w:rsidR="00D81615" w:rsidRPr="00BA53AD" w:rsidRDefault="00D81615" w:rsidP="00243E8D">
            <w:pPr>
              <w:pStyle w:val="Normal6a"/>
            </w:pPr>
            <w:r w:rsidRPr="00BA53AD">
              <w:t>10.</w:t>
            </w:r>
            <w:r w:rsidRPr="00BA53AD">
              <w:tab/>
              <w:t xml:space="preserve">fordert die Kommission auf, einen Bericht über die EU-Rechtsvorschriften zu erstellen, die sich auf den Preis und die Lieferung von </w:t>
            </w:r>
            <w:r w:rsidRPr="00BA53AD">
              <w:rPr>
                <w:b/>
                <w:i/>
              </w:rPr>
              <w:t>Baurohstoffen und Bauprodukten</w:t>
            </w:r>
            <w:r w:rsidRPr="00BA53AD">
              <w:t xml:space="preserve"> auswirken, um Faktoren zu ermitteln, zu überprüfen und zu beseitigen, die zu Kostensteigerungen beitragen;</w:t>
            </w:r>
          </w:p>
        </w:tc>
      </w:tr>
    </w:tbl>
    <w:p w14:paraId="003775AB"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6AA9CD8D" w14:textId="77777777" w:rsidR="00D81615" w:rsidRPr="00BA53AD" w:rsidRDefault="00D81615" w:rsidP="00D81615">
      <w:r w:rsidRPr="00BA53AD">
        <w:rPr>
          <w:rStyle w:val="HideTWBExt"/>
        </w:rPr>
        <w:t>&lt;/Amend&gt;</w:t>
      </w:r>
    </w:p>
    <w:p w14:paraId="43BB9C3E"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849</w:t>
      </w:r>
      <w:r w:rsidRPr="00BA53AD">
        <w:rPr>
          <w:rStyle w:val="HideTWBExt"/>
        </w:rPr>
        <w:t>&lt;/NumAm&gt;</w:t>
      </w:r>
    </w:p>
    <w:p w14:paraId="0F65DE27"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sidRPr="00BA53AD">
        <w:rPr>
          <w:rStyle w:val="HideTWBExt"/>
          <w:b w:val="0"/>
        </w:rPr>
        <w:t>&lt;/Members&gt;</w:t>
      </w:r>
    </w:p>
    <w:p w14:paraId="520839A9" w14:textId="77777777" w:rsidR="00D81615" w:rsidRPr="00BA53AD" w:rsidRDefault="00D81615" w:rsidP="00D81615">
      <w:pPr>
        <w:pStyle w:val="NormalBold"/>
      </w:pPr>
      <w:r w:rsidRPr="00BA53AD">
        <w:rPr>
          <w:rStyle w:val="HideTWBExt"/>
          <w:b w:val="0"/>
        </w:rPr>
        <w:t>&lt;/RepeatBlock-By&gt;</w:t>
      </w:r>
    </w:p>
    <w:p w14:paraId="2098EAC7"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5739ABA" w14:textId="77777777" w:rsidR="00D81615" w:rsidRPr="00BA53AD" w:rsidRDefault="00D81615" w:rsidP="00D81615">
      <w:pPr>
        <w:pStyle w:val="NormalBold"/>
      </w:pPr>
      <w:r w:rsidRPr="00BA53AD">
        <w:rPr>
          <w:rStyle w:val="HideTWBExt"/>
        </w:rPr>
        <w:t>&lt;Article&gt;</w:t>
      </w:r>
      <w:r w:rsidRPr="00BA53AD">
        <w:t>Ziffer 10</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9583DE4" w14:textId="77777777" w:rsidTr="00243E8D">
        <w:trPr>
          <w:trHeight w:hRule="exact" w:val="240"/>
          <w:jc w:val="center"/>
        </w:trPr>
        <w:tc>
          <w:tcPr>
            <w:tcW w:w="9752" w:type="dxa"/>
            <w:gridSpan w:val="2"/>
            <w:tcBorders>
              <w:top w:val="nil"/>
              <w:left w:val="nil"/>
              <w:bottom w:val="nil"/>
              <w:right w:val="nil"/>
            </w:tcBorders>
          </w:tcPr>
          <w:p w14:paraId="5F03A184" w14:textId="77777777" w:rsidR="00D81615" w:rsidRPr="00BA53AD" w:rsidRDefault="00D81615" w:rsidP="00243E8D"/>
        </w:tc>
      </w:tr>
      <w:tr w:rsidR="00D81615" w:rsidRPr="00BA53AD" w14:paraId="3AFB71B7" w14:textId="77777777" w:rsidTr="00243E8D">
        <w:trPr>
          <w:trHeight w:val="240"/>
          <w:jc w:val="center"/>
        </w:trPr>
        <w:tc>
          <w:tcPr>
            <w:tcW w:w="4876" w:type="dxa"/>
            <w:tcBorders>
              <w:top w:val="nil"/>
              <w:left w:val="nil"/>
              <w:bottom w:val="nil"/>
              <w:right w:val="nil"/>
            </w:tcBorders>
          </w:tcPr>
          <w:p w14:paraId="394B0DC0"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F5B41E4" w14:textId="77777777" w:rsidR="00D81615" w:rsidRPr="00BA53AD" w:rsidRDefault="00D81615" w:rsidP="00243E8D">
            <w:pPr>
              <w:pStyle w:val="AmColumnHeading"/>
            </w:pPr>
            <w:r w:rsidRPr="00BA53AD">
              <w:t>Geänderter Text</w:t>
            </w:r>
          </w:p>
        </w:tc>
      </w:tr>
      <w:tr w:rsidR="00D81615" w:rsidRPr="00BA53AD" w14:paraId="188D7A2C" w14:textId="77777777" w:rsidTr="00243E8D">
        <w:trPr>
          <w:jc w:val="center"/>
        </w:trPr>
        <w:tc>
          <w:tcPr>
            <w:tcW w:w="4876" w:type="dxa"/>
            <w:tcBorders>
              <w:top w:val="nil"/>
              <w:left w:val="nil"/>
              <w:bottom w:val="nil"/>
              <w:right w:val="nil"/>
            </w:tcBorders>
          </w:tcPr>
          <w:p w14:paraId="5B46418F" w14:textId="77777777" w:rsidR="00D81615" w:rsidRPr="00BA53AD" w:rsidRDefault="00D81615" w:rsidP="00243E8D">
            <w:pPr>
              <w:pStyle w:val="Normal6a"/>
            </w:pPr>
            <w:r w:rsidRPr="00BA53AD">
              <w:t>10.</w:t>
            </w:r>
            <w:r w:rsidRPr="00BA53AD">
              <w:tab/>
              <w:t xml:space="preserve">fordert die Kommission auf, einen Bericht über die EU-Rechtsvorschriften zu erstellen, die sich auf den Preis und die Lieferung von </w:t>
            </w:r>
            <w:r w:rsidRPr="00BA53AD">
              <w:rPr>
                <w:b/>
                <w:i/>
              </w:rPr>
              <w:t>Baustoffen</w:t>
            </w:r>
            <w:r w:rsidRPr="00BA53AD">
              <w:t xml:space="preserve"> auswirken, um Faktoren zu ermitteln, zu überprüfen und zu beseitigen, die zu Kostensteigerungen beitragen;</w:t>
            </w:r>
          </w:p>
        </w:tc>
        <w:tc>
          <w:tcPr>
            <w:tcW w:w="4876" w:type="dxa"/>
            <w:tcBorders>
              <w:top w:val="nil"/>
              <w:left w:val="nil"/>
              <w:bottom w:val="nil"/>
              <w:right w:val="nil"/>
            </w:tcBorders>
          </w:tcPr>
          <w:p w14:paraId="314E011D" w14:textId="77777777" w:rsidR="00D81615" w:rsidRPr="00BA53AD" w:rsidRDefault="00D81615" w:rsidP="00243E8D">
            <w:pPr>
              <w:pStyle w:val="Normal6a"/>
            </w:pPr>
            <w:r w:rsidRPr="00BA53AD">
              <w:t>10.</w:t>
            </w:r>
            <w:r w:rsidRPr="00BA53AD">
              <w:tab/>
              <w:t xml:space="preserve">fordert die Kommission auf, einen Bericht über die EU-Rechtsvorschriften zu erstellen, die sich auf den Preis und die Lieferung von </w:t>
            </w:r>
            <w:r w:rsidRPr="00BA53AD">
              <w:rPr>
                <w:b/>
                <w:i/>
              </w:rPr>
              <w:t>Bauprodukten</w:t>
            </w:r>
            <w:r w:rsidRPr="00BA53AD">
              <w:t xml:space="preserve"> auswirken, um Faktoren zu ermitteln, zu überprüfen und zu beseitigen, die zu Kostensteigerungen beitragen;</w:t>
            </w:r>
          </w:p>
        </w:tc>
      </w:tr>
    </w:tbl>
    <w:p w14:paraId="0694AC26"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09CF032" w14:textId="77777777" w:rsidR="00D81615" w:rsidRPr="00BA53AD" w:rsidRDefault="00D81615" w:rsidP="00D81615">
      <w:r w:rsidRPr="00BA53AD">
        <w:rPr>
          <w:rStyle w:val="HideTWBExt"/>
        </w:rPr>
        <w:t>&lt;/Amend&gt;</w:t>
      </w:r>
    </w:p>
    <w:p w14:paraId="423F182E"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850</w:t>
      </w:r>
      <w:r w:rsidRPr="00BA53AD">
        <w:rPr>
          <w:rStyle w:val="HideTWBExt"/>
        </w:rPr>
        <w:t>&lt;/NumAm&gt;</w:t>
      </w:r>
    </w:p>
    <w:p w14:paraId="098F6A31" w14:textId="77777777" w:rsidR="00D81615" w:rsidRPr="00BA53AD" w:rsidRDefault="00D81615" w:rsidP="00D81615">
      <w:pPr>
        <w:pStyle w:val="NormalBold"/>
      </w:pPr>
      <w:r w:rsidRPr="00BA53AD">
        <w:rPr>
          <w:rStyle w:val="HideTWBExt"/>
          <w:b w:val="0"/>
        </w:rPr>
        <w:t>&lt;RepeatBlock-By&gt;&lt;Members&gt;</w:t>
      </w:r>
      <w:r w:rsidRPr="00BA53AD">
        <w:t>Regina Doherty</w:t>
      </w:r>
      <w:r w:rsidRPr="00BA53AD">
        <w:rPr>
          <w:rStyle w:val="HideTWBExt"/>
          <w:b w:val="0"/>
        </w:rPr>
        <w:t>&lt;/Members&gt;</w:t>
      </w:r>
    </w:p>
    <w:p w14:paraId="5DE9863B" w14:textId="77777777" w:rsidR="00D81615" w:rsidRPr="00BA53AD" w:rsidRDefault="00D81615" w:rsidP="00D81615">
      <w:pPr>
        <w:pStyle w:val="NormalBold"/>
      </w:pPr>
      <w:r w:rsidRPr="00BA53AD">
        <w:rPr>
          <w:rStyle w:val="HideTWBExt"/>
          <w:b w:val="0"/>
        </w:rPr>
        <w:t>&lt;/RepeatBlock-By&gt;</w:t>
      </w:r>
    </w:p>
    <w:p w14:paraId="62CF7A9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CA002E6" w14:textId="77777777" w:rsidR="00D81615" w:rsidRPr="00BA53AD" w:rsidRDefault="00D81615" w:rsidP="00D81615">
      <w:pPr>
        <w:pStyle w:val="NormalBold"/>
      </w:pPr>
      <w:r w:rsidRPr="00BA53AD">
        <w:rPr>
          <w:rStyle w:val="HideTWBExt"/>
        </w:rPr>
        <w:t>&lt;Article&gt;</w:t>
      </w:r>
      <w:r w:rsidRPr="00BA53AD">
        <w:t>Ziffer 10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92921FA" w14:textId="77777777" w:rsidTr="00243E8D">
        <w:trPr>
          <w:trHeight w:hRule="exact" w:val="240"/>
          <w:jc w:val="center"/>
        </w:trPr>
        <w:tc>
          <w:tcPr>
            <w:tcW w:w="9752" w:type="dxa"/>
            <w:gridSpan w:val="2"/>
            <w:tcBorders>
              <w:top w:val="nil"/>
              <w:left w:val="nil"/>
              <w:bottom w:val="nil"/>
              <w:right w:val="nil"/>
            </w:tcBorders>
          </w:tcPr>
          <w:p w14:paraId="319C02EE" w14:textId="77777777" w:rsidR="00D81615" w:rsidRPr="00BA53AD" w:rsidRDefault="00D81615" w:rsidP="00243E8D"/>
        </w:tc>
      </w:tr>
      <w:tr w:rsidR="00D81615" w:rsidRPr="00BA53AD" w14:paraId="13702E76" w14:textId="77777777" w:rsidTr="00243E8D">
        <w:trPr>
          <w:trHeight w:val="240"/>
          <w:jc w:val="center"/>
        </w:trPr>
        <w:tc>
          <w:tcPr>
            <w:tcW w:w="4876" w:type="dxa"/>
            <w:tcBorders>
              <w:top w:val="nil"/>
              <w:left w:val="nil"/>
              <w:bottom w:val="nil"/>
              <w:right w:val="nil"/>
            </w:tcBorders>
          </w:tcPr>
          <w:p w14:paraId="4A095288"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2AFF5A9" w14:textId="77777777" w:rsidR="00D81615" w:rsidRPr="00BA53AD" w:rsidRDefault="00D81615" w:rsidP="00243E8D">
            <w:pPr>
              <w:pStyle w:val="AmColumnHeading"/>
            </w:pPr>
            <w:r w:rsidRPr="00BA53AD">
              <w:t>Geänderter Text</w:t>
            </w:r>
          </w:p>
        </w:tc>
      </w:tr>
      <w:tr w:rsidR="00D81615" w:rsidRPr="00BA53AD" w14:paraId="50D5F361" w14:textId="77777777" w:rsidTr="00243E8D">
        <w:trPr>
          <w:jc w:val="center"/>
        </w:trPr>
        <w:tc>
          <w:tcPr>
            <w:tcW w:w="4876" w:type="dxa"/>
            <w:tcBorders>
              <w:top w:val="nil"/>
              <w:left w:val="nil"/>
              <w:bottom w:val="nil"/>
              <w:right w:val="nil"/>
            </w:tcBorders>
          </w:tcPr>
          <w:p w14:paraId="51B32514" w14:textId="77777777" w:rsidR="00D81615" w:rsidRPr="00BA53AD" w:rsidRDefault="00D81615" w:rsidP="00243E8D">
            <w:pPr>
              <w:pStyle w:val="Normal6a"/>
            </w:pPr>
          </w:p>
        </w:tc>
        <w:tc>
          <w:tcPr>
            <w:tcW w:w="4876" w:type="dxa"/>
            <w:tcBorders>
              <w:top w:val="nil"/>
              <w:left w:val="nil"/>
              <w:bottom w:val="nil"/>
              <w:right w:val="nil"/>
            </w:tcBorders>
          </w:tcPr>
          <w:p w14:paraId="60A263A7" w14:textId="77777777" w:rsidR="00D81615" w:rsidRPr="00BA53AD" w:rsidRDefault="00D81615" w:rsidP="00243E8D">
            <w:pPr>
              <w:pStyle w:val="Normal6a"/>
            </w:pPr>
            <w:r w:rsidRPr="00BA53AD">
              <w:rPr>
                <w:b/>
                <w:i/>
              </w:rPr>
              <w:t>10a.</w:t>
            </w:r>
            <w:r w:rsidRPr="00BA53AD">
              <w:tab/>
            </w:r>
            <w:r w:rsidRPr="00BA53AD">
              <w:rPr>
                <w:b/>
                <w:i/>
              </w:rPr>
              <w:t>fordert die Kommission auf, dafür zu sorgen, dass der Harmonisierungsprozess zum Acquis im Bereich der Bauprodukteverordnung für Zement und Beton echte Innovation und Marktzugang für CO</w:t>
            </w:r>
            <w:r w:rsidRPr="00BA53AD">
              <w:rPr>
                <w:b/>
                <w:i/>
                <w:vertAlign w:val="subscript"/>
              </w:rPr>
              <w:t>2</w:t>
            </w:r>
            <w:r w:rsidRPr="00BA53AD">
              <w:rPr>
                <w:b/>
                <w:i/>
              </w:rPr>
              <w:t>-arme Technologien ermöglicht. stellt fest, dass die derzeitigen Normungsaufträge bestimmte neuartige Lösungen ausschließen und Hindernisse für KMU schaffen. fordert die Kommission nachdrücklich auf, die Harmonisierung konkreter Normen zu beschleunigen und schnellere, EU-weite Zertifizierungswege einzuführen, um nachhaltiges Bauen und Wettbewerbsfähigkeit zu fördern;</w:t>
            </w:r>
          </w:p>
        </w:tc>
      </w:tr>
    </w:tbl>
    <w:p w14:paraId="3AE6B7CA"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40259B45" w14:textId="77777777" w:rsidR="00D81615" w:rsidRPr="00BA53AD" w:rsidRDefault="00D81615" w:rsidP="00D81615">
      <w:r w:rsidRPr="00BA53AD">
        <w:rPr>
          <w:rStyle w:val="HideTWBExt"/>
        </w:rPr>
        <w:t>&lt;/Amend&gt;</w:t>
      </w:r>
    </w:p>
    <w:p w14:paraId="5E4A522B"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851</w:t>
      </w:r>
      <w:r w:rsidRPr="00BA53AD">
        <w:rPr>
          <w:rStyle w:val="HideTWBExt"/>
        </w:rPr>
        <w:t>&lt;/NumAm&gt;</w:t>
      </w:r>
    </w:p>
    <w:p w14:paraId="643F2977" w14:textId="77777777" w:rsidR="00D81615" w:rsidRPr="00BA53AD" w:rsidRDefault="00D81615" w:rsidP="00D81615">
      <w:pPr>
        <w:pStyle w:val="NormalBold"/>
      </w:pPr>
      <w:r w:rsidRPr="00BA53AD">
        <w:rPr>
          <w:rStyle w:val="HideTWBExt"/>
          <w:b w:val="0"/>
        </w:rPr>
        <w:t>&lt;RepeatBlock-By&gt;&lt;Members&gt;</w:t>
      </w:r>
      <w:r w:rsidRPr="00BA53AD">
        <w:t>Aodhán Ó Ríordáin, Andreas Schieder, Gabriele Bischoff, Alicia Homs Ginel, Marit Maij, Nora Mebarek, Isilda Gomes, Joanna Scheuring-Wielgus, Yannis Maniatis, Marko Vešligaj</w:t>
      </w:r>
      <w:r w:rsidRPr="00BA53AD">
        <w:rPr>
          <w:rStyle w:val="HideTWBExt"/>
          <w:b w:val="0"/>
        </w:rPr>
        <w:t>&lt;/Members&gt;</w:t>
      </w:r>
    </w:p>
    <w:p w14:paraId="66269F02" w14:textId="77777777" w:rsidR="00D81615" w:rsidRPr="00BA53AD" w:rsidRDefault="00D81615" w:rsidP="00D81615">
      <w:pPr>
        <w:pStyle w:val="NormalBold"/>
      </w:pPr>
      <w:r w:rsidRPr="00BA53AD">
        <w:rPr>
          <w:rStyle w:val="HideTWBExt"/>
          <w:b w:val="0"/>
        </w:rPr>
        <w:t>&lt;/RepeatBlock-By&gt;</w:t>
      </w:r>
    </w:p>
    <w:p w14:paraId="72AEF554"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D067D0B" w14:textId="77777777" w:rsidR="00D81615" w:rsidRPr="00BA53AD" w:rsidRDefault="00D81615" w:rsidP="00D81615">
      <w:pPr>
        <w:pStyle w:val="NormalBold"/>
      </w:pPr>
      <w:r w:rsidRPr="00BA53AD">
        <w:rPr>
          <w:rStyle w:val="HideTWBExt"/>
        </w:rPr>
        <w:t>&lt;Article&gt;</w:t>
      </w:r>
      <w:r w:rsidRPr="00BA53AD">
        <w:t>Ziffer 10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E642324" w14:textId="77777777" w:rsidTr="00243E8D">
        <w:trPr>
          <w:trHeight w:hRule="exact" w:val="240"/>
          <w:jc w:val="center"/>
        </w:trPr>
        <w:tc>
          <w:tcPr>
            <w:tcW w:w="9752" w:type="dxa"/>
            <w:gridSpan w:val="2"/>
            <w:tcBorders>
              <w:top w:val="nil"/>
              <w:left w:val="nil"/>
              <w:bottom w:val="nil"/>
              <w:right w:val="nil"/>
            </w:tcBorders>
          </w:tcPr>
          <w:p w14:paraId="3CF7EDA2" w14:textId="77777777" w:rsidR="00D81615" w:rsidRPr="00BA53AD" w:rsidRDefault="00D81615" w:rsidP="00243E8D"/>
        </w:tc>
      </w:tr>
      <w:tr w:rsidR="00D81615" w:rsidRPr="00BA53AD" w14:paraId="635D5706" w14:textId="77777777" w:rsidTr="00243E8D">
        <w:trPr>
          <w:trHeight w:val="240"/>
          <w:jc w:val="center"/>
        </w:trPr>
        <w:tc>
          <w:tcPr>
            <w:tcW w:w="4876" w:type="dxa"/>
            <w:tcBorders>
              <w:top w:val="nil"/>
              <w:left w:val="nil"/>
              <w:bottom w:val="nil"/>
              <w:right w:val="nil"/>
            </w:tcBorders>
          </w:tcPr>
          <w:p w14:paraId="32A4D3E7"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86204C1" w14:textId="77777777" w:rsidR="00D81615" w:rsidRPr="00BA53AD" w:rsidRDefault="00D81615" w:rsidP="00243E8D">
            <w:pPr>
              <w:pStyle w:val="AmColumnHeading"/>
            </w:pPr>
            <w:r w:rsidRPr="00BA53AD">
              <w:t>Geänderter Text</w:t>
            </w:r>
          </w:p>
        </w:tc>
      </w:tr>
      <w:tr w:rsidR="00D81615" w:rsidRPr="00BA53AD" w14:paraId="3E51F5EE" w14:textId="77777777" w:rsidTr="00243E8D">
        <w:trPr>
          <w:jc w:val="center"/>
        </w:trPr>
        <w:tc>
          <w:tcPr>
            <w:tcW w:w="4876" w:type="dxa"/>
            <w:tcBorders>
              <w:top w:val="nil"/>
              <w:left w:val="nil"/>
              <w:bottom w:val="nil"/>
              <w:right w:val="nil"/>
            </w:tcBorders>
          </w:tcPr>
          <w:p w14:paraId="0EE06536" w14:textId="77777777" w:rsidR="00D81615" w:rsidRPr="00BA53AD" w:rsidRDefault="00D81615" w:rsidP="00243E8D">
            <w:pPr>
              <w:pStyle w:val="Normal6a"/>
            </w:pPr>
          </w:p>
        </w:tc>
        <w:tc>
          <w:tcPr>
            <w:tcW w:w="4876" w:type="dxa"/>
            <w:tcBorders>
              <w:top w:val="nil"/>
              <w:left w:val="nil"/>
              <w:bottom w:val="nil"/>
              <w:right w:val="nil"/>
            </w:tcBorders>
          </w:tcPr>
          <w:p w14:paraId="51978EE6" w14:textId="77777777" w:rsidR="00D81615" w:rsidRPr="00BA53AD" w:rsidRDefault="00D81615" w:rsidP="00243E8D">
            <w:pPr>
              <w:pStyle w:val="Normal6a"/>
            </w:pPr>
            <w:r w:rsidRPr="00BA53AD">
              <w:rPr>
                <w:b/>
                <w:i/>
              </w:rPr>
              <w:t>10a.</w:t>
            </w:r>
            <w:r w:rsidRPr="00BA53AD">
              <w:tab/>
            </w:r>
            <w:r w:rsidRPr="00BA53AD">
              <w:rPr>
                <w:b/>
                <w:i/>
              </w:rPr>
              <w:t>fordert die Kommission auf, für einen stärkeren Schutz von Haushalten zu sorgen, die von mangelhaften Baustoffen betroffen sind, wobei die schwerwiegenden sozialen und wirtschaftlichen Folgen sowie die Auswirkungen auf die Gesundheit der Menschen zu berücksichtigen sind; betont, dass die Behörden und die Industrie dafür verantwortlich sind, für Rechenschaftspflicht und hohe Standards im Bauwesen zu sorgen, und hebt hervor, dass Schutzmaßnahmen auf EU-Ebene zum Schutz der Verbraucher erforderlich sind;</w:t>
            </w:r>
          </w:p>
        </w:tc>
      </w:tr>
    </w:tbl>
    <w:p w14:paraId="69548646"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6AB00AF6" w14:textId="77777777" w:rsidR="00D81615" w:rsidRPr="00BA53AD" w:rsidRDefault="00D81615" w:rsidP="00D81615">
      <w:r w:rsidRPr="00BA53AD">
        <w:rPr>
          <w:rStyle w:val="HideTWBExt"/>
        </w:rPr>
        <w:t>&lt;/Amend&gt;</w:t>
      </w:r>
    </w:p>
    <w:p w14:paraId="411C1247"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852</w:t>
      </w:r>
      <w:r w:rsidRPr="00BA53AD">
        <w:rPr>
          <w:rStyle w:val="HideTWBExt"/>
        </w:rPr>
        <w:t>&lt;/NumAm&gt;</w:t>
      </w:r>
    </w:p>
    <w:p w14:paraId="6CF60C6D" w14:textId="77777777" w:rsidR="00D81615" w:rsidRPr="00BA53AD" w:rsidRDefault="00D81615" w:rsidP="00D81615">
      <w:pPr>
        <w:pStyle w:val="NormalBold"/>
      </w:pPr>
      <w:r w:rsidRPr="00BA53AD">
        <w:rPr>
          <w:rStyle w:val="HideTWBExt"/>
          <w:b w:val="0"/>
        </w:rPr>
        <w:t>&lt;RepeatBlock-By&gt;&lt;Members&gt;</w:t>
      </w:r>
      <w:r w:rsidRPr="00BA53AD">
        <w:t>Maria Zacharia</w:t>
      </w:r>
      <w:r w:rsidRPr="00BA53AD">
        <w:rPr>
          <w:rStyle w:val="HideTWBExt"/>
          <w:b w:val="0"/>
        </w:rPr>
        <w:t>&lt;/Members&gt;</w:t>
      </w:r>
    </w:p>
    <w:p w14:paraId="36479B3F" w14:textId="77777777" w:rsidR="00D81615" w:rsidRPr="00BA53AD" w:rsidRDefault="00D81615" w:rsidP="00D81615">
      <w:pPr>
        <w:pStyle w:val="NormalBold"/>
      </w:pPr>
      <w:r w:rsidRPr="00BA53AD">
        <w:rPr>
          <w:rStyle w:val="HideTWBExt"/>
          <w:b w:val="0"/>
        </w:rPr>
        <w:t>&lt;/RepeatBlock-By&gt;</w:t>
      </w:r>
    </w:p>
    <w:p w14:paraId="741B9E38"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291BE7B" w14:textId="77777777" w:rsidR="00D81615" w:rsidRPr="00BA53AD" w:rsidRDefault="00D81615" w:rsidP="00D81615">
      <w:pPr>
        <w:pStyle w:val="NormalBold"/>
      </w:pPr>
      <w:r w:rsidRPr="00BA53AD">
        <w:rPr>
          <w:rStyle w:val="HideTWBExt"/>
        </w:rPr>
        <w:t>&lt;Article&gt;</w:t>
      </w:r>
      <w:r w:rsidRPr="00BA53AD">
        <w:t>Ziffer 10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D071824" w14:textId="77777777" w:rsidTr="00243E8D">
        <w:trPr>
          <w:trHeight w:hRule="exact" w:val="240"/>
          <w:jc w:val="center"/>
        </w:trPr>
        <w:tc>
          <w:tcPr>
            <w:tcW w:w="9752" w:type="dxa"/>
            <w:gridSpan w:val="2"/>
            <w:tcBorders>
              <w:top w:val="nil"/>
              <w:left w:val="nil"/>
              <w:bottom w:val="nil"/>
              <w:right w:val="nil"/>
            </w:tcBorders>
          </w:tcPr>
          <w:p w14:paraId="0C456382" w14:textId="77777777" w:rsidR="00D81615" w:rsidRPr="00BA53AD" w:rsidRDefault="00D81615" w:rsidP="00243E8D"/>
        </w:tc>
      </w:tr>
      <w:tr w:rsidR="00D81615" w:rsidRPr="00BA53AD" w14:paraId="6B2CE36A" w14:textId="77777777" w:rsidTr="00243E8D">
        <w:trPr>
          <w:trHeight w:val="240"/>
          <w:jc w:val="center"/>
        </w:trPr>
        <w:tc>
          <w:tcPr>
            <w:tcW w:w="4876" w:type="dxa"/>
            <w:tcBorders>
              <w:top w:val="nil"/>
              <w:left w:val="nil"/>
              <w:bottom w:val="nil"/>
              <w:right w:val="nil"/>
            </w:tcBorders>
          </w:tcPr>
          <w:p w14:paraId="7435F378"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4CA2CFE" w14:textId="77777777" w:rsidR="00D81615" w:rsidRPr="00BA53AD" w:rsidRDefault="00D81615" w:rsidP="00243E8D">
            <w:pPr>
              <w:pStyle w:val="AmColumnHeading"/>
            </w:pPr>
            <w:r w:rsidRPr="00BA53AD">
              <w:t>Geänderter Text</w:t>
            </w:r>
          </w:p>
        </w:tc>
      </w:tr>
      <w:tr w:rsidR="00D81615" w:rsidRPr="00BA53AD" w14:paraId="1105DA9D" w14:textId="77777777" w:rsidTr="00243E8D">
        <w:trPr>
          <w:jc w:val="center"/>
        </w:trPr>
        <w:tc>
          <w:tcPr>
            <w:tcW w:w="4876" w:type="dxa"/>
            <w:tcBorders>
              <w:top w:val="nil"/>
              <w:left w:val="nil"/>
              <w:bottom w:val="nil"/>
              <w:right w:val="nil"/>
            </w:tcBorders>
          </w:tcPr>
          <w:p w14:paraId="341D3CDD" w14:textId="77777777" w:rsidR="00D81615" w:rsidRPr="00BA53AD" w:rsidRDefault="00D81615" w:rsidP="00243E8D">
            <w:pPr>
              <w:pStyle w:val="Normal6a"/>
            </w:pPr>
          </w:p>
        </w:tc>
        <w:tc>
          <w:tcPr>
            <w:tcW w:w="4876" w:type="dxa"/>
            <w:tcBorders>
              <w:top w:val="nil"/>
              <w:left w:val="nil"/>
              <w:bottom w:val="nil"/>
              <w:right w:val="nil"/>
            </w:tcBorders>
          </w:tcPr>
          <w:p w14:paraId="60B4BEBA" w14:textId="77777777" w:rsidR="00D81615" w:rsidRPr="00BA53AD" w:rsidRDefault="00D81615" w:rsidP="00243E8D">
            <w:pPr>
              <w:pStyle w:val="Normal6a"/>
            </w:pPr>
            <w:r w:rsidRPr="00BA53AD">
              <w:rPr>
                <w:b/>
                <w:i/>
              </w:rPr>
              <w:t>10a.</w:t>
            </w:r>
            <w:r w:rsidRPr="00BA53AD">
              <w:tab/>
            </w:r>
            <w:r w:rsidRPr="00BA53AD">
              <w:rPr>
                <w:b/>
                <w:i/>
              </w:rPr>
              <w:t>betont, dass die Energieeffizienz von Wohnraum mit sozialer Gerechtigkeit und der Bekämpfung der Energiearmut verknüpft werden muss;</w:t>
            </w:r>
            <w:r w:rsidRPr="00BA53AD">
              <w:t xml:space="preserve"> </w:t>
            </w:r>
            <w:r w:rsidRPr="00BA53AD">
              <w:rPr>
                <w:b/>
                <w:i/>
              </w:rPr>
              <w:t>fordert die Kommission und die Mitgliedstaaten auf, umfangreiche Wohnungsrenovierungsprogramme für finanziell schwächere Haushalte zu finanzieren, um sicherzustellen, dass die Kosten des grünen Wandels nicht zu einer Belastung für einkommensschwache Gruppen führen;</w:t>
            </w:r>
          </w:p>
        </w:tc>
      </w:tr>
    </w:tbl>
    <w:p w14:paraId="28A061DF"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{EL}</w:t>
      </w:r>
      <w:r w:rsidRPr="00BA53AD">
        <w:t>el</w:t>
      </w:r>
      <w:r w:rsidRPr="00BA53AD">
        <w:rPr>
          <w:rStyle w:val="HideTWBExt"/>
        </w:rPr>
        <w:t>&lt;/Original&gt;</w:t>
      </w:r>
    </w:p>
    <w:p w14:paraId="2BD781A1" w14:textId="77777777" w:rsidR="00D81615" w:rsidRPr="00BA53AD" w:rsidRDefault="00D81615" w:rsidP="00D81615">
      <w:r w:rsidRPr="00BA53AD">
        <w:rPr>
          <w:rStyle w:val="HideTWBExt"/>
        </w:rPr>
        <w:t>&lt;/Amend&gt;</w:t>
      </w:r>
    </w:p>
    <w:p w14:paraId="3E96E497"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853</w:t>
      </w:r>
      <w:r w:rsidRPr="00BA53AD">
        <w:rPr>
          <w:rStyle w:val="HideTWBExt"/>
        </w:rPr>
        <w:t>&lt;/NumAm&gt;</w:t>
      </w:r>
    </w:p>
    <w:p w14:paraId="3DCC59B6" w14:textId="77777777" w:rsidR="00D81615" w:rsidRPr="00BA53AD" w:rsidRDefault="00D81615" w:rsidP="00D81615">
      <w:pPr>
        <w:pStyle w:val="NormalBold"/>
      </w:pPr>
      <w:r w:rsidRPr="00BA53AD">
        <w:rPr>
          <w:rStyle w:val="HideTWBExt"/>
          <w:b w:val="0"/>
        </w:rPr>
        <w:t>&lt;RepeatBlock-By&gt;&lt;Members&gt;</w:t>
      </w:r>
      <w:r w:rsidRPr="00BA53AD">
        <w:t>Klara Dostalova, Julie Rechagneux, Ondřej Knotek, Jaroslav Bžoch, Rachel Blom, Tomáš Kubín</w:t>
      </w:r>
      <w:r w:rsidRPr="00BA53AD">
        <w:rPr>
          <w:rStyle w:val="HideTWBExt"/>
          <w:b w:val="0"/>
        </w:rPr>
        <w:t>&lt;/Members&gt;</w:t>
      </w:r>
    </w:p>
    <w:p w14:paraId="639A6153" w14:textId="77777777" w:rsidR="00D81615" w:rsidRPr="00BA53AD" w:rsidRDefault="00D81615" w:rsidP="00D81615">
      <w:pPr>
        <w:pStyle w:val="NormalBold"/>
      </w:pPr>
      <w:r w:rsidRPr="00BA53AD">
        <w:rPr>
          <w:rStyle w:val="HideTWBExt"/>
          <w:b w:val="0"/>
        </w:rPr>
        <w:t>&lt;/RepeatBlock-By&gt;</w:t>
      </w:r>
    </w:p>
    <w:p w14:paraId="34948E8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22DE2E2" w14:textId="77777777" w:rsidR="00D81615" w:rsidRPr="00BA53AD" w:rsidRDefault="00D81615" w:rsidP="00D81615">
      <w:pPr>
        <w:pStyle w:val="NormalBold"/>
      </w:pPr>
      <w:r w:rsidRPr="00BA53AD">
        <w:rPr>
          <w:rStyle w:val="HideTWBExt"/>
        </w:rPr>
        <w:t>&lt;Article&gt;</w:t>
      </w:r>
      <w:r w:rsidRPr="00BA53AD">
        <w:t>Ziffer 10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EFFF30A" w14:textId="77777777" w:rsidTr="00243E8D">
        <w:trPr>
          <w:trHeight w:hRule="exact" w:val="240"/>
          <w:jc w:val="center"/>
        </w:trPr>
        <w:tc>
          <w:tcPr>
            <w:tcW w:w="9752" w:type="dxa"/>
            <w:gridSpan w:val="2"/>
            <w:tcBorders>
              <w:top w:val="nil"/>
              <w:left w:val="nil"/>
              <w:bottom w:val="nil"/>
              <w:right w:val="nil"/>
            </w:tcBorders>
          </w:tcPr>
          <w:p w14:paraId="7565D742" w14:textId="77777777" w:rsidR="00D81615" w:rsidRPr="00BA53AD" w:rsidRDefault="00D81615" w:rsidP="00243E8D"/>
        </w:tc>
      </w:tr>
      <w:tr w:rsidR="00D81615" w:rsidRPr="00BA53AD" w14:paraId="036ED08C" w14:textId="77777777" w:rsidTr="00243E8D">
        <w:trPr>
          <w:trHeight w:val="240"/>
          <w:jc w:val="center"/>
        </w:trPr>
        <w:tc>
          <w:tcPr>
            <w:tcW w:w="4876" w:type="dxa"/>
            <w:tcBorders>
              <w:top w:val="nil"/>
              <w:left w:val="nil"/>
              <w:bottom w:val="nil"/>
              <w:right w:val="nil"/>
            </w:tcBorders>
          </w:tcPr>
          <w:p w14:paraId="1C1BAE69"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CFEBB92" w14:textId="77777777" w:rsidR="00D81615" w:rsidRPr="00BA53AD" w:rsidRDefault="00D81615" w:rsidP="00243E8D">
            <w:pPr>
              <w:pStyle w:val="AmColumnHeading"/>
            </w:pPr>
            <w:r w:rsidRPr="00BA53AD">
              <w:t>Geänderter Text</w:t>
            </w:r>
          </w:p>
        </w:tc>
      </w:tr>
      <w:tr w:rsidR="00D81615" w:rsidRPr="00BA53AD" w14:paraId="00996784" w14:textId="77777777" w:rsidTr="00243E8D">
        <w:trPr>
          <w:jc w:val="center"/>
        </w:trPr>
        <w:tc>
          <w:tcPr>
            <w:tcW w:w="4876" w:type="dxa"/>
            <w:tcBorders>
              <w:top w:val="nil"/>
              <w:left w:val="nil"/>
              <w:bottom w:val="nil"/>
              <w:right w:val="nil"/>
            </w:tcBorders>
          </w:tcPr>
          <w:p w14:paraId="4D432BC1" w14:textId="77777777" w:rsidR="00D81615" w:rsidRPr="00BA53AD" w:rsidRDefault="00D81615" w:rsidP="00243E8D">
            <w:pPr>
              <w:pStyle w:val="Normal6a"/>
            </w:pPr>
          </w:p>
        </w:tc>
        <w:tc>
          <w:tcPr>
            <w:tcW w:w="4876" w:type="dxa"/>
            <w:tcBorders>
              <w:top w:val="nil"/>
              <w:left w:val="nil"/>
              <w:bottom w:val="nil"/>
              <w:right w:val="nil"/>
            </w:tcBorders>
          </w:tcPr>
          <w:p w14:paraId="24F25AFD" w14:textId="77777777" w:rsidR="00D81615" w:rsidRPr="00BA53AD" w:rsidRDefault="00D81615" w:rsidP="00243E8D">
            <w:pPr>
              <w:pStyle w:val="Normal6a"/>
            </w:pPr>
            <w:r w:rsidRPr="00BA53AD">
              <w:rPr>
                <w:b/>
                <w:i/>
              </w:rPr>
              <w:t>10a.</w:t>
            </w:r>
            <w:r w:rsidRPr="00BA53AD">
              <w:tab/>
            </w:r>
            <w:r w:rsidRPr="00BA53AD">
              <w:rPr>
                <w:b/>
                <w:i/>
              </w:rPr>
              <w:t>fordert die Mitgliedstaaten auf, industrialisierte, modulare und Off-Site-Bauweisen als Pilotprojekte zu testen, um die Fertigstellung zu beschleunigen und die Kosten zu senken, wobei gleichzeitig die Qualitäts- und Sicherheitsstandards gewährleistet werden müssen; weist darauf hin, dass industrialisierte Methoden die Bauzeiten erheblich verkürzen und dazu beitragen können, Versorgungslücken zu schließen;</w:t>
            </w:r>
          </w:p>
        </w:tc>
      </w:tr>
    </w:tbl>
    <w:p w14:paraId="1824F0FF"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5C3E2966" w14:textId="77777777" w:rsidR="00D81615" w:rsidRPr="00BA53AD" w:rsidRDefault="00D81615" w:rsidP="00D81615">
      <w:r w:rsidRPr="00BA53AD">
        <w:rPr>
          <w:rStyle w:val="HideTWBExt"/>
        </w:rPr>
        <w:t>&lt;/Amend&gt;</w:t>
      </w:r>
    </w:p>
    <w:p w14:paraId="6943C59A"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854</w:t>
      </w:r>
      <w:r w:rsidRPr="00BA53AD">
        <w:rPr>
          <w:rStyle w:val="HideTWBExt"/>
        </w:rPr>
        <w:t>&lt;/NumAm&gt;</w:t>
      </w:r>
    </w:p>
    <w:p w14:paraId="68009184" w14:textId="77777777" w:rsidR="00D81615" w:rsidRPr="00BA53AD" w:rsidRDefault="00D81615" w:rsidP="00D81615">
      <w:pPr>
        <w:pStyle w:val="NormalBold"/>
      </w:pPr>
      <w:r w:rsidRPr="00BA53AD">
        <w:rPr>
          <w:rStyle w:val="HideTWBExt"/>
          <w:b w:val="0"/>
        </w:rPr>
        <w:t>&lt;RepeatBlock-By&gt;&lt;Members&gt;</w:t>
      </w:r>
      <w:r w:rsidRPr="00BA53AD">
        <w:t>Marco Falcone, Flavio Tosi, Caterina Chinnici, Letizia Moratti, Massimiliano Salini, Salvatore De Meo, Giusi Princi, Fulvio Martusciello</w:t>
      </w:r>
      <w:r w:rsidRPr="00BA53AD">
        <w:rPr>
          <w:rStyle w:val="HideTWBExt"/>
          <w:b w:val="0"/>
        </w:rPr>
        <w:t>&lt;/Members&gt;</w:t>
      </w:r>
    </w:p>
    <w:p w14:paraId="78DB6D5C" w14:textId="77777777" w:rsidR="00D81615" w:rsidRPr="00BA53AD" w:rsidRDefault="00D81615" w:rsidP="00D81615">
      <w:pPr>
        <w:pStyle w:val="NormalBold"/>
      </w:pPr>
      <w:r w:rsidRPr="00BA53AD">
        <w:rPr>
          <w:rStyle w:val="HideTWBExt"/>
          <w:b w:val="0"/>
        </w:rPr>
        <w:t>&lt;/RepeatBlock-By&gt;</w:t>
      </w:r>
    </w:p>
    <w:p w14:paraId="14FF5EA8"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3DF0CCE" w14:textId="77777777" w:rsidR="00D81615" w:rsidRPr="00BA53AD" w:rsidRDefault="00D81615" w:rsidP="00D81615">
      <w:pPr>
        <w:pStyle w:val="NormalBold"/>
      </w:pPr>
      <w:r w:rsidRPr="00BA53AD">
        <w:rPr>
          <w:rStyle w:val="HideTWBExt"/>
        </w:rPr>
        <w:t>&lt;Article&gt;</w:t>
      </w:r>
      <w:r w:rsidRPr="00BA53AD">
        <w:t>Ziffer 10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BD761C3" w14:textId="77777777" w:rsidTr="00243E8D">
        <w:trPr>
          <w:trHeight w:hRule="exact" w:val="240"/>
          <w:jc w:val="center"/>
        </w:trPr>
        <w:tc>
          <w:tcPr>
            <w:tcW w:w="9752" w:type="dxa"/>
            <w:gridSpan w:val="2"/>
            <w:tcBorders>
              <w:top w:val="nil"/>
              <w:left w:val="nil"/>
              <w:bottom w:val="nil"/>
              <w:right w:val="nil"/>
            </w:tcBorders>
          </w:tcPr>
          <w:p w14:paraId="3EFAF009" w14:textId="77777777" w:rsidR="00D81615" w:rsidRPr="00BA53AD" w:rsidRDefault="00D81615" w:rsidP="00243E8D"/>
        </w:tc>
      </w:tr>
      <w:tr w:rsidR="00D81615" w:rsidRPr="00BA53AD" w14:paraId="0B866780" w14:textId="77777777" w:rsidTr="00243E8D">
        <w:trPr>
          <w:trHeight w:val="240"/>
          <w:jc w:val="center"/>
        </w:trPr>
        <w:tc>
          <w:tcPr>
            <w:tcW w:w="4876" w:type="dxa"/>
            <w:tcBorders>
              <w:top w:val="nil"/>
              <w:left w:val="nil"/>
              <w:bottom w:val="nil"/>
              <w:right w:val="nil"/>
            </w:tcBorders>
          </w:tcPr>
          <w:p w14:paraId="50CE3D2C"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30D97D4" w14:textId="77777777" w:rsidR="00D81615" w:rsidRPr="00BA53AD" w:rsidRDefault="00D81615" w:rsidP="00243E8D">
            <w:pPr>
              <w:pStyle w:val="AmColumnHeading"/>
            </w:pPr>
            <w:r w:rsidRPr="00BA53AD">
              <w:t>Geänderter Text</w:t>
            </w:r>
          </w:p>
        </w:tc>
      </w:tr>
      <w:tr w:rsidR="00D81615" w:rsidRPr="00BA53AD" w14:paraId="2A78F334" w14:textId="77777777" w:rsidTr="00243E8D">
        <w:trPr>
          <w:jc w:val="center"/>
        </w:trPr>
        <w:tc>
          <w:tcPr>
            <w:tcW w:w="4876" w:type="dxa"/>
            <w:tcBorders>
              <w:top w:val="nil"/>
              <w:left w:val="nil"/>
              <w:bottom w:val="nil"/>
              <w:right w:val="nil"/>
            </w:tcBorders>
          </w:tcPr>
          <w:p w14:paraId="3E3D57EA" w14:textId="77777777" w:rsidR="00D81615" w:rsidRPr="00BA53AD" w:rsidRDefault="00D81615" w:rsidP="00243E8D">
            <w:pPr>
              <w:pStyle w:val="Normal6a"/>
            </w:pPr>
          </w:p>
        </w:tc>
        <w:tc>
          <w:tcPr>
            <w:tcW w:w="4876" w:type="dxa"/>
            <w:tcBorders>
              <w:top w:val="nil"/>
              <w:left w:val="nil"/>
              <w:bottom w:val="nil"/>
              <w:right w:val="nil"/>
            </w:tcBorders>
          </w:tcPr>
          <w:p w14:paraId="5262919C" w14:textId="77777777" w:rsidR="00D81615" w:rsidRPr="00BA53AD" w:rsidRDefault="00D81615" w:rsidP="00243E8D">
            <w:pPr>
              <w:pStyle w:val="Normal6a"/>
            </w:pPr>
            <w:r w:rsidRPr="00BA53AD">
              <w:rPr>
                <w:b/>
                <w:i/>
              </w:rPr>
              <w:t>10a.</w:t>
            </w:r>
            <w:r w:rsidRPr="00BA53AD">
              <w:tab/>
            </w:r>
            <w:r w:rsidRPr="00BA53AD">
              <w:rPr>
                <w:b/>
                <w:i/>
              </w:rPr>
              <w:t>betont, dass neben Erschwinglichkeit, Nachhaltigkeit und Energieeffizienz auch der Brandschutz als grundlegende Säule der Wohnungspolitik der Union betrachtet werden sollte, um Menschenleben zu schützen und die Widerstandsfähigkeit des Wohnungsbestands der EU sicherzustellen.</w:t>
            </w:r>
          </w:p>
        </w:tc>
      </w:tr>
    </w:tbl>
    <w:p w14:paraId="7D16CA15"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6E5390AC" w14:textId="77777777" w:rsidR="00D81615" w:rsidRPr="00BA53AD" w:rsidRDefault="00D81615" w:rsidP="00D81615">
      <w:r w:rsidRPr="00BA53AD">
        <w:rPr>
          <w:rStyle w:val="HideTWBExt"/>
        </w:rPr>
        <w:t>&lt;/Amend&gt;</w:t>
      </w:r>
    </w:p>
    <w:p w14:paraId="644611F4"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855</w:t>
      </w:r>
      <w:r w:rsidRPr="00BA53AD">
        <w:rPr>
          <w:rStyle w:val="HideTWBExt"/>
        </w:rPr>
        <w:t>&lt;/NumAm&gt;</w:t>
      </w:r>
    </w:p>
    <w:p w14:paraId="6F2B9EE5" w14:textId="77777777" w:rsidR="00D81615" w:rsidRPr="00BA53AD" w:rsidRDefault="00D81615" w:rsidP="00D81615">
      <w:pPr>
        <w:pStyle w:val="NormalBold"/>
      </w:pPr>
      <w:r w:rsidRPr="00BA53AD">
        <w:rPr>
          <w:rStyle w:val="HideTWBExt"/>
          <w:b w:val="0"/>
        </w:rPr>
        <w:t>&lt;RepeatBlock-By&gt;&lt;Members&gt;</w:t>
      </w:r>
      <w:r w:rsidRPr="00BA53AD">
        <w:t>Ciaran Mullooly, Brigitte van den Berg</w:t>
      </w:r>
      <w:r w:rsidRPr="00BA53AD">
        <w:rPr>
          <w:rStyle w:val="HideTWBExt"/>
          <w:b w:val="0"/>
        </w:rPr>
        <w:t>&lt;/Members&gt;</w:t>
      </w:r>
    </w:p>
    <w:p w14:paraId="777BAE8D" w14:textId="77777777" w:rsidR="00D81615" w:rsidRPr="00BA53AD" w:rsidRDefault="00D81615" w:rsidP="00D81615">
      <w:pPr>
        <w:pStyle w:val="NormalBold"/>
      </w:pPr>
      <w:r w:rsidRPr="00BA53AD">
        <w:rPr>
          <w:rStyle w:val="HideTWBExt"/>
          <w:b w:val="0"/>
        </w:rPr>
        <w:t>&lt;/RepeatBlock-By&gt;</w:t>
      </w:r>
    </w:p>
    <w:p w14:paraId="5EE43EB2"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5462D05" w14:textId="77777777" w:rsidR="00D81615" w:rsidRPr="00BA53AD" w:rsidRDefault="00D81615" w:rsidP="00D81615">
      <w:pPr>
        <w:pStyle w:val="NormalBold"/>
      </w:pPr>
      <w:r w:rsidRPr="00BA53AD">
        <w:rPr>
          <w:rStyle w:val="HideTWBExt"/>
        </w:rPr>
        <w:t>&lt;Article&gt;</w:t>
      </w:r>
      <w:r w:rsidRPr="00BA53AD">
        <w:t>Ziffer 10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DAE1FB4" w14:textId="77777777" w:rsidTr="00243E8D">
        <w:trPr>
          <w:trHeight w:hRule="exact" w:val="240"/>
          <w:jc w:val="center"/>
        </w:trPr>
        <w:tc>
          <w:tcPr>
            <w:tcW w:w="9752" w:type="dxa"/>
            <w:gridSpan w:val="2"/>
            <w:tcBorders>
              <w:top w:val="nil"/>
              <w:left w:val="nil"/>
              <w:bottom w:val="nil"/>
              <w:right w:val="nil"/>
            </w:tcBorders>
          </w:tcPr>
          <w:p w14:paraId="203A0A69" w14:textId="77777777" w:rsidR="00D81615" w:rsidRPr="00BA53AD" w:rsidRDefault="00D81615" w:rsidP="00243E8D"/>
        </w:tc>
      </w:tr>
      <w:tr w:rsidR="00D81615" w:rsidRPr="00BA53AD" w14:paraId="5E757191" w14:textId="77777777" w:rsidTr="00243E8D">
        <w:trPr>
          <w:trHeight w:val="240"/>
          <w:jc w:val="center"/>
        </w:trPr>
        <w:tc>
          <w:tcPr>
            <w:tcW w:w="4876" w:type="dxa"/>
            <w:tcBorders>
              <w:top w:val="nil"/>
              <w:left w:val="nil"/>
              <w:bottom w:val="nil"/>
              <w:right w:val="nil"/>
            </w:tcBorders>
          </w:tcPr>
          <w:p w14:paraId="4C033A1F"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2D9894F" w14:textId="77777777" w:rsidR="00D81615" w:rsidRPr="00BA53AD" w:rsidRDefault="00D81615" w:rsidP="00243E8D">
            <w:pPr>
              <w:pStyle w:val="AmColumnHeading"/>
            </w:pPr>
            <w:r w:rsidRPr="00BA53AD">
              <w:t>Geänderter Text</w:t>
            </w:r>
          </w:p>
        </w:tc>
      </w:tr>
      <w:tr w:rsidR="00D81615" w:rsidRPr="00BA53AD" w14:paraId="1C3DBC8D" w14:textId="77777777" w:rsidTr="00243E8D">
        <w:trPr>
          <w:jc w:val="center"/>
        </w:trPr>
        <w:tc>
          <w:tcPr>
            <w:tcW w:w="4876" w:type="dxa"/>
            <w:tcBorders>
              <w:top w:val="nil"/>
              <w:left w:val="nil"/>
              <w:bottom w:val="nil"/>
              <w:right w:val="nil"/>
            </w:tcBorders>
          </w:tcPr>
          <w:p w14:paraId="5A92A7A8" w14:textId="77777777" w:rsidR="00D81615" w:rsidRPr="00BA53AD" w:rsidRDefault="00D81615" w:rsidP="00243E8D">
            <w:pPr>
              <w:pStyle w:val="Normal6a"/>
            </w:pPr>
          </w:p>
        </w:tc>
        <w:tc>
          <w:tcPr>
            <w:tcW w:w="4876" w:type="dxa"/>
            <w:tcBorders>
              <w:top w:val="nil"/>
              <w:left w:val="nil"/>
              <w:bottom w:val="nil"/>
              <w:right w:val="nil"/>
            </w:tcBorders>
          </w:tcPr>
          <w:p w14:paraId="4736CC05" w14:textId="77777777" w:rsidR="00D81615" w:rsidRPr="00BA53AD" w:rsidRDefault="00D81615" w:rsidP="00243E8D">
            <w:pPr>
              <w:pStyle w:val="Normal6a"/>
            </w:pPr>
            <w:r w:rsidRPr="00BA53AD">
              <w:rPr>
                <w:b/>
                <w:i/>
              </w:rPr>
              <w:t>10a.</w:t>
            </w:r>
            <w:r w:rsidRPr="00BA53AD">
              <w:tab/>
            </w:r>
            <w:r w:rsidRPr="00BA53AD">
              <w:rPr>
                <w:b/>
                <w:i/>
              </w:rPr>
              <w:t>betont die Bedeutung des Brandschutzes und fordert nachdrücklich, dass dieser zu einem zentralen Aspekt der EU-Wohnungspolitik werden sollte, da Brandschutz für den Schutz von Menschenleben und die Gewährleistung der Widerstandsfähigkeit des Wohnungsbestands in der EU von entscheidender Bedeutung ist;</w:t>
            </w:r>
          </w:p>
        </w:tc>
      </w:tr>
    </w:tbl>
    <w:p w14:paraId="077733CF"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030B43BA" w14:textId="77777777" w:rsidR="00D81615" w:rsidRPr="00BA53AD" w:rsidRDefault="00D81615" w:rsidP="00D81615">
      <w:r w:rsidRPr="00BA53AD">
        <w:rPr>
          <w:rStyle w:val="HideTWBExt"/>
        </w:rPr>
        <w:t>&lt;/Amend&gt;</w:t>
      </w:r>
    </w:p>
    <w:p w14:paraId="5DE3D526"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856</w:t>
      </w:r>
      <w:r w:rsidRPr="00BA53AD">
        <w:rPr>
          <w:rStyle w:val="HideTWBExt"/>
        </w:rPr>
        <w:t>&lt;/NumAm&gt;</w:t>
      </w:r>
    </w:p>
    <w:p w14:paraId="08750034" w14:textId="77777777" w:rsidR="00D81615" w:rsidRPr="00BA53AD" w:rsidRDefault="00D81615" w:rsidP="00D81615">
      <w:pPr>
        <w:pStyle w:val="NormalBold"/>
      </w:pPr>
      <w:r w:rsidRPr="00BA53AD">
        <w:rPr>
          <w:rStyle w:val="HideTWBExt"/>
          <w:b w:val="0"/>
        </w:rPr>
        <w:t>&lt;RepeatBlock-By&gt;&lt;Members&gt;</w:t>
      </w:r>
      <w:r w:rsidRPr="00BA53AD">
        <w:t>Brigitte van den Berg, Barry Cowen, Martin Hojsík, Oihane Agirregoitia Martínez</w:t>
      </w:r>
      <w:r w:rsidRPr="00BA53AD">
        <w:rPr>
          <w:rStyle w:val="HideTWBExt"/>
          <w:b w:val="0"/>
        </w:rPr>
        <w:t>&lt;/Members&gt;</w:t>
      </w:r>
    </w:p>
    <w:p w14:paraId="0B9585DD" w14:textId="77777777" w:rsidR="00D81615" w:rsidRPr="00BA53AD" w:rsidRDefault="00D81615" w:rsidP="00D81615">
      <w:pPr>
        <w:pStyle w:val="NormalBold"/>
      </w:pPr>
      <w:r w:rsidRPr="00BA53AD">
        <w:rPr>
          <w:rStyle w:val="HideTWBExt"/>
          <w:b w:val="0"/>
        </w:rPr>
        <w:t>&lt;/RepeatBlock-By&gt;</w:t>
      </w:r>
    </w:p>
    <w:p w14:paraId="023D20E4"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E2387BE" w14:textId="77777777" w:rsidR="00D81615" w:rsidRPr="00BA53AD" w:rsidRDefault="00D81615" w:rsidP="00D81615">
      <w:pPr>
        <w:pStyle w:val="NormalBold"/>
      </w:pPr>
      <w:r w:rsidRPr="00BA53AD">
        <w:rPr>
          <w:rStyle w:val="HideTWBExt"/>
        </w:rPr>
        <w:t>&lt;Article&gt;</w:t>
      </w:r>
      <w:r w:rsidRPr="00BA53AD">
        <w:t>Ziffer 10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CCC836C" w14:textId="77777777" w:rsidTr="00243E8D">
        <w:trPr>
          <w:trHeight w:hRule="exact" w:val="240"/>
          <w:jc w:val="center"/>
        </w:trPr>
        <w:tc>
          <w:tcPr>
            <w:tcW w:w="9752" w:type="dxa"/>
            <w:gridSpan w:val="2"/>
            <w:tcBorders>
              <w:top w:val="nil"/>
              <w:left w:val="nil"/>
              <w:bottom w:val="nil"/>
              <w:right w:val="nil"/>
            </w:tcBorders>
          </w:tcPr>
          <w:p w14:paraId="341B77B7" w14:textId="77777777" w:rsidR="00D81615" w:rsidRPr="00BA53AD" w:rsidRDefault="00D81615" w:rsidP="00243E8D"/>
        </w:tc>
      </w:tr>
      <w:tr w:rsidR="00D81615" w:rsidRPr="00BA53AD" w14:paraId="762297F3" w14:textId="77777777" w:rsidTr="00243E8D">
        <w:trPr>
          <w:trHeight w:val="240"/>
          <w:jc w:val="center"/>
        </w:trPr>
        <w:tc>
          <w:tcPr>
            <w:tcW w:w="4876" w:type="dxa"/>
            <w:tcBorders>
              <w:top w:val="nil"/>
              <w:left w:val="nil"/>
              <w:bottom w:val="nil"/>
              <w:right w:val="nil"/>
            </w:tcBorders>
          </w:tcPr>
          <w:p w14:paraId="6CDA74D6"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3C13533" w14:textId="77777777" w:rsidR="00D81615" w:rsidRPr="00BA53AD" w:rsidRDefault="00D81615" w:rsidP="00243E8D">
            <w:pPr>
              <w:pStyle w:val="AmColumnHeading"/>
            </w:pPr>
            <w:r w:rsidRPr="00BA53AD">
              <w:t>Geänderter Text</w:t>
            </w:r>
          </w:p>
        </w:tc>
      </w:tr>
      <w:tr w:rsidR="00D81615" w:rsidRPr="00BA53AD" w14:paraId="26099DC8" w14:textId="77777777" w:rsidTr="00243E8D">
        <w:trPr>
          <w:jc w:val="center"/>
        </w:trPr>
        <w:tc>
          <w:tcPr>
            <w:tcW w:w="4876" w:type="dxa"/>
            <w:tcBorders>
              <w:top w:val="nil"/>
              <w:left w:val="nil"/>
              <w:bottom w:val="nil"/>
              <w:right w:val="nil"/>
            </w:tcBorders>
          </w:tcPr>
          <w:p w14:paraId="282C4ED9" w14:textId="77777777" w:rsidR="00D81615" w:rsidRPr="00BA53AD" w:rsidRDefault="00D81615" w:rsidP="00243E8D">
            <w:pPr>
              <w:pStyle w:val="Normal6a"/>
            </w:pPr>
          </w:p>
        </w:tc>
        <w:tc>
          <w:tcPr>
            <w:tcW w:w="4876" w:type="dxa"/>
            <w:tcBorders>
              <w:top w:val="nil"/>
              <w:left w:val="nil"/>
              <w:bottom w:val="nil"/>
              <w:right w:val="nil"/>
            </w:tcBorders>
          </w:tcPr>
          <w:p w14:paraId="46D9A131" w14:textId="77777777" w:rsidR="00D81615" w:rsidRPr="00BA53AD" w:rsidRDefault="00D81615" w:rsidP="00243E8D">
            <w:pPr>
              <w:pStyle w:val="Normal6a"/>
            </w:pPr>
            <w:r w:rsidRPr="00BA53AD">
              <w:rPr>
                <w:b/>
                <w:i/>
              </w:rPr>
              <w:t>10a.</w:t>
            </w:r>
            <w:r w:rsidRPr="00BA53AD">
              <w:tab/>
            </w:r>
            <w:r w:rsidRPr="00BA53AD">
              <w:rPr>
                <w:b/>
                <w:i/>
              </w:rPr>
              <w:t>betont, wie wichtig es ist, dass die EU ihre industrielle Souveränität im Bausektor stärkt und Maßnahmen ergreift, um Lücken in der Produktionskette des Baugewerbes zu ermitteln und zu schließen;</w:t>
            </w:r>
          </w:p>
        </w:tc>
      </w:tr>
    </w:tbl>
    <w:p w14:paraId="59F6D859"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6DD6AE3D" w14:textId="77777777" w:rsidR="00D81615" w:rsidRPr="00BA53AD" w:rsidRDefault="00D81615" w:rsidP="00D81615">
      <w:r w:rsidRPr="00BA53AD">
        <w:rPr>
          <w:rStyle w:val="HideTWBExt"/>
        </w:rPr>
        <w:t>&lt;/Amend&gt;</w:t>
      </w:r>
    </w:p>
    <w:p w14:paraId="55FDA725"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857</w:t>
      </w:r>
      <w:r w:rsidRPr="00BA53AD">
        <w:rPr>
          <w:rStyle w:val="HideTWBExt"/>
        </w:rPr>
        <w:t>&lt;/NumAm&gt;</w:t>
      </w:r>
    </w:p>
    <w:p w14:paraId="7F0222DC" w14:textId="77777777" w:rsidR="00D81615" w:rsidRPr="00BA53AD" w:rsidRDefault="00D81615" w:rsidP="00D81615">
      <w:pPr>
        <w:pStyle w:val="NormalBold"/>
      </w:pPr>
      <w:r w:rsidRPr="00BA53AD">
        <w:rPr>
          <w:rStyle w:val="HideTWBExt"/>
          <w:b w:val="0"/>
        </w:rPr>
        <w:t>&lt;RepeatBlock-By&gt;&lt;Members&gt;</w:t>
      </w:r>
      <w:r w:rsidRPr="00BA53AD">
        <w:t>Georgiana Teodorescu, Antonella Sberna, Lara Magoni, Alessandro Ciriani, Nora Junco García, Nicolas Bay</w:t>
      </w:r>
      <w:r w:rsidRPr="00BA53AD">
        <w:rPr>
          <w:rStyle w:val="HideTWBExt"/>
          <w:b w:val="0"/>
        </w:rPr>
        <w:t>&lt;/Members&gt;</w:t>
      </w:r>
    </w:p>
    <w:p w14:paraId="10004BC2" w14:textId="77777777" w:rsidR="00D81615" w:rsidRPr="00BA53AD" w:rsidRDefault="00D81615" w:rsidP="00D81615">
      <w:pPr>
        <w:pStyle w:val="NormalBold"/>
      </w:pPr>
      <w:r w:rsidRPr="00BA53AD">
        <w:rPr>
          <w:rStyle w:val="HideTWBExt"/>
          <w:b w:val="0"/>
        </w:rPr>
        <w:t>&lt;/RepeatBlock-By&gt;</w:t>
      </w:r>
    </w:p>
    <w:p w14:paraId="76671270"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B3B3F08" w14:textId="77777777" w:rsidR="00D81615" w:rsidRPr="00BA53AD" w:rsidRDefault="00D81615" w:rsidP="00D81615">
      <w:pPr>
        <w:pStyle w:val="NormalBold"/>
      </w:pPr>
      <w:r w:rsidRPr="00BA53AD">
        <w:rPr>
          <w:rStyle w:val="HideTWBExt"/>
        </w:rPr>
        <w:t>&lt;Article&gt;</w:t>
      </w:r>
      <w:r w:rsidRPr="00BA53AD">
        <w:t>Ziffer 10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8D918AD" w14:textId="77777777" w:rsidTr="00243E8D">
        <w:trPr>
          <w:trHeight w:hRule="exact" w:val="240"/>
          <w:jc w:val="center"/>
        </w:trPr>
        <w:tc>
          <w:tcPr>
            <w:tcW w:w="9752" w:type="dxa"/>
            <w:gridSpan w:val="2"/>
            <w:tcBorders>
              <w:top w:val="nil"/>
              <w:left w:val="nil"/>
              <w:bottom w:val="nil"/>
              <w:right w:val="nil"/>
            </w:tcBorders>
          </w:tcPr>
          <w:p w14:paraId="5AEE08EB" w14:textId="77777777" w:rsidR="00D81615" w:rsidRPr="00BA53AD" w:rsidRDefault="00D81615" w:rsidP="00243E8D"/>
        </w:tc>
      </w:tr>
      <w:tr w:rsidR="00D81615" w:rsidRPr="00BA53AD" w14:paraId="0DD79E90" w14:textId="77777777" w:rsidTr="00243E8D">
        <w:trPr>
          <w:trHeight w:val="240"/>
          <w:jc w:val="center"/>
        </w:trPr>
        <w:tc>
          <w:tcPr>
            <w:tcW w:w="4876" w:type="dxa"/>
            <w:tcBorders>
              <w:top w:val="nil"/>
              <w:left w:val="nil"/>
              <w:bottom w:val="nil"/>
              <w:right w:val="nil"/>
            </w:tcBorders>
          </w:tcPr>
          <w:p w14:paraId="3B94A7F9"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0FCD080" w14:textId="77777777" w:rsidR="00D81615" w:rsidRPr="00BA53AD" w:rsidRDefault="00D81615" w:rsidP="00243E8D">
            <w:pPr>
              <w:pStyle w:val="AmColumnHeading"/>
            </w:pPr>
            <w:r w:rsidRPr="00BA53AD">
              <w:t>Geänderter Text</w:t>
            </w:r>
          </w:p>
        </w:tc>
      </w:tr>
      <w:tr w:rsidR="00D81615" w:rsidRPr="00BA53AD" w14:paraId="3FDA2E21" w14:textId="77777777" w:rsidTr="00243E8D">
        <w:trPr>
          <w:jc w:val="center"/>
        </w:trPr>
        <w:tc>
          <w:tcPr>
            <w:tcW w:w="4876" w:type="dxa"/>
            <w:tcBorders>
              <w:top w:val="nil"/>
              <w:left w:val="nil"/>
              <w:bottom w:val="nil"/>
              <w:right w:val="nil"/>
            </w:tcBorders>
          </w:tcPr>
          <w:p w14:paraId="23EAA88C" w14:textId="77777777" w:rsidR="00D81615" w:rsidRPr="00BA53AD" w:rsidRDefault="00D81615" w:rsidP="00243E8D">
            <w:pPr>
              <w:pStyle w:val="Normal6a"/>
            </w:pPr>
          </w:p>
        </w:tc>
        <w:tc>
          <w:tcPr>
            <w:tcW w:w="4876" w:type="dxa"/>
            <w:tcBorders>
              <w:top w:val="nil"/>
              <w:left w:val="nil"/>
              <w:bottom w:val="nil"/>
              <w:right w:val="nil"/>
            </w:tcBorders>
          </w:tcPr>
          <w:p w14:paraId="7C50B91B" w14:textId="77777777" w:rsidR="00D81615" w:rsidRPr="00BA53AD" w:rsidRDefault="00D81615" w:rsidP="00243E8D">
            <w:pPr>
              <w:pStyle w:val="Normal6a"/>
            </w:pPr>
            <w:r w:rsidRPr="00BA53AD">
              <w:rPr>
                <w:b/>
                <w:i/>
              </w:rPr>
              <w:t>10a.</w:t>
            </w:r>
            <w:r w:rsidRPr="00BA53AD">
              <w:tab/>
            </w:r>
            <w:r w:rsidRPr="00BA53AD">
              <w:rPr>
                <w:b/>
                <w:i/>
              </w:rPr>
              <w:t>fordert die Mitgliedstaaten auf, die Verwendung von in der Europäischen Union hergestellten Baustoffen zu fördern, um so die Schaffung von Arbeitsplätzen vor Ort zu unterstützen und die Wettbewerbsfähigkeit Europas zu stärken;</w:t>
            </w:r>
          </w:p>
        </w:tc>
      </w:tr>
    </w:tbl>
    <w:p w14:paraId="3028826E"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D2072A8" w14:textId="77777777" w:rsidR="00D81615" w:rsidRPr="00BA53AD" w:rsidRDefault="00D81615" w:rsidP="00D81615">
      <w:r w:rsidRPr="00BA53AD">
        <w:rPr>
          <w:rStyle w:val="HideTWBExt"/>
        </w:rPr>
        <w:t>&lt;/Amend&gt;</w:t>
      </w:r>
    </w:p>
    <w:p w14:paraId="4FA7DBE2"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858</w:t>
      </w:r>
      <w:r w:rsidRPr="00BA53AD">
        <w:rPr>
          <w:rStyle w:val="HideTWBExt"/>
        </w:rPr>
        <w:t>&lt;/NumAm&gt;</w:t>
      </w:r>
    </w:p>
    <w:p w14:paraId="75AB5D6B" w14:textId="77777777" w:rsidR="00D81615" w:rsidRPr="00BA53AD" w:rsidRDefault="00D81615" w:rsidP="00D81615">
      <w:pPr>
        <w:pStyle w:val="NormalBold"/>
      </w:pPr>
      <w:r w:rsidRPr="00BA53AD">
        <w:rPr>
          <w:rStyle w:val="HideTWBExt"/>
          <w:b w:val="0"/>
        </w:rPr>
        <w:t>&lt;RepeatBlock-By&gt;&lt;Members&gt;</w:t>
      </w:r>
      <w:r w:rsidRPr="00BA53AD">
        <w:t>Brigitte van den Berg, Barry Cowen, Martin Hojsík, Oihane Agirregoitia Martínez, Ciaran Mullooly</w:t>
      </w:r>
      <w:r w:rsidRPr="00BA53AD">
        <w:rPr>
          <w:rStyle w:val="HideTWBExt"/>
          <w:b w:val="0"/>
        </w:rPr>
        <w:t>&lt;/Members&gt;</w:t>
      </w:r>
    </w:p>
    <w:p w14:paraId="4A2BB66D" w14:textId="77777777" w:rsidR="00D81615" w:rsidRPr="00BA53AD" w:rsidRDefault="00D81615" w:rsidP="00D81615">
      <w:pPr>
        <w:pStyle w:val="NormalBold"/>
      </w:pPr>
      <w:r w:rsidRPr="00BA53AD">
        <w:rPr>
          <w:rStyle w:val="HideTWBExt"/>
          <w:b w:val="0"/>
        </w:rPr>
        <w:t>&lt;/RepeatBlock-By&gt;</w:t>
      </w:r>
    </w:p>
    <w:p w14:paraId="0A024473"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408A2E2" w14:textId="77777777" w:rsidR="00D81615" w:rsidRPr="00BA53AD" w:rsidRDefault="00D81615" w:rsidP="00D81615">
      <w:pPr>
        <w:pStyle w:val="NormalBold"/>
      </w:pPr>
      <w:r w:rsidRPr="00BA53AD">
        <w:rPr>
          <w:rStyle w:val="HideTWBExt"/>
        </w:rPr>
        <w:t>&lt;Article&gt;</w:t>
      </w:r>
      <w:r w:rsidRPr="00BA53AD">
        <w:t>Ziffer 10 b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C42A674" w14:textId="77777777" w:rsidTr="00243E8D">
        <w:trPr>
          <w:trHeight w:hRule="exact" w:val="240"/>
          <w:jc w:val="center"/>
        </w:trPr>
        <w:tc>
          <w:tcPr>
            <w:tcW w:w="9752" w:type="dxa"/>
            <w:gridSpan w:val="2"/>
            <w:tcBorders>
              <w:top w:val="nil"/>
              <w:left w:val="nil"/>
              <w:bottom w:val="nil"/>
              <w:right w:val="nil"/>
            </w:tcBorders>
          </w:tcPr>
          <w:p w14:paraId="2A5D66EF" w14:textId="77777777" w:rsidR="00D81615" w:rsidRPr="00BA53AD" w:rsidRDefault="00D81615" w:rsidP="00243E8D"/>
        </w:tc>
      </w:tr>
      <w:tr w:rsidR="00D81615" w:rsidRPr="00BA53AD" w14:paraId="4E6D85A6" w14:textId="77777777" w:rsidTr="00243E8D">
        <w:trPr>
          <w:trHeight w:val="240"/>
          <w:jc w:val="center"/>
        </w:trPr>
        <w:tc>
          <w:tcPr>
            <w:tcW w:w="4876" w:type="dxa"/>
            <w:tcBorders>
              <w:top w:val="nil"/>
              <w:left w:val="nil"/>
              <w:bottom w:val="nil"/>
              <w:right w:val="nil"/>
            </w:tcBorders>
          </w:tcPr>
          <w:p w14:paraId="03F8A2DC"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48C88EB" w14:textId="77777777" w:rsidR="00D81615" w:rsidRPr="00BA53AD" w:rsidRDefault="00D81615" w:rsidP="00243E8D">
            <w:pPr>
              <w:pStyle w:val="AmColumnHeading"/>
            </w:pPr>
            <w:r w:rsidRPr="00BA53AD">
              <w:t>Geänderter Text</w:t>
            </w:r>
          </w:p>
        </w:tc>
      </w:tr>
      <w:tr w:rsidR="00D81615" w:rsidRPr="00BA53AD" w14:paraId="66473534" w14:textId="77777777" w:rsidTr="00243E8D">
        <w:trPr>
          <w:jc w:val="center"/>
        </w:trPr>
        <w:tc>
          <w:tcPr>
            <w:tcW w:w="4876" w:type="dxa"/>
            <w:tcBorders>
              <w:top w:val="nil"/>
              <w:left w:val="nil"/>
              <w:bottom w:val="nil"/>
              <w:right w:val="nil"/>
            </w:tcBorders>
          </w:tcPr>
          <w:p w14:paraId="5AAD08E5" w14:textId="77777777" w:rsidR="00D81615" w:rsidRPr="00BA53AD" w:rsidRDefault="00D81615" w:rsidP="00243E8D">
            <w:pPr>
              <w:pStyle w:val="Normal6a"/>
            </w:pPr>
          </w:p>
        </w:tc>
        <w:tc>
          <w:tcPr>
            <w:tcW w:w="4876" w:type="dxa"/>
            <w:tcBorders>
              <w:top w:val="nil"/>
              <w:left w:val="nil"/>
              <w:bottom w:val="nil"/>
              <w:right w:val="nil"/>
            </w:tcBorders>
          </w:tcPr>
          <w:p w14:paraId="3B3B1FFE" w14:textId="77777777" w:rsidR="00D81615" w:rsidRPr="00BA53AD" w:rsidRDefault="00D81615" w:rsidP="00243E8D">
            <w:pPr>
              <w:pStyle w:val="Normal6a"/>
            </w:pPr>
            <w:r w:rsidRPr="00BA53AD">
              <w:rPr>
                <w:b/>
                <w:i/>
              </w:rPr>
              <w:t>10b.</w:t>
            </w:r>
            <w:r w:rsidRPr="00BA53AD">
              <w:tab/>
            </w:r>
            <w:r w:rsidRPr="00BA53AD">
              <w:rPr>
                <w:b/>
                <w:i/>
              </w:rPr>
              <w:t>betont, wie wichtig es ist, die Nachhaltigkeit und Langlebigkeit europäischer Gebäude zu verbessern, Anreize für eine nachhaltige und dauerhafte Renovierung zu schaffen und dabei die Situation und die Zwänge von Haushalten zu berücksichtigen, die in sanierungsbedürftigen Wohnungen leben, und fordert, dass neuer Wohnraum hohe Qualitätsstandards in Bezug auf Wärmedämmung, Energieeffizienz, Raumluftqualität und Brandschutz erfüllt.</w:t>
            </w:r>
          </w:p>
        </w:tc>
      </w:tr>
    </w:tbl>
    <w:p w14:paraId="54D0F53D"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6F5D0DD5" w14:textId="77777777" w:rsidR="00D81615" w:rsidRPr="00BA53AD" w:rsidRDefault="00D81615" w:rsidP="00D81615">
      <w:r w:rsidRPr="00BA53AD">
        <w:rPr>
          <w:rStyle w:val="HideTWBExt"/>
        </w:rPr>
        <w:t>&lt;/Amend&gt;</w:t>
      </w:r>
    </w:p>
    <w:p w14:paraId="792EFFA9"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859</w:t>
      </w:r>
      <w:r w:rsidRPr="00BA53AD">
        <w:rPr>
          <w:rStyle w:val="HideTWBExt"/>
        </w:rPr>
        <w:t>&lt;/NumAm&gt;</w:t>
      </w:r>
    </w:p>
    <w:p w14:paraId="1B12E597" w14:textId="77777777" w:rsidR="00D81615" w:rsidRPr="00BA53AD" w:rsidRDefault="00D81615" w:rsidP="00D81615">
      <w:pPr>
        <w:pStyle w:val="NormalBold"/>
      </w:pPr>
      <w:r w:rsidRPr="00BA53AD">
        <w:rPr>
          <w:rStyle w:val="HideTWBExt"/>
          <w:b w:val="0"/>
        </w:rPr>
        <w:t>&lt;RepeatBlock-By&gt;&lt;Members&gt;</w:t>
      </w:r>
      <w:r w:rsidRPr="00BA53AD">
        <w:t>Georgiana Teodorescu, Antonella Sberna, Alessandro Ciriani, Lara Magoni, Nora Junco García, Nicolas Bay</w:t>
      </w:r>
      <w:r w:rsidRPr="00BA53AD">
        <w:rPr>
          <w:rStyle w:val="HideTWBExt"/>
          <w:b w:val="0"/>
        </w:rPr>
        <w:t>&lt;/Members&gt;</w:t>
      </w:r>
    </w:p>
    <w:p w14:paraId="3EFE9A9C" w14:textId="77777777" w:rsidR="00D81615" w:rsidRPr="00BA53AD" w:rsidRDefault="00D81615" w:rsidP="00D81615">
      <w:pPr>
        <w:pStyle w:val="NormalBold"/>
      </w:pPr>
      <w:r w:rsidRPr="00BA53AD">
        <w:rPr>
          <w:rStyle w:val="HideTWBExt"/>
          <w:b w:val="0"/>
        </w:rPr>
        <w:t>&lt;/RepeatBlock-By&gt;</w:t>
      </w:r>
    </w:p>
    <w:p w14:paraId="487E3AD2"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DA37690" w14:textId="77777777" w:rsidR="00D81615" w:rsidRPr="00BA53AD" w:rsidRDefault="00D81615" w:rsidP="00D81615">
      <w:pPr>
        <w:pStyle w:val="NormalBold"/>
      </w:pPr>
      <w:r w:rsidRPr="00BA53AD">
        <w:rPr>
          <w:rStyle w:val="HideTWBExt"/>
        </w:rPr>
        <w:t>&lt;Article&gt;</w:t>
      </w:r>
      <w:r w:rsidRPr="00BA53AD">
        <w:t>Ziffer 10 b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D5348E4" w14:textId="77777777" w:rsidTr="00243E8D">
        <w:trPr>
          <w:trHeight w:hRule="exact" w:val="240"/>
          <w:jc w:val="center"/>
        </w:trPr>
        <w:tc>
          <w:tcPr>
            <w:tcW w:w="9752" w:type="dxa"/>
            <w:gridSpan w:val="2"/>
            <w:tcBorders>
              <w:top w:val="nil"/>
              <w:left w:val="nil"/>
              <w:bottom w:val="nil"/>
              <w:right w:val="nil"/>
            </w:tcBorders>
          </w:tcPr>
          <w:p w14:paraId="730837D8" w14:textId="77777777" w:rsidR="00D81615" w:rsidRPr="00BA53AD" w:rsidRDefault="00D81615" w:rsidP="00243E8D"/>
        </w:tc>
      </w:tr>
      <w:tr w:rsidR="00D81615" w:rsidRPr="00BA53AD" w14:paraId="0B20986F" w14:textId="77777777" w:rsidTr="00243E8D">
        <w:trPr>
          <w:trHeight w:val="240"/>
          <w:jc w:val="center"/>
        </w:trPr>
        <w:tc>
          <w:tcPr>
            <w:tcW w:w="4876" w:type="dxa"/>
            <w:tcBorders>
              <w:top w:val="nil"/>
              <w:left w:val="nil"/>
              <w:bottom w:val="nil"/>
              <w:right w:val="nil"/>
            </w:tcBorders>
          </w:tcPr>
          <w:p w14:paraId="1F200A34"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B342949" w14:textId="77777777" w:rsidR="00D81615" w:rsidRPr="00BA53AD" w:rsidRDefault="00D81615" w:rsidP="00243E8D">
            <w:pPr>
              <w:pStyle w:val="AmColumnHeading"/>
            </w:pPr>
            <w:r w:rsidRPr="00BA53AD">
              <w:t>Geänderter Text</w:t>
            </w:r>
          </w:p>
        </w:tc>
      </w:tr>
      <w:tr w:rsidR="00D81615" w:rsidRPr="00BA53AD" w14:paraId="7E6CAA6C" w14:textId="77777777" w:rsidTr="00243E8D">
        <w:trPr>
          <w:jc w:val="center"/>
        </w:trPr>
        <w:tc>
          <w:tcPr>
            <w:tcW w:w="4876" w:type="dxa"/>
            <w:tcBorders>
              <w:top w:val="nil"/>
              <w:left w:val="nil"/>
              <w:bottom w:val="nil"/>
              <w:right w:val="nil"/>
            </w:tcBorders>
          </w:tcPr>
          <w:p w14:paraId="7C8495AA" w14:textId="77777777" w:rsidR="00D81615" w:rsidRPr="00BA53AD" w:rsidRDefault="00D81615" w:rsidP="00243E8D">
            <w:pPr>
              <w:pStyle w:val="Normal6a"/>
            </w:pPr>
          </w:p>
        </w:tc>
        <w:tc>
          <w:tcPr>
            <w:tcW w:w="4876" w:type="dxa"/>
            <w:tcBorders>
              <w:top w:val="nil"/>
              <w:left w:val="nil"/>
              <w:bottom w:val="nil"/>
              <w:right w:val="nil"/>
            </w:tcBorders>
          </w:tcPr>
          <w:p w14:paraId="056E9592" w14:textId="77777777" w:rsidR="00D81615" w:rsidRPr="00BA53AD" w:rsidRDefault="00D81615" w:rsidP="00243E8D">
            <w:pPr>
              <w:pStyle w:val="Normal6a"/>
            </w:pPr>
            <w:r w:rsidRPr="00BA53AD">
              <w:rPr>
                <w:b/>
                <w:i/>
              </w:rPr>
              <w:t>10b.</w:t>
            </w:r>
            <w:r w:rsidRPr="00BA53AD">
              <w:tab/>
            </w:r>
            <w:r w:rsidRPr="00BA53AD">
              <w:rPr>
                <w:b/>
                <w:i/>
              </w:rPr>
              <w:t>fordert die Kommission auf, in EU-kofinanzierten Projekten im Bereich des nachhaltigen Bauens Klauseln zu den mindestens zu erfüllenden Ursprungseigenschaften aufzunehmen, Mindestquoten für „Made in EU“-Komponenten festzulegen und Förderprogramme für die industrielle Umstellung, Forschung und Investitionen innerhalb der europäischen Wertschöpfungskette aufzulegen;</w:t>
            </w:r>
          </w:p>
        </w:tc>
      </w:tr>
    </w:tbl>
    <w:p w14:paraId="29D2EDC4"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BF84DD9" w14:textId="77777777" w:rsidR="00D81615" w:rsidRPr="00BA53AD" w:rsidRDefault="00D81615" w:rsidP="00D81615">
      <w:r w:rsidRPr="00BA53AD">
        <w:rPr>
          <w:rStyle w:val="HideTWBExt"/>
        </w:rPr>
        <w:t>&lt;/Amend&gt;</w:t>
      </w:r>
    </w:p>
    <w:p w14:paraId="5A8DCBAF"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860</w:t>
      </w:r>
      <w:r w:rsidRPr="00BA53AD">
        <w:rPr>
          <w:rStyle w:val="HideTWBExt"/>
        </w:rPr>
        <w:t>&lt;/NumAm&gt;</w:t>
      </w:r>
    </w:p>
    <w:p w14:paraId="0CCBE90C" w14:textId="77777777" w:rsidR="00D81615" w:rsidRPr="00BA53AD" w:rsidRDefault="00D81615" w:rsidP="00D81615">
      <w:pPr>
        <w:pStyle w:val="NormalBold"/>
      </w:pPr>
      <w:r w:rsidRPr="00BA53AD">
        <w:rPr>
          <w:rStyle w:val="HideTWBExt"/>
          <w:b w:val="0"/>
        </w:rPr>
        <w:t>&lt;RepeatBlock-By&gt;&lt;Members&gt;</w:t>
      </w:r>
      <w:r w:rsidRPr="00BA53AD">
        <w:t>Ciaran Mullooly</w:t>
      </w:r>
      <w:r w:rsidRPr="00BA53AD">
        <w:rPr>
          <w:rStyle w:val="HideTWBExt"/>
          <w:b w:val="0"/>
        </w:rPr>
        <w:t>&lt;/Members&gt;</w:t>
      </w:r>
    </w:p>
    <w:p w14:paraId="05B81721" w14:textId="77777777" w:rsidR="00D81615" w:rsidRPr="00BA53AD" w:rsidRDefault="00D81615" w:rsidP="00D81615">
      <w:pPr>
        <w:pStyle w:val="NormalBold"/>
      </w:pPr>
      <w:r w:rsidRPr="00BA53AD">
        <w:rPr>
          <w:rStyle w:val="HideTWBExt"/>
          <w:b w:val="0"/>
        </w:rPr>
        <w:t>&lt;/RepeatBlock-By&gt;</w:t>
      </w:r>
    </w:p>
    <w:p w14:paraId="025BEF16"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BEFC4E9" w14:textId="77777777" w:rsidR="00D81615" w:rsidRPr="00BA53AD" w:rsidRDefault="00D81615" w:rsidP="00D81615">
      <w:pPr>
        <w:pStyle w:val="NormalBold"/>
      </w:pPr>
      <w:r w:rsidRPr="00BA53AD">
        <w:rPr>
          <w:rStyle w:val="HideTWBExt"/>
        </w:rPr>
        <w:t>&lt;Article&gt;</w:t>
      </w:r>
      <w:r w:rsidRPr="00BA53AD">
        <w:t>Ziffer 10 b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B429DE3" w14:textId="77777777" w:rsidTr="00243E8D">
        <w:trPr>
          <w:trHeight w:hRule="exact" w:val="240"/>
          <w:jc w:val="center"/>
        </w:trPr>
        <w:tc>
          <w:tcPr>
            <w:tcW w:w="9752" w:type="dxa"/>
            <w:gridSpan w:val="2"/>
            <w:tcBorders>
              <w:top w:val="nil"/>
              <w:left w:val="nil"/>
              <w:bottom w:val="nil"/>
              <w:right w:val="nil"/>
            </w:tcBorders>
          </w:tcPr>
          <w:p w14:paraId="5861CEAD" w14:textId="77777777" w:rsidR="00D81615" w:rsidRPr="00BA53AD" w:rsidRDefault="00D81615" w:rsidP="00243E8D"/>
        </w:tc>
      </w:tr>
      <w:tr w:rsidR="00D81615" w:rsidRPr="00BA53AD" w14:paraId="22B8CE49" w14:textId="77777777" w:rsidTr="00243E8D">
        <w:trPr>
          <w:trHeight w:val="240"/>
          <w:jc w:val="center"/>
        </w:trPr>
        <w:tc>
          <w:tcPr>
            <w:tcW w:w="4876" w:type="dxa"/>
            <w:tcBorders>
              <w:top w:val="nil"/>
              <w:left w:val="nil"/>
              <w:bottom w:val="nil"/>
              <w:right w:val="nil"/>
            </w:tcBorders>
          </w:tcPr>
          <w:p w14:paraId="05AFDB8B"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6862150" w14:textId="77777777" w:rsidR="00D81615" w:rsidRPr="00BA53AD" w:rsidRDefault="00D81615" w:rsidP="00243E8D">
            <w:pPr>
              <w:pStyle w:val="AmColumnHeading"/>
            </w:pPr>
            <w:r w:rsidRPr="00BA53AD">
              <w:t>Geänderter Text</w:t>
            </w:r>
          </w:p>
        </w:tc>
      </w:tr>
      <w:tr w:rsidR="00D81615" w:rsidRPr="00BA53AD" w14:paraId="6D5F57E7" w14:textId="77777777" w:rsidTr="00243E8D">
        <w:trPr>
          <w:jc w:val="center"/>
        </w:trPr>
        <w:tc>
          <w:tcPr>
            <w:tcW w:w="4876" w:type="dxa"/>
            <w:tcBorders>
              <w:top w:val="nil"/>
              <w:left w:val="nil"/>
              <w:bottom w:val="nil"/>
              <w:right w:val="nil"/>
            </w:tcBorders>
          </w:tcPr>
          <w:p w14:paraId="26CE804B" w14:textId="77777777" w:rsidR="00D81615" w:rsidRPr="00BA53AD" w:rsidRDefault="00D81615" w:rsidP="00243E8D">
            <w:pPr>
              <w:pStyle w:val="Normal6a"/>
            </w:pPr>
          </w:p>
        </w:tc>
        <w:tc>
          <w:tcPr>
            <w:tcW w:w="4876" w:type="dxa"/>
            <w:tcBorders>
              <w:top w:val="nil"/>
              <w:left w:val="nil"/>
              <w:bottom w:val="nil"/>
              <w:right w:val="nil"/>
            </w:tcBorders>
          </w:tcPr>
          <w:p w14:paraId="5B1C7272" w14:textId="77777777" w:rsidR="00D81615" w:rsidRPr="00BA53AD" w:rsidRDefault="00D81615" w:rsidP="00243E8D">
            <w:pPr>
              <w:pStyle w:val="Normal6a"/>
            </w:pPr>
            <w:r w:rsidRPr="00BA53AD">
              <w:rPr>
                <w:b/>
                <w:i/>
              </w:rPr>
              <w:t>10b.</w:t>
            </w:r>
            <w:r w:rsidRPr="00BA53AD">
              <w:tab/>
            </w:r>
            <w:r w:rsidRPr="00BA53AD">
              <w:rPr>
                <w:b/>
                <w:i/>
              </w:rPr>
              <w:t>fordert eine bessere Koordinierung auf EU-Ebene, um den Brandschutz in den Mitgliedstaaten zu verbessern; hebt den Mehrwert hervor, den eine Zusammenarbeit auf EU-Ebene bei der Verstärkung der Bemühungen der Mitgliedstaaten bieten kann;</w:t>
            </w:r>
          </w:p>
        </w:tc>
      </w:tr>
    </w:tbl>
    <w:p w14:paraId="7DBC269C"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36222BE1" w14:textId="77777777" w:rsidR="00D81615" w:rsidRPr="00BA53AD" w:rsidRDefault="00D81615" w:rsidP="00D81615">
      <w:r w:rsidRPr="00BA53AD">
        <w:rPr>
          <w:rStyle w:val="HideTWBExt"/>
        </w:rPr>
        <w:t>&lt;/Amend&gt;</w:t>
      </w:r>
    </w:p>
    <w:p w14:paraId="72484DFE"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861</w:t>
      </w:r>
      <w:r w:rsidRPr="00BA53AD">
        <w:rPr>
          <w:rStyle w:val="HideTWBExt"/>
        </w:rPr>
        <w:t>&lt;/NumAm&gt;</w:t>
      </w:r>
    </w:p>
    <w:p w14:paraId="5AE4F279" w14:textId="77777777" w:rsidR="00D81615" w:rsidRPr="00BA53AD" w:rsidRDefault="00D81615" w:rsidP="00D81615">
      <w:pPr>
        <w:pStyle w:val="NormalBold"/>
      </w:pPr>
      <w:r w:rsidRPr="00BA53AD">
        <w:rPr>
          <w:rStyle w:val="HideTWBExt"/>
          <w:b w:val="0"/>
        </w:rPr>
        <w:t>&lt;RepeatBlock-By&gt;&lt;Members&gt;</w:t>
      </w:r>
      <w:r w:rsidRPr="00BA53AD">
        <w:t>Brigitte van den Berg, Barry Cowen, Martin Hojsík, Oihane Agirregoitia Martínez, Ciaran Mullooly</w:t>
      </w:r>
      <w:r w:rsidRPr="00BA53AD">
        <w:rPr>
          <w:rStyle w:val="HideTWBExt"/>
          <w:b w:val="0"/>
        </w:rPr>
        <w:t>&lt;/Members&gt;</w:t>
      </w:r>
    </w:p>
    <w:p w14:paraId="1C36E6B3" w14:textId="77777777" w:rsidR="00D81615" w:rsidRPr="00BA53AD" w:rsidRDefault="00D81615" w:rsidP="00D81615">
      <w:pPr>
        <w:pStyle w:val="NormalBold"/>
      </w:pPr>
      <w:r w:rsidRPr="00BA53AD">
        <w:rPr>
          <w:rStyle w:val="HideTWBExt"/>
          <w:b w:val="0"/>
        </w:rPr>
        <w:t>&lt;/RepeatBlock-By&gt;</w:t>
      </w:r>
    </w:p>
    <w:p w14:paraId="013D133C"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F178CBC" w14:textId="77777777" w:rsidR="00D81615" w:rsidRPr="00BA53AD" w:rsidRDefault="00D81615" w:rsidP="00D81615">
      <w:pPr>
        <w:pStyle w:val="NormalBold"/>
      </w:pPr>
      <w:r w:rsidRPr="00BA53AD">
        <w:rPr>
          <w:rStyle w:val="HideTWBExt"/>
        </w:rPr>
        <w:t>&lt;Article&gt;</w:t>
      </w:r>
      <w:r w:rsidRPr="00BA53AD">
        <w:t>Ziffer 10 c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EA5222C" w14:textId="77777777" w:rsidTr="00243E8D">
        <w:trPr>
          <w:trHeight w:hRule="exact" w:val="240"/>
          <w:jc w:val="center"/>
        </w:trPr>
        <w:tc>
          <w:tcPr>
            <w:tcW w:w="9752" w:type="dxa"/>
            <w:gridSpan w:val="2"/>
            <w:tcBorders>
              <w:top w:val="nil"/>
              <w:left w:val="nil"/>
              <w:bottom w:val="nil"/>
              <w:right w:val="nil"/>
            </w:tcBorders>
          </w:tcPr>
          <w:p w14:paraId="657EDB04" w14:textId="77777777" w:rsidR="00D81615" w:rsidRPr="00BA53AD" w:rsidRDefault="00D81615" w:rsidP="00243E8D"/>
        </w:tc>
      </w:tr>
      <w:tr w:rsidR="00D81615" w:rsidRPr="00BA53AD" w14:paraId="237C624A" w14:textId="77777777" w:rsidTr="00243E8D">
        <w:trPr>
          <w:trHeight w:val="240"/>
          <w:jc w:val="center"/>
        </w:trPr>
        <w:tc>
          <w:tcPr>
            <w:tcW w:w="4876" w:type="dxa"/>
            <w:tcBorders>
              <w:top w:val="nil"/>
              <w:left w:val="nil"/>
              <w:bottom w:val="nil"/>
              <w:right w:val="nil"/>
            </w:tcBorders>
          </w:tcPr>
          <w:p w14:paraId="301CE1E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F14292C" w14:textId="77777777" w:rsidR="00D81615" w:rsidRPr="00BA53AD" w:rsidRDefault="00D81615" w:rsidP="00243E8D">
            <w:pPr>
              <w:pStyle w:val="AmColumnHeading"/>
            </w:pPr>
            <w:r w:rsidRPr="00BA53AD">
              <w:t>Geänderter Text</w:t>
            </w:r>
          </w:p>
        </w:tc>
      </w:tr>
      <w:tr w:rsidR="00D81615" w:rsidRPr="00BA53AD" w14:paraId="17F4B4E6" w14:textId="77777777" w:rsidTr="00243E8D">
        <w:trPr>
          <w:jc w:val="center"/>
        </w:trPr>
        <w:tc>
          <w:tcPr>
            <w:tcW w:w="4876" w:type="dxa"/>
            <w:tcBorders>
              <w:top w:val="nil"/>
              <w:left w:val="nil"/>
              <w:bottom w:val="nil"/>
              <w:right w:val="nil"/>
            </w:tcBorders>
          </w:tcPr>
          <w:p w14:paraId="75D37A89" w14:textId="77777777" w:rsidR="00D81615" w:rsidRPr="00BA53AD" w:rsidRDefault="00D81615" w:rsidP="00243E8D">
            <w:pPr>
              <w:pStyle w:val="Normal6a"/>
            </w:pPr>
          </w:p>
        </w:tc>
        <w:tc>
          <w:tcPr>
            <w:tcW w:w="4876" w:type="dxa"/>
            <w:tcBorders>
              <w:top w:val="nil"/>
              <w:left w:val="nil"/>
              <w:bottom w:val="nil"/>
              <w:right w:val="nil"/>
            </w:tcBorders>
          </w:tcPr>
          <w:p w14:paraId="4D10C8D0" w14:textId="77777777" w:rsidR="00D81615" w:rsidRPr="00BA53AD" w:rsidRDefault="00D81615" w:rsidP="00243E8D">
            <w:pPr>
              <w:pStyle w:val="Normal6a"/>
            </w:pPr>
            <w:r w:rsidRPr="00BA53AD">
              <w:rPr>
                <w:b/>
                <w:i/>
              </w:rPr>
              <w:t>10c.</w:t>
            </w:r>
            <w:r w:rsidRPr="00BA53AD">
              <w:tab/>
            </w:r>
            <w:r w:rsidRPr="00BA53AD">
              <w:rPr>
                <w:b/>
                <w:i/>
              </w:rPr>
              <w:t>warnt vor dem sehr geringen Angebot an barrierefreiem Wohnraum und die damit verbundenen nachteiligen Auswirkungen auf die sozioökonomische Integration sowie die Fähigkeit von Menschen mit Behinderungen, ein unabhängiges Leben zu führen, und fordert die Kommission und die Mitgliedstaaten nachdrücklich auf, das Angebot an barrierefreiem Wohnraum deutlich zu erhöhen und Mechanismen einzuführen, die einen ausreichenden Anteil an barrierefreiem Wohnraum in Neubauten gewährleisten, nicht zuletzt durch die Einführung entsprechender Auflagen für die Vergabe von EU-Mitteln.</w:t>
            </w:r>
          </w:p>
        </w:tc>
      </w:tr>
    </w:tbl>
    <w:p w14:paraId="21CC8D29"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F501AD0" w14:textId="77777777" w:rsidR="00D81615" w:rsidRPr="00EB325D" w:rsidRDefault="00D81615" w:rsidP="00D81615">
      <w:pPr>
        <w:rPr>
          <w:lang w:val="en-GB"/>
        </w:rPr>
      </w:pPr>
      <w:r w:rsidRPr="00EB325D">
        <w:rPr>
          <w:rStyle w:val="HideTWBExt"/>
          <w:lang w:val="en-GB"/>
        </w:rPr>
        <w:t>&lt;/Amend&gt;</w:t>
      </w:r>
    </w:p>
    <w:p w14:paraId="08140D77"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862</w:t>
      </w:r>
      <w:r w:rsidRPr="00EB325D">
        <w:rPr>
          <w:rStyle w:val="HideTWBExt"/>
          <w:lang w:val="en-GB"/>
        </w:rPr>
        <w:t>&lt;/NumAm&gt;</w:t>
      </w:r>
    </w:p>
    <w:p w14:paraId="0455369F"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Ciaran Mullooly</w:t>
      </w:r>
      <w:r w:rsidRPr="00EB325D">
        <w:rPr>
          <w:rStyle w:val="HideTWBExt"/>
          <w:b w:val="0"/>
          <w:lang w:val="en-GB"/>
        </w:rPr>
        <w:t>&lt;/Members&gt;</w:t>
      </w:r>
    </w:p>
    <w:p w14:paraId="541D2191" w14:textId="77777777" w:rsidR="00D81615" w:rsidRPr="00EB325D" w:rsidRDefault="00D81615" w:rsidP="00D81615">
      <w:pPr>
        <w:pStyle w:val="NormalBold"/>
        <w:rPr>
          <w:lang w:val="en-GB"/>
        </w:rPr>
      </w:pPr>
      <w:r w:rsidRPr="00EB325D">
        <w:rPr>
          <w:rStyle w:val="HideTWBExt"/>
          <w:b w:val="0"/>
          <w:lang w:val="en-GB"/>
        </w:rPr>
        <w:t>&lt;/RepeatBlock-By&gt;</w:t>
      </w:r>
    </w:p>
    <w:p w14:paraId="7C9D8D2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33D8E20" w14:textId="77777777" w:rsidR="00D81615" w:rsidRPr="00BA53AD" w:rsidRDefault="00D81615" w:rsidP="00D81615">
      <w:pPr>
        <w:pStyle w:val="NormalBold"/>
      </w:pPr>
      <w:r w:rsidRPr="00BA53AD">
        <w:rPr>
          <w:rStyle w:val="HideTWBExt"/>
        </w:rPr>
        <w:t>&lt;Article&gt;</w:t>
      </w:r>
      <w:r w:rsidRPr="00BA53AD">
        <w:t>Ziffer 10 c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F72076B" w14:textId="77777777" w:rsidTr="00243E8D">
        <w:trPr>
          <w:trHeight w:hRule="exact" w:val="240"/>
          <w:jc w:val="center"/>
        </w:trPr>
        <w:tc>
          <w:tcPr>
            <w:tcW w:w="9752" w:type="dxa"/>
            <w:gridSpan w:val="2"/>
            <w:tcBorders>
              <w:top w:val="nil"/>
              <w:left w:val="nil"/>
              <w:bottom w:val="nil"/>
              <w:right w:val="nil"/>
            </w:tcBorders>
          </w:tcPr>
          <w:p w14:paraId="2B8243DC" w14:textId="77777777" w:rsidR="00D81615" w:rsidRPr="00BA53AD" w:rsidRDefault="00D81615" w:rsidP="00243E8D"/>
        </w:tc>
      </w:tr>
      <w:tr w:rsidR="00D81615" w:rsidRPr="00BA53AD" w14:paraId="4451F52E" w14:textId="77777777" w:rsidTr="00243E8D">
        <w:trPr>
          <w:trHeight w:val="240"/>
          <w:jc w:val="center"/>
        </w:trPr>
        <w:tc>
          <w:tcPr>
            <w:tcW w:w="4876" w:type="dxa"/>
            <w:tcBorders>
              <w:top w:val="nil"/>
              <w:left w:val="nil"/>
              <w:bottom w:val="nil"/>
              <w:right w:val="nil"/>
            </w:tcBorders>
          </w:tcPr>
          <w:p w14:paraId="14936C1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6A573A2" w14:textId="77777777" w:rsidR="00D81615" w:rsidRPr="00BA53AD" w:rsidRDefault="00D81615" w:rsidP="00243E8D">
            <w:pPr>
              <w:pStyle w:val="AmColumnHeading"/>
            </w:pPr>
            <w:r w:rsidRPr="00BA53AD">
              <w:t>Geänderter Text</w:t>
            </w:r>
          </w:p>
        </w:tc>
      </w:tr>
      <w:tr w:rsidR="00D81615" w:rsidRPr="00BA53AD" w14:paraId="2B9AD873" w14:textId="77777777" w:rsidTr="00243E8D">
        <w:trPr>
          <w:jc w:val="center"/>
        </w:trPr>
        <w:tc>
          <w:tcPr>
            <w:tcW w:w="4876" w:type="dxa"/>
            <w:tcBorders>
              <w:top w:val="nil"/>
              <w:left w:val="nil"/>
              <w:bottom w:val="nil"/>
              <w:right w:val="nil"/>
            </w:tcBorders>
          </w:tcPr>
          <w:p w14:paraId="1737ABC6" w14:textId="77777777" w:rsidR="00D81615" w:rsidRPr="00BA53AD" w:rsidRDefault="00D81615" w:rsidP="00243E8D">
            <w:pPr>
              <w:pStyle w:val="Normal6a"/>
            </w:pPr>
          </w:p>
        </w:tc>
        <w:tc>
          <w:tcPr>
            <w:tcW w:w="4876" w:type="dxa"/>
            <w:tcBorders>
              <w:top w:val="nil"/>
              <w:left w:val="nil"/>
              <w:bottom w:val="nil"/>
              <w:right w:val="nil"/>
            </w:tcBorders>
          </w:tcPr>
          <w:p w14:paraId="4DC57809" w14:textId="77777777" w:rsidR="00D81615" w:rsidRPr="00BA53AD" w:rsidRDefault="00D81615" w:rsidP="00243E8D">
            <w:pPr>
              <w:pStyle w:val="Normal6a"/>
            </w:pPr>
            <w:r w:rsidRPr="00BA53AD">
              <w:rPr>
                <w:b/>
                <w:i/>
              </w:rPr>
              <w:t>10c.</w:t>
            </w:r>
            <w:r w:rsidRPr="00BA53AD">
              <w:tab/>
            </w:r>
            <w:r w:rsidRPr="00BA53AD">
              <w:rPr>
                <w:b/>
                <w:i/>
              </w:rPr>
              <w:t>fordert die betroffenen Mitgliedstaaten nachdrücklich auf, allen Personen, Hausbesitzern, Gemeinschaften und kleinen Unternehmen, die von mangelhaften Betonprodukten – einschließlich mit Glimmer kontaminierten Blöcken – betroffen sind, eine vollständige und zeitnahe Entschädigung zu gewährleisten, indem sie eine Entschädigungsregelung einführen, die 100 % der Kosten für Sanierung, Wiederaufbau oder Neubau abdeckt; betont, dass dieser Rechtsbehelf alle betroffenen Länder und Gebiete umfassen muss, um die grenzüberschreitende Kohärenz zu gewährleisten;</w:t>
            </w:r>
          </w:p>
        </w:tc>
      </w:tr>
    </w:tbl>
    <w:p w14:paraId="6E6E6BD2"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1D2B5266" w14:textId="77777777" w:rsidR="00D81615" w:rsidRPr="00EB325D" w:rsidRDefault="00D81615" w:rsidP="00D81615">
      <w:pPr>
        <w:rPr>
          <w:lang w:val="en-GB"/>
        </w:rPr>
      </w:pPr>
      <w:r w:rsidRPr="00EB325D">
        <w:rPr>
          <w:rStyle w:val="HideTWBExt"/>
          <w:lang w:val="en-GB"/>
        </w:rPr>
        <w:t>&lt;/Amend&gt;</w:t>
      </w:r>
    </w:p>
    <w:p w14:paraId="48B5B72D"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863</w:t>
      </w:r>
      <w:r w:rsidRPr="00EB325D">
        <w:rPr>
          <w:rStyle w:val="HideTWBExt"/>
          <w:lang w:val="en-GB"/>
        </w:rPr>
        <w:t>&lt;/NumAm&gt;</w:t>
      </w:r>
    </w:p>
    <w:p w14:paraId="7E41070B"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Ciaran Mullooly</w:t>
      </w:r>
      <w:r w:rsidRPr="00EB325D">
        <w:rPr>
          <w:rStyle w:val="HideTWBExt"/>
          <w:b w:val="0"/>
          <w:lang w:val="en-GB"/>
        </w:rPr>
        <w:t>&lt;/Members&gt;</w:t>
      </w:r>
    </w:p>
    <w:p w14:paraId="1FB83F10" w14:textId="77777777" w:rsidR="00D81615" w:rsidRPr="00EB325D" w:rsidRDefault="00D81615" w:rsidP="00D81615">
      <w:pPr>
        <w:pStyle w:val="NormalBold"/>
        <w:rPr>
          <w:lang w:val="en-GB"/>
        </w:rPr>
      </w:pPr>
      <w:r w:rsidRPr="00EB325D">
        <w:rPr>
          <w:rStyle w:val="HideTWBExt"/>
          <w:b w:val="0"/>
          <w:lang w:val="en-GB"/>
        </w:rPr>
        <w:t>&lt;/RepeatBlock-By&gt;</w:t>
      </w:r>
    </w:p>
    <w:p w14:paraId="7A580B4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EB55AB1" w14:textId="77777777" w:rsidR="00D81615" w:rsidRPr="00BA53AD" w:rsidRDefault="00D81615" w:rsidP="00D81615">
      <w:pPr>
        <w:pStyle w:val="NormalBold"/>
      </w:pPr>
      <w:r w:rsidRPr="00BA53AD">
        <w:rPr>
          <w:rStyle w:val="HideTWBExt"/>
        </w:rPr>
        <w:t>&lt;Article&gt;</w:t>
      </w:r>
      <w:r w:rsidRPr="00BA53AD">
        <w:t>Ziffer 10 d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3A16156" w14:textId="77777777" w:rsidTr="00243E8D">
        <w:trPr>
          <w:trHeight w:hRule="exact" w:val="240"/>
          <w:jc w:val="center"/>
        </w:trPr>
        <w:tc>
          <w:tcPr>
            <w:tcW w:w="9752" w:type="dxa"/>
            <w:gridSpan w:val="2"/>
            <w:tcBorders>
              <w:top w:val="nil"/>
              <w:left w:val="nil"/>
              <w:bottom w:val="nil"/>
              <w:right w:val="nil"/>
            </w:tcBorders>
          </w:tcPr>
          <w:p w14:paraId="2E64FF42" w14:textId="77777777" w:rsidR="00D81615" w:rsidRPr="00BA53AD" w:rsidRDefault="00D81615" w:rsidP="00243E8D"/>
        </w:tc>
      </w:tr>
      <w:tr w:rsidR="00D81615" w:rsidRPr="00BA53AD" w14:paraId="5B5378F9" w14:textId="77777777" w:rsidTr="00243E8D">
        <w:trPr>
          <w:trHeight w:val="240"/>
          <w:jc w:val="center"/>
        </w:trPr>
        <w:tc>
          <w:tcPr>
            <w:tcW w:w="4876" w:type="dxa"/>
            <w:tcBorders>
              <w:top w:val="nil"/>
              <w:left w:val="nil"/>
              <w:bottom w:val="nil"/>
              <w:right w:val="nil"/>
            </w:tcBorders>
          </w:tcPr>
          <w:p w14:paraId="112022B2"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8DFC349" w14:textId="77777777" w:rsidR="00D81615" w:rsidRPr="00BA53AD" w:rsidRDefault="00D81615" w:rsidP="00243E8D">
            <w:pPr>
              <w:pStyle w:val="AmColumnHeading"/>
            </w:pPr>
            <w:r w:rsidRPr="00BA53AD">
              <w:t>Geänderter Text</w:t>
            </w:r>
          </w:p>
        </w:tc>
      </w:tr>
      <w:tr w:rsidR="00D81615" w:rsidRPr="00BA53AD" w14:paraId="5206651B" w14:textId="77777777" w:rsidTr="00243E8D">
        <w:trPr>
          <w:jc w:val="center"/>
        </w:trPr>
        <w:tc>
          <w:tcPr>
            <w:tcW w:w="4876" w:type="dxa"/>
            <w:tcBorders>
              <w:top w:val="nil"/>
              <w:left w:val="nil"/>
              <w:bottom w:val="nil"/>
              <w:right w:val="nil"/>
            </w:tcBorders>
          </w:tcPr>
          <w:p w14:paraId="2C54BDCD" w14:textId="77777777" w:rsidR="00D81615" w:rsidRPr="00BA53AD" w:rsidRDefault="00D81615" w:rsidP="00243E8D">
            <w:pPr>
              <w:pStyle w:val="Normal6a"/>
            </w:pPr>
          </w:p>
        </w:tc>
        <w:tc>
          <w:tcPr>
            <w:tcW w:w="4876" w:type="dxa"/>
            <w:tcBorders>
              <w:top w:val="nil"/>
              <w:left w:val="nil"/>
              <w:bottom w:val="nil"/>
              <w:right w:val="nil"/>
            </w:tcBorders>
          </w:tcPr>
          <w:p w14:paraId="4A02370A" w14:textId="77777777" w:rsidR="00D81615" w:rsidRPr="00BA53AD" w:rsidRDefault="00D81615" w:rsidP="00243E8D">
            <w:pPr>
              <w:pStyle w:val="Normal6a"/>
            </w:pPr>
            <w:r w:rsidRPr="00BA53AD">
              <w:rPr>
                <w:b/>
                <w:i/>
              </w:rPr>
              <w:t>10d.</w:t>
            </w:r>
            <w:r w:rsidRPr="00BA53AD">
              <w:tab/>
            </w:r>
            <w:r w:rsidRPr="00BA53AD">
              <w:rPr>
                <w:b/>
                <w:i/>
              </w:rPr>
              <w:t>fordert die Kommission dringend auf, in enger Abstimmung mit den betroffenen Mitgliedstaaten zu untersuchen, ob EU-Vorschriften, Finanzierungsvorschriften, Vorschriften über staatliche Beihilfen oder Normen wie beispielsweise die I.S. EN 771-3:2011+A1:2015 verwendet oder angepasst werden können, um sicherzustellen, dass Entschädigungsregelungen, insbesondere für mangelhafte Beton- oder Glimmerprodukte, ordnungsgemäß finanziert werden und den Anforderungen der EU, auch in Bezug auf Umwelt-, Sicherheits-, Verbraucher- und Bauproduktnormen, entsprechen;</w:t>
            </w:r>
          </w:p>
        </w:tc>
      </w:tr>
    </w:tbl>
    <w:p w14:paraId="5A619AEB"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6D81089A" w14:textId="77777777" w:rsidR="00D81615" w:rsidRPr="00BA53AD" w:rsidRDefault="00D81615" w:rsidP="00D81615">
      <w:r w:rsidRPr="00BA53AD">
        <w:rPr>
          <w:rStyle w:val="HideTWBExt"/>
        </w:rPr>
        <w:t>&lt;/Amend&gt;</w:t>
      </w:r>
    </w:p>
    <w:p w14:paraId="615B6407"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864</w:t>
      </w:r>
      <w:r w:rsidRPr="00BA53AD">
        <w:rPr>
          <w:rStyle w:val="HideTWBExt"/>
        </w:rPr>
        <w:t>&lt;/NumAm&gt;</w:t>
      </w:r>
    </w:p>
    <w:p w14:paraId="0A19524A" w14:textId="77777777" w:rsidR="00D81615" w:rsidRPr="00BA53AD" w:rsidRDefault="00D81615" w:rsidP="00D81615">
      <w:pPr>
        <w:pStyle w:val="NormalBold"/>
      </w:pPr>
      <w:r w:rsidRPr="00BA53AD">
        <w:rPr>
          <w:rStyle w:val="HideTWBExt"/>
          <w:b w:val="0"/>
        </w:rPr>
        <w:t>&lt;RepeatBlock-By&gt;&lt;Members&gt;</w:t>
      </w:r>
      <w:r w:rsidRPr="00BA53AD">
        <w:t>Ciaran Mullooly</w:t>
      </w:r>
      <w:r w:rsidRPr="00BA53AD">
        <w:rPr>
          <w:rStyle w:val="HideTWBExt"/>
          <w:b w:val="0"/>
        </w:rPr>
        <w:t>&lt;/Members&gt;</w:t>
      </w:r>
    </w:p>
    <w:p w14:paraId="08768A06" w14:textId="77777777" w:rsidR="00D81615" w:rsidRPr="00BA53AD" w:rsidRDefault="00D81615" w:rsidP="00D81615">
      <w:pPr>
        <w:pStyle w:val="NormalBold"/>
      </w:pPr>
      <w:r w:rsidRPr="00BA53AD">
        <w:rPr>
          <w:rStyle w:val="HideTWBExt"/>
          <w:b w:val="0"/>
        </w:rPr>
        <w:t>&lt;/RepeatBlock-By&gt;</w:t>
      </w:r>
    </w:p>
    <w:p w14:paraId="4699B0F1"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125E033" w14:textId="77777777" w:rsidR="00D81615" w:rsidRPr="00BA53AD" w:rsidRDefault="00D81615" w:rsidP="00D81615">
      <w:pPr>
        <w:pStyle w:val="NormalBold"/>
      </w:pPr>
      <w:r w:rsidRPr="00BA53AD">
        <w:rPr>
          <w:rStyle w:val="HideTWBExt"/>
        </w:rPr>
        <w:t>&lt;Article&gt;</w:t>
      </w:r>
      <w:r w:rsidRPr="00BA53AD">
        <w:t>Ziffer 10 e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5A058E4" w14:textId="77777777" w:rsidTr="00243E8D">
        <w:trPr>
          <w:trHeight w:hRule="exact" w:val="240"/>
          <w:jc w:val="center"/>
        </w:trPr>
        <w:tc>
          <w:tcPr>
            <w:tcW w:w="9752" w:type="dxa"/>
            <w:gridSpan w:val="2"/>
            <w:tcBorders>
              <w:top w:val="nil"/>
              <w:left w:val="nil"/>
              <w:bottom w:val="nil"/>
              <w:right w:val="nil"/>
            </w:tcBorders>
          </w:tcPr>
          <w:p w14:paraId="7516C56A" w14:textId="77777777" w:rsidR="00D81615" w:rsidRPr="00BA53AD" w:rsidRDefault="00D81615" w:rsidP="00243E8D"/>
        </w:tc>
      </w:tr>
      <w:tr w:rsidR="00D81615" w:rsidRPr="00BA53AD" w14:paraId="0545EF76" w14:textId="77777777" w:rsidTr="00243E8D">
        <w:trPr>
          <w:trHeight w:val="240"/>
          <w:jc w:val="center"/>
        </w:trPr>
        <w:tc>
          <w:tcPr>
            <w:tcW w:w="4876" w:type="dxa"/>
            <w:tcBorders>
              <w:top w:val="nil"/>
              <w:left w:val="nil"/>
              <w:bottom w:val="nil"/>
              <w:right w:val="nil"/>
            </w:tcBorders>
          </w:tcPr>
          <w:p w14:paraId="737ECD29"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2918FC9" w14:textId="77777777" w:rsidR="00D81615" w:rsidRPr="00BA53AD" w:rsidRDefault="00D81615" w:rsidP="00243E8D">
            <w:pPr>
              <w:pStyle w:val="AmColumnHeading"/>
            </w:pPr>
            <w:r w:rsidRPr="00BA53AD">
              <w:t>Geänderter Text</w:t>
            </w:r>
          </w:p>
        </w:tc>
      </w:tr>
      <w:tr w:rsidR="00D81615" w:rsidRPr="00BA53AD" w14:paraId="6571C0A1" w14:textId="77777777" w:rsidTr="00243E8D">
        <w:trPr>
          <w:jc w:val="center"/>
        </w:trPr>
        <w:tc>
          <w:tcPr>
            <w:tcW w:w="4876" w:type="dxa"/>
            <w:tcBorders>
              <w:top w:val="nil"/>
              <w:left w:val="nil"/>
              <w:bottom w:val="nil"/>
              <w:right w:val="nil"/>
            </w:tcBorders>
          </w:tcPr>
          <w:p w14:paraId="67002262" w14:textId="77777777" w:rsidR="00D81615" w:rsidRPr="00BA53AD" w:rsidRDefault="00D81615" w:rsidP="00243E8D">
            <w:pPr>
              <w:pStyle w:val="Normal6a"/>
            </w:pPr>
          </w:p>
        </w:tc>
        <w:tc>
          <w:tcPr>
            <w:tcW w:w="4876" w:type="dxa"/>
            <w:tcBorders>
              <w:top w:val="nil"/>
              <w:left w:val="nil"/>
              <w:bottom w:val="nil"/>
              <w:right w:val="nil"/>
            </w:tcBorders>
          </w:tcPr>
          <w:p w14:paraId="0B34035D" w14:textId="77777777" w:rsidR="00D81615" w:rsidRPr="00BA53AD" w:rsidRDefault="00D81615" w:rsidP="00243E8D">
            <w:pPr>
              <w:pStyle w:val="Normal6a"/>
            </w:pPr>
            <w:r w:rsidRPr="00BA53AD">
              <w:rPr>
                <w:b/>
                <w:i/>
              </w:rPr>
              <w:t>10e.</w:t>
            </w:r>
            <w:r w:rsidRPr="00BA53AD">
              <w:tab/>
            </w:r>
            <w:r w:rsidRPr="00BA53AD">
              <w:rPr>
                <w:b/>
                <w:i/>
              </w:rPr>
              <w:t>betont, dass die Mitgliedstaaten vorübergehende Senkungen der MwSt-Sätze für Baustoffe für Wohngebäude in Erwägung ziehen könnten, um die Wohnkosten zu senken und das Bauen zu beschleunigen;</w:t>
            </w:r>
          </w:p>
        </w:tc>
      </w:tr>
    </w:tbl>
    <w:p w14:paraId="57F7C305"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57016B2F" w14:textId="77777777" w:rsidR="00D81615" w:rsidRPr="00EB325D" w:rsidRDefault="00D81615" w:rsidP="00D81615">
      <w:pPr>
        <w:rPr>
          <w:lang w:val="en-GB"/>
        </w:rPr>
      </w:pPr>
      <w:r w:rsidRPr="00EB325D">
        <w:rPr>
          <w:rStyle w:val="HideTWBExt"/>
          <w:lang w:val="en-GB"/>
        </w:rPr>
        <w:t>&lt;/Amend&gt;</w:t>
      </w:r>
    </w:p>
    <w:p w14:paraId="0508B6C0"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865</w:t>
      </w:r>
      <w:r w:rsidRPr="00EB325D">
        <w:rPr>
          <w:rStyle w:val="HideTWBExt"/>
          <w:lang w:val="en-GB"/>
        </w:rPr>
        <w:t>&lt;/NumAm&gt;</w:t>
      </w:r>
    </w:p>
    <w:p w14:paraId="3A5798E0"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Irmhild Boßdorf</w:t>
      </w:r>
      <w:r w:rsidRPr="00EB325D">
        <w:rPr>
          <w:rStyle w:val="HideTWBExt"/>
          <w:b w:val="0"/>
          <w:lang w:val="en-GB"/>
        </w:rPr>
        <w:t>&lt;/Members&gt;</w:t>
      </w:r>
    </w:p>
    <w:p w14:paraId="4D909AE5" w14:textId="77777777" w:rsidR="00D81615" w:rsidRPr="00BA53AD" w:rsidRDefault="00D81615" w:rsidP="00D81615">
      <w:pPr>
        <w:pStyle w:val="NormalBold"/>
      </w:pPr>
      <w:r w:rsidRPr="00BA53AD">
        <w:rPr>
          <w:rStyle w:val="HideTWBExt"/>
          <w:b w:val="0"/>
        </w:rPr>
        <w:t>&lt;/RepeatBlock-By&gt;</w:t>
      </w:r>
    </w:p>
    <w:p w14:paraId="3F933502"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D656432"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FB74DA4" w14:textId="77777777" w:rsidTr="00243E8D">
        <w:trPr>
          <w:trHeight w:hRule="exact" w:val="240"/>
          <w:jc w:val="center"/>
        </w:trPr>
        <w:tc>
          <w:tcPr>
            <w:tcW w:w="9752" w:type="dxa"/>
            <w:gridSpan w:val="2"/>
            <w:tcBorders>
              <w:top w:val="nil"/>
              <w:left w:val="nil"/>
              <w:bottom w:val="nil"/>
              <w:right w:val="nil"/>
            </w:tcBorders>
          </w:tcPr>
          <w:p w14:paraId="05C19D2C" w14:textId="77777777" w:rsidR="00D81615" w:rsidRPr="00BA53AD" w:rsidRDefault="00D81615" w:rsidP="00243E8D"/>
        </w:tc>
      </w:tr>
      <w:tr w:rsidR="00D81615" w:rsidRPr="00BA53AD" w14:paraId="37E26F53" w14:textId="77777777" w:rsidTr="00243E8D">
        <w:trPr>
          <w:trHeight w:val="240"/>
          <w:jc w:val="center"/>
        </w:trPr>
        <w:tc>
          <w:tcPr>
            <w:tcW w:w="4876" w:type="dxa"/>
            <w:tcBorders>
              <w:top w:val="nil"/>
              <w:left w:val="nil"/>
              <w:bottom w:val="nil"/>
              <w:right w:val="nil"/>
            </w:tcBorders>
          </w:tcPr>
          <w:p w14:paraId="662A704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523578D" w14:textId="77777777" w:rsidR="00D81615" w:rsidRPr="00BA53AD" w:rsidRDefault="00D81615" w:rsidP="00243E8D">
            <w:pPr>
              <w:pStyle w:val="AmColumnHeading"/>
            </w:pPr>
            <w:r w:rsidRPr="00BA53AD">
              <w:t>Geänderter Text</w:t>
            </w:r>
          </w:p>
        </w:tc>
      </w:tr>
      <w:tr w:rsidR="00D81615" w:rsidRPr="00BA53AD" w14:paraId="38E8B115" w14:textId="77777777" w:rsidTr="00243E8D">
        <w:trPr>
          <w:jc w:val="center"/>
        </w:trPr>
        <w:tc>
          <w:tcPr>
            <w:tcW w:w="4876" w:type="dxa"/>
            <w:tcBorders>
              <w:top w:val="nil"/>
              <w:left w:val="nil"/>
              <w:bottom w:val="nil"/>
              <w:right w:val="nil"/>
            </w:tcBorders>
          </w:tcPr>
          <w:p w14:paraId="04D5985A" w14:textId="77777777" w:rsidR="00D81615" w:rsidRPr="00BA53AD" w:rsidRDefault="00D81615" w:rsidP="00243E8D">
            <w:pPr>
              <w:pStyle w:val="Normal6a"/>
            </w:pPr>
            <w:r w:rsidRPr="00BA53AD">
              <w:rPr>
                <w:b/>
                <w:i/>
              </w:rPr>
              <w:t>11.</w:t>
            </w:r>
            <w:r w:rsidRPr="00BA53AD">
              <w:tab/>
            </w:r>
            <w:r w:rsidRPr="00BA53AD">
              <w:rPr>
                <w:b/>
                <w:i/>
              </w:rPr>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c>
          <w:tcPr>
            <w:tcW w:w="4876" w:type="dxa"/>
            <w:tcBorders>
              <w:top w:val="nil"/>
              <w:left w:val="nil"/>
              <w:bottom w:val="nil"/>
              <w:right w:val="nil"/>
            </w:tcBorders>
          </w:tcPr>
          <w:p w14:paraId="114255F7" w14:textId="77777777" w:rsidR="00D81615" w:rsidRPr="00BA53AD" w:rsidRDefault="00D81615" w:rsidP="00243E8D">
            <w:pPr>
              <w:pStyle w:val="Normal6a"/>
            </w:pPr>
            <w:r w:rsidRPr="00BA53AD">
              <w:rPr>
                <w:b/>
                <w:i/>
              </w:rPr>
              <w:t>entfällt</w:t>
            </w:r>
          </w:p>
        </w:tc>
      </w:tr>
    </w:tbl>
    <w:p w14:paraId="51DE4FFD"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{DE}</w:t>
      </w:r>
      <w:r w:rsidRPr="00BA53AD">
        <w:t>de</w:t>
      </w:r>
      <w:r w:rsidRPr="00BA53AD">
        <w:rPr>
          <w:rStyle w:val="HideTWBExt"/>
        </w:rPr>
        <w:t>&lt;/Original&gt;</w:t>
      </w:r>
    </w:p>
    <w:p w14:paraId="58AF8330" w14:textId="77777777" w:rsidR="00D81615" w:rsidRPr="00BA53AD" w:rsidRDefault="00D81615" w:rsidP="00D81615">
      <w:r w:rsidRPr="00BA53AD">
        <w:rPr>
          <w:rStyle w:val="HideTWBExt"/>
        </w:rPr>
        <w:t>&lt;/Amend&gt;</w:t>
      </w:r>
    </w:p>
    <w:p w14:paraId="2D75616A"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866</w:t>
      </w:r>
      <w:r w:rsidRPr="00BA53AD">
        <w:rPr>
          <w:rStyle w:val="HideTWBExt"/>
        </w:rPr>
        <w:t>&lt;/NumAm&gt;</w:t>
      </w:r>
    </w:p>
    <w:p w14:paraId="0B26DBE7" w14:textId="77777777" w:rsidR="00D81615" w:rsidRPr="00BA53AD" w:rsidRDefault="00D81615" w:rsidP="00D81615">
      <w:pPr>
        <w:pStyle w:val="NormalBold"/>
      </w:pPr>
      <w:r w:rsidRPr="00BA53AD">
        <w:rPr>
          <w:rStyle w:val="HideTWBExt"/>
          <w:b w:val="0"/>
        </w:rPr>
        <w:t>&lt;RepeatBlock-By&gt;&lt;Members&gt;</w:t>
      </w:r>
      <w:r w:rsidRPr="00BA53AD">
        <w:t>Klara Dostalova, Julie Rechagneux, Ondřej Knotek, Jaroslav Bžoch, Rachel Blom, Tomáš Kubín</w:t>
      </w:r>
      <w:r w:rsidRPr="00BA53AD">
        <w:rPr>
          <w:rStyle w:val="HideTWBExt"/>
          <w:b w:val="0"/>
        </w:rPr>
        <w:t>&lt;/Members&gt;</w:t>
      </w:r>
    </w:p>
    <w:p w14:paraId="6CCEEFD4" w14:textId="77777777" w:rsidR="00D81615" w:rsidRPr="00BA53AD" w:rsidRDefault="00D81615" w:rsidP="00D81615">
      <w:pPr>
        <w:pStyle w:val="NormalBold"/>
      </w:pPr>
      <w:r w:rsidRPr="00BA53AD">
        <w:rPr>
          <w:rStyle w:val="HideTWBExt"/>
          <w:b w:val="0"/>
        </w:rPr>
        <w:t>&lt;/RepeatBlock-By&gt;</w:t>
      </w:r>
    </w:p>
    <w:p w14:paraId="59D379B9"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0F182A7"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E0F722B" w14:textId="77777777" w:rsidTr="00243E8D">
        <w:trPr>
          <w:trHeight w:hRule="exact" w:val="240"/>
          <w:jc w:val="center"/>
        </w:trPr>
        <w:tc>
          <w:tcPr>
            <w:tcW w:w="9752" w:type="dxa"/>
            <w:gridSpan w:val="2"/>
            <w:tcBorders>
              <w:top w:val="nil"/>
              <w:left w:val="nil"/>
              <w:bottom w:val="nil"/>
              <w:right w:val="nil"/>
            </w:tcBorders>
          </w:tcPr>
          <w:p w14:paraId="6C2E0F57" w14:textId="77777777" w:rsidR="00D81615" w:rsidRPr="00BA53AD" w:rsidRDefault="00D81615" w:rsidP="00243E8D"/>
        </w:tc>
      </w:tr>
      <w:tr w:rsidR="00D81615" w:rsidRPr="00BA53AD" w14:paraId="528B50BD" w14:textId="77777777" w:rsidTr="00243E8D">
        <w:trPr>
          <w:trHeight w:val="240"/>
          <w:jc w:val="center"/>
        </w:trPr>
        <w:tc>
          <w:tcPr>
            <w:tcW w:w="4876" w:type="dxa"/>
            <w:tcBorders>
              <w:top w:val="nil"/>
              <w:left w:val="nil"/>
              <w:bottom w:val="nil"/>
              <w:right w:val="nil"/>
            </w:tcBorders>
          </w:tcPr>
          <w:p w14:paraId="719BB54F"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D8781CB" w14:textId="77777777" w:rsidR="00D81615" w:rsidRPr="00BA53AD" w:rsidRDefault="00D81615" w:rsidP="00243E8D">
            <w:pPr>
              <w:pStyle w:val="AmColumnHeading"/>
            </w:pPr>
            <w:r w:rsidRPr="00BA53AD">
              <w:t>Geänderter Text</w:t>
            </w:r>
          </w:p>
        </w:tc>
      </w:tr>
      <w:tr w:rsidR="00D81615" w:rsidRPr="00BA53AD" w14:paraId="0D737F54" w14:textId="77777777" w:rsidTr="00243E8D">
        <w:trPr>
          <w:jc w:val="center"/>
        </w:trPr>
        <w:tc>
          <w:tcPr>
            <w:tcW w:w="4876" w:type="dxa"/>
            <w:tcBorders>
              <w:top w:val="nil"/>
              <w:left w:val="nil"/>
              <w:bottom w:val="nil"/>
              <w:right w:val="nil"/>
            </w:tcBorders>
          </w:tcPr>
          <w:p w14:paraId="45A55693"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c>
          <w:tcPr>
            <w:tcW w:w="4876" w:type="dxa"/>
            <w:tcBorders>
              <w:top w:val="nil"/>
              <w:left w:val="nil"/>
              <w:bottom w:val="nil"/>
              <w:right w:val="nil"/>
            </w:tcBorders>
          </w:tcPr>
          <w:p w14:paraId="72F71F2A" w14:textId="77777777" w:rsidR="00D81615" w:rsidRPr="00BA53AD" w:rsidRDefault="00D81615" w:rsidP="00243E8D">
            <w:pPr>
              <w:pStyle w:val="Normal6a"/>
            </w:pPr>
            <w:r w:rsidRPr="00BA53AD">
              <w:t>11.</w:t>
            </w:r>
            <w:r w:rsidRPr="00BA53AD">
              <w:tab/>
              <w:t xml:space="preserve">fordert die zuständigen Behörden auf, in Innovationen im Wohnungssektor zu investieren, um nicht nur die Qualität des Wohnungsbestands in Bezug auf Energieeffizienz, Schall- und Wärmedämmung, strukturelle Solidität und Erschwinglichkeit </w:t>
            </w:r>
            <w:r w:rsidRPr="00BA53AD">
              <w:rPr>
                <w:b/>
                <w:i/>
              </w:rPr>
              <w:t>bei gleichzeitiger Einhaltung angemessener Standards hinsichtlich Energieeffizienz und Schalldämmung</w:t>
            </w:r>
            <w:r w:rsidRPr="00BA53AD">
              <w:t xml:space="preserve">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 </w:t>
            </w:r>
            <w:r w:rsidRPr="00BA53AD">
              <w:rPr>
                <w:b/>
                <w:i/>
              </w:rPr>
              <w:t>betont, dass Innovationen in erster Linie Kosten senken und den Bau beschleunigen, lokale Unternehmen und traditionelles Handwerk unterstützen und zur Selbstversorgung Europas beitragen müssen; besteht darauf, dass die Förderung von Innovationen keine zusätzlichen Verwaltungslasten für kleine Unternehmen mit sich bringen darf;</w:t>
            </w:r>
          </w:p>
        </w:tc>
      </w:tr>
    </w:tbl>
    <w:p w14:paraId="22E870BD"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4A39D77B" w14:textId="77777777" w:rsidR="00D81615" w:rsidRPr="00BA53AD" w:rsidRDefault="00D81615" w:rsidP="00D81615">
      <w:r w:rsidRPr="00BA53AD">
        <w:rPr>
          <w:rStyle w:val="HideTWBExt"/>
        </w:rPr>
        <w:t>&lt;/Amend&gt;</w:t>
      </w:r>
    </w:p>
    <w:p w14:paraId="65CE7C2C"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867</w:t>
      </w:r>
      <w:r w:rsidRPr="00BA53AD">
        <w:rPr>
          <w:rStyle w:val="HideTWBExt"/>
        </w:rPr>
        <w:t>&lt;/NumAm&gt;</w:t>
      </w:r>
    </w:p>
    <w:p w14:paraId="3D7E8D1C"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sidRPr="00BA53AD">
        <w:rPr>
          <w:rStyle w:val="HideTWBExt"/>
          <w:b w:val="0"/>
        </w:rPr>
        <w:t>&lt;/Members&gt;</w:t>
      </w:r>
    </w:p>
    <w:p w14:paraId="3AF83EF1" w14:textId="77777777" w:rsidR="00D81615" w:rsidRPr="00BA53AD" w:rsidRDefault="00D81615" w:rsidP="00D81615">
      <w:pPr>
        <w:pStyle w:val="NormalBold"/>
      </w:pPr>
      <w:r w:rsidRPr="00BA53AD">
        <w:rPr>
          <w:rStyle w:val="HideTWBExt"/>
          <w:b w:val="0"/>
        </w:rPr>
        <w:t>&lt;/RepeatBlock-By&gt;</w:t>
      </w:r>
    </w:p>
    <w:p w14:paraId="6093803C"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5AB7217"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9C4B641" w14:textId="77777777" w:rsidTr="00243E8D">
        <w:trPr>
          <w:trHeight w:hRule="exact" w:val="240"/>
          <w:jc w:val="center"/>
        </w:trPr>
        <w:tc>
          <w:tcPr>
            <w:tcW w:w="9752" w:type="dxa"/>
            <w:gridSpan w:val="2"/>
            <w:tcBorders>
              <w:top w:val="nil"/>
              <w:left w:val="nil"/>
              <w:bottom w:val="nil"/>
              <w:right w:val="nil"/>
            </w:tcBorders>
          </w:tcPr>
          <w:p w14:paraId="6D448C3B" w14:textId="77777777" w:rsidR="00D81615" w:rsidRPr="00BA53AD" w:rsidRDefault="00D81615" w:rsidP="00243E8D"/>
        </w:tc>
      </w:tr>
      <w:tr w:rsidR="00D81615" w:rsidRPr="00BA53AD" w14:paraId="66B3C088" w14:textId="77777777" w:rsidTr="00243E8D">
        <w:trPr>
          <w:trHeight w:val="240"/>
          <w:jc w:val="center"/>
        </w:trPr>
        <w:tc>
          <w:tcPr>
            <w:tcW w:w="4876" w:type="dxa"/>
            <w:tcBorders>
              <w:top w:val="nil"/>
              <w:left w:val="nil"/>
              <w:bottom w:val="nil"/>
              <w:right w:val="nil"/>
            </w:tcBorders>
          </w:tcPr>
          <w:p w14:paraId="0A90E184"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32828D7" w14:textId="77777777" w:rsidR="00D81615" w:rsidRPr="00BA53AD" w:rsidRDefault="00D81615" w:rsidP="00243E8D">
            <w:pPr>
              <w:pStyle w:val="AmColumnHeading"/>
            </w:pPr>
            <w:r w:rsidRPr="00BA53AD">
              <w:t>Geänderter Text</w:t>
            </w:r>
          </w:p>
        </w:tc>
      </w:tr>
      <w:tr w:rsidR="00D81615" w:rsidRPr="00BA53AD" w14:paraId="617C7988" w14:textId="77777777" w:rsidTr="00243E8D">
        <w:trPr>
          <w:jc w:val="center"/>
        </w:trPr>
        <w:tc>
          <w:tcPr>
            <w:tcW w:w="4876" w:type="dxa"/>
            <w:tcBorders>
              <w:top w:val="nil"/>
              <w:left w:val="nil"/>
              <w:bottom w:val="nil"/>
              <w:right w:val="nil"/>
            </w:tcBorders>
          </w:tcPr>
          <w:p w14:paraId="18EE0823"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c>
          <w:tcPr>
            <w:tcW w:w="4876" w:type="dxa"/>
            <w:tcBorders>
              <w:top w:val="nil"/>
              <w:left w:val="nil"/>
              <w:bottom w:val="nil"/>
              <w:right w:val="nil"/>
            </w:tcBorders>
          </w:tcPr>
          <w:p w14:paraId="7EBADB50" w14:textId="77777777" w:rsidR="00D81615" w:rsidRPr="00BA53AD" w:rsidRDefault="00D81615" w:rsidP="00243E8D">
            <w:pPr>
              <w:pStyle w:val="Normal6a"/>
            </w:pPr>
            <w:r w:rsidRPr="00BA53AD">
              <w:t>11.</w:t>
            </w:r>
            <w:r w:rsidRPr="00BA53AD">
              <w:tab/>
              <w:t xml:space="preserve">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 </w:t>
            </w:r>
            <w:r w:rsidRPr="00BA53AD">
              <w:rPr>
                <w:b/>
                <w:i/>
              </w:rPr>
              <w:t>fordert die Entwicklung und den Einsatz von Smart-Home-Lösungen und -Technologien, insbesondere für Menschen mit besonderen Bedürfnissen, die ein eigenständiges Leben ermöglichen und die soziale Inklusion als Alternative zur institutionellen Unterstützung fördern;</w:t>
            </w:r>
          </w:p>
        </w:tc>
      </w:tr>
    </w:tbl>
    <w:p w14:paraId="7F4F3EC7"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E285979" w14:textId="77777777" w:rsidR="00D81615" w:rsidRPr="00BA53AD" w:rsidRDefault="00D81615" w:rsidP="00D81615">
      <w:r w:rsidRPr="00BA53AD">
        <w:rPr>
          <w:rStyle w:val="HideTWBExt"/>
        </w:rPr>
        <w:t>&lt;/Amend&gt;</w:t>
      </w:r>
    </w:p>
    <w:p w14:paraId="40F0C0EE"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868</w:t>
      </w:r>
      <w:r w:rsidRPr="00BA53AD">
        <w:rPr>
          <w:rStyle w:val="HideTWBExt"/>
        </w:rPr>
        <w:t>&lt;/NumAm&gt;</w:t>
      </w:r>
    </w:p>
    <w:p w14:paraId="6F265202" w14:textId="77777777" w:rsidR="00D81615" w:rsidRPr="00BA53AD" w:rsidRDefault="00D81615" w:rsidP="00D81615">
      <w:pPr>
        <w:pStyle w:val="NormalBold"/>
      </w:pPr>
      <w:r w:rsidRPr="00BA53AD">
        <w:rPr>
          <w:rStyle w:val="HideTWBExt"/>
          <w:b w:val="0"/>
        </w:rPr>
        <w:t>&lt;RepeatBlock-By&gt;&lt;Members&gt;</w:t>
      </w:r>
      <w:r w:rsidRPr="00BA53AD">
        <w:t>Aodhán Ó Ríordáin, Andreas Schieder, Gabriele Bischoff, Alicia Homs Ginel, Marit Maij, Nora Mebarek, Isilda Gomes, Joanna Scheuring-Wielgus, Yannis Maniatis, Marko Vešligaj</w:t>
      </w:r>
      <w:r w:rsidRPr="00BA53AD">
        <w:rPr>
          <w:rStyle w:val="HideTWBExt"/>
          <w:b w:val="0"/>
        </w:rPr>
        <w:t>&lt;/Members&gt;</w:t>
      </w:r>
    </w:p>
    <w:p w14:paraId="2C2517FB" w14:textId="77777777" w:rsidR="00D81615" w:rsidRPr="00BA53AD" w:rsidRDefault="00D81615" w:rsidP="00D81615">
      <w:pPr>
        <w:pStyle w:val="NormalBold"/>
      </w:pPr>
      <w:r w:rsidRPr="00BA53AD">
        <w:rPr>
          <w:rStyle w:val="HideTWBExt"/>
          <w:b w:val="0"/>
        </w:rPr>
        <w:t>&lt;/RepeatBlock-By&gt;</w:t>
      </w:r>
    </w:p>
    <w:p w14:paraId="2615B866"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A4FEE15"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BADE060" w14:textId="77777777" w:rsidTr="00243E8D">
        <w:trPr>
          <w:trHeight w:hRule="exact" w:val="240"/>
          <w:jc w:val="center"/>
        </w:trPr>
        <w:tc>
          <w:tcPr>
            <w:tcW w:w="9752" w:type="dxa"/>
            <w:gridSpan w:val="2"/>
            <w:tcBorders>
              <w:top w:val="nil"/>
              <w:left w:val="nil"/>
              <w:bottom w:val="nil"/>
              <w:right w:val="nil"/>
            </w:tcBorders>
          </w:tcPr>
          <w:p w14:paraId="576D6AFA" w14:textId="77777777" w:rsidR="00D81615" w:rsidRPr="00BA53AD" w:rsidRDefault="00D81615" w:rsidP="00243E8D"/>
        </w:tc>
      </w:tr>
      <w:tr w:rsidR="00D81615" w:rsidRPr="00BA53AD" w14:paraId="15FEB603" w14:textId="77777777" w:rsidTr="00243E8D">
        <w:trPr>
          <w:trHeight w:val="240"/>
          <w:jc w:val="center"/>
        </w:trPr>
        <w:tc>
          <w:tcPr>
            <w:tcW w:w="4876" w:type="dxa"/>
            <w:tcBorders>
              <w:top w:val="nil"/>
              <w:left w:val="nil"/>
              <w:bottom w:val="nil"/>
              <w:right w:val="nil"/>
            </w:tcBorders>
          </w:tcPr>
          <w:p w14:paraId="78857766"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33426A8F" w14:textId="77777777" w:rsidR="00D81615" w:rsidRPr="00BA53AD" w:rsidRDefault="00D81615" w:rsidP="00243E8D">
            <w:pPr>
              <w:pStyle w:val="AmColumnHeading"/>
            </w:pPr>
            <w:r w:rsidRPr="00BA53AD">
              <w:t>Geänderter Text</w:t>
            </w:r>
          </w:p>
        </w:tc>
      </w:tr>
      <w:tr w:rsidR="00D81615" w:rsidRPr="00BA53AD" w14:paraId="34984704" w14:textId="77777777" w:rsidTr="00243E8D">
        <w:trPr>
          <w:jc w:val="center"/>
        </w:trPr>
        <w:tc>
          <w:tcPr>
            <w:tcW w:w="4876" w:type="dxa"/>
            <w:tcBorders>
              <w:top w:val="nil"/>
              <w:left w:val="nil"/>
              <w:bottom w:val="nil"/>
              <w:right w:val="nil"/>
            </w:tcBorders>
          </w:tcPr>
          <w:p w14:paraId="67993E32"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w:t>
            </w:r>
            <w:r w:rsidRPr="00BA53AD">
              <w:rPr>
                <w:b/>
                <w:i/>
              </w:rPr>
              <w:t xml:space="preserve"> insbesondere durch Kleinstunternehmen</w:t>
            </w:r>
            <w:r w:rsidRPr="00BA53AD">
              <w:t xml:space="preserve"> und KMU, die sich auf die Erforschung neuer Materialien konzentrieren;</w:t>
            </w:r>
          </w:p>
        </w:tc>
        <w:tc>
          <w:tcPr>
            <w:tcW w:w="4876" w:type="dxa"/>
            <w:tcBorders>
              <w:top w:val="nil"/>
              <w:left w:val="nil"/>
              <w:bottom w:val="nil"/>
              <w:right w:val="nil"/>
            </w:tcBorders>
          </w:tcPr>
          <w:p w14:paraId="7CF3EB56" w14:textId="77777777" w:rsidR="00D81615" w:rsidRPr="00BA53AD" w:rsidRDefault="00D81615" w:rsidP="00243E8D">
            <w:pPr>
              <w:pStyle w:val="Normal6a"/>
            </w:pPr>
            <w:r w:rsidRPr="00BA53AD">
              <w:t>11.</w:t>
            </w:r>
            <w:r w:rsidRPr="00BA53AD">
              <w:tab/>
              <w:t xml:space="preserve">fordert die zuständigen Behörden auf, in </w:t>
            </w:r>
            <w:r w:rsidRPr="00BA53AD">
              <w:rPr>
                <w:b/>
                <w:i/>
              </w:rPr>
              <w:t>sozial verantwortliche</w:t>
            </w:r>
            <w:r w:rsidRPr="00BA53AD">
              <w:t xml:space="preserve"> Innovationen im Wohnungssektor zu investieren, um nicht nur die Qualität des Wohnungsbestands in Bezug auf Energieeffizienz, Schall- und Wärmedämmung, strukturelle Solidität und Erschwinglichkeit zu verbessern, sondern auch </w:t>
            </w:r>
            <w:r w:rsidRPr="00BA53AD">
              <w:rPr>
                <w:b/>
                <w:i/>
              </w:rPr>
              <w:t>die Arbeitsnormen zu verbessern und</w:t>
            </w:r>
            <w:r w:rsidRPr="00BA53AD">
              <w:t xml:space="preserve"> die Produktivität und Effizienz im Bauprozess selbst durch schnellere, kostengünstiger und weniger arbeitsintensive Methoden, einschließlich der Industrialisierung und Digitalisierung von Bautechniken, zu fördern; fordert </w:t>
            </w:r>
            <w:r w:rsidRPr="00BA53AD">
              <w:rPr>
                <w:b/>
                <w:i/>
              </w:rPr>
              <w:t xml:space="preserve">die zuständigen Behörden auf, dafür zu sorgen, dass Innovationen im Wohnungswesen nicht zu höheren Wohnkosten oder zur Verdrängung von Bewohnern führen; </w:t>
            </w:r>
            <w:r w:rsidRPr="00BA53AD">
              <w:t>fordert, dass mit EU- und nationalen Mitteln die Unterstützung für Innovationen im Bausektor gestärkt wird,</w:t>
            </w:r>
            <w:r w:rsidRPr="00BA53AD">
              <w:rPr>
                <w:b/>
                <w:i/>
              </w:rPr>
              <w:t xml:space="preserve"> beispielsweise solche, die von Kleinstunternehmen geleitet werden,</w:t>
            </w:r>
            <w:r w:rsidRPr="00BA53AD">
              <w:t xml:space="preserve"> und KMU, die sich auf die Erforschung neuer Materialien konzentrieren;</w:t>
            </w:r>
          </w:p>
        </w:tc>
      </w:tr>
    </w:tbl>
    <w:p w14:paraId="50E93932"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E441DB7" w14:textId="77777777" w:rsidR="00D81615" w:rsidRPr="00BA53AD" w:rsidRDefault="00D81615" w:rsidP="00D81615">
      <w:r w:rsidRPr="00BA53AD">
        <w:rPr>
          <w:rStyle w:val="HideTWBExt"/>
        </w:rPr>
        <w:t>&lt;/Amend&gt;</w:t>
      </w:r>
    </w:p>
    <w:p w14:paraId="7E18539D"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869</w:t>
      </w:r>
      <w:r w:rsidRPr="00BA53AD">
        <w:rPr>
          <w:rStyle w:val="HideTWBExt"/>
        </w:rPr>
        <w:t>&lt;/NumAm&gt;</w:t>
      </w:r>
    </w:p>
    <w:p w14:paraId="064CADA4"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Maravillas Abadía Jover, Regina Doherty, Isabelle Le Callennec, Alma Ezcurra Almansa, Marco Falcone, Rosa Estaràs Ferragut</w:t>
      </w:r>
      <w:r w:rsidRPr="00BA53AD">
        <w:rPr>
          <w:rStyle w:val="HideTWBExt"/>
          <w:b w:val="0"/>
        </w:rPr>
        <w:t>&lt;/Members&gt;</w:t>
      </w:r>
    </w:p>
    <w:p w14:paraId="46AE2CF1" w14:textId="77777777" w:rsidR="00D81615" w:rsidRPr="00BA53AD" w:rsidRDefault="00D81615" w:rsidP="00D81615">
      <w:pPr>
        <w:pStyle w:val="NormalBold"/>
      </w:pPr>
      <w:r w:rsidRPr="00BA53AD">
        <w:rPr>
          <w:rStyle w:val="HideTWBExt"/>
          <w:b w:val="0"/>
        </w:rPr>
        <w:t>&lt;/RepeatBlock-By&gt;</w:t>
      </w:r>
    </w:p>
    <w:p w14:paraId="22FEF484"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9F73310"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032CF99" w14:textId="77777777" w:rsidTr="00243E8D">
        <w:trPr>
          <w:trHeight w:hRule="exact" w:val="240"/>
          <w:jc w:val="center"/>
        </w:trPr>
        <w:tc>
          <w:tcPr>
            <w:tcW w:w="9752" w:type="dxa"/>
            <w:gridSpan w:val="2"/>
            <w:tcBorders>
              <w:top w:val="nil"/>
              <w:left w:val="nil"/>
              <w:bottom w:val="nil"/>
              <w:right w:val="nil"/>
            </w:tcBorders>
          </w:tcPr>
          <w:p w14:paraId="0B6EAEC1" w14:textId="77777777" w:rsidR="00D81615" w:rsidRPr="00BA53AD" w:rsidRDefault="00D81615" w:rsidP="00243E8D"/>
        </w:tc>
      </w:tr>
      <w:tr w:rsidR="00D81615" w:rsidRPr="00BA53AD" w14:paraId="15A54F55" w14:textId="77777777" w:rsidTr="00243E8D">
        <w:trPr>
          <w:trHeight w:val="240"/>
          <w:jc w:val="center"/>
        </w:trPr>
        <w:tc>
          <w:tcPr>
            <w:tcW w:w="4876" w:type="dxa"/>
            <w:tcBorders>
              <w:top w:val="nil"/>
              <w:left w:val="nil"/>
              <w:bottom w:val="nil"/>
              <w:right w:val="nil"/>
            </w:tcBorders>
          </w:tcPr>
          <w:p w14:paraId="2852DDE0"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E16A42F" w14:textId="77777777" w:rsidR="00D81615" w:rsidRPr="00BA53AD" w:rsidRDefault="00D81615" w:rsidP="00243E8D">
            <w:pPr>
              <w:pStyle w:val="AmColumnHeading"/>
            </w:pPr>
            <w:r w:rsidRPr="00BA53AD">
              <w:t>Geänderter Text</w:t>
            </w:r>
          </w:p>
        </w:tc>
      </w:tr>
      <w:tr w:rsidR="00D81615" w:rsidRPr="00BA53AD" w14:paraId="034B87A4" w14:textId="77777777" w:rsidTr="00243E8D">
        <w:trPr>
          <w:jc w:val="center"/>
        </w:trPr>
        <w:tc>
          <w:tcPr>
            <w:tcW w:w="4876" w:type="dxa"/>
            <w:tcBorders>
              <w:top w:val="nil"/>
              <w:left w:val="nil"/>
              <w:bottom w:val="nil"/>
              <w:right w:val="nil"/>
            </w:tcBorders>
          </w:tcPr>
          <w:p w14:paraId="01E12276"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c>
          <w:tcPr>
            <w:tcW w:w="4876" w:type="dxa"/>
            <w:tcBorders>
              <w:top w:val="nil"/>
              <w:left w:val="nil"/>
              <w:bottom w:val="nil"/>
              <w:right w:val="nil"/>
            </w:tcBorders>
          </w:tcPr>
          <w:p w14:paraId="34F3AD49"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w:t>
            </w:r>
            <w:r w:rsidRPr="00BA53AD">
              <w:rPr>
                <w:b/>
                <w:i/>
              </w:rPr>
              <w:t>, wobei gegebenenfalls sicherzustellen ist, dass traditionelle und hybride Bauweisen, insbesondere im Zusammenhang mit Renovierungen, weiterhin gefördert werden</w:t>
            </w:r>
            <w:r w:rsidRPr="00BA53AD">
              <w:t>; fordert, dass mit EU- und nationalen Mitteln die Unterstützung für Innovationen im Bausektor gestärkt wird, insbesondere durch Kleinstunternehmen und KMU, die sich auf die Erforschung neuer Materialien konzentrieren;</w:t>
            </w:r>
          </w:p>
        </w:tc>
      </w:tr>
    </w:tbl>
    <w:p w14:paraId="039F58F4"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32428DD" w14:textId="77777777" w:rsidR="00D81615" w:rsidRPr="00BA53AD" w:rsidRDefault="00D81615" w:rsidP="00D81615">
      <w:r w:rsidRPr="00BA53AD">
        <w:rPr>
          <w:rStyle w:val="HideTWBExt"/>
        </w:rPr>
        <w:t>&lt;/Amend&gt;</w:t>
      </w:r>
    </w:p>
    <w:p w14:paraId="4E682B60"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870</w:t>
      </w:r>
      <w:r w:rsidRPr="00BA53AD">
        <w:rPr>
          <w:rStyle w:val="HideTWBExt"/>
        </w:rPr>
        <w:t>&lt;/NumAm&gt;</w:t>
      </w:r>
    </w:p>
    <w:p w14:paraId="0D54E801"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Inese Vaidere, Regina Doherty, Isabelle Le Callennec, Alma Ezcurra Almansa, Marco Falcone, Rosa Estaràs Ferragut</w:t>
      </w:r>
      <w:r w:rsidRPr="00BA53AD">
        <w:rPr>
          <w:rStyle w:val="HideTWBExt"/>
          <w:b w:val="0"/>
        </w:rPr>
        <w:t>&lt;/Members&gt;</w:t>
      </w:r>
    </w:p>
    <w:p w14:paraId="0D5537F2" w14:textId="77777777" w:rsidR="00D81615" w:rsidRPr="00BA53AD" w:rsidRDefault="00D81615" w:rsidP="00D81615">
      <w:pPr>
        <w:pStyle w:val="NormalBold"/>
      </w:pPr>
      <w:r w:rsidRPr="00BA53AD">
        <w:rPr>
          <w:rStyle w:val="HideTWBExt"/>
          <w:b w:val="0"/>
        </w:rPr>
        <w:t>&lt;/RepeatBlock-By&gt;</w:t>
      </w:r>
    </w:p>
    <w:p w14:paraId="195000A1"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D34DF6E"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52A9E14" w14:textId="77777777" w:rsidTr="00243E8D">
        <w:trPr>
          <w:trHeight w:hRule="exact" w:val="240"/>
          <w:jc w:val="center"/>
        </w:trPr>
        <w:tc>
          <w:tcPr>
            <w:tcW w:w="9752" w:type="dxa"/>
            <w:gridSpan w:val="2"/>
            <w:tcBorders>
              <w:top w:val="nil"/>
              <w:left w:val="nil"/>
              <w:bottom w:val="nil"/>
              <w:right w:val="nil"/>
            </w:tcBorders>
          </w:tcPr>
          <w:p w14:paraId="606C489D" w14:textId="77777777" w:rsidR="00D81615" w:rsidRPr="00BA53AD" w:rsidRDefault="00D81615" w:rsidP="00243E8D"/>
        </w:tc>
      </w:tr>
      <w:tr w:rsidR="00D81615" w:rsidRPr="00BA53AD" w14:paraId="10ED915C" w14:textId="77777777" w:rsidTr="00243E8D">
        <w:trPr>
          <w:trHeight w:val="240"/>
          <w:jc w:val="center"/>
        </w:trPr>
        <w:tc>
          <w:tcPr>
            <w:tcW w:w="4876" w:type="dxa"/>
            <w:tcBorders>
              <w:top w:val="nil"/>
              <w:left w:val="nil"/>
              <w:bottom w:val="nil"/>
              <w:right w:val="nil"/>
            </w:tcBorders>
          </w:tcPr>
          <w:p w14:paraId="3EFF4673"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23E73CE" w14:textId="77777777" w:rsidR="00D81615" w:rsidRPr="00BA53AD" w:rsidRDefault="00D81615" w:rsidP="00243E8D">
            <w:pPr>
              <w:pStyle w:val="AmColumnHeading"/>
            </w:pPr>
            <w:r w:rsidRPr="00BA53AD">
              <w:t>Geänderter Text</w:t>
            </w:r>
          </w:p>
        </w:tc>
      </w:tr>
      <w:tr w:rsidR="00D81615" w:rsidRPr="00BA53AD" w14:paraId="1880D1D6" w14:textId="77777777" w:rsidTr="00243E8D">
        <w:trPr>
          <w:jc w:val="center"/>
        </w:trPr>
        <w:tc>
          <w:tcPr>
            <w:tcW w:w="4876" w:type="dxa"/>
            <w:tcBorders>
              <w:top w:val="nil"/>
              <w:left w:val="nil"/>
              <w:bottom w:val="nil"/>
              <w:right w:val="nil"/>
            </w:tcBorders>
          </w:tcPr>
          <w:p w14:paraId="04EE4301"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c>
          <w:tcPr>
            <w:tcW w:w="4876" w:type="dxa"/>
            <w:tcBorders>
              <w:top w:val="nil"/>
              <w:left w:val="nil"/>
              <w:bottom w:val="nil"/>
              <w:right w:val="nil"/>
            </w:tcBorders>
          </w:tcPr>
          <w:p w14:paraId="438D22E7" w14:textId="77777777" w:rsidR="00D81615" w:rsidRPr="00BA53AD" w:rsidRDefault="00D81615" w:rsidP="00243E8D">
            <w:pPr>
              <w:pStyle w:val="Normal6a"/>
            </w:pPr>
            <w:r w:rsidRPr="00BA53AD">
              <w:t>11.</w:t>
            </w:r>
            <w:r w:rsidRPr="00BA53AD">
              <w:tab/>
              <w:t xml:space="preserve">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 </w:t>
            </w:r>
            <w:r w:rsidRPr="00BA53AD">
              <w:rPr>
                <w:b/>
                <w:i/>
              </w:rPr>
              <w:t>fordert, Anreize für innovative, in der Union hergestellte Technologien zu schaffen, mit denen die Energiearmut bekämpft werden kann;</w:t>
            </w:r>
          </w:p>
        </w:tc>
      </w:tr>
    </w:tbl>
    <w:p w14:paraId="20FEB105"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65D9E215" w14:textId="77777777" w:rsidR="00D81615" w:rsidRPr="00BA53AD" w:rsidRDefault="00D81615" w:rsidP="00D81615">
      <w:r w:rsidRPr="00BA53AD">
        <w:rPr>
          <w:rStyle w:val="HideTWBExt"/>
        </w:rPr>
        <w:t>&lt;/Amend&gt;</w:t>
      </w:r>
    </w:p>
    <w:p w14:paraId="356A6070"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871</w:t>
      </w:r>
      <w:r w:rsidRPr="00BA53AD">
        <w:rPr>
          <w:rStyle w:val="HideTWBExt"/>
        </w:rPr>
        <w:t>&lt;/NumAm&gt;</w:t>
      </w:r>
    </w:p>
    <w:p w14:paraId="4D0281ED"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sidRPr="00BA53AD">
        <w:rPr>
          <w:rStyle w:val="HideTWBExt"/>
          <w:b w:val="0"/>
        </w:rPr>
        <w:t>&lt;/Members&gt;</w:t>
      </w:r>
    </w:p>
    <w:p w14:paraId="743F47BF" w14:textId="77777777" w:rsidR="00D81615" w:rsidRPr="00BA53AD" w:rsidRDefault="00D81615" w:rsidP="00D81615">
      <w:pPr>
        <w:pStyle w:val="NormalBold"/>
      </w:pPr>
      <w:r w:rsidRPr="00BA53AD">
        <w:rPr>
          <w:rStyle w:val="HideTWBExt"/>
          <w:b w:val="0"/>
        </w:rPr>
        <w:t>&lt;/RepeatBlock-By&gt;</w:t>
      </w:r>
    </w:p>
    <w:p w14:paraId="3AB064B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C15BEB1"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A6042A0" w14:textId="77777777" w:rsidTr="00243E8D">
        <w:trPr>
          <w:trHeight w:hRule="exact" w:val="240"/>
          <w:jc w:val="center"/>
        </w:trPr>
        <w:tc>
          <w:tcPr>
            <w:tcW w:w="9752" w:type="dxa"/>
            <w:gridSpan w:val="2"/>
            <w:tcBorders>
              <w:top w:val="nil"/>
              <w:left w:val="nil"/>
              <w:bottom w:val="nil"/>
              <w:right w:val="nil"/>
            </w:tcBorders>
          </w:tcPr>
          <w:p w14:paraId="094154D6" w14:textId="77777777" w:rsidR="00D81615" w:rsidRPr="00BA53AD" w:rsidRDefault="00D81615" w:rsidP="00243E8D"/>
        </w:tc>
      </w:tr>
      <w:tr w:rsidR="00D81615" w:rsidRPr="00BA53AD" w14:paraId="3A2ED7DA" w14:textId="77777777" w:rsidTr="00243E8D">
        <w:trPr>
          <w:trHeight w:val="240"/>
          <w:jc w:val="center"/>
        </w:trPr>
        <w:tc>
          <w:tcPr>
            <w:tcW w:w="4876" w:type="dxa"/>
            <w:tcBorders>
              <w:top w:val="nil"/>
              <w:left w:val="nil"/>
              <w:bottom w:val="nil"/>
              <w:right w:val="nil"/>
            </w:tcBorders>
          </w:tcPr>
          <w:p w14:paraId="49E8C66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20FFB78" w14:textId="77777777" w:rsidR="00D81615" w:rsidRPr="00BA53AD" w:rsidRDefault="00D81615" w:rsidP="00243E8D">
            <w:pPr>
              <w:pStyle w:val="AmColumnHeading"/>
            </w:pPr>
            <w:r w:rsidRPr="00BA53AD">
              <w:t>Geänderter Text</w:t>
            </w:r>
          </w:p>
        </w:tc>
      </w:tr>
      <w:tr w:rsidR="00D81615" w:rsidRPr="00BA53AD" w14:paraId="6920196B" w14:textId="77777777" w:rsidTr="00243E8D">
        <w:trPr>
          <w:jc w:val="center"/>
        </w:trPr>
        <w:tc>
          <w:tcPr>
            <w:tcW w:w="4876" w:type="dxa"/>
            <w:tcBorders>
              <w:top w:val="nil"/>
              <w:left w:val="nil"/>
              <w:bottom w:val="nil"/>
              <w:right w:val="nil"/>
            </w:tcBorders>
          </w:tcPr>
          <w:p w14:paraId="321B94F3"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c>
          <w:tcPr>
            <w:tcW w:w="4876" w:type="dxa"/>
            <w:tcBorders>
              <w:top w:val="nil"/>
              <w:left w:val="nil"/>
              <w:bottom w:val="nil"/>
              <w:right w:val="nil"/>
            </w:tcBorders>
          </w:tcPr>
          <w:p w14:paraId="672DF515" w14:textId="77777777" w:rsidR="00D81615" w:rsidRPr="00BA53AD" w:rsidRDefault="00D81615" w:rsidP="00243E8D">
            <w:pPr>
              <w:pStyle w:val="Normal6a"/>
            </w:pPr>
            <w:r w:rsidRPr="00BA53AD">
              <w:t>11.</w:t>
            </w:r>
            <w:r w:rsidRPr="00BA53AD">
              <w:tab/>
              <w:t xml:space="preserve">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 </w:t>
            </w:r>
            <w:r w:rsidRPr="00BA53AD">
              <w:rPr>
                <w:b/>
                <w:i/>
              </w:rPr>
              <w:t>fordert europäische Finanzinstrumente, um KMU bei der Ausweitung der Bereitstellung von modularem und Offsite-Wohnraum zu unterstützen;</w:t>
            </w:r>
          </w:p>
        </w:tc>
      </w:tr>
    </w:tbl>
    <w:p w14:paraId="0F7C0234"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236D40AF" w14:textId="77777777" w:rsidR="00D81615" w:rsidRPr="00BA53AD" w:rsidRDefault="00D81615" w:rsidP="00D81615">
      <w:r w:rsidRPr="00BA53AD">
        <w:rPr>
          <w:rStyle w:val="HideTWBExt"/>
        </w:rPr>
        <w:t>&lt;/Amend&gt;</w:t>
      </w:r>
    </w:p>
    <w:p w14:paraId="24776C41"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872</w:t>
      </w:r>
      <w:r w:rsidRPr="00BA53AD">
        <w:rPr>
          <w:rStyle w:val="HideTWBExt"/>
        </w:rPr>
        <w:t>&lt;/NumAm&gt;</w:t>
      </w:r>
    </w:p>
    <w:p w14:paraId="1480C54B" w14:textId="77777777" w:rsidR="00D81615" w:rsidRPr="00BA53AD" w:rsidRDefault="00D81615" w:rsidP="00D81615">
      <w:pPr>
        <w:pStyle w:val="NormalBold"/>
      </w:pPr>
      <w:r w:rsidRPr="00BA53AD">
        <w:rPr>
          <w:rStyle w:val="HideTWBExt"/>
          <w:b w:val="0"/>
        </w:rPr>
        <w:t>&lt;RepeatBlock-By&gt;&lt;Members&gt;</w:t>
      </w:r>
      <w:r w:rsidRPr="00BA53AD">
        <w:t>Maria Ohisalo, Vicent Marzà Ibáñez, Marie Toussaint, Gordan Bosanac</w:t>
      </w:r>
      <w:r w:rsidRPr="00BA53AD">
        <w:rPr>
          <w:rStyle w:val="HideTWBExt"/>
          <w:b w:val="0"/>
        </w:rPr>
        <w:t>&lt;/Members&gt;</w:t>
      </w:r>
    </w:p>
    <w:p w14:paraId="2B1D9342" w14:textId="77777777" w:rsidR="00D81615" w:rsidRPr="00BA53AD" w:rsidRDefault="00D81615" w:rsidP="00D81615">
      <w:pPr>
        <w:pStyle w:val="NormalBold"/>
      </w:pPr>
      <w:r w:rsidRPr="00BA53AD">
        <w:rPr>
          <w:rStyle w:val="HideTWBExt"/>
          <w:b w:val="0"/>
        </w:rPr>
        <w:t>&lt;/RepeatBlock-By&gt;</w:t>
      </w:r>
    </w:p>
    <w:p w14:paraId="28A7099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2B28C68B"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D418214" w14:textId="77777777" w:rsidTr="00243E8D">
        <w:trPr>
          <w:trHeight w:hRule="exact" w:val="240"/>
          <w:jc w:val="center"/>
        </w:trPr>
        <w:tc>
          <w:tcPr>
            <w:tcW w:w="9752" w:type="dxa"/>
            <w:gridSpan w:val="2"/>
            <w:tcBorders>
              <w:top w:val="nil"/>
              <w:left w:val="nil"/>
              <w:bottom w:val="nil"/>
              <w:right w:val="nil"/>
            </w:tcBorders>
          </w:tcPr>
          <w:p w14:paraId="56559BA9" w14:textId="77777777" w:rsidR="00D81615" w:rsidRPr="00BA53AD" w:rsidRDefault="00D81615" w:rsidP="00243E8D"/>
        </w:tc>
      </w:tr>
      <w:tr w:rsidR="00D81615" w:rsidRPr="00BA53AD" w14:paraId="1837F897" w14:textId="77777777" w:rsidTr="00243E8D">
        <w:trPr>
          <w:trHeight w:val="240"/>
          <w:jc w:val="center"/>
        </w:trPr>
        <w:tc>
          <w:tcPr>
            <w:tcW w:w="4876" w:type="dxa"/>
            <w:tcBorders>
              <w:top w:val="nil"/>
              <w:left w:val="nil"/>
              <w:bottom w:val="nil"/>
              <w:right w:val="nil"/>
            </w:tcBorders>
          </w:tcPr>
          <w:p w14:paraId="45281162"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D2FA775" w14:textId="77777777" w:rsidR="00D81615" w:rsidRPr="00BA53AD" w:rsidRDefault="00D81615" w:rsidP="00243E8D">
            <w:pPr>
              <w:pStyle w:val="AmColumnHeading"/>
            </w:pPr>
            <w:r w:rsidRPr="00BA53AD">
              <w:t>Geänderter Text</w:t>
            </w:r>
          </w:p>
        </w:tc>
      </w:tr>
      <w:tr w:rsidR="00D81615" w:rsidRPr="00BA53AD" w14:paraId="27A77628" w14:textId="77777777" w:rsidTr="00243E8D">
        <w:trPr>
          <w:jc w:val="center"/>
        </w:trPr>
        <w:tc>
          <w:tcPr>
            <w:tcW w:w="4876" w:type="dxa"/>
            <w:tcBorders>
              <w:top w:val="nil"/>
              <w:left w:val="nil"/>
              <w:bottom w:val="nil"/>
              <w:right w:val="nil"/>
            </w:tcBorders>
          </w:tcPr>
          <w:p w14:paraId="36487E77"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c>
          <w:tcPr>
            <w:tcW w:w="4876" w:type="dxa"/>
            <w:tcBorders>
              <w:top w:val="nil"/>
              <w:left w:val="nil"/>
              <w:bottom w:val="nil"/>
              <w:right w:val="nil"/>
            </w:tcBorders>
          </w:tcPr>
          <w:p w14:paraId="16286B42" w14:textId="77777777" w:rsidR="00D81615" w:rsidRPr="00BA53AD" w:rsidRDefault="00D81615" w:rsidP="00243E8D">
            <w:pPr>
              <w:pStyle w:val="Normal6a"/>
            </w:pPr>
            <w:r w:rsidRPr="00BA53AD">
              <w:t>11.</w:t>
            </w:r>
            <w:r w:rsidRPr="00BA53AD">
              <w:tab/>
              <w:t xml:space="preserve">fordert die zuständigen Behörden auf, in Innovationen im Wohnungssektor zu investieren, um nicht nur die Qualität des Wohnungsbestands in Bezug auf </w:t>
            </w:r>
            <w:r w:rsidRPr="00BA53AD">
              <w:rPr>
                <w:b/>
                <w:i/>
              </w:rPr>
              <w:t>die Energiebilanz eines Gebäudes,</w:t>
            </w:r>
            <w:r w:rsidRPr="00BA53AD">
              <w:t xml:space="preserve">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r w:rsidRPr="00BA53AD">
              <w:rPr>
                <w:b/>
                <w:i/>
              </w:rPr>
              <w:t>, und die Innovationsförderung mit Erschwinglichkeit und Emissionsminderung verknüpft wird</w:t>
            </w:r>
            <w:r w:rsidRPr="00BA53AD">
              <w:t>;</w:t>
            </w:r>
          </w:p>
        </w:tc>
      </w:tr>
    </w:tbl>
    <w:p w14:paraId="5E6C9254"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06368A65" w14:textId="77777777" w:rsidR="00D81615" w:rsidRPr="00BA53AD" w:rsidRDefault="00D81615" w:rsidP="00D81615">
      <w:r w:rsidRPr="00BA53AD">
        <w:rPr>
          <w:rStyle w:val="HideTWBExt"/>
        </w:rPr>
        <w:t>&lt;/Amend&gt;</w:t>
      </w:r>
    </w:p>
    <w:p w14:paraId="785D1259"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873</w:t>
      </w:r>
      <w:r w:rsidRPr="00BA53AD">
        <w:rPr>
          <w:rStyle w:val="HideTWBExt"/>
        </w:rPr>
        <w:t>&lt;/NumAm&gt;</w:t>
      </w:r>
    </w:p>
    <w:p w14:paraId="2595E4A8"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Inese Vaidere, Regina Doherty, Isabelle Le Callennec, Alma Ezcurra Almansa, Marco Falcone, Rosa Estaràs Ferragut</w:t>
      </w:r>
      <w:r w:rsidRPr="00BA53AD">
        <w:rPr>
          <w:rStyle w:val="HideTWBExt"/>
          <w:b w:val="0"/>
        </w:rPr>
        <w:t>&lt;/Members&gt;</w:t>
      </w:r>
    </w:p>
    <w:p w14:paraId="0271D27B" w14:textId="77777777" w:rsidR="00D81615" w:rsidRPr="00BA53AD" w:rsidRDefault="00D81615" w:rsidP="00D81615">
      <w:pPr>
        <w:pStyle w:val="NormalBold"/>
      </w:pPr>
      <w:r w:rsidRPr="00BA53AD">
        <w:rPr>
          <w:rStyle w:val="HideTWBExt"/>
          <w:b w:val="0"/>
        </w:rPr>
        <w:t>&lt;/RepeatBlock-By&gt;</w:t>
      </w:r>
    </w:p>
    <w:p w14:paraId="63A47D2B"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862B536"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3ECBF6BA" w14:textId="77777777" w:rsidTr="00243E8D">
        <w:trPr>
          <w:trHeight w:hRule="exact" w:val="240"/>
          <w:jc w:val="center"/>
        </w:trPr>
        <w:tc>
          <w:tcPr>
            <w:tcW w:w="9752" w:type="dxa"/>
            <w:gridSpan w:val="2"/>
            <w:tcBorders>
              <w:top w:val="nil"/>
              <w:left w:val="nil"/>
              <w:bottom w:val="nil"/>
              <w:right w:val="nil"/>
            </w:tcBorders>
          </w:tcPr>
          <w:p w14:paraId="3DCEBA40" w14:textId="77777777" w:rsidR="00D81615" w:rsidRPr="00BA53AD" w:rsidRDefault="00D81615" w:rsidP="00243E8D"/>
        </w:tc>
      </w:tr>
      <w:tr w:rsidR="00D81615" w:rsidRPr="00BA53AD" w14:paraId="72589197" w14:textId="77777777" w:rsidTr="00243E8D">
        <w:trPr>
          <w:trHeight w:val="240"/>
          <w:jc w:val="center"/>
        </w:trPr>
        <w:tc>
          <w:tcPr>
            <w:tcW w:w="4876" w:type="dxa"/>
            <w:tcBorders>
              <w:top w:val="nil"/>
              <w:left w:val="nil"/>
              <w:bottom w:val="nil"/>
              <w:right w:val="nil"/>
            </w:tcBorders>
          </w:tcPr>
          <w:p w14:paraId="31C5105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011B4F8" w14:textId="77777777" w:rsidR="00D81615" w:rsidRPr="00BA53AD" w:rsidRDefault="00D81615" w:rsidP="00243E8D">
            <w:pPr>
              <w:pStyle w:val="AmColumnHeading"/>
            </w:pPr>
            <w:r w:rsidRPr="00BA53AD">
              <w:t>Geänderter Text</w:t>
            </w:r>
          </w:p>
        </w:tc>
      </w:tr>
      <w:tr w:rsidR="00D81615" w:rsidRPr="00BA53AD" w14:paraId="191E75C5" w14:textId="77777777" w:rsidTr="00243E8D">
        <w:trPr>
          <w:jc w:val="center"/>
        </w:trPr>
        <w:tc>
          <w:tcPr>
            <w:tcW w:w="4876" w:type="dxa"/>
            <w:tcBorders>
              <w:top w:val="nil"/>
              <w:left w:val="nil"/>
              <w:bottom w:val="nil"/>
              <w:right w:val="nil"/>
            </w:tcBorders>
          </w:tcPr>
          <w:p w14:paraId="4AD645AA"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c>
          <w:tcPr>
            <w:tcW w:w="4876" w:type="dxa"/>
            <w:tcBorders>
              <w:top w:val="nil"/>
              <w:left w:val="nil"/>
              <w:bottom w:val="nil"/>
              <w:right w:val="nil"/>
            </w:tcBorders>
          </w:tcPr>
          <w:p w14:paraId="193B75AF" w14:textId="77777777" w:rsidR="00D81615" w:rsidRPr="00BA53AD" w:rsidRDefault="00D81615" w:rsidP="00243E8D">
            <w:pPr>
              <w:pStyle w:val="Normal6a"/>
            </w:pPr>
            <w:r w:rsidRPr="00BA53AD">
              <w:t>11.</w:t>
            </w:r>
            <w:r w:rsidRPr="00BA53AD">
              <w:tab/>
            </w:r>
            <w:r w:rsidRPr="00BA53AD">
              <w:rPr>
                <w:b/>
                <w:i/>
              </w:rPr>
              <w:t>betont, dass Regelungsrahmen Innovationen unterstützen und nicht behindern sollten;</w:t>
            </w:r>
            <w:r w:rsidRPr="00BA53AD">
              <w:t xml:space="preserve"> 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r>
    </w:tbl>
    <w:p w14:paraId="4098CD13"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410028D2" w14:textId="77777777" w:rsidR="00D81615" w:rsidRPr="00BA53AD" w:rsidRDefault="00D81615" w:rsidP="00D81615">
      <w:r w:rsidRPr="00BA53AD">
        <w:rPr>
          <w:rStyle w:val="HideTWBExt"/>
        </w:rPr>
        <w:t>&lt;/Amend&gt;</w:t>
      </w:r>
    </w:p>
    <w:p w14:paraId="319B330B"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874</w:t>
      </w:r>
      <w:r w:rsidRPr="00BA53AD">
        <w:rPr>
          <w:rStyle w:val="HideTWBExt"/>
        </w:rPr>
        <w:t>&lt;/NumAm&gt;</w:t>
      </w:r>
    </w:p>
    <w:p w14:paraId="2A01F60E"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sidRPr="00BA53AD">
        <w:rPr>
          <w:rStyle w:val="HideTWBExt"/>
          <w:b w:val="0"/>
        </w:rPr>
        <w:t>&lt;/Members&gt;</w:t>
      </w:r>
    </w:p>
    <w:p w14:paraId="28492E63" w14:textId="77777777" w:rsidR="00D81615" w:rsidRPr="00BA53AD" w:rsidRDefault="00D81615" w:rsidP="00D81615">
      <w:pPr>
        <w:pStyle w:val="NormalBold"/>
      </w:pPr>
      <w:r w:rsidRPr="00BA53AD">
        <w:rPr>
          <w:rStyle w:val="HideTWBExt"/>
          <w:b w:val="0"/>
        </w:rPr>
        <w:t>&lt;/RepeatBlock-By&gt;</w:t>
      </w:r>
    </w:p>
    <w:p w14:paraId="1A854164"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52A605D"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03AE614" w14:textId="77777777" w:rsidTr="00243E8D">
        <w:trPr>
          <w:trHeight w:hRule="exact" w:val="240"/>
          <w:jc w:val="center"/>
        </w:trPr>
        <w:tc>
          <w:tcPr>
            <w:tcW w:w="9752" w:type="dxa"/>
            <w:gridSpan w:val="2"/>
            <w:tcBorders>
              <w:top w:val="nil"/>
              <w:left w:val="nil"/>
              <w:bottom w:val="nil"/>
              <w:right w:val="nil"/>
            </w:tcBorders>
          </w:tcPr>
          <w:p w14:paraId="45BF8AC1" w14:textId="77777777" w:rsidR="00D81615" w:rsidRPr="00BA53AD" w:rsidRDefault="00D81615" w:rsidP="00243E8D"/>
        </w:tc>
      </w:tr>
      <w:tr w:rsidR="00D81615" w:rsidRPr="00BA53AD" w14:paraId="08328E4D" w14:textId="77777777" w:rsidTr="00243E8D">
        <w:trPr>
          <w:trHeight w:val="240"/>
          <w:jc w:val="center"/>
        </w:trPr>
        <w:tc>
          <w:tcPr>
            <w:tcW w:w="4876" w:type="dxa"/>
            <w:tcBorders>
              <w:top w:val="nil"/>
              <w:left w:val="nil"/>
              <w:bottom w:val="nil"/>
              <w:right w:val="nil"/>
            </w:tcBorders>
          </w:tcPr>
          <w:p w14:paraId="4E99708C"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F7F782F" w14:textId="77777777" w:rsidR="00D81615" w:rsidRPr="00BA53AD" w:rsidRDefault="00D81615" w:rsidP="00243E8D">
            <w:pPr>
              <w:pStyle w:val="AmColumnHeading"/>
            </w:pPr>
            <w:r w:rsidRPr="00BA53AD">
              <w:t>Geänderter Text</w:t>
            </w:r>
          </w:p>
        </w:tc>
      </w:tr>
      <w:tr w:rsidR="00D81615" w:rsidRPr="00BA53AD" w14:paraId="490D951A" w14:textId="77777777" w:rsidTr="00243E8D">
        <w:trPr>
          <w:jc w:val="center"/>
        </w:trPr>
        <w:tc>
          <w:tcPr>
            <w:tcW w:w="4876" w:type="dxa"/>
            <w:tcBorders>
              <w:top w:val="nil"/>
              <w:left w:val="nil"/>
              <w:bottom w:val="nil"/>
              <w:right w:val="nil"/>
            </w:tcBorders>
          </w:tcPr>
          <w:p w14:paraId="1689D0C1"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c>
          <w:tcPr>
            <w:tcW w:w="4876" w:type="dxa"/>
            <w:tcBorders>
              <w:top w:val="nil"/>
              <w:left w:val="nil"/>
              <w:bottom w:val="nil"/>
              <w:right w:val="nil"/>
            </w:tcBorders>
          </w:tcPr>
          <w:p w14:paraId="401A391B" w14:textId="77777777" w:rsidR="00D81615" w:rsidRPr="00BA53AD" w:rsidRDefault="00D81615" w:rsidP="00243E8D">
            <w:pPr>
              <w:pStyle w:val="Normal6a"/>
            </w:pPr>
            <w:r w:rsidRPr="00BA53AD">
              <w:t>11.</w:t>
            </w:r>
            <w:r w:rsidRPr="00BA53AD">
              <w:tab/>
              <w:t xml:space="preserve">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 </w:t>
            </w:r>
            <w:r w:rsidRPr="00BA53AD">
              <w:rPr>
                <w:b/>
                <w:i/>
              </w:rPr>
              <w:t>fordert, dass die Beobachtungsstelle für den EU-Gebäudebestand (CSO) gestärkt wird;</w:t>
            </w:r>
          </w:p>
        </w:tc>
      </w:tr>
    </w:tbl>
    <w:p w14:paraId="291DED8C"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7C2EEB4C" w14:textId="77777777" w:rsidR="00D81615" w:rsidRPr="00BA53AD" w:rsidRDefault="00D81615" w:rsidP="00D81615">
      <w:r w:rsidRPr="00BA53AD">
        <w:rPr>
          <w:rStyle w:val="HideTWBExt"/>
        </w:rPr>
        <w:t>&lt;/Amend&gt;</w:t>
      </w:r>
    </w:p>
    <w:p w14:paraId="4EE65181"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875</w:t>
      </w:r>
      <w:r w:rsidRPr="00BA53AD">
        <w:rPr>
          <w:rStyle w:val="HideTWBExt"/>
        </w:rPr>
        <w:t>&lt;/NumAm&gt;</w:t>
      </w:r>
    </w:p>
    <w:p w14:paraId="74D1AEA8"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sidRPr="00BA53AD">
        <w:rPr>
          <w:rStyle w:val="HideTWBExt"/>
          <w:b w:val="0"/>
        </w:rPr>
        <w:t>&lt;/Members&gt;</w:t>
      </w:r>
    </w:p>
    <w:p w14:paraId="2B265958" w14:textId="77777777" w:rsidR="00D81615" w:rsidRPr="00BA53AD" w:rsidRDefault="00D81615" w:rsidP="00D81615">
      <w:pPr>
        <w:pStyle w:val="NormalBold"/>
      </w:pPr>
      <w:r w:rsidRPr="00BA53AD">
        <w:rPr>
          <w:rStyle w:val="HideTWBExt"/>
          <w:b w:val="0"/>
        </w:rPr>
        <w:t>&lt;/RepeatBlock-By&gt;</w:t>
      </w:r>
    </w:p>
    <w:p w14:paraId="793E579D"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7B40949"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A7B79EC" w14:textId="77777777" w:rsidTr="00243E8D">
        <w:trPr>
          <w:trHeight w:hRule="exact" w:val="240"/>
          <w:jc w:val="center"/>
        </w:trPr>
        <w:tc>
          <w:tcPr>
            <w:tcW w:w="9752" w:type="dxa"/>
            <w:gridSpan w:val="2"/>
            <w:tcBorders>
              <w:top w:val="nil"/>
              <w:left w:val="nil"/>
              <w:bottom w:val="nil"/>
              <w:right w:val="nil"/>
            </w:tcBorders>
          </w:tcPr>
          <w:p w14:paraId="00D51B0D" w14:textId="77777777" w:rsidR="00D81615" w:rsidRPr="00BA53AD" w:rsidRDefault="00D81615" w:rsidP="00243E8D"/>
        </w:tc>
      </w:tr>
      <w:tr w:rsidR="00D81615" w:rsidRPr="00BA53AD" w14:paraId="4CB0567B" w14:textId="77777777" w:rsidTr="00243E8D">
        <w:trPr>
          <w:trHeight w:val="240"/>
          <w:jc w:val="center"/>
        </w:trPr>
        <w:tc>
          <w:tcPr>
            <w:tcW w:w="4876" w:type="dxa"/>
            <w:tcBorders>
              <w:top w:val="nil"/>
              <w:left w:val="nil"/>
              <w:bottom w:val="nil"/>
              <w:right w:val="nil"/>
            </w:tcBorders>
          </w:tcPr>
          <w:p w14:paraId="3E010F0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9AB5388" w14:textId="77777777" w:rsidR="00D81615" w:rsidRPr="00BA53AD" w:rsidRDefault="00D81615" w:rsidP="00243E8D">
            <w:pPr>
              <w:pStyle w:val="AmColumnHeading"/>
            </w:pPr>
            <w:r w:rsidRPr="00BA53AD">
              <w:t>Geänderter Text</w:t>
            </w:r>
          </w:p>
        </w:tc>
      </w:tr>
      <w:tr w:rsidR="00D81615" w:rsidRPr="00BA53AD" w14:paraId="0A802F00" w14:textId="77777777" w:rsidTr="00243E8D">
        <w:trPr>
          <w:jc w:val="center"/>
        </w:trPr>
        <w:tc>
          <w:tcPr>
            <w:tcW w:w="4876" w:type="dxa"/>
            <w:tcBorders>
              <w:top w:val="nil"/>
              <w:left w:val="nil"/>
              <w:bottom w:val="nil"/>
              <w:right w:val="nil"/>
            </w:tcBorders>
          </w:tcPr>
          <w:p w14:paraId="23F290DD"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c>
          <w:tcPr>
            <w:tcW w:w="4876" w:type="dxa"/>
            <w:tcBorders>
              <w:top w:val="nil"/>
              <w:left w:val="nil"/>
              <w:bottom w:val="nil"/>
              <w:right w:val="nil"/>
            </w:tcBorders>
          </w:tcPr>
          <w:p w14:paraId="2BAC4282" w14:textId="77777777" w:rsidR="00D81615" w:rsidRPr="00BA53AD" w:rsidRDefault="00D81615" w:rsidP="00243E8D">
            <w:pPr>
              <w:pStyle w:val="Normal6a"/>
            </w:pPr>
            <w:r w:rsidRPr="00BA53AD">
              <w:t>11.</w:t>
            </w:r>
            <w:r w:rsidRPr="00BA53AD">
              <w:tab/>
              <w:t xml:space="preserve">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 </w:t>
            </w:r>
            <w:r w:rsidRPr="00BA53AD">
              <w:rPr>
                <w:b/>
                <w:i/>
              </w:rPr>
              <w:t>fordert, dass die Modellierung von Bauinformationen (Building Information Modelling, BIM) standardisiert wird;</w:t>
            </w:r>
          </w:p>
        </w:tc>
      </w:tr>
    </w:tbl>
    <w:p w14:paraId="7297C832"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43E82505" w14:textId="77777777" w:rsidR="00D81615" w:rsidRPr="00BA53AD" w:rsidRDefault="00D81615" w:rsidP="00D81615">
      <w:r w:rsidRPr="00BA53AD">
        <w:rPr>
          <w:rStyle w:val="HideTWBExt"/>
        </w:rPr>
        <w:t>&lt;/Amend&gt;</w:t>
      </w:r>
    </w:p>
    <w:p w14:paraId="58515ADD"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876</w:t>
      </w:r>
      <w:r w:rsidRPr="00BA53AD">
        <w:rPr>
          <w:rStyle w:val="HideTWBExt"/>
        </w:rPr>
        <w:t>&lt;/NumAm&gt;</w:t>
      </w:r>
    </w:p>
    <w:p w14:paraId="4417AE78"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Regina Doherty, Isabelle Le Callennec, Alma Ezcurra Almansa, Rosa Estaràs Ferragut</w:t>
      </w:r>
      <w:r w:rsidRPr="00BA53AD">
        <w:rPr>
          <w:rStyle w:val="HideTWBExt"/>
          <w:b w:val="0"/>
        </w:rPr>
        <w:t>&lt;/Members&gt;</w:t>
      </w:r>
    </w:p>
    <w:p w14:paraId="5B8D17CB" w14:textId="77777777" w:rsidR="00D81615" w:rsidRPr="00BA53AD" w:rsidRDefault="00D81615" w:rsidP="00D81615">
      <w:pPr>
        <w:pStyle w:val="NormalBold"/>
      </w:pPr>
      <w:r w:rsidRPr="00BA53AD">
        <w:rPr>
          <w:rStyle w:val="HideTWBExt"/>
          <w:b w:val="0"/>
        </w:rPr>
        <w:t>&lt;/RepeatBlock-By&gt;</w:t>
      </w:r>
    </w:p>
    <w:p w14:paraId="4ED6BDA8"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F36B9FD"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11F1D33" w14:textId="77777777" w:rsidTr="00243E8D">
        <w:trPr>
          <w:trHeight w:hRule="exact" w:val="240"/>
          <w:jc w:val="center"/>
        </w:trPr>
        <w:tc>
          <w:tcPr>
            <w:tcW w:w="9752" w:type="dxa"/>
            <w:gridSpan w:val="2"/>
            <w:tcBorders>
              <w:top w:val="nil"/>
              <w:left w:val="nil"/>
              <w:bottom w:val="nil"/>
              <w:right w:val="nil"/>
            </w:tcBorders>
          </w:tcPr>
          <w:p w14:paraId="1189DE3A" w14:textId="77777777" w:rsidR="00D81615" w:rsidRPr="00BA53AD" w:rsidRDefault="00D81615" w:rsidP="00243E8D"/>
        </w:tc>
      </w:tr>
      <w:tr w:rsidR="00D81615" w:rsidRPr="00BA53AD" w14:paraId="42A6B2B2" w14:textId="77777777" w:rsidTr="00243E8D">
        <w:trPr>
          <w:trHeight w:val="240"/>
          <w:jc w:val="center"/>
        </w:trPr>
        <w:tc>
          <w:tcPr>
            <w:tcW w:w="4876" w:type="dxa"/>
            <w:tcBorders>
              <w:top w:val="nil"/>
              <w:left w:val="nil"/>
              <w:bottom w:val="nil"/>
              <w:right w:val="nil"/>
            </w:tcBorders>
          </w:tcPr>
          <w:p w14:paraId="51B02E54"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EEE2FA5" w14:textId="77777777" w:rsidR="00D81615" w:rsidRPr="00BA53AD" w:rsidRDefault="00D81615" w:rsidP="00243E8D">
            <w:pPr>
              <w:pStyle w:val="AmColumnHeading"/>
            </w:pPr>
            <w:r w:rsidRPr="00BA53AD">
              <w:t>Geänderter Text</w:t>
            </w:r>
          </w:p>
        </w:tc>
      </w:tr>
      <w:tr w:rsidR="00D81615" w:rsidRPr="00BA53AD" w14:paraId="15856188" w14:textId="77777777" w:rsidTr="00243E8D">
        <w:trPr>
          <w:jc w:val="center"/>
        </w:trPr>
        <w:tc>
          <w:tcPr>
            <w:tcW w:w="4876" w:type="dxa"/>
            <w:tcBorders>
              <w:top w:val="nil"/>
              <w:left w:val="nil"/>
              <w:bottom w:val="nil"/>
              <w:right w:val="nil"/>
            </w:tcBorders>
          </w:tcPr>
          <w:p w14:paraId="102223EB"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c>
          <w:tcPr>
            <w:tcW w:w="4876" w:type="dxa"/>
            <w:tcBorders>
              <w:top w:val="nil"/>
              <w:left w:val="nil"/>
              <w:bottom w:val="nil"/>
              <w:right w:val="nil"/>
            </w:tcBorders>
          </w:tcPr>
          <w:p w14:paraId="08C8AC44" w14:textId="77777777" w:rsidR="00D81615" w:rsidRPr="00BA53AD" w:rsidRDefault="00D81615" w:rsidP="00243E8D">
            <w:pPr>
              <w:pStyle w:val="Normal6a"/>
            </w:pPr>
            <w:r w:rsidRPr="00BA53AD">
              <w:t>11.</w:t>
            </w:r>
            <w:r w:rsidRPr="00BA53AD">
              <w:tab/>
              <w:t>fordert die zuständigen Behörden auf, in Innovationen im Wohnungssektor zu investieren</w:t>
            </w:r>
            <w:r w:rsidRPr="00BA53AD">
              <w:rPr>
                <w:b/>
                <w:i/>
              </w:rPr>
              <w:t>, beispielsweise durch transparente öffentliche Vergabeverfahren</w:t>
            </w:r>
            <w:r w:rsidRPr="00BA53AD">
              <w:t>,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r>
    </w:tbl>
    <w:p w14:paraId="38FB540E"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CD47907" w14:textId="77777777" w:rsidR="00D81615" w:rsidRPr="00BA53AD" w:rsidRDefault="00D81615" w:rsidP="00D81615">
      <w:r w:rsidRPr="00BA53AD">
        <w:rPr>
          <w:rStyle w:val="HideTWBExt"/>
        </w:rPr>
        <w:t>&lt;/Amend&gt;</w:t>
      </w:r>
    </w:p>
    <w:p w14:paraId="6679BE5D"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877</w:t>
      </w:r>
      <w:r w:rsidRPr="00BA53AD">
        <w:rPr>
          <w:rStyle w:val="HideTWBExt"/>
        </w:rPr>
        <w:t>&lt;/NumAm&gt;</w:t>
      </w:r>
    </w:p>
    <w:p w14:paraId="6788EFB1" w14:textId="77777777" w:rsidR="00D81615" w:rsidRPr="00BA53AD" w:rsidRDefault="00D81615" w:rsidP="00D81615">
      <w:pPr>
        <w:pStyle w:val="NormalBold"/>
      </w:pPr>
      <w:r w:rsidRPr="00BA53AD">
        <w:rPr>
          <w:rStyle w:val="HideTWBExt"/>
          <w:b w:val="0"/>
        </w:rPr>
        <w:t>&lt;RepeatBlock-By&gt;&lt;Members&gt;</w:t>
      </w:r>
      <w:r w:rsidRPr="00BA53AD">
        <w:t>Brigitte van den Berg, Barry Cowen, Martin Hojsík, Ciaran Mullooly</w:t>
      </w:r>
      <w:r w:rsidRPr="00BA53AD">
        <w:rPr>
          <w:rStyle w:val="HideTWBExt"/>
          <w:b w:val="0"/>
        </w:rPr>
        <w:t>&lt;/Members&gt;</w:t>
      </w:r>
    </w:p>
    <w:p w14:paraId="0B604773" w14:textId="77777777" w:rsidR="00D81615" w:rsidRPr="00BA53AD" w:rsidRDefault="00D81615" w:rsidP="00D81615">
      <w:pPr>
        <w:pStyle w:val="NormalBold"/>
      </w:pPr>
      <w:r w:rsidRPr="00BA53AD">
        <w:rPr>
          <w:rStyle w:val="HideTWBExt"/>
          <w:b w:val="0"/>
        </w:rPr>
        <w:t>&lt;/RepeatBlock-By&gt;</w:t>
      </w:r>
    </w:p>
    <w:p w14:paraId="07A1BAB5"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2846082"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9358815" w14:textId="77777777" w:rsidTr="00243E8D">
        <w:trPr>
          <w:trHeight w:hRule="exact" w:val="240"/>
          <w:jc w:val="center"/>
        </w:trPr>
        <w:tc>
          <w:tcPr>
            <w:tcW w:w="9752" w:type="dxa"/>
            <w:gridSpan w:val="2"/>
            <w:tcBorders>
              <w:top w:val="nil"/>
              <w:left w:val="nil"/>
              <w:bottom w:val="nil"/>
              <w:right w:val="nil"/>
            </w:tcBorders>
          </w:tcPr>
          <w:p w14:paraId="0B774242" w14:textId="77777777" w:rsidR="00D81615" w:rsidRPr="00BA53AD" w:rsidRDefault="00D81615" w:rsidP="00243E8D"/>
        </w:tc>
      </w:tr>
      <w:tr w:rsidR="00D81615" w:rsidRPr="00BA53AD" w14:paraId="44376964" w14:textId="77777777" w:rsidTr="00243E8D">
        <w:trPr>
          <w:trHeight w:val="240"/>
          <w:jc w:val="center"/>
        </w:trPr>
        <w:tc>
          <w:tcPr>
            <w:tcW w:w="4876" w:type="dxa"/>
            <w:tcBorders>
              <w:top w:val="nil"/>
              <w:left w:val="nil"/>
              <w:bottom w:val="nil"/>
              <w:right w:val="nil"/>
            </w:tcBorders>
          </w:tcPr>
          <w:p w14:paraId="15B290FB"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E70B0B1" w14:textId="77777777" w:rsidR="00D81615" w:rsidRPr="00BA53AD" w:rsidRDefault="00D81615" w:rsidP="00243E8D">
            <w:pPr>
              <w:pStyle w:val="AmColumnHeading"/>
            </w:pPr>
            <w:r w:rsidRPr="00BA53AD">
              <w:t>Geänderter Text</w:t>
            </w:r>
          </w:p>
        </w:tc>
      </w:tr>
      <w:tr w:rsidR="00D81615" w:rsidRPr="00BA53AD" w14:paraId="76FF80A2" w14:textId="77777777" w:rsidTr="00243E8D">
        <w:trPr>
          <w:jc w:val="center"/>
        </w:trPr>
        <w:tc>
          <w:tcPr>
            <w:tcW w:w="4876" w:type="dxa"/>
            <w:tcBorders>
              <w:top w:val="nil"/>
              <w:left w:val="nil"/>
              <w:bottom w:val="nil"/>
              <w:right w:val="nil"/>
            </w:tcBorders>
          </w:tcPr>
          <w:p w14:paraId="1CD2FB2B"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c>
          <w:tcPr>
            <w:tcW w:w="4876" w:type="dxa"/>
            <w:tcBorders>
              <w:top w:val="nil"/>
              <w:left w:val="nil"/>
              <w:bottom w:val="nil"/>
              <w:right w:val="nil"/>
            </w:tcBorders>
          </w:tcPr>
          <w:p w14:paraId="64FA724A" w14:textId="77777777" w:rsidR="00D81615" w:rsidRPr="00BA53AD" w:rsidRDefault="00D81615" w:rsidP="00243E8D">
            <w:pPr>
              <w:pStyle w:val="Normal6a"/>
            </w:pPr>
            <w:r w:rsidRPr="00BA53AD">
              <w:t>11.</w:t>
            </w:r>
            <w:r w:rsidRPr="00BA53AD">
              <w:tab/>
              <w:t xml:space="preserve">fordert die zuständigen Behörden auf, in Innovationen im Wohnungssektor zu investieren, um nicht nur die Qualität des Wohnungsbestands in Bezug auf Energieeffizienz, </w:t>
            </w:r>
            <w:r w:rsidRPr="00BA53AD">
              <w:rPr>
                <w:b/>
                <w:i/>
              </w:rPr>
              <w:t>Raumluftqualität und Belüftung,</w:t>
            </w:r>
            <w:r w:rsidRPr="00BA53AD">
              <w:t xml:space="preserve"> Schall- und Wärmedämmung, strukturelle Solidität und Erschwinglichkeit </w:t>
            </w:r>
            <w:r w:rsidRPr="00BA53AD">
              <w:rPr>
                <w:b/>
                <w:i/>
              </w:rPr>
              <w:t>sowie Brandschutz</w:t>
            </w:r>
            <w:r w:rsidRPr="00BA53AD">
              <w:t xml:space="preserve">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r>
    </w:tbl>
    <w:p w14:paraId="42F6BB71"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0E81A9CE" w14:textId="77777777" w:rsidR="00D81615" w:rsidRPr="00EB325D" w:rsidRDefault="00D81615" w:rsidP="00D81615">
      <w:pPr>
        <w:rPr>
          <w:lang w:val="en-GB"/>
        </w:rPr>
      </w:pPr>
      <w:r w:rsidRPr="00EB325D">
        <w:rPr>
          <w:rStyle w:val="HideTWBExt"/>
          <w:lang w:val="en-GB"/>
        </w:rPr>
        <w:t>&lt;/Amend&gt;</w:t>
      </w:r>
    </w:p>
    <w:p w14:paraId="13842B5C"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878</w:t>
      </w:r>
      <w:r w:rsidRPr="00EB325D">
        <w:rPr>
          <w:rStyle w:val="HideTWBExt"/>
          <w:lang w:val="en-GB"/>
        </w:rPr>
        <w:t>&lt;/NumAm&gt;</w:t>
      </w:r>
    </w:p>
    <w:p w14:paraId="50803646"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Barry Cowen</w:t>
      </w:r>
      <w:r w:rsidRPr="00EB325D">
        <w:rPr>
          <w:rStyle w:val="HideTWBExt"/>
          <w:b w:val="0"/>
          <w:lang w:val="en-GB"/>
        </w:rPr>
        <w:t>&lt;/Members&gt;</w:t>
      </w:r>
    </w:p>
    <w:p w14:paraId="61AEEAB4" w14:textId="77777777" w:rsidR="00D81615" w:rsidRPr="00BA53AD" w:rsidRDefault="00D81615" w:rsidP="00D81615">
      <w:pPr>
        <w:pStyle w:val="NormalBold"/>
      </w:pPr>
      <w:r w:rsidRPr="00BA53AD">
        <w:rPr>
          <w:rStyle w:val="HideTWBExt"/>
          <w:b w:val="0"/>
        </w:rPr>
        <w:t>&lt;/RepeatBlock-By&gt;</w:t>
      </w:r>
    </w:p>
    <w:p w14:paraId="0E6EDBF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DF9BE77"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162B000" w14:textId="77777777" w:rsidTr="00243E8D">
        <w:trPr>
          <w:trHeight w:hRule="exact" w:val="240"/>
          <w:jc w:val="center"/>
        </w:trPr>
        <w:tc>
          <w:tcPr>
            <w:tcW w:w="9752" w:type="dxa"/>
            <w:gridSpan w:val="2"/>
            <w:tcBorders>
              <w:top w:val="nil"/>
              <w:left w:val="nil"/>
              <w:bottom w:val="nil"/>
              <w:right w:val="nil"/>
            </w:tcBorders>
          </w:tcPr>
          <w:p w14:paraId="010CC15D" w14:textId="77777777" w:rsidR="00D81615" w:rsidRPr="00BA53AD" w:rsidRDefault="00D81615" w:rsidP="00243E8D"/>
        </w:tc>
      </w:tr>
      <w:tr w:rsidR="00D81615" w:rsidRPr="00BA53AD" w14:paraId="3490251F" w14:textId="77777777" w:rsidTr="00243E8D">
        <w:trPr>
          <w:trHeight w:val="240"/>
          <w:jc w:val="center"/>
        </w:trPr>
        <w:tc>
          <w:tcPr>
            <w:tcW w:w="4876" w:type="dxa"/>
            <w:tcBorders>
              <w:top w:val="nil"/>
              <w:left w:val="nil"/>
              <w:bottom w:val="nil"/>
              <w:right w:val="nil"/>
            </w:tcBorders>
          </w:tcPr>
          <w:p w14:paraId="2206D814"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B9C41AB" w14:textId="77777777" w:rsidR="00D81615" w:rsidRPr="00BA53AD" w:rsidRDefault="00D81615" w:rsidP="00243E8D">
            <w:pPr>
              <w:pStyle w:val="AmColumnHeading"/>
            </w:pPr>
            <w:r w:rsidRPr="00BA53AD">
              <w:t>Geänderter Text</w:t>
            </w:r>
          </w:p>
        </w:tc>
      </w:tr>
      <w:tr w:rsidR="00D81615" w:rsidRPr="00BA53AD" w14:paraId="530714BA" w14:textId="77777777" w:rsidTr="00243E8D">
        <w:trPr>
          <w:jc w:val="center"/>
        </w:trPr>
        <w:tc>
          <w:tcPr>
            <w:tcW w:w="4876" w:type="dxa"/>
            <w:tcBorders>
              <w:top w:val="nil"/>
              <w:left w:val="nil"/>
              <w:bottom w:val="nil"/>
              <w:right w:val="nil"/>
            </w:tcBorders>
          </w:tcPr>
          <w:p w14:paraId="18ECF499"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w:t>
            </w:r>
            <w:r w:rsidRPr="00BA53AD">
              <w:rPr>
                <w:b/>
                <w:i/>
              </w:rPr>
              <w:t xml:space="preserve">, Schall- und Wärmedämmung, strukturelle Solidität </w:t>
            </w:r>
            <w:r w:rsidRPr="00BA53AD">
              <w:t>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c>
          <w:tcPr>
            <w:tcW w:w="4876" w:type="dxa"/>
            <w:tcBorders>
              <w:top w:val="nil"/>
              <w:left w:val="nil"/>
              <w:bottom w:val="nil"/>
              <w:right w:val="nil"/>
            </w:tcBorders>
          </w:tcPr>
          <w:p w14:paraId="55705F5B" w14:textId="77777777" w:rsidR="00D81615" w:rsidRPr="00BA53AD" w:rsidRDefault="00D81615" w:rsidP="00243E8D">
            <w:pPr>
              <w:pStyle w:val="Normal6a"/>
            </w:pPr>
            <w:r w:rsidRPr="00BA53AD">
              <w:t>11.</w:t>
            </w:r>
            <w:r w:rsidRPr="00BA53AD">
              <w:tab/>
              <w:t xml:space="preserve">fordert die zuständigen Behörden auf, in </w:t>
            </w:r>
            <w:r w:rsidRPr="00BA53AD">
              <w:rPr>
                <w:b/>
                <w:i/>
              </w:rPr>
              <w:t>Produktivität und</w:t>
            </w:r>
            <w:r w:rsidRPr="00BA53AD">
              <w:t xml:space="preserve"> Innovationen im Wohnungssektor</w:t>
            </w:r>
            <w:r w:rsidRPr="00BA53AD">
              <w:rPr>
                <w:b/>
                <w:i/>
              </w:rPr>
              <w:t xml:space="preserve"> zur Steigerung der Kapazitäten und Senkung der Baukosten</w:t>
            </w:r>
            <w:r w:rsidRPr="00BA53AD">
              <w:t xml:space="preserve"> zu investieren, um nicht nur die Qualität des Wohnungsbestands in Bezug auf Energieeffizienz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w:t>
            </w:r>
            <w:r w:rsidRPr="00BA53AD">
              <w:rPr>
                <w:b/>
                <w:i/>
              </w:rPr>
              <w:t>und Forschung</w:t>
            </w:r>
            <w:r w:rsidRPr="00BA53AD">
              <w:t xml:space="preserve"> im Bausektor gestärkt wird, insbesondere durch Kleinstunternehmen und KMU, die sich auf die Erforschung neuer Materialien </w:t>
            </w:r>
            <w:r w:rsidRPr="00BA53AD">
              <w:rPr>
                <w:b/>
                <w:i/>
              </w:rPr>
              <w:t>und Bauweisen</w:t>
            </w:r>
            <w:r w:rsidRPr="00BA53AD">
              <w:t xml:space="preserve"> konzentrieren;</w:t>
            </w:r>
          </w:p>
        </w:tc>
      </w:tr>
    </w:tbl>
    <w:p w14:paraId="51B30846"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5C514410" w14:textId="77777777" w:rsidR="00D81615" w:rsidRPr="00EB325D" w:rsidRDefault="00D81615" w:rsidP="00D81615">
      <w:pPr>
        <w:rPr>
          <w:lang w:val="en-GB"/>
        </w:rPr>
      </w:pPr>
      <w:r w:rsidRPr="00EB325D">
        <w:rPr>
          <w:rStyle w:val="HideTWBExt"/>
          <w:lang w:val="en-GB"/>
        </w:rPr>
        <w:t>&lt;/Amend&gt;</w:t>
      </w:r>
    </w:p>
    <w:p w14:paraId="01EC3852"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879</w:t>
      </w:r>
      <w:r w:rsidRPr="00EB325D">
        <w:rPr>
          <w:rStyle w:val="HideTWBExt"/>
          <w:lang w:val="en-GB"/>
        </w:rPr>
        <w:t>&lt;/NumAm&gt;</w:t>
      </w:r>
    </w:p>
    <w:p w14:paraId="5E395916"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sidRPr="00EB325D">
        <w:rPr>
          <w:rStyle w:val="HideTWBExt"/>
          <w:b w:val="0"/>
          <w:lang w:val="en-GB"/>
        </w:rPr>
        <w:t>&lt;/Members&gt;</w:t>
      </w:r>
    </w:p>
    <w:p w14:paraId="591B7CC8" w14:textId="77777777" w:rsidR="00D81615" w:rsidRPr="00BA53AD" w:rsidRDefault="00D81615" w:rsidP="00D81615">
      <w:pPr>
        <w:pStyle w:val="NormalBold"/>
      </w:pPr>
      <w:r w:rsidRPr="00BA53AD">
        <w:rPr>
          <w:rStyle w:val="HideTWBExt"/>
          <w:b w:val="0"/>
        </w:rPr>
        <w:t>&lt;/RepeatBlock-By&gt;</w:t>
      </w:r>
    </w:p>
    <w:p w14:paraId="0E8EE2B2"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A9B7892"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C29576F" w14:textId="77777777" w:rsidTr="00243E8D">
        <w:trPr>
          <w:trHeight w:hRule="exact" w:val="240"/>
          <w:jc w:val="center"/>
        </w:trPr>
        <w:tc>
          <w:tcPr>
            <w:tcW w:w="9752" w:type="dxa"/>
            <w:gridSpan w:val="2"/>
            <w:tcBorders>
              <w:top w:val="nil"/>
              <w:left w:val="nil"/>
              <w:bottom w:val="nil"/>
              <w:right w:val="nil"/>
            </w:tcBorders>
          </w:tcPr>
          <w:p w14:paraId="596D2B77" w14:textId="77777777" w:rsidR="00D81615" w:rsidRPr="00BA53AD" w:rsidRDefault="00D81615" w:rsidP="00243E8D"/>
        </w:tc>
      </w:tr>
      <w:tr w:rsidR="00D81615" w:rsidRPr="00BA53AD" w14:paraId="6512FB4C" w14:textId="77777777" w:rsidTr="00243E8D">
        <w:trPr>
          <w:trHeight w:val="240"/>
          <w:jc w:val="center"/>
        </w:trPr>
        <w:tc>
          <w:tcPr>
            <w:tcW w:w="4876" w:type="dxa"/>
            <w:tcBorders>
              <w:top w:val="nil"/>
              <w:left w:val="nil"/>
              <w:bottom w:val="nil"/>
              <w:right w:val="nil"/>
            </w:tcBorders>
          </w:tcPr>
          <w:p w14:paraId="690C2A0B"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2B5D758" w14:textId="77777777" w:rsidR="00D81615" w:rsidRPr="00BA53AD" w:rsidRDefault="00D81615" w:rsidP="00243E8D">
            <w:pPr>
              <w:pStyle w:val="AmColumnHeading"/>
            </w:pPr>
            <w:r w:rsidRPr="00BA53AD">
              <w:t>Geänderter Text</w:t>
            </w:r>
          </w:p>
        </w:tc>
      </w:tr>
      <w:tr w:rsidR="00D81615" w:rsidRPr="00BA53AD" w14:paraId="2BC61B50" w14:textId="77777777" w:rsidTr="00243E8D">
        <w:trPr>
          <w:jc w:val="center"/>
        </w:trPr>
        <w:tc>
          <w:tcPr>
            <w:tcW w:w="4876" w:type="dxa"/>
            <w:tcBorders>
              <w:top w:val="nil"/>
              <w:left w:val="nil"/>
              <w:bottom w:val="nil"/>
              <w:right w:val="nil"/>
            </w:tcBorders>
          </w:tcPr>
          <w:p w14:paraId="243F7285"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c>
          <w:tcPr>
            <w:tcW w:w="4876" w:type="dxa"/>
            <w:tcBorders>
              <w:top w:val="nil"/>
              <w:left w:val="nil"/>
              <w:bottom w:val="nil"/>
              <w:right w:val="nil"/>
            </w:tcBorders>
          </w:tcPr>
          <w:p w14:paraId="31191EFA" w14:textId="77777777" w:rsidR="00D81615" w:rsidRPr="00BA53AD" w:rsidRDefault="00D81615" w:rsidP="00243E8D">
            <w:pPr>
              <w:pStyle w:val="Normal6a"/>
            </w:pPr>
            <w:r w:rsidRPr="00BA53AD">
              <w:t>11.</w:t>
            </w:r>
            <w:r w:rsidRPr="00BA53AD">
              <w:tab/>
              <w:t>fordert die zuständigen Behörden auf, in Innovationen im Wohnungssektor zu investieren</w:t>
            </w:r>
            <w:r w:rsidRPr="00BA53AD">
              <w:rPr>
                <w:b/>
                <w:i/>
              </w:rPr>
              <w:t>, unter anderem durch Initiativen im Rahmen von Horizont Europa</w:t>
            </w:r>
            <w:r w:rsidRPr="00BA53AD">
              <w:t>,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r>
    </w:tbl>
    <w:p w14:paraId="6A129245"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65824279" w14:textId="77777777" w:rsidR="00D81615" w:rsidRPr="00EB325D" w:rsidRDefault="00D81615" w:rsidP="00D81615">
      <w:pPr>
        <w:rPr>
          <w:lang w:val="en-GB"/>
        </w:rPr>
      </w:pPr>
      <w:r w:rsidRPr="00EB325D">
        <w:rPr>
          <w:rStyle w:val="HideTWBExt"/>
          <w:lang w:val="en-GB"/>
        </w:rPr>
        <w:t>&lt;/Amend&gt;</w:t>
      </w:r>
    </w:p>
    <w:p w14:paraId="757FE1BF"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880</w:t>
      </w:r>
      <w:r w:rsidRPr="00EB325D">
        <w:rPr>
          <w:rStyle w:val="HideTWBExt"/>
          <w:lang w:val="en-GB"/>
        </w:rPr>
        <w:t>&lt;/NumAm&gt;</w:t>
      </w:r>
    </w:p>
    <w:p w14:paraId="46045732"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Dirk Gotink</w:t>
      </w:r>
      <w:r w:rsidRPr="00EB325D">
        <w:rPr>
          <w:rStyle w:val="HideTWBExt"/>
          <w:b w:val="0"/>
          <w:lang w:val="en-GB"/>
        </w:rPr>
        <w:t>&lt;/Members&gt;</w:t>
      </w:r>
    </w:p>
    <w:p w14:paraId="2F91E7EA" w14:textId="77777777" w:rsidR="00D81615" w:rsidRPr="00EB325D" w:rsidRDefault="00D81615" w:rsidP="00D81615">
      <w:pPr>
        <w:pStyle w:val="NormalBold"/>
        <w:rPr>
          <w:lang w:val="en-GB"/>
        </w:rPr>
      </w:pPr>
      <w:r w:rsidRPr="00EB325D">
        <w:rPr>
          <w:rStyle w:val="HideTWBExt"/>
          <w:b w:val="0"/>
          <w:lang w:val="en-GB"/>
        </w:rPr>
        <w:t>&lt;/RepeatBlock-By&gt;</w:t>
      </w:r>
    </w:p>
    <w:p w14:paraId="0B7AD22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1DDDDD8"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2E496E8" w14:textId="77777777" w:rsidTr="00243E8D">
        <w:trPr>
          <w:trHeight w:hRule="exact" w:val="240"/>
          <w:jc w:val="center"/>
        </w:trPr>
        <w:tc>
          <w:tcPr>
            <w:tcW w:w="9752" w:type="dxa"/>
            <w:gridSpan w:val="2"/>
            <w:tcBorders>
              <w:top w:val="nil"/>
              <w:left w:val="nil"/>
              <w:bottom w:val="nil"/>
              <w:right w:val="nil"/>
            </w:tcBorders>
          </w:tcPr>
          <w:p w14:paraId="3794649C" w14:textId="77777777" w:rsidR="00D81615" w:rsidRPr="00BA53AD" w:rsidRDefault="00D81615" w:rsidP="00243E8D"/>
        </w:tc>
      </w:tr>
      <w:tr w:rsidR="00D81615" w:rsidRPr="00BA53AD" w14:paraId="4DC76F4D" w14:textId="77777777" w:rsidTr="00243E8D">
        <w:trPr>
          <w:trHeight w:val="240"/>
          <w:jc w:val="center"/>
        </w:trPr>
        <w:tc>
          <w:tcPr>
            <w:tcW w:w="4876" w:type="dxa"/>
            <w:tcBorders>
              <w:top w:val="nil"/>
              <w:left w:val="nil"/>
              <w:bottom w:val="nil"/>
              <w:right w:val="nil"/>
            </w:tcBorders>
          </w:tcPr>
          <w:p w14:paraId="267E11C8"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D7CF4C8" w14:textId="77777777" w:rsidR="00D81615" w:rsidRPr="00BA53AD" w:rsidRDefault="00D81615" w:rsidP="00243E8D">
            <w:pPr>
              <w:pStyle w:val="AmColumnHeading"/>
            </w:pPr>
            <w:r w:rsidRPr="00BA53AD">
              <w:t>Geänderter Text</w:t>
            </w:r>
          </w:p>
        </w:tc>
      </w:tr>
      <w:tr w:rsidR="00D81615" w:rsidRPr="00BA53AD" w14:paraId="11B4B0B1" w14:textId="77777777" w:rsidTr="00243E8D">
        <w:trPr>
          <w:jc w:val="center"/>
        </w:trPr>
        <w:tc>
          <w:tcPr>
            <w:tcW w:w="4876" w:type="dxa"/>
            <w:tcBorders>
              <w:top w:val="nil"/>
              <w:left w:val="nil"/>
              <w:bottom w:val="nil"/>
              <w:right w:val="nil"/>
            </w:tcBorders>
          </w:tcPr>
          <w:p w14:paraId="7705C439"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c>
          <w:tcPr>
            <w:tcW w:w="4876" w:type="dxa"/>
            <w:tcBorders>
              <w:top w:val="nil"/>
              <w:left w:val="nil"/>
              <w:bottom w:val="nil"/>
              <w:right w:val="nil"/>
            </w:tcBorders>
          </w:tcPr>
          <w:p w14:paraId="3345A416" w14:textId="77777777" w:rsidR="00D81615" w:rsidRPr="00BA53AD" w:rsidRDefault="00D81615" w:rsidP="00243E8D">
            <w:pPr>
              <w:pStyle w:val="Normal6a"/>
            </w:pPr>
            <w:r w:rsidRPr="00BA53AD">
              <w:t>11.</w:t>
            </w:r>
            <w:r w:rsidRPr="00BA53AD">
              <w:tab/>
              <w:t xml:space="preserve">fordert die zuständigen Behörden auf, in Innovationen im Wohnungssektor zu investieren, um nicht nur die Qualität des Wohnungsbestands in Bezug auf Energieeffizienz, </w:t>
            </w:r>
            <w:r w:rsidRPr="00BA53AD">
              <w:rPr>
                <w:b/>
                <w:i/>
              </w:rPr>
              <w:t>Raumluftqualität und Belüftung,</w:t>
            </w:r>
            <w:r w:rsidRPr="00BA53AD">
              <w:t xml:space="preserve">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r>
    </w:tbl>
    <w:p w14:paraId="5BEB41D4"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6B493F73" w14:textId="77777777" w:rsidR="00D81615" w:rsidRPr="00BA53AD" w:rsidRDefault="00D81615" w:rsidP="00D81615">
      <w:r w:rsidRPr="00BA53AD">
        <w:rPr>
          <w:rStyle w:val="HideTWBExt"/>
        </w:rPr>
        <w:t>&lt;/Amend&gt;</w:t>
      </w:r>
    </w:p>
    <w:p w14:paraId="74D4CA7A"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881</w:t>
      </w:r>
      <w:r w:rsidRPr="00BA53AD">
        <w:rPr>
          <w:rStyle w:val="HideTWBExt"/>
        </w:rPr>
        <w:t>&lt;/NumAm&gt;</w:t>
      </w:r>
    </w:p>
    <w:p w14:paraId="2268B311" w14:textId="77777777" w:rsidR="00D81615" w:rsidRPr="00BA53AD" w:rsidRDefault="00D81615" w:rsidP="00D81615">
      <w:pPr>
        <w:pStyle w:val="NormalBold"/>
      </w:pPr>
      <w:r w:rsidRPr="00BA53AD">
        <w:rPr>
          <w:rStyle w:val="HideTWBExt"/>
          <w:b w:val="0"/>
        </w:rPr>
        <w:t>&lt;RepeatBlock-By&gt;&lt;Members&gt;</w:t>
      </w:r>
      <w:r w:rsidRPr="00BA53AD">
        <w:t>Regina Doherty</w:t>
      </w:r>
      <w:r w:rsidRPr="00BA53AD">
        <w:rPr>
          <w:rStyle w:val="HideTWBExt"/>
          <w:b w:val="0"/>
        </w:rPr>
        <w:t>&lt;/Members&gt;</w:t>
      </w:r>
    </w:p>
    <w:p w14:paraId="25AA59AF" w14:textId="77777777" w:rsidR="00D81615" w:rsidRPr="00BA53AD" w:rsidRDefault="00D81615" w:rsidP="00D81615">
      <w:pPr>
        <w:pStyle w:val="NormalBold"/>
      </w:pPr>
      <w:r w:rsidRPr="00BA53AD">
        <w:rPr>
          <w:rStyle w:val="HideTWBExt"/>
          <w:b w:val="0"/>
        </w:rPr>
        <w:t>&lt;/RepeatBlock-By&gt;</w:t>
      </w:r>
    </w:p>
    <w:p w14:paraId="133F657E"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225613A"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6BADDC4" w14:textId="77777777" w:rsidTr="00243E8D">
        <w:trPr>
          <w:trHeight w:hRule="exact" w:val="240"/>
          <w:jc w:val="center"/>
        </w:trPr>
        <w:tc>
          <w:tcPr>
            <w:tcW w:w="9752" w:type="dxa"/>
            <w:gridSpan w:val="2"/>
            <w:tcBorders>
              <w:top w:val="nil"/>
              <w:left w:val="nil"/>
              <w:bottom w:val="nil"/>
              <w:right w:val="nil"/>
            </w:tcBorders>
          </w:tcPr>
          <w:p w14:paraId="6F0FA85D" w14:textId="77777777" w:rsidR="00D81615" w:rsidRPr="00BA53AD" w:rsidRDefault="00D81615" w:rsidP="00243E8D"/>
        </w:tc>
      </w:tr>
      <w:tr w:rsidR="00D81615" w:rsidRPr="00BA53AD" w14:paraId="47341102" w14:textId="77777777" w:rsidTr="00243E8D">
        <w:trPr>
          <w:trHeight w:val="240"/>
          <w:jc w:val="center"/>
        </w:trPr>
        <w:tc>
          <w:tcPr>
            <w:tcW w:w="4876" w:type="dxa"/>
            <w:tcBorders>
              <w:top w:val="nil"/>
              <w:left w:val="nil"/>
              <w:bottom w:val="nil"/>
              <w:right w:val="nil"/>
            </w:tcBorders>
          </w:tcPr>
          <w:p w14:paraId="09DA7ADA"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DA7BE16" w14:textId="77777777" w:rsidR="00D81615" w:rsidRPr="00BA53AD" w:rsidRDefault="00D81615" w:rsidP="00243E8D">
            <w:pPr>
              <w:pStyle w:val="AmColumnHeading"/>
            </w:pPr>
            <w:r w:rsidRPr="00BA53AD">
              <w:t>Geänderter Text</w:t>
            </w:r>
          </w:p>
        </w:tc>
      </w:tr>
      <w:tr w:rsidR="00D81615" w:rsidRPr="00BA53AD" w14:paraId="7C47562B" w14:textId="77777777" w:rsidTr="00243E8D">
        <w:trPr>
          <w:jc w:val="center"/>
        </w:trPr>
        <w:tc>
          <w:tcPr>
            <w:tcW w:w="4876" w:type="dxa"/>
            <w:tcBorders>
              <w:top w:val="nil"/>
              <w:left w:val="nil"/>
              <w:bottom w:val="nil"/>
              <w:right w:val="nil"/>
            </w:tcBorders>
          </w:tcPr>
          <w:p w14:paraId="337D4A5A" w14:textId="77777777" w:rsidR="00D81615" w:rsidRPr="00BA53AD" w:rsidRDefault="00D81615" w:rsidP="00243E8D">
            <w:pPr>
              <w:pStyle w:val="Normal6a"/>
            </w:pPr>
            <w:r w:rsidRPr="00BA53AD">
              <w:t>11.</w:t>
            </w:r>
            <w:r w:rsidRPr="00BA53AD">
              <w:tab/>
              <w:t xml:space="preserve">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w:t>
            </w:r>
            <w:r w:rsidRPr="00BA53AD">
              <w:rPr>
                <w:b/>
                <w:i/>
              </w:rPr>
              <w:t>und</w:t>
            </w:r>
            <w:r w:rsidRPr="00BA53AD">
              <w:t xml:space="preserve"> Effizienz im Bauprozess selbst durch schnellere, kostengünstigere und weniger </w:t>
            </w:r>
            <w:r w:rsidRPr="00BA53AD">
              <w:rPr>
                <w:b/>
                <w:i/>
              </w:rPr>
              <w:t>arbeitsintensive</w:t>
            </w:r>
            <w:r w:rsidRPr="00BA53AD">
              <w:t xml:space="preser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c>
          <w:tcPr>
            <w:tcW w:w="4876" w:type="dxa"/>
            <w:tcBorders>
              <w:top w:val="nil"/>
              <w:left w:val="nil"/>
              <w:bottom w:val="nil"/>
              <w:right w:val="nil"/>
            </w:tcBorders>
          </w:tcPr>
          <w:p w14:paraId="689A2341" w14:textId="77777777" w:rsidR="00D81615" w:rsidRPr="00BA53AD" w:rsidRDefault="00D81615" w:rsidP="00243E8D">
            <w:pPr>
              <w:pStyle w:val="Normal6a"/>
            </w:pPr>
            <w:r w:rsidRPr="00BA53AD">
              <w:t>11.</w:t>
            </w:r>
            <w:r w:rsidRPr="00BA53AD">
              <w:tab/>
              <w:t xml:space="preserve">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w:t>
            </w:r>
            <w:r w:rsidRPr="00BA53AD">
              <w:rPr>
                <w:b/>
                <w:i/>
              </w:rPr>
              <w:t>,</w:t>
            </w:r>
            <w:r w:rsidRPr="00BA53AD">
              <w:t xml:space="preserve"> Effizienz </w:t>
            </w:r>
            <w:r w:rsidRPr="00BA53AD">
              <w:rPr>
                <w:b/>
                <w:i/>
              </w:rPr>
              <w:t>und Dekarbonisierung</w:t>
            </w:r>
            <w:r w:rsidRPr="00BA53AD">
              <w:t xml:space="preserve"> im Bauprozess selbst durch schnellere, kostengünstigere und weniger </w:t>
            </w:r>
            <w:r w:rsidRPr="00BA53AD">
              <w:rPr>
                <w:b/>
                <w:i/>
              </w:rPr>
              <w:t>arbeits- und CO</w:t>
            </w:r>
            <w:r w:rsidRPr="00BA53AD">
              <w:rPr>
                <w:b/>
                <w:i/>
                <w:vertAlign w:val="subscript"/>
              </w:rPr>
              <w:t>2</w:t>
            </w:r>
            <w:r w:rsidRPr="00BA53AD">
              <w:rPr>
                <w:b/>
                <w:i/>
              </w:rPr>
              <w:t>-intensive</w:t>
            </w:r>
            <w:r w:rsidRPr="00BA53AD">
              <w:t xml:space="preser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r>
    </w:tbl>
    <w:p w14:paraId="57C19C7E"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399D64C4" w14:textId="77777777" w:rsidR="00D81615" w:rsidRPr="00BA53AD" w:rsidRDefault="00D81615" w:rsidP="00D81615">
      <w:r w:rsidRPr="00BA53AD">
        <w:rPr>
          <w:rStyle w:val="HideTWBExt"/>
        </w:rPr>
        <w:t>&lt;/Amend&gt;</w:t>
      </w:r>
    </w:p>
    <w:p w14:paraId="546BB2DE"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882</w:t>
      </w:r>
      <w:r w:rsidRPr="00BA53AD">
        <w:rPr>
          <w:rStyle w:val="HideTWBExt"/>
        </w:rPr>
        <w:t>&lt;/NumAm&gt;</w:t>
      </w:r>
    </w:p>
    <w:p w14:paraId="42B9E376" w14:textId="77777777" w:rsidR="00D81615" w:rsidRPr="00BA53AD" w:rsidRDefault="00D81615" w:rsidP="00D81615">
      <w:pPr>
        <w:pStyle w:val="NormalBold"/>
      </w:pPr>
      <w:r w:rsidRPr="00BA53AD">
        <w:rPr>
          <w:rStyle w:val="HideTWBExt"/>
          <w:b w:val="0"/>
        </w:rPr>
        <w:t>&lt;RepeatBlock-By&gt;&lt;Members&gt;</w:t>
      </w:r>
      <w:r w:rsidRPr="00BA53AD">
        <w:t>Oihane Agirregoitia Martínez</w:t>
      </w:r>
      <w:r w:rsidRPr="00BA53AD">
        <w:rPr>
          <w:rStyle w:val="HideTWBExt"/>
          <w:b w:val="0"/>
        </w:rPr>
        <w:t>&lt;/Members&gt;</w:t>
      </w:r>
    </w:p>
    <w:p w14:paraId="70580686" w14:textId="77777777" w:rsidR="00D81615" w:rsidRPr="00BA53AD" w:rsidRDefault="00D81615" w:rsidP="00D81615">
      <w:pPr>
        <w:pStyle w:val="NormalBold"/>
      </w:pPr>
      <w:r w:rsidRPr="00BA53AD">
        <w:rPr>
          <w:rStyle w:val="HideTWBExt"/>
          <w:b w:val="0"/>
        </w:rPr>
        <w:t>&lt;/RepeatBlock-By&gt;</w:t>
      </w:r>
    </w:p>
    <w:p w14:paraId="7BFF28A7"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6C7971E"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2A3BCCE" w14:textId="77777777" w:rsidTr="00243E8D">
        <w:trPr>
          <w:trHeight w:hRule="exact" w:val="240"/>
          <w:jc w:val="center"/>
        </w:trPr>
        <w:tc>
          <w:tcPr>
            <w:tcW w:w="9752" w:type="dxa"/>
            <w:gridSpan w:val="2"/>
            <w:tcBorders>
              <w:top w:val="nil"/>
              <w:left w:val="nil"/>
              <w:bottom w:val="nil"/>
              <w:right w:val="nil"/>
            </w:tcBorders>
          </w:tcPr>
          <w:p w14:paraId="31FD0489" w14:textId="77777777" w:rsidR="00D81615" w:rsidRPr="00BA53AD" w:rsidRDefault="00D81615" w:rsidP="00243E8D"/>
        </w:tc>
      </w:tr>
      <w:tr w:rsidR="00D81615" w:rsidRPr="00BA53AD" w14:paraId="0E2A94AF" w14:textId="77777777" w:rsidTr="00243E8D">
        <w:trPr>
          <w:trHeight w:val="240"/>
          <w:jc w:val="center"/>
        </w:trPr>
        <w:tc>
          <w:tcPr>
            <w:tcW w:w="4876" w:type="dxa"/>
            <w:tcBorders>
              <w:top w:val="nil"/>
              <w:left w:val="nil"/>
              <w:bottom w:val="nil"/>
              <w:right w:val="nil"/>
            </w:tcBorders>
          </w:tcPr>
          <w:p w14:paraId="6E8F1E26"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384868D" w14:textId="77777777" w:rsidR="00D81615" w:rsidRPr="00BA53AD" w:rsidRDefault="00D81615" w:rsidP="00243E8D">
            <w:pPr>
              <w:pStyle w:val="AmColumnHeading"/>
            </w:pPr>
            <w:r w:rsidRPr="00BA53AD">
              <w:t>Geänderter Text</w:t>
            </w:r>
          </w:p>
        </w:tc>
      </w:tr>
      <w:tr w:rsidR="00D81615" w:rsidRPr="00BA53AD" w14:paraId="0831D1C4" w14:textId="77777777" w:rsidTr="00243E8D">
        <w:trPr>
          <w:jc w:val="center"/>
        </w:trPr>
        <w:tc>
          <w:tcPr>
            <w:tcW w:w="4876" w:type="dxa"/>
            <w:tcBorders>
              <w:top w:val="nil"/>
              <w:left w:val="nil"/>
              <w:bottom w:val="nil"/>
              <w:right w:val="nil"/>
            </w:tcBorders>
          </w:tcPr>
          <w:p w14:paraId="1296BFAA"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c>
          <w:tcPr>
            <w:tcW w:w="4876" w:type="dxa"/>
            <w:tcBorders>
              <w:top w:val="nil"/>
              <w:left w:val="nil"/>
              <w:bottom w:val="nil"/>
              <w:right w:val="nil"/>
            </w:tcBorders>
          </w:tcPr>
          <w:p w14:paraId="3C43982D"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w:t>
            </w:r>
            <w:r w:rsidRPr="00BA53AD">
              <w:rPr>
                <w:b/>
                <w:i/>
              </w:rPr>
              <w:t>, Barrierefreiheit</w:t>
            </w:r>
            <w:r w:rsidRPr="00BA53AD">
              <w:t xml:space="preserve">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r>
    </w:tbl>
    <w:p w14:paraId="7A48F064"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{ES}</w:t>
      </w:r>
      <w:r w:rsidRPr="00BA53AD">
        <w:t>es</w:t>
      </w:r>
      <w:r w:rsidRPr="00BA53AD">
        <w:rPr>
          <w:rStyle w:val="HideTWBExt"/>
        </w:rPr>
        <w:t>&lt;/Original&gt;</w:t>
      </w:r>
    </w:p>
    <w:p w14:paraId="7A13C094" w14:textId="5E229241" w:rsidR="00D81615" w:rsidRPr="00BA53AD" w:rsidRDefault="00D81615" w:rsidP="00D81615">
      <w:r w:rsidRPr="00BA53AD">
        <w:rPr>
          <w:rStyle w:val="HideTWBExt"/>
        </w:rPr>
        <w:t>&lt;/Amend&gt;</w:t>
      </w:r>
    </w:p>
    <w:p w14:paraId="655A66B6"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883</w:t>
      </w:r>
      <w:r w:rsidRPr="00BA53AD">
        <w:rPr>
          <w:rStyle w:val="HideTWBExt"/>
        </w:rPr>
        <w:t>&lt;/NumAm&gt;</w:t>
      </w:r>
    </w:p>
    <w:p w14:paraId="58234016"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sidRPr="00BA53AD">
        <w:rPr>
          <w:rStyle w:val="HideTWBExt"/>
          <w:b w:val="0"/>
        </w:rPr>
        <w:t>&lt;/Members&gt;</w:t>
      </w:r>
    </w:p>
    <w:p w14:paraId="5B5E8261" w14:textId="77777777" w:rsidR="00D81615" w:rsidRPr="00BA53AD" w:rsidRDefault="00D81615" w:rsidP="00D81615">
      <w:pPr>
        <w:pStyle w:val="NormalBold"/>
      </w:pPr>
      <w:r w:rsidRPr="00BA53AD">
        <w:rPr>
          <w:rStyle w:val="HideTWBExt"/>
          <w:b w:val="0"/>
        </w:rPr>
        <w:t>&lt;/RepeatBlock-By&gt;</w:t>
      </w:r>
    </w:p>
    <w:p w14:paraId="53BC9CC7"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5D75A75"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DDEAC2E" w14:textId="77777777" w:rsidTr="00243E8D">
        <w:trPr>
          <w:trHeight w:hRule="exact" w:val="240"/>
          <w:jc w:val="center"/>
        </w:trPr>
        <w:tc>
          <w:tcPr>
            <w:tcW w:w="9752" w:type="dxa"/>
            <w:gridSpan w:val="2"/>
            <w:tcBorders>
              <w:top w:val="nil"/>
              <w:left w:val="nil"/>
              <w:bottom w:val="nil"/>
              <w:right w:val="nil"/>
            </w:tcBorders>
          </w:tcPr>
          <w:p w14:paraId="31B5FE04" w14:textId="77777777" w:rsidR="00D81615" w:rsidRPr="00BA53AD" w:rsidRDefault="00D81615" w:rsidP="00243E8D"/>
        </w:tc>
      </w:tr>
      <w:tr w:rsidR="00D81615" w:rsidRPr="00BA53AD" w14:paraId="37EF9E95" w14:textId="77777777" w:rsidTr="00243E8D">
        <w:trPr>
          <w:trHeight w:val="240"/>
          <w:jc w:val="center"/>
        </w:trPr>
        <w:tc>
          <w:tcPr>
            <w:tcW w:w="4876" w:type="dxa"/>
            <w:tcBorders>
              <w:top w:val="nil"/>
              <w:left w:val="nil"/>
              <w:bottom w:val="nil"/>
              <w:right w:val="nil"/>
            </w:tcBorders>
          </w:tcPr>
          <w:p w14:paraId="52803A8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C5304E6" w14:textId="77777777" w:rsidR="00D81615" w:rsidRPr="00BA53AD" w:rsidRDefault="00D81615" w:rsidP="00243E8D">
            <w:pPr>
              <w:pStyle w:val="AmColumnHeading"/>
            </w:pPr>
            <w:r w:rsidRPr="00BA53AD">
              <w:t>Geänderter Text</w:t>
            </w:r>
          </w:p>
        </w:tc>
      </w:tr>
      <w:tr w:rsidR="00D81615" w:rsidRPr="00BA53AD" w14:paraId="01E7B59E" w14:textId="77777777" w:rsidTr="00243E8D">
        <w:trPr>
          <w:jc w:val="center"/>
        </w:trPr>
        <w:tc>
          <w:tcPr>
            <w:tcW w:w="4876" w:type="dxa"/>
            <w:tcBorders>
              <w:top w:val="nil"/>
              <w:left w:val="nil"/>
              <w:bottom w:val="nil"/>
              <w:right w:val="nil"/>
            </w:tcBorders>
          </w:tcPr>
          <w:p w14:paraId="7EA3885A"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c>
          <w:tcPr>
            <w:tcW w:w="4876" w:type="dxa"/>
            <w:tcBorders>
              <w:top w:val="nil"/>
              <w:left w:val="nil"/>
              <w:bottom w:val="nil"/>
              <w:right w:val="nil"/>
            </w:tcBorders>
          </w:tcPr>
          <w:p w14:paraId="62B2D6CF"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w:t>
            </w:r>
            <w:r w:rsidRPr="00BA53AD">
              <w:rPr>
                <w:b/>
                <w:i/>
              </w:rPr>
              <w:t>, Fertigbau</w:t>
            </w:r>
            <w:r w:rsidRPr="00BA53AD">
              <w:t xml:space="preserve"> und Digitalisierung von Bautechniken, zu fördern; fordert, dass mit EU- und nationalen Mitteln die Unterstützung für Innovationen im Bausektor gestärkt wird, insbesondere durch Kleinstunternehmen und KMU, die sich auf die Erforschung neuer Materialien konzentrieren;</w:t>
            </w:r>
          </w:p>
        </w:tc>
      </w:tr>
    </w:tbl>
    <w:p w14:paraId="312F2FE3"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7A4CE7DD" w14:textId="77777777" w:rsidR="00D81615" w:rsidRPr="00BA53AD" w:rsidRDefault="00D81615" w:rsidP="00D81615">
      <w:r w:rsidRPr="00BA53AD">
        <w:rPr>
          <w:rStyle w:val="HideTWBExt"/>
        </w:rPr>
        <w:t>&lt;/Amend&gt;</w:t>
      </w:r>
    </w:p>
    <w:p w14:paraId="2C6D760D"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884</w:t>
      </w:r>
      <w:r w:rsidRPr="00BA53AD">
        <w:rPr>
          <w:rStyle w:val="HideTWBExt"/>
        </w:rPr>
        <w:t>&lt;/NumAm&gt;</w:t>
      </w:r>
    </w:p>
    <w:p w14:paraId="7E56A3F7" w14:textId="77777777" w:rsidR="00D81615" w:rsidRPr="00BA53AD" w:rsidRDefault="00D81615" w:rsidP="00D81615">
      <w:pPr>
        <w:pStyle w:val="NormalBold"/>
      </w:pPr>
      <w:r w:rsidRPr="00BA53AD">
        <w:rPr>
          <w:rStyle w:val="HideTWBExt"/>
          <w:b w:val="0"/>
        </w:rPr>
        <w:t>&lt;RepeatBlock-By&gt;&lt;Members&gt;</w:t>
      </w:r>
      <w:r w:rsidRPr="00BA53AD">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sidRPr="00BA53AD">
        <w:rPr>
          <w:rStyle w:val="HideTWBExt"/>
          <w:b w:val="0"/>
        </w:rPr>
        <w:t>&lt;/Members&gt;</w:t>
      </w:r>
    </w:p>
    <w:p w14:paraId="5CDD335D" w14:textId="77777777" w:rsidR="00D81615" w:rsidRPr="00BA53AD" w:rsidRDefault="00D81615" w:rsidP="00D81615">
      <w:pPr>
        <w:pStyle w:val="NormalBold"/>
      </w:pPr>
      <w:r w:rsidRPr="00BA53AD">
        <w:rPr>
          <w:rStyle w:val="HideTWBExt"/>
          <w:b w:val="0"/>
        </w:rPr>
        <w:t>&lt;/RepeatBlock-By&gt;</w:t>
      </w:r>
    </w:p>
    <w:p w14:paraId="2D0861B6"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5993E50"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A2B3CF5" w14:textId="77777777" w:rsidTr="00243E8D">
        <w:trPr>
          <w:trHeight w:hRule="exact" w:val="240"/>
          <w:jc w:val="center"/>
        </w:trPr>
        <w:tc>
          <w:tcPr>
            <w:tcW w:w="9752" w:type="dxa"/>
            <w:gridSpan w:val="2"/>
            <w:tcBorders>
              <w:top w:val="nil"/>
              <w:left w:val="nil"/>
              <w:bottom w:val="nil"/>
              <w:right w:val="nil"/>
            </w:tcBorders>
          </w:tcPr>
          <w:p w14:paraId="52F84992" w14:textId="77777777" w:rsidR="00D81615" w:rsidRPr="00BA53AD" w:rsidRDefault="00D81615" w:rsidP="00243E8D"/>
        </w:tc>
      </w:tr>
      <w:tr w:rsidR="00D81615" w:rsidRPr="00BA53AD" w14:paraId="54C00B16" w14:textId="77777777" w:rsidTr="00243E8D">
        <w:trPr>
          <w:trHeight w:val="240"/>
          <w:jc w:val="center"/>
        </w:trPr>
        <w:tc>
          <w:tcPr>
            <w:tcW w:w="4876" w:type="dxa"/>
            <w:tcBorders>
              <w:top w:val="nil"/>
              <w:left w:val="nil"/>
              <w:bottom w:val="nil"/>
              <w:right w:val="nil"/>
            </w:tcBorders>
          </w:tcPr>
          <w:p w14:paraId="07CE5175"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1117AFCD" w14:textId="77777777" w:rsidR="00D81615" w:rsidRPr="00BA53AD" w:rsidRDefault="00D81615" w:rsidP="00243E8D">
            <w:pPr>
              <w:pStyle w:val="AmColumnHeading"/>
            </w:pPr>
            <w:r w:rsidRPr="00BA53AD">
              <w:t>Geänderter Text</w:t>
            </w:r>
          </w:p>
        </w:tc>
      </w:tr>
      <w:tr w:rsidR="00D81615" w:rsidRPr="00BA53AD" w14:paraId="19AECF32" w14:textId="77777777" w:rsidTr="00243E8D">
        <w:trPr>
          <w:jc w:val="center"/>
        </w:trPr>
        <w:tc>
          <w:tcPr>
            <w:tcW w:w="4876" w:type="dxa"/>
            <w:tcBorders>
              <w:top w:val="nil"/>
              <w:left w:val="nil"/>
              <w:bottom w:val="nil"/>
              <w:right w:val="nil"/>
            </w:tcBorders>
          </w:tcPr>
          <w:p w14:paraId="66762CFF"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c>
          <w:tcPr>
            <w:tcW w:w="4876" w:type="dxa"/>
            <w:tcBorders>
              <w:top w:val="nil"/>
              <w:left w:val="nil"/>
              <w:bottom w:val="nil"/>
              <w:right w:val="nil"/>
            </w:tcBorders>
          </w:tcPr>
          <w:p w14:paraId="5EA922F4"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w:t>
            </w:r>
            <w:r w:rsidRPr="00BA53AD">
              <w:rPr>
                <w:b/>
                <w:i/>
              </w:rPr>
              <w:t>, Zugänglichkeit</w:t>
            </w:r>
            <w:r w:rsidRPr="00BA53AD">
              <w:t xml:space="preserve">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r>
    </w:tbl>
    <w:p w14:paraId="624F81DC"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F35C6D1" w14:textId="77777777" w:rsidR="00D81615" w:rsidRPr="00BA53AD" w:rsidRDefault="00D81615" w:rsidP="00D81615">
      <w:r w:rsidRPr="00BA53AD">
        <w:rPr>
          <w:rStyle w:val="HideTWBExt"/>
        </w:rPr>
        <w:t>&lt;/Amend&gt;</w:t>
      </w:r>
    </w:p>
    <w:p w14:paraId="11663B57"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885</w:t>
      </w:r>
      <w:r w:rsidRPr="00BA53AD">
        <w:rPr>
          <w:rStyle w:val="HideTWBExt"/>
        </w:rPr>
        <w:t>&lt;/NumAm&gt;</w:t>
      </w:r>
    </w:p>
    <w:p w14:paraId="19FF3E11" w14:textId="77777777" w:rsidR="00D81615" w:rsidRPr="00BA53AD" w:rsidRDefault="00D81615" w:rsidP="00D81615">
      <w:pPr>
        <w:pStyle w:val="NormalBold"/>
      </w:pPr>
      <w:r w:rsidRPr="00BA53AD">
        <w:rPr>
          <w:rStyle w:val="HideTWBExt"/>
          <w:b w:val="0"/>
        </w:rPr>
        <w:t>&lt;RepeatBlock-By&gt;&lt;Members&gt;</w:t>
      </w:r>
      <w:r w:rsidRPr="00BA53AD">
        <w:t>Martin Hojsík, Brigitte van den Berg</w:t>
      </w:r>
      <w:r w:rsidRPr="00BA53AD">
        <w:rPr>
          <w:rStyle w:val="HideTWBExt"/>
          <w:b w:val="0"/>
        </w:rPr>
        <w:t>&lt;/Members&gt;</w:t>
      </w:r>
    </w:p>
    <w:p w14:paraId="6FFCD443" w14:textId="77777777" w:rsidR="00D81615" w:rsidRPr="00BA53AD" w:rsidRDefault="00D81615" w:rsidP="00D81615">
      <w:pPr>
        <w:pStyle w:val="NormalBold"/>
      </w:pPr>
      <w:r w:rsidRPr="00BA53AD">
        <w:rPr>
          <w:rStyle w:val="HideTWBExt"/>
          <w:b w:val="0"/>
        </w:rPr>
        <w:t>&lt;/RepeatBlock-By&gt;</w:t>
      </w:r>
    </w:p>
    <w:p w14:paraId="5167F01F"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B73B0C0" w14:textId="77777777" w:rsidR="00D81615" w:rsidRPr="00BA53AD" w:rsidRDefault="00D81615" w:rsidP="00D81615">
      <w:pPr>
        <w:pStyle w:val="NormalBold"/>
      </w:pPr>
      <w:r w:rsidRPr="00BA53AD">
        <w:rPr>
          <w:rStyle w:val="HideTWBExt"/>
        </w:rPr>
        <w:t>&lt;Article&gt;</w:t>
      </w:r>
      <w:r w:rsidRPr="00BA53AD">
        <w:t>Ziffer 11</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C6253E1" w14:textId="77777777" w:rsidTr="00243E8D">
        <w:trPr>
          <w:trHeight w:hRule="exact" w:val="240"/>
          <w:jc w:val="center"/>
        </w:trPr>
        <w:tc>
          <w:tcPr>
            <w:tcW w:w="9752" w:type="dxa"/>
            <w:gridSpan w:val="2"/>
            <w:tcBorders>
              <w:top w:val="nil"/>
              <w:left w:val="nil"/>
              <w:bottom w:val="nil"/>
              <w:right w:val="nil"/>
            </w:tcBorders>
          </w:tcPr>
          <w:p w14:paraId="40508746" w14:textId="77777777" w:rsidR="00D81615" w:rsidRPr="00BA53AD" w:rsidRDefault="00D81615" w:rsidP="00243E8D"/>
        </w:tc>
      </w:tr>
      <w:tr w:rsidR="00D81615" w:rsidRPr="00BA53AD" w14:paraId="1287A7C3" w14:textId="77777777" w:rsidTr="00243E8D">
        <w:trPr>
          <w:trHeight w:val="240"/>
          <w:jc w:val="center"/>
        </w:trPr>
        <w:tc>
          <w:tcPr>
            <w:tcW w:w="4876" w:type="dxa"/>
            <w:tcBorders>
              <w:top w:val="nil"/>
              <w:left w:val="nil"/>
              <w:bottom w:val="nil"/>
              <w:right w:val="nil"/>
            </w:tcBorders>
          </w:tcPr>
          <w:p w14:paraId="1338DB92"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74C3B32" w14:textId="77777777" w:rsidR="00D81615" w:rsidRPr="00BA53AD" w:rsidRDefault="00D81615" w:rsidP="00243E8D">
            <w:pPr>
              <w:pStyle w:val="AmColumnHeading"/>
            </w:pPr>
            <w:r w:rsidRPr="00BA53AD">
              <w:t>Geänderter Text</w:t>
            </w:r>
          </w:p>
        </w:tc>
      </w:tr>
      <w:tr w:rsidR="00D81615" w:rsidRPr="00BA53AD" w14:paraId="78D14210" w14:textId="77777777" w:rsidTr="00243E8D">
        <w:trPr>
          <w:jc w:val="center"/>
        </w:trPr>
        <w:tc>
          <w:tcPr>
            <w:tcW w:w="4876" w:type="dxa"/>
            <w:tcBorders>
              <w:top w:val="nil"/>
              <w:left w:val="nil"/>
              <w:bottom w:val="nil"/>
              <w:right w:val="nil"/>
            </w:tcBorders>
          </w:tcPr>
          <w:p w14:paraId="793B98F6" w14:textId="77777777" w:rsidR="00D81615" w:rsidRPr="00BA53AD" w:rsidRDefault="00D81615" w:rsidP="00243E8D">
            <w:pPr>
              <w:pStyle w:val="Normal6a"/>
            </w:pPr>
            <w:r w:rsidRPr="00BA53AD">
              <w:t>11.</w:t>
            </w:r>
            <w:r w:rsidRPr="00BA53AD">
              <w:tab/>
              <w:t>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Kleinstunternehmen und KMU, die sich auf die Erforschung neuer Materialien konzentrieren;</w:t>
            </w:r>
          </w:p>
        </w:tc>
        <w:tc>
          <w:tcPr>
            <w:tcW w:w="4876" w:type="dxa"/>
            <w:tcBorders>
              <w:top w:val="nil"/>
              <w:left w:val="nil"/>
              <w:bottom w:val="nil"/>
              <w:right w:val="nil"/>
            </w:tcBorders>
          </w:tcPr>
          <w:p w14:paraId="7E680D40" w14:textId="77777777" w:rsidR="00D81615" w:rsidRPr="00BA53AD" w:rsidRDefault="00D81615" w:rsidP="00243E8D">
            <w:pPr>
              <w:pStyle w:val="Normal6a"/>
            </w:pPr>
            <w:r w:rsidRPr="00BA53AD">
              <w:t>11.</w:t>
            </w:r>
            <w:r w:rsidRPr="00BA53AD">
              <w:tab/>
              <w:t xml:space="preserve">fordert die zuständigen Behörden auf, in Innovationen im Wohnungssektor zu investieren, um nicht nur die Qualität des Wohnungsbestands in Bezug auf Energieeffizienz, Schall- und Wärmedämmung, strukturelle Solidität und Erschwinglichkeit zu verbessern, sondern auch die Produktivität und Effizienz im Bauprozess selbst durch schnellere, kostengünstigere und weniger arbeitsintensive Methoden, einschließlich der Industrialisierung und Digitalisierung von Bautechniken, zu fördern; fordert, dass mit EU- und nationalen Mitteln die Unterstützung für Innovationen im Bausektor gestärkt wird, insbesondere durch </w:t>
            </w:r>
            <w:r w:rsidRPr="00BA53AD">
              <w:rPr>
                <w:b/>
                <w:i/>
              </w:rPr>
              <w:t>europäische</w:t>
            </w:r>
            <w:r w:rsidRPr="00BA53AD">
              <w:t xml:space="preserve"> Kleinstunternehmen und KMU, die sich auf die Erforschung neuer Materialien konzentrieren;</w:t>
            </w:r>
          </w:p>
        </w:tc>
      </w:tr>
    </w:tbl>
    <w:p w14:paraId="0EE05CB9"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5051D0E4" w14:textId="77777777" w:rsidR="00D81615" w:rsidRPr="00BA53AD" w:rsidRDefault="00D81615" w:rsidP="00D81615">
      <w:r w:rsidRPr="00BA53AD">
        <w:rPr>
          <w:rStyle w:val="HideTWBExt"/>
        </w:rPr>
        <w:t>&lt;/Amend&gt;</w:t>
      </w:r>
    </w:p>
    <w:p w14:paraId="2BD15F87"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886</w:t>
      </w:r>
      <w:r w:rsidRPr="00BA53AD">
        <w:rPr>
          <w:rStyle w:val="HideTWBExt"/>
        </w:rPr>
        <w:t>&lt;/NumAm&gt;</w:t>
      </w:r>
    </w:p>
    <w:p w14:paraId="1A4A7AAA" w14:textId="77777777" w:rsidR="00D81615" w:rsidRPr="00BA53AD" w:rsidRDefault="00D81615" w:rsidP="00D81615">
      <w:pPr>
        <w:pStyle w:val="NormalBold"/>
      </w:pPr>
      <w:r w:rsidRPr="00BA53AD">
        <w:rPr>
          <w:rStyle w:val="HideTWBExt"/>
          <w:b w:val="0"/>
        </w:rPr>
        <w:t>&lt;RepeatBlock-By&gt;&lt;Members&gt;</w:t>
      </w:r>
      <w:r w:rsidRPr="00BA53AD">
        <w:t>Maria Zacharia</w:t>
      </w:r>
      <w:r w:rsidRPr="00BA53AD">
        <w:rPr>
          <w:rStyle w:val="HideTWBExt"/>
          <w:b w:val="0"/>
        </w:rPr>
        <w:t>&lt;/Members&gt;</w:t>
      </w:r>
    </w:p>
    <w:p w14:paraId="36507D36" w14:textId="77777777" w:rsidR="00D81615" w:rsidRPr="00BA53AD" w:rsidRDefault="00D81615" w:rsidP="00D81615">
      <w:pPr>
        <w:pStyle w:val="NormalBold"/>
      </w:pPr>
      <w:r w:rsidRPr="00BA53AD">
        <w:rPr>
          <w:rStyle w:val="HideTWBExt"/>
          <w:b w:val="0"/>
        </w:rPr>
        <w:t>&lt;/RepeatBlock-By&gt;</w:t>
      </w:r>
    </w:p>
    <w:p w14:paraId="48E055F6"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614E93EF" w14:textId="77777777" w:rsidR="00D81615" w:rsidRPr="00BA53AD" w:rsidRDefault="00D81615" w:rsidP="00D81615">
      <w:pPr>
        <w:pStyle w:val="NormalBold"/>
      </w:pPr>
      <w:r w:rsidRPr="00BA53AD">
        <w:rPr>
          <w:rStyle w:val="HideTWBExt"/>
        </w:rPr>
        <w:t>&lt;Article&gt;</w:t>
      </w:r>
      <w:r w:rsidRPr="00BA53AD">
        <w:t>Ziffer 11 – Unterabsatz 1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DC69BB8" w14:textId="77777777" w:rsidTr="00243E8D">
        <w:trPr>
          <w:trHeight w:hRule="exact" w:val="240"/>
          <w:jc w:val="center"/>
        </w:trPr>
        <w:tc>
          <w:tcPr>
            <w:tcW w:w="9752" w:type="dxa"/>
            <w:gridSpan w:val="2"/>
            <w:tcBorders>
              <w:top w:val="nil"/>
              <w:left w:val="nil"/>
              <w:bottom w:val="nil"/>
              <w:right w:val="nil"/>
            </w:tcBorders>
          </w:tcPr>
          <w:p w14:paraId="1E8E224D" w14:textId="77777777" w:rsidR="00D81615" w:rsidRPr="00BA53AD" w:rsidRDefault="00D81615" w:rsidP="00243E8D"/>
        </w:tc>
      </w:tr>
      <w:tr w:rsidR="00D81615" w:rsidRPr="00BA53AD" w14:paraId="7526E467" w14:textId="77777777" w:rsidTr="00243E8D">
        <w:trPr>
          <w:trHeight w:val="240"/>
          <w:jc w:val="center"/>
        </w:trPr>
        <w:tc>
          <w:tcPr>
            <w:tcW w:w="4876" w:type="dxa"/>
            <w:tcBorders>
              <w:top w:val="nil"/>
              <w:left w:val="nil"/>
              <w:bottom w:val="nil"/>
              <w:right w:val="nil"/>
            </w:tcBorders>
          </w:tcPr>
          <w:p w14:paraId="5750C114"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500BF0EF" w14:textId="77777777" w:rsidR="00D81615" w:rsidRPr="00BA53AD" w:rsidRDefault="00D81615" w:rsidP="00243E8D">
            <w:pPr>
              <w:pStyle w:val="AmColumnHeading"/>
            </w:pPr>
            <w:r w:rsidRPr="00BA53AD">
              <w:t>Geänderter Text</w:t>
            </w:r>
          </w:p>
        </w:tc>
      </w:tr>
      <w:tr w:rsidR="00D81615" w:rsidRPr="00BA53AD" w14:paraId="59A30B5B" w14:textId="77777777" w:rsidTr="00243E8D">
        <w:trPr>
          <w:jc w:val="center"/>
        </w:trPr>
        <w:tc>
          <w:tcPr>
            <w:tcW w:w="4876" w:type="dxa"/>
            <w:tcBorders>
              <w:top w:val="nil"/>
              <w:left w:val="nil"/>
              <w:bottom w:val="nil"/>
              <w:right w:val="nil"/>
            </w:tcBorders>
          </w:tcPr>
          <w:p w14:paraId="70152C9D" w14:textId="77777777" w:rsidR="00D81615" w:rsidRPr="00BA53AD" w:rsidRDefault="00D81615" w:rsidP="00243E8D">
            <w:pPr>
              <w:pStyle w:val="Normal6a"/>
            </w:pPr>
          </w:p>
        </w:tc>
        <w:tc>
          <w:tcPr>
            <w:tcW w:w="4876" w:type="dxa"/>
            <w:tcBorders>
              <w:top w:val="nil"/>
              <w:left w:val="nil"/>
              <w:bottom w:val="nil"/>
              <w:right w:val="nil"/>
            </w:tcBorders>
          </w:tcPr>
          <w:p w14:paraId="775D8422" w14:textId="77777777" w:rsidR="00D81615" w:rsidRPr="00BA53AD" w:rsidRDefault="00D81615" w:rsidP="00243E8D">
            <w:pPr>
              <w:pStyle w:val="Normal6a"/>
            </w:pPr>
            <w:r w:rsidRPr="00BA53AD">
              <w:rPr>
                <w:b/>
                <w:i/>
              </w:rPr>
              <w:t>Erstwohnsitzschutz</w:t>
            </w:r>
          </w:p>
        </w:tc>
      </w:tr>
    </w:tbl>
    <w:p w14:paraId="5EF77766"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{EL}</w:t>
      </w:r>
      <w:r w:rsidRPr="00BA53AD">
        <w:t>el</w:t>
      </w:r>
      <w:r w:rsidRPr="00BA53AD">
        <w:rPr>
          <w:rStyle w:val="HideTWBExt"/>
        </w:rPr>
        <w:t>&lt;/Original&gt;</w:t>
      </w:r>
    </w:p>
    <w:p w14:paraId="56AC7FFC" w14:textId="77777777" w:rsidR="00D81615" w:rsidRPr="00BA53AD" w:rsidRDefault="00D81615" w:rsidP="00D81615">
      <w:r w:rsidRPr="00BA53AD">
        <w:rPr>
          <w:rStyle w:val="HideTWBExt"/>
        </w:rPr>
        <w:t>&lt;/Amend&gt;</w:t>
      </w:r>
    </w:p>
    <w:p w14:paraId="12116782"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887</w:t>
      </w:r>
      <w:r w:rsidRPr="00BA53AD">
        <w:rPr>
          <w:rStyle w:val="HideTWBExt"/>
        </w:rPr>
        <w:t>&lt;/NumAm&gt;</w:t>
      </w:r>
    </w:p>
    <w:p w14:paraId="40BCB0DB" w14:textId="77777777" w:rsidR="00D81615" w:rsidRPr="00BA53AD" w:rsidRDefault="00D81615" w:rsidP="00D81615">
      <w:pPr>
        <w:pStyle w:val="NormalBold"/>
      </w:pPr>
      <w:r w:rsidRPr="00BA53AD">
        <w:rPr>
          <w:rStyle w:val="HideTWBExt"/>
          <w:b w:val="0"/>
        </w:rPr>
        <w:t>&lt;RepeatBlock-By&gt;&lt;Members&gt;</w:t>
      </w:r>
      <w:r w:rsidRPr="00BA53AD">
        <w:t>Maria Zacharia</w:t>
      </w:r>
      <w:r w:rsidRPr="00BA53AD">
        <w:rPr>
          <w:rStyle w:val="HideTWBExt"/>
          <w:b w:val="0"/>
        </w:rPr>
        <w:t>&lt;/Members&gt;</w:t>
      </w:r>
    </w:p>
    <w:p w14:paraId="21D9981A" w14:textId="77777777" w:rsidR="00D81615" w:rsidRPr="00BA53AD" w:rsidRDefault="00D81615" w:rsidP="00D81615">
      <w:pPr>
        <w:pStyle w:val="NormalBold"/>
      </w:pPr>
      <w:r w:rsidRPr="00BA53AD">
        <w:rPr>
          <w:rStyle w:val="HideTWBExt"/>
          <w:b w:val="0"/>
        </w:rPr>
        <w:t>&lt;/RepeatBlock-By&gt;</w:t>
      </w:r>
    </w:p>
    <w:p w14:paraId="33ACEF6B"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C69AAC6" w14:textId="77777777" w:rsidR="00D81615" w:rsidRPr="00BA53AD" w:rsidRDefault="00D81615" w:rsidP="00D81615">
      <w:pPr>
        <w:pStyle w:val="NormalBold"/>
      </w:pPr>
      <w:r w:rsidRPr="00BA53AD">
        <w:rPr>
          <w:rStyle w:val="HideTWBExt"/>
        </w:rPr>
        <w:t>&lt;Article&gt;</w:t>
      </w:r>
      <w:r w:rsidRPr="00BA53AD">
        <w:t>Ziffer 11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C9D32BC" w14:textId="77777777" w:rsidTr="00243E8D">
        <w:trPr>
          <w:trHeight w:hRule="exact" w:val="240"/>
          <w:jc w:val="center"/>
        </w:trPr>
        <w:tc>
          <w:tcPr>
            <w:tcW w:w="9752" w:type="dxa"/>
            <w:gridSpan w:val="2"/>
            <w:tcBorders>
              <w:top w:val="nil"/>
              <w:left w:val="nil"/>
              <w:bottom w:val="nil"/>
              <w:right w:val="nil"/>
            </w:tcBorders>
          </w:tcPr>
          <w:p w14:paraId="4CC92BAC" w14:textId="77777777" w:rsidR="00D81615" w:rsidRPr="00BA53AD" w:rsidRDefault="00D81615" w:rsidP="00243E8D"/>
        </w:tc>
      </w:tr>
      <w:tr w:rsidR="00D81615" w:rsidRPr="00BA53AD" w14:paraId="6A0CAE27" w14:textId="77777777" w:rsidTr="00243E8D">
        <w:trPr>
          <w:trHeight w:val="240"/>
          <w:jc w:val="center"/>
        </w:trPr>
        <w:tc>
          <w:tcPr>
            <w:tcW w:w="4876" w:type="dxa"/>
            <w:tcBorders>
              <w:top w:val="nil"/>
              <w:left w:val="nil"/>
              <w:bottom w:val="nil"/>
              <w:right w:val="nil"/>
            </w:tcBorders>
          </w:tcPr>
          <w:p w14:paraId="15B03A8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4C30E6A" w14:textId="77777777" w:rsidR="00D81615" w:rsidRPr="00BA53AD" w:rsidRDefault="00D81615" w:rsidP="00243E8D">
            <w:pPr>
              <w:pStyle w:val="AmColumnHeading"/>
            </w:pPr>
            <w:r w:rsidRPr="00BA53AD">
              <w:t>Geänderter Text</w:t>
            </w:r>
          </w:p>
        </w:tc>
      </w:tr>
      <w:tr w:rsidR="00D81615" w:rsidRPr="00BA53AD" w14:paraId="3F228D67" w14:textId="77777777" w:rsidTr="00243E8D">
        <w:trPr>
          <w:jc w:val="center"/>
        </w:trPr>
        <w:tc>
          <w:tcPr>
            <w:tcW w:w="4876" w:type="dxa"/>
            <w:tcBorders>
              <w:top w:val="nil"/>
              <w:left w:val="nil"/>
              <w:bottom w:val="nil"/>
              <w:right w:val="nil"/>
            </w:tcBorders>
          </w:tcPr>
          <w:p w14:paraId="03821079" w14:textId="77777777" w:rsidR="00D81615" w:rsidRPr="00BA53AD" w:rsidRDefault="00D81615" w:rsidP="00243E8D">
            <w:pPr>
              <w:pStyle w:val="Normal6a"/>
            </w:pPr>
          </w:p>
        </w:tc>
        <w:tc>
          <w:tcPr>
            <w:tcW w:w="4876" w:type="dxa"/>
            <w:tcBorders>
              <w:top w:val="nil"/>
              <w:left w:val="nil"/>
              <w:bottom w:val="nil"/>
              <w:right w:val="nil"/>
            </w:tcBorders>
          </w:tcPr>
          <w:p w14:paraId="2FBEA090" w14:textId="77777777" w:rsidR="00D81615" w:rsidRPr="00BA53AD" w:rsidRDefault="00D81615" w:rsidP="00243E8D">
            <w:pPr>
              <w:pStyle w:val="Normal6a"/>
            </w:pPr>
            <w:r w:rsidRPr="00BA53AD">
              <w:rPr>
                <w:b/>
                <w:i/>
              </w:rPr>
              <w:t>11a.</w:t>
            </w:r>
            <w:r w:rsidRPr="00BA53AD">
              <w:tab/>
            </w:r>
            <w:r w:rsidRPr="00BA53AD">
              <w:rPr>
                <w:b/>
                <w:i/>
              </w:rPr>
              <w:t>fordert die Kommission auf, Maßnahmen zu ergreifen, um einen europäischen Rahmen für den Schutz von Erstwohnsitzen auszuarbeiten und so Versteigerungen zu verhindern, durch die schutzbedürftige Haushalte ihres Grundrechts auf Wohnraum beraubt werden;</w:t>
            </w:r>
            <w:r w:rsidRPr="00BA53AD">
              <w:t xml:space="preserve"> </w:t>
            </w:r>
            <w:r w:rsidRPr="00BA53AD">
              <w:rPr>
                <w:b/>
                <w:i/>
              </w:rPr>
              <w:t>betont, dass der Verlust eines Erstwohnsitzes aufgrund finanzieller Schwierigkeiten eine soziale Ungerechtigkeit und einen Verstoß gegen die Grundsätze der europäischen Säule sozialer Rechte darstellt;</w:t>
            </w:r>
            <w:r w:rsidRPr="00BA53AD">
              <w:t xml:space="preserve"> </w:t>
            </w:r>
            <w:r w:rsidRPr="00BA53AD">
              <w:rPr>
                <w:b/>
                <w:i/>
              </w:rPr>
              <w:t>fordert die Kommission und die Mitgliedstaaten auf, Präventions- und Schutzmechanismen wie staatliche Beihilfeprogramme, Umschuldungsprogramme, Mietzuschüsse oder die Rückführung von Wohnraum in den Sozialwohnungsbestand einzurichten, damit kein Haushalt, insbesondere einkommensschwache Familien, Arbeitslose, ältere Menschen und Menschen mit Behinderungen, aufgrund vorübergehender oder struktureller finanzieller Schwierigkeiten sein Zuhause verliert;</w:t>
            </w:r>
            <w:r w:rsidRPr="00BA53AD">
              <w:t xml:space="preserve"> </w:t>
            </w:r>
            <w:r w:rsidRPr="00BA53AD">
              <w:rPr>
                <w:b/>
                <w:i/>
              </w:rPr>
              <w:t>betont, dass europäische Leitlinien erforderlich sind, mit denen für Verhältnismäßigkeit, Transparenz und Achtung der Menschenwürde in Vollstreckungsverfahren gesorgt wird;</w:t>
            </w:r>
          </w:p>
        </w:tc>
      </w:tr>
    </w:tbl>
    <w:p w14:paraId="2B978122"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{EL}</w:t>
      </w:r>
      <w:r w:rsidRPr="00BA53AD">
        <w:t>el</w:t>
      </w:r>
      <w:r w:rsidRPr="00BA53AD">
        <w:rPr>
          <w:rStyle w:val="HideTWBExt"/>
        </w:rPr>
        <w:t>&lt;/Original&gt;</w:t>
      </w:r>
    </w:p>
    <w:p w14:paraId="6E41D196" w14:textId="77777777" w:rsidR="00D81615" w:rsidRPr="00BA53AD" w:rsidRDefault="00D81615" w:rsidP="00D81615">
      <w:r w:rsidRPr="00BA53AD">
        <w:rPr>
          <w:rStyle w:val="HideTWBExt"/>
        </w:rPr>
        <w:t>&lt;/Amend&gt;</w:t>
      </w:r>
    </w:p>
    <w:p w14:paraId="5A5E20B0"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888</w:t>
      </w:r>
      <w:r w:rsidRPr="00BA53AD">
        <w:rPr>
          <w:rStyle w:val="HideTWBExt"/>
        </w:rPr>
        <w:t>&lt;/NumAm&gt;</w:t>
      </w:r>
    </w:p>
    <w:p w14:paraId="6818F533" w14:textId="77777777" w:rsidR="00D81615" w:rsidRPr="00BA53AD" w:rsidRDefault="00D81615" w:rsidP="00D81615">
      <w:pPr>
        <w:pStyle w:val="NormalBold"/>
      </w:pPr>
      <w:r w:rsidRPr="00BA53AD">
        <w:rPr>
          <w:rStyle w:val="HideTWBExt"/>
          <w:b w:val="0"/>
        </w:rPr>
        <w:t>&lt;RepeatBlock-By&gt;&lt;Members&gt;</w:t>
      </w:r>
      <w:r w:rsidRPr="00BA53AD">
        <w:t>Aodhán Ó Ríordáin, Andreas Schieder, Gabriele Bischoff, Alicia Homs Ginel, Marit Maij, Nora Mebarek, Isilda Gomes, Joanna Scheuring-Wielgus, Yannis Maniatis, Marko Vešligaj</w:t>
      </w:r>
      <w:r w:rsidRPr="00BA53AD">
        <w:rPr>
          <w:rStyle w:val="HideTWBExt"/>
          <w:b w:val="0"/>
        </w:rPr>
        <w:t>&lt;/Members&gt;</w:t>
      </w:r>
    </w:p>
    <w:p w14:paraId="208389A2" w14:textId="77777777" w:rsidR="00D81615" w:rsidRPr="00BA53AD" w:rsidRDefault="00D81615" w:rsidP="00D81615">
      <w:pPr>
        <w:pStyle w:val="NormalBold"/>
      </w:pPr>
      <w:r w:rsidRPr="00BA53AD">
        <w:rPr>
          <w:rStyle w:val="HideTWBExt"/>
          <w:b w:val="0"/>
        </w:rPr>
        <w:t>&lt;/RepeatBlock-By&gt;</w:t>
      </w:r>
    </w:p>
    <w:p w14:paraId="7143D91A"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52EC9EB3" w14:textId="77777777" w:rsidR="00D81615" w:rsidRPr="00BA53AD" w:rsidRDefault="00D81615" w:rsidP="00D81615">
      <w:pPr>
        <w:pStyle w:val="NormalBold"/>
      </w:pPr>
      <w:r w:rsidRPr="00BA53AD">
        <w:rPr>
          <w:rStyle w:val="HideTWBExt"/>
        </w:rPr>
        <w:t>&lt;Article&gt;</w:t>
      </w:r>
      <w:r w:rsidRPr="00BA53AD">
        <w:t>Ziffer 11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AC71DBD" w14:textId="77777777" w:rsidTr="00243E8D">
        <w:trPr>
          <w:trHeight w:hRule="exact" w:val="240"/>
          <w:jc w:val="center"/>
        </w:trPr>
        <w:tc>
          <w:tcPr>
            <w:tcW w:w="9752" w:type="dxa"/>
            <w:gridSpan w:val="2"/>
            <w:tcBorders>
              <w:top w:val="nil"/>
              <w:left w:val="nil"/>
              <w:bottom w:val="nil"/>
              <w:right w:val="nil"/>
            </w:tcBorders>
          </w:tcPr>
          <w:p w14:paraId="5A91145D" w14:textId="77777777" w:rsidR="00D81615" w:rsidRPr="00BA53AD" w:rsidRDefault="00D81615" w:rsidP="00243E8D"/>
        </w:tc>
      </w:tr>
      <w:tr w:rsidR="00D81615" w:rsidRPr="00BA53AD" w14:paraId="0EACDB53" w14:textId="77777777" w:rsidTr="00243E8D">
        <w:trPr>
          <w:trHeight w:val="240"/>
          <w:jc w:val="center"/>
        </w:trPr>
        <w:tc>
          <w:tcPr>
            <w:tcW w:w="4876" w:type="dxa"/>
            <w:tcBorders>
              <w:top w:val="nil"/>
              <w:left w:val="nil"/>
              <w:bottom w:val="nil"/>
              <w:right w:val="nil"/>
            </w:tcBorders>
          </w:tcPr>
          <w:p w14:paraId="13CC88FF"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8B04DFE" w14:textId="77777777" w:rsidR="00D81615" w:rsidRPr="00BA53AD" w:rsidRDefault="00D81615" w:rsidP="00243E8D">
            <w:pPr>
              <w:pStyle w:val="AmColumnHeading"/>
            </w:pPr>
            <w:r w:rsidRPr="00BA53AD">
              <w:t>Geänderter Text</w:t>
            </w:r>
          </w:p>
        </w:tc>
      </w:tr>
      <w:tr w:rsidR="00D81615" w:rsidRPr="00BA53AD" w14:paraId="66E2BE14" w14:textId="77777777" w:rsidTr="00243E8D">
        <w:trPr>
          <w:jc w:val="center"/>
        </w:trPr>
        <w:tc>
          <w:tcPr>
            <w:tcW w:w="4876" w:type="dxa"/>
            <w:tcBorders>
              <w:top w:val="nil"/>
              <w:left w:val="nil"/>
              <w:bottom w:val="nil"/>
              <w:right w:val="nil"/>
            </w:tcBorders>
          </w:tcPr>
          <w:p w14:paraId="1866AEA9" w14:textId="77777777" w:rsidR="00D81615" w:rsidRPr="00BA53AD" w:rsidRDefault="00D81615" w:rsidP="00243E8D">
            <w:pPr>
              <w:pStyle w:val="Normal6a"/>
            </w:pPr>
          </w:p>
        </w:tc>
        <w:tc>
          <w:tcPr>
            <w:tcW w:w="4876" w:type="dxa"/>
            <w:tcBorders>
              <w:top w:val="nil"/>
              <w:left w:val="nil"/>
              <w:bottom w:val="nil"/>
              <w:right w:val="nil"/>
            </w:tcBorders>
          </w:tcPr>
          <w:p w14:paraId="36474304" w14:textId="77777777" w:rsidR="00D81615" w:rsidRPr="00BA53AD" w:rsidRDefault="00D81615" w:rsidP="00243E8D">
            <w:pPr>
              <w:pStyle w:val="Normal6a"/>
            </w:pPr>
            <w:r w:rsidRPr="00BA53AD">
              <w:rPr>
                <w:b/>
                <w:i/>
              </w:rPr>
              <w:t>11a.</w:t>
            </w:r>
            <w:r w:rsidRPr="00BA53AD">
              <w:tab/>
            </w:r>
            <w:r w:rsidRPr="00BA53AD">
              <w:rPr>
                <w:b/>
                <w:i/>
              </w:rPr>
              <w:t>betont, dass Innovation mit strengen Arbeitsnormen, sicheren Arbeitsbedingungen und stabilen Verträgen einhergehen muss, um den Bausektor attraktiver und nachhaltiger zu machen; betont daher, dass die Rechte der Arbeitnehmer uneingeschränkt geachtet und durchgesetzt werden müssen; fordert eine strengere Überwachung und Durchsetzung im Bausektor, um die Einhaltung des Arbeitsrechts und der Arbeitsnormen sicherzustellen; hebt das Potenzial digitaler Durchsetzungsinstrumente wie dem Sozialversicherungsausweis und dem Europäischen Sozialversicherungspass (ESSPASS) sowie von Unternehmensregistern hervor, um die Durchsetzung zu verbessern und Betrug und Missbrauch, insbesondere in Unterauftragsketten, aufzudecken;</w:t>
            </w:r>
          </w:p>
        </w:tc>
      </w:tr>
    </w:tbl>
    <w:p w14:paraId="23A2E600"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3B5E5495" w14:textId="77777777" w:rsidR="00D81615" w:rsidRPr="00BA53AD" w:rsidRDefault="00D81615" w:rsidP="00D81615">
      <w:r w:rsidRPr="00BA53AD">
        <w:rPr>
          <w:rStyle w:val="HideTWBExt"/>
        </w:rPr>
        <w:t>&lt;/Amend&gt;</w:t>
      </w:r>
    </w:p>
    <w:p w14:paraId="55FCAAEC"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889</w:t>
      </w:r>
      <w:r w:rsidRPr="00BA53AD">
        <w:rPr>
          <w:rStyle w:val="HideTWBExt"/>
        </w:rPr>
        <w:t>&lt;/NumAm&gt;</w:t>
      </w:r>
    </w:p>
    <w:p w14:paraId="59360C74" w14:textId="77777777" w:rsidR="00D81615" w:rsidRPr="00BA53AD" w:rsidRDefault="00D81615" w:rsidP="00D81615">
      <w:pPr>
        <w:pStyle w:val="NormalBold"/>
      </w:pPr>
      <w:r w:rsidRPr="00BA53AD">
        <w:rPr>
          <w:rStyle w:val="HideTWBExt"/>
          <w:b w:val="0"/>
        </w:rPr>
        <w:t>&lt;RepeatBlock-By&gt;&lt;Members&gt;</w:t>
      </w:r>
      <w:r w:rsidRPr="00BA53AD">
        <w:t>Marco Falcone, Letizia Moratti, Flavio Tosi, Caterina Chinnici, Massimiliano Salini, Salvatore De Meo, Giusi Princi, Fulvio Martusciello</w:t>
      </w:r>
      <w:r w:rsidRPr="00BA53AD">
        <w:rPr>
          <w:rStyle w:val="HideTWBExt"/>
          <w:b w:val="0"/>
        </w:rPr>
        <w:t>&lt;/Members&gt;</w:t>
      </w:r>
    </w:p>
    <w:p w14:paraId="0988AD7D" w14:textId="77777777" w:rsidR="00D81615" w:rsidRPr="00BA53AD" w:rsidRDefault="00D81615" w:rsidP="00D81615">
      <w:pPr>
        <w:pStyle w:val="NormalBold"/>
      </w:pPr>
      <w:r w:rsidRPr="00BA53AD">
        <w:rPr>
          <w:rStyle w:val="HideTWBExt"/>
          <w:b w:val="0"/>
        </w:rPr>
        <w:t>&lt;/RepeatBlock-By&gt;</w:t>
      </w:r>
    </w:p>
    <w:p w14:paraId="5B7444BD"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67DE692" w14:textId="77777777" w:rsidR="00D81615" w:rsidRPr="00BA53AD" w:rsidRDefault="00D81615" w:rsidP="00D81615">
      <w:pPr>
        <w:pStyle w:val="NormalBold"/>
      </w:pPr>
      <w:r w:rsidRPr="00BA53AD">
        <w:rPr>
          <w:rStyle w:val="HideTWBExt"/>
        </w:rPr>
        <w:t>&lt;Article&gt;</w:t>
      </w:r>
      <w:r w:rsidRPr="00BA53AD">
        <w:t>Ziffer 11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12FD284" w14:textId="77777777" w:rsidTr="00243E8D">
        <w:trPr>
          <w:trHeight w:hRule="exact" w:val="240"/>
          <w:jc w:val="center"/>
        </w:trPr>
        <w:tc>
          <w:tcPr>
            <w:tcW w:w="9752" w:type="dxa"/>
            <w:gridSpan w:val="2"/>
            <w:tcBorders>
              <w:top w:val="nil"/>
              <w:left w:val="nil"/>
              <w:bottom w:val="nil"/>
              <w:right w:val="nil"/>
            </w:tcBorders>
          </w:tcPr>
          <w:p w14:paraId="770335B2" w14:textId="77777777" w:rsidR="00D81615" w:rsidRPr="00BA53AD" w:rsidRDefault="00D81615" w:rsidP="00243E8D"/>
        </w:tc>
      </w:tr>
      <w:tr w:rsidR="00D81615" w:rsidRPr="00BA53AD" w14:paraId="7CAACAB4" w14:textId="77777777" w:rsidTr="00243E8D">
        <w:trPr>
          <w:trHeight w:val="240"/>
          <w:jc w:val="center"/>
        </w:trPr>
        <w:tc>
          <w:tcPr>
            <w:tcW w:w="4876" w:type="dxa"/>
            <w:tcBorders>
              <w:top w:val="nil"/>
              <w:left w:val="nil"/>
              <w:bottom w:val="nil"/>
              <w:right w:val="nil"/>
            </w:tcBorders>
          </w:tcPr>
          <w:p w14:paraId="32ABFEAD"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B55FBD5" w14:textId="77777777" w:rsidR="00D81615" w:rsidRPr="00BA53AD" w:rsidRDefault="00D81615" w:rsidP="00243E8D">
            <w:pPr>
              <w:pStyle w:val="AmColumnHeading"/>
            </w:pPr>
            <w:r w:rsidRPr="00BA53AD">
              <w:t>Geänderter Text</w:t>
            </w:r>
          </w:p>
        </w:tc>
      </w:tr>
      <w:tr w:rsidR="00D81615" w:rsidRPr="00BA53AD" w14:paraId="1B52305D" w14:textId="77777777" w:rsidTr="00243E8D">
        <w:trPr>
          <w:jc w:val="center"/>
        </w:trPr>
        <w:tc>
          <w:tcPr>
            <w:tcW w:w="4876" w:type="dxa"/>
            <w:tcBorders>
              <w:top w:val="nil"/>
              <w:left w:val="nil"/>
              <w:bottom w:val="nil"/>
              <w:right w:val="nil"/>
            </w:tcBorders>
          </w:tcPr>
          <w:p w14:paraId="3F2F61AA" w14:textId="77777777" w:rsidR="00D81615" w:rsidRPr="00BA53AD" w:rsidRDefault="00D81615" w:rsidP="00243E8D">
            <w:pPr>
              <w:pStyle w:val="Normal6a"/>
            </w:pPr>
          </w:p>
        </w:tc>
        <w:tc>
          <w:tcPr>
            <w:tcW w:w="4876" w:type="dxa"/>
            <w:tcBorders>
              <w:top w:val="nil"/>
              <w:left w:val="nil"/>
              <w:bottom w:val="nil"/>
              <w:right w:val="nil"/>
            </w:tcBorders>
          </w:tcPr>
          <w:p w14:paraId="17C27D6B" w14:textId="77777777" w:rsidR="00D81615" w:rsidRPr="00BA53AD" w:rsidRDefault="00D81615" w:rsidP="00243E8D">
            <w:pPr>
              <w:pStyle w:val="Normal6a"/>
            </w:pPr>
            <w:r w:rsidRPr="00BA53AD">
              <w:rPr>
                <w:b/>
                <w:i/>
              </w:rPr>
              <w:t>11a.</w:t>
            </w:r>
            <w:r w:rsidRPr="00BA53AD">
              <w:tab/>
            </w:r>
            <w:r w:rsidRPr="00BA53AD">
              <w:rPr>
                <w:b/>
                <w:i/>
              </w:rPr>
              <w:t>fordert verstärkte Investitionen in Innovationen im Wohnungssektor, um neue Technologien zu entwickeln, die den Wohnungsbestand verbessern und ihn energieeffizienter, langlebiger, hochwertiger und erschwinglicher machen. fordert, dass angesichts des potenziellen Zustroms von Produkten aus Drittländern Anreize für in Europa hergestellte Technologien zur Bekämpfung der Energiearmut, wie Wärmepumpen und andere umweltfreundliche Technologien, geschaffen werden, und zwar durch gezielte Subventionen und die Anwendung des Grundsatzes der europäischen Präferenz bei der Vergabe öffentlicher Aufträge;</w:t>
            </w:r>
          </w:p>
        </w:tc>
      </w:tr>
    </w:tbl>
    <w:p w14:paraId="3B1625FE"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5BBC62AE" w14:textId="77777777" w:rsidR="00D81615" w:rsidRPr="00BA53AD" w:rsidRDefault="00D81615" w:rsidP="00D81615">
      <w:r w:rsidRPr="00BA53AD">
        <w:rPr>
          <w:rStyle w:val="HideTWBExt"/>
        </w:rPr>
        <w:t>&lt;/Amend&gt;</w:t>
      </w:r>
    </w:p>
    <w:p w14:paraId="53027930"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890</w:t>
      </w:r>
      <w:r w:rsidRPr="00BA53AD">
        <w:rPr>
          <w:rStyle w:val="HideTWBExt"/>
        </w:rPr>
        <w:t>&lt;/NumAm&gt;</w:t>
      </w:r>
    </w:p>
    <w:p w14:paraId="20F001C7" w14:textId="77777777" w:rsidR="00D81615" w:rsidRPr="00BA53AD" w:rsidRDefault="00D81615" w:rsidP="00D81615">
      <w:pPr>
        <w:pStyle w:val="NormalBold"/>
      </w:pPr>
      <w:r w:rsidRPr="00BA53AD">
        <w:rPr>
          <w:rStyle w:val="HideTWBExt"/>
          <w:b w:val="0"/>
        </w:rPr>
        <w:t>&lt;RepeatBlock-By&gt;&lt;Members&gt;</w:t>
      </w:r>
      <w:r w:rsidRPr="00BA53AD">
        <w:t>Georgiana Teodorescu, Antonella Sberna, Alessandro Ciriani, Lara Magoni, Nora Junco García, Nicolas Bay</w:t>
      </w:r>
      <w:r w:rsidRPr="00BA53AD">
        <w:rPr>
          <w:rStyle w:val="HideTWBExt"/>
          <w:b w:val="0"/>
        </w:rPr>
        <w:t>&lt;/Members&gt;</w:t>
      </w:r>
    </w:p>
    <w:p w14:paraId="3280F2E1" w14:textId="77777777" w:rsidR="00D81615" w:rsidRPr="00BA53AD" w:rsidRDefault="00D81615" w:rsidP="00D81615">
      <w:pPr>
        <w:pStyle w:val="NormalBold"/>
      </w:pPr>
      <w:r w:rsidRPr="00BA53AD">
        <w:rPr>
          <w:rStyle w:val="HideTWBExt"/>
          <w:b w:val="0"/>
        </w:rPr>
        <w:t>&lt;/RepeatBlock-By&gt;</w:t>
      </w:r>
    </w:p>
    <w:p w14:paraId="17F27570"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B8FF90B" w14:textId="77777777" w:rsidR="00D81615" w:rsidRPr="00BA53AD" w:rsidRDefault="00D81615" w:rsidP="00D81615">
      <w:pPr>
        <w:pStyle w:val="NormalBold"/>
      </w:pPr>
      <w:r w:rsidRPr="00BA53AD">
        <w:rPr>
          <w:rStyle w:val="HideTWBExt"/>
        </w:rPr>
        <w:t>&lt;Article&gt;</w:t>
      </w:r>
      <w:r w:rsidRPr="00BA53AD">
        <w:t>Ziffer 11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AFF94DC" w14:textId="77777777" w:rsidTr="00243E8D">
        <w:trPr>
          <w:trHeight w:hRule="exact" w:val="240"/>
          <w:jc w:val="center"/>
        </w:trPr>
        <w:tc>
          <w:tcPr>
            <w:tcW w:w="9752" w:type="dxa"/>
            <w:gridSpan w:val="2"/>
            <w:tcBorders>
              <w:top w:val="nil"/>
              <w:left w:val="nil"/>
              <w:bottom w:val="nil"/>
              <w:right w:val="nil"/>
            </w:tcBorders>
          </w:tcPr>
          <w:p w14:paraId="6D51ED0A" w14:textId="77777777" w:rsidR="00D81615" w:rsidRPr="00BA53AD" w:rsidRDefault="00D81615" w:rsidP="00243E8D"/>
        </w:tc>
      </w:tr>
      <w:tr w:rsidR="00D81615" w:rsidRPr="00BA53AD" w14:paraId="1AB780B0" w14:textId="77777777" w:rsidTr="00243E8D">
        <w:trPr>
          <w:trHeight w:val="240"/>
          <w:jc w:val="center"/>
        </w:trPr>
        <w:tc>
          <w:tcPr>
            <w:tcW w:w="4876" w:type="dxa"/>
            <w:tcBorders>
              <w:top w:val="nil"/>
              <w:left w:val="nil"/>
              <w:bottom w:val="nil"/>
              <w:right w:val="nil"/>
            </w:tcBorders>
          </w:tcPr>
          <w:p w14:paraId="39FEC26B"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D755E81" w14:textId="77777777" w:rsidR="00D81615" w:rsidRPr="00BA53AD" w:rsidRDefault="00D81615" w:rsidP="00243E8D">
            <w:pPr>
              <w:pStyle w:val="AmColumnHeading"/>
            </w:pPr>
            <w:r w:rsidRPr="00BA53AD">
              <w:t>Geänderter Text</w:t>
            </w:r>
          </w:p>
        </w:tc>
      </w:tr>
      <w:tr w:rsidR="00D81615" w:rsidRPr="00BA53AD" w14:paraId="42D33DEC" w14:textId="77777777" w:rsidTr="00243E8D">
        <w:trPr>
          <w:jc w:val="center"/>
        </w:trPr>
        <w:tc>
          <w:tcPr>
            <w:tcW w:w="4876" w:type="dxa"/>
            <w:tcBorders>
              <w:top w:val="nil"/>
              <w:left w:val="nil"/>
              <w:bottom w:val="nil"/>
              <w:right w:val="nil"/>
            </w:tcBorders>
          </w:tcPr>
          <w:p w14:paraId="0CD0A34D" w14:textId="77777777" w:rsidR="00D81615" w:rsidRPr="00BA53AD" w:rsidRDefault="00D81615" w:rsidP="00243E8D">
            <w:pPr>
              <w:pStyle w:val="Normal6a"/>
            </w:pPr>
          </w:p>
        </w:tc>
        <w:tc>
          <w:tcPr>
            <w:tcW w:w="4876" w:type="dxa"/>
            <w:tcBorders>
              <w:top w:val="nil"/>
              <w:left w:val="nil"/>
              <w:bottom w:val="nil"/>
              <w:right w:val="nil"/>
            </w:tcBorders>
          </w:tcPr>
          <w:p w14:paraId="3B157FC3" w14:textId="77777777" w:rsidR="00D81615" w:rsidRPr="00BA53AD" w:rsidRDefault="00D81615" w:rsidP="00243E8D">
            <w:pPr>
              <w:pStyle w:val="Normal6a"/>
            </w:pPr>
            <w:r w:rsidRPr="00BA53AD">
              <w:rPr>
                <w:b/>
                <w:i/>
              </w:rPr>
              <w:t>11a.</w:t>
            </w:r>
            <w:r w:rsidRPr="00BA53AD">
              <w:tab/>
            </w:r>
            <w:r w:rsidRPr="00BA53AD">
              <w:rPr>
                <w:b/>
                <w:i/>
              </w:rPr>
              <w:t>nimmt die vielversprechende Rolle der Offsite-Bauweise bei der Unterstützung der Modernisierung des Gebäudesektors und der Steigerung der Effizienz entlang der gesamten Wertschöpfungskette zur Kenntnis; stellt fest, dass die Offsite-Fertigung zu einer deutlich schnelleren Projektdurchführung und potenziellen Kosteneinsparungen im Vergleich zu herkömmlichen Methoden beitragen kann, während gleichzeitig eine höhere Qualität erzielt und Abfall reduziert wird; betont, dass dieser Ansatz auch zur Verbesserung der Sicherheitsstandards, zur Behebung des Arbeitskräftemangels und zur Stärkung der lokalen Lieferketten sowie zur Schaffung von Arbeitsplätzen beitragen kann;</w:t>
            </w:r>
          </w:p>
        </w:tc>
      </w:tr>
    </w:tbl>
    <w:p w14:paraId="3CFB57A8"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115EA878" w14:textId="77777777" w:rsidR="00D81615" w:rsidRPr="00BA53AD" w:rsidRDefault="00D81615" w:rsidP="00D81615">
      <w:r w:rsidRPr="00BA53AD">
        <w:rPr>
          <w:rStyle w:val="HideTWBExt"/>
        </w:rPr>
        <w:t>&lt;/Amend&gt;</w:t>
      </w:r>
    </w:p>
    <w:p w14:paraId="3F73B63B"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891</w:t>
      </w:r>
      <w:r w:rsidRPr="00BA53AD">
        <w:rPr>
          <w:rStyle w:val="HideTWBExt"/>
        </w:rPr>
        <w:t>&lt;/NumAm&gt;</w:t>
      </w:r>
    </w:p>
    <w:p w14:paraId="5522BF89" w14:textId="77777777" w:rsidR="00D81615" w:rsidRPr="00BA53AD" w:rsidRDefault="00D81615" w:rsidP="00D81615">
      <w:pPr>
        <w:pStyle w:val="NormalBold"/>
      </w:pPr>
      <w:r w:rsidRPr="00BA53AD">
        <w:rPr>
          <w:rStyle w:val="HideTWBExt"/>
          <w:b w:val="0"/>
        </w:rPr>
        <w:t>&lt;RepeatBlock-By&gt;&lt;Members&gt;</w:t>
      </w:r>
      <w:r w:rsidRPr="00BA53AD">
        <w:t>Klara Dostalova, Julie Rechagneux, Ondřej Knotek, Jaroslav Bžoch, Rachel Blom, Tomáš Kubín</w:t>
      </w:r>
      <w:r w:rsidRPr="00BA53AD">
        <w:rPr>
          <w:rStyle w:val="HideTWBExt"/>
          <w:b w:val="0"/>
        </w:rPr>
        <w:t>&lt;/Members&gt;</w:t>
      </w:r>
    </w:p>
    <w:p w14:paraId="311ADD43" w14:textId="77777777" w:rsidR="00D81615" w:rsidRPr="00BA53AD" w:rsidRDefault="00D81615" w:rsidP="00D81615">
      <w:pPr>
        <w:pStyle w:val="NormalBold"/>
      </w:pPr>
      <w:r w:rsidRPr="00BA53AD">
        <w:rPr>
          <w:rStyle w:val="HideTWBExt"/>
          <w:b w:val="0"/>
        </w:rPr>
        <w:t>&lt;/RepeatBlock-By&gt;</w:t>
      </w:r>
    </w:p>
    <w:p w14:paraId="6EA71BCB"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BE22D64" w14:textId="77777777" w:rsidR="00D81615" w:rsidRPr="00BA53AD" w:rsidRDefault="00D81615" w:rsidP="00D81615">
      <w:pPr>
        <w:pStyle w:val="NormalBold"/>
      </w:pPr>
      <w:r w:rsidRPr="00BA53AD">
        <w:rPr>
          <w:rStyle w:val="HideTWBExt"/>
        </w:rPr>
        <w:t>&lt;Article&gt;</w:t>
      </w:r>
      <w:r w:rsidRPr="00BA53AD">
        <w:t>Ziffer 11 a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2841E34" w14:textId="77777777" w:rsidTr="00243E8D">
        <w:trPr>
          <w:trHeight w:hRule="exact" w:val="240"/>
          <w:jc w:val="center"/>
        </w:trPr>
        <w:tc>
          <w:tcPr>
            <w:tcW w:w="9752" w:type="dxa"/>
            <w:gridSpan w:val="2"/>
            <w:tcBorders>
              <w:top w:val="nil"/>
              <w:left w:val="nil"/>
              <w:bottom w:val="nil"/>
              <w:right w:val="nil"/>
            </w:tcBorders>
          </w:tcPr>
          <w:p w14:paraId="4EF40582" w14:textId="77777777" w:rsidR="00D81615" w:rsidRPr="00BA53AD" w:rsidRDefault="00D81615" w:rsidP="00243E8D"/>
        </w:tc>
      </w:tr>
      <w:tr w:rsidR="00D81615" w:rsidRPr="00BA53AD" w14:paraId="723573A4" w14:textId="77777777" w:rsidTr="00243E8D">
        <w:trPr>
          <w:trHeight w:val="240"/>
          <w:jc w:val="center"/>
        </w:trPr>
        <w:tc>
          <w:tcPr>
            <w:tcW w:w="4876" w:type="dxa"/>
            <w:tcBorders>
              <w:top w:val="nil"/>
              <w:left w:val="nil"/>
              <w:bottom w:val="nil"/>
              <w:right w:val="nil"/>
            </w:tcBorders>
          </w:tcPr>
          <w:p w14:paraId="2187596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607E8EB4" w14:textId="77777777" w:rsidR="00D81615" w:rsidRPr="00BA53AD" w:rsidRDefault="00D81615" w:rsidP="00243E8D">
            <w:pPr>
              <w:pStyle w:val="AmColumnHeading"/>
            </w:pPr>
            <w:r w:rsidRPr="00BA53AD">
              <w:t>Geänderter Text</w:t>
            </w:r>
          </w:p>
        </w:tc>
      </w:tr>
      <w:tr w:rsidR="00D81615" w:rsidRPr="00BA53AD" w14:paraId="1581CDD0" w14:textId="77777777" w:rsidTr="00243E8D">
        <w:trPr>
          <w:jc w:val="center"/>
        </w:trPr>
        <w:tc>
          <w:tcPr>
            <w:tcW w:w="4876" w:type="dxa"/>
            <w:tcBorders>
              <w:top w:val="nil"/>
              <w:left w:val="nil"/>
              <w:bottom w:val="nil"/>
              <w:right w:val="nil"/>
            </w:tcBorders>
          </w:tcPr>
          <w:p w14:paraId="07A25C22" w14:textId="77777777" w:rsidR="00D81615" w:rsidRPr="00BA53AD" w:rsidRDefault="00D81615" w:rsidP="00243E8D">
            <w:pPr>
              <w:pStyle w:val="Normal6a"/>
            </w:pPr>
          </w:p>
        </w:tc>
        <w:tc>
          <w:tcPr>
            <w:tcW w:w="4876" w:type="dxa"/>
            <w:tcBorders>
              <w:top w:val="nil"/>
              <w:left w:val="nil"/>
              <w:bottom w:val="nil"/>
              <w:right w:val="nil"/>
            </w:tcBorders>
          </w:tcPr>
          <w:p w14:paraId="7AB53A12" w14:textId="77777777" w:rsidR="00D81615" w:rsidRPr="00BA53AD" w:rsidRDefault="00D81615" w:rsidP="00243E8D">
            <w:pPr>
              <w:pStyle w:val="Normal6a"/>
            </w:pPr>
            <w:r w:rsidRPr="00BA53AD">
              <w:rPr>
                <w:b/>
                <w:i/>
              </w:rPr>
              <w:t>11a.</w:t>
            </w:r>
            <w:r w:rsidRPr="00BA53AD">
              <w:tab/>
            </w:r>
            <w:r w:rsidRPr="00BA53AD">
              <w:rPr>
                <w:b/>
                <w:i/>
              </w:rPr>
              <w:t>betont, wie wichtig es ist, ein ausgewogenes Verhältnis zwischen Renovierung und Neubau herzustellen, und erkennt an, dass Renovierungen zwar oft schneller und kostengünstiger sind, aber in schnell wachsenden städtischen Gebieten nach wie vor ein Angebot an neuem Wohnraum unerlässlich ist;</w:t>
            </w:r>
          </w:p>
        </w:tc>
      </w:tr>
    </w:tbl>
    <w:p w14:paraId="2FC14F0C"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260258D3" w14:textId="77777777" w:rsidR="00D81615" w:rsidRPr="00BA53AD" w:rsidRDefault="00D81615" w:rsidP="00D81615">
      <w:r w:rsidRPr="00BA53AD">
        <w:rPr>
          <w:rStyle w:val="HideTWBExt"/>
        </w:rPr>
        <w:t>&lt;/Amend&gt;</w:t>
      </w:r>
    </w:p>
    <w:p w14:paraId="71B07C23"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892</w:t>
      </w:r>
      <w:r w:rsidRPr="00BA53AD">
        <w:rPr>
          <w:rStyle w:val="HideTWBExt"/>
        </w:rPr>
        <w:t>&lt;/NumAm&gt;</w:t>
      </w:r>
    </w:p>
    <w:p w14:paraId="1A972C20" w14:textId="77777777" w:rsidR="00D81615" w:rsidRPr="00BA53AD" w:rsidRDefault="00D81615" w:rsidP="00D81615">
      <w:pPr>
        <w:pStyle w:val="NormalBold"/>
      </w:pPr>
      <w:r w:rsidRPr="00BA53AD">
        <w:rPr>
          <w:rStyle w:val="HideTWBExt"/>
          <w:b w:val="0"/>
        </w:rPr>
        <w:t>&lt;RepeatBlock-By&gt;&lt;Members&gt;</w:t>
      </w:r>
      <w:r w:rsidRPr="00BA53AD">
        <w:t>Maria Zacharia</w:t>
      </w:r>
      <w:r w:rsidRPr="00BA53AD">
        <w:rPr>
          <w:rStyle w:val="HideTWBExt"/>
          <w:b w:val="0"/>
        </w:rPr>
        <w:t>&lt;/Members&gt;</w:t>
      </w:r>
    </w:p>
    <w:p w14:paraId="34848032" w14:textId="77777777" w:rsidR="00D81615" w:rsidRPr="00BA53AD" w:rsidRDefault="00D81615" w:rsidP="00D81615">
      <w:pPr>
        <w:pStyle w:val="NormalBold"/>
      </w:pPr>
      <w:r w:rsidRPr="00BA53AD">
        <w:rPr>
          <w:rStyle w:val="HideTWBExt"/>
          <w:b w:val="0"/>
        </w:rPr>
        <w:t>&lt;/RepeatBlock-By&gt;</w:t>
      </w:r>
    </w:p>
    <w:p w14:paraId="5A36DD52"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5D586DB" w14:textId="77777777" w:rsidR="00D81615" w:rsidRPr="00BA53AD" w:rsidRDefault="00D81615" w:rsidP="00D81615">
      <w:pPr>
        <w:pStyle w:val="NormalBold"/>
      </w:pPr>
      <w:r w:rsidRPr="00BA53AD">
        <w:rPr>
          <w:rStyle w:val="HideTWBExt"/>
        </w:rPr>
        <w:t>&lt;Article&gt;</w:t>
      </w:r>
      <w:r w:rsidRPr="00BA53AD">
        <w:t>Ziffer 11 b (neu)</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0FD7A03" w14:textId="77777777" w:rsidTr="00243E8D">
        <w:trPr>
          <w:trHeight w:hRule="exact" w:val="240"/>
          <w:jc w:val="center"/>
        </w:trPr>
        <w:tc>
          <w:tcPr>
            <w:tcW w:w="9752" w:type="dxa"/>
            <w:gridSpan w:val="2"/>
            <w:tcBorders>
              <w:top w:val="nil"/>
              <w:left w:val="nil"/>
              <w:bottom w:val="nil"/>
              <w:right w:val="nil"/>
            </w:tcBorders>
          </w:tcPr>
          <w:p w14:paraId="6BA340E5" w14:textId="77777777" w:rsidR="00D81615" w:rsidRPr="00BA53AD" w:rsidRDefault="00D81615" w:rsidP="00243E8D"/>
        </w:tc>
      </w:tr>
      <w:tr w:rsidR="00D81615" w:rsidRPr="00BA53AD" w14:paraId="203E8513" w14:textId="77777777" w:rsidTr="00243E8D">
        <w:trPr>
          <w:trHeight w:val="240"/>
          <w:jc w:val="center"/>
        </w:trPr>
        <w:tc>
          <w:tcPr>
            <w:tcW w:w="4876" w:type="dxa"/>
            <w:tcBorders>
              <w:top w:val="nil"/>
              <w:left w:val="nil"/>
              <w:bottom w:val="nil"/>
              <w:right w:val="nil"/>
            </w:tcBorders>
          </w:tcPr>
          <w:p w14:paraId="473EC9CA"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ED0183C" w14:textId="77777777" w:rsidR="00D81615" w:rsidRPr="00BA53AD" w:rsidRDefault="00D81615" w:rsidP="00243E8D">
            <w:pPr>
              <w:pStyle w:val="AmColumnHeading"/>
            </w:pPr>
            <w:r w:rsidRPr="00BA53AD">
              <w:t>Geänderter Text</w:t>
            </w:r>
          </w:p>
        </w:tc>
      </w:tr>
      <w:tr w:rsidR="00D81615" w:rsidRPr="00BA53AD" w14:paraId="0DEE3532" w14:textId="77777777" w:rsidTr="00243E8D">
        <w:trPr>
          <w:jc w:val="center"/>
        </w:trPr>
        <w:tc>
          <w:tcPr>
            <w:tcW w:w="4876" w:type="dxa"/>
            <w:tcBorders>
              <w:top w:val="nil"/>
              <w:left w:val="nil"/>
              <w:bottom w:val="nil"/>
              <w:right w:val="nil"/>
            </w:tcBorders>
          </w:tcPr>
          <w:p w14:paraId="1983E420" w14:textId="77777777" w:rsidR="00D81615" w:rsidRPr="00BA53AD" w:rsidRDefault="00D81615" w:rsidP="00243E8D">
            <w:pPr>
              <w:pStyle w:val="Normal6a"/>
            </w:pPr>
          </w:p>
        </w:tc>
        <w:tc>
          <w:tcPr>
            <w:tcW w:w="4876" w:type="dxa"/>
            <w:tcBorders>
              <w:top w:val="nil"/>
              <w:left w:val="nil"/>
              <w:bottom w:val="nil"/>
              <w:right w:val="nil"/>
            </w:tcBorders>
          </w:tcPr>
          <w:p w14:paraId="73D35845" w14:textId="77777777" w:rsidR="00D81615" w:rsidRPr="00BA53AD" w:rsidRDefault="00D81615" w:rsidP="00243E8D">
            <w:pPr>
              <w:pStyle w:val="Normal6a"/>
            </w:pPr>
            <w:r w:rsidRPr="00BA53AD">
              <w:rPr>
                <w:b/>
                <w:i/>
              </w:rPr>
              <w:t>11b.</w:t>
            </w:r>
            <w:r w:rsidRPr="00BA53AD">
              <w:tab/>
            </w:r>
            <w:r w:rsidRPr="00BA53AD">
              <w:rPr>
                <w:b/>
                <w:i/>
              </w:rPr>
              <w:t>stellt fest, dass Mitgliedstaaten, die Versteigerungen von Erstwohnsitzen in großem Maßstab zulassen oder fördern, grundlegende soziale Werte verletzen und die Anfälligkeit ihrer Bürgerinnen und Bürger für soziale Ausgrenzung in Kauf nehmen;</w:t>
            </w:r>
            <w:r w:rsidRPr="00BA53AD">
              <w:t xml:space="preserve"> </w:t>
            </w:r>
            <w:r w:rsidRPr="00BA53AD">
              <w:rPr>
                <w:b/>
                <w:i/>
              </w:rPr>
              <w:t>fordert die Kommission auf, die Verhängung von Sanktionen oder die Aussetzung der EU-Finanzierung in Erwägung zu ziehen, wenn das Recht auf Wohnraum systematisch verletzt wird;</w:t>
            </w:r>
          </w:p>
        </w:tc>
      </w:tr>
    </w:tbl>
    <w:p w14:paraId="067B88D3"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{EL}</w:t>
      </w:r>
      <w:r w:rsidRPr="00BA53AD">
        <w:t>el</w:t>
      </w:r>
      <w:r w:rsidRPr="00BA53AD">
        <w:rPr>
          <w:rStyle w:val="HideTWBExt"/>
        </w:rPr>
        <w:t>&lt;/Original&gt;</w:t>
      </w:r>
    </w:p>
    <w:p w14:paraId="4B8AE324" w14:textId="5A912219" w:rsidR="00D81615" w:rsidRPr="00BA53AD" w:rsidRDefault="00D81615" w:rsidP="00D81615">
      <w:r w:rsidRPr="00BA53AD">
        <w:rPr>
          <w:rStyle w:val="HideTWBExt"/>
        </w:rPr>
        <w:t>&lt;/Amend&gt;</w:t>
      </w:r>
    </w:p>
    <w:p w14:paraId="6423383C"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893</w:t>
      </w:r>
      <w:r w:rsidRPr="00BA53AD">
        <w:rPr>
          <w:rStyle w:val="HideTWBExt"/>
        </w:rPr>
        <w:t>&lt;/NumAm&gt;</w:t>
      </w:r>
    </w:p>
    <w:p w14:paraId="3631516E" w14:textId="77777777" w:rsidR="00D81615" w:rsidRPr="00BA53AD" w:rsidRDefault="00D81615" w:rsidP="00D81615">
      <w:pPr>
        <w:pStyle w:val="NormalBold"/>
      </w:pPr>
      <w:r w:rsidRPr="00BA53AD">
        <w:rPr>
          <w:rStyle w:val="HideTWBExt"/>
          <w:b w:val="0"/>
        </w:rPr>
        <w:t>&lt;RepeatBlock-By&gt;&lt;Members&gt;</w:t>
      </w:r>
      <w:r w:rsidRPr="00BA53AD">
        <w:t>Maria Ohisalo, Vicent Marzà Ibáñez, Marie Toussaint, Gordan Bosanac</w:t>
      </w:r>
      <w:r w:rsidRPr="00BA53AD">
        <w:rPr>
          <w:rStyle w:val="HideTWBExt"/>
          <w:b w:val="0"/>
        </w:rPr>
        <w:t>&lt;/Members&gt;</w:t>
      </w:r>
    </w:p>
    <w:p w14:paraId="1D0DB790" w14:textId="77777777" w:rsidR="00D81615" w:rsidRPr="00BA53AD" w:rsidRDefault="00D81615" w:rsidP="00D81615">
      <w:pPr>
        <w:pStyle w:val="NormalBold"/>
      </w:pPr>
      <w:r w:rsidRPr="00BA53AD">
        <w:rPr>
          <w:rStyle w:val="HideTWBExt"/>
          <w:b w:val="0"/>
        </w:rPr>
        <w:t>&lt;/RepeatBlock-By&gt;</w:t>
      </w:r>
    </w:p>
    <w:p w14:paraId="3247D78B"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0924CD3C" w14:textId="77777777" w:rsidR="00D81615" w:rsidRPr="00BA53AD" w:rsidRDefault="00D81615" w:rsidP="00D81615">
      <w:pPr>
        <w:pStyle w:val="NormalBold"/>
      </w:pPr>
      <w:r w:rsidRPr="00BA53AD">
        <w:rPr>
          <w:rStyle w:val="HideTWBExt"/>
        </w:rPr>
        <w:t>&lt;Article&gt;</w:t>
      </w:r>
      <w:r w:rsidRPr="00BA53AD">
        <w:t>Zwischenüberschrift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77D2A1B5" w14:textId="77777777" w:rsidTr="00243E8D">
        <w:trPr>
          <w:trHeight w:hRule="exact" w:val="240"/>
          <w:jc w:val="center"/>
        </w:trPr>
        <w:tc>
          <w:tcPr>
            <w:tcW w:w="9752" w:type="dxa"/>
            <w:gridSpan w:val="2"/>
            <w:tcBorders>
              <w:top w:val="nil"/>
              <w:left w:val="nil"/>
              <w:bottom w:val="nil"/>
              <w:right w:val="nil"/>
            </w:tcBorders>
          </w:tcPr>
          <w:p w14:paraId="63E23330" w14:textId="77777777" w:rsidR="00D81615" w:rsidRPr="00BA53AD" w:rsidRDefault="00D81615" w:rsidP="00243E8D"/>
        </w:tc>
      </w:tr>
      <w:tr w:rsidR="00D81615" w:rsidRPr="00BA53AD" w14:paraId="3B7F18C2" w14:textId="77777777" w:rsidTr="00243E8D">
        <w:trPr>
          <w:trHeight w:val="240"/>
          <w:jc w:val="center"/>
        </w:trPr>
        <w:tc>
          <w:tcPr>
            <w:tcW w:w="4876" w:type="dxa"/>
            <w:tcBorders>
              <w:top w:val="nil"/>
              <w:left w:val="nil"/>
              <w:bottom w:val="nil"/>
              <w:right w:val="nil"/>
            </w:tcBorders>
          </w:tcPr>
          <w:p w14:paraId="6692A4D2"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22CA0719" w14:textId="77777777" w:rsidR="00D81615" w:rsidRPr="00BA53AD" w:rsidRDefault="00D81615" w:rsidP="00243E8D">
            <w:pPr>
              <w:pStyle w:val="AmColumnHeading"/>
            </w:pPr>
            <w:r w:rsidRPr="00BA53AD">
              <w:t>Geänderter Text</w:t>
            </w:r>
          </w:p>
        </w:tc>
      </w:tr>
      <w:tr w:rsidR="00D81615" w:rsidRPr="00BA53AD" w14:paraId="13D2A100" w14:textId="77777777" w:rsidTr="00243E8D">
        <w:trPr>
          <w:jc w:val="center"/>
        </w:trPr>
        <w:tc>
          <w:tcPr>
            <w:tcW w:w="4876" w:type="dxa"/>
            <w:tcBorders>
              <w:top w:val="nil"/>
              <w:left w:val="nil"/>
              <w:bottom w:val="nil"/>
              <w:right w:val="nil"/>
            </w:tcBorders>
          </w:tcPr>
          <w:p w14:paraId="15E599AE" w14:textId="77777777" w:rsidR="00D81615" w:rsidRPr="00BA53AD" w:rsidRDefault="00D81615" w:rsidP="00243E8D">
            <w:pPr>
              <w:pStyle w:val="Normal6a"/>
            </w:pPr>
            <w:r w:rsidRPr="00BA53AD">
              <w:t xml:space="preserve">Rechtssicherheit gewähren </w:t>
            </w:r>
            <w:r w:rsidRPr="00BA53AD">
              <w:rPr>
                <w:b/>
                <w:i/>
              </w:rPr>
              <w:t>Grundrecht</w:t>
            </w:r>
            <w:r w:rsidRPr="00BA53AD">
              <w:t xml:space="preserve"> auf Privateigentum</w:t>
            </w:r>
          </w:p>
        </w:tc>
        <w:tc>
          <w:tcPr>
            <w:tcW w:w="4876" w:type="dxa"/>
            <w:tcBorders>
              <w:top w:val="nil"/>
              <w:left w:val="nil"/>
              <w:bottom w:val="nil"/>
              <w:right w:val="nil"/>
            </w:tcBorders>
          </w:tcPr>
          <w:p w14:paraId="24455B77" w14:textId="77777777" w:rsidR="00D81615" w:rsidRPr="00BA53AD" w:rsidRDefault="00D81615" w:rsidP="00243E8D">
            <w:pPr>
              <w:pStyle w:val="Normal6a"/>
            </w:pPr>
            <w:r w:rsidRPr="00BA53AD">
              <w:t xml:space="preserve">Rechtssicherheit gewähren </w:t>
            </w:r>
            <w:r w:rsidRPr="00BA53AD">
              <w:rPr>
                <w:b/>
                <w:i/>
              </w:rPr>
              <w:t>gemäß der Charta der Grundrechte der Europäischen Union</w:t>
            </w:r>
            <w:r w:rsidRPr="00BA53AD">
              <w:t xml:space="preserve"> </w:t>
            </w:r>
            <w:r w:rsidRPr="00BA53AD">
              <w:rPr>
                <w:b/>
                <w:i/>
              </w:rPr>
              <w:t>Grundrechts auf Achtung der Menschenwürde; Verbot erniedrigender Behandlung; Grundrecht auf Nichtdiskriminierung und</w:t>
            </w:r>
            <w:r w:rsidRPr="00BA53AD">
              <w:t xml:space="preserve"> auf Privateigentum</w:t>
            </w:r>
            <w:r w:rsidRPr="00BA53AD">
              <w:rPr>
                <w:b/>
                <w:i/>
              </w:rPr>
              <w:t>;</w:t>
            </w:r>
          </w:p>
        </w:tc>
      </w:tr>
    </w:tbl>
    <w:p w14:paraId="12773C64"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0354956F" w14:textId="77777777" w:rsidR="00D81615" w:rsidRPr="00BA53AD" w:rsidRDefault="00D81615" w:rsidP="00D81615">
      <w:r w:rsidRPr="00BA53AD">
        <w:rPr>
          <w:rStyle w:val="HideTWBExt"/>
        </w:rPr>
        <w:t>&lt;/Amend&gt;</w:t>
      </w:r>
    </w:p>
    <w:p w14:paraId="217FF0D2"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894</w:t>
      </w:r>
      <w:r w:rsidRPr="00BA53AD">
        <w:rPr>
          <w:rStyle w:val="HideTWBExt"/>
        </w:rPr>
        <w:t>&lt;/NumAm&gt;</w:t>
      </w:r>
    </w:p>
    <w:p w14:paraId="444674A4" w14:textId="77777777" w:rsidR="00D81615" w:rsidRPr="00BA53AD" w:rsidRDefault="00D81615" w:rsidP="00D81615">
      <w:pPr>
        <w:pStyle w:val="NormalBold"/>
      </w:pPr>
      <w:r w:rsidRPr="00BA53AD">
        <w:rPr>
          <w:rStyle w:val="HideTWBExt"/>
          <w:b w:val="0"/>
        </w:rPr>
        <w:t>&lt;RepeatBlock-By&gt;&lt;Members&gt;</w:t>
      </w:r>
      <w:r w:rsidRPr="00BA53AD">
        <w:t>Brigitte van den Berg, Barry Cowen, Martin Hojsík, Oihane Agirregoitia Martínez</w:t>
      </w:r>
      <w:r w:rsidRPr="00BA53AD">
        <w:rPr>
          <w:rStyle w:val="HideTWBExt"/>
          <w:b w:val="0"/>
        </w:rPr>
        <w:t>&lt;/Members&gt;</w:t>
      </w:r>
    </w:p>
    <w:p w14:paraId="5DF594F0" w14:textId="77777777" w:rsidR="00D81615" w:rsidRPr="00BA53AD" w:rsidRDefault="00D81615" w:rsidP="00D81615">
      <w:pPr>
        <w:pStyle w:val="NormalBold"/>
      </w:pPr>
      <w:r w:rsidRPr="00BA53AD">
        <w:rPr>
          <w:rStyle w:val="HideTWBExt"/>
          <w:b w:val="0"/>
        </w:rPr>
        <w:t>&lt;/RepeatBlock-By&gt;</w:t>
      </w:r>
    </w:p>
    <w:p w14:paraId="315FA177"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3CC229BF" w14:textId="77777777" w:rsidR="00D81615" w:rsidRPr="00BA53AD" w:rsidRDefault="00D81615" w:rsidP="00D81615">
      <w:pPr>
        <w:pStyle w:val="NormalBold"/>
      </w:pPr>
      <w:r w:rsidRPr="00BA53AD">
        <w:rPr>
          <w:rStyle w:val="HideTWBExt"/>
        </w:rPr>
        <w:t>&lt;Article&gt;</w:t>
      </w:r>
      <w:r w:rsidRPr="00BA53AD">
        <w:t>Zwischenüberschrift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45B99E65" w14:textId="77777777" w:rsidTr="00243E8D">
        <w:trPr>
          <w:trHeight w:hRule="exact" w:val="240"/>
          <w:jc w:val="center"/>
        </w:trPr>
        <w:tc>
          <w:tcPr>
            <w:tcW w:w="9752" w:type="dxa"/>
            <w:gridSpan w:val="2"/>
            <w:tcBorders>
              <w:top w:val="nil"/>
              <w:left w:val="nil"/>
              <w:bottom w:val="nil"/>
              <w:right w:val="nil"/>
            </w:tcBorders>
          </w:tcPr>
          <w:p w14:paraId="7FC86437" w14:textId="77777777" w:rsidR="00D81615" w:rsidRPr="00BA53AD" w:rsidRDefault="00D81615" w:rsidP="00243E8D"/>
        </w:tc>
      </w:tr>
      <w:tr w:rsidR="00D81615" w:rsidRPr="00BA53AD" w14:paraId="53E2B380" w14:textId="77777777" w:rsidTr="00243E8D">
        <w:trPr>
          <w:trHeight w:val="240"/>
          <w:jc w:val="center"/>
        </w:trPr>
        <w:tc>
          <w:tcPr>
            <w:tcW w:w="4876" w:type="dxa"/>
            <w:tcBorders>
              <w:top w:val="nil"/>
              <w:left w:val="nil"/>
              <w:bottom w:val="nil"/>
              <w:right w:val="nil"/>
            </w:tcBorders>
          </w:tcPr>
          <w:p w14:paraId="7CFE71D0"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86132B2" w14:textId="77777777" w:rsidR="00D81615" w:rsidRPr="00BA53AD" w:rsidRDefault="00D81615" w:rsidP="00243E8D">
            <w:pPr>
              <w:pStyle w:val="AmColumnHeading"/>
            </w:pPr>
            <w:r w:rsidRPr="00BA53AD">
              <w:t>Geänderter Text</w:t>
            </w:r>
          </w:p>
        </w:tc>
      </w:tr>
      <w:tr w:rsidR="00D81615" w:rsidRPr="00BA53AD" w14:paraId="1DBEFE3C" w14:textId="77777777" w:rsidTr="00243E8D">
        <w:trPr>
          <w:jc w:val="center"/>
        </w:trPr>
        <w:tc>
          <w:tcPr>
            <w:tcW w:w="4876" w:type="dxa"/>
            <w:tcBorders>
              <w:top w:val="nil"/>
              <w:left w:val="nil"/>
              <w:bottom w:val="nil"/>
              <w:right w:val="nil"/>
            </w:tcBorders>
          </w:tcPr>
          <w:p w14:paraId="3B0D115D" w14:textId="77777777" w:rsidR="00D81615" w:rsidRPr="00BA53AD" w:rsidRDefault="00D81615" w:rsidP="00243E8D">
            <w:pPr>
              <w:pStyle w:val="Normal6a"/>
            </w:pPr>
            <w:r w:rsidRPr="00BA53AD">
              <w:t>Rechtssicherheit gewähren Grundrecht auf Privateigentum</w:t>
            </w:r>
          </w:p>
        </w:tc>
        <w:tc>
          <w:tcPr>
            <w:tcW w:w="4876" w:type="dxa"/>
            <w:tcBorders>
              <w:top w:val="nil"/>
              <w:left w:val="nil"/>
              <w:bottom w:val="nil"/>
              <w:right w:val="nil"/>
            </w:tcBorders>
          </w:tcPr>
          <w:p w14:paraId="7F5FEAC8" w14:textId="77777777" w:rsidR="00D81615" w:rsidRPr="00BA53AD" w:rsidRDefault="00D81615" w:rsidP="00243E8D">
            <w:pPr>
              <w:pStyle w:val="Normal6a"/>
            </w:pPr>
            <w:r w:rsidRPr="00BA53AD">
              <w:t xml:space="preserve">Rechtssicherheit gewähren Grundrecht auf Privateigentum </w:t>
            </w:r>
            <w:r w:rsidRPr="00BA53AD">
              <w:rPr>
                <w:b/>
                <w:i/>
              </w:rPr>
              <w:t>und Unterstützung für Wohnraum</w:t>
            </w:r>
          </w:p>
        </w:tc>
      </w:tr>
    </w:tbl>
    <w:p w14:paraId="432BF5C6"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08808CB1" w14:textId="77777777" w:rsidR="00D81615" w:rsidRPr="00BA53AD" w:rsidRDefault="00D81615" w:rsidP="00D81615">
      <w:r w:rsidRPr="00BA53AD">
        <w:rPr>
          <w:rStyle w:val="HideTWBExt"/>
        </w:rPr>
        <w:t>&lt;/Amend&gt;</w:t>
      </w:r>
    </w:p>
    <w:p w14:paraId="2E268530"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895</w:t>
      </w:r>
      <w:r w:rsidRPr="00BA53AD">
        <w:rPr>
          <w:rStyle w:val="HideTWBExt"/>
        </w:rPr>
        <w:t>&lt;/NumAm&gt;</w:t>
      </w:r>
    </w:p>
    <w:p w14:paraId="16D048B9" w14:textId="77777777" w:rsidR="00D81615" w:rsidRPr="00BA53AD" w:rsidRDefault="00D81615" w:rsidP="00D81615">
      <w:pPr>
        <w:pStyle w:val="NormalBold"/>
      </w:pPr>
      <w:r w:rsidRPr="00BA53AD">
        <w:rPr>
          <w:rStyle w:val="HideTWBExt"/>
          <w:b w:val="0"/>
        </w:rPr>
        <w:t>&lt;RepeatBlock-By&gt;&lt;Members&gt;</w:t>
      </w:r>
      <w:r w:rsidRPr="00BA53AD">
        <w:t>Martin Hojsík</w:t>
      </w:r>
      <w:r w:rsidRPr="00BA53AD">
        <w:rPr>
          <w:rStyle w:val="HideTWBExt"/>
          <w:b w:val="0"/>
        </w:rPr>
        <w:t>&lt;/Members&gt;</w:t>
      </w:r>
    </w:p>
    <w:p w14:paraId="4F82A338" w14:textId="77777777" w:rsidR="00D81615" w:rsidRPr="00BA53AD" w:rsidRDefault="00D81615" w:rsidP="00D81615">
      <w:pPr>
        <w:pStyle w:val="NormalBold"/>
      </w:pPr>
      <w:r w:rsidRPr="00BA53AD">
        <w:rPr>
          <w:rStyle w:val="HideTWBExt"/>
          <w:b w:val="0"/>
        </w:rPr>
        <w:t>&lt;/RepeatBlock-By&gt;</w:t>
      </w:r>
    </w:p>
    <w:p w14:paraId="61BC7628"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60DBC11" w14:textId="77777777" w:rsidR="00D81615" w:rsidRPr="00BA53AD" w:rsidRDefault="00D81615" w:rsidP="00D81615">
      <w:pPr>
        <w:pStyle w:val="NormalBold"/>
      </w:pPr>
      <w:r w:rsidRPr="00BA53AD">
        <w:rPr>
          <w:rStyle w:val="HideTWBExt"/>
        </w:rPr>
        <w:t>&lt;Article&gt;</w:t>
      </w:r>
      <w:r w:rsidRPr="00BA53AD">
        <w:t>Zwischenüberschrift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6F055027" w14:textId="77777777" w:rsidTr="00243E8D">
        <w:trPr>
          <w:trHeight w:hRule="exact" w:val="240"/>
          <w:jc w:val="center"/>
        </w:trPr>
        <w:tc>
          <w:tcPr>
            <w:tcW w:w="9752" w:type="dxa"/>
            <w:gridSpan w:val="2"/>
            <w:tcBorders>
              <w:top w:val="nil"/>
              <w:left w:val="nil"/>
              <w:bottom w:val="nil"/>
              <w:right w:val="nil"/>
            </w:tcBorders>
          </w:tcPr>
          <w:p w14:paraId="27F4A25B" w14:textId="77777777" w:rsidR="00D81615" w:rsidRPr="00BA53AD" w:rsidRDefault="00D81615" w:rsidP="00243E8D"/>
        </w:tc>
      </w:tr>
      <w:tr w:rsidR="00D81615" w:rsidRPr="00BA53AD" w14:paraId="6BE96BD7" w14:textId="77777777" w:rsidTr="00243E8D">
        <w:trPr>
          <w:trHeight w:val="240"/>
          <w:jc w:val="center"/>
        </w:trPr>
        <w:tc>
          <w:tcPr>
            <w:tcW w:w="4876" w:type="dxa"/>
            <w:tcBorders>
              <w:top w:val="nil"/>
              <w:left w:val="nil"/>
              <w:bottom w:val="nil"/>
              <w:right w:val="nil"/>
            </w:tcBorders>
          </w:tcPr>
          <w:p w14:paraId="39E0D2D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1065B4E" w14:textId="77777777" w:rsidR="00D81615" w:rsidRPr="00BA53AD" w:rsidRDefault="00D81615" w:rsidP="00243E8D">
            <w:pPr>
              <w:pStyle w:val="AmColumnHeading"/>
            </w:pPr>
            <w:r w:rsidRPr="00BA53AD">
              <w:t>Geänderter Text</w:t>
            </w:r>
          </w:p>
        </w:tc>
      </w:tr>
      <w:tr w:rsidR="00D81615" w:rsidRPr="00BA53AD" w14:paraId="03E362D7" w14:textId="77777777" w:rsidTr="00243E8D">
        <w:trPr>
          <w:jc w:val="center"/>
        </w:trPr>
        <w:tc>
          <w:tcPr>
            <w:tcW w:w="4876" w:type="dxa"/>
            <w:tcBorders>
              <w:top w:val="nil"/>
              <w:left w:val="nil"/>
              <w:bottom w:val="nil"/>
              <w:right w:val="nil"/>
            </w:tcBorders>
          </w:tcPr>
          <w:p w14:paraId="74DB1343" w14:textId="77777777" w:rsidR="00D81615" w:rsidRPr="00BA53AD" w:rsidRDefault="00D81615" w:rsidP="00243E8D">
            <w:pPr>
              <w:pStyle w:val="Normal6a"/>
            </w:pPr>
            <w:r w:rsidRPr="00BA53AD">
              <w:t xml:space="preserve">Rechtssicherheit gewähren </w:t>
            </w:r>
            <w:r w:rsidRPr="00BA53AD">
              <w:rPr>
                <w:b/>
                <w:i/>
              </w:rPr>
              <w:t>Grundrecht</w:t>
            </w:r>
            <w:r w:rsidRPr="00BA53AD">
              <w:t xml:space="preserve"> auf </w:t>
            </w:r>
            <w:r w:rsidRPr="00BA53AD">
              <w:rPr>
                <w:b/>
                <w:i/>
              </w:rPr>
              <w:t>Privateigentum</w:t>
            </w:r>
          </w:p>
        </w:tc>
        <w:tc>
          <w:tcPr>
            <w:tcW w:w="4876" w:type="dxa"/>
            <w:tcBorders>
              <w:top w:val="nil"/>
              <w:left w:val="nil"/>
              <w:bottom w:val="nil"/>
              <w:right w:val="nil"/>
            </w:tcBorders>
          </w:tcPr>
          <w:p w14:paraId="137ED5F9" w14:textId="77777777" w:rsidR="00D81615" w:rsidRPr="00BA53AD" w:rsidRDefault="00D81615" w:rsidP="00243E8D">
            <w:pPr>
              <w:pStyle w:val="Normal6a"/>
            </w:pPr>
            <w:r w:rsidRPr="00BA53AD">
              <w:t xml:space="preserve">Rechtssicherheit gewähren </w:t>
            </w:r>
            <w:r w:rsidRPr="00BA53AD">
              <w:rPr>
                <w:b/>
                <w:i/>
              </w:rPr>
              <w:t>Menschenrecht</w:t>
            </w:r>
            <w:r w:rsidRPr="00BA53AD">
              <w:t xml:space="preserve"> auf </w:t>
            </w:r>
            <w:r w:rsidRPr="00BA53AD">
              <w:rPr>
                <w:b/>
                <w:i/>
              </w:rPr>
              <w:t>angemessenen Wohnraum</w:t>
            </w:r>
          </w:p>
        </w:tc>
      </w:tr>
    </w:tbl>
    <w:p w14:paraId="45537A1E"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2E80AA97" w14:textId="77777777" w:rsidR="00D81615" w:rsidRPr="00BA53AD" w:rsidRDefault="00D81615" w:rsidP="00D81615">
      <w:r w:rsidRPr="00BA53AD">
        <w:rPr>
          <w:rStyle w:val="HideTWBExt"/>
        </w:rPr>
        <w:t>&lt;/Amend&gt;</w:t>
      </w:r>
    </w:p>
    <w:p w14:paraId="03299C86"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896</w:t>
      </w:r>
      <w:r w:rsidRPr="00BA53AD">
        <w:rPr>
          <w:rStyle w:val="HideTWBExt"/>
        </w:rPr>
        <w:t>&lt;/NumAm&gt;</w:t>
      </w:r>
    </w:p>
    <w:p w14:paraId="6E666D2F" w14:textId="77777777" w:rsidR="00D81615" w:rsidRPr="00BA53AD" w:rsidRDefault="00D81615" w:rsidP="00D81615">
      <w:pPr>
        <w:pStyle w:val="NormalBold"/>
      </w:pPr>
      <w:r w:rsidRPr="00BA53AD">
        <w:rPr>
          <w:rStyle w:val="HideTWBExt"/>
          <w:b w:val="0"/>
        </w:rPr>
        <w:t>&lt;RepeatBlock-By&gt;&lt;Members&gt;</w:t>
      </w:r>
      <w:r w:rsidRPr="00BA53AD">
        <w:t>Aodhán Ó Ríordáin, Andreas Schieder, Gabriele Bischoff, Alicia Homs Ginel, Marit Maij, Nora Mebarek, Isilda Gomes, Joanna Scheuring-Wielgus, Yannis Maniatis, Marko Vešligaj</w:t>
      </w:r>
      <w:r w:rsidRPr="00BA53AD">
        <w:rPr>
          <w:rStyle w:val="HideTWBExt"/>
          <w:b w:val="0"/>
        </w:rPr>
        <w:t>&lt;/Members&gt;</w:t>
      </w:r>
    </w:p>
    <w:p w14:paraId="6A77A03B" w14:textId="77777777" w:rsidR="00D81615" w:rsidRPr="00BA53AD" w:rsidRDefault="00D81615" w:rsidP="00D81615">
      <w:pPr>
        <w:pStyle w:val="NormalBold"/>
      </w:pPr>
      <w:r w:rsidRPr="00BA53AD">
        <w:rPr>
          <w:rStyle w:val="HideTWBExt"/>
          <w:b w:val="0"/>
        </w:rPr>
        <w:t>&lt;/RepeatBlock-By&gt;</w:t>
      </w:r>
    </w:p>
    <w:p w14:paraId="0A4AE774"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769E15D1" w14:textId="77777777" w:rsidR="00D81615" w:rsidRPr="00BA53AD" w:rsidRDefault="00D81615" w:rsidP="00D81615">
      <w:pPr>
        <w:pStyle w:val="NormalBold"/>
      </w:pPr>
      <w:r w:rsidRPr="00BA53AD">
        <w:rPr>
          <w:rStyle w:val="HideTWBExt"/>
        </w:rPr>
        <w:t>&lt;Article&gt;</w:t>
      </w:r>
      <w:r w:rsidRPr="00BA53AD">
        <w:t>Zwischenüberschrift 8</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1210BE10" w14:textId="77777777" w:rsidTr="00243E8D">
        <w:trPr>
          <w:trHeight w:hRule="exact" w:val="240"/>
          <w:jc w:val="center"/>
        </w:trPr>
        <w:tc>
          <w:tcPr>
            <w:tcW w:w="9752" w:type="dxa"/>
            <w:gridSpan w:val="2"/>
            <w:tcBorders>
              <w:top w:val="nil"/>
              <w:left w:val="nil"/>
              <w:bottom w:val="nil"/>
              <w:right w:val="nil"/>
            </w:tcBorders>
          </w:tcPr>
          <w:p w14:paraId="29B7FA79" w14:textId="77777777" w:rsidR="00D81615" w:rsidRPr="00BA53AD" w:rsidRDefault="00D81615" w:rsidP="00243E8D"/>
        </w:tc>
      </w:tr>
      <w:tr w:rsidR="00D81615" w:rsidRPr="00BA53AD" w14:paraId="4BD2D601" w14:textId="77777777" w:rsidTr="00243E8D">
        <w:trPr>
          <w:trHeight w:val="240"/>
          <w:jc w:val="center"/>
        </w:trPr>
        <w:tc>
          <w:tcPr>
            <w:tcW w:w="4876" w:type="dxa"/>
            <w:tcBorders>
              <w:top w:val="nil"/>
              <w:left w:val="nil"/>
              <w:bottom w:val="nil"/>
              <w:right w:val="nil"/>
            </w:tcBorders>
          </w:tcPr>
          <w:p w14:paraId="275837F1"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E66E101" w14:textId="77777777" w:rsidR="00D81615" w:rsidRPr="00BA53AD" w:rsidRDefault="00D81615" w:rsidP="00243E8D">
            <w:pPr>
              <w:pStyle w:val="AmColumnHeading"/>
            </w:pPr>
            <w:r w:rsidRPr="00BA53AD">
              <w:t>Geänderter Text</w:t>
            </w:r>
          </w:p>
        </w:tc>
      </w:tr>
      <w:tr w:rsidR="00D81615" w:rsidRPr="00BA53AD" w14:paraId="773014A9" w14:textId="77777777" w:rsidTr="00243E8D">
        <w:trPr>
          <w:jc w:val="center"/>
        </w:trPr>
        <w:tc>
          <w:tcPr>
            <w:tcW w:w="4876" w:type="dxa"/>
            <w:tcBorders>
              <w:top w:val="nil"/>
              <w:left w:val="nil"/>
              <w:bottom w:val="nil"/>
              <w:right w:val="nil"/>
            </w:tcBorders>
          </w:tcPr>
          <w:p w14:paraId="7268BAE7" w14:textId="77777777" w:rsidR="00D81615" w:rsidRPr="00BA53AD" w:rsidRDefault="00D81615" w:rsidP="00243E8D">
            <w:pPr>
              <w:pStyle w:val="Normal6a"/>
            </w:pPr>
            <w:r w:rsidRPr="00BA53AD">
              <w:rPr>
                <w:b/>
                <w:i/>
              </w:rPr>
              <w:t>Rechtssicherheit gewähren Grundrecht</w:t>
            </w:r>
            <w:r w:rsidRPr="00BA53AD">
              <w:t xml:space="preserve"> auf </w:t>
            </w:r>
            <w:r w:rsidRPr="00BA53AD">
              <w:rPr>
                <w:b/>
                <w:i/>
              </w:rPr>
              <w:t>Privateigentum</w:t>
            </w:r>
          </w:p>
        </w:tc>
        <w:tc>
          <w:tcPr>
            <w:tcW w:w="4876" w:type="dxa"/>
            <w:tcBorders>
              <w:top w:val="nil"/>
              <w:left w:val="nil"/>
              <w:bottom w:val="nil"/>
              <w:right w:val="nil"/>
            </w:tcBorders>
          </w:tcPr>
          <w:p w14:paraId="36D72841" w14:textId="77777777" w:rsidR="00D81615" w:rsidRPr="00BA53AD" w:rsidRDefault="00D81615" w:rsidP="00243E8D">
            <w:pPr>
              <w:pStyle w:val="Normal6a"/>
            </w:pPr>
            <w:r w:rsidRPr="00BA53AD">
              <w:rPr>
                <w:b/>
                <w:i/>
              </w:rPr>
              <w:t>Recht auf Eigentum und Recht</w:t>
            </w:r>
            <w:r w:rsidRPr="00BA53AD">
              <w:t xml:space="preserve"> auf </w:t>
            </w:r>
            <w:r w:rsidRPr="00BA53AD">
              <w:rPr>
                <w:b/>
                <w:i/>
              </w:rPr>
              <w:t>angemessenen Wohnraum</w:t>
            </w:r>
          </w:p>
        </w:tc>
      </w:tr>
    </w:tbl>
    <w:p w14:paraId="0A958970"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{EN}</w:t>
      </w:r>
      <w:r w:rsidRPr="00BA53AD">
        <w:t>en</w:t>
      </w:r>
      <w:r w:rsidRPr="00BA53AD">
        <w:rPr>
          <w:rStyle w:val="HideTWBExt"/>
        </w:rPr>
        <w:t>&lt;/Original&gt;</w:t>
      </w:r>
    </w:p>
    <w:p w14:paraId="25C652D9" w14:textId="77777777" w:rsidR="00D81615" w:rsidRPr="00BA53AD" w:rsidRDefault="00D81615" w:rsidP="00D81615">
      <w:r w:rsidRPr="00BA53AD">
        <w:rPr>
          <w:rStyle w:val="HideTWBExt"/>
        </w:rPr>
        <w:t>&lt;/Amend&gt;</w:t>
      </w:r>
    </w:p>
    <w:p w14:paraId="33676E11" w14:textId="77777777" w:rsidR="00D81615" w:rsidRPr="00EB325D" w:rsidRDefault="00D81615" w:rsidP="00D81615">
      <w:pPr>
        <w:pStyle w:val="AmNumberTabs"/>
      </w:pPr>
      <w:r w:rsidRPr="00EB325D">
        <w:rPr>
          <w:rStyle w:val="HideTWBExt"/>
        </w:rPr>
        <w:t>&lt;Amend&gt;</w:t>
      </w:r>
      <w:r w:rsidRPr="00EB325D">
        <w:t>Änderungsantrag</w:t>
      </w:r>
      <w:r w:rsidRPr="00EB325D">
        <w:tab/>
      </w:r>
      <w:r w:rsidRPr="00EB325D">
        <w:tab/>
      </w:r>
      <w:r w:rsidRPr="00EB325D">
        <w:rPr>
          <w:rStyle w:val="HideTWBExt"/>
        </w:rPr>
        <w:t>&lt;NumAm&gt;</w:t>
      </w:r>
      <w:r w:rsidRPr="00EB325D">
        <w:t>897</w:t>
      </w:r>
      <w:r w:rsidRPr="00EB325D">
        <w:rPr>
          <w:rStyle w:val="HideTWBExt"/>
        </w:rPr>
        <w:t>&lt;/NumAm&gt;</w:t>
      </w:r>
    </w:p>
    <w:p w14:paraId="21F64B02"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Irmhild Boßdorf, Volker Schnurrbusch</w:t>
      </w:r>
      <w:r w:rsidRPr="00EB325D">
        <w:rPr>
          <w:rStyle w:val="HideTWBExt"/>
          <w:b w:val="0"/>
          <w:lang w:val="en-GB"/>
        </w:rPr>
        <w:t>&lt;/Members&gt;</w:t>
      </w:r>
    </w:p>
    <w:p w14:paraId="00A8547C" w14:textId="77777777" w:rsidR="00D81615" w:rsidRPr="00EB325D" w:rsidRDefault="00D81615" w:rsidP="00D81615">
      <w:pPr>
        <w:pStyle w:val="NormalBold"/>
        <w:rPr>
          <w:lang w:val="en-GB"/>
        </w:rPr>
      </w:pPr>
      <w:r w:rsidRPr="00EB325D">
        <w:rPr>
          <w:rStyle w:val="HideTWBExt"/>
          <w:b w:val="0"/>
          <w:lang w:val="en-GB"/>
        </w:rPr>
        <w:t>&lt;/RepeatBlock-By&gt;</w:t>
      </w:r>
    </w:p>
    <w:p w14:paraId="54BDDAD5" w14:textId="77777777" w:rsidR="00D81615" w:rsidRPr="00EB325D" w:rsidRDefault="00D81615" w:rsidP="00D81615">
      <w:pPr>
        <w:pStyle w:val="NormalBold"/>
      </w:pPr>
      <w:r w:rsidRPr="00EB325D">
        <w:rPr>
          <w:rStyle w:val="HideTWBExt"/>
        </w:rPr>
        <w:t>&lt;DocAmend&gt;</w:t>
      </w:r>
      <w:r w:rsidRPr="00EB325D">
        <w:t>Entschließungsantrag</w:t>
      </w:r>
      <w:r w:rsidRPr="00EB325D">
        <w:rPr>
          <w:rStyle w:val="HideTWBExt"/>
        </w:rPr>
        <w:t>&lt;/DocAmend&gt;</w:t>
      </w:r>
    </w:p>
    <w:p w14:paraId="128109A8" w14:textId="77777777" w:rsidR="00D81615" w:rsidRPr="00EB325D" w:rsidRDefault="00D81615" w:rsidP="00D81615">
      <w:pPr>
        <w:pStyle w:val="NormalBold"/>
      </w:pPr>
      <w:r w:rsidRPr="00EB325D">
        <w:rPr>
          <w:rStyle w:val="HideTWBExt"/>
        </w:rPr>
        <w:t>&lt;Article&gt;</w:t>
      </w:r>
      <w:r w:rsidRPr="00EB325D">
        <w:t>Ziffer 12</w:t>
      </w:r>
      <w:r w:rsidRPr="00EB325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EB325D" w14:paraId="17C48D29" w14:textId="77777777" w:rsidTr="00243E8D">
        <w:trPr>
          <w:trHeight w:hRule="exact" w:val="240"/>
          <w:jc w:val="center"/>
        </w:trPr>
        <w:tc>
          <w:tcPr>
            <w:tcW w:w="9752" w:type="dxa"/>
            <w:gridSpan w:val="2"/>
            <w:tcBorders>
              <w:top w:val="nil"/>
              <w:left w:val="nil"/>
              <w:bottom w:val="nil"/>
              <w:right w:val="nil"/>
            </w:tcBorders>
          </w:tcPr>
          <w:p w14:paraId="7B5C1CAA" w14:textId="77777777" w:rsidR="00D81615" w:rsidRPr="00EB325D" w:rsidRDefault="00D81615" w:rsidP="00243E8D"/>
        </w:tc>
      </w:tr>
      <w:tr w:rsidR="00D81615" w:rsidRPr="00EB325D" w14:paraId="7CC2F649" w14:textId="77777777" w:rsidTr="00243E8D">
        <w:trPr>
          <w:trHeight w:val="240"/>
          <w:jc w:val="center"/>
        </w:trPr>
        <w:tc>
          <w:tcPr>
            <w:tcW w:w="4876" w:type="dxa"/>
            <w:tcBorders>
              <w:top w:val="nil"/>
              <w:left w:val="nil"/>
              <w:bottom w:val="nil"/>
              <w:right w:val="nil"/>
            </w:tcBorders>
          </w:tcPr>
          <w:p w14:paraId="6A682AD8" w14:textId="77777777" w:rsidR="00D81615" w:rsidRPr="00EB325D" w:rsidRDefault="00D81615" w:rsidP="00243E8D">
            <w:pPr>
              <w:pStyle w:val="AmColumnHeading"/>
            </w:pPr>
            <w:r w:rsidRPr="00EB325D">
              <w:t>Entschließungsantrag</w:t>
            </w:r>
          </w:p>
        </w:tc>
        <w:tc>
          <w:tcPr>
            <w:tcW w:w="4876" w:type="dxa"/>
            <w:tcBorders>
              <w:top w:val="nil"/>
              <w:left w:val="nil"/>
              <w:bottom w:val="nil"/>
              <w:right w:val="nil"/>
            </w:tcBorders>
          </w:tcPr>
          <w:p w14:paraId="39408F37" w14:textId="77777777" w:rsidR="00D81615" w:rsidRPr="00EB325D" w:rsidRDefault="00D81615" w:rsidP="00243E8D">
            <w:pPr>
              <w:pStyle w:val="AmColumnHeading"/>
            </w:pPr>
            <w:r w:rsidRPr="00EB325D">
              <w:t>Geänderter Text</w:t>
            </w:r>
          </w:p>
        </w:tc>
      </w:tr>
      <w:tr w:rsidR="00D81615" w:rsidRPr="00BA53AD" w14:paraId="61D8AA24" w14:textId="77777777" w:rsidTr="00243E8D">
        <w:trPr>
          <w:jc w:val="center"/>
        </w:trPr>
        <w:tc>
          <w:tcPr>
            <w:tcW w:w="4876" w:type="dxa"/>
            <w:tcBorders>
              <w:top w:val="nil"/>
              <w:left w:val="nil"/>
              <w:bottom w:val="nil"/>
              <w:right w:val="nil"/>
            </w:tcBorders>
          </w:tcPr>
          <w:p w14:paraId="5E6F4F65" w14:textId="77777777" w:rsidR="00D81615" w:rsidRPr="00EB325D" w:rsidRDefault="00D81615" w:rsidP="00243E8D">
            <w:pPr>
              <w:pStyle w:val="Normal6a"/>
            </w:pPr>
            <w:r w:rsidRPr="00EB325D">
              <w:t>12.</w:t>
            </w:r>
            <w:r w:rsidRPr="00EB325D">
              <w:tab/>
              <w:t>weist darauf hin, dass EU-Bürgerinnen und -Bürger das Recht haben, rechtmäßig erworbenes Eigentum zu besitzen, zu nutzen, zu veräußern und zu erben; fordert koordinierte Maßnahmen auf EU-Ebene zur Verhinderung und Bekämpfung aller Formen der illegalen Wohnungsbesetzung als Schlüsselelement für die Gewährleistung von Rechtssicherheit, wirtschaftlicher Stabilität und Sicherheit; fordert die Einrichtung eines europäischen Registers der illegalen Besetzung, um die Zusammenarbeit, die Datenerhebung und den Informationsaustausch zwischen den Mitgliedstaaten zu unterstützen und Muster der kriminellen Besetzung zu ermitteln; hält es für wesentlich, das Recht auf Eigentum zu wahren und die illegale Besetzung zu bekämpfen, indem wirksame und rasche rechtliche Mechanismen für die Rückforderung von Eigentum sichergestellt werden;</w:t>
            </w:r>
          </w:p>
        </w:tc>
        <w:tc>
          <w:tcPr>
            <w:tcW w:w="4876" w:type="dxa"/>
            <w:tcBorders>
              <w:top w:val="nil"/>
              <w:left w:val="nil"/>
              <w:bottom w:val="nil"/>
              <w:right w:val="nil"/>
            </w:tcBorders>
          </w:tcPr>
          <w:p w14:paraId="6F45BFB6" w14:textId="77777777" w:rsidR="00D81615" w:rsidRPr="00BA53AD" w:rsidRDefault="00D81615" w:rsidP="00243E8D">
            <w:pPr>
              <w:pStyle w:val="Normal6a"/>
            </w:pPr>
            <w:r w:rsidRPr="00EB325D">
              <w:t>12.</w:t>
            </w:r>
            <w:r w:rsidRPr="00EB325D">
              <w:tab/>
              <w:t xml:space="preserve">weist darauf hin, dass EU-Bürgerinnen und -Bürger das Recht haben, rechtmäßig erworbenes Eigentum zu besitzen, zu nutzen, zu veräußern und zu erben; fordert koordinierte Maßnahmen auf EU-Ebene zur Verhinderung und Bekämpfung aller Formen der illegalen Wohnungsbesetzung als Schlüsselelement für die Gewährleistung von Rechtssicherheit, wirtschaftlicher Stabilität und Sicherheit; fordert die Einrichtung eines europäischen Registers der illegalen Besetzung, um die Zusammenarbeit, die Datenerhebung und den Informationsaustausch zwischen den Mitgliedstaaten zu unterstützen und Muster der kriminellen Besetzung zu ermitteln; hält es für wesentlich, das Recht auf Eigentum zu wahren und die illegale Besetzung zu bekämpfen, indem wirksame und rasche rechtliche Mechanismen für die Rückforderung von Eigentum sichergestellt werden; </w:t>
            </w:r>
            <w:r w:rsidRPr="00EB325D">
              <w:rPr>
                <w:b/>
                <w:i/>
              </w:rPr>
              <w:t>warnt zugleich vor nationalen Vermietungsverboten für Gebäude mit niedriger Energieeffizienz, da solche Maßnahmen das Eigentumsrecht gemäß Artikel 17 der Charta der Grundrechte der Europäischen Union beeinträchtigen können; betont, dass energetische Sanierungen nur auf freiwilliger Grundlage erfolgen dürfen und lehnt alle verpflichtenden oder eingreifenden Maßnahmen im Zuge des Green Deal ab, da diese unverhältnismäßig in nationale Zuständigkeiten und das Eigentumsrecht der Bürgerinnen und Bürger eingreifen würden; fordert die Kommission auf, von der weiteren Umsetzung entsprechender Vorgaben Abstand zu nehmen;</w:t>
            </w:r>
          </w:p>
        </w:tc>
      </w:tr>
    </w:tbl>
    <w:p w14:paraId="50041F30" w14:textId="77777777" w:rsidR="00D81615" w:rsidRPr="00BA53AD" w:rsidRDefault="00D81615" w:rsidP="00D81615">
      <w:pPr>
        <w:pStyle w:val="AmOrLang"/>
      </w:pPr>
      <w:r w:rsidRPr="00BA53AD">
        <w:t xml:space="preserve">Or. </w:t>
      </w:r>
      <w:r w:rsidRPr="00BA53AD">
        <w:rPr>
          <w:rStyle w:val="HideTWBExt"/>
        </w:rPr>
        <w:t>&lt;Original&gt;</w:t>
      </w:r>
      <w:r w:rsidRPr="00BA53AD">
        <w:rPr>
          <w:rStyle w:val="HideTWBInt"/>
        </w:rPr>
        <w:t>{DE}</w:t>
      </w:r>
      <w:r w:rsidRPr="00BA53AD">
        <w:t>de</w:t>
      </w:r>
      <w:r w:rsidRPr="00BA53AD">
        <w:rPr>
          <w:rStyle w:val="HideTWBExt"/>
        </w:rPr>
        <w:t>&lt;/Original&gt;</w:t>
      </w:r>
    </w:p>
    <w:p w14:paraId="6DD8F8C4" w14:textId="3582E6E1" w:rsidR="00D81615" w:rsidRPr="00BA53AD" w:rsidRDefault="00D81615" w:rsidP="00D81615">
      <w:r w:rsidRPr="00BA53AD">
        <w:rPr>
          <w:rStyle w:val="HideTWBExt"/>
        </w:rPr>
        <w:t>&lt;/Amend&gt;</w:t>
      </w:r>
    </w:p>
    <w:p w14:paraId="6A7633C1" w14:textId="77777777" w:rsidR="00D81615" w:rsidRPr="00BA53AD" w:rsidRDefault="00D81615" w:rsidP="00D81615">
      <w:pPr>
        <w:pStyle w:val="AmNumberTabs"/>
      </w:pPr>
      <w:r w:rsidRPr="00BA53AD">
        <w:rPr>
          <w:rStyle w:val="HideTWBExt"/>
        </w:rPr>
        <w:t>&lt;Amend&gt;</w:t>
      </w:r>
      <w:r w:rsidRPr="00BA53AD">
        <w:t>Änderungsantrag</w:t>
      </w:r>
      <w:r w:rsidRPr="00BA53AD">
        <w:tab/>
      </w:r>
      <w:r w:rsidRPr="00BA53AD">
        <w:tab/>
      </w:r>
      <w:r w:rsidRPr="00BA53AD">
        <w:rPr>
          <w:rStyle w:val="HideTWBExt"/>
        </w:rPr>
        <w:t>&lt;NumAm&gt;</w:t>
      </w:r>
      <w:r w:rsidRPr="00BA53AD">
        <w:t>898</w:t>
      </w:r>
      <w:r w:rsidRPr="00BA53AD">
        <w:rPr>
          <w:rStyle w:val="HideTWBExt"/>
        </w:rPr>
        <w:t>&lt;/NumAm&gt;</w:t>
      </w:r>
    </w:p>
    <w:p w14:paraId="53AC696D" w14:textId="77777777" w:rsidR="00D81615" w:rsidRPr="00BA53AD" w:rsidRDefault="00D81615" w:rsidP="00D81615">
      <w:pPr>
        <w:pStyle w:val="NormalBold"/>
      </w:pPr>
      <w:r w:rsidRPr="00BA53AD">
        <w:rPr>
          <w:rStyle w:val="HideTWBExt"/>
          <w:b w:val="0"/>
        </w:rPr>
        <w:t>&lt;RepeatBlock-By&gt;&lt;Members&gt;</w:t>
      </w:r>
      <w:r w:rsidRPr="00BA53AD">
        <w:t>Julie Rechagneux, Marie-Luce Brasier-Clain, Aleksandar Nikolic, Rachel Blom</w:t>
      </w:r>
      <w:r w:rsidRPr="00BA53AD">
        <w:rPr>
          <w:rStyle w:val="HideTWBExt"/>
          <w:b w:val="0"/>
        </w:rPr>
        <w:t>&lt;/Members&gt;</w:t>
      </w:r>
    </w:p>
    <w:p w14:paraId="1855642D" w14:textId="77777777" w:rsidR="00D81615" w:rsidRPr="00BA53AD" w:rsidRDefault="00D81615" w:rsidP="00D81615">
      <w:pPr>
        <w:pStyle w:val="NormalBold"/>
      </w:pPr>
      <w:r w:rsidRPr="00BA53AD">
        <w:rPr>
          <w:rStyle w:val="HideTWBExt"/>
          <w:b w:val="0"/>
        </w:rPr>
        <w:t>&lt;/RepeatBlock-By&gt;</w:t>
      </w:r>
    </w:p>
    <w:p w14:paraId="1EF0C334"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57D65DA" w14:textId="77777777" w:rsidR="00D81615" w:rsidRPr="00BA53AD" w:rsidRDefault="00D81615" w:rsidP="00D81615">
      <w:pPr>
        <w:pStyle w:val="NormalBold"/>
      </w:pPr>
      <w:r w:rsidRPr="00BA53AD">
        <w:rPr>
          <w:rStyle w:val="HideTWBExt"/>
        </w:rPr>
        <w:t>&lt;Article&gt;</w:t>
      </w:r>
      <w:r w:rsidRPr="00BA53AD">
        <w:t>Ziffer 12</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08E7F9A1" w14:textId="77777777" w:rsidTr="00243E8D">
        <w:trPr>
          <w:trHeight w:hRule="exact" w:val="240"/>
          <w:jc w:val="center"/>
        </w:trPr>
        <w:tc>
          <w:tcPr>
            <w:tcW w:w="9752" w:type="dxa"/>
            <w:gridSpan w:val="2"/>
            <w:tcBorders>
              <w:top w:val="nil"/>
              <w:left w:val="nil"/>
              <w:bottom w:val="nil"/>
              <w:right w:val="nil"/>
            </w:tcBorders>
          </w:tcPr>
          <w:p w14:paraId="06B92C5F" w14:textId="77777777" w:rsidR="00D81615" w:rsidRPr="00BA53AD" w:rsidRDefault="00D81615" w:rsidP="00243E8D"/>
        </w:tc>
      </w:tr>
      <w:tr w:rsidR="00D81615" w:rsidRPr="00BA53AD" w14:paraId="68DA8471" w14:textId="77777777" w:rsidTr="00243E8D">
        <w:trPr>
          <w:trHeight w:val="240"/>
          <w:jc w:val="center"/>
        </w:trPr>
        <w:tc>
          <w:tcPr>
            <w:tcW w:w="4876" w:type="dxa"/>
            <w:tcBorders>
              <w:top w:val="nil"/>
              <w:left w:val="nil"/>
              <w:bottom w:val="nil"/>
              <w:right w:val="nil"/>
            </w:tcBorders>
          </w:tcPr>
          <w:p w14:paraId="4660430B"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75F8E79E" w14:textId="77777777" w:rsidR="00D81615" w:rsidRPr="00BA53AD" w:rsidRDefault="00D81615" w:rsidP="00243E8D">
            <w:pPr>
              <w:pStyle w:val="AmColumnHeading"/>
            </w:pPr>
            <w:r w:rsidRPr="00BA53AD">
              <w:t>Geänderter Text</w:t>
            </w:r>
          </w:p>
        </w:tc>
      </w:tr>
      <w:tr w:rsidR="00D81615" w:rsidRPr="00BA53AD" w14:paraId="0DF513D9" w14:textId="77777777" w:rsidTr="00243E8D">
        <w:trPr>
          <w:jc w:val="center"/>
        </w:trPr>
        <w:tc>
          <w:tcPr>
            <w:tcW w:w="4876" w:type="dxa"/>
            <w:tcBorders>
              <w:top w:val="nil"/>
              <w:left w:val="nil"/>
              <w:bottom w:val="nil"/>
              <w:right w:val="nil"/>
            </w:tcBorders>
          </w:tcPr>
          <w:p w14:paraId="2217E08F" w14:textId="77777777" w:rsidR="00D81615" w:rsidRPr="00BA53AD" w:rsidRDefault="00D81615" w:rsidP="00243E8D">
            <w:pPr>
              <w:pStyle w:val="Normal6a"/>
            </w:pPr>
            <w:r w:rsidRPr="00BA53AD">
              <w:t>12.</w:t>
            </w:r>
            <w:r w:rsidRPr="00BA53AD">
              <w:tab/>
              <w:t>weist darauf hin, dass EU-Bürgerinnen und -Bürger das Recht haben, rechtmäßig erworbenes Eigentum zu besitzen, zu nutzen, zu veräußern und zu erben; fordert koordinierte Maßnahmen auf EU-Ebene zur Verhinderung und Bekämpfung aller Formen der illegalen Wohnungsbesetzung als Schlüsselelement für die Gewährleistung von Rechtssicherheit, wirtschaftlicher Stabilität und Sicherheit; fordert die Einrichtung eines europäischen Registers der illegalen Besetzung, um die Zusammenarbeit, die Datenerhebung und den Informationsaustausch zwischen den Mitgliedstaaten zu unterstützen und Muster der kriminellen Besetzung zu ermitteln; hält es für wesentlich, das Recht auf Eigentum zu wahren und die illegale Besetzung zu bekämpfen, indem wirksame und rasche rechtliche Mechanismen für die Rückforderung von Eigentum sichergestellt werden;</w:t>
            </w:r>
          </w:p>
        </w:tc>
        <w:tc>
          <w:tcPr>
            <w:tcW w:w="4876" w:type="dxa"/>
            <w:tcBorders>
              <w:top w:val="nil"/>
              <w:left w:val="nil"/>
              <w:bottom w:val="nil"/>
              <w:right w:val="nil"/>
            </w:tcBorders>
          </w:tcPr>
          <w:p w14:paraId="090E8AF2" w14:textId="77777777" w:rsidR="00D81615" w:rsidRPr="00BA53AD" w:rsidRDefault="00D81615" w:rsidP="00243E8D">
            <w:pPr>
              <w:pStyle w:val="Normal6a"/>
            </w:pPr>
            <w:r w:rsidRPr="00BA53AD">
              <w:t>12.</w:t>
            </w:r>
            <w:r w:rsidRPr="00BA53AD">
              <w:tab/>
              <w:t>weist darauf hin, dass EU-Bürgerinnen und -Bürger das Recht haben, rechtmäßig erworbenes Eigentum zu besitzen, zu nutzen, zu veräußern und zu erben</w:t>
            </w:r>
            <w:r w:rsidRPr="00BA53AD">
              <w:rPr>
                <w:b/>
                <w:bCs/>
                <w:i/>
                <w:iCs/>
              </w:rPr>
              <w:t>;</w:t>
            </w:r>
            <w:r w:rsidRPr="00BA53AD">
              <w:rPr>
                <w:b/>
                <w:i/>
              </w:rPr>
              <w:t xml:space="preserve"> </w:t>
            </w:r>
            <w:r w:rsidRPr="00BA53AD">
              <w:rPr>
                <w:b/>
                <w:bCs/>
                <w:i/>
                <w:iCs/>
              </w:rPr>
              <w:t>plädiert für koordinierte Maßnahmen unter Wahrung der nationalen Zuständigkeiten, um alle Formen der illegalen Wohnungsbesetzung, einschließlich Hausbesetzungen, die eine direkte Verletzung der Grundrechte der Eigentümer darstellen, zu verhindern und zu bekämpfen;</w:t>
            </w:r>
            <w:r w:rsidRPr="00BA53AD">
              <w:t xml:space="preserve"> fordert koordinierte Maßnahmen auf EU-Ebene zur Verhinderung und Bekämpfung aller Formen der illegalen Wohnungsbesetzung als Schlüsselelement für die Gewährleistung von Rechtssicherheit, wirtschaftlicher Stabilität und Sicherheit; fordert die Einrichtung eines europäischen Registers der illegalen Besetzung, um die Zusammenarbeit, die Datenerhebung und den Informationsaustausch zwischen den Mitgliedstaaten zu unterstützen und Muster der kriminellen Besetzung zu ermitteln; hält es für wesentlich, das Recht auf Eigentum zu wahren und die illegale Besetzung zu bekämpfen, indem wirksame und rasche rechtliche Mechanismen für die Rückforderung von Eigentum sichergestellt werden; </w:t>
            </w:r>
            <w:r w:rsidRPr="00BA53AD">
              <w:rPr>
                <w:b/>
                <w:i/>
              </w:rPr>
              <w:t>verurteilt die Instrumentalisierung der Wohnungskrise durch bestimmte Vereinigungen zur Unterstützung von Obdachlosen, die Hausbesetzungen als Form des militanten Protests nutzen und damit das Recht auf Eigentum verletzen und die öffentliche Ordnung stören;</w:t>
            </w:r>
          </w:p>
        </w:tc>
      </w:tr>
    </w:tbl>
    <w:p w14:paraId="0E072C93"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{FR}</w:t>
      </w:r>
      <w:r w:rsidRPr="00EB325D">
        <w:rPr>
          <w:lang w:val="en-GB"/>
        </w:rPr>
        <w:t>fr</w:t>
      </w:r>
      <w:r w:rsidRPr="00EB325D">
        <w:rPr>
          <w:rStyle w:val="HideTWBExt"/>
          <w:lang w:val="en-GB"/>
        </w:rPr>
        <w:t>&lt;/Original&gt;</w:t>
      </w:r>
    </w:p>
    <w:p w14:paraId="7A583794" w14:textId="6785BDA9" w:rsidR="00D81615" w:rsidRPr="00EB325D" w:rsidRDefault="00D81615" w:rsidP="00D81615">
      <w:pPr>
        <w:rPr>
          <w:lang w:val="en-GB"/>
        </w:rPr>
      </w:pPr>
      <w:r w:rsidRPr="00EB325D">
        <w:rPr>
          <w:rStyle w:val="HideTWBExt"/>
          <w:lang w:val="en-GB"/>
        </w:rPr>
        <w:t>&lt;/Amend&gt;</w:t>
      </w:r>
    </w:p>
    <w:p w14:paraId="49203820"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899</w:t>
      </w:r>
      <w:r w:rsidRPr="00EB325D">
        <w:rPr>
          <w:rStyle w:val="HideTWBExt"/>
          <w:lang w:val="en-GB"/>
        </w:rPr>
        <w:t>&lt;/NumAm&gt;</w:t>
      </w:r>
    </w:p>
    <w:p w14:paraId="74160255"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Julie Rechagneux, Marie Dauchy, Anne-Sophie Frigout, France Jamet, Mathilde Androuët, Catherine Griset, György Hölvényi, Marie-Luce Brasier-Clain, Aleksandar Nikolic, Mélanie Disdier, Klara Dostalova, Rachel Blom</w:t>
      </w:r>
      <w:r w:rsidRPr="00EB325D">
        <w:rPr>
          <w:rStyle w:val="HideTWBExt"/>
          <w:b w:val="0"/>
          <w:lang w:val="en-GB"/>
        </w:rPr>
        <w:t>&lt;/Members&gt;</w:t>
      </w:r>
    </w:p>
    <w:p w14:paraId="0B646780" w14:textId="77777777" w:rsidR="00D81615" w:rsidRPr="00BA53AD" w:rsidRDefault="00D81615" w:rsidP="00D81615">
      <w:pPr>
        <w:pStyle w:val="NormalBold"/>
      </w:pPr>
      <w:r w:rsidRPr="00BA53AD">
        <w:rPr>
          <w:rStyle w:val="HideTWBExt"/>
          <w:b w:val="0"/>
        </w:rPr>
        <w:t>&lt;/RepeatBlock-By&gt;</w:t>
      </w:r>
    </w:p>
    <w:p w14:paraId="25E34D47"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1C1863FA" w14:textId="77777777" w:rsidR="00D81615" w:rsidRPr="00BA53AD" w:rsidRDefault="00D81615" w:rsidP="00D81615">
      <w:pPr>
        <w:pStyle w:val="NormalBold"/>
      </w:pPr>
      <w:r w:rsidRPr="00BA53AD">
        <w:rPr>
          <w:rStyle w:val="HideTWBExt"/>
        </w:rPr>
        <w:t>&lt;Article&gt;</w:t>
      </w:r>
      <w:r w:rsidRPr="00BA53AD">
        <w:t>Ziffer 12</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5F004D4B" w14:textId="77777777" w:rsidTr="00243E8D">
        <w:trPr>
          <w:trHeight w:hRule="exact" w:val="240"/>
          <w:jc w:val="center"/>
        </w:trPr>
        <w:tc>
          <w:tcPr>
            <w:tcW w:w="9752" w:type="dxa"/>
            <w:gridSpan w:val="2"/>
            <w:tcBorders>
              <w:top w:val="nil"/>
              <w:left w:val="nil"/>
              <w:bottom w:val="nil"/>
              <w:right w:val="nil"/>
            </w:tcBorders>
          </w:tcPr>
          <w:p w14:paraId="6EC036B9" w14:textId="77777777" w:rsidR="00D81615" w:rsidRPr="00BA53AD" w:rsidRDefault="00D81615" w:rsidP="00243E8D"/>
        </w:tc>
      </w:tr>
      <w:tr w:rsidR="00D81615" w:rsidRPr="00BA53AD" w14:paraId="2FC5AD47" w14:textId="77777777" w:rsidTr="00243E8D">
        <w:trPr>
          <w:trHeight w:val="240"/>
          <w:jc w:val="center"/>
        </w:trPr>
        <w:tc>
          <w:tcPr>
            <w:tcW w:w="4876" w:type="dxa"/>
            <w:tcBorders>
              <w:top w:val="nil"/>
              <w:left w:val="nil"/>
              <w:bottom w:val="nil"/>
              <w:right w:val="nil"/>
            </w:tcBorders>
          </w:tcPr>
          <w:p w14:paraId="29A21A47"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4AD6DC13" w14:textId="77777777" w:rsidR="00D81615" w:rsidRPr="00BA53AD" w:rsidRDefault="00D81615" w:rsidP="00243E8D">
            <w:pPr>
              <w:pStyle w:val="AmColumnHeading"/>
            </w:pPr>
            <w:r w:rsidRPr="00BA53AD">
              <w:t>Geänderter Text</w:t>
            </w:r>
          </w:p>
        </w:tc>
      </w:tr>
      <w:tr w:rsidR="00D81615" w:rsidRPr="00BA53AD" w14:paraId="677C8CA5" w14:textId="77777777" w:rsidTr="00243E8D">
        <w:trPr>
          <w:jc w:val="center"/>
        </w:trPr>
        <w:tc>
          <w:tcPr>
            <w:tcW w:w="4876" w:type="dxa"/>
            <w:tcBorders>
              <w:top w:val="nil"/>
              <w:left w:val="nil"/>
              <w:bottom w:val="nil"/>
              <w:right w:val="nil"/>
            </w:tcBorders>
          </w:tcPr>
          <w:p w14:paraId="4D95579B" w14:textId="77777777" w:rsidR="00D81615" w:rsidRPr="00BA53AD" w:rsidRDefault="00D81615" w:rsidP="00243E8D">
            <w:pPr>
              <w:pStyle w:val="Normal6a"/>
            </w:pPr>
            <w:r w:rsidRPr="00BA53AD">
              <w:t>12.</w:t>
            </w:r>
            <w:r w:rsidRPr="00BA53AD">
              <w:tab/>
              <w:t>weist darauf hin, dass EU-Bürgerinnen und -Bürger das Recht haben, rechtmäßig erworbenes Eigentum zu besitzen, zu nutzen, zu veräußern und zu erben; fordert koordinierte Maßnahmen auf EU-Ebene zur Verhinderung und Bekämpfung aller Formen der illegalen Wohnungsbesetzung als Schlüsselelement für die Gewährleistung von Rechtssicherheit, wirtschaftlicher Stabilität und Sicherheit; fordert die Einrichtung eines europäischen Registers der illegalen Besetzung, um die Zusammenarbeit, die Datenerhebung und den Informationsaustausch zwischen den Mitgliedstaaten zu unterstützen und Muster der kriminellen Besetzung zu ermitteln; hält es für wesentlich, das Recht auf Eigentum zu wahren und die illegale Besetzung zu bekämpfen, indem wirksame und rasche rechtliche Mechanismen für die Rückforderung von Eigentum sichergestellt werden;</w:t>
            </w:r>
          </w:p>
        </w:tc>
        <w:tc>
          <w:tcPr>
            <w:tcW w:w="4876" w:type="dxa"/>
            <w:tcBorders>
              <w:top w:val="nil"/>
              <w:left w:val="nil"/>
              <w:bottom w:val="nil"/>
              <w:right w:val="nil"/>
            </w:tcBorders>
          </w:tcPr>
          <w:p w14:paraId="754EB4D7" w14:textId="77777777" w:rsidR="00D81615" w:rsidRPr="00BA53AD" w:rsidRDefault="00D81615" w:rsidP="00243E8D">
            <w:pPr>
              <w:pStyle w:val="Normal6a"/>
            </w:pPr>
            <w:r w:rsidRPr="00BA53AD">
              <w:t>12.</w:t>
            </w:r>
            <w:r w:rsidRPr="00BA53AD">
              <w:tab/>
              <w:t>weist darauf hin, dass EU-Bürgerinnen und -Bürger das Recht haben, rechtmäßig erworbenes Eigentum zu besitzen, zu nutzen, zu veräußern und zu erben; fordert koordinierte Maßnahmen auf EU-Ebene zur Verhinderung und Bekämpfung aller Formen der illegalen Wohnungsbesetzung als Schlüsselelement für die Gewährleistung von Rechtssicherheit, wirtschaftlicher Stabilität und Sicherheit</w:t>
            </w:r>
            <w:r w:rsidRPr="00BA53AD">
              <w:rPr>
                <w:b/>
                <w:i/>
              </w:rPr>
              <w:t>; fordert koordinierte Maßnahmen unter vollständiger Achtung der nationalen Zuständigkeiten, um alle Formen der unrechtmäßigen Besetzung von Wohnraum, einschließlich Hausbesetzungen, die eine direkte Verletzung der Grundrechte der Eigentümer darstellen, zu verhindern und zu bekämpfen</w:t>
            </w:r>
            <w:r w:rsidRPr="00BA53AD">
              <w:t xml:space="preserve">; fordert die Einrichtung eines europäischen Registers der illegalen Besetzung, um die Zusammenarbeit, die Datenerhebung und den Informationsaustausch zwischen den Mitgliedstaaten zu unterstützen und Muster der kriminellen Besetzung zu ermitteln; hält es für wesentlich, das Recht auf Eigentum zu wahren und die illegale Besetzung zu bekämpfen, indem wirksame und rasche rechtliche Mechanismen für die Rückforderung von Eigentum sichergestellt werden; </w:t>
            </w:r>
            <w:r w:rsidRPr="00BA53AD">
              <w:rPr>
                <w:b/>
                <w:i/>
              </w:rPr>
              <w:t>verurteilt die Instrumentalisierung der Wohnungskrise durch bestimmte Organisationen, die Obdachlose unterstützen und zu Hausbesetzungen als Mittel des Aktivismus greifen, wodurch sie Eigentumsrechte verletzen und die öffentliche Ordnung stören;</w:t>
            </w:r>
          </w:p>
        </w:tc>
      </w:tr>
    </w:tbl>
    <w:p w14:paraId="302C8F8D"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388BE67F" w14:textId="77777777" w:rsidR="00D81615" w:rsidRPr="00EB325D" w:rsidRDefault="00D81615" w:rsidP="00D81615">
      <w:pPr>
        <w:rPr>
          <w:lang w:val="en-GB"/>
        </w:rPr>
      </w:pPr>
      <w:r w:rsidRPr="00EB325D">
        <w:rPr>
          <w:rStyle w:val="HideTWBExt"/>
          <w:lang w:val="en-GB"/>
        </w:rPr>
        <w:t>&lt;/Amend&gt;</w:t>
      </w:r>
    </w:p>
    <w:p w14:paraId="69C754B7" w14:textId="77777777" w:rsidR="00D81615" w:rsidRPr="00EB325D" w:rsidRDefault="00D81615" w:rsidP="00D81615">
      <w:pPr>
        <w:pStyle w:val="AmNumberTabs"/>
        <w:rPr>
          <w:lang w:val="en-GB"/>
        </w:rPr>
      </w:pPr>
      <w:r w:rsidRPr="00EB325D">
        <w:rPr>
          <w:rStyle w:val="HideTWBExt"/>
          <w:lang w:val="en-GB"/>
        </w:rPr>
        <w:t>&lt;Amend&gt;</w:t>
      </w:r>
      <w:r w:rsidRPr="00EB325D">
        <w:rPr>
          <w:lang w:val="en-GB"/>
        </w:rPr>
        <w:t>Änderungsantrag</w:t>
      </w:r>
      <w:r w:rsidRPr="00EB325D">
        <w:rPr>
          <w:lang w:val="en-GB"/>
        </w:rPr>
        <w:tab/>
      </w:r>
      <w:r w:rsidRPr="00EB325D">
        <w:rPr>
          <w:lang w:val="en-GB"/>
        </w:rPr>
        <w:tab/>
      </w:r>
      <w:r w:rsidRPr="00EB325D">
        <w:rPr>
          <w:rStyle w:val="HideTWBExt"/>
          <w:lang w:val="en-GB"/>
        </w:rPr>
        <w:t>&lt;NumAm&gt;</w:t>
      </w:r>
      <w:r w:rsidRPr="00EB325D">
        <w:rPr>
          <w:lang w:val="en-GB"/>
        </w:rPr>
        <w:t>900</w:t>
      </w:r>
      <w:r w:rsidRPr="00EB325D">
        <w:rPr>
          <w:rStyle w:val="HideTWBExt"/>
          <w:lang w:val="en-GB"/>
        </w:rPr>
        <w:t>&lt;/NumAm&gt;</w:t>
      </w:r>
    </w:p>
    <w:p w14:paraId="1F09F09C" w14:textId="77777777" w:rsidR="00D81615" w:rsidRPr="00EB325D" w:rsidRDefault="00D81615" w:rsidP="00D81615">
      <w:pPr>
        <w:pStyle w:val="NormalBold"/>
        <w:rPr>
          <w:lang w:val="en-GB"/>
        </w:rPr>
      </w:pPr>
      <w:r w:rsidRPr="00EB325D">
        <w:rPr>
          <w:rStyle w:val="HideTWBExt"/>
          <w:b w:val="0"/>
          <w:lang w:val="en-GB"/>
        </w:rPr>
        <w:t>&lt;RepeatBlock-By&gt;&lt;Members&gt;</w:t>
      </w:r>
      <w:r w:rsidRPr="00EB325D">
        <w:rPr>
          <w:lang w:val="en-GB"/>
        </w:rPr>
        <w:t>Georgiana Teodorescu, Antonella Sberna, Lara Magoni, Alessandro Ciriani, Nora Junco García, Nicolas Bay</w:t>
      </w:r>
      <w:r w:rsidRPr="00EB325D">
        <w:rPr>
          <w:rStyle w:val="HideTWBExt"/>
          <w:b w:val="0"/>
          <w:lang w:val="en-GB"/>
        </w:rPr>
        <w:t>&lt;/Members&gt;</w:t>
      </w:r>
    </w:p>
    <w:p w14:paraId="5B605B60" w14:textId="77777777" w:rsidR="00D81615" w:rsidRPr="00BA53AD" w:rsidRDefault="00D81615" w:rsidP="00D81615">
      <w:pPr>
        <w:pStyle w:val="NormalBold"/>
      </w:pPr>
      <w:r w:rsidRPr="00BA53AD">
        <w:rPr>
          <w:rStyle w:val="HideTWBExt"/>
          <w:b w:val="0"/>
        </w:rPr>
        <w:t>&lt;/RepeatBlock-By&gt;</w:t>
      </w:r>
    </w:p>
    <w:p w14:paraId="1A9E4F63" w14:textId="77777777" w:rsidR="00D81615" w:rsidRPr="00BA53AD" w:rsidRDefault="00D81615" w:rsidP="00D81615">
      <w:pPr>
        <w:pStyle w:val="NormalBold"/>
      </w:pPr>
      <w:r w:rsidRPr="00BA53AD">
        <w:rPr>
          <w:rStyle w:val="HideTWBExt"/>
        </w:rPr>
        <w:t>&lt;DocAmend&gt;</w:t>
      </w:r>
      <w:r w:rsidRPr="00BA53AD">
        <w:t>Entschließungsantrag</w:t>
      </w:r>
      <w:r w:rsidRPr="00BA53AD">
        <w:rPr>
          <w:rStyle w:val="HideTWBExt"/>
        </w:rPr>
        <w:t>&lt;/DocAmend&gt;</w:t>
      </w:r>
    </w:p>
    <w:p w14:paraId="465856D1" w14:textId="77777777" w:rsidR="00D81615" w:rsidRPr="00BA53AD" w:rsidRDefault="00D81615" w:rsidP="00D81615">
      <w:pPr>
        <w:pStyle w:val="NormalBold"/>
      </w:pPr>
      <w:r w:rsidRPr="00BA53AD">
        <w:rPr>
          <w:rStyle w:val="HideTWBExt"/>
        </w:rPr>
        <w:t>&lt;Article&gt;</w:t>
      </w:r>
      <w:r w:rsidRPr="00BA53AD">
        <w:t>Ziffer 12</w:t>
      </w:r>
      <w:r w:rsidRPr="00BA53A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1615" w:rsidRPr="00BA53AD" w14:paraId="23DC081D" w14:textId="77777777" w:rsidTr="00243E8D">
        <w:trPr>
          <w:trHeight w:hRule="exact" w:val="240"/>
          <w:jc w:val="center"/>
        </w:trPr>
        <w:tc>
          <w:tcPr>
            <w:tcW w:w="9752" w:type="dxa"/>
            <w:gridSpan w:val="2"/>
            <w:tcBorders>
              <w:top w:val="nil"/>
              <w:left w:val="nil"/>
              <w:bottom w:val="nil"/>
              <w:right w:val="nil"/>
            </w:tcBorders>
          </w:tcPr>
          <w:p w14:paraId="46075F33" w14:textId="77777777" w:rsidR="00D81615" w:rsidRPr="00BA53AD" w:rsidRDefault="00D81615" w:rsidP="00243E8D"/>
        </w:tc>
      </w:tr>
      <w:tr w:rsidR="00D81615" w:rsidRPr="00BA53AD" w14:paraId="1BD8E4B0" w14:textId="77777777" w:rsidTr="00243E8D">
        <w:trPr>
          <w:trHeight w:val="240"/>
          <w:jc w:val="center"/>
        </w:trPr>
        <w:tc>
          <w:tcPr>
            <w:tcW w:w="4876" w:type="dxa"/>
            <w:tcBorders>
              <w:top w:val="nil"/>
              <w:left w:val="nil"/>
              <w:bottom w:val="nil"/>
              <w:right w:val="nil"/>
            </w:tcBorders>
          </w:tcPr>
          <w:p w14:paraId="4B2FF92E" w14:textId="77777777" w:rsidR="00D81615" w:rsidRPr="00BA53AD" w:rsidRDefault="00D81615" w:rsidP="00243E8D">
            <w:pPr>
              <w:pStyle w:val="AmColumnHeading"/>
            </w:pPr>
            <w:r w:rsidRPr="00BA53AD">
              <w:t>Entschließungsantrag</w:t>
            </w:r>
          </w:p>
        </w:tc>
        <w:tc>
          <w:tcPr>
            <w:tcW w:w="4876" w:type="dxa"/>
            <w:tcBorders>
              <w:top w:val="nil"/>
              <w:left w:val="nil"/>
              <w:bottom w:val="nil"/>
              <w:right w:val="nil"/>
            </w:tcBorders>
          </w:tcPr>
          <w:p w14:paraId="0A773FD7" w14:textId="77777777" w:rsidR="00D81615" w:rsidRPr="00BA53AD" w:rsidRDefault="00D81615" w:rsidP="00243E8D">
            <w:pPr>
              <w:pStyle w:val="AmColumnHeading"/>
            </w:pPr>
            <w:r w:rsidRPr="00BA53AD">
              <w:t>Geänderter Text</w:t>
            </w:r>
          </w:p>
        </w:tc>
      </w:tr>
      <w:tr w:rsidR="00D81615" w:rsidRPr="00BA53AD" w14:paraId="508D1853" w14:textId="77777777" w:rsidTr="00243E8D">
        <w:trPr>
          <w:jc w:val="center"/>
        </w:trPr>
        <w:tc>
          <w:tcPr>
            <w:tcW w:w="4876" w:type="dxa"/>
            <w:tcBorders>
              <w:top w:val="nil"/>
              <w:left w:val="nil"/>
              <w:bottom w:val="nil"/>
              <w:right w:val="nil"/>
            </w:tcBorders>
          </w:tcPr>
          <w:p w14:paraId="6AC9F5A6" w14:textId="77777777" w:rsidR="00D81615" w:rsidRPr="00BA53AD" w:rsidRDefault="00D81615" w:rsidP="00243E8D">
            <w:pPr>
              <w:pStyle w:val="Normal6a"/>
            </w:pPr>
            <w:r w:rsidRPr="00BA53AD">
              <w:t>12.</w:t>
            </w:r>
            <w:r w:rsidRPr="00BA53AD">
              <w:tab/>
              <w:t>weist darauf hin, dass EU-Bürgerinnen und -Bürger das Recht haben, rechtmäßig erworbenes Eigentum zu besitzen, zu nutzen, zu veräußern und zu erben; fordert koordinierte Maßnahmen auf EU-Ebene zur Verhinderung und Bekämpfung aller Formen der illegalen Wohnungsbesetzung als Schlüsselelement für die Gewährleistung von Rechtssicherheit, wirtschaftlicher Stabilität und Sicherheit; fordert die Einrichtung eines europäischen Registers der illegalen Besetzung, um die Zusammenarbeit, die Datenerhebung und den Informationsaustausch zwischen den Mitgliedstaaten zu unterstützen und Muster der kriminellen Besetzung zu ermitteln; hält es für wesentlich, das Recht auf Eigentum zu wahren und die illegale Besetzung zu bekämpfen, indem wirksame und rasche rechtliche Mechanismen für die Rückforderung von Eigentum sichergestellt werden;</w:t>
            </w:r>
          </w:p>
        </w:tc>
        <w:tc>
          <w:tcPr>
            <w:tcW w:w="4876" w:type="dxa"/>
            <w:tcBorders>
              <w:top w:val="nil"/>
              <w:left w:val="nil"/>
              <w:bottom w:val="nil"/>
              <w:right w:val="nil"/>
            </w:tcBorders>
          </w:tcPr>
          <w:p w14:paraId="60E1C69B" w14:textId="77777777" w:rsidR="00D81615" w:rsidRPr="00BA53AD" w:rsidRDefault="00D81615" w:rsidP="00243E8D">
            <w:pPr>
              <w:pStyle w:val="Normal6a"/>
            </w:pPr>
            <w:r w:rsidRPr="00BA53AD">
              <w:t>12.</w:t>
            </w:r>
            <w:r w:rsidRPr="00BA53AD">
              <w:tab/>
            </w:r>
            <w:r w:rsidRPr="00BA53AD">
              <w:rPr>
                <w:b/>
                <w:i/>
              </w:rPr>
              <w:t>verurteilt nachdrücklich das Phänomen der illegalen Besetzung von privatem und öffentlichem Eigentum in ganz Europa (Hausbesetzungen), das gegen das Grundrecht auf Privateigentum verstößt, und fordert die Mitgliedstaaten auf, dieses Grundrecht zu schützen und für schnelle und wirksame rechtliche Mechanismen, einschließlich Strafverfolgung, zu sorgen, um den rechtmäßigen Besitz wiederherzustellen;</w:t>
            </w:r>
            <w:r w:rsidRPr="00BA53AD">
              <w:t xml:space="preserve"> weist darauf hin, dass EU-Bürgerinnen und -Bürger das Recht haben, rechtmäßig erworbenes Eigentum zu besitzen, zu nutzen, zu veräußern und zu erben; fordert koordinierte Maßnahmen auf EU-Ebene zur Verhinderung und Bekämpfung aller Formen der illegalen Wohnungsbesetzung und </w:t>
            </w:r>
            <w:r w:rsidRPr="00BA53AD">
              <w:rPr>
                <w:b/>
                <w:i/>
              </w:rPr>
              <w:t>von Fällen, in denen Mietverträge über einen längeren Zeitraum oder missbräuchlich nicht eingehalten werden und den Eigentümern somit die rechtmäßige Nutzung ihrer Wohnungen vorenthalten wird,</w:t>
            </w:r>
            <w:r w:rsidRPr="00BA53AD">
              <w:t xml:space="preserve"> als Schlüsselelement für die Gewährleistung von Rechtssicherheit, wirtschaftlicher Stabilität und Sicherheit; fordert die Einrichtung eines europäischen Registers der illegalen Besetzung, um die Zusammenarbeit, die Datenerhebung und den Informationsaustausch zwischen den Mitgliedstaaten zu unterstützen und Muster der kriminellen Besetzung zu ermitteln; hält es für wesentlich, das Recht auf Eigentum zu wahren und die illegale Besetzung zu bekämpfen, indem wirksame und rasche rechtliche Mechanismen für die Rückforderung von Eigentum sichergestellt werden;</w:t>
            </w:r>
          </w:p>
        </w:tc>
      </w:tr>
    </w:tbl>
    <w:p w14:paraId="4FEB1732" w14:textId="77777777" w:rsidR="00D81615" w:rsidRPr="00EB325D" w:rsidRDefault="00D81615" w:rsidP="00D81615">
      <w:pPr>
        <w:pStyle w:val="AmOrLang"/>
        <w:rPr>
          <w:lang w:val="en-GB"/>
        </w:rPr>
      </w:pPr>
      <w:r w:rsidRPr="00EB325D">
        <w:rPr>
          <w:lang w:val="en-GB"/>
        </w:rPr>
        <w:t xml:space="preserve">Or. </w:t>
      </w:r>
      <w:r w:rsidRPr="00EB325D">
        <w:rPr>
          <w:rStyle w:val="HideTWBExt"/>
          <w:lang w:val="en-GB"/>
        </w:rPr>
        <w:t>&lt;Original&gt;</w:t>
      </w:r>
      <w:r w:rsidRPr="00EB325D">
        <w:rPr>
          <w:rStyle w:val="HideTWBInt"/>
          <w:lang w:val="en-GB"/>
        </w:rPr>
        <w:t>{EN}</w:t>
      </w:r>
      <w:r w:rsidRPr="00EB325D">
        <w:rPr>
          <w:lang w:val="en-GB"/>
        </w:rPr>
        <w:t>en</w:t>
      </w:r>
      <w:r w:rsidRPr="00EB325D">
        <w:rPr>
          <w:rStyle w:val="HideTWBExt"/>
          <w:lang w:val="en-GB"/>
        </w:rPr>
        <w:t>&lt;/Original&gt;</w:t>
      </w:r>
    </w:p>
    <w:p w14:paraId="51162B8C" w14:textId="68A0BAEF" w:rsidR="00D81615" w:rsidRPr="00EB325D" w:rsidRDefault="00D81615" w:rsidP="00D81615">
      <w:pPr>
        <w:rPr>
          <w:lang w:val="en-GB"/>
        </w:rPr>
      </w:pPr>
      <w:r w:rsidRPr="00EB325D">
        <w:rPr>
          <w:rStyle w:val="HideTWBExt"/>
          <w:lang w:val="en-GB"/>
        </w:rPr>
        <w:t>&lt;/Amend&gt;&lt;/RepeatBlock-Amend&gt;</w:t>
      </w:r>
    </w:p>
    <w:p w14:paraId="6560DFB7" w14:textId="534075E5" w:rsidR="005F6F0C" w:rsidRPr="00EB325D" w:rsidRDefault="005F6F0C" w:rsidP="00D81615">
      <w:pPr>
        <w:rPr>
          <w:lang w:val="en-GB"/>
        </w:rPr>
      </w:pPr>
    </w:p>
    <w:sectPr w:rsidR="005F6F0C" w:rsidRPr="00EB325D" w:rsidSect="00384560">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C27F6" w14:textId="77777777" w:rsidR="009E73C3" w:rsidRPr="00BA53AD" w:rsidRDefault="009E73C3">
      <w:r w:rsidRPr="00BA53AD">
        <w:separator/>
      </w:r>
    </w:p>
  </w:endnote>
  <w:endnote w:type="continuationSeparator" w:id="0">
    <w:p w14:paraId="38B57D93" w14:textId="77777777" w:rsidR="009E73C3" w:rsidRPr="00BA53AD" w:rsidRDefault="009E73C3">
      <w:r w:rsidRPr="00BA53A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74BA5" w14:textId="766B3A49" w:rsidR="00384560" w:rsidRPr="00BA53AD" w:rsidRDefault="00384560" w:rsidP="00384560">
    <w:pPr>
      <w:pStyle w:val="EPFooter"/>
    </w:pPr>
    <w:r w:rsidRPr="00BA53AD">
      <w:t>PE</w:t>
    </w:r>
    <w:r w:rsidRPr="00BA53AD">
      <w:rPr>
        <w:rStyle w:val="HideTWBExt"/>
      </w:rPr>
      <w:t>&lt;NoPE&gt;</w:t>
    </w:r>
    <w:r w:rsidRPr="00BA53AD">
      <w:t>778.372</w:t>
    </w:r>
    <w:r w:rsidRPr="00BA53AD">
      <w:rPr>
        <w:rStyle w:val="HideTWBExt"/>
      </w:rPr>
      <w:t>&lt;/NoPE&gt;&lt;Version&gt;</w:t>
    </w:r>
    <w:r w:rsidRPr="00BA53AD">
      <w:t>v01-00</w:t>
    </w:r>
    <w:r w:rsidRPr="00BA53AD">
      <w:rPr>
        <w:rStyle w:val="HideTWBExt"/>
      </w:rPr>
      <w:t>&lt;/Version&gt;</w:t>
    </w:r>
    <w:r w:rsidRPr="00BA53AD">
      <w:tab/>
    </w:r>
    <w:r w:rsidRPr="00BA53AD">
      <w:fldChar w:fldCharType="begin"/>
    </w:r>
    <w:r w:rsidRPr="00BA53AD">
      <w:instrText xml:space="preserve"> PAGE  \* MERGEFORMAT </w:instrText>
    </w:r>
    <w:r w:rsidRPr="00BA53AD">
      <w:fldChar w:fldCharType="separate"/>
    </w:r>
    <w:r w:rsidRPr="00BA53AD">
      <w:rPr>
        <w:noProof/>
      </w:rPr>
      <w:t>1</w:t>
    </w:r>
    <w:r w:rsidRPr="00BA53AD">
      <w:fldChar w:fldCharType="end"/>
    </w:r>
    <w:r w:rsidRPr="00BA53AD">
      <w:t>/</w:t>
    </w:r>
    <w:r w:rsidR="00EB325D">
      <w:fldChar w:fldCharType="begin"/>
    </w:r>
    <w:r w:rsidR="00EB325D">
      <w:instrText xml:space="preserve"> NUMPAGES  \* MERGEFORMAT </w:instrText>
    </w:r>
    <w:r w:rsidR="00EB325D">
      <w:fldChar w:fldCharType="separate"/>
    </w:r>
    <w:r w:rsidRPr="00BA53AD">
      <w:rPr>
        <w:noProof/>
      </w:rPr>
      <w:t>1</w:t>
    </w:r>
    <w:r w:rsidR="00EB325D">
      <w:rPr>
        <w:noProof/>
      </w:rPr>
      <w:fldChar w:fldCharType="end"/>
    </w:r>
    <w:r w:rsidRPr="00BA53AD">
      <w:tab/>
    </w:r>
    <w:r w:rsidRPr="00BA53AD">
      <w:rPr>
        <w:rStyle w:val="HideTWBExt"/>
      </w:rPr>
      <w:t>&lt;PathFdR&gt;</w:t>
    </w:r>
    <w:r w:rsidR="00BA53AD" w:rsidRPr="00BA53AD">
      <w:t>AM\1330076DE.docx</w:t>
    </w:r>
    <w:r w:rsidRPr="00BA53AD">
      <w:rPr>
        <w:rStyle w:val="HideTWBExt"/>
      </w:rPr>
      <w:t>&lt;/PathFdR&gt;</w:t>
    </w:r>
  </w:p>
  <w:p w14:paraId="55678403" w14:textId="6A5A9CD0" w:rsidR="005F6F0C" w:rsidRPr="00BA53AD" w:rsidRDefault="00384560" w:rsidP="00384560">
    <w:pPr>
      <w:pStyle w:val="EPFooter2"/>
    </w:pPr>
    <w:r w:rsidRPr="00BA53AD">
      <w:t>DE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8C47A" w14:textId="6B57BB1F" w:rsidR="00384560" w:rsidRPr="00BA53AD" w:rsidRDefault="00384560" w:rsidP="00384560">
    <w:pPr>
      <w:pStyle w:val="EPFooter"/>
    </w:pPr>
    <w:r w:rsidRPr="00BA53AD">
      <w:rPr>
        <w:rStyle w:val="HideTWBExt"/>
      </w:rPr>
      <w:t>&lt;PathFdR&gt;</w:t>
    </w:r>
    <w:r w:rsidR="00BA53AD" w:rsidRPr="00BA53AD">
      <w:t>AM\1330076DE.docx</w:t>
    </w:r>
    <w:r w:rsidRPr="00BA53AD">
      <w:rPr>
        <w:rStyle w:val="HideTWBExt"/>
      </w:rPr>
      <w:t>&lt;/PathFdR&gt;</w:t>
    </w:r>
    <w:r w:rsidRPr="00BA53AD">
      <w:tab/>
    </w:r>
    <w:r w:rsidRPr="00BA53AD">
      <w:fldChar w:fldCharType="begin"/>
    </w:r>
    <w:r w:rsidRPr="00BA53AD">
      <w:instrText xml:space="preserve"> PAGE  \* MERGEFORMAT </w:instrText>
    </w:r>
    <w:r w:rsidRPr="00BA53AD">
      <w:fldChar w:fldCharType="separate"/>
    </w:r>
    <w:r w:rsidRPr="00BA53AD">
      <w:rPr>
        <w:noProof/>
      </w:rPr>
      <w:t>1</w:t>
    </w:r>
    <w:r w:rsidRPr="00BA53AD">
      <w:fldChar w:fldCharType="end"/>
    </w:r>
    <w:r w:rsidRPr="00BA53AD">
      <w:t>/</w:t>
    </w:r>
    <w:r w:rsidR="00EB325D">
      <w:fldChar w:fldCharType="begin"/>
    </w:r>
    <w:r w:rsidR="00EB325D">
      <w:instrText xml:space="preserve"> NUMPAGES  \* MERGEFORMAT </w:instrText>
    </w:r>
    <w:r w:rsidR="00EB325D">
      <w:fldChar w:fldCharType="separate"/>
    </w:r>
    <w:r w:rsidRPr="00BA53AD">
      <w:rPr>
        <w:noProof/>
      </w:rPr>
      <w:t>1</w:t>
    </w:r>
    <w:r w:rsidR="00EB325D">
      <w:rPr>
        <w:noProof/>
      </w:rPr>
      <w:fldChar w:fldCharType="end"/>
    </w:r>
    <w:r w:rsidRPr="00BA53AD">
      <w:tab/>
      <w:t>PE</w:t>
    </w:r>
    <w:r w:rsidRPr="00BA53AD">
      <w:rPr>
        <w:rStyle w:val="HideTWBExt"/>
      </w:rPr>
      <w:t>&lt;NoPE&gt;</w:t>
    </w:r>
    <w:r w:rsidRPr="00BA53AD">
      <w:t>778.372</w:t>
    </w:r>
    <w:r w:rsidRPr="00BA53AD">
      <w:rPr>
        <w:rStyle w:val="HideTWBExt"/>
      </w:rPr>
      <w:t>&lt;/NoPE&gt;&lt;Version&gt;</w:t>
    </w:r>
    <w:r w:rsidRPr="00BA53AD">
      <w:t>v01-00</w:t>
    </w:r>
    <w:r w:rsidRPr="00BA53AD">
      <w:rPr>
        <w:rStyle w:val="HideTWBExt"/>
      </w:rPr>
      <w:t>&lt;/Version&gt;</w:t>
    </w:r>
  </w:p>
  <w:p w14:paraId="6FD1F91E" w14:textId="4615CE45" w:rsidR="005F6F0C" w:rsidRPr="00BA53AD" w:rsidRDefault="00384560" w:rsidP="00384560">
    <w:pPr>
      <w:pStyle w:val="EPFooter2"/>
    </w:pPr>
    <w:r w:rsidRPr="00BA53AD">
      <w:tab/>
    </w:r>
    <w:r w:rsidRPr="00BA53AD">
      <w:tab/>
      <w:t>DE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69B05" w14:textId="20FF0AAB" w:rsidR="00384560" w:rsidRPr="00BA53AD" w:rsidRDefault="00384560" w:rsidP="00384560">
    <w:pPr>
      <w:pStyle w:val="EPFooter"/>
    </w:pPr>
    <w:r w:rsidRPr="00BA53AD">
      <w:rPr>
        <w:rStyle w:val="HideTWBExt"/>
      </w:rPr>
      <w:t>&lt;PathFdR&gt;</w:t>
    </w:r>
    <w:r w:rsidR="00BA53AD" w:rsidRPr="00BA53AD">
      <w:t>AM\1330076DE.docx</w:t>
    </w:r>
    <w:r w:rsidRPr="00BA53AD">
      <w:rPr>
        <w:rStyle w:val="HideTWBExt"/>
      </w:rPr>
      <w:t>&lt;/PathFdR&gt;</w:t>
    </w:r>
    <w:r w:rsidRPr="00BA53AD">
      <w:tab/>
    </w:r>
    <w:r w:rsidRPr="00BA53AD">
      <w:tab/>
      <w:t>PE</w:t>
    </w:r>
    <w:r w:rsidRPr="00BA53AD">
      <w:rPr>
        <w:rStyle w:val="HideTWBExt"/>
      </w:rPr>
      <w:t>&lt;NoPE&gt;</w:t>
    </w:r>
    <w:r w:rsidRPr="00BA53AD">
      <w:t>778.372</w:t>
    </w:r>
    <w:r w:rsidRPr="00BA53AD">
      <w:rPr>
        <w:rStyle w:val="HideTWBExt"/>
      </w:rPr>
      <w:t>&lt;/NoPE&gt;&lt;Version&gt;</w:t>
    </w:r>
    <w:r w:rsidRPr="00BA53AD">
      <w:t>v01-00</w:t>
    </w:r>
    <w:r w:rsidRPr="00BA53AD">
      <w:rPr>
        <w:rStyle w:val="HideTWBExt"/>
      </w:rPr>
      <w:t>&lt;/Version&gt;</w:t>
    </w:r>
  </w:p>
  <w:p w14:paraId="4AE5DA8B" w14:textId="7AC5109C" w:rsidR="005F6F0C" w:rsidRPr="00BA53AD" w:rsidRDefault="00384560" w:rsidP="00384560">
    <w:pPr>
      <w:pStyle w:val="EPFooter2"/>
    </w:pPr>
    <w:r w:rsidRPr="00BA53AD">
      <w:t>DE</w:t>
    </w:r>
    <w:r w:rsidRPr="00BA53AD">
      <w:tab/>
    </w:r>
    <w:r w:rsidRPr="00BA53AD">
      <w:rPr>
        <w:b w:val="0"/>
        <w:i/>
        <w:color w:val="C0C0C0"/>
        <w:sz w:val="22"/>
      </w:rPr>
      <w:t>In Vielfalt geeint</w:t>
    </w:r>
    <w:r w:rsidRPr="00BA53AD">
      <w:tab/>
      <w:t>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7762F" w14:textId="77777777" w:rsidR="009E73C3" w:rsidRPr="00BA53AD" w:rsidRDefault="009E73C3">
      <w:r w:rsidRPr="00BA53AD">
        <w:separator/>
      </w:r>
    </w:p>
  </w:footnote>
  <w:footnote w:type="continuationSeparator" w:id="0">
    <w:p w14:paraId="028ED3E4" w14:textId="77777777" w:rsidR="009E73C3" w:rsidRPr="00BA53AD" w:rsidRDefault="009E73C3">
      <w:r w:rsidRPr="00BA53A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46DDF" w14:textId="77777777" w:rsidR="000F4307" w:rsidRDefault="000F43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D88C5" w14:textId="77777777" w:rsidR="000F4307" w:rsidRDefault="000F43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75E7A" w14:textId="77777777" w:rsidR="000F4307" w:rsidRDefault="000F43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0"/>
    <w:docVar w:name="TXTLANGUE" w:val="DE"/>
    <w:docVar w:name="TXTLANGUEMIN" w:val="de"/>
    <w:docVar w:name="TXTNRPE" w:val="778.372"/>
    <w:docVar w:name="TXTPEorAP" w:val="PE"/>
    <w:docVar w:name="TXTROUTE" w:val="AM\1330076DE.docx"/>
    <w:docVar w:name="TXTVERSION" w:val="01-00"/>
  </w:docVars>
  <w:rsids>
    <w:rsidRoot w:val="00A77B3E"/>
    <w:rsid w:val="00074DE6"/>
    <w:rsid w:val="000F4307"/>
    <w:rsid w:val="003316DC"/>
    <w:rsid w:val="00384560"/>
    <w:rsid w:val="00495991"/>
    <w:rsid w:val="00584BA4"/>
    <w:rsid w:val="005F2548"/>
    <w:rsid w:val="005F6F0C"/>
    <w:rsid w:val="007A363A"/>
    <w:rsid w:val="009D26A8"/>
    <w:rsid w:val="009E73C3"/>
    <w:rsid w:val="00A77B3E"/>
    <w:rsid w:val="00BA53AD"/>
    <w:rsid w:val="00BF617C"/>
    <w:rsid w:val="00CA2A55"/>
    <w:rsid w:val="00D273AC"/>
    <w:rsid w:val="00D7561E"/>
    <w:rsid w:val="00D761AB"/>
    <w:rsid w:val="00D81615"/>
    <w:rsid w:val="00EB325D"/>
    <w:rsid w:val="00ED541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A69B1B"/>
  <w15:docId w15:val="{AE61D89E-5FAD-430E-8A0A-6A3590998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D81615"/>
    <w:pPr>
      <w:tabs>
        <w:tab w:val="center" w:pos="4153"/>
        <w:tab w:val="right" w:pos="8306"/>
      </w:tabs>
    </w:pPr>
  </w:style>
  <w:style w:type="character" w:customStyle="1" w:styleId="HeaderChar">
    <w:name w:val="Header Char"/>
    <w:basedOn w:val="DefaultParagraphFont"/>
    <w:link w:val="Header"/>
    <w:rsid w:val="00D8161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211</Pages>
  <Words>52249</Words>
  <Characters>373584</Characters>
  <Application>Microsoft Office Word</Application>
  <DocSecurity>0</DocSecurity>
  <Lines>13836</Lines>
  <Paragraphs>3326</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422507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2025-11-06T15:20:00Z</dcterms:created>
  <dcterms:modified xsi:type="dcterms:W3CDTF">2025-11-06T15:20:00Z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1330076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268197</vt:lpwstr>
  </property>
  <property fmtid="{D5CDD505-2E9C-101B-9397-08002B2CF9AE}" pid="7" name="dmxml.render.traceId">
    <vt:lpwstr>68f8ebf8219f1057fff14c9005e5f076</vt:lpwstr>
  </property>
  <property fmtid="{D5CDD505-2E9C-101B-9397-08002B2CF9AE}" pid="8" name="FooterPath">
    <vt:lpwstr>AM\1330076DE.docx</vt:lpwstr>
  </property>
  <property fmtid="{D5CDD505-2E9C-101B-9397-08002B2CF9AE}" pid="9" name="PE Number">
    <vt:lpwstr>778.372</vt:lpwstr>
  </property>
  <property fmtid="{D5CDD505-2E9C-101B-9397-08002B2CF9AE}" pid="10" name="UID">
    <vt:lpwstr>eu.europa.europarl-DIN1-2025-0000202156_01.00-xm-01.00_text-xml</vt:lpwstr>
  </property>
  <property fmtid="{D5CDD505-2E9C-101B-9397-08002B2CF9AE}" pid="11" name="LastEdited with">
    <vt:lpwstr>10.2.0 Build [20251001]</vt:lpwstr>
  </property>
</Properties>
</file>