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336CE" w:rsidRPr="00E17EBA" w14:paraId="78CE7427" w14:textId="77777777" w:rsidTr="003B0A41">
        <w:trPr>
          <w:trHeight w:hRule="exact" w:val="1417"/>
          <w:jc w:val="center"/>
        </w:trPr>
        <w:tc>
          <w:tcPr>
            <w:tcW w:w="6804" w:type="dxa"/>
            <w:tcBorders>
              <w:top w:val="nil"/>
              <w:left w:val="nil"/>
              <w:bottom w:val="nil"/>
              <w:right w:val="nil"/>
            </w:tcBorders>
            <w:vAlign w:val="center"/>
          </w:tcPr>
          <w:p w14:paraId="3F79DA26" w14:textId="77777777" w:rsidR="00C336CE" w:rsidRPr="00E17EBA" w:rsidRDefault="00C336CE" w:rsidP="003B0A41">
            <w:pPr>
              <w:pStyle w:val="EPName"/>
            </w:pPr>
            <w:r w:rsidRPr="00E17EBA">
              <w:t>Europäisches Parlament</w:t>
            </w:r>
          </w:p>
          <w:p w14:paraId="40B2B6FA" w14:textId="77777777" w:rsidR="00C336CE" w:rsidRPr="00E17EBA" w:rsidRDefault="00C336CE" w:rsidP="003B0A41">
            <w:pPr>
              <w:pStyle w:val="EPTerm"/>
            </w:pPr>
            <w:r w:rsidRPr="00E17EBA">
              <w:t>2024-2029</w:t>
            </w:r>
          </w:p>
        </w:tc>
        <w:tc>
          <w:tcPr>
            <w:tcW w:w="2268" w:type="dxa"/>
            <w:tcBorders>
              <w:top w:val="nil"/>
              <w:left w:val="nil"/>
              <w:bottom w:val="nil"/>
              <w:right w:val="nil"/>
            </w:tcBorders>
          </w:tcPr>
          <w:p w14:paraId="23226020" w14:textId="77777777" w:rsidR="00C336CE" w:rsidRPr="00E17EBA" w:rsidRDefault="00C336CE" w:rsidP="003B0A41">
            <w:pPr>
              <w:pStyle w:val="EPLogo"/>
            </w:pPr>
            <w:r w:rsidRPr="00E17EBA">
              <w:rPr>
                <w:noProof/>
              </w:rPr>
              <w:drawing>
                <wp:inline distT="0" distB="0" distL="0" distR="0" wp14:anchorId="5B8BD5BB" wp14:editId="1E9349D7">
                  <wp:extent cx="1162050" cy="635000"/>
                  <wp:effectExtent l="0" t="0" r="0" b="0"/>
                  <wp:docPr id="36689329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9329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234AF5C7" w14:textId="77777777" w:rsidR="00C336CE" w:rsidRPr="00E17EBA" w:rsidRDefault="00C336CE" w:rsidP="00C336CE">
      <w:pPr>
        <w:pStyle w:val="LineTop"/>
      </w:pPr>
      <w:r w:rsidRPr="00E17EBA">
        <w:t xml:space="preserve"> </w:t>
      </w:r>
    </w:p>
    <w:p w14:paraId="0DC3A5A4" w14:textId="77777777" w:rsidR="00C336CE" w:rsidRPr="00E17EBA" w:rsidRDefault="00C336CE" w:rsidP="00C336CE">
      <w:pPr>
        <w:pStyle w:val="EPBody"/>
      </w:pPr>
      <w:r w:rsidRPr="00E17EBA">
        <w:rPr>
          <w:rStyle w:val="HideTWBExt"/>
        </w:rPr>
        <w:t>&lt;Commission&gt;</w:t>
      </w:r>
      <w:r w:rsidRPr="00E17EBA">
        <w:rPr>
          <w:rStyle w:val="HideTWBInt"/>
        </w:rPr>
        <w:t>{HOUS}</w:t>
      </w:r>
      <w:r w:rsidRPr="00E17EBA">
        <w:t>Sonderausschuss zur Wohnraumkrise in der Europäischen Union</w:t>
      </w:r>
      <w:r w:rsidRPr="00E17EBA">
        <w:rPr>
          <w:rStyle w:val="HideTWBExt"/>
        </w:rPr>
        <w:t>&lt;/Commission&gt;</w:t>
      </w:r>
    </w:p>
    <w:p w14:paraId="25B64FF5" w14:textId="77777777" w:rsidR="00C336CE" w:rsidRPr="00E17EBA" w:rsidRDefault="00C336CE" w:rsidP="00C336CE">
      <w:pPr>
        <w:pStyle w:val="LineBottom"/>
      </w:pPr>
      <w:r w:rsidRPr="00E17EBA">
        <w:t xml:space="preserve"> </w:t>
      </w:r>
    </w:p>
    <w:p w14:paraId="5E263980" w14:textId="77777777" w:rsidR="00C336CE" w:rsidRPr="00E17EBA" w:rsidRDefault="00C336CE" w:rsidP="00C336CE">
      <w:pPr>
        <w:pStyle w:val="CoverReference"/>
      </w:pPr>
      <w:r w:rsidRPr="00E17EBA">
        <w:rPr>
          <w:rStyle w:val="HideTWBExt"/>
        </w:rPr>
        <w:t>&lt;RefProc&gt;</w:t>
      </w:r>
      <w:r w:rsidRPr="00E17EBA">
        <w:t>2025/2070</w:t>
      </w:r>
      <w:r w:rsidRPr="00E17EBA">
        <w:rPr>
          <w:rStyle w:val="HideTWBExt"/>
        </w:rPr>
        <w:t>&lt;/RefProc&gt;&lt;RefTypeProc&gt;</w:t>
      </w:r>
      <w:r w:rsidRPr="00E17EBA">
        <w:t>(INI)</w:t>
      </w:r>
      <w:r w:rsidRPr="00E17EBA">
        <w:rPr>
          <w:rStyle w:val="HideTWBExt"/>
        </w:rPr>
        <w:t>&lt;/RefTypeProc&gt;</w:t>
      </w:r>
    </w:p>
    <w:p w14:paraId="7B78D8FC" w14:textId="77777777" w:rsidR="00C336CE" w:rsidRPr="00E17EBA" w:rsidRDefault="00C336CE" w:rsidP="00C336CE">
      <w:pPr>
        <w:pStyle w:val="CoverDate"/>
      </w:pPr>
      <w:r w:rsidRPr="00E17EBA">
        <w:rPr>
          <w:rStyle w:val="HideTWBExt"/>
        </w:rPr>
        <w:t>&lt;Date&gt;</w:t>
      </w:r>
      <w:r w:rsidRPr="00E17EBA">
        <w:rPr>
          <w:rStyle w:val="HideTWBInt"/>
        </w:rPr>
        <w:t>{22/10/2025}</w:t>
      </w:r>
      <w:r w:rsidRPr="00E17EBA">
        <w:t>22.10.2025</w:t>
      </w:r>
      <w:r w:rsidRPr="00E17EBA">
        <w:rPr>
          <w:rStyle w:val="HideTWBExt"/>
        </w:rPr>
        <w:t>&lt;/Date&gt;</w:t>
      </w:r>
    </w:p>
    <w:p w14:paraId="6629348E" w14:textId="77777777" w:rsidR="00C336CE" w:rsidRPr="00E17EBA" w:rsidRDefault="00C336CE" w:rsidP="00C336CE">
      <w:pPr>
        <w:pStyle w:val="CoverDocType"/>
      </w:pPr>
      <w:r w:rsidRPr="00E17EBA">
        <w:rPr>
          <w:rStyle w:val="HideTWBExt"/>
        </w:rPr>
        <w:t>&lt;TypeAM&gt;</w:t>
      </w:r>
      <w:r w:rsidRPr="00E17EBA">
        <w:t>ÄNDERUNGSANTRÄGE</w:t>
      </w:r>
      <w:r w:rsidRPr="00E17EBA">
        <w:rPr>
          <w:rStyle w:val="HideTWBExt"/>
        </w:rPr>
        <w:t>&lt;/TypeAM&gt;</w:t>
      </w:r>
    </w:p>
    <w:p w14:paraId="55D212E9" w14:textId="77777777" w:rsidR="00C336CE" w:rsidRPr="00E17EBA" w:rsidRDefault="00C336CE" w:rsidP="00C336CE">
      <w:pPr>
        <w:pStyle w:val="CoverDocType24a"/>
      </w:pPr>
      <w:r w:rsidRPr="00E17EBA">
        <w:rPr>
          <w:rStyle w:val="HideTWBExt"/>
        </w:rPr>
        <w:t>&lt;RangeAM&gt;</w:t>
      </w:r>
      <w:r w:rsidRPr="00E17EBA">
        <w:t>1201–1456</w:t>
      </w:r>
      <w:r w:rsidRPr="00E17EBA">
        <w:rPr>
          <w:rStyle w:val="HideTWBExt"/>
        </w:rPr>
        <w:t>&lt;/RangeAM&gt;</w:t>
      </w:r>
    </w:p>
    <w:p w14:paraId="772C60FD" w14:textId="77777777" w:rsidR="00C336CE" w:rsidRPr="00E17EBA" w:rsidRDefault="00C336CE" w:rsidP="00C336CE">
      <w:pPr>
        <w:pStyle w:val="CoverBold"/>
      </w:pPr>
      <w:r w:rsidRPr="00E17EBA">
        <w:rPr>
          <w:rStyle w:val="HideTWBExt"/>
        </w:rPr>
        <w:t>&lt;TitreType&gt;</w:t>
      </w:r>
      <w:r w:rsidRPr="00E17EBA">
        <w:t>Entwurf eines Berichts</w:t>
      </w:r>
      <w:r w:rsidRPr="00E17EBA">
        <w:rPr>
          <w:rStyle w:val="HideTWBExt"/>
        </w:rPr>
        <w:t>&lt;/TitreType&gt;</w:t>
      </w:r>
    </w:p>
    <w:p w14:paraId="7C91BCC6" w14:textId="77777777" w:rsidR="00C336CE" w:rsidRPr="00E17EBA" w:rsidRDefault="00C336CE" w:rsidP="00C336CE">
      <w:pPr>
        <w:pStyle w:val="CoverBold"/>
      </w:pPr>
      <w:r w:rsidRPr="00E17EBA">
        <w:rPr>
          <w:rStyle w:val="HideTWBExt"/>
        </w:rPr>
        <w:t>&lt;Rapporteur&gt;</w:t>
      </w:r>
      <w:r w:rsidRPr="00E17EBA">
        <w:t>Borja Giménez Larraz</w:t>
      </w:r>
      <w:r w:rsidRPr="00E17EBA">
        <w:rPr>
          <w:rStyle w:val="HideTWBExt"/>
        </w:rPr>
        <w:t>&lt;/Rapporteur&gt;</w:t>
      </w:r>
    </w:p>
    <w:p w14:paraId="7E03E34C" w14:textId="77777777" w:rsidR="00C336CE" w:rsidRPr="00E17EBA" w:rsidRDefault="00C336CE" w:rsidP="00C336CE">
      <w:pPr>
        <w:pStyle w:val="CoverNormal24a"/>
      </w:pPr>
      <w:r w:rsidRPr="00E17EBA">
        <w:rPr>
          <w:rStyle w:val="HideTWBExt"/>
        </w:rPr>
        <w:t>&lt;DocRefPE&gt;</w:t>
      </w:r>
      <w:r w:rsidRPr="00E17EBA">
        <w:t>(PE772.037v01-00)</w:t>
      </w:r>
      <w:r w:rsidRPr="00E17EBA">
        <w:rPr>
          <w:rStyle w:val="HideTWBExt"/>
        </w:rPr>
        <w:t>&lt;/DocRefPE&gt;</w:t>
      </w:r>
    </w:p>
    <w:p w14:paraId="7633E60C" w14:textId="77777777" w:rsidR="00C336CE" w:rsidRPr="00E17EBA" w:rsidRDefault="00C336CE" w:rsidP="00C336CE">
      <w:pPr>
        <w:pStyle w:val="CoverNormal"/>
      </w:pPr>
      <w:r w:rsidRPr="00E17EBA">
        <w:rPr>
          <w:rStyle w:val="HideTWBExt"/>
        </w:rPr>
        <w:t>&lt;Titre&gt;</w:t>
      </w:r>
      <w:r w:rsidRPr="00E17EBA">
        <w:t>Wohnraumkrise in der Europäischen Union, mit dem Ziel, Lösungsansätze für angemessenen, nachhaltigen und erschwinglichen Wohnraum vorzuschlagen</w:t>
      </w:r>
      <w:r w:rsidRPr="00E17EBA">
        <w:rPr>
          <w:rStyle w:val="HideTWBExt"/>
        </w:rPr>
        <w:t>&lt;/Titre&gt;</w:t>
      </w:r>
    </w:p>
    <w:p w14:paraId="400D5BE9" w14:textId="77777777" w:rsidR="00C336CE" w:rsidRPr="00E17EBA" w:rsidRDefault="00C336CE" w:rsidP="00C336CE">
      <w:pPr>
        <w:pStyle w:val="CoverNormal24a"/>
      </w:pPr>
      <w:r w:rsidRPr="00E17EBA">
        <w:rPr>
          <w:rStyle w:val="HideTWBExt"/>
        </w:rPr>
        <w:t>&lt;DocRef&gt;</w:t>
      </w:r>
      <w:r w:rsidRPr="00E17EBA">
        <w:t>(2025/2070(INI))</w:t>
      </w:r>
      <w:r w:rsidRPr="00E17EBA">
        <w:rPr>
          <w:rStyle w:val="HideTWBExt"/>
        </w:rPr>
        <w:t>&lt;/DocRef&gt;</w:t>
      </w:r>
    </w:p>
    <w:p w14:paraId="34766EE0" w14:textId="77777777" w:rsidR="00556F2B" w:rsidRPr="00E17EBA" w:rsidRDefault="008E4D55">
      <w:r w:rsidRPr="00E17EBA">
        <w:br w:type="page"/>
      </w:r>
      <w:r w:rsidRPr="00E17EBA">
        <w:lastRenderedPageBreak/>
        <w:t>AM_Com_NonLegReport</w:t>
      </w:r>
    </w:p>
    <w:p w14:paraId="27255275" w14:textId="5C83002F" w:rsidR="00C336CE" w:rsidRPr="00E17EBA" w:rsidRDefault="008E4D55" w:rsidP="00C336CE">
      <w:pPr>
        <w:pStyle w:val="AmNumberTabs"/>
      </w:pPr>
      <w:r w:rsidRPr="00E17EBA">
        <w:br w:type="page"/>
      </w:r>
      <w:r w:rsidR="00C336CE" w:rsidRPr="00E17EBA">
        <w:rPr>
          <w:rStyle w:val="HideTWBExt"/>
          <w:b w:val="0"/>
        </w:rPr>
        <w:lastRenderedPageBreak/>
        <w:t>&lt;RepeatBlock-Amend&gt;</w:t>
      </w:r>
      <w:r w:rsidR="00C336CE" w:rsidRPr="00E17EBA">
        <w:rPr>
          <w:rStyle w:val="HideTWBExt"/>
        </w:rPr>
        <w:t>&lt;Amend&gt;</w:t>
      </w:r>
      <w:r w:rsidR="00C336CE" w:rsidRPr="00E17EBA">
        <w:t>Änderungsantrag</w:t>
      </w:r>
      <w:r w:rsidR="00C336CE" w:rsidRPr="00E17EBA">
        <w:tab/>
      </w:r>
      <w:r w:rsidR="00C336CE" w:rsidRPr="00E17EBA">
        <w:tab/>
      </w:r>
      <w:r w:rsidR="00C336CE" w:rsidRPr="00E17EBA">
        <w:rPr>
          <w:rStyle w:val="HideTWBExt"/>
        </w:rPr>
        <w:t>&lt;NumAm&gt;</w:t>
      </w:r>
      <w:r w:rsidR="00C336CE" w:rsidRPr="00E17EBA">
        <w:t>1201</w:t>
      </w:r>
      <w:r w:rsidR="00C336CE" w:rsidRPr="00E17EBA">
        <w:rPr>
          <w:rStyle w:val="HideTWBExt"/>
        </w:rPr>
        <w:t>&lt;/NumAm&gt;</w:t>
      </w:r>
    </w:p>
    <w:p w14:paraId="5DD9293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F0E4312" w14:textId="77777777" w:rsidR="00C336CE" w:rsidRPr="00E17EBA" w:rsidRDefault="00C336CE" w:rsidP="00C336CE">
      <w:pPr>
        <w:pStyle w:val="NormalBold"/>
      </w:pPr>
      <w:r w:rsidRPr="00E17EBA">
        <w:rPr>
          <w:rStyle w:val="HideTWBExt"/>
          <w:b w:val="0"/>
        </w:rPr>
        <w:t>&lt;/RepeatBlock-By&gt;</w:t>
      </w:r>
    </w:p>
    <w:p w14:paraId="112FF69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812B0E0"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54A1272" w14:textId="77777777" w:rsidTr="003B0A41">
        <w:trPr>
          <w:trHeight w:hRule="exact" w:val="240"/>
          <w:jc w:val="center"/>
        </w:trPr>
        <w:tc>
          <w:tcPr>
            <w:tcW w:w="9752" w:type="dxa"/>
            <w:gridSpan w:val="2"/>
            <w:tcBorders>
              <w:top w:val="nil"/>
              <w:left w:val="nil"/>
              <w:bottom w:val="nil"/>
              <w:right w:val="nil"/>
            </w:tcBorders>
          </w:tcPr>
          <w:p w14:paraId="001874EB" w14:textId="77777777" w:rsidR="00C336CE" w:rsidRPr="00E17EBA" w:rsidRDefault="00C336CE" w:rsidP="003B0A41"/>
        </w:tc>
      </w:tr>
      <w:tr w:rsidR="00C336CE" w:rsidRPr="00E17EBA" w14:paraId="156E4009" w14:textId="77777777" w:rsidTr="003B0A41">
        <w:trPr>
          <w:trHeight w:val="240"/>
          <w:jc w:val="center"/>
        </w:trPr>
        <w:tc>
          <w:tcPr>
            <w:tcW w:w="4876" w:type="dxa"/>
            <w:tcBorders>
              <w:top w:val="nil"/>
              <w:left w:val="nil"/>
              <w:bottom w:val="nil"/>
              <w:right w:val="nil"/>
            </w:tcBorders>
          </w:tcPr>
          <w:p w14:paraId="45B2664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80B52A4" w14:textId="77777777" w:rsidR="00C336CE" w:rsidRPr="00E17EBA" w:rsidRDefault="00C336CE" w:rsidP="003B0A41">
            <w:pPr>
              <w:pStyle w:val="AmColumnHeading"/>
            </w:pPr>
            <w:r w:rsidRPr="00E17EBA">
              <w:t>Geänderter Text</w:t>
            </w:r>
          </w:p>
        </w:tc>
      </w:tr>
      <w:tr w:rsidR="00C336CE" w:rsidRPr="00E17EBA" w14:paraId="0918F003" w14:textId="77777777" w:rsidTr="003B0A41">
        <w:trPr>
          <w:jc w:val="center"/>
        </w:trPr>
        <w:tc>
          <w:tcPr>
            <w:tcW w:w="4876" w:type="dxa"/>
            <w:tcBorders>
              <w:top w:val="nil"/>
              <w:left w:val="nil"/>
              <w:bottom w:val="nil"/>
              <w:right w:val="nil"/>
            </w:tcBorders>
          </w:tcPr>
          <w:p w14:paraId="419B66AC" w14:textId="77777777" w:rsidR="00C336CE" w:rsidRPr="00E17EBA" w:rsidRDefault="00C336CE" w:rsidP="003B0A41">
            <w:pPr>
              <w:pStyle w:val="Normal6a"/>
            </w:pPr>
            <w:r w:rsidRPr="00E17EBA">
              <w:t>21.</w:t>
            </w:r>
            <w:r w:rsidRPr="00E17EBA">
              <w:tab/>
              <w:t xml:space="preserve">unterstützt die Rolle der EIB bei der Mobilisierung </w:t>
            </w:r>
            <w:r w:rsidRPr="00E17EBA">
              <w:rPr>
                <w:b/>
                <w:i/>
              </w:rPr>
              <w:t>öffentlicher und</w:t>
            </w:r>
            <w:r w:rsidRPr="00E17EBA">
              <w:t xml:space="preserve"> </w:t>
            </w:r>
            <w:r w:rsidRPr="00E17EBA">
              <w:rPr>
                <w:b/>
                <w:i/>
              </w:rPr>
              <w:t>privater Finanzmittel</w:t>
            </w:r>
            <w:r w:rsidRPr="00E17EBA">
              <w:t xml:space="preserve">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w:t>
            </w:r>
            <w:r w:rsidRPr="00E17EBA">
              <w:rPr>
                <w:b/>
                <w:i/>
              </w:rPr>
              <w:t>, einschließlich der Förderung von Investitionen in innovatives Bauen, um Kosten und Bauzeit zu senken</w:t>
            </w:r>
            <w:r w:rsidRPr="00E17EBA">
              <w:t xml:space="preserve">; unterstützt die Einrichtung einer gesamteuropäischen Investitionsplattform </w:t>
            </w:r>
            <w:r w:rsidRPr="00E17EBA">
              <w:rPr>
                <w:b/>
                <w:i/>
              </w:rPr>
              <w:t>zusammen mit nationalen Förderbanken und -instituten, die darauf abzielt, die Mittel für den Wohnungssektor aufzustocken und die Mitgliedstaaten bei Bedarf dabei zu unterstützen,</w:t>
            </w:r>
            <w:r w:rsidRPr="00E17EBA">
              <w:t xml:space="preserve"> </w:t>
            </w:r>
            <w:r w:rsidRPr="00E17EBA">
              <w:rPr>
                <w:b/>
                <w:i/>
              </w:rPr>
              <w:t>günstige politische Rahmenbedingungen zu entwickeln, wobei die Rolle der EIB als</w:t>
            </w:r>
            <w:r w:rsidRPr="00E17EBA">
              <w:t xml:space="preserve"> Investitionsbank </w:t>
            </w:r>
            <w:r w:rsidRPr="00E17EBA">
              <w:rPr>
                <w:b/>
                <w:i/>
              </w:rPr>
              <w:t>erhalten und ihr Triple-A-Status gewahrt bleibt; begrüßt die Arten von Projekten, die finanziert werden, wie bezahlbarer</w:t>
            </w:r>
            <w:r w:rsidRPr="00E17EBA">
              <w:t xml:space="preserve"> Wohnraum </w:t>
            </w:r>
            <w:r w:rsidRPr="00E17EBA">
              <w:rPr>
                <w:b/>
                <w:i/>
              </w:rPr>
              <w:t>für Schlüsselberufe, Studentenwohnheime und Wohnheime für ältere Menschen</w:t>
            </w:r>
            <w:r w:rsidRPr="00E17EBA">
              <w:t xml:space="preserve">; </w:t>
            </w:r>
            <w:r w:rsidRPr="00E17EBA">
              <w:rPr>
                <w:b/>
                <w:i/>
              </w:rPr>
              <w:t>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01BEA051" w14:textId="77777777" w:rsidR="00C336CE" w:rsidRPr="00E17EBA" w:rsidRDefault="00C336CE" w:rsidP="003B0A41">
            <w:pPr>
              <w:pStyle w:val="Normal6a"/>
            </w:pPr>
            <w:r w:rsidRPr="00E17EBA">
              <w:t>21.</w:t>
            </w:r>
            <w:r w:rsidRPr="00E17EBA">
              <w:tab/>
              <w:t xml:space="preserve">unterstützt die Rolle der EIB bei der Mobilisierung </w:t>
            </w:r>
            <w:r w:rsidRPr="00E17EBA">
              <w:rPr>
                <w:b/>
                <w:bCs/>
                <w:i/>
                <w:iCs/>
              </w:rPr>
              <w:t>von Finanzmitteln</w:t>
            </w:r>
            <w:r w:rsidRPr="00E17EBA">
              <w:t xml:space="preserve">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unterstützt die Einrichtung einer gesamteuropäischen Investitionsplattform </w:t>
            </w:r>
            <w:r w:rsidRPr="00E17EBA">
              <w:rPr>
                <w:b/>
                <w:i/>
              </w:rPr>
              <w:t>für bezahlbaren und nachhaltigen Wohnraum; betont, dass lokale Behörden sowie gemeinnützige Wohnungsanbieter über</w:t>
            </w:r>
            <w:r w:rsidRPr="00E17EBA">
              <w:t xml:space="preserve"> </w:t>
            </w:r>
            <w:r w:rsidRPr="00E17EBA">
              <w:rPr>
                <w:b/>
                <w:i/>
              </w:rPr>
              <w:t>diese Plattform oder direkt von der EIB langfristige Darlehen zu einem Zinssatz von 0 % in Anspruch nehmen können sollten; begrüßt das neue One-Stop-Shop-Portal der Europäischen</w:t>
            </w:r>
            <w:r w:rsidRPr="00E17EBA">
              <w:t xml:space="preserve"> Investitionsbank </w:t>
            </w:r>
            <w:r w:rsidRPr="00E17EBA">
              <w:rPr>
                <w:b/>
                <w:i/>
              </w:rPr>
              <w:t>(EIB) für den Wohnungsbau, das Beratung und Finanzierungen zur Unterstützung von Innovationen im Bausektor, zum Bau</w:t>
            </w:r>
            <w:r w:rsidRPr="00E17EBA">
              <w:t xml:space="preserve"> </w:t>
            </w:r>
            <w:r w:rsidRPr="00E17EBA">
              <w:rPr>
                <w:b/>
                <w:i/>
              </w:rPr>
              <w:t>erschwinglicher Wohnungen und zu Investitionen in Energieeffizienz und die Renovierung von</w:t>
            </w:r>
            <w:r w:rsidRPr="00E17EBA">
              <w:t xml:space="preserve"> Wohnraum </w:t>
            </w:r>
            <w:r w:rsidRPr="00E17EBA">
              <w:rPr>
                <w:b/>
                <w:i/>
              </w:rPr>
              <w:t>in ganz Europa anbietet</w:t>
            </w:r>
            <w:r w:rsidRPr="00E17EBA">
              <w:t>;</w:t>
            </w:r>
          </w:p>
        </w:tc>
      </w:tr>
    </w:tbl>
    <w:p w14:paraId="1CBC597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0C1FC4D" w14:textId="77777777" w:rsidR="00C336CE" w:rsidRPr="00E17EBA" w:rsidRDefault="00C336CE" w:rsidP="00C336CE">
      <w:r w:rsidRPr="00E17EBA">
        <w:rPr>
          <w:rStyle w:val="HideTWBExt"/>
        </w:rPr>
        <w:t>&lt;/Amend&gt;</w:t>
      </w:r>
    </w:p>
    <w:p w14:paraId="6BA99633" w14:textId="77777777" w:rsidR="00C336CE" w:rsidRPr="00E17EBA" w:rsidRDefault="00C336CE" w:rsidP="00C336CE">
      <w:pPr>
        <w:pStyle w:val="AmNumberTabs"/>
      </w:pPr>
      <w:r w:rsidRPr="00E17EBA">
        <w:rPr>
          <w:rStyle w:val="HideTWBExt"/>
        </w:rPr>
        <w:lastRenderedPageBreak/>
        <w:t>&lt;Amend&gt;</w:t>
      </w:r>
      <w:r w:rsidRPr="00E17EBA">
        <w:t>Änderungsantrag</w:t>
      </w:r>
      <w:r w:rsidRPr="00E17EBA">
        <w:tab/>
      </w:r>
      <w:r w:rsidRPr="00E17EBA">
        <w:tab/>
      </w:r>
      <w:r w:rsidRPr="00E17EBA">
        <w:rPr>
          <w:rStyle w:val="HideTWBExt"/>
        </w:rPr>
        <w:t>&lt;NumAm&gt;</w:t>
      </w:r>
      <w:r w:rsidRPr="00E17EBA">
        <w:t>1202</w:t>
      </w:r>
      <w:r w:rsidRPr="00E17EBA">
        <w:rPr>
          <w:rStyle w:val="HideTWBExt"/>
        </w:rPr>
        <w:t>&lt;/NumAm&gt;</w:t>
      </w:r>
    </w:p>
    <w:p w14:paraId="63F40DAC"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Rosa Estaràs Ferragut</w:t>
      </w:r>
      <w:r w:rsidRPr="00E17EBA">
        <w:rPr>
          <w:rStyle w:val="HideTWBExt"/>
          <w:b w:val="0"/>
        </w:rPr>
        <w:t>&lt;/Members&gt;</w:t>
      </w:r>
    </w:p>
    <w:p w14:paraId="24BD7619" w14:textId="77777777" w:rsidR="00C336CE" w:rsidRPr="00E17EBA" w:rsidRDefault="00C336CE" w:rsidP="00C336CE">
      <w:pPr>
        <w:pStyle w:val="NormalBold"/>
      </w:pPr>
      <w:r w:rsidRPr="00E17EBA">
        <w:rPr>
          <w:rStyle w:val="HideTWBExt"/>
          <w:b w:val="0"/>
        </w:rPr>
        <w:t>&lt;/RepeatBlock-By&gt;</w:t>
      </w:r>
    </w:p>
    <w:p w14:paraId="1368652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6FDCC0F"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AFDAE27" w14:textId="77777777" w:rsidTr="003B0A41">
        <w:trPr>
          <w:trHeight w:hRule="exact" w:val="240"/>
          <w:jc w:val="center"/>
        </w:trPr>
        <w:tc>
          <w:tcPr>
            <w:tcW w:w="9752" w:type="dxa"/>
            <w:gridSpan w:val="2"/>
            <w:tcBorders>
              <w:top w:val="nil"/>
              <w:left w:val="nil"/>
              <w:bottom w:val="nil"/>
              <w:right w:val="nil"/>
            </w:tcBorders>
          </w:tcPr>
          <w:p w14:paraId="718A2015" w14:textId="77777777" w:rsidR="00C336CE" w:rsidRPr="00E17EBA" w:rsidRDefault="00C336CE" w:rsidP="003B0A41"/>
        </w:tc>
      </w:tr>
      <w:tr w:rsidR="00C336CE" w:rsidRPr="00E17EBA" w14:paraId="4652EA94" w14:textId="77777777" w:rsidTr="003B0A41">
        <w:trPr>
          <w:trHeight w:val="240"/>
          <w:jc w:val="center"/>
        </w:trPr>
        <w:tc>
          <w:tcPr>
            <w:tcW w:w="4876" w:type="dxa"/>
            <w:tcBorders>
              <w:top w:val="nil"/>
              <w:left w:val="nil"/>
              <w:bottom w:val="nil"/>
              <w:right w:val="nil"/>
            </w:tcBorders>
          </w:tcPr>
          <w:p w14:paraId="510EF6F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6264C88" w14:textId="77777777" w:rsidR="00C336CE" w:rsidRPr="00E17EBA" w:rsidRDefault="00C336CE" w:rsidP="003B0A41">
            <w:pPr>
              <w:pStyle w:val="AmColumnHeading"/>
            </w:pPr>
            <w:r w:rsidRPr="00E17EBA">
              <w:t>Geänderter Text</w:t>
            </w:r>
          </w:p>
        </w:tc>
      </w:tr>
      <w:tr w:rsidR="00C336CE" w:rsidRPr="00E17EBA" w14:paraId="1DCA7C39" w14:textId="77777777" w:rsidTr="003B0A41">
        <w:trPr>
          <w:jc w:val="center"/>
        </w:trPr>
        <w:tc>
          <w:tcPr>
            <w:tcW w:w="4876" w:type="dxa"/>
            <w:tcBorders>
              <w:top w:val="nil"/>
              <w:left w:val="nil"/>
              <w:bottom w:val="nil"/>
              <w:right w:val="nil"/>
            </w:tcBorders>
          </w:tcPr>
          <w:p w14:paraId="75FDFC31" w14:textId="77777777" w:rsidR="00C336CE" w:rsidRPr="00E17EBA" w:rsidRDefault="00C336CE" w:rsidP="003B0A41">
            <w:pPr>
              <w:pStyle w:val="Normal6a"/>
            </w:pPr>
            <w:r w:rsidRPr="00E17EBA">
              <w:t>21.</w:t>
            </w:r>
            <w:r w:rsidRPr="00E17EBA">
              <w:tab/>
              <w:t>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2BC0C822" w14:textId="77777777" w:rsidR="00C336CE" w:rsidRPr="00E17EBA" w:rsidRDefault="00C336CE" w:rsidP="003B0A41">
            <w:pPr>
              <w:pStyle w:val="Normal6a"/>
            </w:pPr>
            <w:r w:rsidRPr="00E17EBA">
              <w:t>21.</w:t>
            </w:r>
            <w:r w:rsidRPr="00E17EBA">
              <w:tab/>
              <w:t>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w:t>
            </w:r>
            <w:r w:rsidRPr="00E17EBA">
              <w:rPr>
                <w:b/>
                <w:i/>
              </w:rPr>
              <w:t>; betont, dass der Aktionsplan in enger Zusammenarbeit mit nationalen Förderbanken und -institutionen umgesetzt werden sollte, um deren Fachwissen und Verbindungen zu nutzen</w:t>
            </w:r>
            <w:r w:rsidRPr="00E17EBA">
              <w:t xml:space="preserve">;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w:t>
            </w:r>
            <w:r w:rsidRPr="00E17EBA">
              <w:lastRenderedPageBreak/>
              <w:t>Investitionsplattform;</w:t>
            </w:r>
          </w:p>
        </w:tc>
      </w:tr>
    </w:tbl>
    <w:p w14:paraId="7C0C4F3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F475614" w14:textId="77777777" w:rsidR="00C336CE" w:rsidRPr="00E17EBA" w:rsidRDefault="00C336CE" w:rsidP="00C336CE">
      <w:r w:rsidRPr="00E17EBA">
        <w:rPr>
          <w:rStyle w:val="HideTWBExt"/>
        </w:rPr>
        <w:t>&lt;/Amend&gt;</w:t>
      </w:r>
    </w:p>
    <w:p w14:paraId="2BD5EDB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1203</w:t>
      </w:r>
      <w:r w:rsidRPr="00E17EBA">
        <w:rPr>
          <w:rStyle w:val="HideTWBExt"/>
        </w:rPr>
        <w:t>&lt;/NumAm&gt;</w:t>
      </w:r>
    </w:p>
    <w:p w14:paraId="490C69BE" w14:textId="77777777" w:rsidR="00C336CE" w:rsidRPr="00E17EBA" w:rsidRDefault="00C336CE" w:rsidP="00C336CE">
      <w:pPr>
        <w:pStyle w:val="NormalBold"/>
      </w:pPr>
      <w:r w:rsidRPr="00E17EBA">
        <w:rPr>
          <w:rStyle w:val="HideTWBExt"/>
          <w:b w:val="0"/>
        </w:rPr>
        <w:t>&lt;RepeatBlock-By&gt;&lt;Members&gt;</w:t>
      </w:r>
      <w:r w:rsidRPr="00E17EBA">
        <w:t>Oihane Agirregoitia Martínez</w:t>
      </w:r>
      <w:r w:rsidRPr="00E17EBA">
        <w:rPr>
          <w:rStyle w:val="HideTWBExt"/>
          <w:b w:val="0"/>
        </w:rPr>
        <w:t>&lt;/Members&gt;</w:t>
      </w:r>
    </w:p>
    <w:p w14:paraId="7C417653" w14:textId="77777777" w:rsidR="00C336CE" w:rsidRPr="00E17EBA" w:rsidRDefault="00C336CE" w:rsidP="00C336CE">
      <w:pPr>
        <w:pStyle w:val="NormalBold"/>
      </w:pPr>
      <w:r w:rsidRPr="00E17EBA">
        <w:rPr>
          <w:rStyle w:val="HideTWBExt"/>
          <w:b w:val="0"/>
        </w:rPr>
        <w:t>&lt;/RepeatBlock-By&gt;</w:t>
      </w:r>
    </w:p>
    <w:p w14:paraId="76653DA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4FAC792"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4E8DE08" w14:textId="77777777" w:rsidTr="003B0A41">
        <w:trPr>
          <w:trHeight w:hRule="exact" w:val="240"/>
          <w:jc w:val="center"/>
        </w:trPr>
        <w:tc>
          <w:tcPr>
            <w:tcW w:w="9752" w:type="dxa"/>
            <w:gridSpan w:val="2"/>
            <w:tcBorders>
              <w:top w:val="nil"/>
              <w:left w:val="nil"/>
              <w:bottom w:val="nil"/>
              <w:right w:val="nil"/>
            </w:tcBorders>
          </w:tcPr>
          <w:p w14:paraId="43C703C8" w14:textId="77777777" w:rsidR="00C336CE" w:rsidRPr="00E17EBA" w:rsidRDefault="00C336CE" w:rsidP="003B0A41"/>
        </w:tc>
      </w:tr>
      <w:tr w:rsidR="00C336CE" w:rsidRPr="00E17EBA" w14:paraId="1436140F" w14:textId="77777777" w:rsidTr="003B0A41">
        <w:trPr>
          <w:trHeight w:val="240"/>
          <w:jc w:val="center"/>
        </w:trPr>
        <w:tc>
          <w:tcPr>
            <w:tcW w:w="4876" w:type="dxa"/>
            <w:tcBorders>
              <w:top w:val="nil"/>
              <w:left w:val="nil"/>
              <w:bottom w:val="nil"/>
              <w:right w:val="nil"/>
            </w:tcBorders>
          </w:tcPr>
          <w:p w14:paraId="349AB29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DC25B52" w14:textId="77777777" w:rsidR="00C336CE" w:rsidRPr="00E17EBA" w:rsidRDefault="00C336CE" w:rsidP="003B0A41">
            <w:pPr>
              <w:pStyle w:val="AmColumnHeading"/>
            </w:pPr>
            <w:r w:rsidRPr="00E17EBA">
              <w:t>Geänderter Text</w:t>
            </w:r>
          </w:p>
        </w:tc>
      </w:tr>
      <w:tr w:rsidR="00C336CE" w:rsidRPr="00E17EBA" w14:paraId="17DD2E18" w14:textId="77777777" w:rsidTr="003B0A41">
        <w:trPr>
          <w:jc w:val="center"/>
        </w:trPr>
        <w:tc>
          <w:tcPr>
            <w:tcW w:w="4876" w:type="dxa"/>
            <w:tcBorders>
              <w:top w:val="nil"/>
              <w:left w:val="nil"/>
              <w:bottom w:val="nil"/>
              <w:right w:val="nil"/>
            </w:tcBorders>
          </w:tcPr>
          <w:p w14:paraId="79AC50EC" w14:textId="77777777" w:rsidR="00C336CE" w:rsidRPr="00E17EBA" w:rsidRDefault="00C336CE" w:rsidP="003B0A41">
            <w:pPr>
              <w:pStyle w:val="Normal6a"/>
            </w:pPr>
            <w:r w:rsidRPr="00E17EBA">
              <w:t>21.</w:t>
            </w:r>
            <w:r w:rsidRPr="00E17EBA">
              <w:tab/>
              <w:t>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62A966E4" w14:textId="77777777" w:rsidR="00C336CE" w:rsidRPr="00E17EBA" w:rsidRDefault="00C336CE" w:rsidP="003B0A41">
            <w:pPr>
              <w:pStyle w:val="Normal6a"/>
            </w:pPr>
            <w:r w:rsidRPr="00E17EBA">
              <w:t>21.</w:t>
            </w:r>
            <w:r w:rsidRPr="00E17EBA">
              <w:tab/>
              <w:t xml:space="preserve">unterstützt die Rolle der EIB bei der Mobilisierung öffentlicher und privater Finanzmittel für die Schaffung erschwinglichen </w:t>
            </w:r>
            <w:r w:rsidRPr="00E17EBA">
              <w:rPr>
                <w:b/>
                <w:i/>
              </w:rPr>
              <w:t>und zugänglichen</w:t>
            </w:r>
            <w:r w:rsidRPr="00E17EBA">
              <w:t xml:space="preserve"> Wohnraums</w:t>
            </w:r>
            <w:r w:rsidRPr="00E17EBA">
              <w:rPr>
                <w:b/>
                <w:i/>
              </w:rPr>
              <w:t>, sowie ihre Rolle als langfristiger und zinsgünstiger Vermittler, um den Bau von Sozialwohnungen und die Sanierung direkt zu fördern</w:t>
            </w:r>
            <w:r w:rsidRPr="00E17EBA">
              <w:t xml:space="preserve">;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t>
            </w:r>
            <w:r w:rsidRPr="00E17EBA">
              <w:lastRenderedPageBreak/>
              <w:t>Wohnraum. Besserer Wohnraum“ als Baustein für die gesamteuropäische Investitionsplattform;</w:t>
            </w:r>
          </w:p>
        </w:tc>
      </w:tr>
    </w:tbl>
    <w:p w14:paraId="1B3E0C7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3670D81F" w14:textId="77777777" w:rsidR="00C336CE" w:rsidRPr="00E17EBA" w:rsidRDefault="00C336CE" w:rsidP="00C336CE">
      <w:r w:rsidRPr="00E17EBA">
        <w:rPr>
          <w:rStyle w:val="HideTWBExt"/>
        </w:rPr>
        <w:t>&lt;/Amend&gt;</w:t>
      </w:r>
    </w:p>
    <w:p w14:paraId="3609DE0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1204</w:t>
      </w:r>
      <w:r w:rsidRPr="00E17EBA">
        <w:rPr>
          <w:rStyle w:val="HideTWBExt"/>
        </w:rPr>
        <w:t>&lt;/NumAm&gt;</w:t>
      </w:r>
    </w:p>
    <w:p w14:paraId="33978FD4" w14:textId="77777777" w:rsidR="00C336CE" w:rsidRPr="00E17EBA" w:rsidRDefault="00C336CE" w:rsidP="00C336CE">
      <w:pPr>
        <w:pStyle w:val="NormalBold"/>
      </w:pPr>
      <w:r w:rsidRPr="00E17EBA">
        <w:rPr>
          <w:rStyle w:val="HideTWBExt"/>
          <w:b w:val="0"/>
        </w:rPr>
        <w:t>&lt;RepeatBlock-By&gt;&lt;Members&gt;</w:t>
      </w:r>
      <w:r w:rsidRPr="00E17EBA">
        <w:t>Manon Aubry, Arash Saeidi, Anthony Smith, Giorgos Georgiou, Estrella Galán, Damien Carême, Rima Hassan, Younous Omarjee, Marina Mesure, Catarina Martins, Emma Fourreau, Gaetano Pedulla'</w:t>
      </w:r>
      <w:r w:rsidRPr="00E17EBA">
        <w:rPr>
          <w:rStyle w:val="HideTWBExt"/>
          <w:b w:val="0"/>
        </w:rPr>
        <w:t>&lt;/Members&gt;</w:t>
      </w:r>
    </w:p>
    <w:p w14:paraId="58759753" w14:textId="77777777" w:rsidR="00C336CE" w:rsidRPr="00E17EBA" w:rsidRDefault="00C336CE" w:rsidP="00C336CE">
      <w:r w:rsidRPr="00E17EBA">
        <w:rPr>
          <w:rStyle w:val="HideTWBExt"/>
        </w:rPr>
        <w:t>&lt;AuNomDe&gt;</w:t>
      </w:r>
      <w:r w:rsidRPr="00E17EBA">
        <w:rPr>
          <w:rStyle w:val="HideTWBInt"/>
        </w:rPr>
        <w:t>{The Left}</w:t>
      </w:r>
      <w:r w:rsidRPr="00E17EBA">
        <w:t>im Namen der Fraktion The Left</w:t>
      </w:r>
      <w:r w:rsidRPr="00E17EBA">
        <w:rPr>
          <w:rStyle w:val="HideTWBExt"/>
        </w:rPr>
        <w:t>&lt;/AuNomDe&gt;</w:t>
      </w:r>
    </w:p>
    <w:p w14:paraId="323B26CA" w14:textId="77777777" w:rsidR="00C336CE" w:rsidRPr="00DA0E8F" w:rsidRDefault="00C336CE" w:rsidP="00C336CE">
      <w:pPr>
        <w:pStyle w:val="NormalBold"/>
        <w:rPr>
          <w:lang w:val="it-IT"/>
        </w:rPr>
      </w:pPr>
      <w:r w:rsidRPr="00DA0E8F">
        <w:rPr>
          <w:rStyle w:val="HideTWBExt"/>
          <w:b w:val="0"/>
          <w:lang w:val="it-IT"/>
        </w:rPr>
        <w:t>&lt;Members&gt;</w:t>
      </w:r>
      <w:r w:rsidRPr="00DA0E8F">
        <w:rPr>
          <w:lang w:val="it-IT"/>
        </w:rPr>
        <w:t>Irene Montero, Ilaria Salis, Martin Schirdewan</w:t>
      </w:r>
      <w:r w:rsidRPr="00DA0E8F">
        <w:rPr>
          <w:rStyle w:val="HideTWBExt"/>
          <w:b w:val="0"/>
          <w:lang w:val="it-IT"/>
        </w:rPr>
        <w:t>&lt;/Members&gt;</w:t>
      </w:r>
    </w:p>
    <w:p w14:paraId="224BF2D8" w14:textId="77777777" w:rsidR="00C336CE" w:rsidRPr="00E17EBA" w:rsidRDefault="00C336CE" w:rsidP="00C336CE">
      <w:r w:rsidRPr="00E17EBA">
        <w:rPr>
          <w:rStyle w:val="HideTWBExt"/>
        </w:rPr>
        <w:t>&lt;AuNomDe&gt;</w:t>
      </w:r>
      <w:r w:rsidRPr="00E17EBA">
        <w:rPr>
          <w:rStyle w:val="HideTWBInt"/>
        </w:rPr>
        <w:t>{HOUS}</w:t>
      </w:r>
      <w:r w:rsidRPr="00E17EBA">
        <w:t>im Namen des Sonderausschusses zur Wohnraumkrise in der Europäischen Union</w:t>
      </w:r>
      <w:r w:rsidRPr="00E17EBA">
        <w:rPr>
          <w:rStyle w:val="HideTWBExt"/>
        </w:rPr>
        <w:t>&lt;/AuNomDe&gt;</w:t>
      </w:r>
    </w:p>
    <w:p w14:paraId="56B00BAE" w14:textId="77777777" w:rsidR="00C336CE" w:rsidRPr="00E17EBA" w:rsidRDefault="00C336CE" w:rsidP="00C336CE">
      <w:pPr>
        <w:pStyle w:val="NormalBold"/>
      </w:pPr>
      <w:r w:rsidRPr="00E17EBA">
        <w:rPr>
          <w:rStyle w:val="HideTWBExt"/>
          <w:b w:val="0"/>
        </w:rPr>
        <w:t>&lt;Members&gt;</w:t>
      </w:r>
      <w:r w:rsidRPr="00E17EBA">
        <w:t>Leila Chaibi</w:t>
      </w:r>
      <w:r w:rsidRPr="00E17EBA">
        <w:rPr>
          <w:rStyle w:val="HideTWBExt"/>
          <w:b w:val="0"/>
        </w:rPr>
        <w:t>&lt;/Members&gt;</w:t>
      </w:r>
    </w:p>
    <w:p w14:paraId="3ABCE96E" w14:textId="77777777" w:rsidR="00C336CE" w:rsidRPr="00E17EBA" w:rsidRDefault="00C336CE" w:rsidP="00C336CE">
      <w:pPr>
        <w:pStyle w:val="NormalBold"/>
      </w:pPr>
      <w:r w:rsidRPr="00E17EBA">
        <w:rPr>
          <w:rStyle w:val="HideTWBExt"/>
          <w:b w:val="0"/>
        </w:rPr>
        <w:t>&lt;/RepeatBlock-By&gt;</w:t>
      </w:r>
    </w:p>
    <w:p w14:paraId="7C53E4E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98201E9"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FB28E23" w14:textId="77777777" w:rsidTr="003B0A41">
        <w:trPr>
          <w:trHeight w:hRule="exact" w:val="240"/>
          <w:jc w:val="center"/>
        </w:trPr>
        <w:tc>
          <w:tcPr>
            <w:tcW w:w="9752" w:type="dxa"/>
            <w:gridSpan w:val="2"/>
            <w:tcBorders>
              <w:top w:val="nil"/>
              <w:left w:val="nil"/>
              <w:bottom w:val="nil"/>
              <w:right w:val="nil"/>
            </w:tcBorders>
          </w:tcPr>
          <w:p w14:paraId="4B9008E8" w14:textId="77777777" w:rsidR="00C336CE" w:rsidRPr="00E17EBA" w:rsidRDefault="00C336CE" w:rsidP="003B0A41"/>
        </w:tc>
      </w:tr>
      <w:tr w:rsidR="00C336CE" w:rsidRPr="00E17EBA" w14:paraId="5DE777C5" w14:textId="77777777" w:rsidTr="003B0A41">
        <w:trPr>
          <w:trHeight w:val="240"/>
          <w:jc w:val="center"/>
        </w:trPr>
        <w:tc>
          <w:tcPr>
            <w:tcW w:w="4876" w:type="dxa"/>
            <w:tcBorders>
              <w:top w:val="nil"/>
              <w:left w:val="nil"/>
              <w:bottom w:val="nil"/>
              <w:right w:val="nil"/>
            </w:tcBorders>
          </w:tcPr>
          <w:p w14:paraId="3003B71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9940098" w14:textId="77777777" w:rsidR="00C336CE" w:rsidRPr="00E17EBA" w:rsidRDefault="00C336CE" w:rsidP="003B0A41">
            <w:pPr>
              <w:pStyle w:val="AmColumnHeading"/>
            </w:pPr>
            <w:r w:rsidRPr="00E17EBA">
              <w:t>Geänderter Text</w:t>
            </w:r>
          </w:p>
        </w:tc>
      </w:tr>
      <w:tr w:rsidR="00C336CE" w:rsidRPr="00E17EBA" w14:paraId="7BA3792A" w14:textId="77777777" w:rsidTr="003B0A41">
        <w:trPr>
          <w:jc w:val="center"/>
        </w:trPr>
        <w:tc>
          <w:tcPr>
            <w:tcW w:w="4876" w:type="dxa"/>
            <w:tcBorders>
              <w:top w:val="nil"/>
              <w:left w:val="nil"/>
              <w:bottom w:val="nil"/>
              <w:right w:val="nil"/>
            </w:tcBorders>
          </w:tcPr>
          <w:p w14:paraId="13EAB562" w14:textId="77777777" w:rsidR="00C336CE" w:rsidRPr="00E17EBA" w:rsidRDefault="00C336CE" w:rsidP="003B0A41">
            <w:pPr>
              <w:pStyle w:val="Normal6a"/>
            </w:pPr>
            <w:r w:rsidRPr="00E17EBA">
              <w:t>21.</w:t>
            </w:r>
            <w:r w:rsidRPr="00E17EBA">
              <w:tab/>
              <w:t>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w:t>
            </w:r>
            <w:r w:rsidRPr="00E17EBA">
              <w:rPr>
                <w:b/>
                <w:i/>
              </w:rPr>
              <w:t>, wobei die Rolle der EIB als Investitionsbank erhalten und ihr Triple-A-Status gewahrt bleibt</w:t>
            </w:r>
            <w:r w:rsidRPr="00E17EBA">
              <w:t xml:space="preserve">; begrüßt die Arten von Projekten, die </w:t>
            </w:r>
            <w:r w:rsidRPr="00E17EBA">
              <w:lastRenderedPageBreak/>
              <w:t>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2E3D2AE6" w14:textId="77777777" w:rsidR="00C336CE" w:rsidRPr="00E17EBA" w:rsidRDefault="00C336CE" w:rsidP="003B0A41">
            <w:pPr>
              <w:pStyle w:val="Normal6a"/>
            </w:pPr>
            <w:r w:rsidRPr="00E17EBA">
              <w:lastRenderedPageBreak/>
              <w:t>21.</w:t>
            </w:r>
            <w:r w:rsidRPr="00E17EBA">
              <w:tab/>
              <w:t>unterstützt die Rolle der EIB bei der Mobilisierung öffentlicher und privater Finanzmittel für die Schaffung erschwinglichen Wohnraums</w:t>
            </w:r>
            <w:r w:rsidRPr="00E17EBA">
              <w:rPr>
                <w:b/>
                <w:i/>
              </w:rPr>
              <w:t>; weist erneut auf die Bedeutung nationaler öffentlicher Investitionsbanken hin, die Finanzmittel in wesentlich höherem Umfang als die EIB bereitstellen</w:t>
            </w:r>
            <w:r w:rsidRPr="00E17EBA">
              <w:t xml:space="preserve">;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w:t>
            </w:r>
            <w:r w:rsidRPr="00E17EBA">
              <w:rPr>
                <w:b/>
                <w:i/>
              </w:rPr>
              <w:t>Renovierungen und</w:t>
            </w:r>
            <w:r w:rsidRPr="00E17EBA">
              <w:t xml:space="preserve">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w:t>
            </w:r>
            <w:r w:rsidRPr="00E17EBA">
              <w:lastRenderedPageBreak/>
              <w:t>politische Rahmenbedingungen zu entwickeln; begrüßt die Arten von Projekten, die finanziert werden, wie bezahlbarer Wohnraum für Schlüsselberufe, Studentenwohnheime</w:t>
            </w:r>
            <w:r w:rsidRPr="00E17EBA">
              <w:rPr>
                <w:b/>
                <w:i/>
              </w:rPr>
              <w:t>, Genossenschaften</w:t>
            </w:r>
            <w:r w:rsidRPr="00E17EBA">
              <w:t xml:space="preserve"> und Wohnheime für ältere Menschen</w:t>
            </w:r>
            <w:r w:rsidRPr="00E17EBA">
              <w:rPr>
                <w:b/>
                <w:i/>
              </w:rPr>
              <w:t>, als interessante Lösungen, jedoch nur dann, wenn öffentlicher und sozialer Wohnungsbau nicht verfügbar ist</w:t>
            </w:r>
            <w:r w:rsidRPr="00E17EBA">
              <w:t>; unterstützt die Einrichtung der Initiative „Mehr Wohnraum. Besserer Wohnraum“ als Baustein für die gesamteuropäische Investitionsplattform;</w:t>
            </w:r>
          </w:p>
        </w:tc>
      </w:tr>
    </w:tbl>
    <w:p w14:paraId="496C48A1"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A2B1271" w14:textId="77777777" w:rsidR="00C336CE" w:rsidRPr="00E17EBA" w:rsidRDefault="00C336CE" w:rsidP="00C336CE">
      <w:r w:rsidRPr="00E17EBA">
        <w:rPr>
          <w:rStyle w:val="HideTWBExt"/>
        </w:rPr>
        <w:t>&lt;/Amend&gt;</w:t>
      </w:r>
    </w:p>
    <w:p w14:paraId="614DE1C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1205</w:t>
      </w:r>
      <w:r w:rsidRPr="00E17EBA">
        <w:rPr>
          <w:rStyle w:val="HideTWBExt"/>
        </w:rPr>
        <w:t>&lt;/NumAm&gt;</w:t>
      </w:r>
    </w:p>
    <w:p w14:paraId="03DC2761"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Rosa Estaràs Ferragut</w:t>
      </w:r>
      <w:r w:rsidRPr="00E17EBA">
        <w:rPr>
          <w:rStyle w:val="HideTWBExt"/>
          <w:b w:val="0"/>
        </w:rPr>
        <w:t>&lt;/Members&gt;</w:t>
      </w:r>
    </w:p>
    <w:p w14:paraId="2FDF66AB" w14:textId="77777777" w:rsidR="00C336CE" w:rsidRPr="00E17EBA" w:rsidRDefault="00C336CE" w:rsidP="00C336CE">
      <w:pPr>
        <w:pStyle w:val="NormalBold"/>
      </w:pPr>
      <w:r w:rsidRPr="00E17EBA">
        <w:rPr>
          <w:rStyle w:val="HideTWBExt"/>
          <w:b w:val="0"/>
        </w:rPr>
        <w:t>&lt;/RepeatBlock-By&gt;</w:t>
      </w:r>
    </w:p>
    <w:p w14:paraId="28726AF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87E4C17"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606D4EF" w14:textId="77777777" w:rsidTr="003B0A41">
        <w:trPr>
          <w:trHeight w:hRule="exact" w:val="240"/>
          <w:jc w:val="center"/>
        </w:trPr>
        <w:tc>
          <w:tcPr>
            <w:tcW w:w="9752" w:type="dxa"/>
            <w:gridSpan w:val="2"/>
            <w:tcBorders>
              <w:top w:val="nil"/>
              <w:left w:val="nil"/>
              <w:bottom w:val="nil"/>
              <w:right w:val="nil"/>
            </w:tcBorders>
          </w:tcPr>
          <w:p w14:paraId="3039D756" w14:textId="77777777" w:rsidR="00C336CE" w:rsidRPr="00E17EBA" w:rsidRDefault="00C336CE" w:rsidP="003B0A41"/>
        </w:tc>
      </w:tr>
      <w:tr w:rsidR="00C336CE" w:rsidRPr="00E17EBA" w14:paraId="47E9B37E" w14:textId="77777777" w:rsidTr="003B0A41">
        <w:trPr>
          <w:trHeight w:val="240"/>
          <w:jc w:val="center"/>
        </w:trPr>
        <w:tc>
          <w:tcPr>
            <w:tcW w:w="4876" w:type="dxa"/>
            <w:tcBorders>
              <w:top w:val="nil"/>
              <w:left w:val="nil"/>
              <w:bottom w:val="nil"/>
              <w:right w:val="nil"/>
            </w:tcBorders>
          </w:tcPr>
          <w:p w14:paraId="3F23B4B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7D956F4" w14:textId="77777777" w:rsidR="00C336CE" w:rsidRPr="00E17EBA" w:rsidRDefault="00C336CE" w:rsidP="003B0A41">
            <w:pPr>
              <w:pStyle w:val="AmColumnHeading"/>
            </w:pPr>
            <w:r w:rsidRPr="00E17EBA">
              <w:t>Geänderter Text</w:t>
            </w:r>
          </w:p>
        </w:tc>
      </w:tr>
      <w:tr w:rsidR="00C336CE" w:rsidRPr="00E17EBA" w14:paraId="4F90ABCF" w14:textId="77777777" w:rsidTr="003B0A41">
        <w:trPr>
          <w:jc w:val="center"/>
        </w:trPr>
        <w:tc>
          <w:tcPr>
            <w:tcW w:w="4876" w:type="dxa"/>
            <w:tcBorders>
              <w:top w:val="nil"/>
              <w:left w:val="nil"/>
              <w:bottom w:val="nil"/>
              <w:right w:val="nil"/>
            </w:tcBorders>
          </w:tcPr>
          <w:p w14:paraId="6B97D558" w14:textId="77777777" w:rsidR="00C336CE" w:rsidRPr="00E17EBA" w:rsidRDefault="00C336CE" w:rsidP="003B0A41">
            <w:pPr>
              <w:pStyle w:val="Normal6a"/>
            </w:pPr>
            <w:r w:rsidRPr="00E17EBA">
              <w:t>21.</w:t>
            </w:r>
            <w:r w:rsidRPr="00E17EBA">
              <w:tab/>
              <w:t xml:space="preserve">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nationalen Förderbanken und </w:t>
            </w:r>
            <w:r w:rsidRPr="00E17EBA">
              <w:rPr>
                <w:b/>
                <w:bCs/>
                <w:i/>
                <w:iCs/>
              </w:rPr>
              <w:t>-instituten</w:t>
            </w:r>
            <w:r w:rsidRPr="00E17EBA">
              <w:t xml:space="preserve">, die darauf abzielt, die Mittel für den </w:t>
            </w:r>
            <w:r w:rsidRPr="00E17EBA">
              <w:lastRenderedPageBreak/>
              <w:t>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3AE07260" w14:textId="77777777" w:rsidR="00C336CE" w:rsidRPr="00E17EBA" w:rsidRDefault="00C336CE" w:rsidP="003B0A41">
            <w:pPr>
              <w:pStyle w:val="Normal6a"/>
            </w:pPr>
            <w:r w:rsidRPr="00E17EBA">
              <w:lastRenderedPageBreak/>
              <w:t>21.</w:t>
            </w:r>
            <w:r w:rsidRPr="00E17EBA">
              <w:tab/>
              <w:t>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nationalen Förderbanken</w:t>
            </w:r>
            <w:r w:rsidRPr="00E17EBA">
              <w:rPr>
                <w:b/>
                <w:i/>
              </w:rPr>
              <w:t>, der Entwicklungsbank des Europarates</w:t>
            </w:r>
            <w:r w:rsidRPr="00E17EBA">
              <w:t xml:space="preserve"> und </w:t>
            </w:r>
            <w:r w:rsidRPr="00E17EBA">
              <w:rPr>
                <w:b/>
                <w:bCs/>
                <w:i/>
                <w:iCs/>
              </w:rPr>
              <w:lastRenderedPageBreak/>
              <w:t>Instituten</w:t>
            </w:r>
            <w:r w:rsidRPr="00E17EBA">
              <w:t>,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r>
    </w:tbl>
    <w:p w14:paraId="7C1C035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9B9AE1F" w14:textId="77777777" w:rsidR="00C336CE" w:rsidRPr="00E17EBA" w:rsidRDefault="00C336CE" w:rsidP="00C336CE">
      <w:r w:rsidRPr="00E17EBA">
        <w:rPr>
          <w:rStyle w:val="HideTWBExt"/>
        </w:rPr>
        <w:t>&lt;/Amend&gt;</w:t>
      </w:r>
    </w:p>
    <w:p w14:paraId="04CC987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1206</w:t>
      </w:r>
      <w:r w:rsidRPr="00E17EBA">
        <w:rPr>
          <w:rStyle w:val="HideTWBExt"/>
        </w:rPr>
        <w:t>&lt;/NumAm&gt;</w:t>
      </w:r>
    </w:p>
    <w:p w14:paraId="3801B11F"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Maravillas Abadía Jover, Regina Doherty, Isabelle Le Callennec, Alma Ezcurra Almansa, Rosa Estaràs Ferragut</w:t>
      </w:r>
      <w:r w:rsidRPr="00E17EBA">
        <w:rPr>
          <w:rStyle w:val="HideTWBExt"/>
          <w:b w:val="0"/>
        </w:rPr>
        <w:t>&lt;/Members&gt;</w:t>
      </w:r>
    </w:p>
    <w:p w14:paraId="33F4CC54" w14:textId="77777777" w:rsidR="00C336CE" w:rsidRPr="00E17EBA" w:rsidRDefault="00C336CE" w:rsidP="00C336CE">
      <w:pPr>
        <w:pStyle w:val="NormalBold"/>
      </w:pPr>
      <w:r w:rsidRPr="00E17EBA">
        <w:rPr>
          <w:rStyle w:val="HideTWBExt"/>
          <w:b w:val="0"/>
        </w:rPr>
        <w:t>&lt;/RepeatBlock-By&gt;</w:t>
      </w:r>
    </w:p>
    <w:p w14:paraId="514F72B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FF13CF5"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D6FEC1C" w14:textId="77777777" w:rsidTr="003B0A41">
        <w:trPr>
          <w:trHeight w:hRule="exact" w:val="240"/>
          <w:jc w:val="center"/>
        </w:trPr>
        <w:tc>
          <w:tcPr>
            <w:tcW w:w="9752" w:type="dxa"/>
            <w:gridSpan w:val="2"/>
            <w:tcBorders>
              <w:top w:val="nil"/>
              <w:left w:val="nil"/>
              <w:bottom w:val="nil"/>
              <w:right w:val="nil"/>
            </w:tcBorders>
          </w:tcPr>
          <w:p w14:paraId="14BC78B8" w14:textId="77777777" w:rsidR="00C336CE" w:rsidRPr="00E17EBA" w:rsidRDefault="00C336CE" w:rsidP="003B0A41"/>
        </w:tc>
      </w:tr>
      <w:tr w:rsidR="00C336CE" w:rsidRPr="00E17EBA" w14:paraId="437C4883" w14:textId="77777777" w:rsidTr="003B0A41">
        <w:trPr>
          <w:trHeight w:val="240"/>
          <w:jc w:val="center"/>
        </w:trPr>
        <w:tc>
          <w:tcPr>
            <w:tcW w:w="4876" w:type="dxa"/>
            <w:tcBorders>
              <w:top w:val="nil"/>
              <w:left w:val="nil"/>
              <w:bottom w:val="nil"/>
              <w:right w:val="nil"/>
            </w:tcBorders>
          </w:tcPr>
          <w:p w14:paraId="69C1A9A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596C123" w14:textId="77777777" w:rsidR="00C336CE" w:rsidRPr="00E17EBA" w:rsidRDefault="00C336CE" w:rsidP="003B0A41">
            <w:pPr>
              <w:pStyle w:val="AmColumnHeading"/>
            </w:pPr>
            <w:r w:rsidRPr="00E17EBA">
              <w:t>Geänderter Text</w:t>
            </w:r>
          </w:p>
        </w:tc>
      </w:tr>
      <w:tr w:rsidR="00C336CE" w:rsidRPr="00E17EBA" w14:paraId="3FE67AAC" w14:textId="77777777" w:rsidTr="003B0A41">
        <w:trPr>
          <w:jc w:val="center"/>
        </w:trPr>
        <w:tc>
          <w:tcPr>
            <w:tcW w:w="4876" w:type="dxa"/>
            <w:tcBorders>
              <w:top w:val="nil"/>
              <w:left w:val="nil"/>
              <w:bottom w:val="nil"/>
              <w:right w:val="nil"/>
            </w:tcBorders>
          </w:tcPr>
          <w:p w14:paraId="11F6998B" w14:textId="77777777" w:rsidR="00C336CE" w:rsidRPr="00E17EBA" w:rsidRDefault="00C336CE" w:rsidP="003B0A41">
            <w:pPr>
              <w:pStyle w:val="Normal6a"/>
            </w:pPr>
            <w:r w:rsidRPr="00E17EBA">
              <w:t>21.</w:t>
            </w:r>
            <w:r w:rsidRPr="00E17EBA">
              <w:tab/>
              <w:t xml:space="preserve">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w:t>
            </w:r>
            <w:r w:rsidRPr="00E17EBA">
              <w:lastRenderedPageBreak/>
              <w:t>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3C6D15B4" w14:textId="77777777" w:rsidR="00C336CE" w:rsidRPr="00E17EBA" w:rsidRDefault="00C336CE" w:rsidP="003B0A41">
            <w:pPr>
              <w:pStyle w:val="Normal6a"/>
            </w:pPr>
            <w:r w:rsidRPr="00E17EBA">
              <w:lastRenderedPageBreak/>
              <w:t>21.</w:t>
            </w:r>
            <w:r w:rsidRPr="00E17EBA">
              <w:tab/>
              <w:t xml:space="preserve">unterstützt die Rolle der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die Einrichtung einer gesamteuropäischen Investitionsplattform zusammen mit </w:t>
            </w:r>
            <w:r w:rsidRPr="00E17EBA">
              <w:lastRenderedPageBreak/>
              <w:t>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w:t>
            </w:r>
            <w:r w:rsidRPr="00E17EBA">
              <w:rPr>
                <w:b/>
                <w:i/>
              </w:rPr>
              <w:t>, unter Berücksichtigung der Unterstützung innerhalb der lokalen Gemeinschaft</w:t>
            </w:r>
            <w:r w:rsidRPr="00E17EBA">
              <w:t>; unterstützt die Einrichtung der Initiative „Mehr Wohnraum. Besserer Wohnraum“ als Baustein für die gesamteuropäische Investitionsplattform;</w:t>
            </w:r>
          </w:p>
        </w:tc>
      </w:tr>
    </w:tbl>
    <w:p w14:paraId="07FD01FD"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041F0CC" w14:textId="77777777" w:rsidR="00C336CE" w:rsidRPr="00E17EBA" w:rsidRDefault="00C336CE" w:rsidP="00C336CE">
      <w:r w:rsidRPr="00E17EBA">
        <w:rPr>
          <w:rStyle w:val="HideTWBExt"/>
        </w:rPr>
        <w:t>&lt;/Amend&gt;</w:t>
      </w:r>
    </w:p>
    <w:p w14:paraId="11D86EB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1207</w:t>
      </w:r>
      <w:r w:rsidRPr="00E17EBA">
        <w:rPr>
          <w:rStyle w:val="HideTWBExt"/>
        </w:rPr>
        <w:t>&lt;/NumAm&gt;</w:t>
      </w:r>
    </w:p>
    <w:p w14:paraId="371B6726"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3150F765" w14:textId="77777777" w:rsidR="00C336CE" w:rsidRPr="00E17EBA" w:rsidRDefault="00C336CE" w:rsidP="00C336CE">
      <w:pPr>
        <w:pStyle w:val="NormalBold"/>
      </w:pPr>
      <w:r w:rsidRPr="00E17EBA">
        <w:rPr>
          <w:rStyle w:val="HideTWBExt"/>
          <w:b w:val="0"/>
        </w:rPr>
        <w:t>&lt;/RepeatBlock-By&gt;</w:t>
      </w:r>
    </w:p>
    <w:p w14:paraId="0A2FA85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1592854"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8127818" w14:textId="77777777" w:rsidTr="003B0A41">
        <w:trPr>
          <w:trHeight w:hRule="exact" w:val="240"/>
          <w:jc w:val="center"/>
        </w:trPr>
        <w:tc>
          <w:tcPr>
            <w:tcW w:w="9752" w:type="dxa"/>
            <w:gridSpan w:val="2"/>
            <w:tcBorders>
              <w:top w:val="nil"/>
              <w:left w:val="nil"/>
              <w:bottom w:val="nil"/>
              <w:right w:val="nil"/>
            </w:tcBorders>
          </w:tcPr>
          <w:p w14:paraId="346D16DA" w14:textId="77777777" w:rsidR="00C336CE" w:rsidRPr="00E17EBA" w:rsidRDefault="00C336CE" w:rsidP="003B0A41"/>
        </w:tc>
      </w:tr>
      <w:tr w:rsidR="00C336CE" w:rsidRPr="00E17EBA" w14:paraId="0FCE152D" w14:textId="77777777" w:rsidTr="003B0A41">
        <w:trPr>
          <w:trHeight w:val="240"/>
          <w:jc w:val="center"/>
        </w:trPr>
        <w:tc>
          <w:tcPr>
            <w:tcW w:w="4876" w:type="dxa"/>
            <w:tcBorders>
              <w:top w:val="nil"/>
              <w:left w:val="nil"/>
              <w:bottom w:val="nil"/>
              <w:right w:val="nil"/>
            </w:tcBorders>
          </w:tcPr>
          <w:p w14:paraId="579614D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3A9AFE8" w14:textId="77777777" w:rsidR="00C336CE" w:rsidRPr="00E17EBA" w:rsidRDefault="00C336CE" w:rsidP="003B0A41">
            <w:pPr>
              <w:pStyle w:val="AmColumnHeading"/>
            </w:pPr>
            <w:r w:rsidRPr="00E17EBA">
              <w:t>Geänderter Text</w:t>
            </w:r>
          </w:p>
        </w:tc>
      </w:tr>
      <w:tr w:rsidR="00C336CE" w:rsidRPr="00E17EBA" w14:paraId="5DF08D92" w14:textId="77777777" w:rsidTr="003B0A41">
        <w:trPr>
          <w:jc w:val="center"/>
        </w:trPr>
        <w:tc>
          <w:tcPr>
            <w:tcW w:w="4876" w:type="dxa"/>
            <w:tcBorders>
              <w:top w:val="nil"/>
              <w:left w:val="nil"/>
              <w:bottom w:val="nil"/>
              <w:right w:val="nil"/>
            </w:tcBorders>
          </w:tcPr>
          <w:p w14:paraId="700F142B" w14:textId="77777777" w:rsidR="00C336CE" w:rsidRPr="00E17EBA" w:rsidRDefault="00C336CE" w:rsidP="003B0A41">
            <w:pPr>
              <w:pStyle w:val="Normal6a"/>
            </w:pPr>
            <w:r w:rsidRPr="00E17EBA">
              <w:t>21.</w:t>
            </w:r>
            <w:r w:rsidRPr="00E17EBA">
              <w:tab/>
              <w:t xml:space="preserve">unterstützt die Rolle </w:t>
            </w:r>
            <w:r w:rsidRPr="00E17EBA">
              <w:rPr>
                <w:b/>
                <w:i/>
              </w:rPr>
              <w:t>der</w:t>
            </w:r>
            <w:r w:rsidRPr="00E17EBA">
              <w:t xml:space="preserve">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Investitionen in innovatives Bauen, um Kosten und Bauzeit zu senken; unterstützt </w:t>
            </w:r>
            <w:r w:rsidRPr="00E17EBA">
              <w:lastRenderedPageBreak/>
              <w:t>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0D85B800" w14:textId="77777777" w:rsidR="00C336CE" w:rsidRPr="00E17EBA" w:rsidRDefault="00C336CE" w:rsidP="003B0A41">
            <w:pPr>
              <w:pStyle w:val="Normal6a"/>
            </w:pPr>
            <w:r w:rsidRPr="00E17EBA">
              <w:lastRenderedPageBreak/>
              <w:t>21.</w:t>
            </w:r>
            <w:r w:rsidRPr="00E17EBA">
              <w:tab/>
              <w:t>unterstützt die Rolle</w:t>
            </w:r>
            <w:r w:rsidRPr="00E17EBA">
              <w:rPr>
                <w:b/>
                <w:i/>
              </w:rPr>
              <w:t>, die die</w:t>
            </w:r>
            <w:r w:rsidRPr="00E17EBA">
              <w:t xml:space="preserve"> EIB</w:t>
            </w:r>
            <w:r w:rsidRPr="00E17EBA">
              <w:rPr>
                <w:b/>
                <w:i/>
              </w:rPr>
              <w:t>, nationale Förderbanken und -institutionen</w:t>
            </w:r>
            <w:r w:rsidRPr="00E17EBA">
              <w:t xml:space="preserve"> bei der Mobilisierung öffentlicher Mittel und privater Finanzmittel für die Schaffung erschwinglichen Wohnraums </w:t>
            </w:r>
            <w:r w:rsidRPr="00E17EBA">
              <w:rPr>
                <w:b/>
                <w:bCs/>
                <w:i/>
                <w:iCs/>
              </w:rPr>
              <w:t>spielen</w:t>
            </w:r>
            <w:r w:rsidRPr="00E17EBA">
              <w:t xml:space="preserve">; unterstützt den Aktionsplan der EIB-Gruppe für erschwinglichen Wohnraum und ihre Absicht, mit der Kommission zusammenzuarbeiten, um die gemeinsamen Herausforderungen bei der Ermöglichung des Zugangs zu Finanzmitteln für erschwinglichen Wohnraum anzugehen, einschließlich der Förderung von </w:t>
            </w:r>
            <w:r w:rsidRPr="00E17EBA">
              <w:lastRenderedPageBreak/>
              <w:t>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r>
    </w:tbl>
    <w:p w14:paraId="7074155E"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064B69A" w14:textId="77777777" w:rsidR="00C336CE" w:rsidRPr="00E17EBA" w:rsidRDefault="00C336CE" w:rsidP="00C336CE">
      <w:r w:rsidRPr="00E17EBA">
        <w:rPr>
          <w:rStyle w:val="HideTWBExt"/>
        </w:rPr>
        <w:t>&lt;/Amend&gt;</w:t>
      </w:r>
    </w:p>
    <w:p w14:paraId="4E03F0C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1208</w:t>
      </w:r>
      <w:r w:rsidRPr="00E17EBA">
        <w:rPr>
          <w:rStyle w:val="HideTWBExt"/>
        </w:rPr>
        <w:t>&lt;/NumAm&gt;</w:t>
      </w:r>
    </w:p>
    <w:p w14:paraId="0839DE30"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Rosa Estaràs Ferragut</w:t>
      </w:r>
      <w:r w:rsidRPr="00E17EBA">
        <w:rPr>
          <w:rStyle w:val="HideTWBExt"/>
          <w:b w:val="0"/>
        </w:rPr>
        <w:t>&lt;/Members&gt;</w:t>
      </w:r>
    </w:p>
    <w:p w14:paraId="2F0D98A0" w14:textId="77777777" w:rsidR="00C336CE" w:rsidRPr="00E17EBA" w:rsidRDefault="00C336CE" w:rsidP="00C336CE">
      <w:pPr>
        <w:pStyle w:val="NormalBold"/>
      </w:pPr>
      <w:r w:rsidRPr="00E17EBA">
        <w:rPr>
          <w:rStyle w:val="HideTWBExt"/>
          <w:b w:val="0"/>
        </w:rPr>
        <w:t>&lt;/RepeatBlock-By&gt;</w:t>
      </w:r>
    </w:p>
    <w:p w14:paraId="37A50D0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1F11297" w14:textId="77777777" w:rsidR="00C336CE" w:rsidRPr="00E17EBA" w:rsidRDefault="00C336CE" w:rsidP="00C336CE">
      <w:pPr>
        <w:pStyle w:val="NormalBold"/>
      </w:pPr>
      <w:r w:rsidRPr="00E17EBA">
        <w:rPr>
          <w:rStyle w:val="HideTWBExt"/>
        </w:rPr>
        <w:t>&lt;Article&gt;</w:t>
      </w:r>
      <w:r w:rsidRPr="00E17EBA">
        <w:t>Ziffer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C80D242" w14:textId="77777777" w:rsidTr="003B0A41">
        <w:trPr>
          <w:trHeight w:hRule="exact" w:val="240"/>
          <w:jc w:val="center"/>
        </w:trPr>
        <w:tc>
          <w:tcPr>
            <w:tcW w:w="9752" w:type="dxa"/>
            <w:gridSpan w:val="2"/>
            <w:tcBorders>
              <w:top w:val="nil"/>
              <w:left w:val="nil"/>
              <w:bottom w:val="nil"/>
              <w:right w:val="nil"/>
            </w:tcBorders>
          </w:tcPr>
          <w:p w14:paraId="28631747" w14:textId="77777777" w:rsidR="00C336CE" w:rsidRPr="00E17EBA" w:rsidRDefault="00C336CE" w:rsidP="003B0A41"/>
        </w:tc>
      </w:tr>
      <w:tr w:rsidR="00C336CE" w:rsidRPr="00E17EBA" w14:paraId="7B224579" w14:textId="77777777" w:rsidTr="003B0A41">
        <w:trPr>
          <w:trHeight w:val="240"/>
          <w:jc w:val="center"/>
        </w:trPr>
        <w:tc>
          <w:tcPr>
            <w:tcW w:w="4876" w:type="dxa"/>
            <w:tcBorders>
              <w:top w:val="nil"/>
              <w:left w:val="nil"/>
              <w:bottom w:val="nil"/>
              <w:right w:val="nil"/>
            </w:tcBorders>
          </w:tcPr>
          <w:p w14:paraId="750F3B8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46B1570" w14:textId="77777777" w:rsidR="00C336CE" w:rsidRPr="00E17EBA" w:rsidRDefault="00C336CE" w:rsidP="003B0A41">
            <w:pPr>
              <w:pStyle w:val="AmColumnHeading"/>
            </w:pPr>
            <w:r w:rsidRPr="00E17EBA">
              <w:t>Geänderter Text</w:t>
            </w:r>
          </w:p>
        </w:tc>
      </w:tr>
      <w:tr w:rsidR="00C336CE" w:rsidRPr="00E17EBA" w14:paraId="549F2A95" w14:textId="77777777" w:rsidTr="003B0A41">
        <w:trPr>
          <w:jc w:val="center"/>
        </w:trPr>
        <w:tc>
          <w:tcPr>
            <w:tcW w:w="4876" w:type="dxa"/>
            <w:tcBorders>
              <w:top w:val="nil"/>
              <w:left w:val="nil"/>
              <w:bottom w:val="nil"/>
              <w:right w:val="nil"/>
            </w:tcBorders>
          </w:tcPr>
          <w:p w14:paraId="6CD0205A" w14:textId="77777777" w:rsidR="00C336CE" w:rsidRPr="00E17EBA" w:rsidRDefault="00C336CE" w:rsidP="003B0A41">
            <w:pPr>
              <w:pStyle w:val="Normal6a"/>
            </w:pPr>
            <w:r w:rsidRPr="00E17EBA">
              <w:t>21.</w:t>
            </w:r>
            <w:r w:rsidRPr="00E17EBA">
              <w:tab/>
              <w:t xml:space="preserve">unterstützt die Rolle </w:t>
            </w:r>
            <w:r w:rsidRPr="00E17EBA">
              <w:rPr>
                <w:b/>
                <w:i/>
              </w:rPr>
              <w:t>der</w:t>
            </w:r>
            <w:r w:rsidRPr="00E17EBA">
              <w:t xml:space="preserve"> EIB bei der Mobilisierung öffentlicher und privater Finanzmittel für die Schaffung erschwinglichen Wohnraums; unterstützt den Aktionsplan der EIB-Gruppe für erschwinglichen Wohnraum und ihre Absicht, mit der Kommission zusammenzuarbeiten, um die gemeinsamen Herausforderungen bei der Ermöglichung des Zugangs zu Finanzmitteln für erschwinglichen Wohnraum anzugehen, </w:t>
            </w:r>
            <w:r w:rsidRPr="00E17EBA">
              <w:lastRenderedPageBreak/>
              <w:t>einschließlich der Förderung von 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c>
          <w:tcPr>
            <w:tcW w:w="4876" w:type="dxa"/>
            <w:tcBorders>
              <w:top w:val="nil"/>
              <w:left w:val="nil"/>
              <w:bottom w:val="nil"/>
              <w:right w:val="nil"/>
            </w:tcBorders>
          </w:tcPr>
          <w:p w14:paraId="0775FE08" w14:textId="77777777" w:rsidR="00C336CE" w:rsidRPr="00E17EBA" w:rsidRDefault="00C336CE" w:rsidP="003B0A41">
            <w:pPr>
              <w:pStyle w:val="Normal6a"/>
            </w:pPr>
            <w:r w:rsidRPr="00E17EBA">
              <w:lastRenderedPageBreak/>
              <w:t>21.</w:t>
            </w:r>
            <w:r w:rsidRPr="00E17EBA">
              <w:tab/>
              <w:t>unterstützt die Rolle</w:t>
            </w:r>
            <w:r w:rsidRPr="00E17EBA">
              <w:rPr>
                <w:b/>
                <w:i/>
              </w:rPr>
              <w:t>, die die</w:t>
            </w:r>
            <w:r w:rsidRPr="00E17EBA">
              <w:t xml:space="preserve"> EIB bei der Mobilisierung öffentlicher und privater Finanzmittel für die Schaffung erschwinglichen Wohnraums </w:t>
            </w:r>
            <w:r w:rsidRPr="00E17EBA">
              <w:rPr>
                <w:b/>
                <w:i/>
              </w:rPr>
              <w:t>spielt</w:t>
            </w:r>
            <w:r w:rsidRPr="00E17EBA">
              <w:t xml:space="preserve">; unterstützt den Aktionsplan der EIB-Gruppe für erschwinglichen Wohnraum und ihre Absicht, mit der Kommission zusammenzuarbeiten, um die gemeinsamen Herausforderungen bei der Ermöglichung des Zugangs zu Finanzmitteln für erschwinglichen Wohnraum anzugehen, </w:t>
            </w:r>
            <w:r w:rsidRPr="00E17EBA">
              <w:lastRenderedPageBreak/>
              <w:t>einschließlich der Förderung von Investitionen in innovatives Bauen, um Kosten und Bauzeit zu senken; unterstützt die Einrichtung einer gesamteuropäischen Investitionsplattform zusammen mit nationalen Förderbanken und -instituten, die darauf abzielt, die Mittel für den Wohnungssektor aufzustocken und die Mitgliedstaaten bei Bedarf dabei zu unterstützen, günstige politische Rahmenbedingungen zu entwickeln, wobei die Rolle der EIB als Investitionsbank erhalten und ihr Triple-A-Status gewahrt bleibt; begrüßt die Arten von Projekten, die finanziert werden, wie bezahlbarer Wohnraum für Schlüsselberufe, Studentenwohnheime und Wohnheime für ältere Menschen; unterstützt die Einrichtung der Initiative „Mehr Wohnraum. Besserer Wohnraum“ als Baustein für die gesamteuropäische Investitionsplattform;</w:t>
            </w:r>
          </w:p>
        </w:tc>
      </w:tr>
    </w:tbl>
    <w:p w14:paraId="7931806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B16D271" w14:textId="77777777" w:rsidR="00C336CE" w:rsidRPr="00E17EBA" w:rsidRDefault="00C336CE" w:rsidP="00C336CE">
      <w:r w:rsidRPr="00E17EBA">
        <w:rPr>
          <w:rStyle w:val="HideTWBExt"/>
        </w:rPr>
        <w:t>&lt;/Amend&gt;</w:t>
      </w:r>
    </w:p>
    <w:p w14:paraId="318A82F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1209</w:t>
      </w:r>
      <w:r w:rsidRPr="00E17EBA">
        <w:rPr>
          <w:rStyle w:val="HideTWBExt"/>
        </w:rPr>
        <w:t>&lt;/NumAm&gt;</w:t>
      </w:r>
    </w:p>
    <w:p w14:paraId="29CF1181" w14:textId="77777777" w:rsidR="00C336CE" w:rsidRPr="00E17EBA" w:rsidRDefault="00C336CE" w:rsidP="00C336CE">
      <w:pPr>
        <w:pStyle w:val="NormalBold"/>
      </w:pPr>
      <w:r w:rsidRPr="00E17EBA">
        <w:rPr>
          <w:rStyle w:val="HideTWBExt"/>
          <w:b w:val="0"/>
        </w:rPr>
        <w:t>&lt;RepeatBlock-By&gt;&lt;Members&gt;</w:t>
      </w:r>
      <w:r w:rsidRPr="00E17EBA">
        <w:t>Nikolina Brnjac</w:t>
      </w:r>
      <w:r w:rsidRPr="00E17EBA">
        <w:rPr>
          <w:rStyle w:val="HideTWBExt"/>
          <w:b w:val="0"/>
        </w:rPr>
        <w:t>&lt;/Members&gt;</w:t>
      </w:r>
    </w:p>
    <w:p w14:paraId="07DF3831" w14:textId="77777777" w:rsidR="00C336CE" w:rsidRPr="00E17EBA" w:rsidRDefault="00C336CE" w:rsidP="00C336CE">
      <w:pPr>
        <w:pStyle w:val="NormalBold"/>
      </w:pPr>
      <w:r w:rsidRPr="00E17EBA">
        <w:rPr>
          <w:rStyle w:val="HideTWBExt"/>
          <w:b w:val="0"/>
        </w:rPr>
        <w:t>&lt;/RepeatBlock-By&gt;</w:t>
      </w:r>
    </w:p>
    <w:p w14:paraId="197B575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D36107"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644D3BF" w14:textId="77777777" w:rsidTr="003B0A41">
        <w:trPr>
          <w:trHeight w:hRule="exact" w:val="240"/>
          <w:jc w:val="center"/>
        </w:trPr>
        <w:tc>
          <w:tcPr>
            <w:tcW w:w="9752" w:type="dxa"/>
            <w:gridSpan w:val="2"/>
            <w:tcBorders>
              <w:top w:val="nil"/>
              <w:left w:val="nil"/>
              <w:bottom w:val="nil"/>
              <w:right w:val="nil"/>
            </w:tcBorders>
          </w:tcPr>
          <w:p w14:paraId="673E2601" w14:textId="77777777" w:rsidR="00C336CE" w:rsidRPr="00E17EBA" w:rsidRDefault="00C336CE" w:rsidP="003B0A41"/>
        </w:tc>
      </w:tr>
      <w:tr w:rsidR="00C336CE" w:rsidRPr="00E17EBA" w14:paraId="1F89119F" w14:textId="77777777" w:rsidTr="003B0A41">
        <w:trPr>
          <w:trHeight w:val="240"/>
          <w:jc w:val="center"/>
        </w:trPr>
        <w:tc>
          <w:tcPr>
            <w:tcW w:w="4876" w:type="dxa"/>
            <w:tcBorders>
              <w:top w:val="nil"/>
              <w:left w:val="nil"/>
              <w:bottom w:val="nil"/>
              <w:right w:val="nil"/>
            </w:tcBorders>
          </w:tcPr>
          <w:p w14:paraId="297C28F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B3D739D" w14:textId="77777777" w:rsidR="00C336CE" w:rsidRPr="00E17EBA" w:rsidRDefault="00C336CE" w:rsidP="003B0A41">
            <w:pPr>
              <w:pStyle w:val="AmColumnHeading"/>
            </w:pPr>
            <w:r w:rsidRPr="00E17EBA">
              <w:t>Geänderter Text</w:t>
            </w:r>
          </w:p>
        </w:tc>
      </w:tr>
      <w:tr w:rsidR="00C336CE" w:rsidRPr="00E17EBA" w14:paraId="2518F6C1" w14:textId="77777777" w:rsidTr="003B0A41">
        <w:trPr>
          <w:jc w:val="center"/>
        </w:trPr>
        <w:tc>
          <w:tcPr>
            <w:tcW w:w="4876" w:type="dxa"/>
            <w:tcBorders>
              <w:top w:val="nil"/>
              <w:left w:val="nil"/>
              <w:bottom w:val="nil"/>
              <w:right w:val="nil"/>
            </w:tcBorders>
          </w:tcPr>
          <w:p w14:paraId="6875D474" w14:textId="77777777" w:rsidR="00C336CE" w:rsidRPr="00E17EBA" w:rsidRDefault="00C336CE" w:rsidP="003B0A41">
            <w:pPr>
              <w:pStyle w:val="Normal6a"/>
            </w:pPr>
          </w:p>
        </w:tc>
        <w:tc>
          <w:tcPr>
            <w:tcW w:w="4876" w:type="dxa"/>
            <w:tcBorders>
              <w:top w:val="nil"/>
              <w:left w:val="nil"/>
              <w:bottom w:val="nil"/>
              <w:right w:val="nil"/>
            </w:tcBorders>
          </w:tcPr>
          <w:p w14:paraId="0B64623A" w14:textId="77777777" w:rsidR="00C336CE" w:rsidRPr="00E17EBA" w:rsidRDefault="00C336CE" w:rsidP="003B0A41">
            <w:pPr>
              <w:pStyle w:val="Normal6a"/>
            </w:pPr>
            <w:r w:rsidRPr="00E17EBA">
              <w:rPr>
                <w:b/>
                <w:i/>
              </w:rPr>
              <w:t>21a.</w:t>
            </w:r>
            <w:r w:rsidRPr="00E17EBA">
              <w:tab/>
            </w:r>
            <w:r w:rsidRPr="00E17EBA">
              <w:rPr>
                <w:b/>
                <w:i/>
              </w:rPr>
              <w:t xml:space="preserve">erkennt die ergänzende Rolle der Europäischen Investitionsbank (EIB) und der nationalen Förderbanken und -institutionen (NPBI) bei der Mobilisierung öffentlicher Mittel und der Nutzung privater Finanzierung für bezahlbares Wohnen an und betont, dass ein ausgewogener und komplementärer Ansatz erforderlich ist; betont, dass der Aktionsplan der EIB-Gruppe für erschwinglichen Wohnraum in Partnerschaft mit NPBI umgesetzt werden sollte, wobei auf deren langjähriges </w:t>
            </w:r>
            <w:r w:rsidRPr="00E17EBA">
              <w:rPr>
                <w:b/>
                <w:i/>
              </w:rPr>
              <w:lastRenderedPageBreak/>
              <w:t>Fachwissen und regionale Verbindungen bei der Finanzierung von erschwinglichem und sozialem Wohnraum zurückgegriffen werden sollte; befürwortet die Entwicklung einer gesamteuropäischen Investitionsplattform, die darauf abzielt, die für den Wohnungssektor verfügbaren Finanzmittel zu erhöhen; bekräftigt jedoch, dass dies auf der Grundlage eines offenen Architekturmodells entwickelt werden sollte, das eine sinnvolle und wirksame Beteiligung der NPBI sicherstellt; betont, dass NPBI von Anfang an in die Entwicklung von Portalen oder Instrumenten auf EU-Ebene einbezogen werden sollten, um sicherzustellen, dass alle Bereitstellungskanäle vielfältig und ausgewogen sind;</w:t>
            </w:r>
          </w:p>
        </w:tc>
      </w:tr>
    </w:tbl>
    <w:p w14:paraId="49BF1FF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43AC02B" w14:textId="77777777" w:rsidR="00C336CE" w:rsidRPr="00E17EBA" w:rsidRDefault="00C336CE" w:rsidP="00C336CE">
      <w:r w:rsidRPr="00E17EBA">
        <w:rPr>
          <w:rStyle w:val="HideTWBExt"/>
        </w:rPr>
        <w:t>&lt;/Amend&gt;</w:t>
      </w:r>
    </w:p>
    <w:p w14:paraId="7A8D58F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1210</w:t>
      </w:r>
      <w:r w:rsidRPr="00E17EBA">
        <w:rPr>
          <w:rStyle w:val="HideTWBExt"/>
        </w:rPr>
        <w:t>&lt;/NumAm&gt;</w:t>
      </w:r>
    </w:p>
    <w:p w14:paraId="1B9A906A" w14:textId="77777777" w:rsidR="00C336CE" w:rsidRPr="00E17EBA" w:rsidRDefault="00C336CE" w:rsidP="00C336CE">
      <w:pPr>
        <w:pStyle w:val="NormalBold"/>
      </w:pPr>
      <w:r w:rsidRPr="00E17EBA">
        <w:rPr>
          <w:rStyle w:val="HideTWBExt"/>
          <w:b w:val="0"/>
        </w:rPr>
        <w:t>&lt;RepeatBlock-By&gt;&lt;Members&gt;</w:t>
      </w:r>
      <w:r w:rsidRPr="00E17EBA">
        <w:t>Nora Mebarek</w:t>
      </w:r>
      <w:r w:rsidRPr="00E17EBA">
        <w:rPr>
          <w:rStyle w:val="HideTWBExt"/>
          <w:b w:val="0"/>
        </w:rPr>
        <w:t>&lt;/Members&gt;</w:t>
      </w:r>
    </w:p>
    <w:p w14:paraId="13A2EB15" w14:textId="77777777" w:rsidR="00C336CE" w:rsidRPr="00E17EBA" w:rsidRDefault="00C336CE" w:rsidP="00C336CE">
      <w:pPr>
        <w:pStyle w:val="NormalBold"/>
      </w:pPr>
      <w:r w:rsidRPr="00E17EBA">
        <w:rPr>
          <w:rStyle w:val="HideTWBExt"/>
          <w:b w:val="0"/>
        </w:rPr>
        <w:t>&lt;/RepeatBlock-By&gt;</w:t>
      </w:r>
    </w:p>
    <w:p w14:paraId="6C213D6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23E4C4C"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3168A65" w14:textId="77777777" w:rsidTr="003B0A41">
        <w:trPr>
          <w:trHeight w:hRule="exact" w:val="240"/>
          <w:jc w:val="center"/>
        </w:trPr>
        <w:tc>
          <w:tcPr>
            <w:tcW w:w="9752" w:type="dxa"/>
            <w:gridSpan w:val="2"/>
            <w:tcBorders>
              <w:top w:val="nil"/>
              <w:left w:val="nil"/>
              <w:bottom w:val="nil"/>
              <w:right w:val="nil"/>
            </w:tcBorders>
          </w:tcPr>
          <w:p w14:paraId="3B01E763" w14:textId="77777777" w:rsidR="00C336CE" w:rsidRPr="00E17EBA" w:rsidRDefault="00C336CE" w:rsidP="003B0A41"/>
        </w:tc>
      </w:tr>
      <w:tr w:rsidR="00C336CE" w:rsidRPr="00E17EBA" w14:paraId="0C109539" w14:textId="77777777" w:rsidTr="003B0A41">
        <w:trPr>
          <w:trHeight w:val="240"/>
          <w:jc w:val="center"/>
        </w:trPr>
        <w:tc>
          <w:tcPr>
            <w:tcW w:w="4876" w:type="dxa"/>
            <w:tcBorders>
              <w:top w:val="nil"/>
              <w:left w:val="nil"/>
              <w:bottom w:val="nil"/>
              <w:right w:val="nil"/>
            </w:tcBorders>
          </w:tcPr>
          <w:p w14:paraId="22C81ED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253988F" w14:textId="77777777" w:rsidR="00C336CE" w:rsidRPr="00E17EBA" w:rsidRDefault="00C336CE" w:rsidP="003B0A41">
            <w:pPr>
              <w:pStyle w:val="AmColumnHeading"/>
            </w:pPr>
            <w:r w:rsidRPr="00E17EBA">
              <w:t>Geänderter Text</w:t>
            </w:r>
          </w:p>
        </w:tc>
      </w:tr>
      <w:tr w:rsidR="00C336CE" w:rsidRPr="00E17EBA" w14:paraId="5F5B8E6D" w14:textId="77777777" w:rsidTr="003B0A41">
        <w:trPr>
          <w:jc w:val="center"/>
        </w:trPr>
        <w:tc>
          <w:tcPr>
            <w:tcW w:w="4876" w:type="dxa"/>
            <w:tcBorders>
              <w:top w:val="nil"/>
              <w:left w:val="nil"/>
              <w:bottom w:val="nil"/>
              <w:right w:val="nil"/>
            </w:tcBorders>
          </w:tcPr>
          <w:p w14:paraId="73395524" w14:textId="77777777" w:rsidR="00C336CE" w:rsidRPr="00E17EBA" w:rsidRDefault="00C336CE" w:rsidP="003B0A41">
            <w:pPr>
              <w:pStyle w:val="Normal6a"/>
            </w:pPr>
          </w:p>
        </w:tc>
        <w:tc>
          <w:tcPr>
            <w:tcW w:w="4876" w:type="dxa"/>
            <w:tcBorders>
              <w:top w:val="nil"/>
              <w:left w:val="nil"/>
              <w:bottom w:val="nil"/>
              <w:right w:val="nil"/>
            </w:tcBorders>
          </w:tcPr>
          <w:p w14:paraId="79843113" w14:textId="77777777" w:rsidR="00C336CE" w:rsidRPr="00E17EBA" w:rsidRDefault="00C336CE" w:rsidP="003B0A41">
            <w:pPr>
              <w:pStyle w:val="Normal6a"/>
            </w:pPr>
            <w:r w:rsidRPr="00E17EBA">
              <w:rPr>
                <w:b/>
                <w:i/>
              </w:rPr>
              <w:t>21a.</w:t>
            </w:r>
            <w:r w:rsidRPr="00E17EBA">
              <w:tab/>
            </w:r>
            <w:r w:rsidRPr="00E17EBA">
              <w:rPr>
                <w:b/>
                <w:i/>
              </w:rPr>
              <w:t xml:space="preserve">erkennt die ergänzende Rolle der Europäischen Investitionsbank (EIB) und der nationalen Förderbanken und -institutionen (NPBI) bei der Mobilisierung öffentlicher Mittel und der Mobilisierung privater Finanzmittel für den erschwinglichen Wohnungsbau an und betont, dass ein ausgewogener und komplementärer Ansatz erforderlich ist; betont, dass der Aktionsplan der EIB-Gruppe für erschwinglichen Wohnraum in Partnerschaft mit NPBI umgesetzt werden sollte, wobei auf deren langjähriges Fachwissen und regionale Verbindungen bei der Finanzierung von </w:t>
            </w:r>
            <w:r w:rsidRPr="00E17EBA">
              <w:rPr>
                <w:b/>
                <w:i/>
              </w:rPr>
              <w:lastRenderedPageBreak/>
              <w:t>erschwinglichem und sozialem Wohnraum zurückgegriffen werden sollte; befürwortet die Entwicklung einer gesamteuropäischen Investitionsplattform, die darauf abzielt, die für den Wohnungssektor verfügbaren Finanzmittel zu erhöhen; bekräftigt jedoch, dass dies auf der Grundlage eines offenen Architekturmodells entwickelt werden sollte, das eine sinnvolle und wirksame Beteiligung der NPBI sicherstellt; betont, dass NPBI von Anfang an in die Entwicklung von Portalen oder Instrumenten auf EU-Ebene einbezogen werden sollten, um sicherzustellen, dass alle Bereitstellungskanäle vielfältig und ausgewogen sind;</w:t>
            </w:r>
          </w:p>
        </w:tc>
      </w:tr>
    </w:tbl>
    <w:p w14:paraId="5673D46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4A9117F" w14:textId="77777777" w:rsidR="00C336CE" w:rsidRPr="00E17EBA" w:rsidRDefault="00C336CE" w:rsidP="00C336CE">
      <w:r w:rsidRPr="00E17EBA">
        <w:rPr>
          <w:rStyle w:val="HideTWBExt"/>
        </w:rPr>
        <w:t>&lt;/Amend&gt;</w:t>
      </w:r>
    </w:p>
    <w:p w14:paraId="6F938BC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1211</w:t>
      </w:r>
      <w:r w:rsidRPr="00E17EBA">
        <w:rPr>
          <w:rStyle w:val="HideTWBExt"/>
        </w:rPr>
        <w:t>&lt;/NumAm&gt;</w:t>
      </w:r>
    </w:p>
    <w:p w14:paraId="0A654C99"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6B384932" w14:textId="77777777" w:rsidR="00C336CE" w:rsidRPr="00E17EBA" w:rsidRDefault="00C336CE" w:rsidP="00C336CE">
      <w:pPr>
        <w:pStyle w:val="NormalBold"/>
      </w:pPr>
      <w:r w:rsidRPr="00E17EBA">
        <w:rPr>
          <w:rStyle w:val="HideTWBExt"/>
          <w:b w:val="0"/>
        </w:rPr>
        <w:t>&lt;/RepeatBlock-By&gt;</w:t>
      </w:r>
    </w:p>
    <w:p w14:paraId="695CE52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D092F1"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CF77ABA" w14:textId="77777777" w:rsidTr="003B0A41">
        <w:trPr>
          <w:trHeight w:hRule="exact" w:val="240"/>
          <w:jc w:val="center"/>
        </w:trPr>
        <w:tc>
          <w:tcPr>
            <w:tcW w:w="9752" w:type="dxa"/>
            <w:gridSpan w:val="2"/>
            <w:tcBorders>
              <w:top w:val="nil"/>
              <w:left w:val="nil"/>
              <w:bottom w:val="nil"/>
              <w:right w:val="nil"/>
            </w:tcBorders>
          </w:tcPr>
          <w:p w14:paraId="7BA1E5BD" w14:textId="77777777" w:rsidR="00C336CE" w:rsidRPr="00E17EBA" w:rsidRDefault="00C336CE" w:rsidP="003B0A41"/>
        </w:tc>
      </w:tr>
      <w:tr w:rsidR="00C336CE" w:rsidRPr="00E17EBA" w14:paraId="5D16A811" w14:textId="77777777" w:rsidTr="003B0A41">
        <w:trPr>
          <w:trHeight w:val="240"/>
          <w:jc w:val="center"/>
        </w:trPr>
        <w:tc>
          <w:tcPr>
            <w:tcW w:w="4876" w:type="dxa"/>
            <w:tcBorders>
              <w:top w:val="nil"/>
              <w:left w:val="nil"/>
              <w:bottom w:val="nil"/>
              <w:right w:val="nil"/>
            </w:tcBorders>
          </w:tcPr>
          <w:p w14:paraId="0D2BD6D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5DCA79A" w14:textId="77777777" w:rsidR="00C336CE" w:rsidRPr="00E17EBA" w:rsidRDefault="00C336CE" w:rsidP="003B0A41">
            <w:pPr>
              <w:pStyle w:val="AmColumnHeading"/>
            </w:pPr>
            <w:r w:rsidRPr="00E17EBA">
              <w:t>Geänderter Text</w:t>
            </w:r>
          </w:p>
        </w:tc>
      </w:tr>
      <w:tr w:rsidR="00C336CE" w:rsidRPr="00E17EBA" w14:paraId="497628E4" w14:textId="77777777" w:rsidTr="003B0A41">
        <w:trPr>
          <w:jc w:val="center"/>
        </w:trPr>
        <w:tc>
          <w:tcPr>
            <w:tcW w:w="4876" w:type="dxa"/>
            <w:tcBorders>
              <w:top w:val="nil"/>
              <w:left w:val="nil"/>
              <w:bottom w:val="nil"/>
              <w:right w:val="nil"/>
            </w:tcBorders>
          </w:tcPr>
          <w:p w14:paraId="493A8E4F" w14:textId="77777777" w:rsidR="00C336CE" w:rsidRPr="00E17EBA" w:rsidRDefault="00C336CE" w:rsidP="003B0A41">
            <w:pPr>
              <w:pStyle w:val="Normal6a"/>
            </w:pPr>
          </w:p>
        </w:tc>
        <w:tc>
          <w:tcPr>
            <w:tcW w:w="4876" w:type="dxa"/>
            <w:tcBorders>
              <w:top w:val="nil"/>
              <w:left w:val="nil"/>
              <w:bottom w:val="nil"/>
              <w:right w:val="nil"/>
            </w:tcBorders>
          </w:tcPr>
          <w:p w14:paraId="66724962" w14:textId="77777777" w:rsidR="00C336CE" w:rsidRPr="00E17EBA" w:rsidRDefault="00C336CE" w:rsidP="003B0A41">
            <w:pPr>
              <w:pStyle w:val="Normal6a"/>
            </w:pPr>
            <w:r w:rsidRPr="00E17EBA">
              <w:rPr>
                <w:b/>
                <w:i/>
              </w:rPr>
              <w:t>21a.</w:t>
            </w:r>
            <w:r w:rsidRPr="00E17EBA">
              <w:tab/>
            </w:r>
            <w:r w:rsidRPr="00E17EBA">
              <w:rPr>
                <w:b/>
                <w:i/>
              </w:rPr>
              <w:t xml:space="preserve">betont, dass die Bemühungen zur Bewältigung der Wohnraumkrise finanziell tragbar sein müssen; ist der Ansicht, dass bei öffentlichen Investitionen der Effizienz und dem Preis-Leistungs-Verhältnis Vorrang eingeräumt werden sollte und die Schuldentragfähigkeit oder Haushaltsverpflichtungen der Mitgliedstaaten nicht untergraben werden sollten; stellt fest, dass die öffentlichen Haushalte in der Union angespannt sind; betont, dass die Lösung zur Finanzierung des Wohnungsbaus nicht nur darin </w:t>
            </w:r>
            <w:r w:rsidRPr="00E17EBA">
              <w:rPr>
                <w:b/>
                <w:i/>
              </w:rPr>
              <w:lastRenderedPageBreak/>
              <w:t>bestehen kann, mehr öffentliche Gelder auszugeben; betont, dass die öffentlichen Ausgaben für Bauvorhaben oder andere Ausgabenposten im Wohnungsbausektor ebenso wie andere Ausgabenarten den Haushaltsvorschriften der Union unterliegen;</w:t>
            </w:r>
          </w:p>
        </w:tc>
      </w:tr>
    </w:tbl>
    <w:p w14:paraId="550B8912"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6965400" w14:textId="77777777" w:rsidR="00C336CE" w:rsidRPr="00E17EBA" w:rsidRDefault="00C336CE" w:rsidP="00C336CE">
      <w:r w:rsidRPr="00E17EBA">
        <w:rPr>
          <w:rStyle w:val="HideTWBExt"/>
        </w:rPr>
        <w:t>&lt;/Amend&gt;</w:t>
      </w:r>
    </w:p>
    <w:p w14:paraId="609BDD8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1212</w:t>
      </w:r>
      <w:r w:rsidRPr="00E17EBA">
        <w:rPr>
          <w:rStyle w:val="HideTWBExt"/>
        </w:rPr>
        <w:t>&lt;/NumAm&gt;</w:t>
      </w:r>
    </w:p>
    <w:p w14:paraId="568DCFBE" w14:textId="77777777" w:rsidR="00C336CE" w:rsidRPr="00E17EBA" w:rsidRDefault="00C336CE" w:rsidP="00C336CE">
      <w:pPr>
        <w:pStyle w:val="NormalBold"/>
      </w:pPr>
      <w:r w:rsidRPr="00E17EBA">
        <w:rPr>
          <w:rStyle w:val="HideTWBExt"/>
          <w:b w:val="0"/>
        </w:rPr>
        <w:t>&lt;RepeatBlock-By&gt;&lt;Members&gt;</w:t>
      </w:r>
      <w:r w:rsidRPr="00E17EBA">
        <w:t>Rachel Blom, Julie Rechagneux, Klara Dostalova, Mathilde Androuët</w:t>
      </w:r>
      <w:r w:rsidRPr="00E17EBA">
        <w:rPr>
          <w:rStyle w:val="HideTWBExt"/>
          <w:b w:val="0"/>
        </w:rPr>
        <w:t>&lt;/Members&gt;</w:t>
      </w:r>
    </w:p>
    <w:p w14:paraId="19678E1B" w14:textId="77777777" w:rsidR="00C336CE" w:rsidRPr="00E17EBA" w:rsidRDefault="00C336CE" w:rsidP="00C336CE">
      <w:pPr>
        <w:pStyle w:val="NormalBold"/>
      </w:pPr>
      <w:r w:rsidRPr="00E17EBA">
        <w:rPr>
          <w:rStyle w:val="HideTWBExt"/>
          <w:b w:val="0"/>
        </w:rPr>
        <w:t>&lt;/RepeatBlock-By&gt;</w:t>
      </w:r>
    </w:p>
    <w:p w14:paraId="34C372B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915505E"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FF10DB7" w14:textId="77777777" w:rsidTr="003B0A41">
        <w:trPr>
          <w:trHeight w:hRule="exact" w:val="240"/>
          <w:jc w:val="center"/>
        </w:trPr>
        <w:tc>
          <w:tcPr>
            <w:tcW w:w="9752" w:type="dxa"/>
            <w:gridSpan w:val="2"/>
            <w:tcBorders>
              <w:top w:val="nil"/>
              <w:left w:val="nil"/>
              <w:bottom w:val="nil"/>
              <w:right w:val="nil"/>
            </w:tcBorders>
          </w:tcPr>
          <w:p w14:paraId="51B8F738" w14:textId="77777777" w:rsidR="00C336CE" w:rsidRPr="00E17EBA" w:rsidRDefault="00C336CE" w:rsidP="003B0A41"/>
        </w:tc>
      </w:tr>
      <w:tr w:rsidR="00C336CE" w:rsidRPr="00E17EBA" w14:paraId="75F9A913" w14:textId="77777777" w:rsidTr="003B0A41">
        <w:trPr>
          <w:trHeight w:val="240"/>
          <w:jc w:val="center"/>
        </w:trPr>
        <w:tc>
          <w:tcPr>
            <w:tcW w:w="4876" w:type="dxa"/>
            <w:tcBorders>
              <w:top w:val="nil"/>
              <w:left w:val="nil"/>
              <w:bottom w:val="nil"/>
              <w:right w:val="nil"/>
            </w:tcBorders>
          </w:tcPr>
          <w:p w14:paraId="1DA7EE5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E6E3BD1" w14:textId="77777777" w:rsidR="00C336CE" w:rsidRPr="00E17EBA" w:rsidRDefault="00C336CE" w:rsidP="003B0A41">
            <w:pPr>
              <w:pStyle w:val="AmColumnHeading"/>
            </w:pPr>
            <w:r w:rsidRPr="00E17EBA">
              <w:t>Geänderter Text</w:t>
            </w:r>
          </w:p>
        </w:tc>
      </w:tr>
      <w:tr w:rsidR="00C336CE" w:rsidRPr="00E17EBA" w14:paraId="5A751807" w14:textId="77777777" w:rsidTr="003B0A41">
        <w:trPr>
          <w:jc w:val="center"/>
        </w:trPr>
        <w:tc>
          <w:tcPr>
            <w:tcW w:w="4876" w:type="dxa"/>
            <w:tcBorders>
              <w:top w:val="nil"/>
              <w:left w:val="nil"/>
              <w:bottom w:val="nil"/>
              <w:right w:val="nil"/>
            </w:tcBorders>
          </w:tcPr>
          <w:p w14:paraId="05D82A2D" w14:textId="77777777" w:rsidR="00C336CE" w:rsidRPr="00E17EBA" w:rsidRDefault="00C336CE" w:rsidP="003B0A41">
            <w:pPr>
              <w:pStyle w:val="Normal6a"/>
            </w:pPr>
          </w:p>
        </w:tc>
        <w:tc>
          <w:tcPr>
            <w:tcW w:w="4876" w:type="dxa"/>
            <w:tcBorders>
              <w:top w:val="nil"/>
              <w:left w:val="nil"/>
              <w:bottom w:val="nil"/>
              <w:right w:val="nil"/>
            </w:tcBorders>
          </w:tcPr>
          <w:p w14:paraId="50D6C5F5" w14:textId="77777777" w:rsidR="00C336CE" w:rsidRPr="00E17EBA" w:rsidRDefault="00C336CE" w:rsidP="003B0A41">
            <w:pPr>
              <w:pStyle w:val="Normal6a"/>
            </w:pPr>
            <w:r w:rsidRPr="00E17EBA">
              <w:rPr>
                <w:b/>
                <w:i/>
              </w:rPr>
              <w:t>21a.</w:t>
            </w:r>
            <w:r w:rsidRPr="00E17EBA">
              <w:tab/>
            </w:r>
            <w:r w:rsidRPr="00E17EBA">
              <w:rPr>
                <w:b/>
                <w:i/>
              </w:rPr>
              <w:t>fordert, dass es den Mitgliedstaaten trotz der geltenden Bestimmungen gestattet sein sollte, staatliche Beihilfen für den Bau, die Bereitstellung oder die Renovierung von Wohnungen für Haushalte mit mittlerem Einkommen (im Folgenden „Wohnraum für die Mittelschicht“) zu gewähren, sofern diese Beihilfen erforderlich sind, um Marktversagen zu beheben, durch das der Zugang zu angemessenem und erschwinglichem Wohnraum verhindert wird;</w:t>
            </w:r>
            <w:r w:rsidRPr="00E17EBA">
              <w:t xml:space="preserve"> </w:t>
            </w:r>
            <w:r w:rsidRPr="00E17EBA">
              <w:rPr>
                <w:b/>
                <w:i/>
              </w:rPr>
              <w:t>betont, dass die nationalen Behörden am besten in der Lage sind, den Wohnraumbedarf zu bewerten und Förderregelungen zu konzipieren, die auf ihre spezifischen Märkte zugeschnitten sind;</w:t>
            </w:r>
          </w:p>
        </w:tc>
      </w:tr>
    </w:tbl>
    <w:p w14:paraId="59279E15" w14:textId="77777777" w:rsidR="00C336CE" w:rsidRPr="00DA0E8F" w:rsidRDefault="00C336CE" w:rsidP="00C336CE">
      <w:pPr>
        <w:pStyle w:val="AmOrLang"/>
        <w:rPr>
          <w:lang w:val="it-IT"/>
        </w:rPr>
      </w:pPr>
      <w:r w:rsidRPr="00DA0E8F">
        <w:rPr>
          <w:lang w:val="it-IT"/>
        </w:rPr>
        <w:t xml:space="preserve">Or. </w:t>
      </w:r>
      <w:r w:rsidRPr="00DA0E8F">
        <w:rPr>
          <w:rStyle w:val="HideTWBExt"/>
          <w:lang w:val="it-IT"/>
        </w:rPr>
        <w:t>&lt;Original&gt;</w:t>
      </w:r>
      <w:r w:rsidRPr="00DA0E8F">
        <w:rPr>
          <w:rStyle w:val="HideTWBInt"/>
          <w:lang w:val="it-IT"/>
        </w:rPr>
        <w:t>{NL}</w:t>
      </w:r>
      <w:r w:rsidRPr="00DA0E8F">
        <w:rPr>
          <w:lang w:val="it-IT"/>
        </w:rPr>
        <w:t>nl</w:t>
      </w:r>
      <w:r w:rsidRPr="00DA0E8F">
        <w:rPr>
          <w:rStyle w:val="HideTWBExt"/>
          <w:lang w:val="it-IT"/>
        </w:rPr>
        <w:t>&lt;/Original&gt;</w:t>
      </w:r>
    </w:p>
    <w:p w14:paraId="5FE867CA" w14:textId="77777777" w:rsidR="00C336CE" w:rsidRPr="00DA0E8F" w:rsidRDefault="00C336CE" w:rsidP="00C336CE">
      <w:pPr>
        <w:rPr>
          <w:lang w:val="it-IT"/>
        </w:rPr>
      </w:pPr>
      <w:r w:rsidRPr="00DA0E8F">
        <w:rPr>
          <w:rStyle w:val="HideTWBExt"/>
          <w:lang w:val="it-IT"/>
        </w:rPr>
        <w:t>&lt;/Amend&gt;</w:t>
      </w:r>
    </w:p>
    <w:p w14:paraId="6CF324F2"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1213</w:t>
      </w:r>
      <w:r w:rsidRPr="00DA0E8F">
        <w:rPr>
          <w:rStyle w:val="HideTWBExt"/>
          <w:lang w:val="it-IT"/>
        </w:rPr>
        <w:t>&lt;/NumAm&gt;</w:t>
      </w:r>
    </w:p>
    <w:p w14:paraId="46DD5186"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Flavio Tosi, Caterina Chinnici, Letizia Moratti, Massimiliano Salini, Salvatore De Meo, Giusi Princi, Fulvio Martusciello</w:t>
      </w:r>
      <w:r w:rsidRPr="00DA0E8F">
        <w:rPr>
          <w:rStyle w:val="HideTWBExt"/>
          <w:b w:val="0"/>
          <w:lang w:val="it-IT"/>
        </w:rPr>
        <w:t>&lt;/Members&gt;</w:t>
      </w:r>
    </w:p>
    <w:p w14:paraId="338D5407" w14:textId="77777777" w:rsidR="00C336CE" w:rsidRPr="00DA0E8F" w:rsidRDefault="00C336CE" w:rsidP="00C336CE">
      <w:pPr>
        <w:pStyle w:val="NormalBold"/>
        <w:rPr>
          <w:lang w:val="it-IT"/>
        </w:rPr>
      </w:pPr>
      <w:r w:rsidRPr="00DA0E8F">
        <w:rPr>
          <w:rStyle w:val="HideTWBExt"/>
          <w:b w:val="0"/>
          <w:lang w:val="it-IT"/>
        </w:rPr>
        <w:t>&lt;/RepeatBlock-By&gt;</w:t>
      </w:r>
    </w:p>
    <w:p w14:paraId="4FDD5BEC"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7A1C3C3B"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ADA6862" w14:textId="77777777" w:rsidTr="003B0A41">
        <w:trPr>
          <w:trHeight w:hRule="exact" w:val="240"/>
          <w:jc w:val="center"/>
        </w:trPr>
        <w:tc>
          <w:tcPr>
            <w:tcW w:w="9752" w:type="dxa"/>
            <w:gridSpan w:val="2"/>
            <w:tcBorders>
              <w:top w:val="nil"/>
              <w:left w:val="nil"/>
              <w:bottom w:val="nil"/>
              <w:right w:val="nil"/>
            </w:tcBorders>
          </w:tcPr>
          <w:p w14:paraId="283F98EC" w14:textId="77777777" w:rsidR="00C336CE" w:rsidRPr="00E17EBA" w:rsidRDefault="00C336CE" w:rsidP="003B0A41"/>
        </w:tc>
      </w:tr>
      <w:tr w:rsidR="00C336CE" w:rsidRPr="00E17EBA" w14:paraId="71272E01" w14:textId="77777777" w:rsidTr="003B0A41">
        <w:trPr>
          <w:trHeight w:val="240"/>
          <w:jc w:val="center"/>
        </w:trPr>
        <w:tc>
          <w:tcPr>
            <w:tcW w:w="4876" w:type="dxa"/>
            <w:tcBorders>
              <w:top w:val="nil"/>
              <w:left w:val="nil"/>
              <w:bottom w:val="nil"/>
              <w:right w:val="nil"/>
            </w:tcBorders>
          </w:tcPr>
          <w:p w14:paraId="17E3387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2FAF8CB" w14:textId="77777777" w:rsidR="00C336CE" w:rsidRPr="00E17EBA" w:rsidRDefault="00C336CE" w:rsidP="003B0A41">
            <w:pPr>
              <w:pStyle w:val="AmColumnHeading"/>
            </w:pPr>
            <w:r w:rsidRPr="00E17EBA">
              <w:t>Geänderter Text</w:t>
            </w:r>
          </w:p>
        </w:tc>
      </w:tr>
      <w:tr w:rsidR="00C336CE" w:rsidRPr="00E17EBA" w14:paraId="4CD8C712" w14:textId="77777777" w:rsidTr="003B0A41">
        <w:trPr>
          <w:jc w:val="center"/>
        </w:trPr>
        <w:tc>
          <w:tcPr>
            <w:tcW w:w="4876" w:type="dxa"/>
            <w:tcBorders>
              <w:top w:val="nil"/>
              <w:left w:val="nil"/>
              <w:bottom w:val="nil"/>
              <w:right w:val="nil"/>
            </w:tcBorders>
          </w:tcPr>
          <w:p w14:paraId="071CC74B" w14:textId="77777777" w:rsidR="00C336CE" w:rsidRPr="00E17EBA" w:rsidRDefault="00C336CE" w:rsidP="003B0A41">
            <w:pPr>
              <w:pStyle w:val="Normal6a"/>
            </w:pPr>
          </w:p>
        </w:tc>
        <w:tc>
          <w:tcPr>
            <w:tcW w:w="4876" w:type="dxa"/>
            <w:tcBorders>
              <w:top w:val="nil"/>
              <w:left w:val="nil"/>
              <w:bottom w:val="nil"/>
              <w:right w:val="nil"/>
            </w:tcBorders>
          </w:tcPr>
          <w:p w14:paraId="76163414" w14:textId="77777777" w:rsidR="00C336CE" w:rsidRPr="00E17EBA" w:rsidRDefault="00C336CE" w:rsidP="003B0A41">
            <w:pPr>
              <w:pStyle w:val="Normal6a"/>
            </w:pPr>
            <w:r w:rsidRPr="00E17EBA">
              <w:rPr>
                <w:b/>
                <w:i/>
              </w:rPr>
              <w:t>21a.</w:t>
            </w:r>
            <w:r w:rsidRPr="00E17EBA">
              <w:tab/>
            </w:r>
            <w:r w:rsidRPr="00E17EBA">
              <w:rPr>
                <w:b/>
                <w:i/>
              </w:rPr>
              <w:t>ist der Ansicht, dass ein gezielter und verhältnismäßiger Einsatz staatlicher Beihilfen unter uneingeschränkter Achtung der Wettbewerbsregeln der EU als wesentliches Instrument zur Unterstützung des Baus, der Renovierung und der Modernisierung von sozialem und erschwinglichem Wohnraum dienen kann; betont, dass solche Maßnahmen, wenn sie ordnungsgemäß in die Binnenmarktvorschriften eingebettet sind, nicht nur zur Gewährleistung des Rechts auf Wohnraum, sondern auch zur Förderung der Beschäftigung, des territorialen Zusammenhalts und der wirtschaftlichen Stabilität lokaler Gemeinschaften beitragen können;</w:t>
            </w:r>
          </w:p>
        </w:tc>
      </w:tr>
    </w:tbl>
    <w:p w14:paraId="3359D54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857F989" w14:textId="77777777" w:rsidR="00C336CE" w:rsidRPr="00E17EBA" w:rsidRDefault="00C336CE" w:rsidP="00C336CE">
      <w:r w:rsidRPr="00E17EBA">
        <w:rPr>
          <w:rStyle w:val="HideTWBExt"/>
        </w:rPr>
        <w:t>&lt;/Amend&gt;</w:t>
      </w:r>
    </w:p>
    <w:p w14:paraId="7B9171D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1214</w:t>
      </w:r>
      <w:r w:rsidRPr="00E17EBA">
        <w:rPr>
          <w:rStyle w:val="HideTWBExt"/>
        </w:rPr>
        <w:t>&lt;/NumAm&gt;</w:t>
      </w:r>
    </w:p>
    <w:p w14:paraId="15C92877"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61220B4F" w14:textId="77777777" w:rsidR="00C336CE" w:rsidRPr="00E17EBA" w:rsidRDefault="00C336CE" w:rsidP="00C336CE">
      <w:pPr>
        <w:pStyle w:val="NormalBold"/>
      </w:pPr>
      <w:r w:rsidRPr="00E17EBA">
        <w:rPr>
          <w:rStyle w:val="HideTWBExt"/>
          <w:b w:val="0"/>
        </w:rPr>
        <w:t>&lt;/RepeatBlock-By&gt;</w:t>
      </w:r>
    </w:p>
    <w:p w14:paraId="7218CAB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C2683DC"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DC312C6" w14:textId="77777777" w:rsidTr="003B0A41">
        <w:trPr>
          <w:trHeight w:hRule="exact" w:val="240"/>
          <w:jc w:val="center"/>
        </w:trPr>
        <w:tc>
          <w:tcPr>
            <w:tcW w:w="9752" w:type="dxa"/>
            <w:gridSpan w:val="2"/>
            <w:tcBorders>
              <w:top w:val="nil"/>
              <w:left w:val="nil"/>
              <w:bottom w:val="nil"/>
              <w:right w:val="nil"/>
            </w:tcBorders>
          </w:tcPr>
          <w:p w14:paraId="2C9D689D" w14:textId="77777777" w:rsidR="00C336CE" w:rsidRPr="00E17EBA" w:rsidRDefault="00C336CE" w:rsidP="003B0A41"/>
        </w:tc>
      </w:tr>
      <w:tr w:rsidR="00C336CE" w:rsidRPr="00E17EBA" w14:paraId="169B9C29" w14:textId="77777777" w:rsidTr="003B0A41">
        <w:trPr>
          <w:trHeight w:val="240"/>
          <w:jc w:val="center"/>
        </w:trPr>
        <w:tc>
          <w:tcPr>
            <w:tcW w:w="4876" w:type="dxa"/>
            <w:tcBorders>
              <w:top w:val="nil"/>
              <w:left w:val="nil"/>
              <w:bottom w:val="nil"/>
              <w:right w:val="nil"/>
            </w:tcBorders>
          </w:tcPr>
          <w:p w14:paraId="2FB3F13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538FF01" w14:textId="77777777" w:rsidR="00C336CE" w:rsidRPr="00E17EBA" w:rsidRDefault="00C336CE" w:rsidP="003B0A41">
            <w:pPr>
              <w:pStyle w:val="AmColumnHeading"/>
            </w:pPr>
            <w:r w:rsidRPr="00E17EBA">
              <w:t>Geänderter Text</w:t>
            </w:r>
          </w:p>
        </w:tc>
      </w:tr>
      <w:tr w:rsidR="00C336CE" w:rsidRPr="00E17EBA" w14:paraId="1C8E988F" w14:textId="77777777" w:rsidTr="003B0A41">
        <w:trPr>
          <w:jc w:val="center"/>
        </w:trPr>
        <w:tc>
          <w:tcPr>
            <w:tcW w:w="4876" w:type="dxa"/>
            <w:tcBorders>
              <w:top w:val="nil"/>
              <w:left w:val="nil"/>
              <w:bottom w:val="nil"/>
              <w:right w:val="nil"/>
            </w:tcBorders>
          </w:tcPr>
          <w:p w14:paraId="6AC29FB8" w14:textId="77777777" w:rsidR="00C336CE" w:rsidRPr="00E17EBA" w:rsidRDefault="00C336CE" w:rsidP="003B0A41">
            <w:pPr>
              <w:pStyle w:val="Normal6a"/>
            </w:pPr>
          </w:p>
        </w:tc>
        <w:tc>
          <w:tcPr>
            <w:tcW w:w="4876" w:type="dxa"/>
            <w:tcBorders>
              <w:top w:val="nil"/>
              <w:left w:val="nil"/>
              <w:bottom w:val="nil"/>
              <w:right w:val="nil"/>
            </w:tcBorders>
          </w:tcPr>
          <w:p w14:paraId="477632FB" w14:textId="77777777" w:rsidR="00C336CE" w:rsidRPr="00E17EBA" w:rsidRDefault="00C336CE" w:rsidP="003B0A41">
            <w:pPr>
              <w:pStyle w:val="Normal6a"/>
            </w:pPr>
            <w:r w:rsidRPr="00E17EBA">
              <w:rPr>
                <w:b/>
                <w:i/>
              </w:rPr>
              <w:t>21a.</w:t>
            </w:r>
            <w:r w:rsidRPr="00E17EBA">
              <w:tab/>
            </w:r>
            <w:r w:rsidRPr="00E17EBA">
              <w:rPr>
                <w:b/>
                <w:i/>
              </w:rPr>
              <w:t>betont, dass der Zugang zu erschwinglichem Wohnraum nicht davon abhängig gemacht werden darf, ob zusätzliche Umwelt- oder Klimaziele erreicht werden; betont, dass sich die Wohnungspolitik in erster Linie auf die Bereitstellung sicherer und erschwinglicher Wohnungen für die Bürger konzentrieren sollte, während ökologische Ziele durch separate, spezielle Instrumente verfolgt werden können;</w:t>
            </w:r>
          </w:p>
        </w:tc>
      </w:tr>
    </w:tbl>
    <w:p w14:paraId="257F6378"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317AAF1" w14:textId="77777777" w:rsidR="00C336CE" w:rsidRPr="00E17EBA" w:rsidRDefault="00C336CE" w:rsidP="00C336CE">
      <w:r w:rsidRPr="00E17EBA">
        <w:rPr>
          <w:rStyle w:val="HideTWBExt"/>
        </w:rPr>
        <w:t>&lt;/Amend&gt;</w:t>
      </w:r>
    </w:p>
    <w:p w14:paraId="319FE87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1215</w:t>
      </w:r>
      <w:r w:rsidRPr="00E17EBA">
        <w:rPr>
          <w:rStyle w:val="HideTWBExt"/>
        </w:rPr>
        <w:t>&lt;/NumAm&gt;</w:t>
      </w:r>
    </w:p>
    <w:p w14:paraId="5EA5C338" w14:textId="77777777" w:rsidR="00C336CE" w:rsidRPr="00E17EBA" w:rsidRDefault="00C336CE" w:rsidP="00C336CE">
      <w:pPr>
        <w:pStyle w:val="NormalBold"/>
      </w:pPr>
      <w:r w:rsidRPr="00E17EBA">
        <w:rPr>
          <w:rStyle w:val="HideTWBExt"/>
          <w:b w:val="0"/>
        </w:rPr>
        <w:t>&lt;RepeatBlock-By&gt;&lt;Members&gt;</w:t>
      </w:r>
      <w:r w:rsidRPr="00E17EBA">
        <w:t>Borja Giménez Larraz, Dirk Gotink, Jagna Marczułajtis-Walczak, Daniel Buda, Niels Geuking, Markus Ferber, Maravillas Abadía Jover, Regina Doherty, Isabelle Le Callennec, Alma Ezcurra Almansa, Rosa Estaràs Ferragut</w:t>
      </w:r>
      <w:r w:rsidRPr="00E17EBA">
        <w:rPr>
          <w:rStyle w:val="HideTWBExt"/>
          <w:b w:val="0"/>
        </w:rPr>
        <w:t>&lt;/Members&gt;</w:t>
      </w:r>
    </w:p>
    <w:p w14:paraId="183F18B5" w14:textId="77777777" w:rsidR="00C336CE" w:rsidRPr="00E17EBA" w:rsidRDefault="00C336CE" w:rsidP="00C336CE">
      <w:pPr>
        <w:pStyle w:val="NormalBold"/>
      </w:pPr>
      <w:r w:rsidRPr="00E17EBA">
        <w:rPr>
          <w:rStyle w:val="HideTWBExt"/>
          <w:b w:val="0"/>
        </w:rPr>
        <w:t>&lt;/RepeatBlock-By&gt;</w:t>
      </w:r>
    </w:p>
    <w:p w14:paraId="47A397A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9FE52A3" w14:textId="77777777" w:rsidR="00C336CE" w:rsidRPr="00E17EBA" w:rsidRDefault="00C336CE" w:rsidP="00C336CE">
      <w:pPr>
        <w:pStyle w:val="NormalBold"/>
      </w:pPr>
      <w:r w:rsidRPr="00E17EBA">
        <w:rPr>
          <w:rStyle w:val="HideTWBExt"/>
        </w:rPr>
        <w:t>&lt;Article&gt;</w:t>
      </w:r>
      <w:r w:rsidRPr="00E17EBA">
        <w:t>Ziffer 21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A420D6A" w14:textId="77777777" w:rsidTr="003B0A41">
        <w:trPr>
          <w:trHeight w:hRule="exact" w:val="240"/>
          <w:jc w:val="center"/>
        </w:trPr>
        <w:tc>
          <w:tcPr>
            <w:tcW w:w="9752" w:type="dxa"/>
            <w:gridSpan w:val="2"/>
            <w:tcBorders>
              <w:top w:val="nil"/>
              <w:left w:val="nil"/>
              <w:bottom w:val="nil"/>
              <w:right w:val="nil"/>
            </w:tcBorders>
          </w:tcPr>
          <w:p w14:paraId="5CB5170C" w14:textId="77777777" w:rsidR="00C336CE" w:rsidRPr="00E17EBA" w:rsidRDefault="00C336CE" w:rsidP="003B0A41"/>
        </w:tc>
      </w:tr>
      <w:tr w:rsidR="00C336CE" w:rsidRPr="00E17EBA" w14:paraId="35072AA6" w14:textId="77777777" w:rsidTr="003B0A41">
        <w:trPr>
          <w:trHeight w:val="240"/>
          <w:jc w:val="center"/>
        </w:trPr>
        <w:tc>
          <w:tcPr>
            <w:tcW w:w="4876" w:type="dxa"/>
            <w:tcBorders>
              <w:top w:val="nil"/>
              <w:left w:val="nil"/>
              <w:bottom w:val="nil"/>
              <w:right w:val="nil"/>
            </w:tcBorders>
          </w:tcPr>
          <w:p w14:paraId="43095E1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96C9118" w14:textId="77777777" w:rsidR="00C336CE" w:rsidRPr="00E17EBA" w:rsidRDefault="00C336CE" w:rsidP="003B0A41">
            <w:pPr>
              <w:pStyle w:val="AmColumnHeading"/>
            </w:pPr>
            <w:r w:rsidRPr="00E17EBA">
              <w:t>Geänderter Text</w:t>
            </w:r>
          </w:p>
        </w:tc>
      </w:tr>
      <w:tr w:rsidR="00C336CE" w:rsidRPr="00E17EBA" w14:paraId="0EF3EF7B" w14:textId="77777777" w:rsidTr="003B0A41">
        <w:trPr>
          <w:jc w:val="center"/>
        </w:trPr>
        <w:tc>
          <w:tcPr>
            <w:tcW w:w="4876" w:type="dxa"/>
            <w:tcBorders>
              <w:top w:val="nil"/>
              <w:left w:val="nil"/>
              <w:bottom w:val="nil"/>
              <w:right w:val="nil"/>
            </w:tcBorders>
          </w:tcPr>
          <w:p w14:paraId="6EFBEF7A" w14:textId="77777777" w:rsidR="00C336CE" w:rsidRPr="00E17EBA" w:rsidRDefault="00C336CE" w:rsidP="003B0A41">
            <w:pPr>
              <w:pStyle w:val="Normal6a"/>
            </w:pPr>
          </w:p>
        </w:tc>
        <w:tc>
          <w:tcPr>
            <w:tcW w:w="4876" w:type="dxa"/>
            <w:tcBorders>
              <w:top w:val="nil"/>
              <w:left w:val="nil"/>
              <w:bottom w:val="nil"/>
              <w:right w:val="nil"/>
            </w:tcBorders>
          </w:tcPr>
          <w:p w14:paraId="521F1EF8" w14:textId="77777777" w:rsidR="00C336CE" w:rsidRPr="00E17EBA" w:rsidRDefault="00C336CE" w:rsidP="003B0A41">
            <w:pPr>
              <w:pStyle w:val="Normal6a"/>
            </w:pPr>
            <w:r w:rsidRPr="00E17EBA">
              <w:rPr>
                <w:b/>
                <w:i/>
              </w:rPr>
              <w:t>21b.</w:t>
            </w:r>
            <w:r w:rsidRPr="00E17EBA">
              <w:tab/>
            </w:r>
            <w:r w:rsidRPr="00E17EBA">
              <w:rPr>
                <w:b/>
                <w:i/>
              </w:rPr>
              <w:t>betont, dass Subventionen keine tragfähige langfristige Lösung sind, um die Erschwinglichkeit von Wohnraum zu erhöhen, wenn das Angebot begrenzt bleibt; weist darauf hin, dass Subventionen letzten Endes von den Marktteilnehmern eingepreist werden und dadurch sogar zu weiter steigenden Preisen führen können; ist der Ansicht, dass die meisten Subventionen daher eine unwirksame Verwendung öffentlicher Mittel darstellen;</w:t>
            </w:r>
          </w:p>
        </w:tc>
      </w:tr>
    </w:tbl>
    <w:p w14:paraId="3F36FDED" w14:textId="77777777" w:rsidR="00C336CE" w:rsidRPr="00DA0E8F" w:rsidRDefault="00C336CE" w:rsidP="00C336CE">
      <w:pPr>
        <w:pStyle w:val="AmOrLang"/>
        <w:rPr>
          <w:lang w:val="it-IT"/>
        </w:rPr>
      </w:pPr>
      <w:r w:rsidRPr="00DA0E8F">
        <w:rPr>
          <w:lang w:val="it-IT"/>
        </w:rPr>
        <w:t xml:space="preserve">Or. </w:t>
      </w:r>
      <w:r w:rsidRPr="00DA0E8F">
        <w:rPr>
          <w:rStyle w:val="HideTWBExt"/>
          <w:lang w:val="it-IT"/>
        </w:rPr>
        <w:t>&lt;Original&gt;</w:t>
      </w:r>
      <w:r w:rsidRPr="00DA0E8F">
        <w:rPr>
          <w:rStyle w:val="HideTWBInt"/>
          <w:lang w:val="it-IT"/>
        </w:rPr>
        <w:t>{EN}</w:t>
      </w:r>
      <w:r w:rsidRPr="00DA0E8F">
        <w:rPr>
          <w:lang w:val="it-IT"/>
        </w:rPr>
        <w:t>en</w:t>
      </w:r>
      <w:r w:rsidRPr="00DA0E8F">
        <w:rPr>
          <w:rStyle w:val="HideTWBExt"/>
          <w:lang w:val="it-IT"/>
        </w:rPr>
        <w:t>&lt;/Original&gt;</w:t>
      </w:r>
    </w:p>
    <w:p w14:paraId="3BB84870" w14:textId="77777777" w:rsidR="00C336CE" w:rsidRPr="00DA0E8F" w:rsidRDefault="00C336CE" w:rsidP="00C336CE">
      <w:pPr>
        <w:rPr>
          <w:lang w:val="it-IT"/>
        </w:rPr>
      </w:pPr>
      <w:r w:rsidRPr="00DA0E8F">
        <w:rPr>
          <w:rStyle w:val="HideTWBExt"/>
          <w:lang w:val="it-IT"/>
        </w:rPr>
        <w:t>&lt;/Amend&gt;</w:t>
      </w:r>
    </w:p>
    <w:p w14:paraId="286A2D31"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1216</w:t>
      </w:r>
      <w:r w:rsidRPr="00DA0E8F">
        <w:rPr>
          <w:rStyle w:val="HideTWBExt"/>
          <w:lang w:val="it-IT"/>
        </w:rPr>
        <w:t>&lt;/NumAm&gt;</w:t>
      </w:r>
    </w:p>
    <w:p w14:paraId="0C54821A"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Flavio Tosi, Caterina Chinnici, Letizia Moratti, Massimiliano Salini, Salvatore De Meo, Giusi Princi, Fulvio Martusciello</w:t>
      </w:r>
      <w:r w:rsidRPr="00DA0E8F">
        <w:rPr>
          <w:rStyle w:val="HideTWBExt"/>
          <w:b w:val="0"/>
          <w:lang w:val="it-IT"/>
        </w:rPr>
        <w:t>&lt;/Members&gt;</w:t>
      </w:r>
    </w:p>
    <w:p w14:paraId="210FD5FF" w14:textId="77777777" w:rsidR="00C336CE" w:rsidRPr="00DA0E8F" w:rsidRDefault="00C336CE" w:rsidP="00C336CE">
      <w:pPr>
        <w:pStyle w:val="NormalBold"/>
        <w:rPr>
          <w:lang w:val="it-IT"/>
        </w:rPr>
      </w:pPr>
      <w:r w:rsidRPr="00DA0E8F">
        <w:rPr>
          <w:rStyle w:val="HideTWBExt"/>
          <w:b w:val="0"/>
          <w:lang w:val="it-IT"/>
        </w:rPr>
        <w:t>&lt;/RepeatBlock-By&gt;</w:t>
      </w:r>
    </w:p>
    <w:p w14:paraId="7791541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D5459B1" w14:textId="77777777" w:rsidR="00C336CE" w:rsidRPr="00E17EBA" w:rsidRDefault="00C336CE" w:rsidP="00C336CE">
      <w:pPr>
        <w:pStyle w:val="NormalBold"/>
      </w:pPr>
      <w:r w:rsidRPr="00E17EBA">
        <w:rPr>
          <w:rStyle w:val="HideTWBExt"/>
        </w:rPr>
        <w:t>&lt;Article&gt;</w:t>
      </w:r>
      <w:r w:rsidRPr="00E17EBA">
        <w:t>Ziffer 21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F64B33C" w14:textId="77777777" w:rsidTr="003B0A41">
        <w:trPr>
          <w:trHeight w:hRule="exact" w:val="240"/>
          <w:jc w:val="center"/>
        </w:trPr>
        <w:tc>
          <w:tcPr>
            <w:tcW w:w="9752" w:type="dxa"/>
            <w:gridSpan w:val="2"/>
            <w:tcBorders>
              <w:top w:val="nil"/>
              <w:left w:val="nil"/>
              <w:bottom w:val="nil"/>
              <w:right w:val="nil"/>
            </w:tcBorders>
          </w:tcPr>
          <w:p w14:paraId="480192AC" w14:textId="77777777" w:rsidR="00C336CE" w:rsidRPr="00E17EBA" w:rsidRDefault="00C336CE" w:rsidP="003B0A41"/>
        </w:tc>
      </w:tr>
      <w:tr w:rsidR="00C336CE" w:rsidRPr="00E17EBA" w14:paraId="471A8F39" w14:textId="77777777" w:rsidTr="003B0A41">
        <w:trPr>
          <w:trHeight w:val="240"/>
          <w:jc w:val="center"/>
        </w:trPr>
        <w:tc>
          <w:tcPr>
            <w:tcW w:w="4876" w:type="dxa"/>
            <w:tcBorders>
              <w:top w:val="nil"/>
              <w:left w:val="nil"/>
              <w:bottom w:val="nil"/>
              <w:right w:val="nil"/>
            </w:tcBorders>
          </w:tcPr>
          <w:p w14:paraId="553D146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345C81C" w14:textId="77777777" w:rsidR="00C336CE" w:rsidRPr="00E17EBA" w:rsidRDefault="00C336CE" w:rsidP="003B0A41">
            <w:pPr>
              <w:pStyle w:val="AmColumnHeading"/>
            </w:pPr>
            <w:r w:rsidRPr="00E17EBA">
              <w:t>Geänderter Text</w:t>
            </w:r>
          </w:p>
        </w:tc>
      </w:tr>
      <w:tr w:rsidR="00C336CE" w:rsidRPr="00E17EBA" w14:paraId="4570441A" w14:textId="77777777" w:rsidTr="003B0A41">
        <w:trPr>
          <w:jc w:val="center"/>
        </w:trPr>
        <w:tc>
          <w:tcPr>
            <w:tcW w:w="4876" w:type="dxa"/>
            <w:tcBorders>
              <w:top w:val="nil"/>
              <w:left w:val="nil"/>
              <w:bottom w:val="nil"/>
              <w:right w:val="nil"/>
            </w:tcBorders>
          </w:tcPr>
          <w:p w14:paraId="60F54842" w14:textId="77777777" w:rsidR="00C336CE" w:rsidRPr="00E17EBA" w:rsidRDefault="00C336CE" w:rsidP="003B0A41">
            <w:pPr>
              <w:pStyle w:val="Normal6a"/>
            </w:pPr>
          </w:p>
        </w:tc>
        <w:tc>
          <w:tcPr>
            <w:tcW w:w="4876" w:type="dxa"/>
            <w:tcBorders>
              <w:top w:val="nil"/>
              <w:left w:val="nil"/>
              <w:bottom w:val="nil"/>
              <w:right w:val="nil"/>
            </w:tcBorders>
          </w:tcPr>
          <w:p w14:paraId="3CE201EA" w14:textId="77777777" w:rsidR="00C336CE" w:rsidRPr="00E17EBA" w:rsidRDefault="00C336CE" w:rsidP="003B0A41">
            <w:pPr>
              <w:pStyle w:val="Normal6a"/>
            </w:pPr>
            <w:r w:rsidRPr="00E17EBA">
              <w:rPr>
                <w:b/>
                <w:i/>
              </w:rPr>
              <w:t>21b.</w:t>
            </w:r>
            <w:r w:rsidRPr="00E17EBA">
              <w:tab/>
            </w:r>
            <w:r w:rsidRPr="00E17EBA">
              <w:rPr>
                <w:b/>
                <w:i/>
              </w:rPr>
              <w:t>weist darauf hin, dass das Parlament selbst den Grundsatz aufgestellt hat, dass Ausgaben im Zusammenhang mit Wohnungspolitiken von den Haushaltszwängen ausgenommen werden können;</w:t>
            </w:r>
          </w:p>
        </w:tc>
      </w:tr>
    </w:tbl>
    <w:p w14:paraId="7EF167F7"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2E7CB9" w14:textId="77777777" w:rsidR="00C336CE" w:rsidRPr="00E17EBA" w:rsidRDefault="00C336CE" w:rsidP="00C336CE">
      <w:r w:rsidRPr="00E17EBA">
        <w:rPr>
          <w:rStyle w:val="HideTWBExt"/>
        </w:rPr>
        <w:t>&lt;/Amend&gt;</w:t>
      </w:r>
    </w:p>
    <w:p w14:paraId="39521E9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1217</w:t>
      </w:r>
      <w:r w:rsidRPr="00E17EBA">
        <w:rPr>
          <w:rStyle w:val="HideTWBExt"/>
        </w:rPr>
        <w:t>&lt;/NumAm&gt;</w:t>
      </w:r>
    </w:p>
    <w:p w14:paraId="1E6BD122"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Markus Ferber, Sebastião Bugalho, Maravillas Abadía Jover, Regina Doherty, Isabelle Le Callennec, Alma Ezcurra Almansa, Rosa Estaràs Ferragut</w:t>
      </w:r>
      <w:r w:rsidRPr="00E17EBA">
        <w:rPr>
          <w:rStyle w:val="HideTWBExt"/>
          <w:b w:val="0"/>
        </w:rPr>
        <w:t>&lt;/Members&gt;</w:t>
      </w:r>
    </w:p>
    <w:p w14:paraId="2942D620" w14:textId="77777777" w:rsidR="00C336CE" w:rsidRPr="00E17EBA" w:rsidRDefault="00C336CE" w:rsidP="00C336CE">
      <w:pPr>
        <w:pStyle w:val="NormalBold"/>
      </w:pPr>
      <w:r w:rsidRPr="00E17EBA">
        <w:rPr>
          <w:rStyle w:val="HideTWBExt"/>
          <w:b w:val="0"/>
        </w:rPr>
        <w:t>&lt;/RepeatBlock-By&gt;</w:t>
      </w:r>
    </w:p>
    <w:p w14:paraId="041D5C2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563EA93" w14:textId="77777777" w:rsidR="00C336CE" w:rsidRPr="00E17EBA" w:rsidRDefault="00C336CE" w:rsidP="00C336CE">
      <w:pPr>
        <w:pStyle w:val="NormalBold"/>
      </w:pPr>
      <w:r w:rsidRPr="00E17EBA">
        <w:rPr>
          <w:rStyle w:val="HideTWBExt"/>
        </w:rPr>
        <w:t>&lt;Article&gt;</w:t>
      </w:r>
      <w:r w:rsidRPr="00E17EBA">
        <w:t>Ziffer 21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C537121" w14:textId="77777777" w:rsidTr="003B0A41">
        <w:trPr>
          <w:trHeight w:hRule="exact" w:val="240"/>
          <w:jc w:val="center"/>
        </w:trPr>
        <w:tc>
          <w:tcPr>
            <w:tcW w:w="9752" w:type="dxa"/>
            <w:gridSpan w:val="2"/>
            <w:tcBorders>
              <w:top w:val="nil"/>
              <w:left w:val="nil"/>
              <w:bottom w:val="nil"/>
              <w:right w:val="nil"/>
            </w:tcBorders>
          </w:tcPr>
          <w:p w14:paraId="152AF706" w14:textId="77777777" w:rsidR="00C336CE" w:rsidRPr="00E17EBA" w:rsidRDefault="00C336CE" w:rsidP="003B0A41"/>
        </w:tc>
      </w:tr>
      <w:tr w:rsidR="00C336CE" w:rsidRPr="00E17EBA" w14:paraId="59B02FEE" w14:textId="77777777" w:rsidTr="003B0A41">
        <w:trPr>
          <w:trHeight w:val="240"/>
          <w:jc w:val="center"/>
        </w:trPr>
        <w:tc>
          <w:tcPr>
            <w:tcW w:w="4876" w:type="dxa"/>
            <w:tcBorders>
              <w:top w:val="nil"/>
              <w:left w:val="nil"/>
              <w:bottom w:val="nil"/>
              <w:right w:val="nil"/>
            </w:tcBorders>
          </w:tcPr>
          <w:p w14:paraId="1827D19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A9F3B3B" w14:textId="77777777" w:rsidR="00C336CE" w:rsidRPr="00E17EBA" w:rsidRDefault="00C336CE" w:rsidP="003B0A41">
            <w:pPr>
              <w:pStyle w:val="AmColumnHeading"/>
            </w:pPr>
            <w:r w:rsidRPr="00E17EBA">
              <w:t>Geänderter Text</w:t>
            </w:r>
          </w:p>
        </w:tc>
      </w:tr>
      <w:tr w:rsidR="00C336CE" w:rsidRPr="00E17EBA" w14:paraId="42D40758" w14:textId="77777777" w:rsidTr="003B0A41">
        <w:trPr>
          <w:jc w:val="center"/>
        </w:trPr>
        <w:tc>
          <w:tcPr>
            <w:tcW w:w="4876" w:type="dxa"/>
            <w:tcBorders>
              <w:top w:val="nil"/>
              <w:left w:val="nil"/>
              <w:bottom w:val="nil"/>
              <w:right w:val="nil"/>
            </w:tcBorders>
          </w:tcPr>
          <w:p w14:paraId="572BB412" w14:textId="77777777" w:rsidR="00C336CE" w:rsidRPr="00E17EBA" w:rsidRDefault="00C336CE" w:rsidP="003B0A41">
            <w:pPr>
              <w:pStyle w:val="Normal6a"/>
            </w:pPr>
          </w:p>
        </w:tc>
        <w:tc>
          <w:tcPr>
            <w:tcW w:w="4876" w:type="dxa"/>
            <w:tcBorders>
              <w:top w:val="nil"/>
              <w:left w:val="nil"/>
              <w:bottom w:val="nil"/>
              <w:right w:val="nil"/>
            </w:tcBorders>
          </w:tcPr>
          <w:p w14:paraId="42A804FC" w14:textId="77777777" w:rsidR="00C336CE" w:rsidRPr="00E17EBA" w:rsidRDefault="00C336CE" w:rsidP="003B0A41">
            <w:pPr>
              <w:pStyle w:val="Normal6a"/>
            </w:pPr>
            <w:r w:rsidRPr="00E17EBA">
              <w:rPr>
                <w:b/>
                <w:i/>
              </w:rPr>
              <w:t>21c.</w:t>
            </w:r>
            <w:r w:rsidRPr="00E17EBA">
              <w:tab/>
            </w:r>
            <w:r w:rsidRPr="00E17EBA">
              <w:rPr>
                <w:b/>
                <w:i/>
              </w:rPr>
              <w:t>weist darauf hin, dass eine steigende Wohnraumnachfrage ohne eine gleichzeitige Ausweitung des Wohnungsangebots lediglich zu höheren Preisen führen wird; betont, dass Maßnahmen, die sich auf die Nachfrage auswirken, daher mit Maßnahmen einhergehen müssen, die das Wohnungsangebot ankurbeln;</w:t>
            </w:r>
          </w:p>
        </w:tc>
      </w:tr>
    </w:tbl>
    <w:p w14:paraId="5B2AA5F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2DDD42" w14:textId="77777777" w:rsidR="00C336CE" w:rsidRPr="00E17EBA" w:rsidRDefault="00C336CE" w:rsidP="00C336CE">
      <w:r w:rsidRPr="00E17EBA">
        <w:rPr>
          <w:rStyle w:val="HideTWBExt"/>
        </w:rPr>
        <w:t>&lt;/Amend&gt;</w:t>
      </w:r>
    </w:p>
    <w:p w14:paraId="3E99563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1218</w:t>
      </w:r>
      <w:r w:rsidRPr="00E17EBA">
        <w:rPr>
          <w:rStyle w:val="HideTWBExt"/>
        </w:rPr>
        <w:t>&lt;/NumAm&gt;</w:t>
      </w:r>
    </w:p>
    <w:p w14:paraId="1B8D1469"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0E54BBDE" w14:textId="77777777" w:rsidR="00C336CE" w:rsidRPr="00E17EBA" w:rsidRDefault="00C336CE" w:rsidP="00C336CE">
      <w:pPr>
        <w:pStyle w:val="NormalBold"/>
      </w:pPr>
      <w:r w:rsidRPr="00E17EBA">
        <w:rPr>
          <w:rStyle w:val="HideTWBExt"/>
          <w:b w:val="0"/>
        </w:rPr>
        <w:t>&lt;/RepeatBlock-By&gt;</w:t>
      </w:r>
    </w:p>
    <w:p w14:paraId="63B7DE3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FD477B0" w14:textId="77777777" w:rsidR="00C336CE" w:rsidRPr="00E17EBA" w:rsidRDefault="00C336CE" w:rsidP="00C336CE">
      <w:pPr>
        <w:pStyle w:val="NormalBold"/>
      </w:pPr>
      <w:r w:rsidRPr="00E17EBA">
        <w:rPr>
          <w:rStyle w:val="HideTWBExt"/>
        </w:rPr>
        <w:t>&lt;Article&gt;</w:t>
      </w:r>
      <w:r w:rsidRPr="00E17EBA">
        <w:t>Zwischenüberschrift 16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C3C7718" w14:textId="77777777" w:rsidTr="003B0A41">
        <w:trPr>
          <w:trHeight w:hRule="exact" w:val="240"/>
          <w:jc w:val="center"/>
        </w:trPr>
        <w:tc>
          <w:tcPr>
            <w:tcW w:w="9752" w:type="dxa"/>
            <w:gridSpan w:val="2"/>
            <w:tcBorders>
              <w:top w:val="nil"/>
              <w:left w:val="nil"/>
              <w:bottom w:val="nil"/>
              <w:right w:val="nil"/>
            </w:tcBorders>
          </w:tcPr>
          <w:p w14:paraId="35006C03" w14:textId="77777777" w:rsidR="00C336CE" w:rsidRPr="00E17EBA" w:rsidRDefault="00C336CE" w:rsidP="003B0A41"/>
        </w:tc>
      </w:tr>
      <w:tr w:rsidR="00C336CE" w:rsidRPr="00E17EBA" w14:paraId="318D47FE" w14:textId="77777777" w:rsidTr="003B0A41">
        <w:trPr>
          <w:trHeight w:val="240"/>
          <w:jc w:val="center"/>
        </w:trPr>
        <w:tc>
          <w:tcPr>
            <w:tcW w:w="4876" w:type="dxa"/>
            <w:tcBorders>
              <w:top w:val="nil"/>
              <w:left w:val="nil"/>
              <w:bottom w:val="nil"/>
              <w:right w:val="nil"/>
            </w:tcBorders>
          </w:tcPr>
          <w:p w14:paraId="66B1C2E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C8F53C3" w14:textId="77777777" w:rsidR="00C336CE" w:rsidRPr="00E17EBA" w:rsidRDefault="00C336CE" w:rsidP="003B0A41">
            <w:pPr>
              <w:pStyle w:val="AmColumnHeading"/>
            </w:pPr>
            <w:r w:rsidRPr="00E17EBA">
              <w:t>Geänderter Text</w:t>
            </w:r>
          </w:p>
        </w:tc>
      </w:tr>
      <w:tr w:rsidR="00C336CE" w:rsidRPr="00E17EBA" w14:paraId="4B5922BA" w14:textId="77777777" w:rsidTr="003B0A41">
        <w:trPr>
          <w:jc w:val="center"/>
        </w:trPr>
        <w:tc>
          <w:tcPr>
            <w:tcW w:w="4876" w:type="dxa"/>
            <w:tcBorders>
              <w:top w:val="nil"/>
              <w:left w:val="nil"/>
              <w:bottom w:val="nil"/>
              <w:right w:val="nil"/>
            </w:tcBorders>
          </w:tcPr>
          <w:p w14:paraId="140FA12F" w14:textId="77777777" w:rsidR="00C336CE" w:rsidRPr="00E17EBA" w:rsidRDefault="00C336CE" w:rsidP="003B0A41">
            <w:pPr>
              <w:pStyle w:val="Normal6a"/>
            </w:pPr>
            <w:r w:rsidRPr="00E17EBA">
              <w:rPr>
                <w:b/>
                <w:i/>
              </w:rPr>
              <w:t>Unterstützung</w:t>
            </w:r>
            <w:r w:rsidRPr="00E17EBA">
              <w:t xml:space="preserve"> </w:t>
            </w:r>
            <w:r w:rsidRPr="00E17EBA">
              <w:rPr>
                <w:b/>
                <w:i/>
              </w:rPr>
              <w:t>der Wohnungsnachfrage</w:t>
            </w:r>
          </w:p>
        </w:tc>
        <w:tc>
          <w:tcPr>
            <w:tcW w:w="4876" w:type="dxa"/>
            <w:tcBorders>
              <w:top w:val="nil"/>
              <w:left w:val="nil"/>
              <w:bottom w:val="nil"/>
              <w:right w:val="nil"/>
            </w:tcBorders>
          </w:tcPr>
          <w:p w14:paraId="36A74D9C" w14:textId="77777777" w:rsidR="00C336CE" w:rsidRPr="00E17EBA" w:rsidRDefault="00C336CE" w:rsidP="003B0A41">
            <w:pPr>
              <w:pStyle w:val="Normal6a"/>
            </w:pPr>
            <w:r w:rsidRPr="00E17EBA">
              <w:rPr>
                <w:b/>
                <w:i/>
              </w:rPr>
              <w:t>Sicherstellung des Zugangs zu erschwinglichem</w:t>
            </w:r>
            <w:r w:rsidRPr="00E17EBA">
              <w:t xml:space="preserve"> </w:t>
            </w:r>
            <w:r w:rsidRPr="00E17EBA">
              <w:rPr>
                <w:b/>
                <w:i/>
              </w:rPr>
              <w:t>und menschenwürdigem Wohnraum für alle</w:t>
            </w:r>
          </w:p>
        </w:tc>
      </w:tr>
    </w:tbl>
    <w:p w14:paraId="3596173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A060E38" w14:textId="77777777" w:rsidR="00C336CE" w:rsidRPr="00E17EBA" w:rsidRDefault="00C336CE" w:rsidP="00C336CE">
      <w:r w:rsidRPr="00E17EBA">
        <w:rPr>
          <w:rStyle w:val="HideTWBExt"/>
        </w:rPr>
        <w:t>&lt;/Amend&gt;</w:t>
      </w:r>
    </w:p>
    <w:p w14:paraId="4796DF5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1219</w:t>
      </w:r>
      <w:r w:rsidRPr="00E17EBA">
        <w:rPr>
          <w:rStyle w:val="HideTWBExt"/>
        </w:rPr>
        <w:t>&lt;/NumAm&gt;</w:t>
      </w:r>
    </w:p>
    <w:p w14:paraId="02027216" w14:textId="77777777" w:rsidR="00C336CE" w:rsidRPr="00E17EBA" w:rsidRDefault="00C336CE" w:rsidP="00C336CE">
      <w:pPr>
        <w:pStyle w:val="NormalBold"/>
      </w:pPr>
      <w:r w:rsidRPr="00E17EBA">
        <w:rPr>
          <w:rStyle w:val="HideTWBExt"/>
          <w:b w:val="0"/>
        </w:rPr>
        <w:lastRenderedPageBreak/>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32DF5DEE" w14:textId="77777777" w:rsidR="00C336CE" w:rsidRPr="00E17EBA" w:rsidRDefault="00C336CE" w:rsidP="00C336CE">
      <w:pPr>
        <w:pStyle w:val="NormalBold"/>
      </w:pPr>
      <w:r w:rsidRPr="00E17EBA">
        <w:rPr>
          <w:rStyle w:val="HideTWBExt"/>
          <w:b w:val="0"/>
        </w:rPr>
        <w:t>&lt;/RepeatBlock-By&gt;</w:t>
      </w:r>
    </w:p>
    <w:p w14:paraId="3E23462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A4857EE"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8D81F46" w14:textId="77777777" w:rsidTr="003B0A41">
        <w:trPr>
          <w:trHeight w:hRule="exact" w:val="240"/>
          <w:jc w:val="center"/>
        </w:trPr>
        <w:tc>
          <w:tcPr>
            <w:tcW w:w="9752" w:type="dxa"/>
            <w:gridSpan w:val="2"/>
            <w:tcBorders>
              <w:top w:val="nil"/>
              <w:left w:val="nil"/>
              <w:bottom w:val="nil"/>
              <w:right w:val="nil"/>
            </w:tcBorders>
          </w:tcPr>
          <w:p w14:paraId="74624403" w14:textId="77777777" w:rsidR="00C336CE" w:rsidRPr="00E17EBA" w:rsidRDefault="00C336CE" w:rsidP="003B0A41"/>
        </w:tc>
      </w:tr>
      <w:tr w:rsidR="00C336CE" w:rsidRPr="00E17EBA" w14:paraId="1706F23E" w14:textId="77777777" w:rsidTr="003B0A41">
        <w:trPr>
          <w:trHeight w:val="240"/>
          <w:jc w:val="center"/>
        </w:trPr>
        <w:tc>
          <w:tcPr>
            <w:tcW w:w="4876" w:type="dxa"/>
            <w:tcBorders>
              <w:top w:val="nil"/>
              <w:left w:val="nil"/>
              <w:bottom w:val="nil"/>
              <w:right w:val="nil"/>
            </w:tcBorders>
          </w:tcPr>
          <w:p w14:paraId="1634A7C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D148388" w14:textId="77777777" w:rsidR="00C336CE" w:rsidRPr="00E17EBA" w:rsidRDefault="00C336CE" w:rsidP="003B0A41">
            <w:pPr>
              <w:pStyle w:val="AmColumnHeading"/>
            </w:pPr>
            <w:r w:rsidRPr="00E17EBA">
              <w:t>Geänderter Text</w:t>
            </w:r>
          </w:p>
        </w:tc>
      </w:tr>
      <w:tr w:rsidR="00C336CE" w:rsidRPr="00E17EBA" w14:paraId="38542932" w14:textId="77777777" w:rsidTr="003B0A41">
        <w:trPr>
          <w:jc w:val="center"/>
        </w:trPr>
        <w:tc>
          <w:tcPr>
            <w:tcW w:w="4876" w:type="dxa"/>
            <w:tcBorders>
              <w:top w:val="nil"/>
              <w:left w:val="nil"/>
              <w:bottom w:val="nil"/>
              <w:right w:val="nil"/>
            </w:tcBorders>
          </w:tcPr>
          <w:p w14:paraId="0087F57E" w14:textId="77777777" w:rsidR="00C336CE" w:rsidRPr="00E17EBA" w:rsidRDefault="00C336CE" w:rsidP="003B0A41">
            <w:pPr>
              <w:pStyle w:val="Normal6a"/>
            </w:pPr>
          </w:p>
        </w:tc>
        <w:tc>
          <w:tcPr>
            <w:tcW w:w="4876" w:type="dxa"/>
            <w:tcBorders>
              <w:top w:val="nil"/>
              <w:left w:val="nil"/>
              <w:bottom w:val="nil"/>
              <w:right w:val="nil"/>
            </w:tcBorders>
          </w:tcPr>
          <w:p w14:paraId="7AE18264" w14:textId="77777777" w:rsidR="00C336CE" w:rsidRPr="00E17EBA" w:rsidRDefault="00C336CE" w:rsidP="003B0A41">
            <w:pPr>
              <w:pStyle w:val="Normal6a"/>
            </w:pPr>
            <w:r w:rsidRPr="00E17EBA">
              <w:rPr>
                <w:b/>
                <w:i/>
              </w:rPr>
              <w:t>21a.</w:t>
            </w:r>
            <w:r w:rsidRPr="00E17EBA">
              <w:tab/>
            </w:r>
            <w:r w:rsidRPr="00E17EBA">
              <w:rPr>
                <w:b/>
                <w:i/>
              </w:rPr>
              <w:t>betont, dass der gleichberechtigte Zugang zu menschenwürdigem, sicherem und erschwinglichem Wohnraum ein grundlegendes Menschenrecht ist und dass viele Europäerinnen und Europäer nach wie vor aufgrund von Diskriminierung auf dem Wohnungsmarkt von diesem Recht ausgeschlossen werden; verurteilt alle Formen der unmittelbaren oder mittelbaren Diskriminierung aufgrund der ethnischen oder rassischen Herkunft, des Geschlechts, der sexuellen Ausrichtung oder der Geschlechtsidentität, des Beschäftigungsstatus, einer Behinderung, des Alters, der Religion oder Weltanschauung, des Familienstands, der Staatsangehörigkeit oder der sozioökonomischen Situation;</w:t>
            </w:r>
          </w:p>
        </w:tc>
      </w:tr>
    </w:tbl>
    <w:p w14:paraId="0FBD33B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875B112" w14:textId="77777777" w:rsidR="00C336CE" w:rsidRPr="00E17EBA" w:rsidRDefault="00C336CE" w:rsidP="00C336CE">
      <w:r w:rsidRPr="00E17EBA">
        <w:rPr>
          <w:rStyle w:val="HideTWBExt"/>
        </w:rPr>
        <w:t>&lt;/Amend&gt;</w:t>
      </w:r>
    </w:p>
    <w:p w14:paraId="175ACF8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1220</w:t>
      </w:r>
      <w:r w:rsidRPr="00E17EBA">
        <w:rPr>
          <w:rStyle w:val="HideTWBExt"/>
        </w:rPr>
        <w:t>&lt;/NumAm&gt;</w:t>
      </w:r>
    </w:p>
    <w:p w14:paraId="11D8EA41"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99F8286" w14:textId="77777777" w:rsidR="00C336CE" w:rsidRPr="00E17EBA" w:rsidRDefault="00C336CE" w:rsidP="00C336CE">
      <w:pPr>
        <w:pStyle w:val="NormalBold"/>
      </w:pPr>
      <w:r w:rsidRPr="00E17EBA">
        <w:rPr>
          <w:rStyle w:val="HideTWBExt"/>
          <w:b w:val="0"/>
        </w:rPr>
        <w:t>&lt;/RepeatBlock-By&gt;</w:t>
      </w:r>
    </w:p>
    <w:p w14:paraId="075F306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9D01A68" w14:textId="77777777" w:rsidR="00C336CE" w:rsidRPr="00E17EBA" w:rsidRDefault="00C336CE" w:rsidP="00C336CE">
      <w:pPr>
        <w:pStyle w:val="NormalBold"/>
      </w:pPr>
      <w:r w:rsidRPr="00E17EBA">
        <w:rPr>
          <w:rStyle w:val="HideTWBExt"/>
        </w:rPr>
        <w:t>&lt;Article&gt;</w:t>
      </w:r>
      <w:r w:rsidRPr="00E17EBA">
        <w:t>Zwischenüberschrift 16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E9CD37D" w14:textId="77777777" w:rsidTr="003B0A41">
        <w:trPr>
          <w:trHeight w:hRule="exact" w:val="240"/>
          <w:jc w:val="center"/>
        </w:trPr>
        <w:tc>
          <w:tcPr>
            <w:tcW w:w="9752" w:type="dxa"/>
            <w:gridSpan w:val="2"/>
            <w:tcBorders>
              <w:top w:val="nil"/>
              <w:left w:val="nil"/>
              <w:bottom w:val="nil"/>
              <w:right w:val="nil"/>
            </w:tcBorders>
          </w:tcPr>
          <w:p w14:paraId="6F91FCD1" w14:textId="77777777" w:rsidR="00C336CE" w:rsidRPr="00E17EBA" w:rsidRDefault="00C336CE" w:rsidP="003B0A41"/>
        </w:tc>
      </w:tr>
      <w:tr w:rsidR="00C336CE" w:rsidRPr="00E17EBA" w14:paraId="27EC4758" w14:textId="77777777" w:rsidTr="003B0A41">
        <w:trPr>
          <w:trHeight w:val="240"/>
          <w:jc w:val="center"/>
        </w:trPr>
        <w:tc>
          <w:tcPr>
            <w:tcW w:w="4876" w:type="dxa"/>
            <w:tcBorders>
              <w:top w:val="nil"/>
              <w:left w:val="nil"/>
              <w:bottom w:val="nil"/>
              <w:right w:val="nil"/>
            </w:tcBorders>
          </w:tcPr>
          <w:p w14:paraId="716A3C1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390752F" w14:textId="77777777" w:rsidR="00C336CE" w:rsidRPr="00E17EBA" w:rsidRDefault="00C336CE" w:rsidP="003B0A41">
            <w:pPr>
              <w:pStyle w:val="AmColumnHeading"/>
            </w:pPr>
            <w:r w:rsidRPr="00E17EBA">
              <w:t>Geänderter Text</w:t>
            </w:r>
          </w:p>
        </w:tc>
      </w:tr>
      <w:tr w:rsidR="00C336CE" w:rsidRPr="00E17EBA" w14:paraId="03A83672" w14:textId="77777777" w:rsidTr="003B0A41">
        <w:trPr>
          <w:jc w:val="center"/>
        </w:trPr>
        <w:tc>
          <w:tcPr>
            <w:tcW w:w="4876" w:type="dxa"/>
            <w:tcBorders>
              <w:top w:val="nil"/>
              <w:left w:val="nil"/>
              <w:bottom w:val="nil"/>
              <w:right w:val="nil"/>
            </w:tcBorders>
          </w:tcPr>
          <w:p w14:paraId="2E79C872" w14:textId="77777777" w:rsidR="00C336CE" w:rsidRPr="00E17EBA" w:rsidRDefault="00C336CE" w:rsidP="003B0A41">
            <w:pPr>
              <w:pStyle w:val="Normal6a"/>
            </w:pPr>
          </w:p>
        </w:tc>
        <w:tc>
          <w:tcPr>
            <w:tcW w:w="4876" w:type="dxa"/>
            <w:tcBorders>
              <w:top w:val="nil"/>
              <w:left w:val="nil"/>
              <w:bottom w:val="nil"/>
              <w:right w:val="nil"/>
            </w:tcBorders>
          </w:tcPr>
          <w:p w14:paraId="110B9037" w14:textId="77777777" w:rsidR="00C336CE" w:rsidRPr="00E17EBA" w:rsidRDefault="00C336CE" w:rsidP="003B0A41">
            <w:pPr>
              <w:pStyle w:val="Normal6a"/>
            </w:pPr>
            <w:r w:rsidRPr="00E17EBA">
              <w:rPr>
                <w:b/>
                <w:i/>
              </w:rPr>
              <w:t>Sicherstellung geschlechter- und jugendgerechter, zugänglicher und diskriminierungsfreier Wohnmodelle</w:t>
            </w:r>
          </w:p>
        </w:tc>
      </w:tr>
    </w:tbl>
    <w:p w14:paraId="673D6A2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A1F84CF" w14:textId="77777777" w:rsidR="00C336CE" w:rsidRPr="00E17EBA" w:rsidRDefault="00C336CE" w:rsidP="00C336CE">
      <w:r w:rsidRPr="00E17EBA">
        <w:rPr>
          <w:rStyle w:val="HideTWBExt"/>
        </w:rPr>
        <w:lastRenderedPageBreak/>
        <w:t>&lt;/Amend&gt;</w:t>
      </w:r>
    </w:p>
    <w:p w14:paraId="5C23ED1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1221</w:t>
      </w:r>
      <w:r w:rsidRPr="00E17EBA">
        <w:rPr>
          <w:rStyle w:val="HideTWBExt"/>
        </w:rPr>
        <w:t>&lt;/NumAm&gt;</w:t>
      </w:r>
    </w:p>
    <w:p w14:paraId="694B5F0C"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0B8A4B72" w14:textId="77777777" w:rsidR="00C336CE" w:rsidRPr="00E17EBA" w:rsidRDefault="00C336CE" w:rsidP="00C336CE">
      <w:pPr>
        <w:pStyle w:val="NormalBold"/>
      </w:pPr>
      <w:r w:rsidRPr="00E17EBA">
        <w:rPr>
          <w:rStyle w:val="HideTWBExt"/>
          <w:b w:val="0"/>
        </w:rPr>
        <w:t>&lt;/RepeatBlock-By&gt;</w:t>
      </w:r>
    </w:p>
    <w:p w14:paraId="537D001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D7994F2" w14:textId="77777777" w:rsidR="00C336CE" w:rsidRPr="00E17EBA" w:rsidRDefault="00C336CE" w:rsidP="00C336CE">
      <w:pPr>
        <w:pStyle w:val="NormalBold"/>
      </w:pPr>
      <w:r w:rsidRPr="00E17EBA">
        <w:rPr>
          <w:rStyle w:val="HideTWBExt"/>
        </w:rPr>
        <w:t>&lt;Article&gt;</w:t>
      </w:r>
      <w:r w:rsidRPr="00E17EBA">
        <w:t>Ziffer 21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FB3EE09" w14:textId="77777777" w:rsidTr="003B0A41">
        <w:trPr>
          <w:trHeight w:hRule="exact" w:val="240"/>
          <w:jc w:val="center"/>
        </w:trPr>
        <w:tc>
          <w:tcPr>
            <w:tcW w:w="9752" w:type="dxa"/>
            <w:gridSpan w:val="2"/>
            <w:tcBorders>
              <w:top w:val="nil"/>
              <w:left w:val="nil"/>
              <w:bottom w:val="nil"/>
              <w:right w:val="nil"/>
            </w:tcBorders>
          </w:tcPr>
          <w:p w14:paraId="3C540E43" w14:textId="77777777" w:rsidR="00C336CE" w:rsidRPr="00E17EBA" w:rsidRDefault="00C336CE" w:rsidP="003B0A41"/>
        </w:tc>
      </w:tr>
      <w:tr w:rsidR="00C336CE" w:rsidRPr="00E17EBA" w14:paraId="35C44DA7" w14:textId="77777777" w:rsidTr="003B0A41">
        <w:trPr>
          <w:trHeight w:val="240"/>
          <w:jc w:val="center"/>
        </w:trPr>
        <w:tc>
          <w:tcPr>
            <w:tcW w:w="4876" w:type="dxa"/>
            <w:tcBorders>
              <w:top w:val="nil"/>
              <w:left w:val="nil"/>
              <w:bottom w:val="nil"/>
              <w:right w:val="nil"/>
            </w:tcBorders>
          </w:tcPr>
          <w:p w14:paraId="34BFDD5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F9AEEB4" w14:textId="77777777" w:rsidR="00C336CE" w:rsidRPr="00E17EBA" w:rsidRDefault="00C336CE" w:rsidP="003B0A41">
            <w:pPr>
              <w:pStyle w:val="AmColumnHeading"/>
            </w:pPr>
            <w:r w:rsidRPr="00E17EBA">
              <w:t>Geänderter Text</w:t>
            </w:r>
          </w:p>
        </w:tc>
      </w:tr>
      <w:tr w:rsidR="00C336CE" w:rsidRPr="00E17EBA" w14:paraId="1E703DB8" w14:textId="77777777" w:rsidTr="003B0A41">
        <w:trPr>
          <w:jc w:val="center"/>
        </w:trPr>
        <w:tc>
          <w:tcPr>
            <w:tcW w:w="4876" w:type="dxa"/>
            <w:tcBorders>
              <w:top w:val="nil"/>
              <w:left w:val="nil"/>
              <w:bottom w:val="nil"/>
              <w:right w:val="nil"/>
            </w:tcBorders>
          </w:tcPr>
          <w:p w14:paraId="46E3C67A" w14:textId="77777777" w:rsidR="00C336CE" w:rsidRPr="00E17EBA" w:rsidRDefault="00C336CE" w:rsidP="003B0A41">
            <w:pPr>
              <w:pStyle w:val="Normal6a"/>
            </w:pPr>
          </w:p>
        </w:tc>
        <w:tc>
          <w:tcPr>
            <w:tcW w:w="4876" w:type="dxa"/>
            <w:tcBorders>
              <w:top w:val="nil"/>
              <w:left w:val="nil"/>
              <w:bottom w:val="nil"/>
              <w:right w:val="nil"/>
            </w:tcBorders>
          </w:tcPr>
          <w:p w14:paraId="2B4202C0" w14:textId="77777777" w:rsidR="00C336CE" w:rsidRPr="00E17EBA" w:rsidRDefault="00C336CE" w:rsidP="003B0A41">
            <w:pPr>
              <w:pStyle w:val="Normal6a"/>
            </w:pPr>
            <w:r w:rsidRPr="00E17EBA">
              <w:rPr>
                <w:b/>
                <w:i/>
              </w:rPr>
              <w:t>21b.</w:t>
            </w:r>
            <w:r w:rsidRPr="00E17EBA">
              <w:tab/>
            </w:r>
            <w:r w:rsidRPr="00E17EBA">
              <w:rPr>
                <w:b/>
                <w:i/>
              </w:rPr>
              <w:t>stellt mit Besorgnis fest, dass schutzbedürftige Gruppen, darunter Kinder und Jugendliche, Frauen, Alleinerziehende, LGBTIQ+-Personen, Roma oder fahrende Gemeinschaften, Migranten und Flüchtlinge, Menschen mit Behinderungen, Arbeitnehmer mit niedrigem Einkommen und Menschen, die von Armut, instabiler Beschäftigung oder Arbeitslosigkeit betroffen sind, unverhältnismäßig stark von der Ausgrenzung von Wohnraum und der Ungleichbehandlung auf den Miet- und Immobilienmärkten betroffen sind; fordert die Kommission auf, rechtliche Maßnahmen vorzuschlagen, um Diskriminierung in der EU umfassend zu bekämpfen, die Gleichstellungsstellen zu stärken und die Gleichstellung und Barrierefreiheit zu verbindlichen Bedingungen für öffentliche Investitionen und von der EU finanzierte Wohnungsbauprojekte zu machen, um sicherzustellen, dass in der europäischen Wohnungspolitik niemand zurückgelassen wird;</w:t>
            </w:r>
          </w:p>
        </w:tc>
      </w:tr>
    </w:tbl>
    <w:p w14:paraId="52FC77A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A86801B" w14:textId="77777777" w:rsidR="00C336CE" w:rsidRPr="00E17EBA" w:rsidRDefault="00C336CE" w:rsidP="00C336CE">
      <w:r w:rsidRPr="00E17EBA">
        <w:rPr>
          <w:rStyle w:val="HideTWBExt"/>
        </w:rPr>
        <w:t>&lt;/Amend&gt;</w:t>
      </w:r>
    </w:p>
    <w:p w14:paraId="2D6D31C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1222</w:t>
      </w:r>
      <w:r w:rsidRPr="00E17EBA">
        <w:rPr>
          <w:rStyle w:val="HideTWBExt"/>
        </w:rPr>
        <w:t>&lt;/NumAm&gt;</w:t>
      </w:r>
    </w:p>
    <w:p w14:paraId="511AC6E0"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0B4C72B1" w14:textId="77777777" w:rsidR="00C336CE" w:rsidRPr="00E17EBA" w:rsidRDefault="00C336CE" w:rsidP="00C336CE">
      <w:pPr>
        <w:pStyle w:val="NormalBold"/>
      </w:pPr>
      <w:r w:rsidRPr="00E17EBA">
        <w:rPr>
          <w:rStyle w:val="HideTWBExt"/>
          <w:b w:val="0"/>
        </w:rPr>
        <w:t>&lt;/RepeatBlock-By&gt;</w:t>
      </w:r>
    </w:p>
    <w:p w14:paraId="0ED8B8A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31D6E2" w14:textId="77777777" w:rsidR="00C336CE" w:rsidRPr="00E17EBA" w:rsidRDefault="00C336CE" w:rsidP="00C336CE">
      <w:pPr>
        <w:pStyle w:val="NormalBold"/>
      </w:pPr>
      <w:r w:rsidRPr="00E17EBA">
        <w:rPr>
          <w:rStyle w:val="HideTWBExt"/>
        </w:rPr>
        <w:t>&lt;Article&gt;</w:t>
      </w:r>
      <w:r w:rsidRPr="00E17EBA">
        <w:t>Ziffer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98C4F0F" w14:textId="77777777" w:rsidTr="003B0A41">
        <w:trPr>
          <w:trHeight w:hRule="exact" w:val="240"/>
          <w:jc w:val="center"/>
        </w:trPr>
        <w:tc>
          <w:tcPr>
            <w:tcW w:w="9752" w:type="dxa"/>
            <w:gridSpan w:val="2"/>
            <w:tcBorders>
              <w:top w:val="nil"/>
              <w:left w:val="nil"/>
              <w:bottom w:val="nil"/>
              <w:right w:val="nil"/>
            </w:tcBorders>
          </w:tcPr>
          <w:p w14:paraId="320D769E" w14:textId="77777777" w:rsidR="00C336CE" w:rsidRPr="00E17EBA" w:rsidRDefault="00C336CE" w:rsidP="003B0A41"/>
        </w:tc>
      </w:tr>
      <w:tr w:rsidR="00C336CE" w:rsidRPr="00E17EBA" w14:paraId="720D21C5" w14:textId="77777777" w:rsidTr="003B0A41">
        <w:trPr>
          <w:trHeight w:val="240"/>
          <w:jc w:val="center"/>
        </w:trPr>
        <w:tc>
          <w:tcPr>
            <w:tcW w:w="4876" w:type="dxa"/>
            <w:tcBorders>
              <w:top w:val="nil"/>
              <w:left w:val="nil"/>
              <w:bottom w:val="nil"/>
              <w:right w:val="nil"/>
            </w:tcBorders>
          </w:tcPr>
          <w:p w14:paraId="26C1CD1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3E6A321" w14:textId="77777777" w:rsidR="00C336CE" w:rsidRPr="00E17EBA" w:rsidRDefault="00C336CE" w:rsidP="003B0A41">
            <w:pPr>
              <w:pStyle w:val="AmColumnHeading"/>
            </w:pPr>
            <w:r w:rsidRPr="00E17EBA">
              <w:t>Geänderter Text</w:t>
            </w:r>
          </w:p>
        </w:tc>
      </w:tr>
      <w:tr w:rsidR="00C336CE" w:rsidRPr="00E17EBA" w14:paraId="51802D6E" w14:textId="77777777" w:rsidTr="003B0A41">
        <w:trPr>
          <w:jc w:val="center"/>
        </w:trPr>
        <w:tc>
          <w:tcPr>
            <w:tcW w:w="4876" w:type="dxa"/>
            <w:tcBorders>
              <w:top w:val="nil"/>
              <w:left w:val="nil"/>
              <w:bottom w:val="nil"/>
              <w:right w:val="nil"/>
            </w:tcBorders>
          </w:tcPr>
          <w:p w14:paraId="7CD57B46" w14:textId="77777777" w:rsidR="00C336CE" w:rsidRPr="00E17EBA" w:rsidRDefault="00C336CE" w:rsidP="003B0A41">
            <w:pPr>
              <w:pStyle w:val="Normal6a"/>
            </w:pPr>
          </w:p>
        </w:tc>
        <w:tc>
          <w:tcPr>
            <w:tcW w:w="4876" w:type="dxa"/>
            <w:tcBorders>
              <w:top w:val="nil"/>
              <w:left w:val="nil"/>
              <w:bottom w:val="nil"/>
              <w:right w:val="nil"/>
            </w:tcBorders>
          </w:tcPr>
          <w:p w14:paraId="24E71E3F" w14:textId="77777777" w:rsidR="00C336CE" w:rsidRPr="00E17EBA" w:rsidRDefault="00C336CE" w:rsidP="003B0A41">
            <w:pPr>
              <w:pStyle w:val="Normal6a"/>
            </w:pPr>
            <w:r w:rsidRPr="00E17EBA">
              <w:rPr>
                <w:b/>
                <w:i/>
              </w:rPr>
              <w:t>21a.</w:t>
            </w:r>
            <w:r w:rsidRPr="00E17EBA">
              <w:tab/>
            </w:r>
            <w:r w:rsidRPr="00E17EBA">
              <w:rPr>
                <w:b/>
                <w:i/>
              </w:rPr>
              <w:t>betont, dass Wohnraum auch als zentrales feministisches Thema angegangen werden muss; bedauert zutiefst, dass Frauen und nicht-binäre Personen aufgrund anhaltender geschlechtsspezifischer Ungleichheiten und Diskriminierungen – einschließlich des geschlechtsspezifischen Lohn- und Rentengefälles sowie unbezahlter Betreuungs- und Pflegearbeit – beim Zugang zu angemessenem Wohnraum benachteiligt sind, da sie im Durchschnitt über ein geringeres Einkommen, weniger Kapital und eingeschränkte Möglichkeiten verfügen, Hypotheken aufzunehmen; bedauert zutiefst, dass all diese Faktoren dazu führen, dass sie einen höheren Anteil ihres verfügbaren Einkommens für Wohnkosten aufbringen müssen; verurteilt, dass alleinlebende Frauen, alleinerziehende Frauen sowie Frauen, die von intersektionalen Diskriminierungen betroffen sind – etwa Migrantinnen, Frauen mit Behinderungen, Frauen mit rassifiziertem oder ethnischem Hintergrund oder LGBTIQ+-Personen – einem deutlich höheren Risiko ausgesetzt sind, unter unsicheren, unwürdigen und gefährlichen Bedingungen zu leben, von Wohnungslosigkeit bedroht zu sein und Gewalt zu erfahren;</w:t>
            </w:r>
          </w:p>
        </w:tc>
      </w:tr>
    </w:tbl>
    <w:p w14:paraId="3D5BA6E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01FEDBA" w14:textId="77777777" w:rsidR="00C336CE" w:rsidRPr="00E17EBA" w:rsidRDefault="00C336CE" w:rsidP="00C336CE">
      <w:r w:rsidRPr="00E17EBA">
        <w:rPr>
          <w:rStyle w:val="HideTWBExt"/>
        </w:rPr>
        <w:t>&lt;/Amend&gt;</w:t>
      </w:r>
    </w:p>
    <w:p w14:paraId="382E7E3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1223</w:t>
      </w:r>
      <w:r w:rsidRPr="00E17EBA">
        <w:rPr>
          <w:rStyle w:val="HideTWBExt"/>
        </w:rPr>
        <w:t>&lt;/NumAm&gt;</w:t>
      </w:r>
    </w:p>
    <w:p w14:paraId="6AABEE46"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0E0D06A" w14:textId="77777777" w:rsidR="00C336CE" w:rsidRPr="00E17EBA" w:rsidRDefault="00C336CE" w:rsidP="00C336CE">
      <w:pPr>
        <w:pStyle w:val="NormalBold"/>
      </w:pPr>
      <w:r w:rsidRPr="00E17EBA">
        <w:rPr>
          <w:rStyle w:val="HideTWBExt"/>
          <w:b w:val="0"/>
        </w:rPr>
        <w:t>&lt;/RepeatBlock-By&gt;</w:t>
      </w:r>
    </w:p>
    <w:p w14:paraId="2BA85C4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4EA0874" w14:textId="77777777" w:rsidR="00C336CE" w:rsidRPr="00E17EBA" w:rsidRDefault="00C336CE" w:rsidP="00C336CE">
      <w:pPr>
        <w:pStyle w:val="NormalBold"/>
      </w:pPr>
      <w:r w:rsidRPr="00E17EBA">
        <w:rPr>
          <w:rStyle w:val="HideTWBExt"/>
        </w:rPr>
        <w:t>&lt;Article&gt;</w:t>
      </w:r>
      <w:r w:rsidRPr="00E17EBA">
        <w:t>Ziffer 21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3F5FCAE" w14:textId="77777777" w:rsidTr="003B0A41">
        <w:trPr>
          <w:trHeight w:hRule="exact" w:val="240"/>
          <w:jc w:val="center"/>
        </w:trPr>
        <w:tc>
          <w:tcPr>
            <w:tcW w:w="9752" w:type="dxa"/>
            <w:gridSpan w:val="2"/>
            <w:tcBorders>
              <w:top w:val="nil"/>
              <w:left w:val="nil"/>
              <w:bottom w:val="nil"/>
              <w:right w:val="nil"/>
            </w:tcBorders>
          </w:tcPr>
          <w:p w14:paraId="51534E77" w14:textId="77777777" w:rsidR="00C336CE" w:rsidRPr="00E17EBA" w:rsidRDefault="00C336CE" w:rsidP="003B0A41"/>
        </w:tc>
      </w:tr>
      <w:tr w:rsidR="00C336CE" w:rsidRPr="00E17EBA" w14:paraId="32644E3E" w14:textId="77777777" w:rsidTr="003B0A41">
        <w:trPr>
          <w:trHeight w:val="240"/>
          <w:jc w:val="center"/>
        </w:trPr>
        <w:tc>
          <w:tcPr>
            <w:tcW w:w="4876" w:type="dxa"/>
            <w:tcBorders>
              <w:top w:val="nil"/>
              <w:left w:val="nil"/>
              <w:bottom w:val="nil"/>
              <w:right w:val="nil"/>
            </w:tcBorders>
          </w:tcPr>
          <w:p w14:paraId="0EEB63B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75C7E40" w14:textId="77777777" w:rsidR="00C336CE" w:rsidRPr="00E17EBA" w:rsidRDefault="00C336CE" w:rsidP="003B0A41">
            <w:pPr>
              <w:pStyle w:val="AmColumnHeading"/>
            </w:pPr>
            <w:r w:rsidRPr="00E17EBA">
              <w:t>Geänderter Text</w:t>
            </w:r>
          </w:p>
        </w:tc>
      </w:tr>
      <w:tr w:rsidR="00C336CE" w:rsidRPr="00E17EBA" w14:paraId="143E15B5" w14:textId="77777777" w:rsidTr="003B0A41">
        <w:trPr>
          <w:jc w:val="center"/>
        </w:trPr>
        <w:tc>
          <w:tcPr>
            <w:tcW w:w="4876" w:type="dxa"/>
            <w:tcBorders>
              <w:top w:val="nil"/>
              <w:left w:val="nil"/>
              <w:bottom w:val="nil"/>
              <w:right w:val="nil"/>
            </w:tcBorders>
          </w:tcPr>
          <w:p w14:paraId="4D1A7711" w14:textId="77777777" w:rsidR="00C336CE" w:rsidRPr="00E17EBA" w:rsidRDefault="00C336CE" w:rsidP="003B0A41">
            <w:pPr>
              <w:pStyle w:val="Normal6a"/>
            </w:pPr>
          </w:p>
        </w:tc>
        <w:tc>
          <w:tcPr>
            <w:tcW w:w="4876" w:type="dxa"/>
            <w:tcBorders>
              <w:top w:val="nil"/>
              <w:left w:val="nil"/>
              <w:bottom w:val="nil"/>
              <w:right w:val="nil"/>
            </w:tcBorders>
          </w:tcPr>
          <w:p w14:paraId="0B569927" w14:textId="77777777" w:rsidR="00C336CE" w:rsidRPr="00E17EBA" w:rsidRDefault="00C336CE" w:rsidP="003B0A41">
            <w:pPr>
              <w:pStyle w:val="Normal6a"/>
            </w:pPr>
            <w:r w:rsidRPr="00E17EBA">
              <w:rPr>
                <w:b/>
                <w:i/>
              </w:rPr>
              <w:t>21b.</w:t>
            </w:r>
            <w:r w:rsidRPr="00E17EBA">
              <w:tab/>
            </w:r>
            <w:r w:rsidRPr="00E17EBA">
              <w:rPr>
                <w:b/>
                <w:i/>
              </w:rPr>
              <w:t>ist der Auffassung, dass die Bewältigung der aktuellen Krise beim Zugang zu erschwinglichem, nachhaltigem und menschenwürdigem Wohnraum eine horizontale, ganzheitliche, geschlechtsspezifische und intersektionale Perspektive erfordert, um alle Ebenen der Diskriminierung, die Frauen und nicht-binäre Personen erfahren, umfassend anzugehen; ist ferner der Ansicht, dass die Annahme spezifischer Maßnahmen zum Schutz von Opfern geschlechtsspezifischer Gewalt entscheidend ist, einschließlich der sofortigen Bereitstellung von Notunterkünften in Schutz- und Betreuungszentren; ist fest davon überzeugt, dass zusätzliche Maßnahmen zur Förderung von angemessenem und sicherem Wohnraum für Opfer geschlechtsspezifischer Gewalt notwendig sind, darunter die Bereitstellung von Mietzuschüssen und weiterer finanzieller Unterstützung zur Deckung von Wohnkosten, da diese Maßnahmen für ihre Genesung und soziale Reintegration von entscheidender Bedeutung sind, ihnen ermöglichen, gefährliche Situationen zu verlassen und eine sichere, unabhängige und gewaltfreie Zukunft aufzubauen.</w:t>
            </w:r>
          </w:p>
        </w:tc>
      </w:tr>
    </w:tbl>
    <w:p w14:paraId="2CD37E7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8A89B63" w14:textId="77777777" w:rsidR="00C336CE" w:rsidRPr="00E17EBA" w:rsidRDefault="00C336CE" w:rsidP="00C336CE">
      <w:r w:rsidRPr="00E17EBA">
        <w:rPr>
          <w:rStyle w:val="HideTWBExt"/>
        </w:rPr>
        <w:t>&lt;/Amend&gt;</w:t>
      </w:r>
    </w:p>
    <w:p w14:paraId="52250EC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1224</w:t>
      </w:r>
      <w:r w:rsidRPr="00E17EBA">
        <w:rPr>
          <w:rStyle w:val="HideTWBExt"/>
        </w:rPr>
        <w:t>&lt;/NumAm&gt;</w:t>
      </w:r>
    </w:p>
    <w:p w14:paraId="72B56459"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33D7AC09" w14:textId="77777777" w:rsidR="00C336CE" w:rsidRPr="00E17EBA" w:rsidRDefault="00C336CE" w:rsidP="00C336CE">
      <w:pPr>
        <w:pStyle w:val="NormalBold"/>
      </w:pPr>
      <w:r w:rsidRPr="00E17EBA">
        <w:rPr>
          <w:rStyle w:val="HideTWBExt"/>
          <w:b w:val="0"/>
        </w:rPr>
        <w:t>&lt;/RepeatBlock-By&gt;</w:t>
      </w:r>
    </w:p>
    <w:p w14:paraId="73EF98E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9CABD20" w14:textId="77777777" w:rsidR="00C336CE" w:rsidRPr="00E17EBA" w:rsidRDefault="00C336CE" w:rsidP="00C336CE">
      <w:pPr>
        <w:pStyle w:val="NormalBold"/>
      </w:pPr>
      <w:r w:rsidRPr="00E17EBA">
        <w:rPr>
          <w:rStyle w:val="HideTWBExt"/>
        </w:rPr>
        <w:t>&lt;Article&gt;</w:t>
      </w:r>
      <w:r w:rsidRPr="00E17EBA">
        <w:t>Ziffer 21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E868ADF" w14:textId="77777777" w:rsidTr="003B0A41">
        <w:trPr>
          <w:trHeight w:hRule="exact" w:val="240"/>
          <w:jc w:val="center"/>
        </w:trPr>
        <w:tc>
          <w:tcPr>
            <w:tcW w:w="9752" w:type="dxa"/>
            <w:gridSpan w:val="2"/>
            <w:tcBorders>
              <w:top w:val="nil"/>
              <w:left w:val="nil"/>
              <w:bottom w:val="nil"/>
              <w:right w:val="nil"/>
            </w:tcBorders>
          </w:tcPr>
          <w:p w14:paraId="01C64660" w14:textId="77777777" w:rsidR="00C336CE" w:rsidRPr="00E17EBA" w:rsidRDefault="00C336CE" w:rsidP="003B0A41"/>
        </w:tc>
      </w:tr>
      <w:tr w:rsidR="00C336CE" w:rsidRPr="00E17EBA" w14:paraId="46C3DB5F" w14:textId="77777777" w:rsidTr="003B0A41">
        <w:trPr>
          <w:trHeight w:val="240"/>
          <w:jc w:val="center"/>
        </w:trPr>
        <w:tc>
          <w:tcPr>
            <w:tcW w:w="4876" w:type="dxa"/>
            <w:tcBorders>
              <w:top w:val="nil"/>
              <w:left w:val="nil"/>
              <w:bottom w:val="nil"/>
              <w:right w:val="nil"/>
            </w:tcBorders>
          </w:tcPr>
          <w:p w14:paraId="7A8A571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83CFD08" w14:textId="77777777" w:rsidR="00C336CE" w:rsidRPr="00E17EBA" w:rsidRDefault="00C336CE" w:rsidP="003B0A41">
            <w:pPr>
              <w:pStyle w:val="AmColumnHeading"/>
            </w:pPr>
            <w:r w:rsidRPr="00E17EBA">
              <w:t>Geänderter Text</w:t>
            </w:r>
          </w:p>
        </w:tc>
      </w:tr>
      <w:tr w:rsidR="00C336CE" w:rsidRPr="00E17EBA" w14:paraId="477CF8F5" w14:textId="77777777" w:rsidTr="003B0A41">
        <w:trPr>
          <w:jc w:val="center"/>
        </w:trPr>
        <w:tc>
          <w:tcPr>
            <w:tcW w:w="4876" w:type="dxa"/>
            <w:tcBorders>
              <w:top w:val="nil"/>
              <w:left w:val="nil"/>
              <w:bottom w:val="nil"/>
              <w:right w:val="nil"/>
            </w:tcBorders>
          </w:tcPr>
          <w:p w14:paraId="62C39F94" w14:textId="77777777" w:rsidR="00C336CE" w:rsidRPr="00E17EBA" w:rsidRDefault="00C336CE" w:rsidP="003B0A41">
            <w:pPr>
              <w:pStyle w:val="Normal6a"/>
            </w:pPr>
          </w:p>
        </w:tc>
        <w:tc>
          <w:tcPr>
            <w:tcW w:w="4876" w:type="dxa"/>
            <w:tcBorders>
              <w:top w:val="nil"/>
              <w:left w:val="nil"/>
              <w:bottom w:val="nil"/>
              <w:right w:val="nil"/>
            </w:tcBorders>
          </w:tcPr>
          <w:p w14:paraId="05CDE954" w14:textId="77777777" w:rsidR="00C336CE" w:rsidRPr="00E17EBA" w:rsidRDefault="00C336CE" w:rsidP="003B0A41">
            <w:pPr>
              <w:pStyle w:val="Normal6a"/>
            </w:pPr>
            <w:r w:rsidRPr="00E17EBA">
              <w:rPr>
                <w:b/>
                <w:i/>
              </w:rPr>
              <w:t>21c.</w:t>
            </w:r>
            <w:r w:rsidRPr="00E17EBA">
              <w:tab/>
            </w:r>
            <w:r w:rsidRPr="00E17EBA">
              <w:rPr>
                <w:b/>
                <w:i/>
              </w:rPr>
              <w:t xml:space="preserve">betont, wie wichtig es ist, geschlechtssensible Gestaltung und Planung von Wohnraum zu integrieren; </w:t>
            </w:r>
            <w:r w:rsidRPr="00E17EBA">
              <w:rPr>
                <w:b/>
                <w:i/>
              </w:rPr>
              <w:lastRenderedPageBreak/>
              <w:t>ist fest davon überzeugt, dass eine „frauenorientierte Wohnungspolitik“ insbesondere die alltäglichen Lebensmuster von Frauen berücksichtigen muss, die neben Erwerbstätigkeit nach wie vor überproportional die Last unbezahlter Betreuungs-, Pflege- und Hausarbeit tragen, und dabei zentrale Ziele verfolgen sollte, um häusliche und familiäre Aufgaben zu erleichtern, nachbarschaftliche Unterstützungsstrukturen zu fördern und sichere sowie komfortable Wohnumgebungen zu gestalten, in denen sich Frauen insbesondere nachts sicher fühlen;</w:t>
            </w:r>
          </w:p>
        </w:tc>
      </w:tr>
    </w:tbl>
    <w:p w14:paraId="2067A6BF"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374BBC3" w14:textId="77777777" w:rsidR="00C336CE" w:rsidRPr="00E17EBA" w:rsidRDefault="00C336CE" w:rsidP="00C336CE">
      <w:r w:rsidRPr="00E17EBA">
        <w:rPr>
          <w:rStyle w:val="HideTWBExt"/>
        </w:rPr>
        <w:t>&lt;/Amend&gt;</w:t>
      </w:r>
    </w:p>
    <w:p w14:paraId="4362F08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1225</w:t>
      </w:r>
      <w:r w:rsidRPr="00E17EBA">
        <w:rPr>
          <w:rStyle w:val="HideTWBExt"/>
        </w:rPr>
        <w:t>&lt;/NumAm&gt;</w:t>
      </w:r>
    </w:p>
    <w:p w14:paraId="45B2E5FA"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7B2D8DB8" w14:textId="77777777" w:rsidR="00C336CE" w:rsidRPr="00E17EBA" w:rsidRDefault="00C336CE" w:rsidP="00C336CE">
      <w:pPr>
        <w:pStyle w:val="NormalBold"/>
      </w:pPr>
      <w:r w:rsidRPr="00E17EBA">
        <w:rPr>
          <w:rStyle w:val="HideTWBExt"/>
          <w:b w:val="0"/>
        </w:rPr>
        <w:t>&lt;/RepeatBlock-By&gt;</w:t>
      </w:r>
    </w:p>
    <w:p w14:paraId="1DA2CD3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9A8B80A" w14:textId="77777777" w:rsidR="00C336CE" w:rsidRPr="00E17EBA" w:rsidRDefault="00C336CE" w:rsidP="00C336CE">
      <w:pPr>
        <w:pStyle w:val="NormalBold"/>
      </w:pPr>
      <w:r w:rsidRPr="00E17EBA">
        <w:rPr>
          <w:rStyle w:val="HideTWBExt"/>
        </w:rPr>
        <w:t>&lt;Article&gt;</w:t>
      </w:r>
      <w:r w:rsidRPr="00E17EBA">
        <w:t>Ziffer 21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AB404F7" w14:textId="77777777" w:rsidTr="003B0A41">
        <w:trPr>
          <w:trHeight w:hRule="exact" w:val="240"/>
          <w:jc w:val="center"/>
        </w:trPr>
        <w:tc>
          <w:tcPr>
            <w:tcW w:w="9752" w:type="dxa"/>
            <w:gridSpan w:val="2"/>
            <w:tcBorders>
              <w:top w:val="nil"/>
              <w:left w:val="nil"/>
              <w:bottom w:val="nil"/>
              <w:right w:val="nil"/>
            </w:tcBorders>
          </w:tcPr>
          <w:p w14:paraId="28A91C6B" w14:textId="77777777" w:rsidR="00C336CE" w:rsidRPr="00E17EBA" w:rsidRDefault="00C336CE" w:rsidP="003B0A41"/>
        </w:tc>
      </w:tr>
      <w:tr w:rsidR="00C336CE" w:rsidRPr="00E17EBA" w14:paraId="6270FACB" w14:textId="77777777" w:rsidTr="003B0A41">
        <w:trPr>
          <w:trHeight w:val="240"/>
          <w:jc w:val="center"/>
        </w:trPr>
        <w:tc>
          <w:tcPr>
            <w:tcW w:w="4876" w:type="dxa"/>
            <w:tcBorders>
              <w:top w:val="nil"/>
              <w:left w:val="nil"/>
              <w:bottom w:val="nil"/>
              <w:right w:val="nil"/>
            </w:tcBorders>
          </w:tcPr>
          <w:p w14:paraId="672F7E9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418B1FD" w14:textId="77777777" w:rsidR="00C336CE" w:rsidRPr="00E17EBA" w:rsidRDefault="00C336CE" w:rsidP="003B0A41">
            <w:pPr>
              <w:pStyle w:val="AmColumnHeading"/>
            </w:pPr>
            <w:r w:rsidRPr="00E17EBA">
              <w:t>Geänderter Text</w:t>
            </w:r>
          </w:p>
        </w:tc>
      </w:tr>
      <w:tr w:rsidR="00C336CE" w:rsidRPr="00E17EBA" w14:paraId="1F60C3F1" w14:textId="77777777" w:rsidTr="003B0A41">
        <w:trPr>
          <w:jc w:val="center"/>
        </w:trPr>
        <w:tc>
          <w:tcPr>
            <w:tcW w:w="4876" w:type="dxa"/>
            <w:tcBorders>
              <w:top w:val="nil"/>
              <w:left w:val="nil"/>
              <w:bottom w:val="nil"/>
              <w:right w:val="nil"/>
            </w:tcBorders>
          </w:tcPr>
          <w:p w14:paraId="23522D51" w14:textId="77777777" w:rsidR="00C336CE" w:rsidRPr="00E17EBA" w:rsidRDefault="00C336CE" w:rsidP="003B0A41">
            <w:pPr>
              <w:pStyle w:val="Normal6a"/>
            </w:pPr>
          </w:p>
        </w:tc>
        <w:tc>
          <w:tcPr>
            <w:tcW w:w="4876" w:type="dxa"/>
            <w:tcBorders>
              <w:top w:val="nil"/>
              <w:left w:val="nil"/>
              <w:bottom w:val="nil"/>
              <w:right w:val="nil"/>
            </w:tcBorders>
          </w:tcPr>
          <w:p w14:paraId="22A141A9" w14:textId="77777777" w:rsidR="00C336CE" w:rsidRPr="00E17EBA" w:rsidRDefault="00C336CE" w:rsidP="003B0A41">
            <w:pPr>
              <w:pStyle w:val="Normal6a"/>
            </w:pPr>
            <w:r w:rsidRPr="00E17EBA">
              <w:rPr>
                <w:b/>
                <w:i/>
              </w:rPr>
              <w:t>21d.</w:t>
            </w:r>
            <w:r w:rsidRPr="00E17EBA">
              <w:tab/>
            </w:r>
            <w:r w:rsidRPr="00E17EBA">
              <w:rPr>
                <w:b/>
                <w:i/>
              </w:rPr>
              <w:t>betont, dass die Gleichstellung der Geschlechter in allen wohnungspolitischen und städtebaulichen Entwicklungsprozessen und Planungsebenen konsequent angesprochen werden muss, indem unterschiedliche Bedürfnisse und Lebensrealitäten bei Personen jeden Geschlechts und in allen Lebensphasen – einschließlich der Bedürfnisse von Kindern, Betreuungspersonen, Migrantinnen und älteren Frauen – ermittelt und systematisch berücksichtigt werden;</w:t>
            </w:r>
          </w:p>
        </w:tc>
      </w:tr>
    </w:tbl>
    <w:p w14:paraId="5E49BC55"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DCAE32B" w14:textId="77777777" w:rsidR="00C336CE" w:rsidRPr="00E17EBA" w:rsidRDefault="00C336CE" w:rsidP="00C336CE">
      <w:r w:rsidRPr="00E17EBA">
        <w:rPr>
          <w:rStyle w:val="HideTWBExt"/>
        </w:rPr>
        <w:lastRenderedPageBreak/>
        <w:t>&lt;/Amend&gt;</w:t>
      </w:r>
    </w:p>
    <w:p w14:paraId="321442B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1226</w:t>
      </w:r>
      <w:r w:rsidRPr="00E17EBA">
        <w:rPr>
          <w:rStyle w:val="HideTWBExt"/>
        </w:rPr>
        <w:t>&lt;/NumAm&gt;</w:t>
      </w:r>
    </w:p>
    <w:p w14:paraId="4E4FFA09"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D3814C4" w14:textId="77777777" w:rsidR="00C336CE" w:rsidRPr="00E17EBA" w:rsidRDefault="00C336CE" w:rsidP="00C336CE">
      <w:pPr>
        <w:pStyle w:val="NormalBold"/>
      </w:pPr>
      <w:r w:rsidRPr="00E17EBA">
        <w:rPr>
          <w:rStyle w:val="HideTWBExt"/>
          <w:b w:val="0"/>
        </w:rPr>
        <w:t>&lt;/RepeatBlock-By&gt;</w:t>
      </w:r>
    </w:p>
    <w:p w14:paraId="1B8199D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5F6AF15" w14:textId="77777777" w:rsidR="00C336CE" w:rsidRPr="00E17EBA" w:rsidRDefault="00C336CE" w:rsidP="00C336CE">
      <w:pPr>
        <w:pStyle w:val="NormalBold"/>
      </w:pPr>
      <w:r w:rsidRPr="00E17EBA">
        <w:rPr>
          <w:rStyle w:val="HideTWBExt"/>
        </w:rPr>
        <w:t>&lt;Article&gt;</w:t>
      </w:r>
      <w:r w:rsidRPr="00E17EBA">
        <w:t>Ziffer 21 e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E34FC91" w14:textId="77777777" w:rsidTr="003B0A41">
        <w:trPr>
          <w:trHeight w:hRule="exact" w:val="240"/>
          <w:jc w:val="center"/>
        </w:trPr>
        <w:tc>
          <w:tcPr>
            <w:tcW w:w="9752" w:type="dxa"/>
            <w:gridSpan w:val="2"/>
            <w:tcBorders>
              <w:top w:val="nil"/>
              <w:left w:val="nil"/>
              <w:bottom w:val="nil"/>
              <w:right w:val="nil"/>
            </w:tcBorders>
          </w:tcPr>
          <w:p w14:paraId="73A78F65" w14:textId="77777777" w:rsidR="00C336CE" w:rsidRPr="00E17EBA" w:rsidRDefault="00C336CE" w:rsidP="003B0A41"/>
        </w:tc>
      </w:tr>
      <w:tr w:rsidR="00C336CE" w:rsidRPr="00E17EBA" w14:paraId="2197F64D" w14:textId="77777777" w:rsidTr="003B0A41">
        <w:trPr>
          <w:trHeight w:val="240"/>
          <w:jc w:val="center"/>
        </w:trPr>
        <w:tc>
          <w:tcPr>
            <w:tcW w:w="4876" w:type="dxa"/>
            <w:tcBorders>
              <w:top w:val="nil"/>
              <w:left w:val="nil"/>
              <w:bottom w:val="nil"/>
              <w:right w:val="nil"/>
            </w:tcBorders>
          </w:tcPr>
          <w:p w14:paraId="51CA2FA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492DF93" w14:textId="77777777" w:rsidR="00C336CE" w:rsidRPr="00E17EBA" w:rsidRDefault="00C336CE" w:rsidP="003B0A41">
            <w:pPr>
              <w:pStyle w:val="AmColumnHeading"/>
            </w:pPr>
            <w:r w:rsidRPr="00E17EBA">
              <w:t>Geänderter Text</w:t>
            </w:r>
          </w:p>
        </w:tc>
      </w:tr>
      <w:tr w:rsidR="00C336CE" w:rsidRPr="00E17EBA" w14:paraId="4A66A1AD" w14:textId="77777777" w:rsidTr="003B0A41">
        <w:trPr>
          <w:jc w:val="center"/>
        </w:trPr>
        <w:tc>
          <w:tcPr>
            <w:tcW w:w="4876" w:type="dxa"/>
            <w:tcBorders>
              <w:top w:val="nil"/>
              <w:left w:val="nil"/>
              <w:bottom w:val="nil"/>
              <w:right w:val="nil"/>
            </w:tcBorders>
          </w:tcPr>
          <w:p w14:paraId="5DD0B107" w14:textId="77777777" w:rsidR="00C336CE" w:rsidRPr="00E17EBA" w:rsidRDefault="00C336CE" w:rsidP="003B0A41">
            <w:pPr>
              <w:pStyle w:val="Normal6a"/>
            </w:pPr>
          </w:p>
        </w:tc>
        <w:tc>
          <w:tcPr>
            <w:tcW w:w="4876" w:type="dxa"/>
            <w:tcBorders>
              <w:top w:val="nil"/>
              <w:left w:val="nil"/>
              <w:bottom w:val="nil"/>
              <w:right w:val="nil"/>
            </w:tcBorders>
          </w:tcPr>
          <w:p w14:paraId="2A243734" w14:textId="77777777" w:rsidR="00C336CE" w:rsidRPr="00E17EBA" w:rsidRDefault="00C336CE" w:rsidP="003B0A41">
            <w:pPr>
              <w:pStyle w:val="Normal6a"/>
            </w:pPr>
            <w:r w:rsidRPr="00E17EBA">
              <w:rPr>
                <w:b/>
                <w:i/>
              </w:rPr>
              <w:t>21e.</w:t>
            </w:r>
            <w:r w:rsidRPr="00E17EBA">
              <w:tab/>
            </w:r>
            <w:r w:rsidRPr="00E17EBA">
              <w:rPr>
                <w:b/>
                <w:i/>
              </w:rPr>
              <w:t>verurteilt, dass die Finanzialisierung und ein spekulationsgetriebener Wohnungsmarkt die Fähigkeit junger Menschen untergraben, ein stabiles, nachhaltiges und menschenwürdiges Zuhause zu finanzieren, und in erheblichem Maße zu einem lähmenden Gefühl finanzieller Unsicherheit beitragen; missbilligt, dass explodierende Mietpreise und unzureichender Mieterschutz viele junge Menschen den Zugang zu bezahlbarem und sicherem Wohnraum erschweren und sie dadurch schlechten Wohnbedingungen, Räumungen und Ausbeutung ausgesetzt sind;</w:t>
            </w:r>
          </w:p>
        </w:tc>
      </w:tr>
    </w:tbl>
    <w:p w14:paraId="5E55573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B00C6DC" w14:textId="77777777" w:rsidR="00C336CE" w:rsidRPr="00E17EBA" w:rsidRDefault="00C336CE" w:rsidP="00C336CE">
      <w:r w:rsidRPr="00E17EBA">
        <w:rPr>
          <w:rStyle w:val="HideTWBExt"/>
        </w:rPr>
        <w:t>&lt;/Amend&gt;</w:t>
      </w:r>
    </w:p>
    <w:p w14:paraId="0373C75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1227</w:t>
      </w:r>
      <w:r w:rsidRPr="00E17EBA">
        <w:rPr>
          <w:rStyle w:val="HideTWBExt"/>
        </w:rPr>
        <w:t>&lt;/NumAm&gt;</w:t>
      </w:r>
    </w:p>
    <w:p w14:paraId="0BB26CC2"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7030B64" w14:textId="77777777" w:rsidR="00C336CE" w:rsidRPr="00E17EBA" w:rsidRDefault="00C336CE" w:rsidP="00C336CE">
      <w:pPr>
        <w:pStyle w:val="NormalBold"/>
      </w:pPr>
      <w:r w:rsidRPr="00E17EBA">
        <w:rPr>
          <w:rStyle w:val="HideTWBExt"/>
          <w:b w:val="0"/>
        </w:rPr>
        <w:t>&lt;/RepeatBlock-By&gt;</w:t>
      </w:r>
    </w:p>
    <w:p w14:paraId="2AD8EF0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F5657AD"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B3C1365" w14:textId="77777777" w:rsidTr="003B0A41">
        <w:trPr>
          <w:trHeight w:hRule="exact" w:val="240"/>
          <w:jc w:val="center"/>
        </w:trPr>
        <w:tc>
          <w:tcPr>
            <w:tcW w:w="9752" w:type="dxa"/>
            <w:gridSpan w:val="2"/>
            <w:tcBorders>
              <w:top w:val="nil"/>
              <w:left w:val="nil"/>
              <w:bottom w:val="nil"/>
              <w:right w:val="nil"/>
            </w:tcBorders>
          </w:tcPr>
          <w:p w14:paraId="0E6E5EEB" w14:textId="77777777" w:rsidR="00C336CE" w:rsidRPr="00E17EBA" w:rsidRDefault="00C336CE" w:rsidP="003B0A41"/>
        </w:tc>
      </w:tr>
      <w:tr w:rsidR="00C336CE" w:rsidRPr="00E17EBA" w14:paraId="6A80BEBB" w14:textId="77777777" w:rsidTr="003B0A41">
        <w:trPr>
          <w:trHeight w:val="240"/>
          <w:jc w:val="center"/>
        </w:trPr>
        <w:tc>
          <w:tcPr>
            <w:tcW w:w="4876" w:type="dxa"/>
            <w:tcBorders>
              <w:top w:val="nil"/>
              <w:left w:val="nil"/>
              <w:bottom w:val="nil"/>
              <w:right w:val="nil"/>
            </w:tcBorders>
          </w:tcPr>
          <w:p w14:paraId="0AC0E21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4AF0C8A" w14:textId="77777777" w:rsidR="00C336CE" w:rsidRPr="00E17EBA" w:rsidRDefault="00C336CE" w:rsidP="003B0A41">
            <w:pPr>
              <w:pStyle w:val="AmColumnHeading"/>
            </w:pPr>
            <w:r w:rsidRPr="00E17EBA">
              <w:t>Geänderter Text</w:t>
            </w:r>
          </w:p>
        </w:tc>
      </w:tr>
      <w:tr w:rsidR="00C336CE" w:rsidRPr="00E17EBA" w14:paraId="47DF82B0" w14:textId="77777777" w:rsidTr="003B0A41">
        <w:trPr>
          <w:jc w:val="center"/>
        </w:trPr>
        <w:tc>
          <w:tcPr>
            <w:tcW w:w="4876" w:type="dxa"/>
            <w:tcBorders>
              <w:top w:val="nil"/>
              <w:left w:val="nil"/>
              <w:bottom w:val="nil"/>
              <w:right w:val="nil"/>
            </w:tcBorders>
          </w:tcPr>
          <w:p w14:paraId="6821F967"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w:t>
            </w:r>
            <w:r w:rsidRPr="00E17EBA">
              <w:lastRenderedPageBreak/>
              <w:t>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7A69CCB7" w14:textId="77777777" w:rsidR="00C336CE" w:rsidRPr="00E17EBA" w:rsidRDefault="00C336CE" w:rsidP="003B0A41">
            <w:pPr>
              <w:pStyle w:val="Normal6a"/>
            </w:pPr>
            <w:r w:rsidRPr="00E17EBA">
              <w:lastRenderedPageBreak/>
              <w:t>22.</w:t>
            </w:r>
            <w:r w:rsidRPr="00E17EBA">
              <w:tab/>
              <w:t>betont, dass jüngeren und künftigen Generationen besondere Aufmerksamkeit gewidmet werden muss, insbesondere in Gebieten mit geringer wirtschaftlicher Unabhängigkeit und in denen junge Menschen länger brauchen, um ihre Familie zu verlassen</w:t>
            </w:r>
            <w:r w:rsidRPr="00E17EBA">
              <w:rPr>
                <w:b/>
                <w:i/>
              </w:rPr>
              <w:t xml:space="preserve">, und zwar nicht aus </w:t>
            </w:r>
            <w:r w:rsidRPr="00E17EBA">
              <w:rPr>
                <w:b/>
                <w:i/>
              </w:rPr>
              <w:lastRenderedPageBreak/>
              <w:t>freien Stücken, sondern aufgrund hoher Mietkosten, steigender Hypothekenzinsen und eines Mangels an Sozial- und Erstwohnungen; stellt fest, dass junge Menschen zunehmend auf den Mietmarkt als Hauptform des Wohnens angewiesen sind</w:t>
            </w:r>
            <w:r w:rsidRPr="00E17EBA">
              <w:rPr>
                <w:b/>
                <w:i/>
                <w:vertAlign w:val="superscript"/>
              </w:rPr>
              <w:t>1a</w:t>
            </w:r>
            <w:r w:rsidRPr="00E17EBA">
              <w:rPr>
                <w:b/>
                <w:i/>
              </w:rPr>
              <w:t>, und fordert daher stärkere Mieterrechte und Schutzmaßnahmen, um Stabilität, Erschwinglichkeit und Sicherheit des Wohnens für die jüngeren Generationen sicherzustellen</w:t>
            </w:r>
            <w:r w:rsidRPr="00E17EBA">
              <w:t xml:space="preserve">; fordert </w:t>
            </w:r>
            <w:r w:rsidRPr="00E17EBA">
              <w:rPr>
                <w:b/>
                <w:i/>
              </w:rPr>
              <w:t>die Kommission auf, regionale und lokale bewährte Verfahren zu Wohnungsinitiativen für junge Menschen zu prüfen und zu fördern, darunter Programme für Erstkäufer, eine stärkere Regulierung der Mieten oder Subventionen; fordert</w:t>
            </w:r>
            <w:r w:rsidRPr="00E17EBA">
              <w:t xml:space="preserve"> die Mitgliedstaaten und die lokalen Behörden auf, Maßnahmen zu fördern, die jungen Menschen den Zugang zu </w:t>
            </w:r>
            <w:r w:rsidRPr="00E17EBA">
              <w:rPr>
                <w:b/>
                <w:bCs/>
                <w:i/>
                <w:iCs/>
              </w:rPr>
              <w:t>erschwinglichem</w:t>
            </w:r>
            <w:r w:rsidRPr="00E17EBA">
              <w:t xml:space="preserve"> </w:t>
            </w:r>
            <w:r w:rsidRPr="00E17EBA">
              <w:rPr>
                <w:b/>
                <w:i/>
              </w:rPr>
              <w:t>Miet- oder selbst genutztem Wohneigentum und</w:t>
            </w:r>
            <w:r w:rsidRPr="00E17EBA">
              <w:t xml:space="preserve">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 </w:t>
            </w:r>
            <w:r w:rsidRPr="00E17EBA">
              <w:rPr>
                <w:b/>
                <w:i/>
              </w:rPr>
              <w:t xml:space="preserve">betont, dass bezahlbarer Wohnraum für junge Menschen, die in den Arbeitsmarkt eintreten, als strategische Dimension der Sozial- und Arbeitspolitik anerkannt werden muss; fordert die Mitgliedstaaten auf, den Wohnraumbedarf junger Menschen in ihre nationalen Reformprogramme im Rahmen des Europäischen Semesters zu integrieren; fordert, dass mit den EU-Mitteln spezielle Anreize für den Bau von erschwinglichem </w:t>
            </w:r>
            <w:r w:rsidRPr="00E17EBA">
              <w:rPr>
                <w:b/>
                <w:i/>
              </w:rPr>
              <w:lastRenderedPageBreak/>
              <w:t>und sozialem Wohnraum für junge Menschen geschaffen werden;</w:t>
            </w:r>
          </w:p>
        </w:tc>
      </w:tr>
      <w:tr w:rsidR="00C336CE" w:rsidRPr="00E17EBA" w14:paraId="22FDF8B1" w14:textId="77777777" w:rsidTr="003B0A41">
        <w:trPr>
          <w:jc w:val="center"/>
        </w:trPr>
        <w:tc>
          <w:tcPr>
            <w:tcW w:w="4876" w:type="dxa"/>
            <w:tcBorders>
              <w:top w:val="nil"/>
              <w:left w:val="nil"/>
              <w:bottom w:val="nil"/>
              <w:right w:val="nil"/>
            </w:tcBorders>
          </w:tcPr>
          <w:p w14:paraId="64A57DAA" w14:textId="77777777" w:rsidR="00C336CE" w:rsidRPr="00E17EBA" w:rsidRDefault="00C336CE" w:rsidP="003B0A41"/>
        </w:tc>
        <w:tc>
          <w:tcPr>
            <w:tcW w:w="4876" w:type="dxa"/>
            <w:tcBorders>
              <w:top w:val="nil"/>
              <w:left w:val="nil"/>
              <w:bottom w:val="nil"/>
              <w:right w:val="nil"/>
            </w:tcBorders>
          </w:tcPr>
          <w:p w14:paraId="3BD2D9E5" w14:textId="77777777" w:rsidR="00C336CE" w:rsidRPr="00E17EBA" w:rsidRDefault="00C336CE" w:rsidP="003B0A41">
            <w:pPr>
              <w:pStyle w:val="Normal6a"/>
            </w:pPr>
            <w:r w:rsidRPr="00E17EBA">
              <w:rPr>
                <w:b/>
                <w:i/>
              </w:rPr>
              <w:t>_________________</w:t>
            </w:r>
          </w:p>
        </w:tc>
      </w:tr>
      <w:tr w:rsidR="00C336CE" w:rsidRPr="00E17EBA" w14:paraId="188AC7E3" w14:textId="77777777" w:rsidTr="003B0A41">
        <w:trPr>
          <w:jc w:val="center"/>
        </w:trPr>
        <w:tc>
          <w:tcPr>
            <w:tcW w:w="4876" w:type="dxa"/>
            <w:tcBorders>
              <w:top w:val="nil"/>
              <w:left w:val="nil"/>
              <w:bottom w:val="nil"/>
              <w:right w:val="nil"/>
            </w:tcBorders>
          </w:tcPr>
          <w:p w14:paraId="043A5142" w14:textId="77777777" w:rsidR="00C336CE" w:rsidRPr="00E17EBA" w:rsidRDefault="00C336CE" w:rsidP="003B0A41"/>
        </w:tc>
        <w:tc>
          <w:tcPr>
            <w:tcW w:w="4876" w:type="dxa"/>
            <w:tcBorders>
              <w:top w:val="nil"/>
              <w:left w:val="nil"/>
              <w:bottom w:val="nil"/>
              <w:right w:val="nil"/>
            </w:tcBorders>
          </w:tcPr>
          <w:p w14:paraId="4C4BF1DF" w14:textId="77777777" w:rsidR="00C336CE" w:rsidRPr="00E17EBA" w:rsidRDefault="00C336CE" w:rsidP="003B0A41">
            <w:pPr>
              <w:pStyle w:val="Normal6a"/>
            </w:pPr>
            <w:r w:rsidRPr="00E17EBA">
              <w:rPr>
                <w:b/>
                <w:i/>
                <w:vertAlign w:val="superscript"/>
              </w:rPr>
              <w:t>1a</w:t>
            </w:r>
            <w:r w:rsidRPr="00E17EBA">
              <w:t xml:space="preserve"> </w:t>
            </w:r>
            <w:r w:rsidRPr="00E17EBA">
              <w:rPr>
                <w:b/>
                <w:i/>
              </w:rPr>
              <w:t>Paz-Pardo, G., „Younger generations and the lost dream of home ownership“ (Jüngere Generationen und der verlorene Traum vom Eigenheim), Website der Europäischen Zentralbank, 26. Januar 2022.</w:t>
            </w:r>
          </w:p>
        </w:tc>
      </w:tr>
    </w:tbl>
    <w:p w14:paraId="1F231B1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0D23F95" w14:textId="77777777" w:rsidR="00C336CE" w:rsidRPr="00E17EBA" w:rsidRDefault="00C336CE" w:rsidP="00C336CE">
      <w:r w:rsidRPr="00E17EBA">
        <w:rPr>
          <w:rStyle w:val="HideTWBExt"/>
        </w:rPr>
        <w:t>&lt;/Amend&gt;</w:t>
      </w:r>
    </w:p>
    <w:p w14:paraId="27FD5AC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1228</w:t>
      </w:r>
      <w:r w:rsidRPr="00E17EBA">
        <w:rPr>
          <w:rStyle w:val="HideTWBExt"/>
        </w:rPr>
        <w:t>&lt;/NumAm&gt;</w:t>
      </w:r>
    </w:p>
    <w:p w14:paraId="3D90093D"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59BF428C" w14:textId="77777777" w:rsidR="00C336CE" w:rsidRPr="00E17EBA" w:rsidRDefault="00C336CE" w:rsidP="00C336CE">
      <w:pPr>
        <w:pStyle w:val="NormalBold"/>
      </w:pPr>
      <w:r w:rsidRPr="00E17EBA">
        <w:rPr>
          <w:rStyle w:val="HideTWBExt"/>
          <w:b w:val="0"/>
        </w:rPr>
        <w:t>&lt;/RepeatBlock-By&gt;</w:t>
      </w:r>
    </w:p>
    <w:p w14:paraId="1968E97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8D0AC87"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1A9F57D" w14:textId="77777777" w:rsidTr="003B0A41">
        <w:trPr>
          <w:trHeight w:hRule="exact" w:val="240"/>
          <w:jc w:val="center"/>
        </w:trPr>
        <w:tc>
          <w:tcPr>
            <w:tcW w:w="9752" w:type="dxa"/>
            <w:gridSpan w:val="2"/>
            <w:tcBorders>
              <w:top w:val="nil"/>
              <w:left w:val="nil"/>
              <w:bottom w:val="nil"/>
              <w:right w:val="nil"/>
            </w:tcBorders>
          </w:tcPr>
          <w:p w14:paraId="2877A963" w14:textId="77777777" w:rsidR="00C336CE" w:rsidRPr="00E17EBA" w:rsidRDefault="00C336CE" w:rsidP="003B0A41"/>
        </w:tc>
      </w:tr>
      <w:tr w:rsidR="00C336CE" w:rsidRPr="00E17EBA" w14:paraId="79EF9EDD" w14:textId="77777777" w:rsidTr="003B0A41">
        <w:trPr>
          <w:trHeight w:val="240"/>
          <w:jc w:val="center"/>
        </w:trPr>
        <w:tc>
          <w:tcPr>
            <w:tcW w:w="4876" w:type="dxa"/>
            <w:tcBorders>
              <w:top w:val="nil"/>
              <w:left w:val="nil"/>
              <w:bottom w:val="nil"/>
              <w:right w:val="nil"/>
            </w:tcBorders>
          </w:tcPr>
          <w:p w14:paraId="403B6A9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2741252" w14:textId="77777777" w:rsidR="00C336CE" w:rsidRPr="00E17EBA" w:rsidRDefault="00C336CE" w:rsidP="003B0A41">
            <w:pPr>
              <w:pStyle w:val="AmColumnHeading"/>
            </w:pPr>
            <w:r w:rsidRPr="00E17EBA">
              <w:t>Geänderter Text</w:t>
            </w:r>
          </w:p>
        </w:tc>
      </w:tr>
      <w:tr w:rsidR="00C336CE" w:rsidRPr="00E17EBA" w14:paraId="157D8FC0" w14:textId="77777777" w:rsidTr="003B0A41">
        <w:trPr>
          <w:jc w:val="center"/>
        </w:trPr>
        <w:tc>
          <w:tcPr>
            <w:tcW w:w="4876" w:type="dxa"/>
            <w:tcBorders>
              <w:top w:val="nil"/>
              <w:left w:val="nil"/>
              <w:bottom w:val="nil"/>
              <w:right w:val="nil"/>
            </w:tcBorders>
          </w:tcPr>
          <w:p w14:paraId="78AE84A2" w14:textId="77777777" w:rsidR="00C336CE" w:rsidRPr="00E17EBA" w:rsidRDefault="00C336CE" w:rsidP="003B0A41">
            <w:pPr>
              <w:pStyle w:val="Normal6a"/>
            </w:pPr>
            <w:r w:rsidRPr="00E17EBA">
              <w:t>22.</w:t>
            </w:r>
            <w:r w:rsidRPr="00E17EBA">
              <w:tab/>
              <w:t>betont, dass jüngeren und künftigen Generationen besondere Aufmerksamkeit gewidmet werden muss</w:t>
            </w:r>
            <w:r w:rsidRPr="00E17EBA">
              <w:rPr>
                <w:b/>
                <w:i/>
              </w:rPr>
              <w:t>, insbesondere in Gebieten mit geringer wirtschaftlicher Unabhängigkeit und in denen</w:t>
            </w:r>
            <w:r w:rsidRPr="00E17EBA">
              <w:t xml:space="preserve"> </w:t>
            </w:r>
            <w:r w:rsidRPr="00E17EBA">
              <w:rPr>
                <w:b/>
                <w:i/>
              </w:rPr>
              <w:t>junge Menschen länger brauchen, um ihre Familie zu verlassen</w:t>
            </w:r>
            <w:r w:rsidRPr="00E17EBA">
              <w:t>; fordert die Mitgliedstaaten und die lokalen Behörden auf, Maßnahmen zu fördern, die jungen Menschen den Zugang zu Wohnungsbaukrediten ermöglichen,</w:t>
            </w:r>
            <w:r w:rsidRPr="00E17EBA">
              <w:rPr>
                <w:b/>
                <w:i/>
              </w:rPr>
              <w:t xml:space="preserve">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w:t>
            </w:r>
            <w:r w:rsidRPr="00E17EBA">
              <w:t xml:space="preserve"> die bis zu 100 % der Investitionen abdecken, </w:t>
            </w:r>
            <w:r w:rsidRPr="00E17EBA">
              <w:rPr>
                <w:b/>
                <w:i/>
              </w:rPr>
              <w:t>um jungen Erstkäufern den Zugang zu Krediten zu erleichtern,</w:t>
            </w:r>
            <w:r w:rsidRPr="00E17EBA">
              <w:t xml:space="preserve"> ohne die finanzielle Stabilität der Haushalte zu </w:t>
            </w:r>
            <w:r w:rsidRPr="00E17EBA">
              <w:lastRenderedPageBreak/>
              <w:t>gefährden oder den Marktpreis zu erhöhen;</w:t>
            </w:r>
          </w:p>
        </w:tc>
        <w:tc>
          <w:tcPr>
            <w:tcW w:w="4876" w:type="dxa"/>
            <w:tcBorders>
              <w:top w:val="nil"/>
              <w:left w:val="nil"/>
              <w:bottom w:val="nil"/>
              <w:right w:val="nil"/>
            </w:tcBorders>
          </w:tcPr>
          <w:p w14:paraId="5A2340E6" w14:textId="77777777" w:rsidR="00C336CE" w:rsidRPr="00E17EBA" w:rsidRDefault="00C336CE" w:rsidP="003B0A41">
            <w:pPr>
              <w:pStyle w:val="Normal6a"/>
            </w:pPr>
            <w:r w:rsidRPr="00E17EBA">
              <w:lastRenderedPageBreak/>
              <w:t>22.</w:t>
            </w:r>
            <w:r w:rsidRPr="00E17EBA">
              <w:tab/>
            </w:r>
            <w:r w:rsidRPr="00E17EBA">
              <w:rPr>
                <w:b/>
                <w:i/>
              </w:rPr>
              <w:t>ist der Ansicht, dass es notwendig ist, das Mietwesen für Wohnraum zu stärken, insbesondere durch die Förderung längerfristiger Mietverhältnisse und Mechanismen zur dauerhaften Sicherung der Erschwinglichkeit, insbesondere in Gebieten mit einer deutlich höheren Nachfrage nach Wohnraum, mit besonderem Fokus auf jungen Menschen, allein lebenden Frauen und Einelternhaushalten; ist der Ansicht, dass Immobilieneigentümer rechtlich verpflichtet sein müssen, menschenwürdige und sichere Lebensbedingungen sicherzustellen, wobei alle Mietobjekte vor deren Vermietung durchsetzbare Mindeststandards erfüllen müssen;</w:t>
            </w:r>
            <w:r w:rsidRPr="00E17EBA">
              <w:t xml:space="preserve"> betont, dass jüngeren und künftigen Generationen besondere Aufmerksamkeit gewidmet werden muss</w:t>
            </w:r>
            <w:r w:rsidRPr="00E17EBA">
              <w:rPr>
                <w:b/>
                <w:i/>
              </w:rPr>
              <w:t xml:space="preserve">; unterstreicht, dass der Zugang junger Menschen zu Wohnraum nicht auf Eigentum </w:t>
            </w:r>
            <w:r w:rsidRPr="00E17EBA">
              <w:rPr>
                <w:b/>
                <w:i/>
              </w:rPr>
              <w:lastRenderedPageBreak/>
              <w:t>beschränkt sein sollte,</w:t>
            </w:r>
            <w:r w:rsidRPr="00E17EBA">
              <w:t xml:space="preserve"> </w:t>
            </w:r>
            <w:r w:rsidRPr="00E17EBA">
              <w:rPr>
                <w:b/>
                <w:i/>
              </w:rPr>
              <w:t>sondern auch sozialen und öffentlichen Wohnraum, Mietkostenprogramme, genossenschaftliches Wohnen sowie andere sichere Mietoptionen umfassen muss</w:t>
            </w:r>
            <w:r w:rsidRPr="00E17EBA">
              <w:t>; fordert die Mitgliedstaaten und die lokalen Behörden auf, Maßnahmen zu fördern, die jungen Menschen den Zugang zu Wohnungsbaukrediten ermöglichen,</w:t>
            </w:r>
            <w:r w:rsidRPr="00E17EBA">
              <w:rPr>
                <w:b/>
                <w:i/>
              </w:rPr>
              <w:t xml:space="preserve"> und erkennt dabei an, dass der Zugang zu Hypotheken für junge Menschen mit geringerem finanziellen Hintergrund verbessert werden muss, unter anderem durch effektivere und robustere öffentliche Bürgschaftssysteme,</w:t>
            </w:r>
            <w:r w:rsidRPr="00E17EBA">
              <w:t xml:space="preserve"> die bis zu 100 % der Investitionen abdecken, ohne die finanzielle Stabilität der Haushalte zu gefährden oder den Marktpreis zu erhöhen;</w:t>
            </w:r>
          </w:p>
        </w:tc>
      </w:tr>
    </w:tbl>
    <w:p w14:paraId="0D00643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3112C94" w14:textId="77777777" w:rsidR="00C336CE" w:rsidRPr="00E17EBA" w:rsidRDefault="00C336CE" w:rsidP="00C336CE">
      <w:r w:rsidRPr="00E17EBA">
        <w:rPr>
          <w:rStyle w:val="HideTWBExt"/>
        </w:rPr>
        <w:t>&lt;/Amend&gt;</w:t>
      </w:r>
    </w:p>
    <w:p w14:paraId="58372F9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1229</w:t>
      </w:r>
      <w:r w:rsidRPr="00E17EBA">
        <w:rPr>
          <w:rStyle w:val="HideTWBExt"/>
        </w:rPr>
        <w:t>&lt;/NumAm&gt;</w:t>
      </w:r>
    </w:p>
    <w:p w14:paraId="582AB68F" w14:textId="77777777" w:rsidR="00C336CE" w:rsidRPr="00E17EBA" w:rsidRDefault="00C336CE" w:rsidP="00C336CE">
      <w:pPr>
        <w:pStyle w:val="NormalBold"/>
      </w:pPr>
      <w:r w:rsidRPr="00E17EBA">
        <w:rPr>
          <w:rStyle w:val="HideTWBExt"/>
          <w:b w:val="0"/>
        </w:rPr>
        <w:t>&lt;RepeatBlock-By&gt;&lt;Members&gt;</w:t>
      </w:r>
      <w:r w:rsidRPr="00E17EBA">
        <w:t>Niels Geuking</w:t>
      </w:r>
      <w:r w:rsidRPr="00E17EBA">
        <w:rPr>
          <w:rStyle w:val="HideTWBExt"/>
          <w:b w:val="0"/>
        </w:rPr>
        <w:t>&lt;/Members&gt;</w:t>
      </w:r>
    </w:p>
    <w:p w14:paraId="79AA76F2" w14:textId="77777777" w:rsidR="00C336CE" w:rsidRPr="00E17EBA" w:rsidRDefault="00C336CE" w:rsidP="00C336CE">
      <w:pPr>
        <w:pStyle w:val="NormalBold"/>
      </w:pPr>
      <w:r w:rsidRPr="00E17EBA">
        <w:rPr>
          <w:rStyle w:val="HideTWBExt"/>
          <w:b w:val="0"/>
        </w:rPr>
        <w:t>&lt;/RepeatBlock-By&gt;</w:t>
      </w:r>
    </w:p>
    <w:p w14:paraId="1BA20A7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2775383"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DCCC000" w14:textId="77777777" w:rsidTr="003B0A41">
        <w:trPr>
          <w:trHeight w:hRule="exact" w:val="240"/>
          <w:jc w:val="center"/>
        </w:trPr>
        <w:tc>
          <w:tcPr>
            <w:tcW w:w="9752" w:type="dxa"/>
            <w:gridSpan w:val="2"/>
            <w:tcBorders>
              <w:top w:val="nil"/>
              <w:left w:val="nil"/>
              <w:bottom w:val="nil"/>
              <w:right w:val="nil"/>
            </w:tcBorders>
          </w:tcPr>
          <w:p w14:paraId="26CBA6DA" w14:textId="77777777" w:rsidR="00C336CE" w:rsidRPr="00E17EBA" w:rsidRDefault="00C336CE" w:rsidP="003B0A41"/>
        </w:tc>
      </w:tr>
      <w:tr w:rsidR="00C336CE" w:rsidRPr="00E17EBA" w14:paraId="16BFCF47" w14:textId="77777777" w:rsidTr="003B0A41">
        <w:trPr>
          <w:trHeight w:val="240"/>
          <w:jc w:val="center"/>
        </w:trPr>
        <w:tc>
          <w:tcPr>
            <w:tcW w:w="4876" w:type="dxa"/>
            <w:tcBorders>
              <w:top w:val="nil"/>
              <w:left w:val="nil"/>
              <w:bottom w:val="nil"/>
              <w:right w:val="nil"/>
            </w:tcBorders>
          </w:tcPr>
          <w:p w14:paraId="62EEB2C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A4DD3B5" w14:textId="77777777" w:rsidR="00C336CE" w:rsidRPr="00E17EBA" w:rsidRDefault="00C336CE" w:rsidP="003B0A41">
            <w:pPr>
              <w:pStyle w:val="AmColumnHeading"/>
            </w:pPr>
            <w:r w:rsidRPr="00E17EBA">
              <w:t>Geänderter Text</w:t>
            </w:r>
          </w:p>
        </w:tc>
      </w:tr>
      <w:tr w:rsidR="00C336CE" w:rsidRPr="00E17EBA" w14:paraId="5DEE20AC" w14:textId="77777777" w:rsidTr="003B0A41">
        <w:trPr>
          <w:jc w:val="center"/>
        </w:trPr>
        <w:tc>
          <w:tcPr>
            <w:tcW w:w="4876" w:type="dxa"/>
            <w:tcBorders>
              <w:top w:val="nil"/>
              <w:left w:val="nil"/>
              <w:bottom w:val="nil"/>
              <w:right w:val="nil"/>
            </w:tcBorders>
          </w:tcPr>
          <w:p w14:paraId="577F8878"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w:t>
            </w:r>
            <w:r w:rsidRPr="00E17EBA">
              <w:lastRenderedPageBreak/>
              <w:t>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52A34DD7" w14:textId="77777777" w:rsidR="00C336CE" w:rsidRPr="00E17EBA" w:rsidRDefault="00C336CE" w:rsidP="003B0A41">
            <w:pPr>
              <w:pStyle w:val="Normal6a"/>
            </w:pPr>
            <w:r w:rsidRPr="00E17EBA">
              <w:lastRenderedPageBreak/>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w:t>
            </w:r>
            <w:r w:rsidRPr="00E17EBA">
              <w:lastRenderedPageBreak/>
              <w:t xml:space="preserve">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 </w:t>
            </w:r>
            <w:r w:rsidRPr="00E17EBA">
              <w:rPr>
                <w:b/>
                <w:i/>
              </w:rPr>
              <w:t>betont, wie wichtig es ist, administrative und transaktionsbezogene Verfahren, einschließlich zusätzlicher und wohnungsbezogener Kosten, zu vereinfachen, um Transparenz, Planbarkeit und Erschwinglichkeit – insbesondere für junge Menschen und Erstkäufer in der gesamten Union – zu erhöhen;</w:t>
            </w:r>
          </w:p>
        </w:tc>
      </w:tr>
    </w:tbl>
    <w:p w14:paraId="1368521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421C32D" w14:textId="77777777" w:rsidR="00C336CE" w:rsidRPr="00E17EBA" w:rsidRDefault="00C336CE" w:rsidP="00C336CE">
      <w:r w:rsidRPr="00E17EBA">
        <w:rPr>
          <w:rStyle w:val="HideTWBExt"/>
        </w:rPr>
        <w:t>&lt;/Amend&gt;</w:t>
      </w:r>
    </w:p>
    <w:p w14:paraId="6380C48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1230</w:t>
      </w:r>
      <w:r w:rsidRPr="00E17EBA">
        <w:rPr>
          <w:rStyle w:val="HideTWBExt"/>
        </w:rPr>
        <w:t>&lt;/NumAm&gt;</w:t>
      </w:r>
    </w:p>
    <w:p w14:paraId="5E006C9F"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5153FA16" w14:textId="77777777" w:rsidR="00C336CE" w:rsidRPr="00E17EBA" w:rsidRDefault="00C336CE" w:rsidP="00C336CE">
      <w:pPr>
        <w:pStyle w:val="NormalBold"/>
      </w:pPr>
      <w:r w:rsidRPr="00E17EBA">
        <w:rPr>
          <w:rStyle w:val="HideTWBExt"/>
          <w:b w:val="0"/>
        </w:rPr>
        <w:t>&lt;/RepeatBlock-By&gt;</w:t>
      </w:r>
    </w:p>
    <w:p w14:paraId="1DADEE2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496A8BC"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B4C109A" w14:textId="77777777" w:rsidTr="003B0A41">
        <w:trPr>
          <w:trHeight w:hRule="exact" w:val="240"/>
          <w:jc w:val="center"/>
        </w:trPr>
        <w:tc>
          <w:tcPr>
            <w:tcW w:w="9752" w:type="dxa"/>
            <w:gridSpan w:val="2"/>
            <w:tcBorders>
              <w:top w:val="nil"/>
              <w:left w:val="nil"/>
              <w:bottom w:val="nil"/>
              <w:right w:val="nil"/>
            </w:tcBorders>
          </w:tcPr>
          <w:p w14:paraId="12D40838" w14:textId="77777777" w:rsidR="00C336CE" w:rsidRPr="00E17EBA" w:rsidRDefault="00C336CE" w:rsidP="003B0A41"/>
        </w:tc>
      </w:tr>
      <w:tr w:rsidR="00C336CE" w:rsidRPr="00E17EBA" w14:paraId="636737DC" w14:textId="77777777" w:rsidTr="003B0A41">
        <w:trPr>
          <w:trHeight w:val="240"/>
          <w:jc w:val="center"/>
        </w:trPr>
        <w:tc>
          <w:tcPr>
            <w:tcW w:w="4876" w:type="dxa"/>
            <w:tcBorders>
              <w:top w:val="nil"/>
              <w:left w:val="nil"/>
              <w:bottom w:val="nil"/>
              <w:right w:val="nil"/>
            </w:tcBorders>
          </w:tcPr>
          <w:p w14:paraId="6025CFF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5A91A6B" w14:textId="77777777" w:rsidR="00C336CE" w:rsidRPr="00E17EBA" w:rsidRDefault="00C336CE" w:rsidP="003B0A41">
            <w:pPr>
              <w:pStyle w:val="AmColumnHeading"/>
            </w:pPr>
            <w:r w:rsidRPr="00E17EBA">
              <w:t>Geänderter Text</w:t>
            </w:r>
          </w:p>
        </w:tc>
      </w:tr>
      <w:tr w:rsidR="00C336CE" w:rsidRPr="00E17EBA" w14:paraId="659D7516" w14:textId="77777777" w:rsidTr="003B0A41">
        <w:trPr>
          <w:jc w:val="center"/>
        </w:trPr>
        <w:tc>
          <w:tcPr>
            <w:tcW w:w="4876" w:type="dxa"/>
            <w:tcBorders>
              <w:top w:val="nil"/>
              <w:left w:val="nil"/>
              <w:bottom w:val="nil"/>
              <w:right w:val="nil"/>
            </w:tcBorders>
          </w:tcPr>
          <w:p w14:paraId="09D6ED95"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w:t>
            </w:r>
            <w:r w:rsidRPr="00E17EBA">
              <w:lastRenderedPageBreak/>
              <w:t>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15652DDF" w14:textId="77777777" w:rsidR="00C336CE" w:rsidRPr="00E17EBA" w:rsidRDefault="00C336CE" w:rsidP="003B0A41">
            <w:pPr>
              <w:pStyle w:val="Normal6a"/>
            </w:pPr>
            <w:r w:rsidRPr="00E17EBA">
              <w:lastRenderedPageBreak/>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w:t>
            </w:r>
            <w:r w:rsidRPr="00E17EBA">
              <w:lastRenderedPageBreak/>
              <w:t xml:space="preserve">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 </w:t>
            </w:r>
            <w:r w:rsidRPr="00E17EBA">
              <w:rPr>
                <w:b/>
                <w:i/>
              </w:rPr>
              <w:t>betont, dass Finanzierungsinstrumente allein nicht ausreichen, es sei denn, sie gehen mit einem Anstieg des Wohnungsangebots einher, und fordert die Mitgliedstaaten daher auf, die Unterstützung junger Menschen mit Maßnahmen zur Beschleunigung des Wohnungsbaus zu kombinieren;</w:t>
            </w:r>
          </w:p>
        </w:tc>
      </w:tr>
    </w:tbl>
    <w:p w14:paraId="64A1CC38"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E246A85" w14:textId="77777777" w:rsidR="00C336CE" w:rsidRPr="00E17EBA" w:rsidRDefault="00C336CE" w:rsidP="00C336CE">
      <w:r w:rsidRPr="00E17EBA">
        <w:rPr>
          <w:rStyle w:val="HideTWBExt"/>
        </w:rPr>
        <w:t>&lt;/Amend&gt;</w:t>
      </w:r>
    </w:p>
    <w:p w14:paraId="3B74D2A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1231</w:t>
      </w:r>
      <w:r w:rsidRPr="00E17EBA">
        <w:rPr>
          <w:rStyle w:val="HideTWBExt"/>
        </w:rPr>
        <w:t>&lt;/NumAm&gt;</w:t>
      </w:r>
    </w:p>
    <w:p w14:paraId="0BC35AB8"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David Casa, Sebastião Bugalho, Maravillas Abadía Jover, Isabelle Le Callennec, Alma Ezcurra Almansa, Marco Falcone, Rosa Estaràs Ferragut</w:t>
      </w:r>
      <w:r w:rsidRPr="00E17EBA">
        <w:rPr>
          <w:rStyle w:val="HideTWBExt"/>
          <w:b w:val="0"/>
        </w:rPr>
        <w:t>&lt;/Members&gt;</w:t>
      </w:r>
    </w:p>
    <w:p w14:paraId="607C01D5" w14:textId="77777777" w:rsidR="00C336CE" w:rsidRPr="00E17EBA" w:rsidRDefault="00C336CE" w:rsidP="00C336CE">
      <w:pPr>
        <w:pStyle w:val="NormalBold"/>
      </w:pPr>
      <w:r w:rsidRPr="00E17EBA">
        <w:rPr>
          <w:rStyle w:val="HideTWBExt"/>
          <w:b w:val="0"/>
        </w:rPr>
        <w:t>&lt;/RepeatBlock-By&gt;</w:t>
      </w:r>
    </w:p>
    <w:p w14:paraId="105F430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19B975F"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37DDF81" w14:textId="77777777" w:rsidTr="003B0A41">
        <w:trPr>
          <w:trHeight w:hRule="exact" w:val="240"/>
          <w:jc w:val="center"/>
        </w:trPr>
        <w:tc>
          <w:tcPr>
            <w:tcW w:w="9752" w:type="dxa"/>
            <w:gridSpan w:val="2"/>
            <w:tcBorders>
              <w:top w:val="nil"/>
              <w:left w:val="nil"/>
              <w:bottom w:val="nil"/>
              <w:right w:val="nil"/>
            </w:tcBorders>
          </w:tcPr>
          <w:p w14:paraId="390AEEF4" w14:textId="77777777" w:rsidR="00C336CE" w:rsidRPr="00E17EBA" w:rsidRDefault="00C336CE" w:rsidP="003B0A41"/>
        </w:tc>
      </w:tr>
      <w:tr w:rsidR="00C336CE" w:rsidRPr="00E17EBA" w14:paraId="0D86833E" w14:textId="77777777" w:rsidTr="003B0A41">
        <w:trPr>
          <w:trHeight w:val="240"/>
          <w:jc w:val="center"/>
        </w:trPr>
        <w:tc>
          <w:tcPr>
            <w:tcW w:w="4876" w:type="dxa"/>
            <w:tcBorders>
              <w:top w:val="nil"/>
              <w:left w:val="nil"/>
              <w:bottom w:val="nil"/>
              <w:right w:val="nil"/>
            </w:tcBorders>
          </w:tcPr>
          <w:p w14:paraId="3EF4420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B963BF2" w14:textId="77777777" w:rsidR="00C336CE" w:rsidRPr="00E17EBA" w:rsidRDefault="00C336CE" w:rsidP="003B0A41">
            <w:pPr>
              <w:pStyle w:val="AmColumnHeading"/>
            </w:pPr>
            <w:r w:rsidRPr="00E17EBA">
              <w:t>Geänderter Text</w:t>
            </w:r>
          </w:p>
        </w:tc>
      </w:tr>
      <w:tr w:rsidR="00C336CE" w:rsidRPr="00E17EBA" w14:paraId="23FBF9C5" w14:textId="77777777" w:rsidTr="003B0A41">
        <w:trPr>
          <w:jc w:val="center"/>
        </w:trPr>
        <w:tc>
          <w:tcPr>
            <w:tcW w:w="4876" w:type="dxa"/>
            <w:tcBorders>
              <w:top w:val="nil"/>
              <w:left w:val="nil"/>
              <w:bottom w:val="nil"/>
              <w:right w:val="nil"/>
            </w:tcBorders>
          </w:tcPr>
          <w:p w14:paraId="7C658A35"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w:t>
            </w:r>
            <w:r w:rsidRPr="00E17EBA">
              <w:lastRenderedPageBreak/>
              <w:t xml:space="preserve">bewohnen; unterstützt die Bereitstellung zinsgünstiger Darlehen für Erstkäufer; </w:t>
            </w:r>
            <w:r w:rsidRPr="00E17EBA">
              <w:rPr>
                <w:b/>
                <w:i/>
              </w:rPr>
              <w:t>fordert nachdrücklich</w:t>
            </w:r>
            <w:r w:rsidRPr="00E17EBA">
              <w:t xml:space="preserve"> die Einführung </w:t>
            </w:r>
            <w:r w:rsidRPr="00E17EBA">
              <w:rPr>
                <w:b/>
                <w:i/>
              </w:rPr>
              <w:t>von Garantien, die</w:t>
            </w:r>
            <w:r w:rsidRPr="00E17EBA">
              <w:t xml:space="preserve"> bis zu 100 % </w:t>
            </w:r>
            <w:r w:rsidRPr="00E17EBA">
              <w:rPr>
                <w:b/>
                <w:bCs/>
                <w:i/>
                <w:iCs/>
              </w:rPr>
              <w:t>der Investitionen abdecken</w:t>
            </w:r>
            <w:r w:rsidRPr="00E17EBA">
              <w:t xml:space="preserve">, </w:t>
            </w:r>
            <w:r w:rsidRPr="00E17EBA">
              <w:rPr>
                <w:b/>
                <w:bCs/>
                <w:i/>
                <w:iCs/>
              </w:rPr>
              <w:t>um jungen Erstkäufern den Zugang zu Krediten zu erleichtern,</w:t>
            </w:r>
            <w:r w:rsidRPr="00E17EBA">
              <w:t xml:space="preserve"> ohne die finanzielle Stabilität der Haushalte zu gefährden oder den Marktpreis zu erhöhen;</w:t>
            </w:r>
          </w:p>
        </w:tc>
        <w:tc>
          <w:tcPr>
            <w:tcW w:w="4876" w:type="dxa"/>
            <w:tcBorders>
              <w:top w:val="nil"/>
              <w:left w:val="nil"/>
              <w:bottom w:val="nil"/>
              <w:right w:val="nil"/>
            </w:tcBorders>
          </w:tcPr>
          <w:p w14:paraId="5E74054B" w14:textId="77777777" w:rsidR="00C336CE" w:rsidRPr="00E17EBA" w:rsidRDefault="00C336CE" w:rsidP="003B0A41">
            <w:pPr>
              <w:pStyle w:val="Normal6a"/>
            </w:pPr>
            <w:r w:rsidRPr="00E17EBA">
              <w:lastRenderedPageBreak/>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w:t>
            </w:r>
            <w:r w:rsidRPr="00E17EBA">
              <w:lastRenderedPageBreak/>
              <w:t xml:space="preserve">bewohnen; unterstützt die Bereitstellung zinsgünstiger Darlehen für Erstkäufer; </w:t>
            </w:r>
            <w:r w:rsidRPr="00E17EBA">
              <w:rPr>
                <w:b/>
                <w:i/>
              </w:rPr>
              <w:t>weist darauf hin, dass</w:t>
            </w:r>
            <w:r w:rsidRPr="00E17EBA">
              <w:t xml:space="preserve"> die Einführung </w:t>
            </w:r>
            <w:r w:rsidRPr="00E17EBA">
              <w:rPr>
                <w:b/>
                <w:i/>
              </w:rPr>
              <w:t>staatlich garantierter Bürgschaften, die jungen Erstkäufern den Zugang zu</w:t>
            </w:r>
            <w:r w:rsidRPr="00E17EBA">
              <w:t xml:space="preserve"> bis zu 100 % </w:t>
            </w:r>
            <w:r w:rsidRPr="00E17EBA">
              <w:rPr>
                <w:b/>
                <w:i/>
              </w:rPr>
              <w:t>ihres Finanzierungsbedarfs ermöglichen, insbesondere durch die Übernahme des Anteils der Anzahlung, der nicht durch bestehende Hypotheken finanziert wird</w:t>
            </w:r>
            <w:r w:rsidRPr="00E17EBA">
              <w:t>, ohne die finanzielle Stabilität der Haushalte zu gefährden oder den Marktpreis zu erhöhen</w:t>
            </w:r>
            <w:r w:rsidRPr="00E17EBA">
              <w:rPr>
                <w:b/>
                <w:i/>
              </w:rPr>
              <w:t>, dazu beitragen könnte,</w:t>
            </w:r>
            <w:r w:rsidRPr="00E17EBA">
              <w:t xml:space="preserve"> </w:t>
            </w:r>
            <w:r w:rsidRPr="00E17EBA">
              <w:rPr>
                <w:b/>
                <w:i/>
              </w:rPr>
              <w:t>jungen Menschen im Kontext bestimmter Bedürfnisse der Mitgliedstaaten den Zugang zu erschwinglichem Wohnraum zu erleichtern</w:t>
            </w:r>
            <w:r w:rsidRPr="00E17EBA">
              <w:t>;</w:t>
            </w:r>
          </w:p>
        </w:tc>
      </w:tr>
    </w:tbl>
    <w:p w14:paraId="14A9C725"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049A258" w14:textId="77777777" w:rsidR="00C336CE" w:rsidRPr="00E17EBA" w:rsidRDefault="00C336CE" w:rsidP="00C336CE">
      <w:r w:rsidRPr="00E17EBA">
        <w:rPr>
          <w:rStyle w:val="HideTWBExt"/>
        </w:rPr>
        <w:t>&lt;/Amend&gt;</w:t>
      </w:r>
    </w:p>
    <w:p w14:paraId="244C1AE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1232</w:t>
      </w:r>
      <w:r w:rsidRPr="00E17EBA">
        <w:rPr>
          <w:rStyle w:val="HideTWBExt"/>
        </w:rPr>
        <w:t>&lt;/NumAm&gt;</w:t>
      </w:r>
    </w:p>
    <w:p w14:paraId="16B051BB" w14:textId="77777777" w:rsidR="00C336CE" w:rsidRPr="00E17EBA" w:rsidRDefault="00C336CE" w:rsidP="00C336CE">
      <w:pPr>
        <w:pStyle w:val="NormalBold"/>
      </w:pPr>
      <w:r w:rsidRPr="00E17EBA">
        <w:rPr>
          <w:rStyle w:val="HideTWBExt"/>
          <w:b w:val="0"/>
        </w:rPr>
        <w:t>&lt;RepeatBlock-By&gt;&lt;Members&gt;</w:t>
      </w:r>
      <w:r w:rsidRPr="00E17EBA">
        <w:t>Dirk Gotink, Markus Ferber</w:t>
      </w:r>
      <w:r w:rsidRPr="00E17EBA">
        <w:rPr>
          <w:rStyle w:val="HideTWBExt"/>
          <w:b w:val="0"/>
        </w:rPr>
        <w:t>&lt;/Members&gt;</w:t>
      </w:r>
    </w:p>
    <w:p w14:paraId="053C2F8E" w14:textId="77777777" w:rsidR="00C336CE" w:rsidRPr="00E17EBA" w:rsidRDefault="00C336CE" w:rsidP="00C336CE">
      <w:pPr>
        <w:pStyle w:val="NormalBold"/>
      </w:pPr>
      <w:r w:rsidRPr="00E17EBA">
        <w:rPr>
          <w:rStyle w:val="HideTWBExt"/>
          <w:b w:val="0"/>
        </w:rPr>
        <w:t>&lt;/RepeatBlock-By&gt;</w:t>
      </w:r>
    </w:p>
    <w:p w14:paraId="70F90C0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D4FB0FB"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C2D6C50" w14:textId="77777777" w:rsidTr="003B0A41">
        <w:trPr>
          <w:trHeight w:hRule="exact" w:val="240"/>
          <w:jc w:val="center"/>
        </w:trPr>
        <w:tc>
          <w:tcPr>
            <w:tcW w:w="9752" w:type="dxa"/>
            <w:gridSpan w:val="2"/>
            <w:tcBorders>
              <w:top w:val="nil"/>
              <w:left w:val="nil"/>
              <w:bottom w:val="nil"/>
              <w:right w:val="nil"/>
            </w:tcBorders>
          </w:tcPr>
          <w:p w14:paraId="15453C77" w14:textId="77777777" w:rsidR="00C336CE" w:rsidRPr="00E17EBA" w:rsidRDefault="00C336CE" w:rsidP="003B0A41"/>
        </w:tc>
      </w:tr>
      <w:tr w:rsidR="00C336CE" w:rsidRPr="00E17EBA" w14:paraId="2952FB02" w14:textId="77777777" w:rsidTr="003B0A41">
        <w:trPr>
          <w:trHeight w:val="240"/>
          <w:jc w:val="center"/>
        </w:trPr>
        <w:tc>
          <w:tcPr>
            <w:tcW w:w="4876" w:type="dxa"/>
            <w:tcBorders>
              <w:top w:val="nil"/>
              <w:left w:val="nil"/>
              <w:bottom w:val="nil"/>
              <w:right w:val="nil"/>
            </w:tcBorders>
          </w:tcPr>
          <w:p w14:paraId="15A0ECB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9A4FB8B" w14:textId="77777777" w:rsidR="00C336CE" w:rsidRPr="00E17EBA" w:rsidRDefault="00C336CE" w:rsidP="003B0A41">
            <w:pPr>
              <w:pStyle w:val="AmColumnHeading"/>
            </w:pPr>
            <w:r w:rsidRPr="00E17EBA">
              <w:t>Geänderter Text</w:t>
            </w:r>
          </w:p>
        </w:tc>
      </w:tr>
      <w:tr w:rsidR="00C336CE" w:rsidRPr="00E17EBA" w14:paraId="71A4CEA6" w14:textId="77777777" w:rsidTr="003B0A41">
        <w:trPr>
          <w:jc w:val="center"/>
        </w:trPr>
        <w:tc>
          <w:tcPr>
            <w:tcW w:w="4876" w:type="dxa"/>
            <w:tcBorders>
              <w:top w:val="nil"/>
              <w:left w:val="nil"/>
              <w:bottom w:val="nil"/>
              <w:right w:val="nil"/>
            </w:tcBorders>
          </w:tcPr>
          <w:p w14:paraId="6F744AB3"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w:t>
            </w:r>
            <w:r w:rsidRPr="00E17EBA">
              <w:rPr>
                <w:b/>
                <w:i/>
              </w:rPr>
              <w:lastRenderedPageBreak/>
              <w:t>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5B62A019" w14:textId="77777777" w:rsidR="00C336CE" w:rsidRPr="00E17EBA" w:rsidRDefault="00C336CE" w:rsidP="003B0A41">
            <w:pPr>
              <w:pStyle w:val="Normal6a"/>
            </w:pPr>
            <w:r w:rsidRPr="00E17EBA">
              <w:lastRenderedPageBreak/>
              <w:t>22.</w:t>
            </w:r>
            <w:r w:rsidRPr="00E17EBA">
              <w:tab/>
              <w:t>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w:t>
            </w:r>
          </w:p>
        </w:tc>
      </w:tr>
    </w:tbl>
    <w:p w14:paraId="5A98A1E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C87EE77" w14:textId="77777777" w:rsidR="00C336CE" w:rsidRPr="00E17EBA" w:rsidRDefault="00C336CE" w:rsidP="00C336CE">
      <w:r w:rsidRPr="00E17EBA">
        <w:rPr>
          <w:rStyle w:val="HideTWBExt"/>
        </w:rPr>
        <w:t>&lt;/Amend&gt;</w:t>
      </w:r>
    </w:p>
    <w:p w14:paraId="578729E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1233</w:t>
      </w:r>
      <w:r w:rsidRPr="00E17EBA">
        <w:rPr>
          <w:rStyle w:val="HideTWBExt"/>
        </w:rPr>
        <w:t>&lt;/NumAm&gt;</w:t>
      </w:r>
    </w:p>
    <w:p w14:paraId="775EDE80"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David Casa, Sebastião Bugalho, Maravillas Abadía Jover, Regina Doherty, Isabelle Le Callennec, Alma Ezcurra Almansa, Marco Falcone, Rosa Estaràs Ferragut</w:t>
      </w:r>
      <w:r w:rsidRPr="00E17EBA">
        <w:rPr>
          <w:rStyle w:val="HideTWBExt"/>
          <w:b w:val="0"/>
        </w:rPr>
        <w:t>&lt;/Members&gt;</w:t>
      </w:r>
    </w:p>
    <w:p w14:paraId="0D8ACA11" w14:textId="77777777" w:rsidR="00C336CE" w:rsidRPr="00E17EBA" w:rsidRDefault="00C336CE" w:rsidP="00C336CE">
      <w:pPr>
        <w:pStyle w:val="NormalBold"/>
      </w:pPr>
      <w:r w:rsidRPr="00E17EBA">
        <w:rPr>
          <w:rStyle w:val="HideTWBExt"/>
          <w:b w:val="0"/>
        </w:rPr>
        <w:t>&lt;/RepeatBlock-By&gt;</w:t>
      </w:r>
    </w:p>
    <w:p w14:paraId="2076A18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21E959A"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0D53B76" w14:textId="77777777" w:rsidTr="003B0A41">
        <w:trPr>
          <w:trHeight w:hRule="exact" w:val="240"/>
          <w:jc w:val="center"/>
        </w:trPr>
        <w:tc>
          <w:tcPr>
            <w:tcW w:w="9752" w:type="dxa"/>
            <w:gridSpan w:val="2"/>
            <w:tcBorders>
              <w:top w:val="nil"/>
              <w:left w:val="nil"/>
              <w:bottom w:val="nil"/>
              <w:right w:val="nil"/>
            </w:tcBorders>
          </w:tcPr>
          <w:p w14:paraId="6A5DF036" w14:textId="77777777" w:rsidR="00C336CE" w:rsidRPr="00E17EBA" w:rsidRDefault="00C336CE" w:rsidP="003B0A41"/>
        </w:tc>
      </w:tr>
      <w:tr w:rsidR="00C336CE" w:rsidRPr="00E17EBA" w14:paraId="12CAFDC2" w14:textId="77777777" w:rsidTr="003B0A41">
        <w:trPr>
          <w:trHeight w:val="240"/>
          <w:jc w:val="center"/>
        </w:trPr>
        <w:tc>
          <w:tcPr>
            <w:tcW w:w="4876" w:type="dxa"/>
            <w:tcBorders>
              <w:top w:val="nil"/>
              <w:left w:val="nil"/>
              <w:bottom w:val="nil"/>
              <w:right w:val="nil"/>
            </w:tcBorders>
          </w:tcPr>
          <w:p w14:paraId="7F56E14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30E3318" w14:textId="77777777" w:rsidR="00C336CE" w:rsidRPr="00E17EBA" w:rsidRDefault="00C336CE" w:rsidP="003B0A41">
            <w:pPr>
              <w:pStyle w:val="AmColumnHeading"/>
            </w:pPr>
            <w:r w:rsidRPr="00E17EBA">
              <w:t>Geänderter Text</w:t>
            </w:r>
          </w:p>
        </w:tc>
      </w:tr>
      <w:tr w:rsidR="00C336CE" w:rsidRPr="00E17EBA" w14:paraId="64AA5EBF" w14:textId="77777777" w:rsidTr="003B0A41">
        <w:trPr>
          <w:jc w:val="center"/>
        </w:trPr>
        <w:tc>
          <w:tcPr>
            <w:tcW w:w="4876" w:type="dxa"/>
            <w:tcBorders>
              <w:top w:val="nil"/>
              <w:left w:val="nil"/>
              <w:bottom w:val="nil"/>
              <w:right w:val="nil"/>
            </w:tcBorders>
          </w:tcPr>
          <w:p w14:paraId="1075AD62"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w:t>
            </w:r>
            <w:r w:rsidRPr="00E17EBA">
              <w:rPr>
                <w:b/>
                <w:i/>
              </w:rPr>
              <w:t>fordert nachdrücklich die Einführung von Garantien, die bis zu 100 % der Investitionen abdecken,</w:t>
            </w:r>
            <w:r w:rsidRPr="00E17EBA">
              <w:t xml:space="preserve"> </w:t>
            </w:r>
            <w:r w:rsidRPr="00E17EBA">
              <w:rPr>
                <w:b/>
                <w:i/>
              </w:rPr>
              <w:t xml:space="preserve">um jungen Erstkäufern den Zugang zu Krediten zu erleichtern, ohne </w:t>
            </w:r>
            <w:r w:rsidRPr="00E17EBA">
              <w:t xml:space="preserve">die finanzielle Stabilität </w:t>
            </w:r>
            <w:r w:rsidRPr="00E17EBA">
              <w:rPr>
                <w:b/>
                <w:i/>
              </w:rPr>
              <w:t>der Haushalte zu gefährden oder den Marktpreis zu erhöhen</w:t>
            </w:r>
            <w:r w:rsidRPr="00E17EBA">
              <w:t>;</w:t>
            </w:r>
          </w:p>
        </w:tc>
        <w:tc>
          <w:tcPr>
            <w:tcW w:w="4876" w:type="dxa"/>
            <w:tcBorders>
              <w:top w:val="nil"/>
              <w:left w:val="nil"/>
              <w:bottom w:val="nil"/>
              <w:right w:val="nil"/>
            </w:tcBorders>
          </w:tcPr>
          <w:p w14:paraId="0D893B08"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w:t>
            </w:r>
            <w:r w:rsidRPr="00E17EBA">
              <w:rPr>
                <w:b/>
                <w:i/>
              </w:rPr>
              <w:t>ist der Auffassung, dass staatlich garantierte Bürgschaften sicherstellen müssen, dass Banken gründliche Risikobewertungen durchführen, sorgfältig prüfen,</w:t>
            </w:r>
            <w:r w:rsidRPr="00E17EBA">
              <w:t xml:space="preserve"> </w:t>
            </w:r>
            <w:r w:rsidRPr="00E17EBA">
              <w:rPr>
                <w:b/>
                <w:i/>
              </w:rPr>
              <w:t>wem sie Hypotheken gewähren,</w:t>
            </w:r>
            <w:r w:rsidRPr="00E17EBA">
              <w:t xml:space="preserve"> </w:t>
            </w:r>
            <w:r w:rsidRPr="00E17EBA">
              <w:rPr>
                <w:b/>
                <w:i/>
              </w:rPr>
              <w:t xml:space="preserve">und ihre Kreditportfolios verantwortungsbewusst verwalten, um so Anreize auszugleichen, </w:t>
            </w:r>
            <w:r w:rsidRPr="00E17EBA">
              <w:rPr>
                <w:b/>
                <w:i/>
              </w:rPr>
              <w:lastRenderedPageBreak/>
              <w:t xml:space="preserve">Banken zur Kreditvergabe zu ermutigen, </w:t>
            </w:r>
            <w:r w:rsidRPr="00E17EBA">
              <w:t xml:space="preserve">die finanzielle Stabilität </w:t>
            </w:r>
            <w:r w:rsidRPr="00E17EBA">
              <w:rPr>
                <w:b/>
                <w:i/>
              </w:rPr>
              <w:t>sicherzustellen und zu einem nachhaltigen und fairen System der Immobilienfinanzierung beizutragen</w:t>
            </w:r>
            <w:r w:rsidRPr="00E17EBA">
              <w:t>;</w:t>
            </w:r>
          </w:p>
        </w:tc>
      </w:tr>
    </w:tbl>
    <w:p w14:paraId="7701B21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71AA528" w14:textId="77777777" w:rsidR="00C336CE" w:rsidRPr="00E17EBA" w:rsidRDefault="00C336CE" w:rsidP="00C336CE">
      <w:r w:rsidRPr="00E17EBA">
        <w:rPr>
          <w:rStyle w:val="HideTWBExt"/>
        </w:rPr>
        <w:t>&lt;/Amend&gt;</w:t>
      </w:r>
    </w:p>
    <w:p w14:paraId="1F078CF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1234</w:t>
      </w:r>
      <w:r w:rsidRPr="00E17EBA">
        <w:rPr>
          <w:rStyle w:val="HideTWBExt"/>
        </w:rPr>
        <w:t>&lt;/NumAm&gt;</w:t>
      </w:r>
    </w:p>
    <w:p w14:paraId="7FB6DF3A" w14:textId="77777777" w:rsidR="00C336CE" w:rsidRPr="00E17EBA" w:rsidRDefault="00C336CE" w:rsidP="00C336CE">
      <w:pPr>
        <w:pStyle w:val="NormalBold"/>
      </w:pPr>
      <w:r w:rsidRPr="00E17EBA">
        <w:rPr>
          <w:rStyle w:val="HideTWBExt"/>
          <w:b w:val="0"/>
        </w:rPr>
        <w:t>&lt;RepeatBlock-By&gt;&lt;Members&gt;</w:t>
      </w:r>
      <w:r w:rsidRPr="00E17EBA">
        <w:t>Andreas Schieder</w:t>
      </w:r>
      <w:r w:rsidRPr="00E17EBA">
        <w:rPr>
          <w:rStyle w:val="HideTWBExt"/>
          <w:b w:val="0"/>
        </w:rPr>
        <w:t>&lt;/Members&gt;</w:t>
      </w:r>
    </w:p>
    <w:p w14:paraId="259EA092" w14:textId="77777777" w:rsidR="00C336CE" w:rsidRPr="00E17EBA" w:rsidRDefault="00C336CE" w:rsidP="00C336CE">
      <w:pPr>
        <w:pStyle w:val="NormalBold"/>
      </w:pPr>
      <w:r w:rsidRPr="00E17EBA">
        <w:rPr>
          <w:rStyle w:val="HideTWBExt"/>
          <w:b w:val="0"/>
        </w:rPr>
        <w:t>&lt;/RepeatBlock-By&gt;</w:t>
      </w:r>
    </w:p>
    <w:p w14:paraId="5182B51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E6AFC98"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DF063CE" w14:textId="77777777" w:rsidTr="003B0A41">
        <w:trPr>
          <w:trHeight w:hRule="exact" w:val="240"/>
          <w:jc w:val="center"/>
        </w:trPr>
        <w:tc>
          <w:tcPr>
            <w:tcW w:w="9752" w:type="dxa"/>
            <w:gridSpan w:val="2"/>
            <w:tcBorders>
              <w:top w:val="nil"/>
              <w:left w:val="nil"/>
              <w:bottom w:val="nil"/>
              <w:right w:val="nil"/>
            </w:tcBorders>
          </w:tcPr>
          <w:p w14:paraId="09690BA5" w14:textId="77777777" w:rsidR="00C336CE" w:rsidRPr="00E17EBA" w:rsidRDefault="00C336CE" w:rsidP="003B0A41"/>
        </w:tc>
      </w:tr>
      <w:tr w:rsidR="00C336CE" w:rsidRPr="00E17EBA" w14:paraId="257BEA60" w14:textId="77777777" w:rsidTr="003B0A41">
        <w:trPr>
          <w:trHeight w:val="240"/>
          <w:jc w:val="center"/>
        </w:trPr>
        <w:tc>
          <w:tcPr>
            <w:tcW w:w="4876" w:type="dxa"/>
            <w:tcBorders>
              <w:top w:val="nil"/>
              <w:left w:val="nil"/>
              <w:bottom w:val="nil"/>
              <w:right w:val="nil"/>
            </w:tcBorders>
          </w:tcPr>
          <w:p w14:paraId="2A31856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8D81A76" w14:textId="77777777" w:rsidR="00C336CE" w:rsidRPr="00E17EBA" w:rsidRDefault="00C336CE" w:rsidP="003B0A41">
            <w:pPr>
              <w:pStyle w:val="AmColumnHeading"/>
            </w:pPr>
            <w:r w:rsidRPr="00E17EBA">
              <w:t>Geänderter Text</w:t>
            </w:r>
          </w:p>
        </w:tc>
      </w:tr>
      <w:tr w:rsidR="00C336CE" w:rsidRPr="00E17EBA" w14:paraId="3DA93CEF" w14:textId="77777777" w:rsidTr="003B0A41">
        <w:trPr>
          <w:jc w:val="center"/>
        </w:trPr>
        <w:tc>
          <w:tcPr>
            <w:tcW w:w="4876" w:type="dxa"/>
            <w:tcBorders>
              <w:top w:val="nil"/>
              <w:left w:val="nil"/>
              <w:bottom w:val="nil"/>
              <w:right w:val="nil"/>
            </w:tcBorders>
          </w:tcPr>
          <w:p w14:paraId="1DDB1F9F"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w:t>
            </w:r>
            <w:r w:rsidRPr="00E17EBA">
              <w:rPr>
                <w:b/>
                <w:i/>
              </w:rPr>
              <w:t>zu fördern, die jungen Menschen den Zugang zu Wohnungsbaukrediten</w:t>
            </w:r>
            <w:r w:rsidRPr="00E17EBA">
              <w:t xml:space="preserve"> </w:t>
            </w:r>
            <w:r w:rsidRPr="00E17EBA">
              <w:rPr>
                <w:b/>
                <w:i/>
              </w:rPr>
              <w:t>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w:t>
            </w:r>
            <w:r w:rsidRPr="00E17EBA">
              <w:t xml:space="preserve">; fordert </w:t>
            </w:r>
            <w:r w:rsidRPr="00E17EBA">
              <w:rPr>
                <w:b/>
                <w:i/>
              </w:rPr>
              <w:t>nachdrücklich die Einführung von Garantien, die bis zu 100 % der</w:t>
            </w:r>
            <w:r w:rsidRPr="00E17EBA">
              <w:t xml:space="preserve"> Investitionen </w:t>
            </w:r>
            <w:r w:rsidRPr="00E17EBA">
              <w:rPr>
                <w:b/>
                <w:i/>
              </w:rPr>
              <w:t>abdecken, um jungen Erstkäufern den Zugang zu Krediten zu erleichtern,</w:t>
            </w:r>
            <w:r w:rsidRPr="00E17EBA">
              <w:t xml:space="preserve"> </w:t>
            </w:r>
            <w:r w:rsidRPr="00E17EBA">
              <w:rPr>
                <w:b/>
                <w:i/>
              </w:rPr>
              <w:t>ohne die finanzielle Stabilität der Haushalte</w:t>
            </w:r>
            <w:r w:rsidRPr="00E17EBA">
              <w:t xml:space="preserve"> </w:t>
            </w:r>
            <w:r w:rsidRPr="00E17EBA">
              <w:rPr>
                <w:b/>
                <w:i/>
              </w:rPr>
              <w:t>zu</w:t>
            </w:r>
            <w:r w:rsidRPr="00E17EBA">
              <w:t xml:space="preserve"> </w:t>
            </w:r>
            <w:r w:rsidRPr="00E17EBA">
              <w:rPr>
                <w:b/>
                <w:i/>
              </w:rPr>
              <w:t>gefährden oder den Marktpreis zu erhöhen;</w:t>
            </w:r>
          </w:p>
        </w:tc>
        <w:tc>
          <w:tcPr>
            <w:tcW w:w="4876" w:type="dxa"/>
            <w:tcBorders>
              <w:top w:val="nil"/>
              <w:left w:val="nil"/>
              <w:bottom w:val="nil"/>
              <w:right w:val="nil"/>
            </w:tcBorders>
          </w:tcPr>
          <w:p w14:paraId="7A58D9D2" w14:textId="77777777" w:rsidR="00C336CE" w:rsidRPr="00E17EBA" w:rsidRDefault="00C336CE" w:rsidP="003B0A41">
            <w:pPr>
              <w:pStyle w:val="Normal6a"/>
            </w:pPr>
            <w:r w:rsidRPr="00E17EBA">
              <w:t>22.</w:t>
            </w:r>
            <w:r w:rsidRPr="00E17EBA">
              <w:tab/>
              <w:t xml:space="preserve">betont, dass jüngeren und künftigen Generationen </w:t>
            </w:r>
            <w:r w:rsidRPr="00E17EBA">
              <w:rPr>
                <w:b/>
                <w:i/>
              </w:rPr>
              <w:t>beim Zugang zu sicherem, erschwinglichem und qualitativ hochwertigem Wohnraum</w:t>
            </w:r>
            <w:r w:rsidRPr="00E17EBA">
              <w:t xml:space="preserve"> besondere Aufmerksamkeit gewidmet werden muss, insbesondere in Gebieten mit geringer wirtschaftlicher Unabhängigkeit und in denen junge Menschen länger brauchen, um ihre Familie zu verlassen; fordert die Mitgliedstaaten und die lokalen Behörden auf, Maßnahmen </w:t>
            </w:r>
            <w:r w:rsidRPr="00E17EBA">
              <w:rPr>
                <w:b/>
                <w:i/>
              </w:rPr>
              <w:t>zur Förderung der Wohnraumneutralität zu ergreifen,</w:t>
            </w:r>
            <w:r w:rsidRPr="00E17EBA">
              <w:t xml:space="preserve"> </w:t>
            </w:r>
            <w:r w:rsidRPr="00E17EBA">
              <w:rPr>
                <w:b/>
                <w:i/>
              </w:rPr>
              <w:t>um eine breite Palette geeigneter Wohnraumlösungen unabhängig von Einkommen, Alter oder Geschlecht bereitzustellen; fordert die Mitgliedstaaten und lokalen Behörden auf, ein breites Spektrum an erschwinglichen Wohnlösungen anzubieten, die der Vielfalt junger Menschen gerecht werden, einschließlich sozialer, öffentlicher, genossenschaftlicher,</w:t>
            </w:r>
            <w:r w:rsidRPr="00E17EBA">
              <w:t xml:space="preserve"> </w:t>
            </w:r>
            <w:r w:rsidRPr="00E17EBA">
              <w:rPr>
                <w:b/>
                <w:i/>
              </w:rPr>
              <w:t>Ausbildungs- und Studierendenwohnungen sowie Co-Housing-Optionen, die entweder das Zusammenleben von jungen Menschen untereinander oder von jungen Menschen mit älteren Personen in unzureichend genutzten Unterkünften ermöglichen</w:t>
            </w:r>
            <w:r w:rsidRPr="00E17EBA">
              <w:t xml:space="preserve">; fordert Investitionen </w:t>
            </w:r>
            <w:r w:rsidRPr="00E17EBA">
              <w:rPr>
                <w:b/>
                <w:i/>
              </w:rPr>
              <w:t>in erschwingliche Mietoptionen und Wohnungsbeihilfen,</w:t>
            </w:r>
            <w:r w:rsidRPr="00E17EBA">
              <w:t xml:space="preserve"> </w:t>
            </w:r>
            <w:r w:rsidRPr="00E17EBA">
              <w:rPr>
                <w:b/>
                <w:i/>
              </w:rPr>
              <w:lastRenderedPageBreak/>
              <w:t>um allen jungen Menschen unabhängig von ihrem Einkommen</w:t>
            </w:r>
            <w:r w:rsidRPr="00E17EBA">
              <w:t xml:space="preserve"> </w:t>
            </w:r>
            <w:r w:rsidRPr="00E17EBA">
              <w:rPr>
                <w:b/>
                <w:i/>
              </w:rPr>
              <w:t>oder ihrer</w:t>
            </w:r>
            <w:r w:rsidRPr="00E17EBA">
              <w:t xml:space="preserve"> </w:t>
            </w:r>
            <w:r w:rsidRPr="00E17EBA">
              <w:rPr>
                <w:b/>
                <w:i/>
              </w:rPr>
              <w:t>finanziellen Situation einen gerechten Zugang zu Wohnraum sicherzustellen; </w:t>
            </w:r>
          </w:p>
        </w:tc>
      </w:tr>
    </w:tbl>
    <w:p w14:paraId="2093692E"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236C0B5" w14:textId="77777777" w:rsidR="00C336CE" w:rsidRPr="00E17EBA" w:rsidRDefault="00C336CE" w:rsidP="00C336CE">
      <w:r w:rsidRPr="00E17EBA">
        <w:rPr>
          <w:rStyle w:val="HideTWBExt"/>
        </w:rPr>
        <w:t>&lt;/Amend&gt;</w:t>
      </w:r>
    </w:p>
    <w:p w14:paraId="69F6DC1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1235</w:t>
      </w:r>
      <w:r w:rsidRPr="00E17EBA">
        <w:rPr>
          <w:rStyle w:val="HideTWBExt"/>
        </w:rPr>
        <w:t>&lt;/NumAm&gt;</w:t>
      </w:r>
    </w:p>
    <w:p w14:paraId="3E6606BE" w14:textId="77777777" w:rsidR="00C336CE" w:rsidRPr="00E17EBA" w:rsidRDefault="00C336CE" w:rsidP="00C336CE">
      <w:pPr>
        <w:pStyle w:val="NormalBold"/>
      </w:pPr>
      <w:r w:rsidRPr="00E17EBA">
        <w:rPr>
          <w:rStyle w:val="HideTWBExt"/>
          <w:b w:val="0"/>
        </w:rPr>
        <w:t>&lt;RepeatBlock-By&gt;&lt;Members&gt;</w:t>
      </w:r>
      <w:r w:rsidRPr="00E17EBA">
        <w:t>Julie Rechagneux, Marie Dauchy, Anne-Sophie Frigout, France Jamet, Mathilde Androuët, Catherine Griset, György Hölvényi, Marie-Luce Brasier-Clain, Aleksandar Nikolic, Mélanie Disdier, Klara Dostalova, Rachel Blom</w:t>
      </w:r>
      <w:r w:rsidRPr="00E17EBA">
        <w:rPr>
          <w:rStyle w:val="HideTWBExt"/>
          <w:b w:val="0"/>
        </w:rPr>
        <w:t>&lt;/Members&gt;</w:t>
      </w:r>
    </w:p>
    <w:p w14:paraId="6B1D7D30" w14:textId="77777777" w:rsidR="00C336CE" w:rsidRPr="00E17EBA" w:rsidRDefault="00C336CE" w:rsidP="00C336CE">
      <w:pPr>
        <w:pStyle w:val="NormalBold"/>
      </w:pPr>
      <w:r w:rsidRPr="00E17EBA">
        <w:rPr>
          <w:rStyle w:val="HideTWBExt"/>
          <w:b w:val="0"/>
        </w:rPr>
        <w:t>&lt;/RepeatBlock-By&gt;</w:t>
      </w:r>
    </w:p>
    <w:p w14:paraId="6558964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28A9ED4"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DE09EEF" w14:textId="77777777" w:rsidTr="003B0A41">
        <w:trPr>
          <w:trHeight w:hRule="exact" w:val="240"/>
          <w:jc w:val="center"/>
        </w:trPr>
        <w:tc>
          <w:tcPr>
            <w:tcW w:w="9752" w:type="dxa"/>
            <w:gridSpan w:val="2"/>
            <w:tcBorders>
              <w:top w:val="nil"/>
              <w:left w:val="nil"/>
              <w:bottom w:val="nil"/>
              <w:right w:val="nil"/>
            </w:tcBorders>
          </w:tcPr>
          <w:p w14:paraId="6AFBEDD9" w14:textId="77777777" w:rsidR="00C336CE" w:rsidRPr="00E17EBA" w:rsidRDefault="00C336CE" w:rsidP="003B0A41"/>
        </w:tc>
      </w:tr>
      <w:tr w:rsidR="00C336CE" w:rsidRPr="00E17EBA" w14:paraId="6A4C8619" w14:textId="77777777" w:rsidTr="003B0A41">
        <w:trPr>
          <w:trHeight w:val="240"/>
          <w:jc w:val="center"/>
        </w:trPr>
        <w:tc>
          <w:tcPr>
            <w:tcW w:w="4876" w:type="dxa"/>
            <w:tcBorders>
              <w:top w:val="nil"/>
              <w:left w:val="nil"/>
              <w:bottom w:val="nil"/>
              <w:right w:val="nil"/>
            </w:tcBorders>
          </w:tcPr>
          <w:p w14:paraId="0D3E0F7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0E41D80" w14:textId="77777777" w:rsidR="00C336CE" w:rsidRPr="00E17EBA" w:rsidRDefault="00C336CE" w:rsidP="003B0A41">
            <w:pPr>
              <w:pStyle w:val="AmColumnHeading"/>
            </w:pPr>
            <w:r w:rsidRPr="00E17EBA">
              <w:t>Geänderter Text</w:t>
            </w:r>
          </w:p>
        </w:tc>
      </w:tr>
      <w:tr w:rsidR="00C336CE" w:rsidRPr="00E17EBA" w14:paraId="2B360BE3" w14:textId="77777777" w:rsidTr="003B0A41">
        <w:trPr>
          <w:jc w:val="center"/>
        </w:trPr>
        <w:tc>
          <w:tcPr>
            <w:tcW w:w="4876" w:type="dxa"/>
            <w:tcBorders>
              <w:top w:val="nil"/>
              <w:left w:val="nil"/>
              <w:bottom w:val="nil"/>
              <w:right w:val="nil"/>
            </w:tcBorders>
          </w:tcPr>
          <w:p w14:paraId="14C15BAE" w14:textId="77777777" w:rsidR="00C336CE" w:rsidRPr="00E17EBA" w:rsidRDefault="00C336CE" w:rsidP="003B0A41">
            <w:pPr>
              <w:pStyle w:val="Normal6a"/>
            </w:pPr>
            <w:r w:rsidRPr="00E17EBA">
              <w:t>22.</w:t>
            </w:r>
            <w:r w:rsidRPr="00E17EBA">
              <w:tab/>
              <w:t>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58E6D995" w14:textId="77777777" w:rsidR="00C336CE" w:rsidRPr="00E17EBA" w:rsidRDefault="00C336CE" w:rsidP="003B0A41">
            <w:pPr>
              <w:pStyle w:val="Normal6a"/>
            </w:pPr>
            <w:r w:rsidRPr="00E17EBA">
              <w:t>22.</w:t>
            </w:r>
            <w:r w:rsidRPr="00E17EBA">
              <w:tab/>
              <w:t xml:space="preserve">betont, dass jüngeren und künftigen Generationen </w:t>
            </w:r>
            <w:r w:rsidRPr="00E17EBA">
              <w:rPr>
                <w:b/>
                <w:i/>
              </w:rPr>
              <w:t>als Eckpfeiler der Wettbewerbsfähigkeit der Mitgliedstaaten der Union</w:t>
            </w:r>
            <w:r w:rsidRPr="00E17EBA">
              <w:t xml:space="preserve">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r>
    </w:tbl>
    <w:p w14:paraId="5372C66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5313294" w14:textId="77777777" w:rsidR="00C336CE" w:rsidRPr="00E17EBA" w:rsidRDefault="00C336CE" w:rsidP="00C336CE">
      <w:r w:rsidRPr="00E17EBA">
        <w:rPr>
          <w:rStyle w:val="HideTWBExt"/>
        </w:rPr>
        <w:t>&lt;/Amend&gt;</w:t>
      </w:r>
    </w:p>
    <w:p w14:paraId="6799037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1236</w:t>
      </w:r>
      <w:r w:rsidRPr="00E17EBA">
        <w:rPr>
          <w:rStyle w:val="HideTWBExt"/>
        </w:rPr>
        <w:t>&lt;/NumAm&gt;</w:t>
      </w:r>
    </w:p>
    <w:p w14:paraId="7426D042" w14:textId="77777777" w:rsidR="00C336CE" w:rsidRPr="00E17EBA" w:rsidRDefault="00C336CE" w:rsidP="00C336CE">
      <w:pPr>
        <w:pStyle w:val="NormalBold"/>
      </w:pPr>
      <w:r w:rsidRPr="00E17EBA">
        <w:rPr>
          <w:rStyle w:val="HideTWBExt"/>
          <w:b w:val="0"/>
        </w:rPr>
        <w:t>&lt;RepeatBlock-By&gt;&lt;Members&gt;</w:t>
      </w:r>
      <w:r w:rsidRPr="00E17EBA">
        <w:t>Julie Rechagneux, Marie-Luce Brasier-Clain, Aleksandar Nikolic, Rachel Blom</w:t>
      </w:r>
      <w:r w:rsidRPr="00E17EBA">
        <w:rPr>
          <w:rStyle w:val="HideTWBExt"/>
          <w:b w:val="0"/>
        </w:rPr>
        <w:t>&lt;/Members&gt;</w:t>
      </w:r>
    </w:p>
    <w:p w14:paraId="101060A0" w14:textId="77777777" w:rsidR="00C336CE" w:rsidRPr="00E17EBA" w:rsidRDefault="00C336CE" w:rsidP="00C336CE">
      <w:pPr>
        <w:pStyle w:val="NormalBold"/>
      </w:pPr>
      <w:r w:rsidRPr="00E17EBA">
        <w:rPr>
          <w:rStyle w:val="HideTWBExt"/>
          <w:b w:val="0"/>
        </w:rPr>
        <w:t>&lt;/RepeatBlock-By&gt;</w:t>
      </w:r>
    </w:p>
    <w:p w14:paraId="5F579C4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F138545"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DDEB75B" w14:textId="77777777" w:rsidTr="003B0A41">
        <w:trPr>
          <w:trHeight w:hRule="exact" w:val="240"/>
          <w:jc w:val="center"/>
        </w:trPr>
        <w:tc>
          <w:tcPr>
            <w:tcW w:w="9752" w:type="dxa"/>
            <w:gridSpan w:val="2"/>
            <w:tcBorders>
              <w:top w:val="nil"/>
              <w:left w:val="nil"/>
              <w:bottom w:val="nil"/>
              <w:right w:val="nil"/>
            </w:tcBorders>
          </w:tcPr>
          <w:p w14:paraId="6AEC7F5B" w14:textId="77777777" w:rsidR="00C336CE" w:rsidRPr="00E17EBA" w:rsidRDefault="00C336CE" w:rsidP="003B0A41"/>
        </w:tc>
      </w:tr>
      <w:tr w:rsidR="00C336CE" w:rsidRPr="00E17EBA" w14:paraId="23521A8F" w14:textId="77777777" w:rsidTr="003B0A41">
        <w:trPr>
          <w:trHeight w:val="240"/>
          <w:jc w:val="center"/>
        </w:trPr>
        <w:tc>
          <w:tcPr>
            <w:tcW w:w="4876" w:type="dxa"/>
            <w:tcBorders>
              <w:top w:val="nil"/>
              <w:left w:val="nil"/>
              <w:bottom w:val="nil"/>
              <w:right w:val="nil"/>
            </w:tcBorders>
          </w:tcPr>
          <w:p w14:paraId="342CC3C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45E5E3D" w14:textId="77777777" w:rsidR="00C336CE" w:rsidRPr="00E17EBA" w:rsidRDefault="00C336CE" w:rsidP="003B0A41">
            <w:pPr>
              <w:pStyle w:val="AmColumnHeading"/>
            </w:pPr>
            <w:r w:rsidRPr="00E17EBA">
              <w:t>Geänderter Text</w:t>
            </w:r>
          </w:p>
        </w:tc>
      </w:tr>
      <w:tr w:rsidR="00C336CE" w:rsidRPr="00E17EBA" w14:paraId="3F58760D" w14:textId="77777777" w:rsidTr="003B0A41">
        <w:trPr>
          <w:jc w:val="center"/>
        </w:trPr>
        <w:tc>
          <w:tcPr>
            <w:tcW w:w="4876" w:type="dxa"/>
            <w:tcBorders>
              <w:top w:val="nil"/>
              <w:left w:val="nil"/>
              <w:bottom w:val="nil"/>
              <w:right w:val="nil"/>
            </w:tcBorders>
          </w:tcPr>
          <w:p w14:paraId="1FD1B5F8" w14:textId="77777777" w:rsidR="00C336CE" w:rsidRPr="00E17EBA" w:rsidRDefault="00C336CE" w:rsidP="003B0A41">
            <w:pPr>
              <w:pStyle w:val="Normal6a"/>
            </w:pPr>
            <w:r w:rsidRPr="00E17EBA">
              <w:t>22.</w:t>
            </w:r>
            <w:r w:rsidRPr="00E17EBA">
              <w:tab/>
              <w:t>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4B3EB2A6" w14:textId="77777777" w:rsidR="00C336CE" w:rsidRPr="00E17EBA" w:rsidRDefault="00C336CE" w:rsidP="003B0A41">
            <w:pPr>
              <w:pStyle w:val="Normal6a"/>
            </w:pPr>
            <w:r w:rsidRPr="00E17EBA">
              <w:t>22.</w:t>
            </w:r>
            <w:r w:rsidRPr="00E17EBA">
              <w:tab/>
              <w:t xml:space="preserve">betont, dass jüngeren und künftigen Generationen </w:t>
            </w:r>
            <w:r w:rsidRPr="00E17EBA">
              <w:rPr>
                <w:b/>
                <w:i/>
              </w:rPr>
              <w:t>als Grundlage der Wettbewerbsfähigkeit der Mitgliedstaaten der Europäischen Union</w:t>
            </w:r>
            <w:r w:rsidRPr="00E17EBA">
              <w:t xml:space="preserve">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r>
    </w:tbl>
    <w:p w14:paraId="3FB5B23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{FR}</w:t>
      </w:r>
      <w:r w:rsidRPr="00E17EBA">
        <w:t>fr</w:t>
      </w:r>
      <w:r w:rsidRPr="00E17EBA">
        <w:rPr>
          <w:rStyle w:val="HideTWBExt"/>
        </w:rPr>
        <w:t>&lt;/Original&gt;</w:t>
      </w:r>
    </w:p>
    <w:p w14:paraId="38825ACB" w14:textId="77777777" w:rsidR="00C336CE" w:rsidRPr="00E17EBA" w:rsidRDefault="00C336CE" w:rsidP="00C336CE">
      <w:r w:rsidRPr="00E17EBA">
        <w:rPr>
          <w:rStyle w:val="HideTWBExt"/>
        </w:rPr>
        <w:t>&lt;/Amend&gt;</w:t>
      </w:r>
    </w:p>
    <w:p w14:paraId="64D4188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1237</w:t>
      </w:r>
      <w:r w:rsidRPr="00E17EBA">
        <w:rPr>
          <w:rStyle w:val="HideTWBExt"/>
        </w:rPr>
        <w:t>&lt;/NumAm&gt;</w:t>
      </w:r>
    </w:p>
    <w:p w14:paraId="37BE4BA9" w14:textId="77777777" w:rsidR="00C336CE" w:rsidRPr="00E17EBA" w:rsidRDefault="00C336CE" w:rsidP="00C336CE">
      <w:pPr>
        <w:pStyle w:val="NormalBold"/>
      </w:pPr>
      <w:r w:rsidRPr="00E17EBA">
        <w:rPr>
          <w:rStyle w:val="HideTWBExt"/>
          <w:b w:val="0"/>
        </w:rPr>
        <w:t>&lt;RepeatBlock-By&gt;&lt;Members&gt;</w:t>
      </w:r>
      <w:r w:rsidRPr="00E17EBA">
        <w:t xml:space="preserve">Borja Giménez Larraz, Dirk Gotink, Nikolina Brnjac, Jagna Marczułajtis-Walczak, Daniel Buda, Niels Geuking, David Casa, Maravillas Abadía </w:t>
      </w:r>
      <w:r w:rsidRPr="00E17EBA">
        <w:lastRenderedPageBreak/>
        <w:t>Jover, Inese Vaidere, Regina Doherty, Isabelle Le Callennec, Alma Ezcurra Almansa, Marco Falcone, Rosa Estaràs Ferragut</w:t>
      </w:r>
      <w:r w:rsidRPr="00E17EBA">
        <w:rPr>
          <w:rStyle w:val="HideTWBExt"/>
          <w:b w:val="0"/>
        </w:rPr>
        <w:t>&lt;/Members&gt;</w:t>
      </w:r>
    </w:p>
    <w:p w14:paraId="1A6970F5" w14:textId="77777777" w:rsidR="00C336CE" w:rsidRPr="00E17EBA" w:rsidRDefault="00C336CE" w:rsidP="00C336CE">
      <w:pPr>
        <w:pStyle w:val="NormalBold"/>
      </w:pPr>
      <w:r w:rsidRPr="00E17EBA">
        <w:rPr>
          <w:rStyle w:val="HideTWBExt"/>
          <w:b w:val="0"/>
        </w:rPr>
        <w:t>&lt;/RepeatBlock-By&gt;</w:t>
      </w:r>
    </w:p>
    <w:p w14:paraId="5A1F235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79AE318"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206D002" w14:textId="77777777" w:rsidTr="003B0A41">
        <w:trPr>
          <w:trHeight w:hRule="exact" w:val="240"/>
          <w:jc w:val="center"/>
        </w:trPr>
        <w:tc>
          <w:tcPr>
            <w:tcW w:w="9752" w:type="dxa"/>
            <w:gridSpan w:val="2"/>
            <w:tcBorders>
              <w:top w:val="nil"/>
              <w:left w:val="nil"/>
              <w:bottom w:val="nil"/>
              <w:right w:val="nil"/>
            </w:tcBorders>
          </w:tcPr>
          <w:p w14:paraId="0C06F58D" w14:textId="77777777" w:rsidR="00C336CE" w:rsidRPr="00E17EBA" w:rsidRDefault="00C336CE" w:rsidP="003B0A41"/>
        </w:tc>
      </w:tr>
      <w:tr w:rsidR="00C336CE" w:rsidRPr="00E17EBA" w14:paraId="432487B0" w14:textId="77777777" w:rsidTr="003B0A41">
        <w:trPr>
          <w:trHeight w:val="240"/>
          <w:jc w:val="center"/>
        </w:trPr>
        <w:tc>
          <w:tcPr>
            <w:tcW w:w="4876" w:type="dxa"/>
            <w:tcBorders>
              <w:top w:val="nil"/>
              <w:left w:val="nil"/>
              <w:bottom w:val="nil"/>
              <w:right w:val="nil"/>
            </w:tcBorders>
          </w:tcPr>
          <w:p w14:paraId="5A668F8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B9D0DBB" w14:textId="77777777" w:rsidR="00C336CE" w:rsidRPr="00E17EBA" w:rsidRDefault="00C336CE" w:rsidP="003B0A41">
            <w:pPr>
              <w:pStyle w:val="AmColumnHeading"/>
            </w:pPr>
            <w:r w:rsidRPr="00E17EBA">
              <w:t>Geänderter Text</w:t>
            </w:r>
          </w:p>
        </w:tc>
      </w:tr>
      <w:tr w:rsidR="00C336CE" w:rsidRPr="00E17EBA" w14:paraId="00797951" w14:textId="77777777" w:rsidTr="003B0A41">
        <w:trPr>
          <w:jc w:val="center"/>
        </w:trPr>
        <w:tc>
          <w:tcPr>
            <w:tcW w:w="4876" w:type="dxa"/>
            <w:tcBorders>
              <w:top w:val="nil"/>
              <w:left w:val="nil"/>
              <w:bottom w:val="nil"/>
              <w:right w:val="nil"/>
            </w:tcBorders>
          </w:tcPr>
          <w:p w14:paraId="6B765316" w14:textId="77777777" w:rsidR="00C336CE" w:rsidRPr="00E17EBA" w:rsidRDefault="00C336CE" w:rsidP="003B0A41">
            <w:pPr>
              <w:pStyle w:val="Normal6a"/>
            </w:pPr>
            <w:r w:rsidRPr="00E17EBA">
              <w:t>22.</w:t>
            </w:r>
            <w:r w:rsidRPr="00E17EBA">
              <w:tab/>
              <w:t>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355E5F44"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die lokalen Behörden auf, Maßnahmen zu fördern, die </w:t>
            </w:r>
            <w:r w:rsidRPr="00E17EBA">
              <w:rPr>
                <w:b/>
                <w:i/>
              </w:rPr>
              <w:t>mit vereinfachten Verfahren</w:t>
            </w:r>
            <w:r w:rsidRPr="00E17EBA">
              <w:t xml:space="preserv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oder den Marktpreis zu erhöhen;</w:t>
            </w:r>
          </w:p>
        </w:tc>
      </w:tr>
    </w:tbl>
    <w:p w14:paraId="4F2FC21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6359F88" w14:textId="77777777" w:rsidR="00C336CE" w:rsidRPr="00E17EBA" w:rsidRDefault="00C336CE" w:rsidP="00C336CE">
      <w:r w:rsidRPr="00E17EBA">
        <w:rPr>
          <w:rStyle w:val="HideTWBExt"/>
        </w:rPr>
        <w:t>&lt;/Amend&gt;</w:t>
      </w:r>
    </w:p>
    <w:p w14:paraId="156D0B8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1238</w:t>
      </w:r>
      <w:r w:rsidRPr="00E17EBA">
        <w:rPr>
          <w:rStyle w:val="HideTWBExt"/>
        </w:rPr>
        <w:t>&lt;/NumAm&gt;</w:t>
      </w:r>
    </w:p>
    <w:p w14:paraId="136012FC" w14:textId="77777777" w:rsidR="00C336CE" w:rsidRPr="00E17EBA" w:rsidRDefault="00C336CE" w:rsidP="00C336CE">
      <w:pPr>
        <w:pStyle w:val="NormalBold"/>
      </w:pPr>
      <w:r w:rsidRPr="00E17EBA">
        <w:rPr>
          <w:rStyle w:val="HideTWBExt"/>
          <w:b w:val="0"/>
        </w:rPr>
        <w:t>&lt;RepeatBlock-By&gt;&lt;Members&gt;</w:t>
      </w:r>
      <w:r w:rsidRPr="00E17EBA">
        <w:t>Manon Aubry, Arash Saeidi, Anthony Smith, Giorgos Georgiou, Estrella Galán, Damien Carême, Rima Hassan, Younous Omarjee, Marina Mesure, Catarina Martins, Emma Fourreau, Gaetano Pedulla'</w:t>
      </w:r>
      <w:r w:rsidRPr="00E17EBA">
        <w:rPr>
          <w:rStyle w:val="HideTWBExt"/>
          <w:b w:val="0"/>
        </w:rPr>
        <w:t>&lt;/Members&gt;</w:t>
      </w:r>
    </w:p>
    <w:p w14:paraId="67C51853" w14:textId="77777777" w:rsidR="00C336CE" w:rsidRPr="00E17EBA" w:rsidRDefault="00C336CE" w:rsidP="00C336CE">
      <w:r w:rsidRPr="00E17EBA">
        <w:rPr>
          <w:rStyle w:val="HideTWBExt"/>
        </w:rPr>
        <w:t>&lt;AuNomDe&gt;</w:t>
      </w:r>
      <w:r w:rsidRPr="00E17EBA">
        <w:rPr>
          <w:rStyle w:val="HideTWBInt"/>
        </w:rPr>
        <w:t>{The Left}</w:t>
      </w:r>
      <w:r w:rsidRPr="00E17EBA">
        <w:t>im Namen der Fraktion The Left</w:t>
      </w:r>
      <w:r w:rsidRPr="00E17EBA">
        <w:rPr>
          <w:rStyle w:val="HideTWBExt"/>
        </w:rPr>
        <w:t>&lt;/AuNomDe&gt;</w:t>
      </w:r>
    </w:p>
    <w:p w14:paraId="0F430CA2" w14:textId="77777777" w:rsidR="00C336CE" w:rsidRPr="00DA0E8F" w:rsidRDefault="00C336CE" w:rsidP="00C336CE">
      <w:pPr>
        <w:pStyle w:val="NormalBold"/>
        <w:rPr>
          <w:lang w:val="it-IT"/>
        </w:rPr>
      </w:pPr>
      <w:r w:rsidRPr="00DA0E8F">
        <w:rPr>
          <w:rStyle w:val="HideTWBExt"/>
          <w:b w:val="0"/>
          <w:lang w:val="it-IT"/>
        </w:rPr>
        <w:t>&lt;Members&gt;</w:t>
      </w:r>
      <w:r w:rsidRPr="00DA0E8F">
        <w:rPr>
          <w:lang w:val="it-IT"/>
        </w:rPr>
        <w:t>Irene Montero, Ilaria Salis, Martin Schirdewan</w:t>
      </w:r>
      <w:r w:rsidRPr="00DA0E8F">
        <w:rPr>
          <w:rStyle w:val="HideTWBExt"/>
          <w:b w:val="0"/>
          <w:lang w:val="it-IT"/>
        </w:rPr>
        <w:t>&lt;/Members&gt;</w:t>
      </w:r>
    </w:p>
    <w:p w14:paraId="1A486C95" w14:textId="77777777" w:rsidR="00C336CE" w:rsidRPr="00E17EBA" w:rsidRDefault="00C336CE" w:rsidP="00C336CE">
      <w:r w:rsidRPr="00E17EBA">
        <w:rPr>
          <w:rStyle w:val="HideTWBExt"/>
        </w:rPr>
        <w:t>&lt;AuNomDe&gt;</w:t>
      </w:r>
      <w:r w:rsidRPr="00E17EBA">
        <w:rPr>
          <w:rStyle w:val="HideTWBInt"/>
        </w:rPr>
        <w:t>{HOUS}</w:t>
      </w:r>
      <w:r w:rsidRPr="00E17EBA">
        <w:t>im Namen des Sonderausschusses zur Wohnraumkrise in der Europäischen Union</w:t>
      </w:r>
      <w:r w:rsidRPr="00E17EBA">
        <w:rPr>
          <w:rStyle w:val="HideTWBExt"/>
        </w:rPr>
        <w:t>&lt;/AuNomDe&gt;</w:t>
      </w:r>
    </w:p>
    <w:p w14:paraId="677A5FC7" w14:textId="77777777" w:rsidR="00C336CE" w:rsidRPr="00E17EBA" w:rsidRDefault="00C336CE" w:rsidP="00C336CE">
      <w:pPr>
        <w:pStyle w:val="NormalBold"/>
      </w:pPr>
      <w:r w:rsidRPr="00E17EBA">
        <w:rPr>
          <w:rStyle w:val="HideTWBExt"/>
          <w:b w:val="0"/>
        </w:rPr>
        <w:t>&lt;Members&gt;</w:t>
      </w:r>
      <w:r w:rsidRPr="00E17EBA">
        <w:t>Leila Chaibi</w:t>
      </w:r>
      <w:r w:rsidRPr="00E17EBA">
        <w:rPr>
          <w:rStyle w:val="HideTWBExt"/>
          <w:b w:val="0"/>
        </w:rPr>
        <w:t>&lt;/Members&gt;</w:t>
      </w:r>
    </w:p>
    <w:p w14:paraId="5CB9325A" w14:textId="77777777" w:rsidR="00C336CE" w:rsidRPr="00E17EBA" w:rsidRDefault="00C336CE" w:rsidP="00C336CE">
      <w:pPr>
        <w:pStyle w:val="NormalBold"/>
      </w:pPr>
      <w:r w:rsidRPr="00E17EBA">
        <w:rPr>
          <w:rStyle w:val="HideTWBExt"/>
          <w:b w:val="0"/>
        </w:rPr>
        <w:lastRenderedPageBreak/>
        <w:t>&lt;/RepeatBlock-By&gt;</w:t>
      </w:r>
    </w:p>
    <w:p w14:paraId="47CD977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53871DE"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7BEA453" w14:textId="77777777" w:rsidTr="003B0A41">
        <w:trPr>
          <w:trHeight w:hRule="exact" w:val="240"/>
          <w:jc w:val="center"/>
        </w:trPr>
        <w:tc>
          <w:tcPr>
            <w:tcW w:w="9752" w:type="dxa"/>
            <w:gridSpan w:val="2"/>
            <w:tcBorders>
              <w:top w:val="nil"/>
              <w:left w:val="nil"/>
              <w:bottom w:val="nil"/>
              <w:right w:val="nil"/>
            </w:tcBorders>
          </w:tcPr>
          <w:p w14:paraId="51752FFB" w14:textId="77777777" w:rsidR="00C336CE" w:rsidRPr="00E17EBA" w:rsidRDefault="00C336CE" w:rsidP="003B0A41"/>
        </w:tc>
      </w:tr>
      <w:tr w:rsidR="00C336CE" w:rsidRPr="00E17EBA" w14:paraId="394E94E4" w14:textId="77777777" w:rsidTr="003B0A41">
        <w:trPr>
          <w:trHeight w:val="240"/>
          <w:jc w:val="center"/>
        </w:trPr>
        <w:tc>
          <w:tcPr>
            <w:tcW w:w="4876" w:type="dxa"/>
            <w:tcBorders>
              <w:top w:val="nil"/>
              <w:left w:val="nil"/>
              <w:bottom w:val="nil"/>
              <w:right w:val="nil"/>
            </w:tcBorders>
          </w:tcPr>
          <w:p w14:paraId="07B2CC7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15A8934" w14:textId="77777777" w:rsidR="00C336CE" w:rsidRPr="00E17EBA" w:rsidRDefault="00C336CE" w:rsidP="003B0A41">
            <w:pPr>
              <w:pStyle w:val="AmColumnHeading"/>
            </w:pPr>
            <w:r w:rsidRPr="00E17EBA">
              <w:t>Geänderter Text</w:t>
            </w:r>
          </w:p>
        </w:tc>
      </w:tr>
      <w:tr w:rsidR="00C336CE" w:rsidRPr="00E17EBA" w14:paraId="7A6B42EF" w14:textId="77777777" w:rsidTr="003B0A41">
        <w:trPr>
          <w:jc w:val="center"/>
        </w:trPr>
        <w:tc>
          <w:tcPr>
            <w:tcW w:w="4876" w:type="dxa"/>
            <w:tcBorders>
              <w:top w:val="nil"/>
              <w:left w:val="nil"/>
              <w:bottom w:val="nil"/>
              <w:right w:val="nil"/>
            </w:tcBorders>
          </w:tcPr>
          <w:p w14:paraId="16B2B231"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w:t>
            </w:r>
            <w:r w:rsidRPr="00E17EBA">
              <w:rPr>
                <w:b/>
                <w:i/>
              </w:rPr>
              <w:t>die</w:t>
            </w:r>
            <w:r w:rsidRPr="00E17EBA">
              <w:t xml:space="preserve"> lokalen Behörden auf, Maßnahmen zu fördern, die jungen Menschen den Zugang zu </w:t>
            </w:r>
            <w:r w:rsidRPr="00E17EBA">
              <w:rPr>
                <w:b/>
                <w:i/>
              </w:rPr>
              <w:t>Wohnungsbaukrediten</w:t>
            </w:r>
            <w:r w:rsidRPr="00E17EBA">
              <w:t xml:space="preserve"> ermöglichen, </w:t>
            </w:r>
            <w:r w:rsidRPr="00E17EBA">
              <w:rPr>
                <w:b/>
                <w:i/>
              </w:rPr>
              <w:t>einschließlich</w:t>
            </w:r>
            <w:r w:rsidRPr="00E17EBA">
              <w:t xml:space="preserve"> </w:t>
            </w:r>
            <w:r w:rsidRPr="00E17EBA">
              <w:rPr>
                <w:b/>
                <w:i/>
              </w:rPr>
              <w:t>Anreizen wie</w:t>
            </w:r>
            <w:r w:rsidRPr="00E17EBA">
              <w:t xml:space="preserve"> </w:t>
            </w:r>
            <w:r w:rsidRPr="00E17EBA">
              <w:rPr>
                <w:b/>
                <w:i/>
              </w:rPr>
              <w:t>ermäßigten Transaktionsraten</w:t>
            </w:r>
            <w:r w:rsidRPr="00E17EBA">
              <w:t xml:space="preserve"> für junge Käufer und Erstkäufer</w:t>
            </w:r>
            <w:r w:rsidRPr="00E17EBA">
              <w:rPr>
                <w:b/>
                <w:i/>
              </w:rPr>
              <w:t>; fordert Befreiungen von der Transaktionssteuer für Erstkäufer, die das Grundstück für einen bestimmten Zeitraum bewohnen; unterstützt die Bereitstellung zinsgünstiger Darlehen für Erstkäufer</w:t>
            </w:r>
            <w:r w:rsidRPr="00E17EBA">
              <w:t>; fordert nachdrücklich die Einführung von Garantien, die bis zu 100 % der Investitionen abdecken, um jungen Erstkäufern den Zugang zu Krediten zu erleichtern, ohne die finanzielle Stabilität der Haushalte zu gefährden oder den Marktpreis zu erhöhen;</w:t>
            </w:r>
          </w:p>
        </w:tc>
        <w:tc>
          <w:tcPr>
            <w:tcW w:w="4876" w:type="dxa"/>
            <w:tcBorders>
              <w:top w:val="nil"/>
              <w:left w:val="nil"/>
              <w:bottom w:val="nil"/>
              <w:right w:val="nil"/>
            </w:tcBorders>
          </w:tcPr>
          <w:p w14:paraId="606AC097" w14:textId="77777777" w:rsidR="00C336CE" w:rsidRPr="00E17EBA" w:rsidRDefault="00C336CE" w:rsidP="003B0A41">
            <w:pPr>
              <w:pStyle w:val="Normal6a"/>
            </w:pPr>
            <w:r w:rsidRPr="00E17EBA">
              <w:t>22.</w:t>
            </w:r>
            <w:r w:rsidRPr="00E17EBA">
              <w:tab/>
              <w:t xml:space="preserve">betont, dass jüngeren und künftigen Generationen besondere Aufmerksamkeit gewidmet werden muss, insbesondere in Gebieten mit geringer wirtschaftlicher Unabhängigkeit und in denen junge Menschen länger brauchen, um ihre Familie zu verlassen; fordert die Mitgliedstaaten und lokalen Behörden auf, Maßnahmen zu fördern, die jungen Menschen </w:t>
            </w:r>
            <w:r w:rsidRPr="00E17EBA">
              <w:rPr>
                <w:b/>
                <w:i/>
              </w:rPr>
              <w:t>zu Beginn ihrer Hochschulausbildung</w:t>
            </w:r>
            <w:r w:rsidRPr="00E17EBA">
              <w:t xml:space="preserve"> den Zugang zu </w:t>
            </w:r>
            <w:r w:rsidRPr="00E17EBA">
              <w:rPr>
                <w:b/>
                <w:i/>
              </w:rPr>
              <w:t>menschenwürdigem und erschwinglichem Wohnraum</w:t>
            </w:r>
            <w:r w:rsidRPr="00E17EBA">
              <w:t xml:space="preserve"> ermöglichen, </w:t>
            </w:r>
            <w:r w:rsidRPr="00E17EBA">
              <w:rPr>
                <w:b/>
                <w:i/>
              </w:rPr>
              <w:t>sowie Wohnungsbaudarlehen, wenn sie den Kauf einer Immobilie in Betracht ziehen,</w:t>
            </w:r>
            <w:r w:rsidRPr="00E17EBA">
              <w:t xml:space="preserve"> </w:t>
            </w:r>
            <w:r w:rsidRPr="00E17EBA">
              <w:rPr>
                <w:b/>
                <w:i/>
              </w:rPr>
              <w:t>einschließlich Anreizmaßnahmen</w:t>
            </w:r>
            <w:r w:rsidRPr="00E17EBA">
              <w:t xml:space="preserve"> </w:t>
            </w:r>
            <w:r w:rsidRPr="00E17EBA">
              <w:rPr>
                <w:b/>
                <w:i/>
              </w:rPr>
              <w:t>wie Mietobergrenzen, wie sie von vielen Kommunen eingeführt wurden,</w:t>
            </w:r>
            <w:r w:rsidRPr="00E17EBA">
              <w:t xml:space="preserve"> </w:t>
            </w:r>
            <w:r w:rsidRPr="00E17EBA">
              <w:rPr>
                <w:b/>
                <w:i/>
              </w:rPr>
              <w:t>und reduzierte Transaktionsgebühren</w:t>
            </w:r>
            <w:r w:rsidRPr="00E17EBA">
              <w:t xml:space="preserve"> für junge Käufer und Erstkäufer </w:t>
            </w:r>
            <w:r w:rsidRPr="00E17EBA">
              <w:rPr>
                <w:b/>
                <w:i/>
              </w:rPr>
              <w:t>von Wohnimmobilien</w:t>
            </w:r>
            <w:r w:rsidRPr="00E17EBA">
              <w:t>; fordert nachdrücklich die Einführung von Garantien, die bis zu 100 % der Investitionen abdecken, um jungen Erstkäufern den Zugang zu Krediten zu erleichtern, ohne die finanzielle Stabilität der Haushalte zu gefährden oder den Marktpreis zu erhöhen;</w:t>
            </w:r>
          </w:p>
        </w:tc>
      </w:tr>
    </w:tbl>
    <w:p w14:paraId="7FF3C21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56A8C9B" w14:textId="77777777" w:rsidR="00C336CE" w:rsidRPr="00E17EBA" w:rsidRDefault="00C336CE" w:rsidP="00C336CE">
      <w:r w:rsidRPr="00E17EBA">
        <w:rPr>
          <w:rStyle w:val="HideTWBExt"/>
        </w:rPr>
        <w:t>&lt;/Amend&gt;</w:t>
      </w:r>
    </w:p>
    <w:p w14:paraId="7F368FB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1239</w:t>
      </w:r>
      <w:r w:rsidRPr="00E17EBA">
        <w:rPr>
          <w:rStyle w:val="HideTWBExt"/>
        </w:rPr>
        <w:t>&lt;/NumAm&gt;</w:t>
      </w:r>
    </w:p>
    <w:p w14:paraId="6B349C13"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w:t>
      </w:r>
      <w:r w:rsidRPr="00E17EBA">
        <w:rPr>
          <w:rStyle w:val="HideTWBExt"/>
          <w:b w:val="0"/>
        </w:rPr>
        <w:t>&lt;/Members&gt;</w:t>
      </w:r>
    </w:p>
    <w:p w14:paraId="5C546615" w14:textId="77777777" w:rsidR="00C336CE" w:rsidRPr="00E17EBA" w:rsidRDefault="00C336CE" w:rsidP="00C336CE">
      <w:pPr>
        <w:pStyle w:val="NormalBold"/>
      </w:pPr>
      <w:r w:rsidRPr="00E17EBA">
        <w:rPr>
          <w:rStyle w:val="HideTWBExt"/>
          <w:b w:val="0"/>
        </w:rPr>
        <w:t>&lt;/RepeatBlock-By&gt;</w:t>
      </w:r>
    </w:p>
    <w:p w14:paraId="2CDD241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ABE9F36" w14:textId="77777777" w:rsidR="00C336CE" w:rsidRPr="00E17EBA" w:rsidRDefault="00C336CE" w:rsidP="00C336CE">
      <w:pPr>
        <w:pStyle w:val="NormalBold"/>
      </w:pPr>
      <w:r w:rsidRPr="00E17EBA">
        <w:rPr>
          <w:rStyle w:val="HideTWBExt"/>
        </w:rPr>
        <w:t>&lt;Article&gt;</w:t>
      </w:r>
      <w:r w:rsidRPr="00E17EBA">
        <w:t>Ziffer 22</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6F2DC2F" w14:textId="77777777" w:rsidTr="003B0A41">
        <w:trPr>
          <w:trHeight w:hRule="exact" w:val="240"/>
          <w:jc w:val="center"/>
        </w:trPr>
        <w:tc>
          <w:tcPr>
            <w:tcW w:w="9752" w:type="dxa"/>
            <w:gridSpan w:val="2"/>
            <w:tcBorders>
              <w:top w:val="nil"/>
              <w:left w:val="nil"/>
              <w:bottom w:val="nil"/>
              <w:right w:val="nil"/>
            </w:tcBorders>
          </w:tcPr>
          <w:p w14:paraId="3DEEA313" w14:textId="77777777" w:rsidR="00C336CE" w:rsidRPr="00E17EBA" w:rsidRDefault="00C336CE" w:rsidP="003B0A41"/>
        </w:tc>
      </w:tr>
      <w:tr w:rsidR="00C336CE" w:rsidRPr="00E17EBA" w14:paraId="7A2D879B" w14:textId="77777777" w:rsidTr="003B0A41">
        <w:trPr>
          <w:trHeight w:val="240"/>
          <w:jc w:val="center"/>
        </w:trPr>
        <w:tc>
          <w:tcPr>
            <w:tcW w:w="4876" w:type="dxa"/>
            <w:tcBorders>
              <w:top w:val="nil"/>
              <w:left w:val="nil"/>
              <w:bottom w:val="nil"/>
              <w:right w:val="nil"/>
            </w:tcBorders>
          </w:tcPr>
          <w:p w14:paraId="2DF5A71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4187AD8" w14:textId="77777777" w:rsidR="00C336CE" w:rsidRPr="00E17EBA" w:rsidRDefault="00C336CE" w:rsidP="003B0A41">
            <w:pPr>
              <w:pStyle w:val="AmColumnHeading"/>
            </w:pPr>
            <w:r w:rsidRPr="00E17EBA">
              <w:t>Geänderter Text</w:t>
            </w:r>
          </w:p>
        </w:tc>
      </w:tr>
      <w:tr w:rsidR="00C336CE" w:rsidRPr="00E17EBA" w14:paraId="09861F97" w14:textId="77777777" w:rsidTr="003B0A41">
        <w:trPr>
          <w:jc w:val="center"/>
        </w:trPr>
        <w:tc>
          <w:tcPr>
            <w:tcW w:w="4876" w:type="dxa"/>
            <w:tcBorders>
              <w:top w:val="nil"/>
              <w:left w:val="nil"/>
              <w:bottom w:val="nil"/>
              <w:right w:val="nil"/>
            </w:tcBorders>
          </w:tcPr>
          <w:p w14:paraId="3FB84F07" w14:textId="77777777" w:rsidR="00C336CE" w:rsidRPr="00E17EBA" w:rsidRDefault="00C336CE" w:rsidP="003B0A41">
            <w:pPr>
              <w:pStyle w:val="Normal6a"/>
            </w:pPr>
            <w:r w:rsidRPr="00E17EBA">
              <w:t>22.</w:t>
            </w:r>
            <w:r w:rsidRPr="00E17EBA">
              <w:tab/>
              <w:t xml:space="preserve">betont, dass jüngeren und künftigen Generationen besondere Aufmerksamkeit </w:t>
            </w:r>
            <w:r w:rsidRPr="00E17EBA">
              <w:lastRenderedPageBreak/>
              <w:t xml:space="preserve">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w:t>
            </w:r>
            <w:r w:rsidRPr="00E17EBA">
              <w:rPr>
                <w:b/>
                <w:bCs/>
                <w:i/>
                <w:iCs/>
              </w:rPr>
              <w:t>oder</w:t>
            </w:r>
            <w:r w:rsidRPr="00E17EBA">
              <w:t xml:space="preserve"> </w:t>
            </w:r>
            <w:r w:rsidRPr="00E17EBA">
              <w:rPr>
                <w:b/>
                <w:i/>
              </w:rPr>
              <w:t>den Marktpreis</w:t>
            </w:r>
            <w:r w:rsidRPr="00E17EBA">
              <w:t xml:space="preserve"> zu </w:t>
            </w:r>
            <w:r w:rsidRPr="00E17EBA">
              <w:rPr>
                <w:b/>
                <w:i/>
              </w:rPr>
              <w:t>erhöhen</w:t>
            </w:r>
            <w:r w:rsidRPr="00E17EBA">
              <w:t>;</w:t>
            </w:r>
          </w:p>
        </w:tc>
        <w:tc>
          <w:tcPr>
            <w:tcW w:w="4876" w:type="dxa"/>
            <w:tcBorders>
              <w:top w:val="nil"/>
              <w:left w:val="nil"/>
              <w:bottom w:val="nil"/>
              <w:right w:val="nil"/>
            </w:tcBorders>
          </w:tcPr>
          <w:p w14:paraId="1CBC93FD" w14:textId="77777777" w:rsidR="00C336CE" w:rsidRPr="00E17EBA" w:rsidRDefault="00C336CE" w:rsidP="003B0A41">
            <w:pPr>
              <w:pStyle w:val="Normal6a"/>
            </w:pPr>
            <w:r w:rsidRPr="00E17EBA">
              <w:lastRenderedPageBreak/>
              <w:t>22.</w:t>
            </w:r>
            <w:r w:rsidRPr="00E17EBA">
              <w:tab/>
              <w:t xml:space="preserve">betont, dass jüngeren und künftigen Generationen besondere Aufmerksamkeit </w:t>
            </w:r>
            <w:r w:rsidRPr="00E17EBA">
              <w:lastRenderedPageBreak/>
              <w:t xml:space="preserve">gewidmet werden muss, insbesondere in Gebieten mit geringer wirtschaftlicher Unabhängigkeit und in denen junge Menschen länger brauchen, um ihre Familie zu verlassen; fordert die Mitgliedstaaten und die lokalen Behörden auf, Maßnahmen zu fördern, die jungen Menschen den Zugang zu Wohnungsbaukrediten ermöglichen, einschließlich Anreizen wie ermäßigten Transaktionsraten für junge Käufer und Erstkäufer; fordert Befreiungen von der Transaktionssteuer für Erstkäufer, die das Grundstück für einen bestimmten Zeitraum bewohnen; unterstützt die Bereitstellung zinsgünstiger Darlehen für Erstkäufer; fordert nachdrücklich die Einführung von Garantien, die bis zu 100 % der Investitionen abdecken, um jungen Erstkäufern den Zugang zu Krediten zu erleichtern, ohne die finanzielle Stabilität der Haushalte zu gefährden </w:t>
            </w:r>
            <w:r w:rsidRPr="00E17EBA">
              <w:rPr>
                <w:b/>
                <w:bCs/>
                <w:i/>
                <w:iCs/>
              </w:rPr>
              <w:t>und</w:t>
            </w:r>
            <w:r w:rsidRPr="00E17EBA">
              <w:t xml:space="preserve"> </w:t>
            </w:r>
            <w:r w:rsidRPr="00E17EBA">
              <w:rPr>
                <w:b/>
                <w:i/>
              </w:rPr>
              <w:t>Marktverzerrungen</w:t>
            </w:r>
            <w:r w:rsidRPr="00E17EBA">
              <w:t xml:space="preserve"> zu </w:t>
            </w:r>
            <w:r w:rsidRPr="00E17EBA">
              <w:rPr>
                <w:b/>
                <w:i/>
              </w:rPr>
              <w:t>begrenzen</w:t>
            </w:r>
            <w:r w:rsidRPr="00E17EBA">
              <w:t>;</w:t>
            </w:r>
          </w:p>
        </w:tc>
      </w:tr>
    </w:tbl>
    <w:p w14:paraId="79768CB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4003BEA" w14:textId="77777777" w:rsidR="00C336CE" w:rsidRPr="00E17EBA" w:rsidRDefault="00C336CE" w:rsidP="00C336CE">
      <w:r w:rsidRPr="00E17EBA">
        <w:rPr>
          <w:rStyle w:val="HideTWBExt"/>
        </w:rPr>
        <w:t>&lt;/Amend&gt;</w:t>
      </w:r>
    </w:p>
    <w:p w14:paraId="1913F1C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1240</w:t>
      </w:r>
      <w:r w:rsidRPr="00E17EBA">
        <w:rPr>
          <w:rStyle w:val="HideTWBExt"/>
        </w:rPr>
        <w:t>&lt;/NumAm&gt;</w:t>
      </w:r>
    </w:p>
    <w:p w14:paraId="2D2E8DB3"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6DFEC6EB" w14:textId="77777777" w:rsidR="00C336CE" w:rsidRPr="00E17EBA" w:rsidRDefault="00C336CE" w:rsidP="00C336CE">
      <w:pPr>
        <w:pStyle w:val="NormalBold"/>
      </w:pPr>
      <w:r w:rsidRPr="00E17EBA">
        <w:rPr>
          <w:rStyle w:val="HideTWBExt"/>
          <w:b w:val="0"/>
        </w:rPr>
        <w:t>&lt;/RepeatBlock-By&gt;</w:t>
      </w:r>
    </w:p>
    <w:p w14:paraId="62221CB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1B51969" w14:textId="77777777" w:rsidR="00C336CE" w:rsidRPr="00E17EBA" w:rsidRDefault="00C336CE" w:rsidP="00C336CE">
      <w:pPr>
        <w:pStyle w:val="NormalBold"/>
      </w:pPr>
      <w:r w:rsidRPr="00E17EBA">
        <w:rPr>
          <w:rStyle w:val="HideTWBExt"/>
        </w:rPr>
        <w:t>&lt;Article&gt;</w:t>
      </w:r>
      <w:r w:rsidRPr="00E17EBA">
        <w:t>Ziffer 22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3754170" w14:textId="77777777" w:rsidTr="003B0A41">
        <w:trPr>
          <w:trHeight w:hRule="exact" w:val="240"/>
          <w:jc w:val="center"/>
        </w:trPr>
        <w:tc>
          <w:tcPr>
            <w:tcW w:w="9752" w:type="dxa"/>
            <w:gridSpan w:val="2"/>
            <w:tcBorders>
              <w:top w:val="nil"/>
              <w:left w:val="nil"/>
              <w:bottom w:val="nil"/>
              <w:right w:val="nil"/>
            </w:tcBorders>
          </w:tcPr>
          <w:p w14:paraId="2B9CA511" w14:textId="77777777" w:rsidR="00C336CE" w:rsidRPr="00E17EBA" w:rsidRDefault="00C336CE" w:rsidP="003B0A41"/>
        </w:tc>
      </w:tr>
      <w:tr w:rsidR="00C336CE" w:rsidRPr="00E17EBA" w14:paraId="35E4D448" w14:textId="77777777" w:rsidTr="003B0A41">
        <w:trPr>
          <w:trHeight w:val="240"/>
          <w:jc w:val="center"/>
        </w:trPr>
        <w:tc>
          <w:tcPr>
            <w:tcW w:w="4876" w:type="dxa"/>
            <w:tcBorders>
              <w:top w:val="nil"/>
              <w:left w:val="nil"/>
              <w:bottom w:val="nil"/>
              <w:right w:val="nil"/>
            </w:tcBorders>
          </w:tcPr>
          <w:p w14:paraId="345C2B5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EF8B281" w14:textId="77777777" w:rsidR="00C336CE" w:rsidRPr="00E17EBA" w:rsidRDefault="00C336CE" w:rsidP="003B0A41">
            <w:pPr>
              <w:pStyle w:val="AmColumnHeading"/>
            </w:pPr>
            <w:r w:rsidRPr="00E17EBA">
              <w:t>Geänderter Text</w:t>
            </w:r>
          </w:p>
        </w:tc>
      </w:tr>
      <w:tr w:rsidR="00C336CE" w:rsidRPr="00E17EBA" w14:paraId="76B79B26" w14:textId="77777777" w:rsidTr="003B0A41">
        <w:trPr>
          <w:jc w:val="center"/>
        </w:trPr>
        <w:tc>
          <w:tcPr>
            <w:tcW w:w="4876" w:type="dxa"/>
            <w:tcBorders>
              <w:top w:val="nil"/>
              <w:left w:val="nil"/>
              <w:bottom w:val="nil"/>
              <w:right w:val="nil"/>
            </w:tcBorders>
          </w:tcPr>
          <w:p w14:paraId="26B0AAB2" w14:textId="77777777" w:rsidR="00C336CE" w:rsidRPr="00E17EBA" w:rsidRDefault="00C336CE" w:rsidP="003B0A41">
            <w:pPr>
              <w:pStyle w:val="Normal6a"/>
            </w:pPr>
          </w:p>
        </w:tc>
        <w:tc>
          <w:tcPr>
            <w:tcW w:w="4876" w:type="dxa"/>
            <w:tcBorders>
              <w:top w:val="nil"/>
              <w:left w:val="nil"/>
              <w:bottom w:val="nil"/>
              <w:right w:val="nil"/>
            </w:tcBorders>
          </w:tcPr>
          <w:p w14:paraId="62912EA7" w14:textId="77777777" w:rsidR="00C336CE" w:rsidRPr="00E17EBA" w:rsidRDefault="00C336CE" w:rsidP="003B0A41">
            <w:pPr>
              <w:pStyle w:val="Normal6a"/>
            </w:pPr>
            <w:r w:rsidRPr="00E17EBA">
              <w:rPr>
                <w:b/>
                <w:i/>
              </w:rPr>
              <w:t>22a.</w:t>
            </w:r>
            <w:r w:rsidRPr="00E17EBA">
              <w:tab/>
            </w:r>
            <w:r w:rsidRPr="00E17EBA">
              <w:rPr>
                <w:b/>
                <w:i/>
              </w:rPr>
              <w:t xml:space="preserve">fordert die Kommission und die Mitgliedstaaten auf, die Regulierung und makroprudenzielle Maßnahmen auf den Hypothekenmärkten zu stärken, die Erstkäufer begünstigen, Buy-to-Let-Finanzierungen einschränken und Kredite an Immobilienfonds begrenzen, um systemische Risiken im Zusammenhang mit Immobilienfinanzierungen zu verringern </w:t>
            </w:r>
            <w:r w:rsidRPr="00E17EBA">
              <w:rPr>
                <w:b/>
                <w:i/>
              </w:rPr>
              <w:lastRenderedPageBreak/>
              <w:t>und einen gerechten Zugang zu Wohnraum zu fördern;</w:t>
            </w:r>
          </w:p>
        </w:tc>
      </w:tr>
    </w:tbl>
    <w:p w14:paraId="7CC802E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023582B" w14:textId="77777777" w:rsidR="00C336CE" w:rsidRPr="00E17EBA" w:rsidRDefault="00C336CE" w:rsidP="00C336CE">
      <w:r w:rsidRPr="00E17EBA">
        <w:rPr>
          <w:rStyle w:val="HideTWBExt"/>
        </w:rPr>
        <w:t>&lt;/Amend&gt;</w:t>
      </w:r>
    </w:p>
    <w:p w14:paraId="16D09DA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1241</w:t>
      </w:r>
      <w:r w:rsidRPr="00E17EBA">
        <w:rPr>
          <w:rStyle w:val="HideTWBExt"/>
        </w:rPr>
        <w:t>&lt;/NumAm&gt;</w:t>
      </w:r>
    </w:p>
    <w:p w14:paraId="5C3C110A" w14:textId="77777777" w:rsidR="00C336CE" w:rsidRPr="00E17EBA" w:rsidRDefault="00C336CE" w:rsidP="00C336CE">
      <w:pPr>
        <w:pStyle w:val="NormalBold"/>
      </w:pPr>
      <w:r w:rsidRPr="00E17EBA">
        <w:rPr>
          <w:rStyle w:val="HideTWBExt"/>
          <w:b w:val="0"/>
        </w:rPr>
        <w:t>&lt;RepeatBlock-By&gt;&lt;Members&gt;</w:t>
      </w:r>
      <w:r w:rsidRPr="00E17EBA">
        <w:t>Ciaran Mullooly</w:t>
      </w:r>
      <w:r w:rsidRPr="00E17EBA">
        <w:rPr>
          <w:rStyle w:val="HideTWBExt"/>
          <w:b w:val="0"/>
        </w:rPr>
        <w:t>&lt;/Members&gt;</w:t>
      </w:r>
    </w:p>
    <w:p w14:paraId="07668786" w14:textId="77777777" w:rsidR="00C336CE" w:rsidRPr="00E17EBA" w:rsidRDefault="00C336CE" w:rsidP="00C336CE">
      <w:pPr>
        <w:pStyle w:val="NormalBold"/>
      </w:pPr>
      <w:r w:rsidRPr="00E17EBA">
        <w:rPr>
          <w:rStyle w:val="HideTWBExt"/>
          <w:b w:val="0"/>
        </w:rPr>
        <w:t>&lt;/RepeatBlock-By&gt;</w:t>
      </w:r>
    </w:p>
    <w:p w14:paraId="0369DFD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FBC415A" w14:textId="77777777" w:rsidR="00C336CE" w:rsidRPr="00E17EBA" w:rsidRDefault="00C336CE" w:rsidP="00C336CE">
      <w:pPr>
        <w:pStyle w:val="NormalBold"/>
      </w:pPr>
      <w:r w:rsidRPr="00E17EBA">
        <w:rPr>
          <w:rStyle w:val="HideTWBExt"/>
        </w:rPr>
        <w:t>&lt;Article&gt;</w:t>
      </w:r>
      <w:r w:rsidRPr="00E17EBA">
        <w:t>Ziffer 22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B8E8DA7" w14:textId="77777777" w:rsidTr="003B0A41">
        <w:trPr>
          <w:trHeight w:hRule="exact" w:val="240"/>
          <w:jc w:val="center"/>
        </w:trPr>
        <w:tc>
          <w:tcPr>
            <w:tcW w:w="9752" w:type="dxa"/>
            <w:gridSpan w:val="2"/>
            <w:tcBorders>
              <w:top w:val="nil"/>
              <w:left w:val="nil"/>
              <w:bottom w:val="nil"/>
              <w:right w:val="nil"/>
            </w:tcBorders>
          </w:tcPr>
          <w:p w14:paraId="4423C6CD" w14:textId="77777777" w:rsidR="00C336CE" w:rsidRPr="00E17EBA" w:rsidRDefault="00C336CE" w:rsidP="003B0A41"/>
        </w:tc>
      </w:tr>
      <w:tr w:rsidR="00C336CE" w:rsidRPr="00E17EBA" w14:paraId="51340141" w14:textId="77777777" w:rsidTr="003B0A41">
        <w:trPr>
          <w:trHeight w:val="240"/>
          <w:jc w:val="center"/>
        </w:trPr>
        <w:tc>
          <w:tcPr>
            <w:tcW w:w="4876" w:type="dxa"/>
            <w:tcBorders>
              <w:top w:val="nil"/>
              <w:left w:val="nil"/>
              <w:bottom w:val="nil"/>
              <w:right w:val="nil"/>
            </w:tcBorders>
          </w:tcPr>
          <w:p w14:paraId="16DCF7B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617FC3A" w14:textId="77777777" w:rsidR="00C336CE" w:rsidRPr="00E17EBA" w:rsidRDefault="00C336CE" w:rsidP="003B0A41">
            <w:pPr>
              <w:pStyle w:val="AmColumnHeading"/>
            </w:pPr>
            <w:r w:rsidRPr="00E17EBA">
              <w:t>Geänderter Text</w:t>
            </w:r>
          </w:p>
        </w:tc>
      </w:tr>
      <w:tr w:rsidR="00C336CE" w:rsidRPr="00E17EBA" w14:paraId="32FC2B8D" w14:textId="77777777" w:rsidTr="003B0A41">
        <w:trPr>
          <w:jc w:val="center"/>
        </w:trPr>
        <w:tc>
          <w:tcPr>
            <w:tcW w:w="4876" w:type="dxa"/>
            <w:tcBorders>
              <w:top w:val="nil"/>
              <w:left w:val="nil"/>
              <w:bottom w:val="nil"/>
              <w:right w:val="nil"/>
            </w:tcBorders>
          </w:tcPr>
          <w:p w14:paraId="5320FFB1" w14:textId="77777777" w:rsidR="00C336CE" w:rsidRPr="00E17EBA" w:rsidRDefault="00C336CE" w:rsidP="003B0A41">
            <w:pPr>
              <w:pStyle w:val="Normal6a"/>
            </w:pPr>
          </w:p>
        </w:tc>
        <w:tc>
          <w:tcPr>
            <w:tcW w:w="4876" w:type="dxa"/>
            <w:tcBorders>
              <w:top w:val="nil"/>
              <w:left w:val="nil"/>
              <w:bottom w:val="nil"/>
              <w:right w:val="nil"/>
            </w:tcBorders>
          </w:tcPr>
          <w:p w14:paraId="33FE046A" w14:textId="77777777" w:rsidR="00C336CE" w:rsidRPr="00E17EBA" w:rsidRDefault="00C336CE" w:rsidP="003B0A41">
            <w:pPr>
              <w:pStyle w:val="Normal6a"/>
            </w:pPr>
            <w:r w:rsidRPr="00E17EBA">
              <w:rPr>
                <w:b/>
                <w:i/>
              </w:rPr>
              <w:t>22a.</w:t>
            </w:r>
            <w:r w:rsidRPr="00E17EBA">
              <w:tab/>
            </w:r>
            <w:r w:rsidRPr="00E17EBA">
              <w:rPr>
                <w:b/>
                <w:i/>
              </w:rPr>
              <w:t>fordert die Mitgliedstaaten dringend auf, die Planungsvorschriften so anzupassen, dass junge Menschen auf im Besitz ihrer Familie befindlichen Grundstücken erschwingliche Wohnungen errichten können, um ländliche und generationenübergreifende Wohnlösungen zu ermöglichen;</w:t>
            </w:r>
          </w:p>
        </w:tc>
      </w:tr>
    </w:tbl>
    <w:p w14:paraId="0F1FA04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B54BEC0" w14:textId="77777777" w:rsidR="00C336CE" w:rsidRPr="00E17EBA" w:rsidRDefault="00C336CE" w:rsidP="00C336CE">
      <w:r w:rsidRPr="00E17EBA">
        <w:rPr>
          <w:rStyle w:val="HideTWBExt"/>
        </w:rPr>
        <w:t>&lt;/Amend&gt;</w:t>
      </w:r>
    </w:p>
    <w:p w14:paraId="6B25137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1242</w:t>
      </w:r>
      <w:r w:rsidRPr="00E17EBA">
        <w:rPr>
          <w:rStyle w:val="HideTWBExt"/>
        </w:rPr>
        <w:t>&lt;/NumAm&gt;</w:t>
      </w:r>
    </w:p>
    <w:p w14:paraId="0869BB45" w14:textId="77777777" w:rsidR="00C336CE" w:rsidRPr="00E17EBA" w:rsidRDefault="00C336CE" w:rsidP="00C336CE">
      <w:pPr>
        <w:pStyle w:val="NormalBold"/>
      </w:pPr>
      <w:r w:rsidRPr="00E17EBA">
        <w:rPr>
          <w:rStyle w:val="HideTWBExt"/>
          <w:b w:val="0"/>
        </w:rPr>
        <w:t>&lt;RepeatBlock-By&gt;&lt;Members&gt;</w:t>
      </w:r>
      <w:r w:rsidRPr="00E17EBA">
        <w:t>Ciaran Mullooly</w:t>
      </w:r>
      <w:r w:rsidRPr="00E17EBA">
        <w:rPr>
          <w:rStyle w:val="HideTWBExt"/>
          <w:b w:val="0"/>
        </w:rPr>
        <w:t>&lt;/Members&gt;</w:t>
      </w:r>
    </w:p>
    <w:p w14:paraId="5B41E828" w14:textId="77777777" w:rsidR="00C336CE" w:rsidRPr="00E17EBA" w:rsidRDefault="00C336CE" w:rsidP="00C336CE">
      <w:pPr>
        <w:pStyle w:val="NormalBold"/>
      </w:pPr>
      <w:r w:rsidRPr="00E17EBA">
        <w:rPr>
          <w:rStyle w:val="HideTWBExt"/>
          <w:b w:val="0"/>
        </w:rPr>
        <w:t>&lt;/RepeatBlock-By&gt;</w:t>
      </w:r>
    </w:p>
    <w:p w14:paraId="0A74392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7C22361" w14:textId="77777777" w:rsidR="00C336CE" w:rsidRPr="00E17EBA" w:rsidRDefault="00C336CE" w:rsidP="00C336CE">
      <w:pPr>
        <w:pStyle w:val="NormalBold"/>
      </w:pPr>
      <w:r w:rsidRPr="00E17EBA">
        <w:rPr>
          <w:rStyle w:val="HideTWBExt"/>
        </w:rPr>
        <w:t>&lt;Article&gt;</w:t>
      </w:r>
      <w:r w:rsidRPr="00E17EBA">
        <w:t>Ziffer 22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9B4C893" w14:textId="77777777" w:rsidTr="003B0A41">
        <w:trPr>
          <w:trHeight w:hRule="exact" w:val="240"/>
          <w:jc w:val="center"/>
        </w:trPr>
        <w:tc>
          <w:tcPr>
            <w:tcW w:w="9752" w:type="dxa"/>
            <w:gridSpan w:val="2"/>
            <w:tcBorders>
              <w:top w:val="nil"/>
              <w:left w:val="nil"/>
              <w:bottom w:val="nil"/>
              <w:right w:val="nil"/>
            </w:tcBorders>
          </w:tcPr>
          <w:p w14:paraId="5DD40446" w14:textId="77777777" w:rsidR="00C336CE" w:rsidRPr="00E17EBA" w:rsidRDefault="00C336CE" w:rsidP="003B0A41"/>
        </w:tc>
      </w:tr>
      <w:tr w:rsidR="00C336CE" w:rsidRPr="00E17EBA" w14:paraId="34A6D4A6" w14:textId="77777777" w:rsidTr="003B0A41">
        <w:trPr>
          <w:trHeight w:val="240"/>
          <w:jc w:val="center"/>
        </w:trPr>
        <w:tc>
          <w:tcPr>
            <w:tcW w:w="4876" w:type="dxa"/>
            <w:tcBorders>
              <w:top w:val="nil"/>
              <w:left w:val="nil"/>
              <w:bottom w:val="nil"/>
              <w:right w:val="nil"/>
            </w:tcBorders>
          </w:tcPr>
          <w:p w14:paraId="177F6C6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E6E32FD" w14:textId="77777777" w:rsidR="00C336CE" w:rsidRPr="00E17EBA" w:rsidRDefault="00C336CE" w:rsidP="003B0A41">
            <w:pPr>
              <w:pStyle w:val="AmColumnHeading"/>
            </w:pPr>
            <w:r w:rsidRPr="00E17EBA">
              <w:t>Geänderter Text</w:t>
            </w:r>
          </w:p>
        </w:tc>
      </w:tr>
      <w:tr w:rsidR="00C336CE" w:rsidRPr="00E17EBA" w14:paraId="6B90EC92" w14:textId="77777777" w:rsidTr="003B0A41">
        <w:trPr>
          <w:jc w:val="center"/>
        </w:trPr>
        <w:tc>
          <w:tcPr>
            <w:tcW w:w="4876" w:type="dxa"/>
            <w:tcBorders>
              <w:top w:val="nil"/>
              <w:left w:val="nil"/>
              <w:bottom w:val="nil"/>
              <w:right w:val="nil"/>
            </w:tcBorders>
          </w:tcPr>
          <w:p w14:paraId="7F38BBBE" w14:textId="77777777" w:rsidR="00C336CE" w:rsidRPr="00E17EBA" w:rsidRDefault="00C336CE" w:rsidP="003B0A41">
            <w:pPr>
              <w:pStyle w:val="Normal6a"/>
            </w:pPr>
          </w:p>
        </w:tc>
        <w:tc>
          <w:tcPr>
            <w:tcW w:w="4876" w:type="dxa"/>
            <w:tcBorders>
              <w:top w:val="nil"/>
              <w:left w:val="nil"/>
              <w:bottom w:val="nil"/>
              <w:right w:val="nil"/>
            </w:tcBorders>
          </w:tcPr>
          <w:p w14:paraId="3E876741" w14:textId="77777777" w:rsidR="00C336CE" w:rsidRPr="00E17EBA" w:rsidRDefault="00C336CE" w:rsidP="003B0A41">
            <w:pPr>
              <w:pStyle w:val="Normal6a"/>
            </w:pPr>
            <w:r w:rsidRPr="00E17EBA">
              <w:rPr>
                <w:b/>
                <w:i/>
              </w:rPr>
              <w:t>22b.</w:t>
            </w:r>
            <w:r w:rsidRPr="00E17EBA">
              <w:tab/>
            </w:r>
            <w:r w:rsidRPr="00E17EBA">
              <w:rPr>
                <w:b/>
                <w:i/>
              </w:rPr>
              <w:t>fordert die Mitgliedstaaten nachdrücklich auf, einen geeigneten Rahmen zu schaffen, in dem die Kriterien festgelegt sind, nach denen Hochschulen und Universitäten Mittel für den Bau von Studentenwohnheimen aufnehmen können; </w:t>
            </w:r>
          </w:p>
        </w:tc>
      </w:tr>
    </w:tbl>
    <w:p w14:paraId="31D0939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9BA5608" w14:textId="77777777" w:rsidR="00C336CE" w:rsidRPr="00E17EBA" w:rsidRDefault="00C336CE" w:rsidP="00C336CE">
      <w:r w:rsidRPr="00E17EBA">
        <w:rPr>
          <w:rStyle w:val="HideTWBExt"/>
        </w:rPr>
        <w:t>&lt;/Amend&gt;</w:t>
      </w:r>
    </w:p>
    <w:p w14:paraId="4171987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1243</w:t>
      </w:r>
      <w:r w:rsidRPr="00E17EBA">
        <w:rPr>
          <w:rStyle w:val="HideTWBExt"/>
        </w:rPr>
        <w:t>&lt;/NumAm&gt;</w:t>
      </w:r>
    </w:p>
    <w:p w14:paraId="3DF2D5B0" w14:textId="77777777" w:rsidR="00C336CE" w:rsidRPr="00E17EBA" w:rsidRDefault="00C336CE" w:rsidP="00C336CE">
      <w:pPr>
        <w:pStyle w:val="NormalBold"/>
      </w:pPr>
      <w:r w:rsidRPr="00E17EBA">
        <w:rPr>
          <w:rStyle w:val="HideTWBExt"/>
          <w:b w:val="0"/>
        </w:rPr>
        <w:lastRenderedPageBreak/>
        <w:t>&lt;RepeatBlock-By&gt;&lt;Members&gt;</w:t>
      </w:r>
      <w:r w:rsidRPr="00E17EBA">
        <w:t>Klara Dostalova, Julie Rechagneux, Ondřej Knotek, Jaroslav Bžoch, Rachel Blom, Tomáš Kubín</w:t>
      </w:r>
      <w:r w:rsidRPr="00E17EBA">
        <w:rPr>
          <w:rStyle w:val="HideTWBExt"/>
          <w:b w:val="0"/>
        </w:rPr>
        <w:t>&lt;/Members&gt;</w:t>
      </w:r>
    </w:p>
    <w:p w14:paraId="27FC8D37" w14:textId="77777777" w:rsidR="00C336CE" w:rsidRPr="00E17EBA" w:rsidRDefault="00C336CE" w:rsidP="00C336CE">
      <w:pPr>
        <w:pStyle w:val="NormalBold"/>
      </w:pPr>
      <w:r w:rsidRPr="00E17EBA">
        <w:rPr>
          <w:rStyle w:val="HideTWBExt"/>
          <w:b w:val="0"/>
        </w:rPr>
        <w:t>&lt;/RepeatBlock-By&gt;</w:t>
      </w:r>
    </w:p>
    <w:p w14:paraId="1EC24D6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F1F1FEA"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C7C7660" w14:textId="77777777" w:rsidTr="003B0A41">
        <w:trPr>
          <w:trHeight w:hRule="exact" w:val="240"/>
          <w:jc w:val="center"/>
        </w:trPr>
        <w:tc>
          <w:tcPr>
            <w:tcW w:w="9752" w:type="dxa"/>
            <w:gridSpan w:val="2"/>
            <w:tcBorders>
              <w:top w:val="nil"/>
              <w:left w:val="nil"/>
              <w:bottom w:val="nil"/>
              <w:right w:val="nil"/>
            </w:tcBorders>
          </w:tcPr>
          <w:p w14:paraId="081804CA" w14:textId="77777777" w:rsidR="00C336CE" w:rsidRPr="00E17EBA" w:rsidRDefault="00C336CE" w:rsidP="003B0A41"/>
        </w:tc>
      </w:tr>
      <w:tr w:rsidR="00C336CE" w:rsidRPr="00E17EBA" w14:paraId="45D705A6" w14:textId="77777777" w:rsidTr="003B0A41">
        <w:trPr>
          <w:trHeight w:val="240"/>
          <w:jc w:val="center"/>
        </w:trPr>
        <w:tc>
          <w:tcPr>
            <w:tcW w:w="4876" w:type="dxa"/>
            <w:tcBorders>
              <w:top w:val="nil"/>
              <w:left w:val="nil"/>
              <w:bottom w:val="nil"/>
              <w:right w:val="nil"/>
            </w:tcBorders>
          </w:tcPr>
          <w:p w14:paraId="6DD6152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8F6F9B9" w14:textId="77777777" w:rsidR="00C336CE" w:rsidRPr="00E17EBA" w:rsidRDefault="00C336CE" w:rsidP="003B0A41">
            <w:pPr>
              <w:pStyle w:val="AmColumnHeading"/>
            </w:pPr>
            <w:r w:rsidRPr="00E17EBA">
              <w:t>Geänderter Text</w:t>
            </w:r>
          </w:p>
        </w:tc>
      </w:tr>
      <w:tr w:rsidR="00C336CE" w:rsidRPr="00E17EBA" w14:paraId="7A03BD58" w14:textId="77777777" w:rsidTr="003B0A41">
        <w:trPr>
          <w:jc w:val="center"/>
        </w:trPr>
        <w:tc>
          <w:tcPr>
            <w:tcW w:w="4876" w:type="dxa"/>
            <w:tcBorders>
              <w:top w:val="nil"/>
              <w:left w:val="nil"/>
              <w:bottom w:val="nil"/>
              <w:right w:val="nil"/>
            </w:tcBorders>
          </w:tcPr>
          <w:p w14:paraId="65008A2B" w14:textId="77777777" w:rsidR="00C336CE" w:rsidRPr="00E17EBA" w:rsidRDefault="00C336CE" w:rsidP="003B0A41">
            <w:pPr>
              <w:pStyle w:val="Normal6a"/>
            </w:pPr>
            <w:r w:rsidRPr="00E17EBA">
              <w:t>23.</w:t>
            </w:r>
            <w:r w:rsidRPr="00E17EBA">
              <w:tab/>
              <w:t>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w:t>
            </w:r>
          </w:p>
        </w:tc>
        <w:tc>
          <w:tcPr>
            <w:tcW w:w="4876" w:type="dxa"/>
            <w:tcBorders>
              <w:top w:val="nil"/>
              <w:left w:val="nil"/>
              <w:bottom w:val="nil"/>
              <w:right w:val="nil"/>
            </w:tcBorders>
          </w:tcPr>
          <w:p w14:paraId="60C17DCB" w14:textId="77777777" w:rsidR="00C336CE" w:rsidRPr="00E17EBA" w:rsidRDefault="00C336CE" w:rsidP="003B0A41">
            <w:pPr>
              <w:pStyle w:val="Normal6a"/>
            </w:pPr>
            <w:r w:rsidRPr="00E17EBA">
              <w:t>23.</w:t>
            </w:r>
            <w:r w:rsidRPr="00E17EBA">
              <w:tab/>
              <w:t xml:space="preserve">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 </w:t>
            </w:r>
            <w:r w:rsidRPr="00E17EBA">
              <w:rPr>
                <w:b/>
                <w:i/>
              </w:rPr>
              <w:t>betont, wie wichtig es ist, erschwingliche Wohnheime und praktische Wohnmöglichkeiten für Studierende auszubauen, damit die Unterstützung nicht nur den Teilnehmern an internationalen Mobilitätsprogrammen zugutekommt, sondern auch der Mehrheit der Studierenden, die mit alltäglichen Wohnungsproblemen konfrontiert sind;</w:t>
            </w:r>
          </w:p>
        </w:tc>
      </w:tr>
    </w:tbl>
    <w:p w14:paraId="7C83C8A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6B6DB2E" w14:textId="77777777" w:rsidR="00C336CE" w:rsidRPr="00E17EBA" w:rsidRDefault="00C336CE" w:rsidP="00C336CE">
      <w:r w:rsidRPr="00E17EBA">
        <w:rPr>
          <w:rStyle w:val="HideTWBExt"/>
        </w:rPr>
        <w:t>&lt;/Amend&gt;</w:t>
      </w:r>
    </w:p>
    <w:p w14:paraId="15C0342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1244</w:t>
      </w:r>
      <w:r w:rsidRPr="00E17EBA">
        <w:rPr>
          <w:rStyle w:val="HideTWBExt"/>
        </w:rPr>
        <w:t>&lt;/NumAm&gt;</w:t>
      </w:r>
    </w:p>
    <w:p w14:paraId="099D9736"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DBE9A53" w14:textId="77777777" w:rsidR="00C336CE" w:rsidRPr="00E17EBA" w:rsidRDefault="00C336CE" w:rsidP="00C336CE">
      <w:pPr>
        <w:pStyle w:val="NormalBold"/>
      </w:pPr>
      <w:r w:rsidRPr="00E17EBA">
        <w:rPr>
          <w:rStyle w:val="HideTWBExt"/>
          <w:b w:val="0"/>
        </w:rPr>
        <w:t>&lt;/RepeatBlock-By&gt;</w:t>
      </w:r>
    </w:p>
    <w:p w14:paraId="14336CB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3DDBCF6"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A6FE53F" w14:textId="77777777" w:rsidTr="003B0A41">
        <w:trPr>
          <w:trHeight w:hRule="exact" w:val="240"/>
          <w:jc w:val="center"/>
        </w:trPr>
        <w:tc>
          <w:tcPr>
            <w:tcW w:w="9752" w:type="dxa"/>
            <w:gridSpan w:val="2"/>
            <w:tcBorders>
              <w:top w:val="nil"/>
              <w:left w:val="nil"/>
              <w:bottom w:val="nil"/>
              <w:right w:val="nil"/>
            </w:tcBorders>
          </w:tcPr>
          <w:p w14:paraId="3CA6EA1B" w14:textId="77777777" w:rsidR="00C336CE" w:rsidRPr="00E17EBA" w:rsidRDefault="00C336CE" w:rsidP="003B0A41"/>
        </w:tc>
      </w:tr>
      <w:tr w:rsidR="00C336CE" w:rsidRPr="00E17EBA" w14:paraId="239E6B5B" w14:textId="77777777" w:rsidTr="003B0A41">
        <w:trPr>
          <w:trHeight w:val="240"/>
          <w:jc w:val="center"/>
        </w:trPr>
        <w:tc>
          <w:tcPr>
            <w:tcW w:w="4876" w:type="dxa"/>
            <w:tcBorders>
              <w:top w:val="nil"/>
              <w:left w:val="nil"/>
              <w:bottom w:val="nil"/>
              <w:right w:val="nil"/>
            </w:tcBorders>
          </w:tcPr>
          <w:p w14:paraId="61BAA11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FC3BFB5" w14:textId="77777777" w:rsidR="00C336CE" w:rsidRPr="00E17EBA" w:rsidRDefault="00C336CE" w:rsidP="003B0A41">
            <w:pPr>
              <w:pStyle w:val="AmColumnHeading"/>
            </w:pPr>
            <w:r w:rsidRPr="00E17EBA">
              <w:t>Geänderter Text</w:t>
            </w:r>
          </w:p>
        </w:tc>
      </w:tr>
      <w:tr w:rsidR="00C336CE" w:rsidRPr="00E17EBA" w14:paraId="3B9D8284" w14:textId="77777777" w:rsidTr="003B0A41">
        <w:trPr>
          <w:jc w:val="center"/>
        </w:trPr>
        <w:tc>
          <w:tcPr>
            <w:tcW w:w="4876" w:type="dxa"/>
            <w:tcBorders>
              <w:top w:val="nil"/>
              <w:left w:val="nil"/>
              <w:bottom w:val="nil"/>
              <w:right w:val="nil"/>
            </w:tcBorders>
          </w:tcPr>
          <w:p w14:paraId="0F894B6B" w14:textId="77777777" w:rsidR="00C336CE" w:rsidRPr="00E17EBA" w:rsidRDefault="00C336CE" w:rsidP="003B0A41">
            <w:pPr>
              <w:pStyle w:val="Normal6a"/>
            </w:pPr>
            <w:r w:rsidRPr="00E17EBA">
              <w:t>23.</w:t>
            </w:r>
            <w:r w:rsidRPr="00E17EBA">
              <w:tab/>
              <w:t xml:space="preserve">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w:t>
            </w:r>
            <w:r w:rsidRPr="00E17EBA">
              <w:lastRenderedPageBreak/>
              <w:t>Praktika zu unterstützen;</w:t>
            </w:r>
          </w:p>
        </w:tc>
        <w:tc>
          <w:tcPr>
            <w:tcW w:w="4876" w:type="dxa"/>
            <w:tcBorders>
              <w:top w:val="nil"/>
              <w:left w:val="nil"/>
              <w:bottom w:val="nil"/>
              <w:right w:val="nil"/>
            </w:tcBorders>
          </w:tcPr>
          <w:p w14:paraId="211EF4AE" w14:textId="77777777" w:rsidR="00C336CE" w:rsidRPr="00E17EBA" w:rsidRDefault="00C336CE" w:rsidP="003B0A41">
            <w:pPr>
              <w:pStyle w:val="Normal6a"/>
            </w:pPr>
            <w:r w:rsidRPr="00E17EBA">
              <w:lastRenderedPageBreak/>
              <w:t>23.</w:t>
            </w:r>
            <w:r w:rsidRPr="00E17EBA">
              <w:tab/>
              <w:t xml:space="preserve">fordert die Kommission und die Mitgliedstaaten </w:t>
            </w:r>
            <w:r w:rsidRPr="00E17EBA">
              <w:rPr>
                <w:b/>
                <w:i/>
              </w:rPr>
              <w:t>nachdrücklich</w:t>
            </w:r>
            <w:r w:rsidRPr="00E17EBA">
              <w:t xml:space="preserve"> auf, einen besseren Zugang zu Mietwohnungslösungen wie Wohnraum für Studierende zu fördern, insbesondere um die nationale Mobilität von Studierenden, die in eine andere Stadt umziehen, sowie für Erasmus+-Erfahrungen, akademischen </w:t>
            </w:r>
            <w:r w:rsidRPr="00E17EBA">
              <w:lastRenderedPageBreak/>
              <w:t xml:space="preserve">Austausch und Praktika zu unterstützen; </w:t>
            </w:r>
            <w:r w:rsidRPr="00E17EBA">
              <w:rPr>
                <w:b/>
                <w:i/>
              </w:rPr>
              <w:t>fordert die Kommission und die Mitgliedstaaten auf, die missbräuchliche Vermietung von Immobilien, die häufig nicht den Mindeststandards entsprechen, durch Zwangsmaßnahmen gegen solche Vermieter zu bekämpfen;</w:t>
            </w:r>
          </w:p>
        </w:tc>
      </w:tr>
    </w:tbl>
    <w:p w14:paraId="24A4CA7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0F8CA4A" w14:textId="77777777" w:rsidR="00C336CE" w:rsidRPr="00E17EBA" w:rsidRDefault="00C336CE" w:rsidP="00C336CE">
      <w:r w:rsidRPr="00E17EBA">
        <w:rPr>
          <w:rStyle w:val="HideTWBExt"/>
        </w:rPr>
        <w:t>&lt;/Amend&gt;</w:t>
      </w:r>
    </w:p>
    <w:p w14:paraId="01EC237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1245</w:t>
      </w:r>
      <w:r w:rsidRPr="00E17EBA">
        <w:rPr>
          <w:rStyle w:val="HideTWBExt"/>
        </w:rPr>
        <w:t>&lt;/NumAm&gt;</w:t>
      </w:r>
    </w:p>
    <w:p w14:paraId="5B1A4355"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1995F451" w14:textId="77777777" w:rsidR="00C336CE" w:rsidRPr="00E17EBA" w:rsidRDefault="00C336CE" w:rsidP="00C336CE">
      <w:pPr>
        <w:pStyle w:val="NormalBold"/>
      </w:pPr>
      <w:r w:rsidRPr="00E17EBA">
        <w:rPr>
          <w:rStyle w:val="HideTWBExt"/>
          <w:b w:val="0"/>
        </w:rPr>
        <w:t>&lt;/RepeatBlock-By&gt;</w:t>
      </w:r>
    </w:p>
    <w:p w14:paraId="28CA892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CFBE904"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52EA0B6" w14:textId="77777777" w:rsidTr="003B0A41">
        <w:trPr>
          <w:trHeight w:hRule="exact" w:val="240"/>
          <w:jc w:val="center"/>
        </w:trPr>
        <w:tc>
          <w:tcPr>
            <w:tcW w:w="9752" w:type="dxa"/>
            <w:gridSpan w:val="2"/>
            <w:tcBorders>
              <w:top w:val="nil"/>
              <w:left w:val="nil"/>
              <w:bottom w:val="nil"/>
              <w:right w:val="nil"/>
            </w:tcBorders>
          </w:tcPr>
          <w:p w14:paraId="67272E78" w14:textId="77777777" w:rsidR="00C336CE" w:rsidRPr="00E17EBA" w:rsidRDefault="00C336CE" w:rsidP="003B0A41"/>
        </w:tc>
      </w:tr>
      <w:tr w:rsidR="00C336CE" w:rsidRPr="00E17EBA" w14:paraId="762AA65A" w14:textId="77777777" w:rsidTr="003B0A41">
        <w:trPr>
          <w:trHeight w:val="240"/>
          <w:jc w:val="center"/>
        </w:trPr>
        <w:tc>
          <w:tcPr>
            <w:tcW w:w="4876" w:type="dxa"/>
            <w:tcBorders>
              <w:top w:val="nil"/>
              <w:left w:val="nil"/>
              <w:bottom w:val="nil"/>
              <w:right w:val="nil"/>
            </w:tcBorders>
          </w:tcPr>
          <w:p w14:paraId="48D84E4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D3F72FA" w14:textId="77777777" w:rsidR="00C336CE" w:rsidRPr="00E17EBA" w:rsidRDefault="00C336CE" w:rsidP="003B0A41">
            <w:pPr>
              <w:pStyle w:val="AmColumnHeading"/>
            </w:pPr>
            <w:r w:rsidRPr="00E17EBA">
              <w:t>Geänderter Text</w:t>
            </w:r>
          </w:p>
        </w:tc>
      </w:tr>
      <w:tr w:rsidR="00C336CE" w:rsidRPr="00E17EBA" w14:paraId="4E5BE1D2" w14:textId="77777777" w:rsidTr="003B0A41">
        <w:trPr>
          <w:jc w:val="center"/>
        </w:trPr>
        <w:tc>
          <w:tcPr>
            <w:tcW w:w="4876" w:type="dxa"/>
            <w:tcBorders>
              <w:top w:val="nil"/>
              <w:left w:val="nil"/>
              <w:bottom w:val="nil"/>
              <w:right w:val="nil"/>
            </w:tcBorders>
          </w:tcPr>
          <w:p w14:paraId="5D3CBA1D" w14:textId="77777777" w:rsidR="00C336CE" w:rsidRPr="00E17EBA" w:rsidRDefault="00C336CE" w:rsidP="003B0A41">
            <w:pPr>
              <w:pStyle w:val="Normal6a"/>
            </w:pPr>
            <w:r w:rsidRPr="00E17EBA">
              <w:t>23.</w:t>
            </w:r>
            <w:r w:rsidRPr="00E17EBA">
              <w:tab/>
              <w:t xml:space="preserve">fordert die Kommission und </w:t>
            </w:r>
            <w:r w:rsidRPr="00E17EBA">
              <w:rPr>
                <w:b/>
                <w:i/>
              </w:rPr>
              <w:t>die</w:t>
            </w:r>
            <w:r w:rsidRPr="00E17EBA">
              <w:t xml:space="preserv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w:t>
            </w:r>
          </w:p>
        </w:tc>
        <w:tc>
          <w:tcPr>
            <w:tcW w:w="4876" w:type="dxa"/>
            <w:tcBorders>
              <w:top w:val="nil"/>
              <w:left w:val="nil"/>
              <w:bottom w:val="nil"/>
              <w:right w:val="nil"/>
            </w:tcBorders>
          </w:tcPr>
          <w:p w14:paraId="7DBCC844" w14:textId="77777777" w:rsidR="00C336CE" w:rsidRPr="00E17EBA" w:rsidRDefault="00C336CE" w:rsidP="003B0A41">
            <w:pPr>
              <w:pStyle w:val="Normal6a"/>
            </w:pPr>
            <w:r w:rsidRPr="00E17EBA">
              <w:t>23.</w:t>
            </w:r>
            <w:r w:rsidRPr="00E17EBA">
              <w:tab/>
              <w:t xml:space="preserve">fordert die Kommission und Mitgliedstaaten auf, einen besseren Zugang </w:t>
            </w:r>
            <w:r w:rsidRPr="00E17EBA">
              <w:rPr>
                <w:b/>
                <w:i/>
              </w:rPr>
              <w:t>von Studierenden</w:t>
            </w:r>
            <w:r w:rsidRPr="00E17EBA">
              <w:t xml:space="preserve"> zu Mietwohnungslösungen wie </w:t>
            </w:r>
            <w:r w:rsidRPr="00E17EBA">
              <w:rPr>
                <w:b/>
                <w:i/>
              </w:rPr>
              <w:t>speziellem</w:t>
            </w:r>
            <w:r w:rsidRPr="00E17EBA">
              <w:t xml:space="preserve"> </w:t>
            </w:r>
            <w:r w:rsidRPr="00E17EBA">
              <w:rPr>
                <w:b/>
                <w:i/>
              </w:rPr>
              <w:t>öffentlichem</w:t>
            </w:r>
            <w:r w:rsidRPr="00E17EBA">
              <w:t xml:space="preserve"> Wohnraum für Studierende zu fördern, insbesondere um die nationale Mobilität von Studierenden, die in eine andere Stadt umziehen, sowie für Erasmus+-Erfahrungen, akademischen Austausch und Praktika zu unterstützen; </w:t>
            </w:r>
            <w:r w:rsidRPr="00E17EBA">
              <w:rPr>
                <w:b/>
                <w:i/>
              </w:rPr>
              <w:t>fordert ferner, dass spezielle Leitlinien zu Wohnrechten in Erasmus+ 2028-2033 aufgenommen werden, um sicherzustellen, dass alle Studierenden, insbesondere internationale Studierende, in jedem Mitgliedstaat über ihre Rechte informiert werden;</w:t>
            </w:r>
          </w:p>
        </w:tc>
      </w:tr>
    </w:tbl>
    <w:p w14:paraId="35F31EB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AEE1BC3" w14:textId="77777777" w:rsidR="00C336CE" w:rsidRPr="00E17EBA" w:rsidRDefault="00C336CE" w:rsidP="00C336CE">
      <w:r w:rsidRPr="00E17EBA">
        <w:rPr>
          <w:rStyle w:val="HideTWBExt"/>
        </w:rPr>
        <w:t>&lt;/Amend&gt;</w:t>
      </w:r>
    </w:p>
    <w:p w14:paraId="0B35459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1246</w:t>
      </w:r>
      <w:r w:rsidRPr="00E17EBA">
        <w:rPr>
          <w:rStyle w:val="HideTWBExt"/>
        </w:rPr>
        <w:t>&lt;/NumAm&gt;</w:t>
      </w:r>
    </w:p>
    <w:p w14:paraId="15BB0CFE" w14:textId="77777777" w:rsidR="00C336CE" w:rsidRPr="00E17EBA" w:rsidRDefault="00C336CE" w:rsidP="00C336CE">
      <w:pPr>
        <w:pStyle w:val="NormalBold"/>
      </w:pPr>
      <w:r w:rsidRPr="00E17EBA">
        <w:rPr>
          <w:rStyle w:val="HideTWBExt"/>
          <w:b w:val="0"/>
        </w:rPr>
        <w:t>&lt;RepeatBlock-By&gt;&lt;Members&gt;</w:t>
      </w:r>
      <w:r w:rsidRPr="00E17EBA">
        <w:t xml:space="preserve">Borja Giménez Larraz, Dirk Gotink, Nikolina Brnjac, Jagna Marczułajtis-Walczak, Daniel Buda, Niels Geuking, David Casa, Markus Ferber, </w:t>
      </w:r>
      <w:r w:rsidRPr="00E17EBA">
        <w:lastRenderedPageBreak/>
        <w:t>Sebastião Bugalho, Maravillas Abadía Jover, Regina Doherty, Isabelle Le Callennec, Alma Ezcurra Almansa, Marco Falcone, Rosa Estaràs Ferragut</w:t>
      </w:r>
      <w:r w:rsidRPr="00E17EBA">
        <w:rPr>
          <w:rStyle w:val="HideTWBExt"/>
          <w:b w:val="0"/>
        </w:rPr>
        <w:t>&lt;/Members&gt;</w:t>
      </w:r>
    </w:p>
    <w:p w14:paraId="43EE3807" w14:textId="77777777" w:rsidR="00C336CE" w:rsidRPr="00E17EBA" w:rsidRDefault="00C336CE" w:rsidP="00C336CE">
      <w:pPr>
        <w:pStyle w:val="NormalBold"/>
      </w:pPr>
      <w:r w:rsidRPr="00E17EBA">
        <w:rPr>
          <w:rStyle w:val="HideTWBExt"/>
          <w:b w:val="0"/>
        </w:rPr>
        <w:t>&lt;/RepeatBlock-By&gt;</w:t>
      </w:r>
    </w:p>
    <w:p w14:paraId="24E8308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A9A3F32"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0130E01" w14:textId="77777777" w:rsidTr="003B0A41">
        <w:trPr>
          <w:trHeight w:hRule="exact" w:val="240"/>
          <w:jc w:val="center"/>
        </w:trPr>
        <w:tc>
          <w:tcPr>
            <w:tcW w:w="9752" w:type="dxa"/>
            <w:gridSpan w:val="2"/>
            <w:tcBorders>
              <w:top w:val="nil"/>
              <w:left w:val="nil"/>
              <w:bottom w:val="nil"/>
              <w:right w:val="nil"/>
            </w:tcBorders>
          </w:tcPr>
          <w:p w14:paraId="0A775C0D" w14:textId="77777777" w:rsidR="00C336CE" w:rsidRPr="00E17EBA" w:rsidRDefault="00C336CE" w:rsidP="003B0A41"/>
        </w:tc>
      </w:tr>
      <w:tr w:rsidR="00C336CE" w:rsidRPr="00E17EBA" w14:paraId="081BE33F" w14:textId="77777777" w:rsidTr="003B0A41">
        <w:trPr>
          <w:trHeight w:val="240"/>
          <w:jc w:val="center"/>
        </w:trPr>
        <w:tc>
          <w:tcPr>
            <w:tcW w:w="4876" w:type="dxa"/>
            <w:tcBorders>
              <w:top w:val="nil"/>
              <w:left w:val="nil"/>
              <w:bottom w:val="nil"/>
              <w:right w:val="nil"/>
            </w:tcBorders>
          </w:tcPr>
          <w:p w14:paraId="160D077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CE3540B" w14:textId="77777777" w:rsidR="00C336CE" w:rsidRPr="00E17EBA" w:rsidRDefault="00C336CE" w:rsidP="003B0A41">
            <w:pPr>
              <w:pStyle w:val="AmColumnHeading"/>
            </w:pPr>
            <w:r w:rsidRPr="00E17EBA">
              <w:t>Geänderter Text</w:t>
            </w:r>
          </w:p>
        </w:tc>
      </w:tr>
      <w:tr w:rsidR="00C336CE" w:rsidRPr="00E17EBA" w14:paraId="786E3693" w14:textId="77777777" w:rsidTr="003B0A41">
        <w:trPr>
          <w:jc w:val="center"/>
        </w:trPr>
        <w:tc>
          <w:tcPr>
            <w:tcW w:w="4876" w:type="dxa"/>
            <w:tcBorders>
              <w:top w:val="nil"/>
              <w:left w:val="nil"/>
              <w:bottom w:val="nil"/>
              <w:right w:val="nil"/>
            </w:tcBorders>
          </w:tcPr>
          <w:p w14:paraId="30E992AC" w14:textId="77777777" w:rsidR="00C336CE" w:rsidRPr="00E17EBA" w:rsidRDefault="00C336CE" w:rsidP="003B0A41">
            <w:pPr>
              <w:pStyle w:val="Normal6a"/>
            </w:pPr>
            <w:r w:rsidRPr="00E17EBA">
              <w:t>23.</w:t>
            </w:r>
            <w:r w:rsidRPr="00E17EBA">
              <w:tab/>
              <w:t>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w:t>
            </w:r>
          </w:p>
        </w:tc>
        <w:tc>
          <w:tcPr>
            <w:tcW w:w="4876" w:type="dxa"/>
            <w:tcBorders>
              <w:top w:val="nil"/>
              <w:left w:val="nil"/>
              <w:bottom w:val="nil"/>
              <w:right w:val="nil"/>
            </w:tcBorders>
          </w:tcPr>
          <w:p w14:paraId="0BAC9F76" w14:textId="77777777" w:rsidR="00C336CE" w:rsidRPr="00E17EBA" w:rsidRDefault="00C336CE" w:rsidP="003B0A41">
            <w:pPr>
              <w:pStyle w:val="Normal6a"/>
            </w:pPr>
            <w:r w:rsidRPr="00E17EBA">
              <w:t>23.</w:t>
            </w:r>
            <w:r w:rsidRPr="00E17EBA">
              <w:tab/>
              <w:t xml:space="preserve">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 </w:t>
            </w:r>
            <w:r w:rsidRPr="00E17EBA">
              <w:rPr>
                <w:b/>
                <w:i/>
              </w:rPr>
              <w:t>fordert die Mitgliedstaaten auf, nationale Wohnungsbau-Strategien zu entwickeln, die Bestimmungen für Studierendenwohnraum enthalten und die Nachfrage der Studierenden vom allgemeinen Wohnungsmarkt entkoppeln, um den Bestand an öffentlichen und privaten Studierendenunterkünften zu verbessern;</w:t>
            </w:r>
          </w:p>
        </w:tc>
      </w:tr>
    </w:tbl>
    <w:p w14:paraId="373094E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CCF9D2" w14:textId="77777777" w:rsidR="00C336CE" w:rsidRPr="00E17EBA" w:rsidRDefault="00C336CE" w:rsidP="00C336CE">
      <w:r w:rsidRPr="00E17EBA">
        <w:rPr>
          <w:rStyle w:val="HideTWBExt"/>
        </w:rPr>
        <w:t>&lt;/Amend&gt;</w:t>
      </w:r>
    </w:p>
    <w:p w14:paraId="57F0E32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1247</w:t>
      </w:r>
      <w:r w:rsidRPr="00E17EBA">
        <w:rPr>
          <w:rStyle w:val="HideTWBExt"/>
        </w:rPr>
        <w:t>&lt;/NumAm&gt;</w:t>
      </w:r>
    </w:p>
    <w:p w14:paraId="4F4661FF"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5A2A5AE3" w14:textId="77777777" w:rsidR="00C336CE" w:rsidRPr="00E17EBA" w:rsidRDefault="00C336CE" w:rsidP="00C336CE">
      <w:pPr>
        <w:pStyle w:val="NormalBold"/>
      </w:pPr>
      <w:r w:rsidRPr="00E17EBA">
        <w:rPr>
          <w:rStyle w:val="HideTWBExt"/>
          <w:b w:val="0"/>
        </w:rPr>
        <w:t>&lt;/RepeatBlock-By&gt;</w:t>
      </w:r>
    </w:p>
    <w:p w14:paraId="25ED9BD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7807E18"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0C03C5A" w14:textId="77777777" w:rsidTr="003B0A41">
        <w:trPr>
          <w:trHeight w:hRule="exact" w:val="240"/>
          <w:jc w:val="center"/>
        </w:trPr>
        <w:tc>
          <w:tcPr>
            <w:tcW w:w="9752" w:type="dxa"/>
            <w:gridSpan w:val="2"/>
            <w:tcBorders>
              <w:top w:val="nil"/>
              <w:left w:val="nil"/>
              <w:bottom w:val="nil"/>
              <w:right w:val="nil"/>
            </w:tcBorders>
          </w:tcPr>
          <w:p w14:paraId="07722348" w14:textId="77777777" w:rsidR="00C336CE" w:rsidRPr="00E17EBA" w:rsidRDefault="00C336CE" w:rsidP="003B0A41"/>
        </w:tc>
      </w:tr>
      <w:tr w:rsidR="00C336CE" w:rsidRPr="00E17EBA" w14:paraId="104717A7" w14:textId="77777777" w:rsidTr="003B0A41">
        <w:trPr>
          <w:trHeight w:val="240"/>
          <w:jc w:val="center"/>
        </w:trPr>
        <w:tc>
          <w:tcPr>
            <w:tcW w:w="4876" w:type="dxa"/>
            <w:tcBorders>
              <w:top w:val="nil"/>
              <w:left w:val="nil"/>
              <w:bottom w:val="nil"/>
              <w:right w:val="nil"/>
            </w:tcBorders>
          </w:tcPr>
          <w:p w14:paraId="29D80F3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0CC14CE" w14:textId="77777777" w:rsidR="00C336CE" w:rsidRPr="00E17EBA" w:rsidRDefault="00C336CE" w:rsidP="003B0A41">
            <w:pPr>
              <w:pStyle w:val="AmColumnHeading"/>
            </w:pPr>
            <w:r w:rsidRPr="00E17EBA">
              <w:t>Geänderter Text</w:t>
            </w:r>
          </w:p>
        </w:tc>
      </w:tr>
      <w:tr w:rsidR="00C336CE" w:rsidRPr="00E17EBA" w14:paraId="1EDF1BFA" w14:textId="77777777" w:rsidTr="003B0A41">
        <w:trPr>
          <w:jc w:val="center"/>
        </w:trPr>
        <w:tc>
          <w:tcPr>
            <w:tcW w:w="4876" w:type="dxa"/>
            <w:tcBorders>
              <w:top w:val="nil"/>
              <w:left w:val="nil"/>
              <w:bottom w:val="nil"/>
              <w:right w:val="nil"/>
            </w:tcBorders>
          </w:tcPr>
          <w:p w14:paraId="12631BF7" w14:textId="77777777" w:rsidR="00C336CE" w:rsidRPr="00E17EBA" w:rsidRDefault="00C336CE" w:rsidP="003B0A41">
            <w:pPr>
              <w:pStyle w:val="Normal6a"/>
            </w:pPr>
            <w:r w:rsidRPr="00E17EBA">
              <w:t>23.</w:t>
            </w:r>
            <w:r w:rsidRPr="00E17EBA">
              <w:tab/>
              <w:t>fordert die Kommission und die Mitgliedstaaten auf, einen besseren Zugang zu Mietwohnungslösungen wie Wohnraum für Studierende zu fördern, insbesondere um die nationale Mobilität von Studierenden, die in eine andere Stadt umziehen, sowie für Erasmus+-</w:t>
            </w:r>
            <w:r w:rsidRPr="00E17EBA">
              <w:lastRenderedPageBreak/>
              <w:t>Erfahrungen, akademischen Austausch und Praktika zu unterstützen;</w:t>
            </w:r>
          </w:p>
        </w:tc>
        <w:tc>
          <w:tcPr>
            <w:tcW w:w="4876" w:type="dxa"/>
            <w:tcBorders>
              <w:top w:val="nil"/>
              <w:left w:val="nil"/>
              <w:bottom w:val="nil"/>
              <w:right w:val="nil"/>
            </w:tcBorders>
          </w:tcPr>
          <w:p w14:paraId="7F349257" w14:textId="77777777" w:rsidR="00C336CE" w:rsidRPr="00E17EBA" w:rsidRDefault="00C336CE" w:rsidP="003B0A41">
            <w:pPr>
              <w:pStyle w:val="Normal6a"/>
            </w:pPr>
            <w:r w:rsidRPr="00E17EBA">
              <w:lastRenderedPageBreak/>
              <w:t>23.</w:t>
            </w:r>
            <w:r w:rsidRPr="00E17EBA">
              <w:tab/>
              <w:t>fordert die Kommission und die Mitgliedstaaten auf, einen besseren Zugang zu Mietwohnungslösungen wie Wohnraum für Studierende zu fördern, insbesondere um die nationale Mobilität von Studierenden, die in eine andere Stadt umziehen, sowie für Erasmus+-</w:t>
            </w:r>
            <w:r w:rsidRPr="00E17EBA">
              <w:lastRenderedPageBreak/>
              <w:t xml:space="preserve">Erfahrungen, akademischen Austausch und Praktika zu unterstützen; </w:t>
            </w:r>
            <w:r w:rsidRPr="00E17EBA">
              <w:rPr>
                <w:b/>
                <w:i/>
              </w:rPr>
              <w:t>fordert die Union auf, Jugendwohnraum in ihre Investitionen und politische Agenda einzubeziehen, unter anderem durch die Unterstützung der Finanzierung von Studierendenzentren und weiteren Wohnprojekten für junge Menschen im Rahmen öffentlich-privater Partnerschaften;</w:t>
            </w:r>
          </w:p>
        </w:tc>
      </w:tr>
    </w:tbl>
    <w:p w14:paraId="70410FC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B07037D" w14:textId="77777777" w:rsidR="00C336CE" w:rsidRPr="00E17EBA" w:rsidRDefault="00C336CE" w:rsidP="00C336CE">
      <w:r w:rsidRPr="00E17EBA">
        <w:rPr>
          <w:rStyle w:val="HideTWBExt"/>
        </w:rPr>
        <w:t>&lt;/Amend&gt;</w:t>
      </w:r>
    </w:p>
    <w:p w14:paraId="0A00EC1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1248</w:t>
      </w:r>
      <w:r w:rsidRPr="00E17EBA">
        <w:rPr>
          <w:rStyle w:val="HideTWBExt"/>
        </w:rPr>
        <w:t>&lt;/NumAm&gt;</w:t>
      </w:r>
    </w:p>
    <w:p w14:paraId="606EC53D" w14:textId="77777777" w:rsidR="00C336CE" w:rsidRPr="00E17EBA" w:rsidRDefault="00C336CE" w:rsidP="00C336CE">
      <w:pPr>
        <w:pStyle w:val="NormalBold"/>
      </w:pPr>
      <w:r w:rsidRPr="00E17EBA">
        <w:rPr>
          <w:rStyle w:val="HideTWBExt"/>
          <w:b w:val="0"/>
        </w:rPr>
        <w:t>&lt;RepeatBlock-By&gt;&lt;Members&gt;</w:t>
      </w:r>
      <w:r w:rsidRPr="00E17EBA">
        <w:t>Oihane Agirregoitia Martínez</w:t>
      </w:r>
      <w:r w:rsidRPr="00E17EBA">
        <w:rPr>
          <w:rStyle w:val="HideTWBExt"/>
          <w:b w:val="0"/>
        </w:rPr>
        <w:t>&lt;/Members&gt;</w:t>
      </w:r>
    </w:p>
    <w:p w14:paraId="1491918D" w14:textId="77777777" w:rsidR="00C336CE" w:rsidRPr="00E17EBA" w:rsidRDefault="00C336CE" w:rsidP="00C336CE">
      <w:pPr>
        <w:pStyle w:val="NormalBold"/>
      </w:pPr>
      <w:r w:rsidRPr="00E17EBA">
        <w:rPr>
          <w:rStyle w:val="HideTWBExt"/>
          <w:b w:val="0"/>
        </w:rPr>
        <w:t>&lt;/RepeatBlock-By&gt;</w:t>
      </w:r>
    </w:p>
    <w:p w14:paraId="2F89804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90AE428"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D0FA83F" w14:textId="77777777" w:rsidTr="003B0A41">
        <w:trPr>
          <w:trHeight w:hRule="exact" w:val="240"/>
          <w:jc w:val="center"/>
        </w:trPr>
        <w:tc>
          <w:tcPr>
            <w:tcW w:w="9752" w:type="dxa"/>
            <w:gridSpan w:val="2"/>
            <w:tcBorders>
              <w:top w:val="nil"/>
              <w:left w:val="nil"/>
              <w:bottom w:val="nil"/>
              <w:right w:val="nil"/>
            </w:tcBorders>
          </w:tcPr>
          <w:p w14:paraId="41DFAD7F" w14:textId="77777777" w:rsidR="00C336CE" w:rsidRPr="00E17EBA" w:rsidRDefault="00C336CE" w:rsidP="003B0A41"/>
        </w:tc>
      </w:tr>
      <w:tr w:rsidR="00C336CE" w:rsidRPr="00E17EBA" w14:paraId="6D16DFCA" w14:textId="77777777" w:rsidTr="003B0A41">
        <w:trPr>
          <w:trHeight w:val="240"/>
          <w:jc w:val="center"/>
        </w:trPr>
        <w:tc>
          <w:tcPr>
            <w:tcW w:w="4876" w:type="dxa"/>
            <w:tcBorders>
              <w:top w:val="nil"/>
              <w:left w:val="nil"/>
              <w:bottom w:val="nil"/>
              <w:right w:val="nil"/>
            </w:tcBorders>
          </w:tcPr>
          <w:p w14:paraId="1CB63AD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5FB8480" w14:textId="77777777" w:rsidR="00C336CE" w:rsidRPr="00E17EBA" w:rsidRDefault="00C336CE" w:rsidP="003B0A41">
            <w:pPr>
              <w:pStyle w:val="AmColumnHeading"/>
            </w:pPr>
            <w:r w:rsidRPr="00E17EBA">
              <w:t>Geänderter Text</w:t>
            </w:r>
          </w:p>
        </w:tc>
      </w:tr>
      <w:tr w:rsidR="00C336CE" w:rsidRPr="00E17EBA" w14:paraId="13E8A3EB" w14:textId="77777777" w:rsidTr="003B0A41">
        <w:trPr>
          <w:jc w:val="center"/>
        </w:trPr>
        <w:tc>
          <w:tcPr>
            <w:tcW w:w="4876" w:type="dxa"/>
            <w:tcBorders>
              <w:top w:val="nil"/>
              <w:left w:val="nil"/>
              <w:bottom w:val="nil"/>
              <w:right w:val="nil"/>
            </w:tcBorders>
          </w:tcPr>
          <w:p w14:paraId="2194388D" w14:textId="77777777" w:rsidR="00C336CE" w:rsidRPr="00E17EBA" w:rsidRDefault="00C336CE" w:rsidP="003B0A41">
            <w:pPr>
              <w:pStyle w:val="Normal6a"/>
            </w:pPr>
            <w:r w:rsidRPr="00E17EBA">
              <w:t>23.</w:t>
            </w:r>
            <w:r w:rsidRPr="00E17EBA">
              <w:tab/>
              <w:t>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w:t>
            </w:r>
          </w:p>
        </w:tc>
        <w:tc>
          <w:tcPr>
            <w:tcW w:w="4876" w:type="dxa"/>
            <w:tcBorders>
              <w:top w:val="nil"/>
              <w:left w:val="nil"/>
              <w:bottom w:val="nil"/>
              <w:right w:val="nil"/>
            </w:tcBorders>
          </w:tcPr>
          <w:p w14:paraId="4E4A4FEA" w14:textId="77777777" w:rsidR="00C336CE" w:rsidRPr="00E17EBA" w:rsidRDefault="00C336CE" w:rsidP="003B0A41">
            <w:pPr>
              <w:pStyle w:val="Normal6a"/>
            </w:pPr>
            <w:r w:rsidRPr="00E17EBA">
              <w:t>23.</w:t>
            </w:r>
            <w:r w:rsidRPr="00E17EBA">
              <w:tab/>
              <w:t xml:space="preserve">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 </w:t>
            </w:r>
            <w:r w:rsidRPr="00E17EBA">
              <w:rPr>
                <w:b/>
                <w:i/>
              </w:rPr>
              <w:t>fordert, auch die Arbeitnehmer zu berücksichtigen, die aufgrund ihrer Arbeit zur Entsendung gezwungen wurden, was unmittelbare Auswirkungen auf die Qualität und Häufigkeit der öffentlichen Dienstleistungen hat;</w:t>
            </w:r>
          </w:p>
        </w:tc>
      </w:tr>
    </w:tbl>
    <w:p w14:paraId="5EE5350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1A303266" w14:textId="77777777" w:rsidR="00C336CE" w:rsidRPr="00E17EBA" w:rsidRDefault="00C336CE" w:rsidP="00C336CE">
      <w:r w:rsidRPr="00E17EBA">
        <w:rPr>
          <w:rStyle w:val="HideTWBExt"/>
        </w:rPr>
        <w:t>&lt;/Amend&gt;</w:t>
      </w:r>
    </w:p>
    <w:p w14:paraId="3CCC6FB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1249</w:t>
      </w:r>
      <w:r w:rsidRPr="00E17EBA">
        <w:rPr>
          <w:rStyle w:val="HideTWBExt"/>
        </w:rPr>
        <w:t>&lt;/NumAm&gt;</w:t>
      </w:r>
    </w:p>
    <w:p w14:paraId="09E61F57" w14:textId="77777777" w:rsidR="00C336CE" w:rsidRPr="00E17EBA" w:rsidRDefault="00C336CE" w:rsidP="00C336CE">
      <w:pPr>
        <w:pStyle w:val="NormalBold"/>
      </w:pPr>
      <w:r w:rsidRPr="00E17EBA">
        <w:rPr>
          <w:rStyle w:val="HideTWBExt"/>
          <w:b w:val="0"/>
        </w:rPr>
        <w:t>&lt;RepeatBlock-By&gt;&lt;Members&gt;</w:t>
      </w:r>
      <w:r w:rsidRPr="00E17EBA">
        <w:t>Ciaran Mullooly, Brigitte van den Berg</w:t>
      </w:r>
      <w:r w:rsidRPr="00E17EBA">
        <w:rPr>
          <w:rStyle w:val="HideTWBExt"/>
          <w:b w:val="0"/>
        </w:rPr>
        <w:t>&lt;/Members&gt;</w:t>
      </w:r>
    </w:p>
    <w:p w14:paraId="5C4D0301" w14:textId="77777777" w:rsidR="00C336CE" w:rsidRPr="00E17EBA" w:rsidRDefault="00C336CE" w:rsidP="00C336CE">
      <w:pPr>
        <w:pStyle w:val="NormalBold"/>
      </w:pPr>
      <w:r w:rsidRPr="00E17EBA">
        <w:rPr>
          <w:rStyle w:val="HideTWBExt"/>
          <w:b w:val="0"/>
        </w:rPr>
        <w:t>&lt;/RepeatBlock-By&gt;</w:t>
      </w:r>
    </w:p>
    <w:p w14:paraId="1179124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CBE4018"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DDAA24E" w14:textId="77777777" w:rsidTr="003B0A41">
        <w:trPr>
          <w:trHeight w:hRule="exact" w:val="240"/>
          <w:jc w:val="center"/>
        </w:trPr>
        <w:tc>
          <w:tcPr>
            <w:tcW w:w="9752" w:type="dxa"/>
            <w:gridSpan w:val="2"/>
            <w:tcBorders>
              <w:top w:val="nil"/>
              <w:left w:val="nil"/>
              <w:bottom w:val="nil"/>
              <w:right w:val="nil"/>
            </w:tcBorders>
          </w:tcPr>
          <w:p w14:paraId="59ADDBEB" w14:textId="77777777" w:rsidR="00C336CE" w:rsidRPr="00E17EBA" w:rsidRDefault="00C336CE" w:rsidP="003B0A41"/>
        </w:tc>
      </w:tr>
      <w:tr w:rsidR="00C336CE" w:rsidRPr="00E17EBA" w14:paraId="097D1214" w14:textId="77777777" w:rsidTr="003B0A41">
        <w:trPr>
          <w:trHeight w:val="240"/>
          <w:jc w:val="center"/>
        </w:trPr>
        <w:tc>
          <w:tcPr>
            <w:tcW w:w="4876" w:type="dxa"/>
            <w:tcBorders>
              <w:top w:val="nil"/>
              <w:left w:val="nil"/>
              <w:bottom w:val="nil"/>
              <w:right w:val="nil"/>
            </w:tcBorders>
          </w:tcPr>
          <w:p w14:paraId="479185AB"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34C1CA5D" w14:textId="77777777" w:rsidR="00C336CE" w:rsidRPr="00E17EBA" w:rsidRDefault="00C336CE" w:rsidP="003B0A41">
            <w:pPr>
              <w:pStyle w:val="AmColumnHeading"/>
            </w:pPr>
            <w:r w:rsidRPr="00E17EBA">
              <w:t>Geänderter Text</w:t>
            </w:r>
          </w:p>
        </w:tc>
      </w:tr>
      <w:tr w:rsidR="00C336CE" w:rsidRPr="00E17EBA" w14:paraId="5FED4095" w14:textId="77777777" w:rsidTr="003B0A41">
        <w:trPr>
          <w:jc w:val="center"/>
        </w:trPr>
        <w:tc>
          <w:tcPr>
            <w:tcW w:w="4876" w:type="dxa"/>
            <w:tcBorders>
              <w:top w:val="nil"/>
              <w:left w:val="nil"/>
              <w:bottom w:val="nil"/>
              <w:right w:val="nil"/>
            </w:tcBorders>
          </w:tcPr>
          <w:p w14:paraId="1E2B36E6" w14:textId="77777777" w:rsidR="00C336CE" w:rsidRPr="00E17EBA" w:rsidRDefault="00C336CE" w:rsidP="003B0A41">
            <w:pPr>
              <w:pStyle w:val="Normal6a"/>
            </w:pPr>
            <w:r w:rsidRPr="00E17EBA">
              <w:t>23.</w:t>
            </w:r>
            <w:r w:rsidRPr="00E17EBA">
              <w:tab/>
              <w:t>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w:t>
            </w:r>
          </w:p>
        </w:tc>
        <w:tc>
          <w:tcPr>
            <w:tcW w:w="4876" w:type="dxa"/>
            <w:tcBorders>
              <w:top w:val="nil"/>
              <w:left w:val="nil"/>
              <w:bottom w:val="nil"/>
              <w:right w:val="nil"/>
            </w:tcBorders>
          </w:tcPr>
          <w:p w14:paraId="7AE5E0C8" w14:textId="77777777" w:rsidR="00C336CE" w:rsidRPr="00E17EBA" w:rsidRDefault="00C336CE" w:rsidP="003B0A41">
            <w:pPr>
              <w:pStyle w:val="Normal6a"/>
            </w:pPr>
            <w:r w:rsidRPr="00E17EBA">
              <w:t>23.</w:t>
            </w:r>
            <w:r w:rsidRPr="00E17EBA">
              <w:tab/>
              <w:t xml:space="preserve">fordert die Kommission und die Mitgliedstaaten auf, einen besseren Zugang zu Mietwohnungslösungen wie Wohnraum für Studierende zu fördern, insbesondere um die nationale Mobilität von Studierenden, die in eine andere Stadt umziehen, sowie für Erasmus+-Erfahrungen, akademischen Austausch und Praktika zu unterstützen; </w:t>
            </w:r>
            <w:r w:rsidRPr="00E17EBA">
              <w:rPr>
                <w:b/>
                <w:i/>
              </w:rPr>
              <w:t>fordert die Mitgliedstaaten auf, Anreize für die Entwicklung erschwinglicher Studierendenunterkünfte in Hochschulnähe zu schaffen, um der wachsenden Nachfrage gerecht zu werden;</w:t>
            </w:r>
          </w:p>
        </w:tc>
      </w:tr>
    </w:tbl>
    <w:p w14:paraId="2BD36B9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8D298E7" w14:textId="77777777" w:rsidR="00C336CE" w:rsidRPr="00E17EBA" w:rsidRDefault="00C336CE" w:rsidP="00C336CE">
      <w:r w:rsidRPr="00E17EBA">
        <w:rPr>
          <w:rStyle w:val="HideTWBExt"/>
        </w:rPr>
        <w:t>&lt;/Amend&gt;</w:t>
      </w:r>
    </w:p>
    <w:p w14:paraId="0C540FC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1250</w:t>
      </w:r>
      <w:r w:rsidRPr="00E17EBA">
        <w:rPr>
          <w:rStyle w:val="HideTWBExt"/>
        </w:rPr>
        <w:t>&lt;/NumAm&gt;</w:t>
      </w:r>
    </w:p>
    <w:p w14:paraId="0FEF27B5"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4D3045F" w14:textId="77777777" w:rsidR="00C336CE" w:rsidRPr="00E17EBA" w:rsidRDefault="00C336CE" w:rsidP="00C336CE">
      <w:pPr>
        <w:pStyle w:val="NormalBold"/>
      </w:pPr>
      <w:r w:rsidRPr="00E17EBA">
        <w:rPr>
          <w:rStyle w:val="HideTWBExt"/>
          <w:b w:val="0"/>
        </w:rPr>
        <w:t>&lt;/RepeatBlock-By&gt;</w:t>
      </w:r>
    </w:p>
    <w:p w14:paraId="0E5BA48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CC2A33B" w14:textId="77777777" w:rsidR="00C336CE" w:rsidRPr="00E17EBA" w:rsidRDefault="00C336CE" w:rsidP="00C336CE">
      <w:pPr>
        <w:pStyle w:val="NormalBold"/>
      </w:pPr>
      <w:r w:rsidRPr="00E17EBA">
        <w:rPr>
          <w:rStyle w:val="HideTWBExt"/>
        </w:rPr>
        <w:t>&lt;Article&gt;</w:t>
      </w:r>
      <w:r w:rsidRPr="00E17EBA">
        <w:t>Ziffer 23</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1449646" w14:textId="77777777" w:rsidTr="003B0A41">
        <w:trPr>
          <w:trHeight w:hRule="exact" w:val="240"/>
          <w:jc w:val="center"/>
        </w:trPr>
        <w:tc>
          <w:tcPr>
            <w:tcW w:w="9752" w:type="dxa"/>
            <w:gridSpan w:val="2"/>
            <w:tcBorders>
              <w:top w:val="nil"/>
              <w:left w:val="nil"/>
              <w:bottom w:val="nil"/>
              <w:right w:val="nil"/>
            </w:tcBorders>
          </w:tcPr>
          <w:p w14:paraId="01FCFB62" w14:textId="77777777" w:rsidR="00C336CE" w:rsidRPr="00E17EBA" w:rsidRDefault="00C336CE" w:rsidP="003B0A41"/>
        </w:tc>
      </w:tr>
      <w:tr w:rsidR="00C336CE" w:rsidRPr="00E17EBA" w14:paraId="6143B9A4" w14:textId="77777777" w:rsidTr="003B0A41">
        <w:trPr>
          <w:trHeight w:val="240"/>
          <w:jc w:val="center"/>
        </w:trPr>
        <w:tc>
          <w:tcPr>
            <w:tcW w:w="4876" w:type="dxa"/>
            <w:tcBorders>
              <w:top w:val="nil"/>
              <w:left w:val="nil"/>
              <w:bottom w:val="nil"/>
              <w:right w:val="nil"/>
            </w:tcBorders>
          </w:tcPr>
          <w:p w14:paraId="1F45D3B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4D74375" w14:textId="77777777" w:rsidR="00C336CE" w:rsidRPr="00E17EBA" w:rsidRDefault="00C336CE" w:rsidP="003B0A41">
            <w:pPr>
              <w:pStyle w:val="AmColumnHeading"/>
            </w:pPr>
            <w:r w:rsidRPr="00E17EBA">
              <w:t>Geänderter Text</w:t>
            </w:r>
          </w:p>
        </w:tc>
      </w:tr>
      <w:tr w:rsidR="00C336CE" w:rsidRPr="00E17EBA" w14:paraId="1605DB35" w14:textId="77777777" w:rsidTr="003B0A41">
        <w:trPr>
          <w:jc w:val="center"/>
        </w:trPr>
        <w:tc>
          <w:tcPr>
            <w:tcW w:w="4876" w:type="dxa"/>
            <w:tcBorders>
              <w:top w:val="nil"/>
              <w:left w:val="nil"/>
              <w:bottom w:val="nil"/>
              <w:right w:val="nil"/>
            </w:tcBorders>
          </w:tcPr>
          <w:p w14:paraId="7E35B61F" w14:textId="77777777" w:rsidR="00C336CE" w:rsidRPr="00E17EBA" w:rsidRDefault="00C336CE" w:rsidP="003B0A41">
            <w:pPr>
              <w:pStyle w:val="Normal6a"/>
            </w:pPr>
            <w:r w:rsidRPr="00E17EBA">
              <w:t>23.</w:t>
            </w:r>
            <w:r w:rsidRPr="00E17EBA">
              <w:tab/>
              <w:t xml:space="preserve">fordert die Kommission und die Mitgliedstaaten auf, </w:t>
            </w:r>
            <w:r w:rsidRPr="00E17EBA">
              <w:rPr>
                <w:b/>
                <w:i/>
              </w:rPr>
              <w:t>einen besseren Zugang zu</w:t>
            </w:r>
            <w:r w:rsidRPr="00E17EBA">
              <w:t xml:space="preserve"> Mietwohnungslösungen </w:t>
            </w:r>
            <w:r w:rsidRPr="00E17EBA">
              <w:rPr>
                <w:b/>
                <w:i/>
              </w:rPr>
              <w:t>wie</w:t>
            </w:r>
            <w:r w:rsidRPr="00E17EBA">
              <w:t xml:space="preserve"> </w:t>
            </w:r>
            <w:r w:rsidRPr="00E17EBA">
              <w:rPr>
                <w:b/>
                <w:i/>
              </w:rPr>
              <w:t>Wohnraum für Studierende zu fördern, insbesondere</w:t>
            </w:r>
            <w:r w:rsidRPr="00E17EBA">
              <w:t xml:space="preserve"> um die nationale Mobilität von Studierenden, die in eine andere Stadt umziehen, sowie für Erasmus+-Erfahrungen, akademischen Austausch und Praktika zu unterstützen;</w:t>
            </w:r>
          </w:p>
        </w:tc>
        <w:tc>
          <w:tcPr>
            <w:tcW w:w="4876" w:type="dxa"/>
            <w:tcBorders>
              <w:top w:val="nil"/>
              <w:left w:val="nil"/>
              <w:bottom w:val="nil"/>
              <w:right w:val="nil"/>
            </w:tcBorders>
          </w:tcPr>
          <w:p w14:paraId="6D98B287" w14:textId="77777777" w:rsidR="00C336CE" w:rsidRPr="00E17EBA" w:rsidRDefault="00C336CE" w:rsidP="003B0A41">
            <w:pPr>
              <w:pStyle w:val="Normal6a"/>
            </w:pPr>
            <w:r w:rsidRPr="00E17EBA">
              <w:t>23.</w:t>
            </w:r>
            <w:r w:rsidRPr="00E17EBA">
              <w:tab/>
              <w:t xml:space="preserve">fordert die Kommission und die Mitgliedstaaten auf, </w:t>
            </w:r>
            <w:r w:rsidRPr="00E17EBA">
              <w:rPr>
                <w:b/>
                <w:i/>
              </w:rPr>
              <w:t>bezahlbare, nachhaltige und menschenwürdige</w:t>
            </w:r>
            <w:r w:rsidRPr="00E17EBA">
              <w:t xml:space="preserve"> Mietwohnungslösungen </w:t>
            </w:r>
            <w:r w:rsidRPr="00E17EBA">
              <w:rPr>
                <w:b/>
                <w:i/>
              </w:rPr>
              <w:t>sicherzustellen,</w:t>
            </w:r>
            <w:r w:rsidRPr="00E17EBA">
              <w:t xml:space="preserve"> </w:t>
            </w:r>
            <w:r w:rsidRPr="00E17EBA">
              <w:rPr>
                <w:b/>
                <w:i/>
              </w:rPr>
              <w:t>unter anderem durch die Sicherstellung öffentlicher oder gemeinnütziger Eigentumsanforderungen für Wohnraum für Studierende sowie dessen deutlich verbesserte Verfügbarkeit,</w:t>
            </w:r>
            <w:r w:rsidRPr="00E17EBA">
              <w:t xml:space="preserve"> um die nationale Mobilität von Studierenden, die in eine andere Stadt umziehen, sowie für Erasmus+-Erfahrungen, akademischen Austausch und Praktika zu unterstützen;</w:t>
            </w:r>
          </w:p>
        </w:tc>
      </w:tr>
    </w:tbl>
    <w:p w14:paraId="79B744F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6DD80DD" w14:textId="77777777" w:rsidR="00C336CE" w:rsidRPr="00E17EBA" w:rsidRDefault="00C336CE" w:rsidP="00C336CE">
      <w:r w:rsidRPr="00E17EBA">
        <w:rPr>
          <w:rStyle w:val="HideTWBExt"/>
        </w:rPr>
        <w:t>&lt;/Amend&gt;</w:t>
      </w:r>
    </w:p>
    <w:p w14:paraId="47FE1378" w14:textId="77777777" w:rsidR="00C336CE" w:rsidRPr="00E17EBA" w:rsidRDefault="00C336CE" w:rsidP="00C336CE">
      <w:pPr>
        <w:pStyle w:val="AmNumberTabs"/>
      </w:pPr>
      <w:r w:rsidRPr="00E17EBA">
        <w:rPr>
          <w:rStyle w:val="HideTWBExt"/>
        </w:rPr>
        <w:lastRenderedPageBreak/>
        <w:t>&lt;Amend&gt;</w:t>
      </w:r>
      <w:r w:rsidRPr="00E17EBA">
        <w:t>Änderungsantrag</w:t>
      </w:r>
      <w:r w:rsidRPr="00E17EBA">
        <w:tab/>
      </w:r>
      <w:r w:rsidRPr="00E17EBA">
        <w:tab/>
      </w:r>
      <w:r w:rsidRPr="00E17EBA">
        <w:rPr>
          <w:rStyle w:val="HideTWBExt"/>
        </w:rPr>
        <w:t>&lt;NumAm&gt;</w:t>
      </w:r>
      <w:r w:rsidRPr="00E17EBA">
        <w:t>1251</w:t>
      </w:r>
      <w:r w:rsidRPr="00E17EBA">
        <w:rPr>
          <w:rStyle w:val="HideTWBExt"/>
        </w:rPr>
        <w:t>&lt;/NumAm&gt;</w:t>
      </w:r>
    </w:p>
    <w:p w14:paraId="793DB0AB" w14:textId="77777777" w:rsidR="00C336CE" w:rsidRPr="00E17EBA" w:rsidRDefault="00C336CE" w:rsidP="00C336CE">
      <w:pPr>
        <w:pStyle w:val="NormalBold"/>
      </w:pPr>
      <w:r w:rsidRPr="00E17EBA">
        <w:rPr>
          <w:rStyle w:val="HideTWBExt"/>
          <w:b w:val="0"/>
        </w:rPr>
        <w:t>&lt;RepeatBlock-By&gt;&lt;Members&gt;</w:t>
      </w:r>
      <w:r w:rsidRPr="00E17EBA">
        <w:t>Georgiana Teodorescu, Antonella Sberna, Alessandro Ciriani, Lara Magoni, Nora Junco García</w:t>
      </w:r>
      <w:r w:rsidRPr="00E17EBA">
        <w:rPr>
          <w:rStyle w:val="HideTWBExt"/>
          <w:b w:val="0"/>
        </w:rPr>
        <w:t>&lt;/Members&gt;</w:t>
      </w:r>
    </w:p>
    <w:p w14:paraId="4EAF8B4D" w14:textId="77777777" w:rsidR="00C336CE" w:rsidRPr="00E17EBA" w:rsidRDefault="00C336CE" w:rsidP="00C336CE">
      <w:pPr>
        <w:pStyle w:val="NormalBold"/>
      </w:pPr>
      <w:r w:rsidRPr="00E17EBA">
        <w:rPr>
          <w:rStyle w:val="HideTWBExt"/>
          <w:b w:val="0"/>
        </w:rPr>
        <w:t>&lt;/RepeatBlock-By&gt;</w:t>
      </w:r>
    </w:p>
    <w:p w14:paraId="3F7FFA7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B96E5E" w14:textId="77777777" w:rsidR="00C336CE" w:rsidRPr="00E17EBA" w:rsidRDefault="00C336CE" w:rsidP="00C336CE">
      <w:pPr>
        <w:pStyle w:val="NormalBold"/>
      </w:pPr>
      <w:r w:rsidRPr="00E17EBA">
        <w:rPr>
          <w:rStyle w:val="HideTWBExt"/>
        </w:rPr>
        <w:t>&lt;Article&gt;</w:t>
      </w:r>
      <w:r w:rsidRPr="00E17EBA">
        <w:t>Ziffer 23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08229BD" w14:textId="77777777" w:rsidTr="003B0A41">
        <w:trPr>
          <w:trHeight w:hRule="exact" w:val="240"/>
          <w:jc w:val="center"/>
        </w:trPr>
        <w:tc>
          <w:tcPr>
            <w:tcW w:w="9752" w:type="dxa"/>
            <w:gridSpan w:val="2"/>
            <w:tcBorders>
              <w:top w:val="nil"/>
              <w:left w:val="nil"/>
              <w:bottom w:val="nil"/>
              <w:right w:val="nil"/>
            </w:tcBorders>
          </w:tcPr>
          <w:p w14:paraId="03CBE7A4" w14:textId="77777777" w:rsidR="00C336CE" w:rsidRPr="00E17EBA" w:rsidRDefault="00C336CE" w:rsidP="003B0A41"/>
        </w:tc>
      </w:tr>
      <w:tr w:rsidR="00C336CE" w:rsidRPr="00E17EBA" w14:paraId="4B465F5E" w14:textId="77777777" w:rsidTr="003B0A41">
        <w:trPr>
          <w:trHeight w:val="240"/>
          <w:jc w:val="center"/>
        </w:trPr>
        <w:tc>
          <w:tcPr>
            <w:tcW w:w="4876" w:type="dxa"/>
            <w:tcBorders>
              <w:top w:val="nil"/>
              <w:left w:val="nil"/>
              <w:bottom w:val="nil"/>
              <w:right w:val="nil"/>
            </w:tcBorders>
          </w:tcPr>
          <w:p w14:paraId="5C88031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8EC4600" w14:textId="77777777" w:rsidR="00C336CE" w:rsidRPr="00E17EBA" w:rsidRDefault="00C336CE" w:rsidP="003B0A41">
            <w:pPr>
              <w:pStyle w:val="AmColumnHeading"/>
            </w:pPr>
            <w:r w:rsidRPr="00E17EBA">
              <w:t>Geänderter Text</w:t>
            </w:r>
          </w:p>
        </w:tc>
      </w:tr>
      <w:tr w:rsidR="00C336CE" w:rsidRPr="00E17EBA" w14:paraId="0C7BFA79" w14:textId="77777777" w:rsidTr="003B0A41">
        <w:trPr>
          <w:jc w:val="center"/>
        </w:trPr>
        <w:tc>
          <w:tcPr>
            <w:tcW w:w="4876" w:type="dxa"/>
            <w:tcBorders>
              <w:top w:val="nil"/>
              <w:left w:val="nil"/>
              <w:bottom w:val="nil"/>
              <w:right w:val="nil"/>
            </w:tcBorders>
          </w:tcPr>
          <w:p w14:paraId="65C56C2B" w14:textId="77777777" w:rsidR="00C336CE" w:rsidRPr="00E17EBA" w:rsidRDefault="00C336CE" w:rsidP="003B0A41">
            <w:pPr>
              <w:pStyle w:val="Normal6a"/>
            </w:pPr>
          </w:p>
        </w:tc>
        <w:tc>
          <w:tcPr>
            <w:tcW w:w="4876" w:type="dxa"/>
            <w:tcBorders>
              <w:top w:val="nil"/>
              <w:left w:val="nil"/>
              <w:bottom w:val="nil"/>
              <w:right w:val="nil"/>
            </w:tcBorders>
          </w:tcPr>
          <w:p w14:paraId="61D39159" w14:textId="77777777" w:rsidR="00C336CE" w:rsidRPr="00E17EBA" w:rsidRDefault="00C336CE" w:rsidP="003B0A41">
            <w:pPr>
              <w:pStyle w:val="Normal6a"/>
            </w:pPr>
            <w:r w:rsidRPr="00E17EBA">
              <w:rPr>
                <w:b/>
                <w:i/>
              </w:rPr>
              <w:t>23a.</w:t>
            </w:r>
            <w:r w:rsidRPr="00E17EBA">
              <w:tab/>
            </w:r>
            <w:r w:rsidRPr="00E17EBA">
              <w:rPr>
                <w:b/>
                <w:i/>
              </w:rPr>
              <w:t>fordert die Kommission auf, ein europäisches Modell für Wohnraum für Studierende auf den Weg zu bringen, das über die bloße Unterbringung hinausgeht, um das Wohlergehen der Studierenden, das Gemeinschaftsleben und das persönliche Wachstum zu fördern; betont, dass die Sicherstellung eines erschwinglichen Zugangs zu hochwertigem Wohnraum für Studierende, in dem Bildungs- und Gemeinschaftsdienste angeboten werden, innovative öffentlich-private Finanzierungsmodelle erfordert, bei denen die Beiträge des privaten Sektors durch öffentliche Unterstützung ergänzt werden; spricht sich dafür aus, im nächsten EU-Haushalt ein Pilotprojekt einzurichten, um integrierte Modelle für Wohnraum für Studierende, die erschwinglichen Wohnraum mit Bildungs- und Gemeinschaftsprogrammen verbinden und durch öffentlich-private Finanzierungsrahmen unterstützt werden, in den Mitgliedstaaten zu replizieren und zu skalieren; fordert, die Ergebnisse des Pilotprojekts in zukünftige EU-Politiken zu Wohnraum für Studierende, Fähigkeiten junger Menschen und deren Wohlbefinden einfließen zu lassen;</w:t>
            </w:r>
          </w:p>
        </w:tc>
      </w:tr>
    </w:tbl>
    <w:p w14:paraId="0B44A01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2BE6BAB" w14:textId="77777777" w:rsidR="00C336CE" w:rsidRPr="00E17EBA" w:rsidRDefault="00C336CE" w:rsidP="00C336CE">
      <w:r w:rsidRPr="00E17EBA">
        <w:rPr>
          <w:rStyle w:val="HideTWBExt"/>
        </w:rPr>
        <w:t>&lt;/Amend&gt;</w:t>
      </w:r>
    </w:p>
    <w:p w14:paraId="41132E7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1252</w:t>
      </w:r>
      <w:r w:rsidRPr="00E17EBA">
        <w:rPr>
          <w:rStyle w:val="HideTWBExt"/>
        </w:rPr>
        <w:t>&lt;/NumAm&gt;</w:t>
      </w:r>
    </w:p>
    <w:p w14:paraId="17EB5C8F" w14:textId="77777777" w:rsidR="00C336CE" w:rsidRPr="00E17EBA" w:rsidRDefault="00C336CE" w:rsidP="00C336CE">
      <w:pPr>
        <w:pStyle w:val="NormalBold"/>
      </w:pPr>
      <w:r w:rsidRPr="00E17EBA">
        <w:rPr>
          <w:rStyle w:val="HideTWBExt"/>
          <w:b w:val="0"/>
        </w:rPr>
        <w:t>&lt;RepeatBlock-By&gt;&lt;Members&gt;</w:t>
      </w:r>
      <w:r w:rsidRPr="00E17EBA">
        <w:t xml:space="preserve">Borja Giménez Larraz, Dirk Gotink, Nikolina Brnjac, Jagna Marczułajtis-Walczak, Daniel Buda, Niels Geuking, David Casa, Markus Ferber, </w:t>
      </w:r>
      <w:r w:rsidRPr="00E17EBA">
        <w:lastRenderedPageBreak/>
        <w:t>Sebastião Bugalho, Maravillas Abadía Jover, Regina Doherty, Isabelle Le Callennec, Alma Ezcurra Almansa, Rosa Estaràs Ferragut</w:t>
      </w:r>
      <w:r w:rsidRPr="00E17EBA">
        <w:rPr>
          <w:rStyle w:val="HideTWBExt"/>
          <w:b w:val="0"/>
        </w:rPr>
        <w:t>&lt;/Members&gt;</w:t>
      </w:r>
    </w:p>
    <w:p w14:paraId="3B4AAA0C" w14:textId="77777777" w:rsidR="00C336CE" w:rsidRPr="00E17EBA" w:rsidRDefault="00C336CE" w:rsidP="00C336CE">
      <w:pPr>
        <w:pStyle w:val="NormalBold"/>
      </w:pPr>
      <w:r w:rsidRPr="00E17EBA">
        <w:rPr>
          <w:rStyle w:val="HideTWBExt"/>
          <w:b w:val="0"/>
        </w:rPr>
        <w:t>&lt;/RepeatBlock-By&gt;</w:t>
      </w:r>
    </w:p>
    <w:p w14:paraId="3A6A6ED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02C12B1" w14:textId="77777777" w:rsidR="00C336CE" w:rsidRPr="00E17EBA" w:rsidRDefault="00C336CE" w:rsidP="00C336CE">
      <w:pPr>
        <w:pStyle w:val="NormalBold"/>
      </w:pPr>
      <w:r w:rsidRPr="00E17EBA">
        <w:rPr>
          <w:rStyle w:val="HideTWBExt"/>
        </w:rPr>
        <w:t>&lt;Article&gt;</w:t>
      </w:r>
      <w:r w:rsidRPr="00E17EBA">
        <w:t>Ziffer 23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739FEA5" w14:textId="77777777" w:rsidTr="003B0A41">
        <w:trPr>
          <w:trHeight w:hRule="exact" w:val="240"/>
          <w:jc w:val="center"/>
        </w:trPr>
        <w:tc>
          <w:tcPr>
            <w:tcW w:w="9752" w:type="dxa"/>
            <w:gridSpan w:val="2"/>
            <w:tcBorders>
              <w:top w:val="nil"/>
              <w:left w:val="nil"/>
              <w:bottom w:val="nil"/>
              <w:right w:val="nil"/>
            </w:tcBorders>
          </w:tcPr>
          <w:p w14:paraId="55D5D42F" w14:textId="77777777" w:rsidR="00C336CE" w:rsidRPr="00E17EBA" w:rsidRDefault="00C336CE" w:rsidP="003B0A41"/>
        </w:tc>
      </w:tr>
      <w:tr w:rsidR="00C336CE" w:rsidRPr="00E17EBA" w14:paraId="659672F9" w14:textId="77777777" w:rsidTr="003B0A41">
        <w:trPr>
          <w:trHeight w:val="240"/>
          <w:jc w:val="center"/>
        </w:trPr>
        <w:tc>
          <w:tcPr>
            <w:tcW w:w="4876" w:type="dxa"/>
            <w:tcBorders>
              <w:top w:val="nil"/>
              <w:left w:val="nil"/>
              <w:bottom w:val="nil"/>
              <w:right w:val="nil"/>
            </w:tcBorders>
          </w:tcPr>
          <w:p w14:paraId="56EAC52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79B22E5" w14:textId="77777777" w:rsidR="00C336CE" w:rsidRPr="00E17EBA" w:rsidRDefault="00C336CE" w:rsidP="003B0A41">
            <w:pPr>
              <w:pStyle w:val="AmColumnHeading"/>
            </w:pPr>
            <w:r w:rsidRPr="00E17EBA">
              <w:t>Geänderter Text</w:t>
            </w:r>
          </w:p>
        </w:tc>
      </w:tr>
      <w:tr w:rsidR="00C336CE" w:rsidRPr="00E17EBA" w14:paraId="54CC93E4" w14:textId="77777777" w:rsidTr="003B0A41">
        <w:trPr>
          <w:jc w:val="center"/>
        </w:trPr>
        <w:tc>
          <w:tcPr>
            <w:tcW w:w="4876" w:type="dxa"/>
            <w:tcBorders>
              <w:top w:val="nil"/>
              <w:left w:val="nil"/>
              <w:bottom w:val="nil"/>
              <w:right w:val="nil"/>
            </w:tcBorders>
          </w:tcPr>
          <w:p w14:paraId="57C594BF" w14:textId="77777777" w:rsidR="00C336CE" w:rsidRPr="00E17EBA" w:rsidRDefault="00C336CE" w:rsidP="003B0A41">
            <w:pPr>
              <w:pStyle w:val="Normal6a"/>
            </w:pPr>
          </w:p>
        </w:tc>
        <w:tc>
          <w:tcPr>
            <w:tcW w:w="4876" w:type="dxa"/>
            <w:tcBorders>
              <w:top w:val="nil"/>
              <w:left w:val="nil"/>
              <w:bottom w:val="nil"/>
              <w:right w:val="nil"/>
            </w:tcBorders>
          </w:tcPr>
          <w:p w14:paraId="51E83881" w14:textId="77777777" w:rsidR="00C336CE" w:rsidRPr="00E17EBA" w:rsidRDefault="00C336CE" w:rsidP="003B0A41">
            <w:pPr>
              <w:pStyle w:val="Normal6a"/>
            </w:pPr>
            <w:r w:rsidRPr="00E17EBA">
              <w:rPr>
                <w:b/>
                <w:i/>
              </w:rPr>
              <w:t>23a.</w:t>
            </w:r>
            <w:r w:rsidRPr="00E17EBA">
              <w:tab/>
            </w:r>
            <w:r w:rsidRPr="00E17EBA">
              <w:rPr>
                <w:b/>
                <w:i/>
              </w:rPr>
              <w:t>fordert die Prüfung steuerlicher Anreize für Immobilieneigentümer, die Wohnraum im Rahmen langfristiger Verträge an Familien oder junge Menschen vermieten, insbesondere in Gebieten mit stark steigenden Wohnungspreisen, die durch Marktkräfte getrieben werden; schlägt vor, dass auch andere finanzielle Anreize für Immobilieneigentümer die Preise senken und gleichzeitig die Anzahl der zur Vermietung verfügbaren Wohnungen erhöhen können; betont, wie wichtig es ist, administrative und transaktionsbezogene Verfahren, einschließlich zusätzlicher und wohnungsbezogener Kosten, zu vereinfachen, um Transparenz, Planbarkeit und Erschwinglichkeit – insbesondere für junge Menschen und Erstkäufer in der gesamten Union – zu erhöhen;</w:t>
            </w:r>
          </w:p>
        </w:tc>
      </w:tr>
    </w:tbl>
    <w:p w14:paraId="4752624D" w14:textId="77777777" w:rsidR="00C336CE" w:rsidRPr="00DA0E8F" w:rsidRDefault="00C336CE" w:rsidP="00C336CE">
      <w:pPr>
        <w:pStyle w:val="AmOrLang"/>
        <w:rPr>
          <w:lang w:val="it-IT"/>
        </w:rPr>
      </w:pPr>
      <w:r w:rsidRPr="00DA0E8F">
        <w:rPr>
          <w:lang w:val="it-IT"/>
        </w:rPr>
        <w:t xml:space="preserve">Or. </w:t>
      </w:r>
      <w:r w:rsidRPr="00DA0E8F">
        <w:rPr>
          <w:rStyle w:val="HideTWBExt"/>
          <w:lang w:val="it-IT"/>
        </w:rPr>
        <w:t>&lt;Original&gt;</w:t>
      </w:r>
      <w:r w:rsidRPr="00DA0E8F">
        <w:rPr>
          <w:rStyle w:val="HideTWBInt"/>
          <w:lang w:val="it-IT"/>
        </w:rPr>
        <w:t>{EN}</w:t>
      </w:r>
      <w:r w:rsidRPr="00DA0E8F">
        <w:rPr>
          <w:lang w:val="it-IT"/>
        </w:rPr>
        <w:t>en</w:t>
      </w:r>
      <w:r w:rsidRPr="00DA0E8F">
        <w:rPr>
          <w:rStyle w:val="HideTWBExt"/>
          <w:lang w:val="it-IT"/>
        </w:rPr>
        <w:t>&lt;/Original&gt;</w:t>
      </w:r>
    </w:p>
    <w:p w14:paraId="3E9200F6" w14:textId="77777777" w:rsidR="00C336CE" w:rsidRPr="00DA0E8F" w:rsidRDefault="00C336CE" w:rsidP="00C336CE">
      <w:pPr>
        <w:rPr>
          <w:lang w:val="it-IT"/>
        </w:rPr>
      </w:pPr>
      <w:r w:rsidRPr="00DA0E8F">
        <w:rPr>
          <w:rStyle w:val="HideTWBExt"/>
          <w:lang w:val="it-IT"/>
        </w:rPr>
        <w:t>&lt;/Amend&gt;</w:t>
      </w:r>
    </w:p>
    <w:p w14:paraId="28EB1833"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1253</w:t>
      </w:r>
      <w:r w:rsidRPr="00DA0E8F">
        <w:rPr>
          <w:rStyle w:val="HideTWBExt"/>
          <w:lang w:val="it-IT"/>
        </w:rPr>
        <w:t>&lt;/NumAm&gt;</w:t>
      </w:r>
    </w:p>
    <w:p w14:paraId="5E0C1552"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Flavio Tosi, Caterina Chinnici, Letizia Moratti, Massimiliano Salini, Salvatore De Meo, Giusi Princi, Fulvio Martusciello</w:t>
      </w:r>
      <w:r w:rsidRPr="00DA0E8F">
        <w:rPr>
          <w:rStyle w:val="HideTWBExt"/>
          <w:b w:val="0"/>
          <w:lang w:val="it-IT"/>
        </w:rPr>
        <w:t>&lt;/Members&gt;</w:t>
      </w:r>
    </w:p>
    <w:p w14:paraId="109ADEDB" w14:textId="77777777" w:rsidR="00C336CE" w:rsidRPr="00DA0E8F" w:rsidRDefault="00C336CE" w:rsidP="00C336CE">
      <w:pPr>
        <w:pStyle w:val="NormalBold"/>
        <w:rPr>
          <w:lang w:val="it-IT"/>
        </w:rPr>
      </w:pPr>
      <w:r w:rsidRPr="00DA0E8F">
        <w:rPr>
          <w:rStyle w:val="HideTWBExt"/>
          <w:b w:val="0"/>
          <w:lang w:val="it-IT"/>
        </w:rPr>
        <w:t>&lt;/RepeatBlock-By&gt;</w:t>
      </w:r>
    </w:p>
    <w:p w14:paraId="206438E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FE79204" w14:textId="77777777" w:rsidR="00C336CE" w:rsidRPr="00E17EBA" w:rsidRDefault="00C336CE" w:rsidP="00C336CE">
      <w:pPr>
        <w:pStyle w:val="NormalBold"/>
      </w:pPr>
      <w:r w:rsidRPr="00E17EBA">
        <w:rPr>
          <w:rStyle w:val="HideTWBExt"/>
        </w:rPr>
        <w:t>&lt;Article&gt;</w:t>
      </w:r>
      <w:r w:rsidRPr="00E17EBA">
        <w:t>Ziffer 23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052104B" w14:textId="77777777" w:rsidTr="003B0A41">
        <w:trPr>
          <w:trHeight w:hRule="exact" w:val="240"/>
          <w:jc w:val="center"/>
        </w:trPr>
        <w:tc>
          <w:tcPr>
            <w:tcW w:w="9752" w:type="dxa"/>
            <w:gridSpan w:val="2"/>
            <w:tcBorders>
              <w:top w:val="nil"/>
              <w:left w:val="nil"/>
              <w:bottom w:val="nil"/>
              <w:right w:val="nil"/>
            </w:tcBorders>
          </w:tcPr>
          <w:p w14:paraId="31D981B7" w14:textId="77777777" w:rsidR="00C336CE" w:rsidRPr="00E17EBA" w:rsidRDefault="00C336CE" w:rsidP="003B0A41"/>
        </w:tc>
      </w:tr>
      <w:tr w:rsidR="00C336CE" w:rsidRPr="00E17EBA" w14:paraId="323E7716" w14:textId="77777777" w:rsidTr="003B0A41">
        <w:trPr>
          <w:trHeight w:val="240"/>
          <w:jc w:val="center"/>
        </w:trPr>
        <w:tc>
          <w:tcPr>
            <w:tcW w:w="4876" w:type="dxa"/>
            <w:tcBorders>
              <w:top w:val="nil"/>
              <w:left w:val="nil"/>
              <w:bottom w:val="nil"/>
              <w:right w:val="nil"/>
            </w:tcBorders>
          </w:tcPr>
          <w:p w14:paraId="6747B34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4B6C208" w14:textId="77777777" w:rsidR="00C336CE" w:rsidRPr="00E17EBA" w:rsidRDefault="00C336CE" w:rsidP="003B0A41">
            <w:pPr>
              <w:pStyle w:val="AmColumnHeading"/>
            </w:pPr>
            <w:r w:rsidRPr="00E17EBA">
              <w:t>Geänderter Text</w:t>
            </w:r>
          </w:p>
        </w:tc>
      </w:tr>
      <w:tr w:rsidR="00C336CE" w:rsidRPr="00E17EBA" w14:paraId="7CCA9AF3" w14:textId="77777777" w:rsidTr="003B0A41">
        <w:trPr>
          <w:jc w:val="center"/>
        </w:trPr>
        <w:tc>
          <w:tcPr>
            <w:tcW w:w="4876" w:type="dxa"/>
            <w:tcBorders>
              <w:top w:val="nil"/>
              <w:left w:val="nil"/>
              <w:bottom w:val="nil"/>
              <w:right w:val="nil"/>
            </w:tcBorders>
          </w:tcPr>
          <w:p w14:paraId="216B5A17" w14:textId="77777777" w:rsidR="00C336CE" w:rsidRPr="00E17EBA" w:rsidRDefault="00C336CE" w:rsidP="003B0A41">
            <w:pPr>
              <w:pStyle w:val="Normal6a"/>
            </w:pPr>
          </w:p>
        </w:tc>
        <w:tc>
          <w:tcPr>
            <w:tcW w:w="4876" w:type="dxa"/>
            <w:tcBorders>
              <w:top w:val="nil"/>
              <w:left w:val="nil"/>
              <w:bottom w:val="nil"/>
              <w:right w:val="nil"/>
            </w:tcBorders>
          </w:tcPr>
          <w:p w14:paraId="2E6BE8B1" w14:textId="77777777" w:rsidR="00C336CE" w:rsidRPr="00E17EBA" w:rsidRDefault="00C336CE" w:rsidP="003B0A41">
            <w:pPr>
              <w:pStyle w:val="Normal6a"/>
            </w:pPr>
            <w:r w:rsidRPr="00E17EBA">
              <w:rPr>
                <w:b/>
                <w:i/>
              </w:rPr>
              <w:t>23a.</w:t>
            </w:r>
            <w:r w:rsidRPr="00E17EBA">
              <w:tab/>
            </w:r>
            <w:r w:rsidRPr="00E17EBA">
              <w:rPr>
                <w:b/>
                <w:i/>
              </w:rPr>
              <w:t xml:space="preserve">fordert die Kommission auf, ein europäisches Modell für Wohnraum für Studierende auf den Weg zu bringen, das über die bloße Unterbringung hinausgeht, </w:t>
            </w:r>
            <w:r w:rsidRPr="00E17EBA">
              <w:rPr>
                <w:b/>
                <w:i/>
              </w:rPr>
              <w:lastRenderedPageBreak/>
              <w:t>um das Wohlergehen der Studierenden, das Gemeinschaftsleben und das persönliche Wachstum zu fördern; betont, dass die Wohnungspolitik der EU mit den bereichsübergreifenden Zielen in den Bereichen Lebenskompetenzen, bürgerschaftliches Engagement und psychische Gesundheit im Einklang stehen sollte, wie sie in der Mitteilung „Union der Kompetenzen“ und der Europäischen Jugendstrategie 2019–2027 dargelegt sind;</w:t>
            </w:r>
          </w:p>
        </w:tc>
      </w:tr>
    </w:tbl>
    <w:p w14:paraId="03A75584"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5885888" w14:textId="77777777" w:rsidR="00C336CE" w:rsidRPr="00E17EBA" w:rsidRDefault="00C336CE" w:rsidP="00C336CE">
      <w:r w:rsidRPr="00E17EBA">
        <w:rPr>
          <w:rStyle w:val="HideTWBExt"/>
        </w:rPr>
        <w:t>&lt;/Amend&gt;</w:t>
      </w:r>
    </w:p>
    <w:p w14:paraId="4C9A14E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1254</w:t>
      </w:r>
      <w:r w:rsidRPr="00E17EBA">
        <w:rPr>
          <w:rStyle w:val="HideTWBExt"/>
        </w:rPr>
        <w:t>&lt;/NumAm&gt;</w:t>
      </w:r>
    </w:p>
    <w:p w14:paraId="4E2120C3"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67F2A4D1" w14:textId="77777777" w:rsidR="00C336CE" w:rsidRPr="00E17EBA" w:rsidRDefault="00C336CE" w:rsidP="00C336CE">
      <w:pPr>
        <w:pStyle w:val="NormalBold"/>
      </w:pPr>
      <w:r w:rsidRPr="00E17EBA">
        <w:rPr>
          <w:rStyle w:val="HideTWBExt"/>
          <w:b w:val="0"/>
        </w:rPr>
        <w:t>&lt;/RepeatBlock-By&gt;</w:t>
      </w:r>
    </w:p>
    <w:p w14:paraId="62A9C6C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63CC7B8" w14:textId="77777777" w:rsidR="00C336CE" w:rsidRPr="00E17EBA" w:rsidRDefault="00C336CE" w:rsidP="00C336CE">
      <w:pPr>
        <w:pStyle w:val="NormalBold"/>
      </w:pPr>
      <w:r w:rsidRPr="00E17EBA">
        <w:rPr>
          <w:rStyle w:val="HideTWBExt"/>
        </w:rPr>
        <w:t>&lt;Article&gt;</w:t>
      </w:r>
      <w:r w:rsidRPr="00E17EBA">
        <w:t>Ziffer 23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5E08D7D" w14:textId="77777777" w:rsidTr="003B0A41">
        <w:trPr>
          <w:trHeight w:hRule="exact" w:val="240"/>
          <w:jc w:val="center"/>
        </w:trPr>
        <w:tc>
          <w:tcPr>
            <w:tcW w:w="9752" w:type="dxa"/>
            <w:gridSpan w:val="2"/>
            <w:tcBorders>
              <w:top w:val="nil"/>
              <w:left w:val="nil"/>
              <w:bottom w:val="nil"/>
              <w:right w:val="nil"/>
            </w:tcBorders>
          </w:tcPr>
          <w:p w14:paraId="04C6B37E" w14:textId="77777777" w:rsidR="00C336CE" w:rsidRPr="00E17EBA" w:rsidRDefault="00C336CE" w:rsidP="003B0A41"/>
        </w:tc>
      </w:tr>
      <w:tr w:rsidR="00C336CE" w:rsidRPr="00E17EBA" w14:paraId="3CA890E8" w14:textId="77777777" w:rsidTr="003B0A41">
        <w:trPr>
          <w:trHeight w:val="240"/>
          <w:jc w:val="center"/>
        </w:trPr>
        <w:tc>
          <w:tcPr>
            <w:tcW w:w="4876" w:type="dxa"/>
            <w:tcBorders>
              <w:top w:val="nil"/>
              <w:left w:val="nil"/>
              <w:bottom w:val="nil"/>
              <w:right w:val="nil"/>
            </w:tcBorders>
          </w:tcPr>
          <w:p w14:paraId="22A0CE6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E1AFEAB" w14:textId="77777777" w:rsidR="00C336CE" w:rsidRPr="00E17EBA" w:rsidRDefault="00C336CE" w:rsidP="003B0A41">
            <w:pPr>
              <w:pStyle w:val="AmColumnHeading"/>
            </w:pPr>
            <w:r w:rsidRPr="00E17EBA">
              <w:t>Geänderter Text</w:t>
            </w:r>
          </w:p>
        </w:tc>
      </w:tr>
      <w:tr w:rsidR="00C336CE" w:rsidRPr="00E17EBA" w14:paraId="03FE6C12" w14:textId="77777777" w:rsidTr="003B0A41">
        <w:trPr>
          <w:jc w:val="center"/>
        </w:trPr>
        <w:tc>
          <w:tcPr>
            <w:tcW w:w="4876" w:type="dxa"/>
            <w:tcBorders>
              <w:top w:val="nil"/>
              <w:left w:val="nil"/>
              <w:bottom w:val="nil"/>
              <w:right w:val="nil"/>
            </w:tcBorders>
          </w:tcPr>
          <w:p w14:paraId="29CBE342" w14:textId="77777777" w:rsidR="00C336CE" w:rsidRPr="00E17EBA" w:rsidRDefault="00C336CE" w:rsidP="003B0A41">
            <w:pPr>
              <w:pStyle w:val="Normal6a"/>
            </w:pPr>
          </w:p>
        </w:tc>
        <w:tc>
          <w:tcPr>
            <w:tcW w:w="4876" w:type="dxa"/>
            <w:tcBorders>
              <w:top w:val="nil"/>
              <w:left w:val="nil"/>
              <w:bottom w:val="nil"/>
              <w:right w:val="nil"/>
            </w:tcBorders>
          </w:tcPr>
          <w:p w14:paraId="0DDA1FB0" w14:textId="77777777" w:rsidR="00C336CE" w:rsidRPr="00E17EBA" w:rsidRDefault="00C336CE" w:rsidP="003B0A41">
            <w:pPr>
              <w:pStyle w:val="Normal6a"/>
            </w:pPr>
            <w:r w:rsidRPr="00E17EBA">
              <w:rPr>
                <w:b/>
                <w:i/>
              </w:rPr>
              <w:t>23a.</w:t>
            </w:r>
            <w:r w:rsidRPr="00E17EBA">
              <w:tab/>
            </w:r>
            <w:r w:rsidRPr="00E17EBA">
              <w:rPr>
                <w:b/>
                <w:i/>
              </w:rPr>
              <w:t>betont, dass erschwinglicher Wohnraum für Studierende als strategische Dimension der Bildungspolitik anerkannt werden muss, und fordert seine Einbeziehung in die nationalen Reformprogramme der Mitgliedstaaten im Rahmen des Europäischen Semesters; fordert, dass mit EU-Mitteln gezielte Anreize für den Bau von erschwinglichem und menschenwürdigem Wohnraum für Studierende geschaffen werden;</w:t>
            </w:r>
          </w:p>
        </w:tc>
      </w:tr>
    </w:tbl>
    <w:p w14:paraId="5284ACC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6E63280" w14:textId="77777777" w:rsidR="00C336CE" w:rsidRPr="00E17EBA" w:rsidRDefault="00C336CE" w:rsidP="00C336CE">
      <w:r w:rsidRPr="00E17EBA">
        <w:rPr>
          <w:rStyle w:val="HideTWBExt"/>
        </w:rPr>
        <w:t>&lt;/Amend&gt;</w:t>
      </w:r>
    </w:p>
    <w:p w14:paraId="062BB56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1255</w:t>
      </w:r>
      <w:r w:rsidRPr="00E17EBA">
        <w:rPr>
          <w:rStyle w:val="HideTWBExt"/>
        </w:rPr>
        <w:t>&lt;/NumAm&gt;</w:t>
      </w:r>
    </w:p>
    <w:p w14:paraId="55DB06E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EA3FD78" w14:textId="77777777" w:rsidR="00C336CE" w:rsidRPr="00E17EBA" w:rsidRDefault="00C336CE" w:rsidP="00C336CE">
      <w:pPr>
        <w:pStyle w:val="NormalBold"/>
      </w:pPr>
      <w:r w:rsidRPr="00E17EBA">
        <w:rPr>
          <w:rStyle w:val="HideTWBExt"/>
          <w:b w:val="0"/>
        </w:rPr>
        <w:t>&lt;/RepeatBlock-By&gt;</w:t>
      </w:r>
    </w:p>
    <w:p w14:paraId="043FB79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B73E5C4" w14:textId="77777777" w:rsidR="00C336CE" w:rsidRPr="00E17EBA" w:rsidRDefault="00C336CE" w:rsidP="00C336CE">
      <w:pPr>
        <w:pStyle w:val="NormalBold"/>
      </w:pPr>
      <w:r w:rsidRPr="00E17EBA">
        <w:rPr>
          <w:rStyle w:val="HideTWBExt"/>
        </w:rPr>
        <w:lastRenderedPageBreak/>
        <w:t>&lt;Article&gt;</w:t>
      </w:r>
      <w:r w:rsidRPr="00E17EBA">
        <w:t>Ziffer 23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58F2951" w14:textId="77777777" w:rsidTr="003B0A41">
        <w:trPr>
          <w:trHeight w:hRule="exact" w:val="240"/>
          <w:jc w:val="center"/>
        </w:trPr>
        <w:tc>
          <w:tcPr>
            <w:tcW w:w="9752" w:type="dxa"/>
            <w:gridSpan w:val="2"/>
            <w:tcBorders>
              <w:top w:val="nil"/>
              <w:left w:val="nil"/>
              <w:bottom w:val="nil"/>
              <w:right w:val="nil"/>
            </w:tcBorders>
          </w:tcPr>
          <w:p w14:paraId="484260FA" w14:textId="77777777" w:rsidR="00C336CE" w:rsidRPr="00E17EBA" w:rsidRDefault="00C336CE" w:rsidP="003B0A41"/>
        </w:tc>
      </w:tr>
      <w:tr w:rsidR="00C336CE" w:rsidRPr="00E17EBA" w14:paraId="04118309" w14:textId="77777777" w:rsidTr="003B0A41">
        <w:trPr>
          <w:trHeight w:val="240"/>
          <w:jc w:val="center"/>
        </w:trPr>
        <w:tc>
          <w:tcPr>
            <w:tcW w:w="4876" w:type="dxa"/>
            <w:tcBorders>
              <w:top w:val="nil"/>
              <w:left w:val="nil"/>
              <w:bottom w:val="nil"/>
              <w:right w:val="nil"/>
            </w:tcBorders>
          </w:tcPr>
          <w:p w14:paraId="5030E1B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E50FD47" w14:textId="77777777" w:rsidR="00C336CE" w:rsidRPr="00E17EBA" w:rsidRDefault="00C336CE" w:rsidP="003B0A41">
            <w:pPr>
              <w:pStyle w:val="AmColumnHeading"/>
            </w:pPr>
            <w:r w:rsidRPr="00E17EBA">
              <w:t>Geänderter Text</w:t>
            </w:r>
          </w:p>
        </w:tc>
      </w:tr>
      <w:tr w:rsidR="00C336CE" w:rsidRPr="00E17EBA" w14:paraId="70C05D64" w14:textId="77777777" w:rsidTr="003B0A41">
        <w:trPr>
          <w:jc w:val="center"/>
        </w:trPr>
        <w:tc>
          <w:tcPr>
            <w:tcW w:w="4876" w:type="dxa"/>
            <w:tcBorders>
              <w:top w:val="nil"/>
              <w:left w:val="nil"/>
              <w:bottom w:val="nil"/>
              <w:right w:val="nil"/>
            </w:tcBorders>
          </w:tcPr>
          <w:p w14:paraId="2EDC95A9" w14:textId="77777777" w:rsidR="00C336CE" w:rsidRPr="00E17EBA" w:rsidRDefault="00C336CE" w:rsidP="003B0A41">
            <w:pPr>
              <w:pStyle w:val="Normal6a"/>
            </w:pPr>
          </w:p>
        </w:tc>
        <w:tc>
          <w:tcPr>
            <w:tcW w:w="4876" w:type="dxa"/>
            <w:tcBorders>
              <w:top w:val="nil"/>
              <w:left w:val="nil"/>
              <w:bottom w:val="nil"/>
              <w:right w:val="nil"/>
            </w:tcBorders>
          </w:tcPr>
          <w:p w14:paraId="5F66405F" w14:textId="77777777" w:rsidR="00C336CE" w:rsidRPr="00E17EBA" w:rsidRDefault="00C336CE" w:rsidP="003B0A41">
            <w:pPr>
              <w:pStyle w:val="Normal6a"/>
            </w:pPr>
            <w:r w:rsidRPr="00E17EBA">
              <w:rPr>
                <w:b/>
                <w:i/>
              </w:rPr>
              <w:t>23a.</w:t>
            </w:r>
            <w:r w:rsidRPr="00E17EBA">
              <w:tab/>
            </w:r>
            <w:r w:rsidRPr="00E17EBA">
              <w:rPr>
                <w:b/>
                <w:i/>
              </w:rPr>
              <w:t>fordert die Kommission und die Mitgliedstaaten auf, die Unterstützung für Renovierungsfähigkeiten zu verstärken, einschließlich energieeffizienter und kreislauforientierter Baumethoden, insbesondere für von KMU geführte Akteure und in beruflichen Ausbildungsprogrammen;</w:t>
            </w:r>
          </w:p>
        </w:tc>
      </w:tr>
    </w:tbl>
    <w:p w14:paraId="1ECBC03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999AD44" w14:textId="77777777" w:rsidR="00C336CE" w:rsidRPr="00E17EBA" w:rsidRDefault="00C336CE" w:rsidP="00C336CE">
      <w:r w:rsidRPr="00E17EBA">
        <w:rPr>
          <w:rStyle w:val="HideTWBExt"/>
        </w:rPr>
        <w:t>&lt;/Amend&gt;</w:t>
      </w:r>
    </w:p>
    <w:p w14:paraId="1DBB311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1256</w:t>
      </w:r>
      <w:r w:rsidRPr="00E17EBA">
        <w:rPr>
          <w:rStyle w:val="HideTWBExt"/>
        </w:rPr>
        <w:t>&lt;/NumAm&gt;</w:t>
      </w:r>
    </w:p>
    <w:p w14:paraId="3156DB9B"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Tomáš Kubín</w:t>
      </w:r>
      <w:r w:rsidRPr="00E17EBA">
        <w:rPr>
          <w:rStyle w:val="HideTWBExt"/>
          <w:b w:val="0"/>
        </w:rPr>
        <w:t>&lt;/Members&gt;</w:t>
      </w:r>
    </w:p>
    <w:p w14:paraId="6C338F24" w14:textId="77777777" w:rsidR="00C336CE" w:rsidRPr="00E17EBA" w:rsidRDefault="00C336CE" w:rsidP="00C336CE">
      <w:pPr>
        <w:pStyle w:val="NormalBold"/>
      </w:pPr>
      <w:r w:rsidRPr="00E17EBA">
        <w:rPr>
          <w:rStyle w:val="HideTWBExt"/>
          <w:b w:val="0"/>
        </w:rPr>
        <w:t>&lt;/RepeatBlock-By&gt;</w:t>
      </w:r>
    </w:p>
    <w:p w14:paraId="11073D0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DBC42FA" w14:textId="77777777" w:rsidR="00C336CE" w:rsidRPr="00E17EBA" w:rsidRDefault="00C336CE" w:rsidP="00C336CE">
      <w:pPr>
        <w:pStyle w:val="NormalBold"/>
      </w:pPr>
      <w:r w:rsidRPr="00E17EBA">
        <w:rPr>
          <w:rStyle w:val="HideTWBExt"/>
        </w:rPr>
        <w:t>&lt;Article&gt;</w:t>
      </w:r>
      <w:r w:rsidRPr="00E17EBA">
        <w:t>Ziffer 23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9669517" w14:textId="77777777" w:rsidTr="003B0A41">
        <w:trPr>
          <w:trHeight w:hRule="exact" w:val="240"/>
          <w:jc w:val="center"/>
        </w:trPr>
        <w:tc>
          <w:tcPr>
            <w:tcW w:w="9752" w:type="dxa"/>
            <w:gridSpan w:val="2"/>
            <w:tcBorders>
              <w:top w:val="nil"/>
              <w:left w:val="nil"/>
              <w:bottom w:val="nil"/>
              <w:right w:val="nil"/>
            </w:tcBorders>
          </w:tcPr>
          <w:p w14:paraId="1A625514" w14:textId="77777777" w:rsidR="00C336CE" w:rsidRPr="00E17EBA" w:rsidRDefault="00C336CE" w:rsidP="003B0A41"/>
        </w:tc>
      </w:tr>
      <w:tr w:rsidR="00C336CE" w:rsidRPr="00E17EBA" w14:paraId="51923209" w14:textId="77777777" w:rsidTr="003B0A41">
        <w:trPr>
          <w:trHeight w:val="240"/>
          <w:jc w:val="center"/>
        </w:trPr>
        <w:tc>
          <w:tcPr>
            <w:tcW w:w="4876" w:type="dxa"/>
            <w:tcBorders>
              <w:top w:val="nil"/>
              <w:left w:val="nil"/>
              <w:bottom w:val="nil"/>
              <w:right w:val="nil"/>
            </w:tcBorders>
          </w:tcPr>
          <w:p w14:paraId="7F726F5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4274515" w14:textId="77777777" w:rsidR="00C336CE" w:rsidRPr="00E17EBA" w:rsidRDefault="00C336CE" w:rsidP="003B0A41">
            <w:pPr>
              <w:pStyle w:val="AmColumnHeading"/>
            </w:pPr>
            <w:r w:rsidRPr="00E17EBA">
              <w:t>Geänderter Text</w:t>
            </w:r>
          </w:p>
        </w:tc>
      </w:tr>
      <w:tr w:rsidR="00C336CE" w:rsidRPr="00E17EBA" w14:paraId="0359A8DD" w14:textId="77777777" w:rsidTr="003B0A41">
        <w:trPr>
          <w:jc w:val="center"/>
        </w:trPr>
        <w:tc>
          <w:tcPr>
            <w:tcW w:w="4876" w:type="dxa"/>
            <w:tcBorders>
              <w:top w:val="nil"/>
              <w:left w:val="nil"/>
              <w:bottom w:val="nil"/>
              <w:right w:val="nil"/>
            </w:tcBorders>
          </w:tcPr>
          <w:p w14:paraId="70966353" w14:textId="77777777" w:rsidR="00C336CE" w:rsidRPr="00E17EBA" w:rsidRDefault="00C336CE" w:rsidP="003B0A41">
            <w:pPr>
              <w:pStyle w:val="Normal6a"/>
            </w:pPr>
          </w:p>
        </w:tc>
        <w:tc>
          <w:tcPr>
            <w:tcW w:w="4876" w:type="dxa"/>
            <w:tcBorders>
              <w:top w:val="nil"/>
              <w:left w:val="nil"/>
              <w:bottom w:val="nil"/>
              <w:right w:val="nil"/>
            </w:tcBorders>
          </w:tcPr>
          <w:p w14:paraId="546D621C" w14:textId="77777777" w:rsidR="00C336CE" w:rsidRPr="00E17EBA" w:rsidRDefault="00C336CE" w:rsidP="003B0A41">
            <w:pPr>
              <w:pStyle w:val="Normal6a"/>
            </w:pPr>
            <w:r w:rsidRPr="00E17EBA">
              <w:rPr>
                <w:b/>
                <w:i/>
              </w:rPr>
              <w:t>23a.</w:t>
            </w:r>
            <w:r w:rsidRPr="00E17EBA">
              <w:tab/>
            </w:r>
            <w:r w:rsidRPr="00E17EBA">
              <w:rPr>
                <w:b/>
                <w:i/>
              </w:rPr>
              <w:t>fordert die Mitgliedstaaten auf, Bürgschaftsregelungen oder andere Finanzierungsinstrumente einzuführen, um den Zugang junger Familien zu Hypotheken zu verbessern und sicherzustellen, dass solche Maßnahmen nicht zu einem starken Anstieg der Wohnimmobilienpreise führen;</w:t>
            </w:r>
          </w:p>
        </w:tc>
      </w:tr>
    </w:tbl>
    <w:p w14:paraId="21AFCDD9" w14:textId="77777777" w:rsidR="00C336CE" w:rsidRPr="00DA0E8F" w:rsidRDefault="00C336CE" w:rsidP="00C336CE">
      <w:pPr>
        <w:pStyle w:val="AmOrLang"/>
        <w:rPr>
          <w:lang w:val="it-IT"/>
        </w:rPr>
      </w:pPr>
      <w:r w:rsidRPr="00DA0E8F">
        <w:rPr>
          <w:lang w:val="it-IT"/>
        </w:rPr>
        <w:t xml:space="preserve">Or. </w:t>
      </w:r>
      <w:r w:rsidRPr="00DA0E8F">
        <w:rPr>
          <w:rStyle w:val="HideTWBExt"/>
          <w:lang w:val="it-IT"/>
        </w:rPr>
        <w:t>&lt;Original&gt;</w:t>
      </w:r>
      <w:r w:rsidRPr="00DA0E8F">
        <w:rPr>
          <w:rStyle w:val="HideTWBInt"/>
          <w:lang w:val="it-IT"/>
        </w:rPr>
        <w:t>{EN}</w:t>
      </w:r>
      <w:r w:rsidRPr="00DA0E8F">
        <w:rPr>
          <w:lang w:val="it-IT"/>
        </w:rPr>
        <w:t>en</w:t>
      </w:r>
      <w:r w:rsidRPr="00DA0E8F">
        <w:rPr>
          <w:rStyle w:val="HideTWBExt"/>
          <w:lang w:val="it-IT"/>
        </w:rPr>
        <w:t>&lt;/Original&gt;</w:t>
      </w:r>
    </w:p>
    <w:p w14:paraId="7078D412" w14:textId="77777777" w:rsidR="00C336CE" w:rsidRPr="00DA0E8F" w:rsidRDefault="00C336CE" w:rsidP="00C336CE">
      <w:pPr>
        <w:rPr>
          <w:lang w:val="it-IT"/>
        </w:rPr>
      </w:pPr>
      <w:r w:rsidRPr="00DA0E8F">
        <w:rPr>
          <w:rStyle w:val="HideTWBExt"/>
          <w:lang w:val="it-IT"/>
        </w:rPr>
        <w:t>&lt;/Amend&gt;</w:t>
      </w:r>
    </w:p>
    <w:p w14:paraId="57DCD426"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1257</w:t>
      </w:r>
      <w:r w:rsidRPr="00DA0E8F">
        <w:rPr>
          <w:rStyle w:val="HideTWBExt"/>
          <w:lang w:val="it-IT"/>
        </w:rPr>
        <w:t>&lt;/NumAm&gt;</w:t>
      </w:r>
    </w:p>
    <w:p w14:paraId="4DC388C0"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Flavio Tosi, Caterina Chinnici, Letizia Moratti, Massimiliano Salini, Salvatore De Meo, Giusi Princi, Fulvio Martusciello</w:t>
      </w:r>
      <w:r w:rsidRPr="00DA0E8F">
        <w:rPr>
          <w:rStyle w:val="HideTWBExt"/>
          <w:b w:val="0"/>
          <w:lang w:val="it-IT"/>
        </w:rPr>
        <w:t>&lt;/Members&gt;</w:t>
      </w:r>
    </w:p>
    <w:p w14:paraId="61620A82" w14:textId="77777777" w:rsidR="00C336CE" w:rsidRPr="00DA0E8F" w:rsidRDefault="00C336CE" w:rsidP="00C336CE">
      <w:pPr>
        <w:pStyle w:val="NormalBold"/>
        <w:rPr>
          <w:lang w:val="it-IT"/>
        </w:rPr>
      </w:pPr>
      <w:r w:rsidRPr="00DA0E8F">
        <w:rPr>
          <w:rStyle w:val="HideTWBExt"/>
          <w:b w:val="0"/>
          <w:lang w:val="it-IT"/>
        </w:rPr>
        <w:t>&lt;/RepeatBlock-By&gt;</w:t>
      </w:r>
    </w:p>
    <w:p w14:paraId="093A187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4CA1F2C" w14:textId="77777777" w:rsidR="00C336CE" w:rsidRPr="00E17EBA" w:rsidRDefault="00C336CE" w:rsidP="00C336CE">
      <w:pPr>
        <w:pStyle w:val="NormalBold"/>
      </w:pPr>
      <w:r w:rsidRPr="00E17EBA">
        <w:rPr>
          <w:rStyle w:val="HideTWBExt"/>
        </w:rPr>
        <w:t>&lt;Article&gt;</w:t>
      </w:r>
      <w:r w:rsidRPr="00E17EBA">
        <w:t>Ziffer 23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B4B115D" w14:textId="77777777" w:rsidTr="003B0A41">
        <w:trPr>
          <w:trHeight w:hRule="exact" w:val="240"/>
          <w:jc w:val="center"/>
        </w:trPr>
        <w:tc>
          <w:tcPr>
            <w:tcW w:w="9752" w:type="dxa"/>
            <w:gridSpan w:val="2"/>
            <w:tcBorders>
              <w:top w:val="nil"/>
              <w:left w:val="nil"/>
              <w:bottom w:val="nil"/>
              <w:right w:val="nil"/>
            </w:tcBorders>
          </w:tcPr>
          <w:p w14:paraId="291A9175" w14:textId="77777777" w:rsidR="00C336CE" w:rsidRPr="00E17EBA" w:rsidRDefault="00C336CE" w:rsidP="003B0A41"/>
        </w:tc>
      </w:tr>
      <w:tr w:rsidR="00C336CE" w:rsidRPr="00E17EBA" w14:paraId="01389DAB" w14:textId="77777777" w:rsidTr="003B0A41">
        <w:trPr>
          <w:trHeight w:val="240"/>
          <w:jc w:val="center"/>
        </w:trPr>
        <w:tc>
          <w:tcPr>
            <w:tcW w:w="4876" w:type="dxa"/>
            <w:tcBorders>
              <w:top w:val="nil"/>
              <w:left w:val="nil"/>
              <w:bottom w:val="nil"/>
              <w:right w:val="nil"/>
            </w:tcBorders>
          </w:tcPr>
          <w:p w14:paraId="09E6112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A2CBC17" w14:textId="77777777" w:rsidR="00C336CE" w:rsidRPr="00E17EBA" w:rsidRDefault="00C336CE" w:rsidP="003B0A41">
            <w:pPr>
              <w:pStyle w:val="AmColumnHeading"/>
            </w:pPr>
            <w:r w:rsidRPr="00E17EBA">
              <w:t>Geänderter Text</w:t>
            </w:r>
          </w:p>
        </w:tc>
      </w:tr>
      <w:tr w:rsidR="00C336CE" w:rsidRPr="00E17EBA" w14:paraId="4D282EEB" w14:textId="77777777" w:rsidTr="003B0A41">
        <w:trPr>
          <w:jc w:val="center"/>
        </w:trPr>
        <w:tc>
          <w:tcPr>
            <w:tcW w:w="4876" w:type="dxa"/>
            <w:tcBorders>
              <w:top w:val="nil"/>
              <w:left w:val="nil"/>
              <w:bottom w:val="nil"/>
              <w:right w:val="nil"/>
            </w:tcBorders>
          </w:tcPr>
          <w:p w14:paraId="74055E64" w14:textId="77777777" w:rsidR="00C336CE" w:rsidRPr="00E17EBA" w:rsidRDefault="00C336CE" w:rsidP="003B0A41">
            <w:pPr>
              <w:pStyle w:val="Normal6a"/>
            </w:pPr>
          </w:p>
        </w:tc>
        <w:tc>
          <w:tcPr>
            <w:tcW w:w="4876" w:type="dxa"/>
            <w:tcBorders>
              <w:top w:val="nil"/>
              <w:left w:val="nil"/>
              <w:bottom w:val="nil"/>
              <w:right w:val="nil"/>
            </w:tcBorders>
          </w:tcPr>
          <w:p w14:paraId="0D032828" w14:textId="77777777" w:rsidR="00C336CE" w:rsidRPr="00E17EBA" w:rsidRDefault="00C336CE" w:rsidP="003B0A41">
            <w:pPr>
              <w:pStyle w:val="Normal6a"/>
            </w:pPr>
            <w:r w:rsidRPr="00E17EBA">
              <w:rPr>
                <w:b/>
                <w:i/>
              </w:rPr>
              <w:t>23b.</w:t>
            </w:r>
            <w:r w:rsidRPr="00E17EBA">
              <w:tab/>
            </w:r>
            <w:r w:rsidRPr="00E17EBA">
              <w:rPr>
                <w:b/>
                <w:i/>
              </w:rPr>
              <w:t>betont, dass die Sicherstellung eines erschwinglichen Zugangs zu hochwertigem Wohnraum für Studierende, in dem Bildungs- und Gemeinschaftsdienste angeboten werden, innovative öffentlich-private Finanzierungsmodelle erfordert, bei denen die öffentliche Unterstützung die Beiträge des privaten und gemeinnützigen Sektors mit nachgewiesener Erfahrung im Bereich Wohnraum für Studierende ergänzt;</w:t>
            </w:r>
          </w:p>
        </w:tc>
      </w:tr>
    </w:tbl>
    <w:p w14:paraId="199CC38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E065AA1" w14:textId="77777777" w:rsidR="00C336CE" w:rsidRPr="00E17EBA" w:rsidRDefault="00C336CE" w:rsidP="00C336CE">
      <w:r w:rsidRPr="00E17EBA">
        <w:rPr>
          <w:rStyle w:val="HideTWBExt"/>
        </w:rPr>
        <w:t>&lt;/Amend&gt;</w:t>
      </w:r>
    </w:p>
    <w:p w14:paraId="6DCA010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1258</w:t>
      </w:r>
      <w:r w:rsidRPr="00E17EBA">
        <w:rPr>
          <w:rStyle w:val="HideTWBExt"/>
        </w:rPr>
        <w:t>&lt;/NumAm&gt;</w:t>
      </w:r>
    </w:p>
    <w:p w14:paraId="79971A33"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34D505A6" w14:textId="77777777" w:rsidR="00C336CE" w:rsidRPr="00E17EBA" w:rsidRDefault="00C336CE" w:rsidP="00C336CE">
      <w:pPr>
        <w:pStyle w:val="NormalBold"/>
      </w:pPr>
      <w:r w:rsidRPr="00E17EBA">
        <w:rPr>
          <w:rStyle w:val="HideTWBExt"/>
          <w:b w:val="0"/>
        </w:rPr>
        <w:t>&lt;/RepeatBlock-By&gt;</w:t>
      </w:r>
    </w:p>
    <w:p w14:paraId="6B46732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8BD0580" w14:textId="77777777" w:rsidR="00C336CE" w:rsidRPr="00E17EBA" w:rsidRDefault="00C336CE" w:rsidP="00C336CE">
      <w:pPr>
        <w:pStyle w:val="NormalBold"/>
      </w:pPr>
      <w:r w:rsidRPr="00E17EBA">
        <w:rPr>
          <w:rStyle w:val="HideTWBExt"/>
        </w:rPr>
        <w:t>&lt;Article&gt;</w:t>
      </w:r>
      <w:r w:rsidRPr="00E17EBA">
        <w:t>Zwischenüberschrift 17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7635A2E" w14:textId="77777777" w:rsidTr="003B0A41">
        <w:trPr>
          <w:trHeight w:hRule="exact" w:val="240"/>
          <w:jc w:val="center"/>
        </w:trPr>
        <w:tc>
          <w:tcPr>
            <w:tcW w:w="9752" w:type="dxa"/>
            <w:gridSpan w:val="2"/>
            <w:tcBorders>
              <w:top w:val="nil"/>
              <w:left w:val="nil"/>
              <w:bottom w:val="nil"/>
              <w:right w:val="nil"/>
            </w:tcBorders>
          </w:tcPr>
          <w:p w14:paraId="5688C110" w14:textId="77777777" w:rsidR="00C336CE" w:rsidRPr="00E17EBA" w:rsidRDefault="00C336CE" w:rsidP="003B0A41"/>
        </w:tc>
      </w:tr>
      <w:tr w:rsidR="00C336CE" w:rsidRPr="00E17EBA" w14:paraId="704F2C2B" w14:textId="77777777" w:rsidTr="003B0A41">
        <w:trPr>
          <w:trHeight w:val="240"/>
          <w:jc w:val="center"/>
        </w:trPr>
        <w:tc>
          <w:tcPr>
            <w:tcW w:w="4876" w:type="dxa"/>
            <w:tcBorders>
              <w:top w:val="nil"/>
              <w:left w:val="nil"/>
              <w:bottom w:val="nil"/>
              <w:right w:val="nil"/>
            </w:tcBorders>
          </w:tcPr>
          <w:p w14:paraId="1987689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AC4F09A" w14:textId="77777777" w:rsidR="00C336CE" w:rsidRPr="00E17EBA" w:rsidRDefault="00C336CE" w:rsidP="003B0A41">
            <w:pPr>
              <w:pStyle w:val="AmColumnHeading"/>
            </w:pPr>
            <w:r w:rsidRPr="00E17EBA">
              <w:t>Geänderter Text</w:t>
            </w:r>
          </w:p>
        </w:tc>
      </w:tr>
      <w:tr w:rsidR="00C336CE" w:rsidRPr="00E17EBA" w14:paraId="372E4938" w14:textId="77777777" w:rsidTr="003B0A41">
        <w:trPr>
          <w:jc w:val="center"/>
        </w:trPr>
        <w:tc>
          <w:tcPr>
            <w:tcW w:w="4876" w:type="dxa"/>
            <w:tcBorders>
              <w:top w:val="nil"/>
              <w:left w:val="nil"/>
              <w:bottom w:val="nil"/>
              <w:right w:val="nil"/>
            </w:tcBorders>
          </w:tcPr>
          <w:p w14:paraId="285E60F0" w14:textId="77777777" w:rsidR="00C336CE" w:rsidRPr="00E17EBA" w:rsidRDefault="00C336CE" w:rsidP="003B0A41">
            <w:pPr>
              <w:pStyle w:val="Normal6a"/>
            </w:pPr>
          </w:p>
        </w:tc>
        <w:tc>
          <w:tcPr>
            <w:tcW w:w="4876" w:type="dxa"/>
            <w:tcBorders>
              <w:top w:val="nil"/>
              <w:left w:val="nil"/>
              <w:bottom w:val="nil"/>
              <w:right w:val="nil"/>
            </w:tcBorders>
          </w:tcPr>
          <w:p w14:paraId="47B99FA5" w14:textId="77777777" w:rsidR="00C336CE" w:rsidRPr="00E17EBA" w:rsidRDefault="00C336CE" w:rsidP="003B0A41">
            <w:pPr>
              <w:pStyle w:val="Normal6a"/>
            </w:pPr>
            <w:r w:rsidRPr="00E17EBA">
              <w:rPr>
                <w:b/>
                <w:i/>
              </w:rPr>
              <w:t>Kinder</w:t>
            </w:r>
          </w:p>
        </w:tc>
      </w:tr>
    </w:tbl>
    <w:p w14:paraId="05BBBFB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B779B3" w14:textId="77777777" w:rsidR="00C336CE" w:rsidRPr="00E17EBA" w:rsidRDefault="00C336CE" w:rsidP="00C336CE">
      <w:r w:rsidRPr="00E17EBA">
        <w:rPr>
          <w:rStyle w:val="HideTWBExt"/>
        </w:rPr>
        <w:t>&lt;/Amend&gt;</w:t>
      </w:r>
    </w:p>
    <w:p w14:paraId="48D4D86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1259</w:t>
      </w:r>
      <w:r w:rsidRPr="00E17EBA">
        <w:rPr>
          <w:rStyle w:val="HideTWBExt"/>
        </w:rPr>
        <w:t>&lt;/NumAm&gt;</w:t>
      </w:r>
    </w:p>
    <w:p w14:paraId="287F2B35"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31A95BC8" w14:textId="77777777" w:rsidR="00C336CE" w:rsidRPr="00E17EBA" w:rsidRDefault="00C336CE" w:rsidP="00C336CE">
      <w:pPr>
        <w:pStyle w:val="NormalBold"/>
      </w:pPr>
      <w:r w:rsidRPr="00E17EBA">
        <w:rPr>
          <w:rStyle w:val="HideTWBExt"/>
          <w:b w:val="0"/>
        </w:rPr>
        <w:t>&lt;/RepeatBlock-By&gt;</w:t>
      </w:r>
    </w:p>
    <w:p w14:paraId="4932E51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08B909A" w14:textId="77777777" w:rsidR="00C336CE" w:rsidRPr="00E17EBA" w:rsidRDefault="00C336CE" w:rsidP="00C336CE">
      <w:pPr>
        <w:pStyle w:val="NormalBold"/>
      </w:pPr>
      <w:r w:rsidRPr="00E17EBA">
        <w:rPr>
          <w:rStyle w:val="HideTWBExt"/>
        </w:rPr>
        <w:t>&lt;Article&gt;</w:t>
      </w:r>
      <w:r w:rsidRPr="00E17EBA">
        <w:t>Ziffer 23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252E4D0" w14:textId="77777777" w:rsidTr="003B0A41">
        <w:trPr>
          <w:trHeight w:hRule="exact" w:val="240"/>
          <w:jc w:val="center"/>
        </w:trPr>
        <w:tc>
          <w:tcPr>
            <w:tcW w:w="9752" w:type="dxa"/>
            <w:gridSpan w:val="2"/>
            <w:tcBorders>
              <w:top w:val="nil"/>
              <w:left w:val="nil"/>
              <w:bottom w:val="nil"/>
              <w:right w:val="nil"/>
            </w:tcBorders>
          </w:tcPr>
          <w:p w14:paraId="45373757" w14:textId="77777777" w:rsidR="00C336CE" w:rsidRPr="00E17EBA" w:rsidRDefault="00C336CE" w:rsidP="003B0A41"/>
        </w:tc>
      </w:tr>
      <w:tr w:rsidR="00C336CE" w:rsidRPr="00E17EBA" w14:paraId="17E42503" w14:textId="77777777" w:rsidTr="003B0A41">
        <w:trPr>
          <w:trHeight w:val="240"/>
          <w:jc w:val="center"/>
        </w:trPr>
        <w:tc>
          <w:tcPr>
            <w:tcW w:w="4876" w:type="dxa"/>
            <w:tcBorders>
              <w:top w:val="nil"/>
              <w:left w:val="nil"/>
              <w:bottom w:val="nil"/>
              <w:right w:val="nil"/>
            </w:tcBorders>
          </w:tcPr>
          <w:p w14:paraId="7120E21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58E872A" w14:textId="77777777" w:rsidR="00C336CE" w:rsidRPr="00E17EBA" w:rsidRDefault="00C336CE" w:rsidP="003B0A41">
            <w:pPr>
              <w:pStyle w:val="AmColumnHeading"/>
            </w:pPr>
            <w:r w:rsidRPr="00E17EBA">
              <w:t>Geänderter Text</w:t>
            </w:r>
          </w:p>
        </w:tc>
      </w:tr>
      <w:tr w:rsidR="00C336CE" w:rsidRPr="00E17EBA" w14:paraId="7BB25613" w14:textId="77777777" w:rsidTr="003B0A41">
        <w:trPr>
          <w:jc w:val="center"/>
        </w:trPr>
        <w:tc>
          <w:tcPr>
            <w:tcW w:w="4876" w:type="dxa"/>
            <w:tcBorders>
              <w:top w:val="nil"/>
              <w:left w:val="nil"/>
              <w:bottom w:val="nil"/>
              <w:right w:val="nil"/>
            </w:tcBorders>
          </w:tcPr>
          <w:p w14:paraId="266C93E5" w14:textId="77777777" w:rsidR="00C336CE" w:rsidRPr="00E17EBA" w:rsidRDefault="00C336CE" w:rsidP="003B0A41">
            <w:pPr>
              <w:pStyle w:val="Normal6a"/>
            </w:pPr>
          </w:p>
        </w:tc>
        <w:tc>
          <w:tcPr>
            <w:tcW w:w="4876" w:type="dxa"/>
            <w:tcBorders>
              <w:top w:val="nil"/>
              <w:left w:val="nil"/>
              <w:bottom w:val="nil"/>
              <w:right w:val="nil"/>
            </w:tcBorders>
          </w:tcPr>
          <w:p w14:paraId="2E728DB0" w14:textId="77777777" w:rsidR="00C336CE" w:rsidRPr="00E17EBA" w:rsidRDefault="00C336CE" w:rsidP="003B0A41">
            <w:pPr>
              <w:pStyle w:val="Normal6a"/>
            </w:pPr>
            <w:r w:rsidRPr="00E17EBA">
              <w:rPr>
                <w:b/>
                <w:i/>
              </w:rPr>
              <w:t>23b.</w:t>
            </w:r>
            <w:r w:rsidRPr="00E17EBA">
              <w:tab/>
            </w:r>
            <w:r w:rsidRPr="00E17EBA">
              <w:rPr>
                <w:b/>
                <w:i/>
              </w:rPr>
              <w:t xml:space="preserve">fordert die Kommission auf, im Einklang mit der europäischen Säule sozialer Rechte und dem Übereinkommen der Vereinten Nationen über die Rechte des Kindes eine verbindliche Verpflichtung der EU zur Beseitigung der </w:t>
            </w:r>
            <w:r w:rsidRPr="00E17EBA">
              <w:rPr>
                <w:b/>
                <w:i/>
              </w:rPr>
              <w:lastRenderedPageBreak/>
              <w:t>Wohnarmut von Kindern vorzuschlagen, um sicherzustellen, dass ab 2030 kein Kind mehr in einer kalten, überhitzten, überfüllten oder unzureichenden Unterkunft lebt; betont, dass das Leben in unsicheren oder menschenunwürdigen Wohnungen eine Verletzung der Grundrechte von Kindern darstellt und ihre Gesundheit, Bildung und Chancengleichheit untergräbt;</w:t>
            </w:r>
          </w:p>
        </w:tc>
      </w:tr>
    </w:tbl>
    <w:p w14:paraId="039D1F80" w14:textId="77777777" w:rsidR="00C336CE" w:rsidRPr="00DA0E8F" w:rsidRDefault="00C336CE" w:rsidP="00C336CE">
      <w:pPr>
        <w:pStyle w:val="AmOrLang"/>
        <w:rPr>
          <w:lang w:val="it-IT"/>
        </w:rPr>
      </w:pPr>
      <w:r w:rsidRPr="00DA0E8F">
        <w:rPr>
          <w:lang w:val="it-IT"/>
        </w:rPr>
        <w:lastRenderedPageBreak/>
        <w:t xml:space="preserve">Or. </w:t>
      </w:r>
      <w:r w:rsidRPr="00DA0E8F">
        <w:rPr>
          <w:rStyle w:val="HideTWBExt"/>
          <w:lang w:val="it-IT"/>
        </w:rPr>
        <w:t>&lt;Original&gt;</w:t>
      </w:r>
      <w:r w:rsidRPr="00DA0E8F">
        <w:rPr>
          <w:rStyle w:val="HideTWBInt"/>
          <w:lang w:val="it-IT"/>
        </w:rPr>
        <w:t>{EN}</w:t>
      </w:r>
      <w:r w:rsidRPr="00DA0E8F">
        <w:rPr>
          <w:lang w:val="it-IT"/>
        </w:rPr>
        <w:t>en</w:t>
      </w:r>
      <w:r w:rsidRPr="00DA0E8F">
        <w:rPr>
          <w:rStyle w:val="HideTWBExt"/>
          <w:lang w:val="it-IT"/>
        </w:rPr>
        <w:t>&lt;/Original&gt;</w:t>
      </w:r>
    </w:p>
    <w:p w14:paraId="3DCE2A12" w14:textId="77777777" w:rsidR="00C336CE" w:rsidRPr="00DA0E8F" w:rsidRDefault="00C336CE" w:rsidP="00C336CE">
      <w:pPr>
        <w:rPr>
          <w:lang w:val="it-IT"/>
        </w:rPr>
      </w:pPr>
      <w:r w:rsidRPr="00DA0E8F">
        <w:rPr>
          <w:rStyle w:val="HideTWBExt"/>
          <w:lang w:val="it-IT"/>
        </w:rPr>
        <w:t>&lt;/Amend&gt;</w:t>
      </w:r>
    </w:p>
    <w:p w14:paraId="22F91159"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1260</w:t>
      </w:r>
      <w:r w:rsidRPr="00DA0E8F">
        <w:rPr>
          <w:rStyle w:val="HideTWBExt"/>
          <w:lang w:val="it-IT"/>
        </w:rPr>
        <w:t>&lt;/NumAm&gt;</w:t>
      </w:r>
    </w:p>
    <w:p w14:paraId="481B3994"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Flavio Tosi, Caterina Chinnici, Letizia Moratti, Massimiliano Salini, Salvatore De Meo, Giusi Princi, Fulvio Martusciello</w:t>
      </w:r>
      <w:r w:rsidRPr="00DA0E8F">
        <w:rPr>
          <w:rStyle w:val="HideTWBExt"/>
          <w:b w:val="0"/>
          <w:lang w:val="it-IT"/>
        </w:rPr>
        <w:t>&lt;/Members&gt;</w:t>
      </w:r>
    </w:p>
    <w:p w14:paraId="577CD016" w14:textId="77777777" w:rsidR="00C336CE" w:rsidRPr="00DA0E8F" w:rsidRDefault="00C336CE" w:rsidP="00C336CE">
      <w:pPr>
        <w:pStyle w:val="NormalBold"/>
        <w:rPr>
          <w:lang w:val="it-IT"/>
        </w:rPr>
      </w:pPr>
      <w:r w:rsidRPr="00DA0E8F">
        <w:rPr>
          <w:rStyle w:val="HideTWBExt"/>
          <w:b w:val="0"/>
          <w:lang w:val="it-IT"/>
        </w:rPr>
        <w:t>&lt;/RepeatBlock-By&gt;</w:t>
      </w:r>
    </w:p>
    <w:p w14:paraId="6A47B65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C2B9D25" w14:textId="77777777" w:rsidR="00C336CE" w:rsidRPr="00E17EBA" w:rsidRDefault="00C336CE" w:rsidP="00C336CE">
      <w:pPr>
        <w:pStyle w:val="NormalBold"/>
      </w:pPr>
      <w:r w:rsidRPr="00E17EBA">
        <w:rPr>
          <w:rStyle w:val="HideTWBExt"/>
        </w:rPr>
        <w:t>&lt;Article&gt;</w:t>
      </w:r>
      <w:r w:rsidRPr="00E17EBA">
        <w:t>Ziffer 23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147622E" w14:textId="77777777" w:rsidTr="003B0A41">
        <w:trPr>
          <w:trHeight w:hRule="exact" w:val="240"/>
          <w:jc w:val="center"/>
        </w:trPr>
        <w:tc>
          <w:tcPr>
            <w:tcW w:w="9752" w:type="dxa"/>
            <w:gridSpan w:val="2"/>
            <w:tcBorders>
              <w:top w:val="nil"/>
              <w:left w:val="nil"/>
              <w:bottom w:val="nil"/>
              <w:right w:val="nil"/>
            </w:tcBorders>
          </w:tcPr>
          <w:p w14:paraId="1038775A" w14:textId="77777777" w:rsidR="00C336CE" w:rsidRPr="00E17EBA" w:rsidRDefault="00C336CE" w:rsidP="003B0A41"/>
        </w:tc>
      </w:tr>
      <w:tr w:rsidR="00C336CE" w:rsidRPr="00E17EBA" w14:paraId="61CB1B20" w14:textId="77777777" w:rsidTr="003B0A41">
        <w:trPr>
          <w:trHeight w:val="240"/>
          <w:jc w:val="center"/>
        </w:trPr>
        <w:tc>
          <w:tcPr>
            <w:tcW w:w="4876" w:type="dxa"/>
            <w:tcBorders>
              <w:top w:val="nil"/>
              <w:left w:val="nil"/>
              <w:bottom w:val="nil"/>
              <w:right w:val="nil"/>
            </w:tcBorders>
          </w:tcPr>
          <w:p w14:paraId="0A8E582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1D98B8B" w14:textId="77777777" w:rsidR="00C336CE" w:rsidRPr="00E17EBA" w:rsidRDefault="00C336CE" w:rsidP="003B0A41">
            <w:pPr>
              <w:pStyle w:val="AmColumnHeading"/>
            </w:pPr>
            <w:r w:rsidRPr="00E17EBA">
              <w:t>Geänderter Text</w:t>
            </w:r>
          </w:p>
        </w:tc>
      </w:tr>
      <w:tr w:rsidR="00C336CE" w:rsidRPr="00E17EBA" w14:paraId="3F022D02" w14:textId="77777777" w:rsidTr="003B0A41">
        <w:trPr>
          <w:jc w:val="center"/>
        </w:trPr>
        <w:tc>
          <w:tcPr>
            <w:tcW w:w="4876" w:type="dxa"/>
            <w:tcBorders>
              <w:top w:val="nil"/>
              <w:left w:val="nil"/>
              <w:bottom w:val="nil"/>
              <w:right w:val="nil"/>
            </w:tcBorders>
          </w:tcPr>
          <w:p w14:paraId="47DC8D57" w14:textId="77777777" w:rsidR="00C336CE" w:rsidRPr="00E17EBA" w:rsidRDefault="00C336CE" w:rsidP="003B0A41">
            <w:pPr>
              <w:pStyle w:val="Normal6a"/>
            </w:pPr>
          </w:p>
        </w:tc>
        <w:tc>
          <w:tcPr>
            <w:tcW w:w="4876" w:type="dxa"/>
            <w:tcBorders>
              <w:top w:val="nil"/>
              <w:left w:val="nil"/>
              <w:bottom w:val="nil"/>
              <w:right w:val="nil"/>
            </w:tcBorders>
          </w:tcPr>
          <w:p w14:paraId="73271FF7" w14:textId="77777777" w:rsidR="00C336CE" w:rsidRPr="00E17EBA" w:rsidRDefault="00C336CE" w:rsidP="003B0A41">
            <w:pPr>
              <w:pStyle w:val="Normal6a"/>
            </w:pPr>
            <w:r w:rsidRPr="00E17EBA">
              <w:rPr>
                <w:b/>
                <w:i/>
              </w:rPr>
              <w:t>23c.</w:t>
            </w:r>
            <w:r w:rsidRPr="00E17EBA">
              <w:tab/>
            </w:r>
            <w:r w:rsidRPr="00E17EBA">
              <w:rPr>
                <w:b/>
                <w:i/>
              </w:rPr>
              <w:t>fordert, dass im Rahmen der derzeitigen und künftigen europäischen Finanzierungsinstrumente, die Wohnraum umfassen, sowie im Rahmen der gesamteuropäischen Investitionsplattform für nachhaltigen und erschwinglichen Wohnraum durch die Europäische Investitionsbank (EIB) eine spezielle Finanzierungslinie für hochwertigen Wohnraum für Studierende eingerichtet wird, in deren Rahmen neben der bloßen Unterbringung auch Bildungs- und Gemeinschaftsdienste angeboten werden;</w:t>
            </w:r>
          </w:p>
        </w:tc>
      </w:tr>
    </w:tbl>
    <w:p w14:paraId="51857D51"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925733B" w14:textId="77777777" w:rsidR="00C336CE" w:rsidRPr="00E17EBA" w:rsidRDefault="00C336CE" w:rsidP="00C336CE">
      <w:r w:rsidRPr="00E17EBA">
        <w:rPr>
          <w:rStyle w:val="HideTWBExt"/>
        </w:rPr>
        <w:t>&lt;/Amend&gt;</w:t>
      </w:r>
    </w:p>
    <w:p w14:paraId="1E70D47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1261</w:t>
      </w:r>
      <w:r w:rsidRPr="00E17EBA">
        <w:rPr>
          <w:rStyle w:val="HideTWBExt"/>
        </w:rPr>
        <w:t>&lt;/NumAm&gt;</w:t>
      </w:r>
    </w:p>
    <w:p w14:paraId="6992E89C"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43F2A8A6" w14:textId="77777777" w:rsidR="00C336CE" w:rsidRPr="00E17EBA" w:rsidRDefault="00C336CE" w:rsidP="00C336CE">
      <w:pPr>
        <w:pStyle w:val="NormalBold"/>
      </w:pPr>
      <w:r w:rsidRPr="00E17EBA">
        <w:rPr>
          <w:rStyle w:val="HideTWBExt"/>
          <w:b w:val="0"/>
        </w:rPr>
        <w:t>&lt;/RepeatBlock-By&gt;</w:t>
      </w:r>
    </w:p>
    <w:p w14:paraId="4F3CCB6F"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6A554713" w14:textId="77777777" w:rsidR="00C336CE" w:rsidRPr="00E17EBA" w:rsidRDefault="00C336CE" w:rsidP="00C336CE">
      <w:pPr>
        <w:pStyle w:val="NormalBold"/>
      </w:pPr>
      <w:r w:rsidRPr="00E17EBA">
        <w:rPr>
          <w:rStyle w:val="HideTWBExt"/>
        </w:rPr>
        <w:t>&lt;Article&gt;</w:t>
      </w:r>
      <w:r w:rsidRPr="00E17EBA">
        <w:t>Ziffer 23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37FC778" w14:textId="77777777" w:rsidTr="003B0A41">
        <w:trPr>
          <w:trHeight w:hRule="exact" w:val="240"/>
          <w:jc w:val="center"/>
        </w:trPr>
        <w:tc>
          <w:tcPr>
            <w:tcW w:w="9752" w:type="dxa"/>
            <w:gridSpan w:val="2"/>
            <w:tcBorders>
              <w:top w:val="nil"/>
              <w:left w:val="nil"/>
              <w:bottom w:val="nil"/>
              <w:right w:val="nil"/>
            </w:tcBorders>
          </w:tcPr>
          <w:p w14:paraId="6494975D" w14:textId="77777777" w:rsidR="00C336CE" w:rsidRPr="00E17EBA" w:rsidRDefault="00C336CE" w:rsidP="003B0A41"/>
        </w:tc>
      </w:tr>
      <w:tr w:rsidR="00C336CE" w:rsidRPr="00E17EBA" w14:paraId="3DC62103" w14:textId="77777777" w:rsidTr="003B0A41">
        <w:trPr>
          <w:trHeight w:val="240"/>
          <w:jc w:val="center"/>
        </w:trPr>
        <w:tc>
          <w:tcPr>
            <w:tcW w:w="4876" w:type="dxa"/>
            <w:tcBorders>
              <w:top w:val="nil"/>
              <w:left w:val="nil"/>
              <w:bottom w:val="nil"/>
              <w:right w:val="nil"/>
            </w:tcBorders>
          </w:tcPr>
          <w:p w14:paraId="481403A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2DD45A8" w14:textId="77777777" w:rsidR="00C336CE" w:rsidRPr="00E17EBA" w:rsidRDefault="00C336CE" w:rsidP="003B0A41">
            <w:pPr>
              <w:pStyle w:val="AmColumnHeading"/>
            </w:pPr>
            <w:r w:rsidRPr="00E17EBA">
              <w:t>Geänderter Text</w:t>
            </w:r>
          </w:p>
        </w:tc>
      </w:tr>
      <w:tr w:rsidR="00C336CE" w:rsidRPr="00E17EBA" w14:paraId="00DD23C6" w14:textId="77777777" w:rsidTr="003B0A41">
        <w:trPr>
          <w:jc w:val="center"/>
        </w:trPr>
        <w:tc>
          <w:tcPr>
            <w:tcW w:w="4876" w:type="dxa"/>
            <w:tcBorders>
              <w:top w:val="nil"/>
              <w:left w:val="nil"/>
              <w:bottom w:val="nil"/>
              <w:right w:val="nil"/>
            </w:tcBorders>
          </w:tcPr>
          <w:p w14:paraId="74ED47E7" w14:textId="77777777" w:rsidR="00C336CE" w:rsidRPr="00E17EBA" w:rsidRDefault="00C336CE" w:rsidP="003B0A41">
            <w:pPr>
              <w:pStyle w:val="Normal6a"/>
            </w:pPr>
          </w:p>
        </w:tc>
        <w:tc>
          <w:tcPr>
            <w:tcW w:w="4876" w:type="dxa"/>
            <w:tcBorders>
              <w:top w:val="nil"/>
              <w:left w:val="nil"/>
              <w:bottom w:val="nil"/>
              <w:right w:val="nil"/>
            </w:tcBorders>
          </w:tcPr>
          <w:p w14:paraId="4DEC64A0" w14:textId="77777777" w:rsidR="00C336CE" w:rsidRPr="00E17EBA" w:rsidRDefault="00C336CE" w:rsidP="003B0A41">
            <w:pPr>
              <w:pStyle w:val="Normal6a"/>
            </w:pPr>
            <w:r w:rsidRPr="00E17EBA">
              <w:rPr>
                <w:b/>
                <w:i/>
              </w:rPr>
              <w:t>23c.</w:t>
            </w:r>
            <w:r w:rsidRPr="00E17EBA">
              <w:tab/>
            </w:r>
            <w:r w:rsidRPr="00E17EBA">
              <w:rPr>
                <w:b/>
                <w:i/>
              </w:rPr>
              <w:t>fordert die Mitgliedstaaten auf, verbindliche nationale Ziele und Maßnahmen zu verabschieden, um die Zwangsräumung von Unterkünften, in denen Kinder wohnen, zu verhindern, einschließlich eines ausdrücklichen Verbots der Räumung von Unterkünften, in denen Familien mit Kindern wohnen; fordert ein sofortiges öffentliches Eingreifen für bedürftige Familien durch die Aktivierung spezieller öffentlicher Mittel, die direkt von den lokalen Behörden verwaltet werden, um vorübergehend Unterkünfte zur Verfügung zu stellen oder ein dauerhaftes Mietverhältnis sicherzustellen und die kurzfristige Schutzbedürftigkeit anzugehen;</w:t>
            </w:r>
          </w:p>
        </w:tc>
      </w:tr>
    </w:tbl>
    <w:p w14:paraId="3EB207A5"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EDC1EEE" w14:textId="77777777" w:rsidR="00C336CE" w:rsidRPr="00E17EBA" w:rsidRDefault="00C336CE" w:rsidP="00C336CE">
      <w:r w:rsidRPr="00E17EBA">
        <w:rPr>
          <w:rStyle w:val="HideTWBExt"/>
        </w:rPr>
        <w:t>&lt;/Amend&gt;</w:t>
      </w:r>
    </w:p>
    <w:p w14:paraId="1BF62F4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1262</w:t>
      </w:r>
      <w:r w:rsidRPr="00E17EBA">
        <w:rPr>
          <w:rStyle w:val="HideTWBExt"/>
        </w:rPr>
        <w:t>&lt;/NumAm&gt;</w:t>
      </w:r>
    </w:p>
    <w:p w14:paraId="4E819DD9"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D9177DB" w14:textId="77777777" w:rsidR="00C336CE" w:rsidRPr="00E17EBA" w:rsidRDefault="00C336CE" w:rsidP="00C336CE">
      <w:pPr>
        <w:pStyle w:val="NormalBold"/>
      </w:pPr>
      <w:r w:rsidRPr="00E17EBA">
        <w:rPr>
          <w:rStyle w:val="HideTWBExt"/>
          <w:b w:val="0"/>
        </w:rPr>
        <w:t>&lt;/RepeatBlock-By&gt;</w:t>
      </w:r>
    </w:p>
    <w:p w14:paraId="30AFE73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746474D" w14:textId="77777777" w:rsidR="00C336CE" w:rsidRPr="00E17EBA" w:rsidRDefault="00C336CE" w:rsidP="00C336CE">
      <w:pPr>
        <w:pStyle w:val="NormalBold"/>
      </w:pPr>
      <w:r w:rsidRPr="00E17EBA">
        <w:rPr>
          <w:rStyle w:val="HideTWBExt"/>
        </w:rPr>
        <w:t>&lt;Article&gt;</w:t>
      </w:r>
      <w:r w:rsidRPr="00E17EBA">
        <w:t>Ziffer 23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7F5DDD4" w14:textId="77777777" w:rsidTr="003B0A41">
        <w:trPr>
          <w:trHeight w:hRule="exact" w:val="240"/>
          <w:jc w:val="center"/>
        </w:trPr>
        <w:tc>
          <w:tcPr>
            <w:tcW w:w="9752" w:type="dxa"/>
            <w:gridSpan w:val="2"/>
            <w:tcBorders>
              <w:top w:val="nil"/>
              <w:left w:val="nil"/>
              <w:bottom w:val="nil"/>
              <w:right w:val="nil"/>
            </w:tcBorders>
          </w:tcPr>
          <w:p w14:paraId="0E2A4DC3" w14:textId="77777777" w:rsidR="00C336CE" w:rsidRPr="00E17EBA" w:rsidRDefault="00C336CE" w:rsidP="003B0A41"/>
        </w:tc>
      </w:tr>
      <w:tr w:rsidR="00C336CE" w:rsidRPr="00E17EBA" w14:paraId="1D15A9FC" w14:textId="77777777" w:rsidTr="003B0A41">
        <w:trPr>
          <w:trHeight w:val="240"/>
          <w:jc w:val="center"/>
        </w:trPr>
        <w:tc>
          <w:tcPr>
            <w:tcW w:w="4876" w:type="dxa"/>
            <w:tcBorders>
              <w:top w:val="nil"/>
              <w:left w:val="nil"/>
              <w:bottom w:val="nil"/>
              <w:right w:val="nil"/>
            </w:tcBorders>
          </w:tcPr>
          <w:p w14:paraId="7E4BB30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9200968" w14:textId="77777777" w:rsidR="00C336CE" w:rsidRPr="00E17EBA" w:rsidRDefault="00C336CE" w:rsidP="003B0A41">
            <w:pPr>
              <w:pStyle w:val="AmColumnHeading"/>
            </w:pPr>
            <w:r w:rsidRPr="00E17EBA">
              <w:t>Geänderter Text</w:t>
            </w:r>
          </w:p>
        </w:tc>
      </w:tr>
      <w:tr w:rsidR="00C336CE" w:rsidRPr="00E17EBA" w14:paraId="5B6E7DE9" w14:textId="77777777" w:rsidTr="003B0A41">
        <w:trPr>
          <w:jc w:val="center"/>
        </w:trPr>
        <w:tc>
          <w:tcPr>
            <w:tcW w:w="4876" w:type="dxa"/>
            <w:tcBorders>
              <w:top w:val="nil"/>
              <w:left w:val="nil"/>
              <w:bottom w:val="nil"/>
              <w:right w:val="nil"/>
            </w:tcBorders>
          </w:tcPr>
          <w:p w14:paraId="6326DBCC" w14:textId="77777777" w:rsidR="00C336CE" w:rsidRPr="00E17EBA" w:rsidRDefault="00C336CE" w:rsidP="003B0A41">
            <w:pPr>
              <w:pStyle w:val="Normal6a"/>
            </w:pPr>
          </w:p>
        </w:tc>
        <w:tc>
          <w:tcPr>
            <w:tcW w:w="4876" w:type="dxa"/>
            <w:tcBorders>
              <w:top w:val="nil"/>
              <w:left w:val="nil"/>
              <w:bottom w:val="nil"/>
              <w:right w:val="nil"/>
            </w:tcBorders>
          </w:tcPr>
          <w:p w14:paraId="64CB043D" w14:textId="77777777" w:rsidR="00C336CE" w:rsidRPr="00E17EBA" w:rsidRDefault="00C336CE" w:rsidP="003B0A41">
            <w:pPr>
              <w:pStyle w:val="Normal6a"/>
            </w:pPr>
            <w:r w:rsidRPr="00E17EBA">
              <w:rPr>
                <w:b/>
                <w:i/>
              </w:rPr>
              <w:t>23d.</w:t>
            </w:r>
            <w:r w:rsidRPr="00E17EBA">
              <w:tab/>
            </w:r>
            <w:r w:rsidRPr="00E17EBA">
              <w:rPr>
                <w:b/>
                <w:i/>
              </w:rPr>
              <w:t xml:space="preserve">fordert eine erhebliche Aufstockung der Europäischen Garantie für Kinder mit einem eigenen Budget von mindestens 20 Mrd. EUR, um den Zugang zu angemessenem Wohnraum und den damit verbundenen sozialen Bedürfnissen sicherzustellen; fordert eine jährliche Überwachung und Berichterstattung über die Fortschritte bei der Beendigung der Wohnarmut bei </w:t>
            </w:r>
            <w:r w:rsidRPr="00E17EBA">
              <w:rPr>
                <w:b/>
                <w:i/>
              </w:rPr>
              <w:lastRenderedPageBreak/>
              <w:t>Kindern in der gesamten Union;</w:t>
            </w:r>
          </w:p>
        </w:tc>
      </w:tr>
    </w:tbl>
    <w:p w14:paraId="38E1471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571D37E" w14:textId="77777777" w:rsidR="00C336CE" w:rsidRPr="00E17EBA" w:rsidRDefault="00C336CE" w:rsidP="00C336CE">
      <w:r w:rsidRPr="00E17EBA">
        <w:rPr>
          <w:rStyle w:val="HideTWBExt"/>
        </w:rPr>
        <w:t>&lt;/Amend&gt;</w:t>
      </w:r>
    </w:p>
    <w:p w14:paraId="5E67116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1263</w:t>
      </w:r>
      <w:r w:rsidRPr="00E17EBA">
        <w:rPr>
          <w:rStyle w:val="HideTWBExt"/>
        </w:rPr>
        <w:t>&lt;/NumAm&gt;</w:t>
      </w:r>
    </w:p>
    <w:p w14:paraId="3312F468"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793713C4" w14:textId="77777777" w:rsidR="00C336CE" w:rsidRPr="00E17EBA" w:rsidRDefault="00C336CE" w:rsidP="00C336CE">
      <w:pPr>
        <w:pStyle w:val="NormalBold"/>
      </w:pPr>
      <w:r w:rsidRPr="00E17EBA">
        <w:rPr>
          <w:rStyle w:val="HideTWBExt"/>
          <w:b w:val="0"/>
        </w:rPr>
        <w:t>&lt;/RepeatBlock-By&gt;</w:t>
      </w:r>
    </w:p>
    <w:p w14:paraId="50FE4C2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6BD2B7F" w14:textId="77777777" w:rsidR="00C336CE" w:rsidRPr="00E17EBA" w:rsidRDefault="00C336CE" w:rsidP="00C336CE">
      <w:pPr>
        <w:pStyle w:val="NormalBold"/>
      </w:pPr>
      <w:r w:rsidRPr="00E17EBA">
        <w:rPr>
          <w:rStyle w:val="HideTWBExt"/>
        </w:rPr>
        <w:t>&lt;Article&gt;</w:t>
      </w:r>
      <w:r w:rsidRPr="00E17EBA">
        <w:t>Ziffer 23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7D1FB3E" w14:textId="77777777" w:rsidTr="003B0A41">
        <w:trPr>
          <w:trHeight w:hRule="exact" w:val="240"/>
          <w:jc w:val="center"/>
        </w:trPr>
        <w:tc>
          <w:tcPr>
            <w:tcW w:w="9752" w:type="dxa"/>
            <w:gridSpan w:val="2"/>
            <w:tcBorders>
              <w:top w:val="nil"/>
              <w:left w:val="nil"/>
              <w:bottom w:val="nil"/>
              <w:right w:val="nil"/>
            </w:tcBorders>
          </w:tcPr>
          <w:p w14:paraId="623A761C" w14:textId="77777777" w:rsidR="00C336CE" w:rsidRPr="00E17EBA" w:rsidRDefault="00C336CE" w:rsidP="003B0A41"/>
        </w:tc>
      </w:tr>
      <w:tr w:rsidR="00C336CE" w:rsidRPr="00E17EBA" w14:paraId="2722344C" w14:textId="77777777" w:rsidTr="003B0A41">
        <w:trPr>
          <w:trHeight w:val="240"/>
          <w:jc w:val="center"/>
        </w:trPr>
        <w:tc>
          <w:tcPr>
            <w:tcW w:w="4876" w:type="dxa"/>
            <w:tcBorders>
              <w:top w:val="nil"/>
              <w:left w:val="nil"/>
              <w:bottom w:val="nil"/>
              <w:right w:val="nil"/>
            </w:tcBorders>
          </w:tcPr>
          <w:p w14:paraId="4DA0690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DE9A316" w14:textId="77777777" w:rsidR="00C336CE" w:rsidRPr="00E17EBA" w:rsidRDefault="00C336CE" w:rsidP="003B0A41">
            <w:pPr>
              <w:pStyle w:val="AmColumnHeading"/>
            </w:pPr>
            <w:r w:rsidRPr="00E17EBA">
              <w:t>Geänderter Text</w:t>
            </w:r>
          </w:p>
        </w:tc>
      </w:tr>
      <w:tr w:rsidR="00C336CE" w:rsidRPr="00E17EBA" w14:paraId="79A8F60F" w14:textId="77777777" w:rsidTr="003B0A41">
        <w:trPr>
          <w:jc w:val="center"/>
        </w:trPr>
        <w:tc>
          <w:tcPr>
            <w:tcW w:w="4876" w:type="dxa"/>
            <w:tcBorders>
              <w:top w:val="nil"/>
              <w:left w:val="nil"/>
              <w:bottom w:val="nil"/>
              <w:right w:val="nil"/>
            </w:tcBorders>
          </w:tcPr>
          <w:p w14:paraId="663D0F04" w14:textId="77777777" w:rsidR="00C336CE" w:rsidRPr="00E17EBA" w:rsidRDefault="00C336CE" w:rsidP="003B0A41">
            <w:pPr>
              <w:pStyle w:val="Normal6a"/>
            </w:pPr>
          </w:p>
        </w:tc>
        <w:tc>
          <w:tcPr>
            <w:tcW w:w="4876" w:type="dxa"/>
            <w:tcBorders>
              <w:top w:val="nil"/>
              <w:left w:val="nil"/>
              <w:bottom w:val="nil"/>
              <w:right w:val="nil"/>
            </w:tcBorders>
          </w:tcPr>
          <w:p w14:paraId="4F75EA43" w14:textId="77777777" w:rsidR="00C336CE" w:rsidRPr="00E17EBA" w:rsidRDefault="00C336CE" w:rsidP="003B0A41">
            <w:pPr>
              <w:pStyle w:val="Normal6a"/>
            </w:pPr>
            <w:r w:rsidRPr="00E17EBA">
              <w:rPr>
                <w:b/>
                <w:i/>
              </w:rPr>
              <w:t>23b.</w:t>
            </w:r>
            <w:r w:rsidRPr="00E17EBA">
              <w:tab/>
            </w:r>
            <w:r w:rsidRPr="00E17EBA">
              <w:rPr>
                <w:b/>
                <w:i/>
              </w:rPr>
              <w:t>ist fest davon überzeugt, dass die Finanzialisierung und Spekulation im Bereich des Wohnraums für Studierende zurückgedrängt werden muss, indem Anforderungen an öffentliches oder gemeinnütziges Eigentum sichergestellt werden, um dafür zu sorgen, dass Wohnraum für Studierende dauerhaft menschenwürdig, nachhaltig und für Studierende erschwinglich bleibt;</w:t>
            </w:r>
          </w:p>
        </w:tc>
      </w:tr>
    </w:tbl>
    <w:p w14:paraId="61F4A8F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202EDF7" w14:textId="77777777" w:rsidR="00C336CE" w:rsidRPr="00E17EBA" w:rsidRDefault="00C336CE" w:rsidP="00C336CE">
      <w:r w:rsidRPr="00E17EBA">
        <w:rPr>
          <w:rStyle w:val="HideTWBExt"/>
        </w:rPr>
        <w:t>&lt;/Amend&gt;</w:t>
      </w:r>
    </w:p>
    <w:p w14:paraId="4490430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1264</w:t>
      </w:r>
      <w:r w:rsidRPr="00E17EBA">
        <w:rPr>
          <w:rStyle w:val="HideTWBExt"/>
        </w:rPr>
        <w:t>&lt;/NumAm&gt;</w:t>
      </w:r>
    </w:p>
    <w:p w14:paraId="6D696858" w14:textId="77777777" w:rsidR="00C336CE" w:rsidRPr="00E17EBA" w:rsidRDefault="00C336CE" w:rsidP="00C336CE">
      <w:pPr>
        <w:pStyle w:val="NormalBold"/>
      </w:pPr>
      <w:r w:rsidRPr="00E17EBA">
        <w:rPr>
          <w:rStyle w:val="HideTWBExt"/>
          <w:b w:val="0"/>
        </w:rPr>
        <w:t>&lt;RepeatBlock-By&gt;&lt;Members&gt;</w:t>
      </w:r>
      <w:r w:rsidRPr="00E17EBA">
        <w:t>Georgiana Teodorescu, Antonella Sberna, Alessandro Ciriani, Lara Magoni, Nora Junco García</w:t>
      </w:r>
      <w:r w:rsidRPr="00E17EBA">
        <w:rPr>
          <w:rStyle w:val="HideTWBExt"/>
          <w:b w:val="0"/>
        </w:rPr>
        <w:t>&lt;/Members&gt;</w:t>
      </w:r>
    </w:p>
    <w:p w14:paraId="7FD4E642" w14:textId="77777777" w:rsidR="00C336CE" w:rsidRPr="00E17EBA" w:rsidRDefault="00C336CE" w:rsidP="00C336CE">
      <w:pPr>
        <w:pStyle w:val="NormalBold"/>
      </w:pPr>
      <w:r w:rsidRPr="00E17EBA">
        <w:rPr>
          <w:rStyle w:val="HideTWBExt"/>
          <w:b w:val="0"/>
        </w:rPr>
        <w:t>&lt;/RepeatBlock-By&gt;</w:t>
      </w:r>
    </w:p>
    <w:p w14:paraId="2592809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05B07A2"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6A9F753" w14:textId="77777777" w:rsidTr="003B0A41">
        <w:trPr>
          <w:trHeight w:hRule="exact" w:val="240"/>
          <w:jc w:val="center"/>
        </w:trPr>
        <w:tc>
          <w:tcPr>
            <w:tcW w:w="9752" w:type="dxa"/>
            <w:gridSpan w:val="2"/>
            <w:tcBorders>
              <w:top w:val="nil"/>
              <w:left w:val="nil"/>
              <w:bottom w:val="nil"/>
              <w:right w:val="nil"/>
            </w:tcBorders>
          </w:tcPr>
          <w:p w14:paraId="3F4073DF" w14:textId="77777777" w:rsidR="00C336CE" w:rsidRPr="00E17EBA" w:rsidRDefault="00C336CE" w:rsidP="003B0A41"/>
        </w:tc>
      </w:tr>
      <w:tr w:rsidR="00C336CE" w:rsidRPr="00E17EBA" w14:paraId="1A915A4F" w14:textId="77777777" w:rsidTr="003B0A41">
        <w:trPr>
          <w:trHeight w:val="240"/>
          <w:jc w:val="center"/>
        </w:trPr>
        <w:tc>
          <w:tcPr>
            <w:tcW w:w="4876" w:type="dxa"/>
            <w:tcBorders>
              <w:top w:val="nil"/>
              <w:left w:val="nil"/>
              <w:bottom w:val="nil"/>
              <w:right w:val="nil"/>
            </w:tcBorders>
          </w:tcPr>
          <w:p w14:paraId="6181EDB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0885E2A" w14:textId="77777777" w:rsidR="00C336CE" w:rsidRPr="00E17EBA" w:rsidRDefault="00C336CE" w:rsidP="003B0A41">
            <w:pPr>
              <w:pStyle w:val="AmColumnHeading"/>
            </w:pPr>
            <w:r w:rsidRPr="00E17EBA">
              <w:t>Geänderter Text</w:t>
            </w:r>
          </w:p>
        </w:tc>
      </w:tr>
      <w:tr w:rsidR="00C336CE" w:rsidRPr="00E17EBA" w14:paraId="0CCDD441" w14:textId="77777777" w:rsidTr="003B0A41">
        <w:trPr>
          <w:jc w:val="center"/>
        </w:trPr>
        <w:tc>
          <w:tcPr>
            <w:tcW w:w="4876" w:type="dxa"/>
            <w:tcBorders>
              <w:top w:val="nil"/>
              <w:left w:val="nil"/>
              <w:bottom w:val="nil"/>
              <w:right w:val="nil"/>
            </w:tcBorders>
          </w:tcPr>
          <w:p w14:paraId="55425580" w14:textId="77777777" w:rsidR="00C336CE" w:rsidRPr="00E17EBA" w:rsidRDefault="00C336CE" w:rsidP="003B0A41">
            <w:pPr>
              <w:pStyle w:val="Normal6a"/>
            </w:pPr>
            <w:r w:rsidRPr="00E17EBA">
              <w:t>24.</w:t>
            </w:r>
            <w:r w:rsidRPr="00E17EBA">
              <w:tab/>
              <w:t xml:space="preserve">fordert die Mitgliedstaaten auf, </w:t>
            </w:r>
            <w:r w:rsidRPr="00E17EBA">
              <w:rPr>
                <w:b/>
                <w:i/>
              </w:rPr>
              <w:t>maßgeschneiderte</w:t>
            </w:r>
            <w:r w:rsidRPr="00E17EBA">
              <w:t xml:space="preserve"> Programme zu prüfen</w:t>
            </w:r>
            <w:r w:rsidRPr="00E17EBA">
              <w:rPr>
                <w:b/>
                <w:i/>
              </w:rPr>
              <w:t>, einschließlich der Bereitstellung erschwinglichen Wohnraums</w:t>
            </w:r>
            <w:r w:rsidRPr="00E17EBA">
              <w:t xml:space="preserve">, um die Schwierigkeiten beim Zugang zu Wohnraum für Haushalte mit niedrigem und mittlerem Einkommen anzugehen, wobei strategischen und systemrelevanten Arbeitskräften wie Ärzten und Pflegekräften, Lehrern und </w:t>
            </w:r>
            <w:r w:rsidRPr="00E17EBA">
              <w:rPr>
                <w:b/>
                <w:i/>
              </w:rPr>
              <w:lastRenderedPageBreak/>
              <w:t>Sicherheitsbeamten</w:t>
            </w:r>
            <w:r w:rsidRPr="00E17EBA">
              <w:t xml:space="preserve"> besondere Aufmerksamkeit zu widmen ist;</w:t>
            </w:r>
          </w:p>
        </w:tc>
        <w:tc>
          <w:tcPr>
            <w:tcW w:w="4876" w:type="dxa"/>
            <w:tcBorders>
              <w:top w:val="nil"/>
              <w:left w:val="nil"/>
              <w:bottom w:val="nil"/>
              <w:right w:val="nil"/>
            </w:tcBorders>
          </w:tcPr>
          <w:p w14:paraId="6CD6F04E" w14:textId="77777777" w:rsidR="00C336CE" w:rsidRPr="00E17EBA" w:rsidRDefault="00C336CE" w:rsidP="003B0A41">
            <w:pPr>
              <w:pStyle w:val="Normal6a"/>
            </w:pPr>
            <w:r w:rsidRPr="00E17EBA">
              <w:lastRenderedPageBreak/>
              <w:t>24.</w:t>
            </w:r>
            <w:r w:rsidRPr="00E17EBA">
              <w:tab/>
              <w:t xml:space="preserve">fordert die Mitgliedstaaten auf, </w:t>
            </w:r>
            <w:r w:rsidRPr="00E17EBA">
              <w:rPr>
                <w:b/>
                <w:i/>
              </w:rPr>
              <w:t>gezielte</w:t>
            </w:r>
            <w:r w:rsidRPr="00E17EBA">
              <w:t xml:space="preserve"> Programme </w:t>
            </w:r>
            <w:r w:rsidRPr="00E17EBA">
              <w:rPr>
                <w:b/>
                <w:i/>
              </w:rPr>
              <w:t>des sozialen Wohnungsbaus</w:t>
            </w:r>
            <w:r w:rsidRPr="00E17EBA">
              <w:t xml:space="preserve"> zu prüfen</w:t>
            </w:r>
            <w:r w:rsidRPr="00E17EBA">
              <w:rPr>
                <w:b/>
                <w:i/>
              </w:rPr>
              <w:t>, deren Zugangskriterien auf die tatsächliche Beitragsfähigkeit abgestimmt sind und die Instrumente wie einkommensindexierte erschwingliche Mieten, langfristige Mietverträge für junge Arbeitnehmer und gezielte Kreditgarantiemechanismen umfassen</w:t>
            </w:r>
            <w:r w:rsidRPr="00E17EBA">
              <w:t xml:space="preserve">, um die Schwierigkeiten beim </w:t>
            </w:r>
            <w:r w:rsidRPr="00E17EBA">
              <w:lastRenderedPageBreak/>
              <w:t>Zugang zu Wohnraum für Haushalte mit niedrigem und mittlerem Einkommen anzugehen, wobei strategischen und systemrelevanten Arbeitskräften wie Ärzten und Pflegekräften, Lehrern</w:t>
            </w:r>
            <w:r w:rsidRPr="00E17EBA">
              <w:rPr>
                <w:b/>
                <w:i/>
              </w:rPr>
              <w:t xml:space="preserve">, Polizeibeamten, Feuerwehrleuten, Sozial- und Pflegekräften </w:t>
            </w:r>
            <w:r w:rsidRPr="00E17EBA">
              <w:t>und</w:t>
            </w:r>
            <w:r w:rsidRPr="00E17EBA">
              <w:rPr>
                <w:b/>
                <w:i/>
              </w:rPr>
              <w:t xml:space="preserve"> anderen wichtigen Beschäftigten im öffentlichen Dienst,</w:t>
            </w:r>
            <w:r w:rsidRPr="00E17EBA">
              <w:t xml:space="preserve"> besondere Aufmerksamkeit zu widmen ist</w:t>
            </w:r>
            <w:r w:rsidRPr="00E17EBA">
              <w:rPr>
                <w:b/>
                <w:i/>
              </w:rPr>
              <w:t>, und ausgewogene vertragliche Rahmenbedingungen zu gewährleisten, die sowohl schutzbedürftige Mieter als auch kleine Vermieter vor Zahlungsausfällen oder Missbrauch schützen, die das Vertrauen in den Mietmarkt untergraben</w:t>
            </w:r>
            <w:r w:rsidRPr="00E17EBA">
              <w:t>;</w:t>
            </w:r>
          </w:p>
        </w:tc>
      </w:tr>
    </w:tbl>
    <w:p w14:paraId="4F547517"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61CC506" w14:textId="77777777" w:rsidR="00C336CE" w:rsidRPr="00E17EBA" w:rsidRDefault="00C336CE" w:rsidP="00C336CE">
      <w:r w:rsidRPr="00E17EBA">
        <w:rPr>
          <w:rStyle w:val="HideTWBExt"/>
        </w:rPr>
        <w:t>&lt;/Amend&gt;</w:t>
      </w:r>
    </w:p>
    <w:p w14:paraId="7063C79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1265</w:t>
      </w:r>
      <w:r w:rsidRPr="00E17EBA">
        <w:rPr>
          <w:rStyle w:val="HideTWBExt"/>
        </w:rPr>
        <w:t>&lt;/NumAm&gt;</w:t>
      </w:r>
    </w:p>
    <w:p w14:paraId="3EECC552"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1C5AB023" w14:textId="77777777" w:rsidR="00C336CE" w:rsidRPr="00E17EBA" w:rsidRDefault="00C336CE" w:rsidP="00C336CE">
      <w:pPr>
        <w:pStyle w:val="NormalBold"/>
      </w:pPr>
      <w:r w:rsidRPr="00E17EBA">
        <w:rPr>
          <w:rStyle w:val="HideTWBExt"/>
          <w:b w:val="0"/>
        </w:rPr>
        <w:t>&lt;/RepeatBlock-By&gt;</w:t>
      </w:r>
    </w:p>
    <w:p w14:paraId="5E23DDE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1056AD9"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3FC1300" w14:textId="77777777" w:rsidTr="003B0A41">
        <w:trPr>
          <w:trHeight w:hRule="exact" w:val="240"/>
          <w:jc w:val="center"/>
        </w:trPr>
        <w:tc>
          <w:tcPr>
            <w:tcW w:w="9752" w:type="dxa"/>
            <w:gridSpan w:val="2"/>
            <w:tcBorders>
              <w:top w:val="nil"/>
              <w:left w:val="nil"/>
              <w:bottom w:val="nil"/>
              <w:right w:val="nil"/>
            </w:tcBorders>
          </w:tcPr>
          <w:p w14:paraId="67E0BE94" w14:textId="77777777" w:rsidR="00C336CE" w:rsidRPr="00E17EBA" w:rsidRDefault="00C336CE" w:rsidP="003B0A41"/>
        </w:tc>
      </w:tr>
      <w:tr w:rsidR="00C336CE" w:rsidRPr="00E17EBA" w14:paraId="2CF2263A" w14:textId="77777777" w:rsidTr="003B0A41">
        <w:trPr>
          <w:trHeight w:val="240"/>
          <w:jc w:val="center"/>
        </w:trPr>
        <w:tc>
          <w:tcPr>
            <w:tcW w:w="4876" w:type="dxa"/>
            <w:tcBorders>
              <w:top w:val="nil"/>
              <w:left w:val="nil"/>
              <w:bottom w:val="nil"/>
              <w:right w:val="nil"/>
            </w:tcBorders>
          </w:tcPr>
          <w:p w14:paraId="6871BBA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E3972B3" w14:textId="77777777" w:rsidR="00C336CE" w:rsidRPr="00E17EBA" w:rsidRDefault="00C336CE" w:rsidP="003B0A41">
            <w:pPr>
              <w:pStyle w:val="AmColumnHeading"/>
            </w:pPr>
            <w:r w:rsidRPr="00E17EBA">
              <w:t>Geänderter Text</w:t>
            </w:r>
          </w:p>
        </w:tc>
      </w:tr>
      <w:tr w:rsidR="00C336CE" w:rsidRPr="00E17EBA" w14:paraId="3DDB5781" w14:textId="77777777" w:rsidTr="003B0A41">
        <w:trPr>
          <w:jc w:val="center"/>
        </w:trPr>
        <w:tc>
          <w:tcPr>
            <w:tcW w:w="4876" w:type="dxa"/>
            <w:tcBorders>
              <w:top w:val="nil"/>
              <w:left w:val="nil"/>
              <w:bottom w:val="nil"/>
              <w:right w:val="nil"/>
            </w:tcBorders>
          </w:tcPr>
          <w:p w14:paraId="60B159CF" w14:textId="77777777" w:rsidR="00C336CE" w:rsidRPr="00E17EBA" w:rsidRDefault="00C336CE" w:rsidP="003B0A41">
            <w:pPr>
              <w:pStyle w:val="Normal6a"/>
            </w:pPr>
            <w:r w:rsidRPr="00E17EBA">
              <w:t>24.</w:t>
            </w:r>
            <w:r w:rsidRPr="00E17EBA">
              <w:tab/>
              <w:t xml:space="preserve">fordert die Mitgliedstaaten auf, maßgeschneiderte Programme zu </w:t>
            </w:r>
            <w:r w:rsidRPr="00E17EBA">
              <w:rPr>
                <w:b/>
                <w:i/>
              </w:rPr>
              <w:t>prüfen</w:t>
            </w:r>
            <w:r w:rsidRPr="00E17EBA">
              <w:rPr>
                <w:b/>
                <w:bCs/>
                <w:i/>
                <w:iCs/>
              </w:rPr>
              <w:t>,</w:t>
            </w:r>
            <w:r w:rsidRPr="00E17EBA">
              <w:t xml:space="preserve"> </w:t>
            </w:r>
            <w:r w:rsidRPr="00E17EBA">
              <w:rPr>
                <w:b/>
                <w:i/>
              </w:rPr>
              <w:t>einschließlich der</w:t>
            </w:r>
            <w:r w:rsidRPr="00E17EBA">
              <w:t xml:space="preserve"> </w:t>
            </w:r>
            <w:r w:rsidRPr="00E17EBA">
              <w:rPr>
                <w:b/>
                <w:i/>
              </w:rPr>
              <w:t>Bereitstellung erschwinglichen Wohnraums</w:t>
            </w:r>
            <w:r w:rsidRPr="00E17EBA">
              <w:t>, um die Schwierigkeiten beim Zugang zu Wohnraum für Haushalte mit niedrigem und mittlerem Einkommen anzugehen</w:t>
            </w:r>
            <w:r w:rsidRPr="00E17EBA">
              <w:rPr>
                <w:b/>
                <w:i/>
              </w:rPr>
              <w:t>, wobei strategischen</w:t>
            </w:r>
            <w:r w:rsidRPr="00E17EBA">
              <w:t xml:space="preserve"> </w:t>
            </w:r>
            <w:r w:rsidRPr="00E17EBA">
              <w:rPr>
                <w:b/>
                <w:i/>
              </w:rPr>
              <w:t>und systemrelevanten Arbeitskräften wie Ärzten und Pflegekräften, Lehrern und Sicherheitsbeamten besondere Aufmerksamkeit zu widmen ist</w:t>
            </w:r>
            <w:r w:rsidRPr="00E17EBA">
              <w:t>;</w:t>
            </w:r>
          </w:p>
        </w:tc>
        <w:tc>
          <w:tcPr>
            <w:tcW w:w="4876" w:type="dxa"/>
            <w:tcBorders>
              <w:top w:val="nil"/>
              <w:left w:val="nil"/>
              <w:bottom w:val="nil"/>
              <w:right w:val="nil"/>
            </w:tcBorders>
          </w:tcPr>
          <w:p w14:paraId="0ECF32C5" w14:textId="77777777" w:rsidR="00C336CE" w:rsidRPr="00E17EBA" w:rsidRDefault="00C336CE" w:rsidP="003B0A41">
            <w:pPr>
              <w:pStyle w:val="Normal6a"/>
            </w:pPr>
            <w:r w:rsidRPr="00E17EBA">
              <w:t>24.</w:t>
            </w:r>
            <w:r w:rsidRPr="00E17EBA">
              <w:tab/>
              <w:t xml:space="preserve">fordert die Mitgliedstaaten auf, maßgeschneiderte Programme zu </w:t>
            </w:r>
            <w:r w:rsidRPr="00E17EBA">
              <w:rPr>
                <w:b/>
                <w:i/>
              </w:rPr>
              <w:t>entwickeln</w:t>
            </w:r>
            <w:r w:rsidRPr="00E17EBA">
              <w:t xml:space="preserve">, um die Schwierigkeiten beim Zugang zu Wohnraum für Haushalte mit niedrigem und mittlerem Einkommen </w:t>
            </w:r>
            <w:r w:rsidRPr="00E17EBA">
              <w:rPr>
                <w:b/>
                <w:i/>
              </w:rPr>
              <w:t>sowie</w:t>
            </w:r>
            <w:r w:rsidRPr="00E17EBA">
              <w:t xml:space="preserve"> </w:t>
            </w:r>
            <w:r w:rsidRPr="00E17EBA">
              <w:rPr>
                <w:b/>
                <w:i/>
              </w:rPr>
              <w:t>für Haushalte</w:t>
            </w:r>
            <w:r w:rsidRPr="00E17EBA">
              <w:t xml:space="preserve"> </w:t>
            </w:r>
            <w:r w:rsidRPr="00E17EBA">
              <w:rPr>
                <w:b/>
                <w:i/>
              </w:rPr>
              <w:t>ohne Einkommen</w:t>
            </w:r>
            <w:r w:rsidRPr="00E17EBA">
              <w:t xml:space="preserve"> anzugehen;</w:t>
            </w:r>
            <w:r w:rsidRPr="00E17EBA">
              <w:rPr>
                <w:b/>
                <w:i/>
              </w:rPr>
              <w:t xml:space="preserve"> betont, dass diese Gruppen bei der Finanzierung durch die EU und die Mitgliedstaaten Vorrang haben müssen, mit den klaren Zielvorgaben, dass mindestens 30 % der neu finanzierten Wohnungen für Geringverdiener und 30 % für Mittelverdiener erschwinglich sein müssen</w:t>
            </w:r>
            <w:r w:rsidRPr="00E17EBA">
              <w:t xml:space="preserve">; </w:t>
            </w:r>
            <w:r w:rsidRPr="00E17EBA">
              <w:rPr>
                <w:b/>
                <w:i/>
              </w:rPr>
              <w:t xml:space="preserve">fordert Unterstützung für das gesamte Spektrum erschwinglicher Wohnraumoptionen, einschließlich Miet-, öffentlicher, genossenschaftlicher und </w:t>
            </w:r>
            <w:r w:rsidRPr="00E17EBA">
              <w:rPr>
                <w:b/>
                <w:i/>
              </w:rPr>
              <w:lastRenderedPageBreak/>
              <w:t>gemeinnütziger Modelle; betont, dass Maßnahmen für Haushalte mit niedrigem und mittlerem Einkommen die langfristige Erschwinglichkeit, den Schutz vor spekulativem Druck und die Förderung stabiler, sicherer Mietverhältnisse sicherstellen müssen;</w:t>
            </w:r>
          </w:p>
        </w:tc>
      </w:tr>
    </w:tbl>
    <w:p w14:paraId="22B8C29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50DBC5A" w14:textId="77777777" w:rsidR="00C336CE" w:rsidRPr="00E17EBA" w:rsidRDefault="00C336CE" w:rsidP="00C336CE">
      <w:r w:rsidRPr="00E17EBA">
        <w:rPr>
          <w:rStyle w:val="HideTWBExt"/>
        </w:rPr>
        <w:t>&lt;/Amend&gt;</w:t>
      </w:r>
    </w:p>
    <w:p w14:paraId="47293AD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1266</w:t>
      </w:r>
      <w:r w:rsidRPr="00E17EBA">
        <w:rPr>
          <w:rStyle w:val="HideTWBExt"/>
        </w:rPr>
        <w:t>&lt;/NumAm&gt;</w:t>
      </w:r>
    </w:p>
    <w:p w14:paraId="13C21F0C"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192DCEE7" w14:textId="77777777" w:rsidR="00C336CE" w:rsidRPr="00E17EBA" w:rsidRDefault="00C336CE" w:rsidP="00C336CE">
      <w:pPr>
        <w:pStyle w:val="NormalBold"/>
      </w:pPr>
      <w:r w:rsidRPr="00E17EBA">
        <w:rPr>
          <w:rStyle w:val="HideTWBExt"/>
          <w:b w:val="0"/>
        </w:rPr>
        <w:t>&lt;/RepeatBlock-By&gt;</w:t>
      </w:r>
    </w:p>
    <w:p w14:paraId="0D67289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98D1D4B"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8FBEBD2" w14:textId="77777777" w:rsidTr="003B0A41">
        <w:trPr>
          <w:trHeight w:hRule="exact" w:val="240"/>
          <w:jc w:val="center"/>
        </w:trPr>
        <w:tc>
          <w:tcPr>
            <w:tcW w:w="9752" w:type="dxa"/>
            <w:gridSpan w:val="2"/>
            <w:tcBorders>
              <w:top w:val="nil"/>
              <w:left w:val="nil"/>
              <w:bottom w:val="nil"/>
              <w:right w:val="nil"/>
            </w:tcBorders>
          </w:tcPr>
          <w:p w14:paraId="45A9AA6D" w14:textId="77777777" w:rsidR="00C336CE" w:rsidRPr="00E17EBA" w:rsidRDefault="00C336CE" w:rsidP="003B0A41"/>
        </w:tc>
      </w:tr>
      <w:tr w:rsidR="00C336CE" w:rsidRPr="00E17EBA" w14:paraId="6FACF394" w14:textId="77777777" w:rsidTr="003B0A41">
        <w:trPr>
          <w:trHeight w:val="240"/>
          <w:jc w:val="center"/>
        </w:trPr>
        <w:tc>
          <w:tcPr>
            <w:tcW w:w="4876" w:type="dxa"/>
            <w:tcBorders>
              <w:top w:val="nil"/>
              <w:left w:val="nil"/>
              <w:bottom w:val="nil"/>
              <w:right w:val="nil"/>
            </w:tcBorders>
          </w:tcPr>
          <w:p w14:paraId="1392911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8D3C802" w14:textId="77777777" w:rsidR="00C336CE" w:rsidRPr="00E17EBA" w:rsidRDefault="00C336CE" w:rsidP="003B0A41">
            <w:pPr>
              <w:pStyle w:val="AmColumnHeading"/>
            </w:pPr>
            <w:r w:rsidRPr="00E17EBA">
              <w:t>Geänderter Text</w:t>
            </w:r>
          </w:p>
        </w:tc>
      </w:tr>
      <w:tr w:rsidR="00C336CE" w:rsidRPr="00E17EBA" w14:paraId="5EFD9A5C" w14:textId="77777777" w:rsidTr="003B0A41">
        <w:trPr>
          <w:jc w:val="center"/>
        </w:trPr>
        <w:tc>
          <w:tcPr>
            <w:tcW w:w="4876" w:type="dxa"/>
            <w:tcBorders>
              <w:top w:val="nil"/>
              <w:left w:val="nil"/>
              <w:bottom w:val="nil"/>
              <w:right w:val="nil"/>
            </w:tcBorders>
          </w:tcPr>
          <w:p w14:paraId="59096289"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5815FFA7"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anzugehen, wobei </w:t>
            </w:r>
            <w:r w:rsidRPr="00E17EBA">
              <w:rPr>
                <w:b/>
                <w:i/>
              </w:rPr>
              <w:t>Familien und Bürgern der Mitgliedstaaten besondere Priorität eingeräumt werden sollte und</w:t>
            </w:r>
            <w:r w:rsidRPr="00E17EBA">
              <w:t xml:space="preserve"> strategischen und systemrelevanten Arbeitskräften wie Ärzten und Pflegekräften, Lehrern und Sicherheitsbeamten besondere Aufmerksamkeit zu widmen ist; </w:t>
            </w:r>
            <w:r w:rsidRPr="00E17EBA">
              <w:rPr>
                <w:b/>
                <w:i/>
              </w:rPr>
              <w:t>betont, dass diese Programme in erster Linie in die Zuständigkeit der nationalen und lokalen Behörden fallen sollten, da sie den lokalen Bedürfnissen Rechnung tragen und unnötige Eingriffe auf EU-Ebene vermeiden sollten;</w:t>
            </w:r>
          </w:p>
        </w:tc>
      </w:tr>
    </w:tbl>
    <w:p w14:paraId="42179C7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ED9F099" w14:textId="77777777" w:rsidR="00C336CE" w:rsidRPr="00E17EBA" w:rsidRDefault="00C336CE" w:rsidP="00C336CE">
      <w:r w:rsidRPr="00E17EBA">
        <w:rPr>
          <w:rStyle w:val="HideTWBExt"/>
        </w:rPr>
        <w:t>&lt;/Amend&gt;</w:t>
      </w:r>
    </w:p>
    <w:p w14:paraId="0728A7D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1267</w:t>
      </w:r>
      <w:r w:rsidRPr="00E17EBA">
        <w:rPr>
          <w:rStyle w:val="HideTWBExt"/>
        </w:rPr>
        <w:t>&lt;/NumAm&gt;</w:t>
      </w:r>
    </w:p>
    <w:p w14:paraId="3DBBD79F" w14:textId="77777777" w:rsidR="00C336CE" w:rsidRPr="00E17EBA" w:rsidRDefault="00C336CE" w:rsidP="00C336CE">
      <w:pPr>
        <w:pStyle w:val="NormalBold"/>
      </w:pPr>
      <w:r w:rsidRPr="00E17EBA">
        <w:rPr>
          <w:rStyle w:val="HideTWBExt"/>
          <w:b w:val="0"/>
        </w:rPr>
        <w:lastRenderedPageBreak/>
        <w:t>&lt;RepeatBlock-By&gt;&lt;Members&gt;</w:t>
      </w:r>
      <w:r w:rsidRPr="00E17EBA">
        <w:t>Inese Vaidere</w:t>
      </w:r>
      <w:r w:rsidRPr="00E17EBA">
        <w:rPr>
          <w:rStyle w:val="HideTWBExt"/>
          <w:b w:val="0"/>
        </w:rPr>
        <w:t>&lt;/Members&gt;</w:t>
      </w:r>
    </w:p>
    <w:p w14:paraId="6A4BB38B" w14:textId="77777777" w:rsidR="00C336CE" w:rsidRPr="00E17EBA" w:rsidRDefault="00C336CE" w:rsidP="00C336CE">
      <w:pPr>
        <w:pStyle w:val="NormalBold"/>
      </w:pPr>
      <w:r w:rsidRPr="00E17EBA">
        <w:rPr>
          <w:rStyle w:val="HideTWBExt"/>
          <w:b w:val="0"/>
        </w:rPr>
        <w:t>&lt;/RepeatBlock-By&gt;</w:t>
      </w:r>
    </w:p>
    <w:p w14:paraId="7533D1F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00A8483"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F9CA3BC" w14:textId="77777777" w:rsidTr="003B0A41">
        <w:trPr>
          <w:trHeight w:hRule="exact" w:val="240"/>
          <w:jc w:val="center"/>
        </w:trPr>
        <w:tc>
          <w:tcPr>
            <w:tcW w:w="9752" w:type="dxa"/>
            <w:gridSpan w:val="2"/>
            <w:tcBorders>
              <w:top w:val="nil"/>
              <w:left w:val="nil"/>
              <w:bottom w:val="nil"/>
              <w:right w:val="nil"/>
            </w:tcBorders>
          </w:tcPr>
          <w:p w14:paraId="0E8A6DA2" w14:textId="77777777" w:rsidR="00C336CE" w:rsidRPr="00E17EBA" w:rsidRDefault="00C336CE" w:rsidP="003B0A41"/>
        </w:tc>
      </w:tr>
      <w:tr w:rsidR="00C336CE" w:rsidRPr="00E17EBA" w14:paraId="07DD3885" w14:textId="77777777" w:rsidTr="003B0A41">
        <w:trPr>
          <w:trHeight w:val="240"/>
          <w:jc w:val="center"/>
        </w:trPr>
        <w:tc>
          <w:tcPr>
            <w:tcW w:w="4876" w:type="dxa"/>
            <w:tcBorders>
              <w:top w:val="nil"/>
              <w:left w:val="nil"/>
              <w:bottom w:val="nil"/>
              <w:right w:val="nil"/>
            </w:tcBorders>
          </w:tcPr>
          <w:p w14:paraId="674252D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671D3F4" w14:textId="77777777" w:rsidR="00C336CE" w:rsidRPr="00E17EBA" w:rsidRDefault="00C336CE" w:rsidP="003B0A41">
            <w:pPr>
              <w:pStyle w:val="AmColumnHeading"/>
            </w:pPr>
            <w:r w:rsidRPr="00E17EBA">
              <w:t>Geänderter Text</w:t>
            </w:r>
          </w:p>
        </w:tc>
      </w:tr>
      <w:tr w:rsidR="00C336CE" w:rsidRPr="00E17EBA" w14:paraId="15D6E4A6" w14:textId="77777777" w:rsidTr="003B0A41">
        <w:trPr>
          <w:jc w:val="center"/>
        </w:trPr>
        <w:tc>
          <w:tcPr>
            <w:tcW w:w="4876" w:type="dxa"/>
            <w:tcBorders>
              <w:top w:val="nil"/>
              <w:left w:val="nil"/>
              <w:bottom w:val="nil"/>
              <w:right w:val="nil"/>
            </w:tcBorders>
          </w:tcPr>
          <w:p w14:paraId="4CCE09FA"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1761967D"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 </w:t>
            </w:r>
            <w:r w:rsidRPr="00E17EBA">
              <w:rPr>
                <w:b/>
                <w:i/>
              </w:rPr>
              <w:t>betont, dass es wichtig ist, den Bedarf jener Haushalte zu berücksichtigen, deren Einkommen zwar über der Anspruchsgrenze für Sozialwohnungen liegt, jedoch nicht ausreicht, um Wohnungen zu Marktpreisen zu kaufen oder zu mieten;</w:t>
            </w:r>
          </w:p>
        </w:tc>
      </w:tr>
    </w:tbl>
    <w:p w14:paraId="700E605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293A221" w14:textId="77777777" w:rsidR="00C336CE" w:rsidRPr="00E17EBA" w:rsidRDefault="00C336CE" w:rsidP="00C336CE">
      <w:r w:rsidRPr="00E17EBA">
        <w:rPr>
          <w:rStyle w:val="HideTWBExt"/>
        </w:rPr>
        <w:t>&lt;/Amend&gt;</w:t>
      </w:r>
    </w:p>
    <w:p w14:paraId="36613E9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1268</w:t>
      </w:r>
      <w:r w:rsidRPr="00E17EBA">
        <w:rPr>
          <w:rStyle w:val="HideTWBExt"/>
        </w:rPr>
        <w:t>&lt;/NumAm&gt;</w:t>
      </w:r>
    </w:p>
    <w:p w14:paraId="4BAA441A"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Maravillas Abadía Jover, Regina Doherty, Isabelle Le Callennec, Alma Ezcurra Almansa, Rosa Estaràs Ferragut</w:t>
      </w:r>
      <w:r w:rsidRPr="00E17EBA">
        <w:rPr>
          <w:rStyle w:val="HideTWBExt"/>
          <w:b w:val="0"/>
        </w:rPr>
        <w:t>&lt;/Members&gt;</w:t>
      </w:r>
    </w:p>
    <w:p w14:paraId="5E0363D9" w14:textId="77777777" w:rsidR="00C336CE" w:rsidRPr="00E17EBA" w:rsidRDefault="00C336CE" w:rsidP="00C336CE">
      <w:pPr>
        <w:pStyle w:val="NormalBold"/>
      </w:pPr>
      <w:r w:rsidRPr="00E17EBA">
        <w:rPr>
          <w:rStyle w:val="HideTWBExt"/>
          <w:b w:val="0"/>
        </w:rPr>
        <w:t>&lt;/RepeatBlock-By&gt;</w:t>
      </w:r>
    </w:p>
    <w:p w14:paraId="431A63D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674C0B6"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4BA7E48" w14:textId="77777777" w:rsidTr="003B0A41">
        <w:trPr>
          <w:trHeight w:hRule="exact" w:val="240"/>
          <w:jc w:val="center"/>
        </w:trPr>
        <w:tc>
          <w:tcPr>
            <w:tcW w:w="9752" w:type="dxa"/>
            <w:gridSpan w:val="2"/>
            <w:tcBorders>
              <w:top w:val="nil"/>
              <w:left w:val="nil"/>
              <w:bottom w:val="nil"/>
              <w:right w:val="nil"/>
            </w:tcBorders>
          </w:tcPr>
          <w:p w14:paraId="2811FA42" w14:textId="77777777" w:rsidR="00C336CE" w:rsidRPr="00E17EBA" w:rsidRDefault="00C336CE" w:rsidP="003B0A41"/>
        </w:tc>
      </w:tr>
      <w:tr w:rsidR="00C336CE" w:rsidRPr="00E17EBA" w14:paraId="0FAF033D" w14:textId="77777777" w:rsidTr="003B0A41">
        <w:trPr>
          <w:trHeight w:val="240"/>
          <w:jc w:val="center"/>
        </w:trPr>
        <w:tc>
          <w:tcPr>
            <w:tcW w:w="4876" w:type="dxa"/>
            <w:tcBorders>
              <w:top w:val="nil"/>
              <w:left w:val="nil"/>
              <w:bottom w:val="nil"/>
              <w:right w:val="nil"/>
            </w:tcBorders>
          </w:tcPr>
          <w:p w14:paraId="118B74D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E0EFA8F" w14:textId="77777777" w:rsidR="00C336CE" w:rsidRPr="00E17EBA" w:rsidRDefault="00C336CE" w:rsidP="003B0A41">
            <w:pPr>
              <w:pStyle w:val="AmColumnHeading"/>
            </w:pPr>
            <w:r w:rsidRPr="00E17EBA">
              <w:t>Geänderter Text</w:t>
            </w:r>
          </w:p>
        </w:tc>
      </w:tr>
      <w:tr w:rsidR="00C336CE" w:rsidRPr="00E17EBA" w14:paraId="49823F83" w14:textId="77777777" w:rsidTr="003B0A41">
        <w:trPr>
          <w:jc w:val="center"/>
        </w:trPr>
        <w:tc>
          <w:tcPr>
            <w:tcW w:w="4876" w:type="dxa"/>
            <w:tcBorders>
              <w:top w:val="nil"/>
              <w:left w:val="nil"/>
              <w:bottom w:val="nil"/>
              <w:right w:val="nil"/>
            </w:tcBorders>
          </w:tcPr>
          <w:p w14:paraId="481BF2FB"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anzugehen, </w:t>
            </w:r>
            <w:r w:rsidRPr="00E17EBA">
              <w:lastRenderedPageBreak/>
              <w:t>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73456D62" w14:textId="77777777" w:rsidR="00C336CE" w:rsidRPr="00E17EBA" w:rsidRDefault="00C336CE" w:rsidP="003B0A41">
            <w:pPr>
              <w:pStyle w:val="Normal6a"/>
            </w:pPr>
            <w:r w:rsidRPr="00E17EBA">
              <w:lastRenderedPageBreak/>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anzugehen, </w:t>
            </w:r>
            <w:r w:rsidRPr="00E17EBA">
              <w:lastRenderedPageBreak/>
              <w:t xml:space="preserve">wobei strategischen und systemrelevanten Arbeitskräften wie Ärzten und Pflegekräften, Lehrern und Sicherheitsbeamten besondere Aufmerksamkeit zu widmen ist; </w:t>
            </w:r>
            <w:r w:rsidRPr="00E17EBA">
              <w:rPr>
                <w:b/>
                <w:i/>
              </w:rPr>
              <w:t>fordert die Mitgliedstaaten auf, Wohnmodelle für strategische und systemrelevante Arbeitskräfte als bewährtes Verfahren einzuführen;</w:t>
            </w:r>
          </w:p>
        </w:tc>
      </w:tr>
    </w:tbl>
    <w:p w14:paraId="24CB689F"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A79620C" w14:textId="77777777" w:rsidR="00C336CE" w:rsidRPr="00E17EBA" w:rsidRDefault="00C336CE" w:rsidP="00C336CE">
      <w:r w:rsidRPr="00E17EBA">
        <w:rPr>
          <w:rStyle w:val="HideTWBExt"/>
        </w:rPr>
        <w:t>&lt;/Amend&gt;</w:t>
      </w:r>
    </w:p>
    <w:p w14:paraId="2ADC689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1269</w:t>
      </w:r>
      <w:r w:rsidRPr="00E17EBA">
        <w:rPr>
          <w:rStyle w:val="HideTWBExt"/>
        </w:rPr>
        <w:t>&lt;/NumAm&gt;</w:t>
      </w:r>
    </w:p>
    <w:p w14:paraId="64A45A7D" w14:textId="77777777" w:rsidR="00C336CE" w:rsidRPr="00E17EBA" w:rsidRDefault="00C336CE" w:rsidP="00C336CE">
      <w:pPr>
        <w:pStyle w:val="NormalBold"/>
      </w:pPr>
      <w:r w:rsidRPr="00E17EBA">
        <w:rPr>
          <w:rStyle w:val="HideTWBExt"/>
          <w:b w:val="0"/>
        </w:rPr>
        <w:t>&lt;RepeatBlock-By&gt;&lt;Members&gt;</w:t>
      </w:r>
      <w:r w:rsidRPr="00E17EBA">
        <w:t>Julie Rechagneux, Marie Dauchy, Anne-Sophie Frigout, France Jamet, Mathilde Androuët, Catherine Griset, György Hölvényi, Marie-Luce Brasier-Clain, Aleksandar Nikolic, Mélanie Disdier, Klara Dostalova</w:t>
      </w:r>
      <w:r w:rsidRPr="00E17EBA">
        <w:rPr>
          <w:rStyle w:val="HideTWBExt"/>
          <w:b w:val="0"/>
        </w:rPr>
        <w:t>&lt;/Members&gt;</w:t>
      </w:r>
    </w:p>
    <w:p w14:paraId="1030691F" w14:textId="77777777" w:rsidR="00C336CE" w:rsidRPr="00E17EBA" w:rsidRDefault="00C336CE" w:rsidP="00C336CE">
      <w:pPr>
        <w:pStyle w:val="NormalBold"/>
      </w:pPr>
      <w:r w:rsidRPr="00E17EBA">
        <w:rPr>
          <w:rStyle w:val="HideTWBExt"/>
          <w:b w:val="0"/>
        </w:rPr>
        <w:t>&lt;/RepeatBlock-By&gt;</w:t>
      </w:r>
    </w:p>
    <w:p w14:paraId="2C3D797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D69B4B4"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0657CBD" w14:textId="77777777" w:rsidTr="003B0A41">
        <w:trPr>
          <w:trHeight w:hRule="exact" w:val="240"/>
          <w:jc w:val="center"/>
        </w:trPr>
        <w:tc>
          <w:tcPr>
            <w:tcW w:w="9752" w:type="dxa"/>
            <w:gridSpan w:val="2"/>
            <w:tcBorders>
              <w:top w:val="nil"/>
              <w:left w:val="nil"/>
              <w:bottom w:val="nil"/>
              <w:right w:val="nil"/>
            </w:tcBorders>
          </w:tcPr>
          <w:p w14:paraId="6B463B80" w14:textId="77777777" w:rsidR="00C336CE" w:rsidRPr="00E17EBA" w:rsidRDefault="00C336CE" w:rsidP="003B0A41"/>
        </w:tc>
      </w:tr>
      <w:tr w:rsidR="00C336CE" w:rsidRPr="00E17EBA" w14:paraId="69D68F2C" w14:textId="77777777" w:rsidTr="003B0A41">
        <w:trPr>
          <w:trHeight w:val="240"/>
          <w:jc w:val="center"/>
        </w:trPr>
        <w:tc>
          <w:tcPr>
            <w:tcW w:w="4876" w:type="dxa"/>
            <w:tcBorders>
              <w:top w:val="nil"/>
              <w:left w:val="nil"/>
              <w:bottom w:val="nil"/>
              <w:right w:val="nil"/>
            </w:tcBorders>
          </w:tcPr>
          <w:p w14:paraId="506F0D0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F54232F" w14:textId="77777777" w:rsidR="00C336CE" w:rsidRPr="00E17EBA" w:rsidRDefault="00C336CE" w:rsidP="003B0A41">
            <w:pPr>
              <w:pStyle w:val="AmColumnHeading"/>
            </w:pPr>
            <w:r w:rsidRPr="00E17EBA">
              <w:t>Geänderter Text</w:t>
            </w:r>
          </w:p>
        </w:tc>
      </w:tr>
      <w:tr w:rsidR="00C336CE" w:rsidRPr="00E17EBA" w14:paraId="5A5DD4B3" w14:textId="77777777" w:rsidTr="003B0A41">
        <w:trPr>
          <w:jc w:val="center"/>
        </w:trPr>
        <w:tc>
          <w:tcPr>
            <w:tcW w:w="4876" w:type="dxa"/>
            <w:tcBorders>
              <w:top w:val="nil"/>
              <w:left w:val="nil"/>
              <w:bottom w:val="nil"/>
              <w:right w:val="nil"/>
            </w:tcBorders>
          </w:tcPr>
          <w:p w14:paraId="673F87AA"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0B446831"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w:t>
            </w:r>
            <w:r w:rsidRPr="00E17EBA">
              <w:rPr>
                <w:b/>
                <w:i/>
              </w:rPr>
              <w:t>sowie für kinderreiche Familien, die den Grundstein für die demografische Dynamik Europas bilden,</w:t>
            </w:r>
            <w:r w:rsidRPr="00E17EBA">
              <w:t xml:space="preserve"> anzugehen, wobei strategischen und systemrelevanten Arbeitskräften wie Ärzten und Pflegekräften, Lehrern und Sicherheitsbeamten besondere Aufmerksamkeit zu widmen ist;</w:t>
            </w:r>
          </w:p>
        </w:tc>
      </w:tr>
    </w:tbl>
    <w:p w14:paraId="5CB5BA0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2ADB68B" w14:textId="77777777" w:rsidR="00C336CE" w:rsidRPr="00E17EBA" w:rsidRDefault="00C336CE" w:rsidP="00C336CE">
      <w:r w:rsidRPr="00E17EBA">
        <w:rPr>
          <w:rStyle w:val="HideTWBExt"/>
        </w:rPr>
        <w:t>&lt;/Amend&gt;</w:t>
      </w:r>
    </w:p>
    <w:p w14:paraId="24EF1BC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1270</w:t>
      </w:r>
      <w:r w:rsidRPr="00E17EBA">
        <w:rPr>
          <w:rStyle w:val="HideTWBExt"/>
        </w:rPr>
        <w:t>&lt;/NumAm&gt;</w:t>
      </w:r>
    </w:p>
    <w:p w14:paraId="04093E98"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71B30184" w14:textId="77777777" w:rsidR="00C336CE" w:rsidRPr="00E17EBA" w:rsidRDefault="00C336CE" w:rsidP="00C336CE">
      <w:pPr>
        <w:pStyle w:val="NormalBold"/>
      </w:pPr>
      <w:r w:rsidRPr="00E17EBA">
        <w:rPr>
          <w:rStyle w:val="HideTWBExt"/>
          <w:b w:val="0"/>
        </w:rPr>
        <w:t>&lt;/RepeatBlock-By&gt;</w:t>
      </w:r>
    </w:p>
    <w:p w14:paraId="7B4E1CE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EB80F80" w14:textId="77777777" w:rsidR="00C336CE" w:rsidRPr="00E17EBA" w:rsidRDefault="00C336CE" w:rsidP="00C336CE">
      <w:pPr>
        <w:pStyle w:val="NormalBold"/>
      </w:pPr>
      <w:r w:rsidRPr="00E17EBA">
        <w:rPr>
          <w:rStyle w:val="HideTWBExt"/>
        </w:rPr>
        <w:lastRenderedPageBreak/>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F3208EA" w14:textId="77777777" w:rsidTr="003B0A41">
        <w:trPr>
          <w:trHeight w:hRule="exact" w:val="240"/>
          <w:jc w:val="center"/>
        </w:trPr>
        <w:tc>
          <w:tcPr>
            <w:tcW w:w="9752" w:type="dxa"/>
            <w:gridSpan w:val="2"/>
            <w:tcBorders>
              <w:top w:val="nil"/>
              <w:left w:val="nil"/>
              <w:bottom w:val="nil"/>
              <w:right w:val="nil"/>
            </w:tcBorders>
          </w:tcPr>
          <w:p w14:paraId="7637A140" w14:textId="77777777" w:rsidR="00C336CE" w:rsidRPr="00E17EBA" w:rsidRDefault="00C336CE" w:rsidP="003B0A41"/>
        </w:tc>
      </w:tr>
      <w:tr w:rsidR="00C336CE" w:rsidRPr="00E17EBA" w14:paraId="401C6C88" w14:textId="77777777" w:rsidTr="003B0A41">
        <w:trPr>
          <w:trHeight w:val="240"/>
          <w:jc w:val="center"/>
        </w:trPr>
        <w:tc>
          <w:tcPr>
            <w:tcW w:w="4876" w:type="dxa"/>
            <w:tcBorders>
              <w:top w:val="nil"/>
              <w:left w:val="nil"/>
              <w:bottom w:val="nil"/>
              <w:right w:val="nil"/>
            </w:tcBorders>
          </w:tcPr>
          <w:p w14:paraId="4D8CCBC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D736CA9" w14:textId="77777777" w:rsidR="00C336CE" w:rsidRPr="00E17EBA" w:rsidRDefault="00C336CE" w:rsidP="003B0A41">
            <w:pPr>
              <w:pStyle w:val="AmColumnHeading"/>
            </w:pPr>
            <w:r w:rsidRPr="00E17EBA">
              <w:t>Geänderter Text</w:t>
            </w:r>
          </w:p>
        </w:tc>
      </w:tr>
      <w:tr w:rsidR="00C336CE" w:rsidRPr="00E17EBA" w14:paraId="6683F2B1" w14:textId="77777777" w:rsidTr="003B0A41">
        <w:trPr>
          <w:jc w:val="center"/>
        </w:trPr>
        <w:tc>
          <w:tcPr>
            <w:tcW w:w="4876" w:type="dxa"/>
            <w:tcBorders>
              <w:top w:val="nil"/>
              <w:left w:val="nil"/>
              <w:bottom w:val="nil"/>
              <w:right w:val="nil"/>
            </w:tcBorders>
          </w:tcPr>
          <w:p w14:paraId="1D7C6EC8" w14:textId="77777777" w:rsidR="00C336CE" w:rsidRPr="00E17EBA" w:rsidRDefault="00C336CE" w:rsidP="003B0A41">
            <w:pPr>
              <w:pStyle w:val="Normal6a"/>
            </w:pPr>
            <w:r w:rsidRPr="00E17EBA">
              <w:t>24.</w:t>
            </w:r>
            <w:r w:rsidRPr="00E17EBA">
              <w:tab/>
              <w:t xml:space="preserve">fordert die Mitgliedstaaten auf, </w:t>
            </w:r>
            <w:r w:rsidRPr="00E17EBA">
              <w:rPr>
                <w:b/>
                <w:i/>
              </w:rPr>
              <w:t>maßgeschneiderte Programme zu prüfen</w:t>
            </w:r>
            <w:r w:rsidRPr="00E17EBA">
              <w:t xml:space="preserve">, einschließlich der Bereitstellung erschwinglichen Wohnraums, um die Schwierigkeiten beim Zugang zu Wohnraum für Haushalte mit niedrigem und mittlerem Einkommen anzugehen, wobei strategischen und systemrelevanten Arbeitskräften wie </w:t>
            </w:r>
            <w:r w:rsidRPr="00E17EBA">
              <w:rPr>
                <w:b/>
                <w:i/>
              </w:rPr>
              <w:t>Ärzten</w:t>
            </w:r>
            <w:r w:rsidRPr="00E17EBA">
              <w:t xml:space="preserve"> </w:t>
            </w:r>
            <w:r w:rsidRPr="00E17EBA">
              <w:rPr>
                <w:b/>
                <w:i/>
              </w:rPr>
              <w:t>und Pflegekräften</w:t>
            </w:r>
            <w:r w:rsidRPr="00E17EBA">
              <w:t>, Lehrern und Sicherheitsbeamten besondere Aufmerksamkeit zu widmen ist;</w:t>
            </w:r>
          </w:p>
        </w:tc>
        <w:tc>
          <w:tcPr>
            <w:tcW w:w="4876" w:type="dxa"/>
            <w:tcBorders>
              <w:top w:val="nil"/>
              <w:left w:val="nil"/>
              <w:bottom w:val="nil"/>
              <w:right w:val="nil"/>
            </w:tcBorders>
          </w:tcPr>
          <w:p w14:paraId="49B2AC2C" w14:textId="77777777" w:rsidR="00C336CE" w:rsidRPr="00E17EBA" w:rsidRDefault="00C336CE" w:rsidP="003B0A41">
            <w:pPr>
              <w:pStyle w:val="Normal6a"/>
            </w:pPr>
            <w:r w:rsidRPr="00E17EBA">
              <w:t>24.</w:t>
            </w:r>
            <w:r w:rsidRPr="00E17EBA">
              <w:tab/>
              <w:t xml:space="preserve">fordert die Mitgliedstaaten auf, </w:t>
            </w:r>
            <w:r w:rsidRPr="00E17EBA">
              <w:rPr>
                <w:b/>
                <w:i/>
              </w:rPr>
              <w:t>die lokalen und regionalen Gebietskörperschaften umfassend in die Ausarbeitung und Umsetzung maßgeschneiderter Wohnungsbaupläne und -programme einzubeziehen</w:t>
            </w:r>
            <w:r w:rsidRPr="00E17EBA">
              <w:t xml:space="preserve">, einschließlich der Bereitstellung erschwinglichen Wohnraums, um die Schwierigkeiten beim Zugang zu Wohnraum für Haushalte mit niedrigem und mittlerem Einkommen anzugehen, wobei strategischen und systemrelevanten Arbeitskräften wie </w:t>
            </w:r>
            <w:r w:rsidRPr="00E17EBA">
              <w:rPr>
                <w:b/>
                <w:i/>
              </w:rPr>
              <w:t>Beschäftigten</w:t>
            </w:r>
            <w:r w:rsidRPr="00E17EBA">
              <w:t xml:space="preserve"> </w:t>
            </w:r>
            <w:r w:rsidRPr="00E17EBA">
              <w:rPr>
                <w:b/>
                <w:i/>
              </w:rPr>
              <w:t>im</w:t>
            </w:r>
            <w:r w:rsidRPr="00E17EBA">
              <w:t xml:space="preserve"> </w:t>
            </w:r>
            <w:r w:rsidRPr="00E17EBA">
              <w:rPr>
                <w:b/>
                <w:i/>
              </w:rPr>
              <w:t>Gesundheitswesen</w:t>
            </w:r>
            <w:r w:rsidRPr="00E17EBA">
              <w:t>, Lehrern und Sicherheitsbeamten besondere Aufmerksamkeit zu widmen ist;</w:t>
            </w:r>
          </w:p>
        </w:tc>
      </w:tr>
    </w:tbl>
    <w:p w14:paraId="6F0260E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94CF16F" w14:textId="77777777" w:rsidR="00C336CE" w:rsidRPr="00E17EBA" w:rsidRDefault="00C336CE" w:rsidP="00C336CE">
      <w:r w:rsidRPr="00E17EBA">
        <w:rPr>
          <w:rStyle w:val="HideTWBExt"/>
        </w:rPr>
        <w:t>&lt;/Amend&gt;</w:t>
      </w:r>
    </w:p>
    <w:p w14:paraId="353AD88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1271</w:t>
      </w:r>
      <w:r w:rsidRPr="00E17EBA">
        <w:rPr>
          <w:rStyle w:val="HideTWBExt"/>
        </w:rPr>
        <w:t>&lt;/NumAm&gt;</w:t>
      </w:r>
    </w:p>
    <w:p w14:paraId="2D90C546" w14:textId="77777777" w:rsidR="00C336CE" w:rsidRPr="00E17EBA" w:rsidRDefault="00C336CE" w:rsidP="00C336CE">
      <w:pPr>
        <w:pStyle w:val="NormalBold"/>
      </w:pPr>
      <w:r w:rsidRPr="00E17EBA">
        <w:rPr>
          <w:rStyle w:val="HideTWBExt"/>
          <w:b w:val="0"/>
        </w:rPr>
        <w:t>&lt;RepeatBlock-By&gt;&lt;Members&gt;</w:t>
      </w:r>
      <w:r w:rsidRPr="00E17EBA">
        <w:t>Julie Rechagneux, Marie-Luce Brasier-Clain, Aleksandar Nikolic</w:t>
      </w:r>
      <w:r w:rsidRPr="00E17EBA">
        <w:rPr>
          <w:rStyle w:val="HideTWBExt"/>
          <w:b w:val="0"/>
        </w:rPr>
        <w:t>&lt;/Members&gt;</w:t>
      </w:r>
    </w:p>
    <w:p w14:paraId="25ECE44D" w14:textId="77777777" w:rsidR="00C336CE" w:rsidRPr="00E17EBA" w:rsidRDefault="00C336CE" w:rsidP="00C336CE">
      <w:pPr>
        <w:pStyle w:val="NormalBold"/>
      </w:pPr>
      <w:r w:rsidRPr="00E17EBA">
        <w:rPr>
          <w:rStyle w:val="HideTWBExt"/>
          <w:b w:val="0"/>
        </w:rPr>
        <w:t>&lt;/RepeatBlock-By&gt;</w:t>
      </w:r>
    </w:p>
    <w:p w14:paraId="0BFF179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438EFD8"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C051B7A" w14:textId="77777777" w:rsidTr="003B0A41">
        <w:trPr>
          <w:trHeight w:hRule="exact" w:val="240"/>
          <w:jc w:val="center"/>
        </w:trPr>
        <w:tc>
          <w:tcPr>
            <w:tcW w:w="9752" w:type="dxa"/>
            <w:gridSpan w:val="2"/>
            <w:tcBorders>
              <w:top w:val="nil"/>
              <w:left w:val="nil"/>
              <w:bottom w:val="nil"/>
              <w:right w:val="nil"/>
            </w:tcBorders>
          </w:tcPr>
          <w:p w14:paraId="27561234" w14:textId="77777777" w:rsidR="00C336CE" w:rsidRPr="00E17EBA" w:rsidRDefault="00C336CE" w:rsidP="003B0A41"/>
        </w:tc>
      </w:tr>
      <w:tr w:rsidR="00C336CE" w:rsidRPr="00E17EBA" w14:paraId="374DB924" w14:textId="77777777" w:rsidTr="003B0A41">
        <w:trPr>
          <w:trHeight w:val="240"/>
          <w:jc w:val="center"/>
        </w:trPr>
        <w:tc>
          <w:tcPr>
            <w:tcW w:w="4876" w:type="dxa"/>
            <w:tcBorders>
              <w:top w:val="nil"/>
              <w:left w:val="nil"/>
              <w:bottom w:val="nil"/>
              <w:right w:val="nil"/>
            </w:tcBorders>
          </w:tcPr>
          <w:p w14:paraId="5AFBCED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93AFECD" w14:textId="77777777" w:rsidR="00C336CE" w:rsidRPr="00E17EBA" w:rsidRDefault="00C336CE" w:rsidP="003B0A41">
            <w:pPr>
              <w:pStyle w:val="AmColumnHeading"/>
            </w:pPr>
            <w:r w:rsidRPr="00E17EBA">
              <w:t>Geänderter Text</w:t>
            </w:r>
          </w:p>
        </w:tc>
      </w:tr>
      <w:tr w:rsidR="00C336CE" w:rsidRPr="00E17EBA" w14:paraId="699EA0CF" w14:textId="77777777" w:rsidTr="003B0A41">
        <w:trPr>
          <w:jc w:val="center"/>
        </w:trPr>
        <w:tc>
          <w:tcPr>
            <w:tcW w:w="4876" w:type="dxa"/>
            <w:tcBorders>
              <w:top w:val="nil"/>
              <w:left w:val="nil"/>
              <w:bottom w:val="nil"/>
              <w:right w:val="nil"/>
            </w:tcBorders>
          </w:tcPr>
          <w:p w14:paraId="3BC47C89"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7BEA612B"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w:t>
            </w:r>
            <w:r w:rsidRPr="00E17EBA">
              <w:rPr>
                <w:b/>
                <w:i/>
              </w:rPr>
              <w:t>sowie für kinderreiche Familien als Grundlage der demografischen Dynamik in Europa</w:t>
            </w:r>
            <w:r w:rsidRPr="00E17EBA">
              <w:t xml:space="preserve"> anzugehen, wobei strategischen und systemrelevanten Arbeitskräften wie Ärzten und Pflegekräften, Lehrern und Sicherheitsbeamten besondere Aufmerksamkeit zu widmen ist;</w:t>
            </w:r>
          </w:p>
        </w:tc>
      </w:tr>
    </w:tbl>
    <w:p w14:paraId="058C1E8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{FR}</w:t>
      </w:r>
      <w:r w:rsidRPr="00E17EBA">
        <w:t>fr</w:t>
      </w:r>
      <w:r w:rsidRPr="00E17EBA">
        <w:rPr>
          <w:rStyle w:val="HideTWBExt"/>
        </w:rPr>
        <w:t>&lt;/Original&gt;</w:t>
      </w:r>
    </w:p>
    <w:p w14:paraId="6B7B3DFC" w14:textId="77777777" w:rsidR="00C336CE" w:rsidRPr="00E17EBA" w:rsidRDefault="00C336CE" w:rsidP="00C336CE">
      <w:r w:rsidRPr="00E17EBA">
        <w:rPr>
          <w:rStyle w:val="HideTWBExt"/>
        </w:rPr>
        <w:t>&lt;/Amend&gt;</w:t>
      </w:r>
    </w:p>
    <w:p w14:paraId="48191B1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1272</w:t>
      </w:r>
      <w:r w:rsidRPr="00E17EBA">
        <w:rPr>
          <w:rStyle w:val="HideTWBExt"/>
        </w:rPr>
        <w:t>&lt;/NumAm&gt;</w:t>
      </w:r>
    </w:p>
    <w:p w14:paraId="06323DD8" w14:textId="77777777" w:rsidR="00C336CE" w:rsidRPr="00E17EBA" w:rsidRDefault="00C336CE" w:rsidP="00C336CE">
      <w:pPr>
        <w:pStyle w:val="NormalBold"/>
      </w:pPr>
      <w:r w:rsidRPr="00E17EBA">
        <w:rPr>
          <w:rStyle w:val="HideTWBExt"/>
          <w:b w:val="0"/>
        </w:rPr>
        <w:t>&lt;RepeatBlock-By&gt;&lt;Members&gt;</w:t>
      </w:r>
      <w:r w:rsidRPr="00E17EBA">
        <w:t>Johan Danielsson</w:t>
      </w:r>
      <w:r w:rsidRPr="00E17EBA">
        <w:rPr>
          <w:rStyle w:val="HideTWBExt"/>
          <w:b w:val="0"/>
        </w:rPr>
        <w:t>&lt;/Members&gt;</w:t>
      </w:r>
    </w:p>
    <w:p w14:paraId="507B492E" w14:textId="77777777" w:rsidR="00C336CE" w:rsidRPr="00E17EBA" w:rsidRDefault="00C336CE" w:rsidP="00C336CE">
      <w:pPr>
        <w:pStyle w:val="NormalBold"/>
      </w:pPr>
      <w:r w:rsidRPr="00E17EBA">
        <w:rPr>
          <w:rStyle w:val="HideTWBExt"/>
          <w:b w:val="0"/>
        </w:rPr>
        <w:t>&lt;/RepeatBlock-By&gt;</w:t>
      </w:r>
    </w:p>
    <w:p w14:paraId="24B34F0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DEB161C"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C46A460" w14:textId="77777777" w:rsidTr="003B0A41">
        <w:trPr>
          <w:trHeight w:hRule="exact" w:val="240"/>
          <w:jc w:val="center"/>
        </w:trPr>
        <w:tc>
          <w:tcPr>
            <w:tcW w:w="9752" w:type="dxa"/>
            <w:gridSpan w:val="2"/>
            <w:tcBorders>
              <w:top w:val="nil"/>
              <w:left w:val="nil"/>
              <w:bottom w:val="nil"/>
              <w:right w:val="nil"/>
            </w:tcBorders>
          </w:tcPr>
          <w:p w14:paraId="0EBBF8DB" w14:textId="77777777" w:rsidR="00C336CE" w:rsidRPr="00E17EBA" w:rsidRDefault="00C336CE" w:rsidP="003B0A41"/>
        </w:tc>
      </w:tr>
      <w:tr w:rsidR="00C336CE" w:rsidRPr="00E17EBA" w14:paraId="6BDF08A5" w14:textId="77777777" w:rsidTr="003B0A41">
        <w:trPr>
          <w:trHeight w:val="240"/>
          <w:jc w:val="center"/>
        </w:trPr>
        <w:tc>
          <w:tcPr>
            <w:tcW w:w="4876" w:type="dxa"/>
            <w:tcBorders>
              <w:top w:val="nil"/>
              <w:left w:val="nil"/>
              <w:bottom w:val="nil"/>
              <w:right w:val="nil"/>
            </w:tcBorders>
          </w:tcPr>
          <w:p w14:paraId="1D1CE74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8E10739" w14:textId="77777777" w:rsidR="00C336CE" w:rsidRPr="00E17EBA" w:rsidRDefault="00C336CE" w:rsidP="003B0A41">
            <w:pPr>
              <w:pStyle w:val="AmColumnHeading"/>
            </w:pPr>
            <w:r w:rsidRPr="00E17EBA">
              <w:t>Geänderter Text</w:t>
            </w:r>
          </w:p>
        </w:tc>
      </w:tr>
      <w:tr w:rsidR="00C336CE" w:rsidRPr="00E17EBA" w14:paraId="4A7DF0EA" w14:textId="77777777" w:rsidTr="003B0A41">
        <w:trPr>
          <w:jc w:val="center"/>
        </w:trPr>
        <w:tc>
          <w:tcPr>
            <w:tcW w:w="4876" w:type="dxa"/>
            <w:tcBorders>
              <w:top w:val="nil"/>
              <w:left w:val="nil"/>
              <w:bottom w:val="nil"/>
              <w:right w:val="nil"/>
            </w:tcBorders>
          </w:tcPr>
          <w:p w14:paraId="665B945B"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62574EFB"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w:t>
            </w:r>
            <w:r w:rsidRPr="00E17EBA">
              <w:rPr>
                <w:b/>
                <w:i/>
              </w:rPr>
              <w:t>und die Gewährung von Zuschüssen für Familien anstelle von subventioniertem Wohnraum</w:t>
            </w:r>
            <w:r w:rsidRPr="00E17EBA">
              <w:t>,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r>
    </w:tbl>
    <w:p w14:paraId="5C9012E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E321637" w14:textId="77777777" w:rsidR="00C336CE" w:rsidRPr="00E17EBA" w:rsidRDefault="00C336CE" w:rsidP="00C336CE">
      <w:r w:rsidRPr="00E17EBA">
        <w:rPr>
          <w:rStyle w:val="HideTWBExt"/>
        </w:rPr>
        <w:t>&lt;/Amend&gt;</w:t>
      </w:r>
    </w:p>
    <w:p w14:paraId="78D336E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1273</w:t>
      </w:r>
      <w:r w:rsidRPr="00E17EBA">
        <w:rPr>
          <w:rStyle w:val="HideTWBExt"/>
        </w:rPr>
        <w:t>&lt;/NumAm&gt;</w:t>
      </w:r>
    </w:p>
    <w:p w14:paraId="59EDB566"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Maravillas Abadía Jover, Regina Doherty, Isabelle Le Callennec, Alma Ezcurra Almansa, Marco Falcone, Rosa Estaràs Ferragut</w:t>
      </w:r>
      <w:r w:rsidRPr="00E17EBA">
        <w:rPr>
          <w:rStyle w:val="HideTWBExt"/>
          <w:b w:val="0"/>
        </w:rPr>
        <w:t>&lt;/Members&gt;</w:t>
      </w:r>
    </w:p>
    <w:p w14:paraId="0F54EB8A" w14:textId="77777777" w:rsidR="00C336CE" w:rsidRPr="00E17EBA" w:rsidRDefault="00C336CE" w:rsidP="00C336CE">
      <w:pPr>
        <w:pStyle w:val="NormalBold"/>
      </w:pPr>
      <w:r w:rsidRPr="00E17EBA">
        <w:rPr>
          <w:rStyle w:val="HideTWBExt"/>
          <w:b w:val="0"/>
        </w:rPr>
        <w:t>&lt;/RepeatBlock-By&gt;</w:t>
      </w:r>
    </w:p>
    <w:p w14:paraId="47DCCCA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CA4BD85"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7894F71" w14:textId="77777777" w:rsidTr="003B0A41">
        <w:trPr>
          <w:trHeight w:hRule="exact" w:val="240"/>
          <w:jc w:val="center"/>
        </w:trPr>
        <w:tc>
          <w:tcPr>
            <w:tcW w:w="9752" w:type="dxa"/>
            <w:gridSpan w:val="2"/>
            <w:tcBorders>
              <w:top w:val="nil"/>
              <w:left w:val="nil"/>
              <w:bottom w:val="nil"/>
              <w:right w:val="nil"/>
            </w:tcBorders>
          </w:tcPr>
          <w:p w14:paraId="57078BC1" w14:textId="77777777" w:rsidR="00C336CE" w:rsidRPr="00E17EBA" w:rsidRDefault="00C336CE" w:rsidP="003B0A41"/>
        </w:tc>
      </w:tr>
      <w:tr w:rsidR="00C336CE" w:rsidRPr="00E17EBA" w14:paraId="5C9210C0" w14:textId="77777777" w:rsidTr="003B0A41">
        <w:trPr>
          <w:trHeight w:val="240"/>
          <w:jc w:val="center"/>
        </w:trPr>
        <w:tc>
          <w:tcPr>
            <w:tcW w:w="4876" w:type="dxa"/>
            <w:tcBorders>
              <w:top w:val="nil"/>
              <w:left w:val="nil"/>
              <w:bottom w:val="nil"/>
              <w:right w:val="nil"/>
            </w:tcBorders>
          </w:tcPr>
          <w:p w14:paraId="49B9843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D11BD24" w14:textId="77777777" w:rsidR="00C336CE" w:rsidRPr="00E17EBA" w:rsidRDefault="00C336CE" w:rsidP="003B0A41">
            <w:pPr>
              <w:pStyle w:val="AmColumnHeading"/>
            </w:pPr>
            <w:r w:rsidRPr="00E17EBA">
              <w:t>Geänderter Text</w:t>
            </w:r>
          </w:p>
        </w:tc>
      </w:tr>
      <w:tr w:rsidR="00C336CE" w:rsidRPr="00E17EBA" w14:paraId="525E19B2" w14:textId="77777777" w:rsidTr="003B0A41">
        <w:trPr>
          <w:jc w:val="center"/>
        </w:trPr>
        <w:tc>
          <w:tcPr>
            <w:tcW w:w="4876" w:type="dxa"/>
            <w:tcBorders>
              <w:top w:val="nil"/>
              <w:left w:val="nil"/>
              <w:bottom w:val="nil"/>
              <w:right w:val="nil"/>
            </w:tcBorders>
          </w:tcPr>
          <w:p w14:paraId="6A998D8F"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Schwierigkeiten beim Zugang zu Wohnraum für Haushalte mit niedrigem und mittlerem Einkommen anzugehen, </w:t>
            </w:r>
            <w:r w:rsidRPr="00E17EBA">
              <w:lastRenderedPageBreak/>
              <w:t>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1FD891CD" w14:textId="77777777" w:rsidR="00C336CE" w:rsidRPr="00E17EBA" w:rsidRDefault="00C336CE" w:rsidP="003B0A41">
            <w:pPr>
              <w:pStyle w:val="Normal6a"/>
            </w:pPr>
            <w:r w:rsidRPr="00E17EBA">
              <w:lastRenderedPageBreak/>
              <w:t>24.</w:t>
            </w:r>
            <w:r w:rsidRPr="00E17EBA">
              <w:tab/>
              <w:t>fordert die Mitgliedstaaten auf, maßgeschneiderte Programme zu prüfen, einschließlich der Bereitstellung erschwinglichen Wohnraums, um die Schwierigkeiten beim Zugang zu Wohnraum für Haushalte mit niedrigem und mittlerem Einkommen anzugehen</w:t>
            </w:r>
            <w:r w:rsidRPr="00E17EBA">
              <w:rPr>
                <w:b/>
                <w:i/>
              </w:rPr>
              <w:t xml:space="preserve">, </w:t>
            </w:r>
            <w:r w:rsidRPr="00E17EBA">
              <w:rPr>
                <w:b/>
                <w:i/>
              </w:rPr>
              <w:lastRenderedPageBreak/>
              <w:t>einschließlich der Gewährung steuerlicher Anreize</w:t>
            </w:r>
            <w:r w:rsidRPr="00E17EBA">
              <w:t>, wobei strategischen und systemrelevanten Arbeitskräften wie Ärzten und Pflegekräften, Lehrern und Sicherheitsbeamten besondere Aufmerksamkeit zu widmen ist;</w:t>
            </w:r>
          </w:p>
        </w:tc>
      </w:tr>
    </w:tbl>
    <w:p w14:paraId="7F0CB2A7"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52EAD93" w14:textId="77777777" w:rsidR="00C336CE" w:rsidRPr="00E17EBA" w:rsidRDefault="00C336CE" w:rsidP="00C336CE">
      <w:r w:rsidRPr="00E17EBA">
        <w:rPr>
          <w:rStyle w:val="HideTWBExt"/>
        </w:rPr>
        <w:t>&lt;/Amend&gt;</w:t>
      </w:r>
    </w:p>
    <w:p w14:paraId="259FC96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1274</w:t>
      </w:r>
      <w:r w:rsidRPr="00E17EBA">
        <w:rPr>
          <w:rStyle w:val="HideTWBExt"/>
        </w:rPr>
        <w:t>&lt;/NumAm&gt;</w:t>
      </w:r>
    </w:p>
    <w:p w14:paraId="7DFEF27F" w14:textId="77777777" w:rsidR="00C336CE" w:rsidRPr="00E17EBA" w:rsidRDefault="00C336CE" w:rsidP="00C336CE">
      <w:pPr>
        <w:pStyle w:val="NormalBold"/>
      </w:pPr>
      <w:r w:rsidRPr="00E17EBA">
        <w:rPr>
          <w:rStyle w:val="HideTWBExt"/>
          <w:b w:val="0"/>
        </w:rPr>
        <w:t>&lt;RepeatBlock-By&gt;&lt;Members&gt;</w:t>
      </w:r>
      <w:r w:rsidRPr="00E17EBA">
        <w:t>Oihane Agirregoitia Martínez</w:t>
      </w:r>
      <w:r w:rsidRPr="00E17EBA">
        <w:rPr>
          <w:rStyle w:val="HideTWBExt"/>
          <w:b w:val="0"/>
        </w:rPr>
        <w:t>&lt;/Members&gt;</w:t>
      </w:r>
    </w:p>
    <w:p w14:paraId="38A9F02B" w14:textId="77777777" w:rsidR="00C336CE" w:rsidRPr="00E17EBA" w:rsidRDefault="00C336CE" w:rsidP="00C336CE">
      <w:pPr>
        <w:pStyle w:val="NormalBold"/>
      </w:pPr>
      <w:r w:rsidRPr="00E17EBA">
        <w:rPr>
          <w:rStyle w:val="HideTWBExt"/>
          <w:b w:val="0"/>
        </w:rPr>
        <w:t>&lt;/RepeatBlock-By&gt;</w:t>
      </w:r>
    </w:p>
    <w:p w14:paraId="6A6F692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F22CF18"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854636E" w14:textId="77777777" w:rsidTr="003B0A41">
        <w:trPr>
          <w:trHeight w:hRule="exact" w:val="240"/>
          <w:jc w:val="center"/>
        </w:trPr>
        <w:tc>
          <w:tcPr>
            <w:tcW w:w="9752" w:type="dxa"/>
            <w:gridSpan w:val="2"/>
            <w:tcBorders>
              <w:top w:val="nil"/>
              <w:left w:val="nil"/>
              <w:bottom w:val="nil"/>
              <w:right w:val="nil"/>
            </w:tcBorders>
          </w:tcPr>
          <w:p w14:paraId="056FAD34" w14:textId="77777777" w:rsidR="00C336CE" w:rsidRPr="00E17EBA" w:rsidRDefault="00C336CE" w:rsidP="003B0A41"/>
        </w:tc>
      </w:tr>
      <w:tr w:rsidR="00C336CE" w:rsidRPr="00E17EBA" w14:paraId="018CD116" w14:textId="77777777" w:rsidTr="003B0A41">
        <w:trPr>
          <w:trHeight w:val="240"/>
          <w:jc w:val="center"/>
        </w:trPr>
        <w:tc>
          <w:tcPr>
            <w:tcW w:w="4876" w:type="dxa"/>
            <w:tcBorders>
              <w:top w:val="nil"/>
              <w:left w:val="nil"/>
              <w:bottom w:val="nil"/>
              <w:right w:val="nil"/>
            </w:tcBorders>
          </w:tcPr>
          <w:p w14:paraId="48774E0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3F82414" w14:textId="77777777" w:rsidR="00C336CE" w:rsidRPr="00E17EBA" w:rsidRDefault="00C336CE" w:rsidP="003B0A41">
            <w:pPr>
              <w:pStyle w:val="AmColumnHeading"/>
            </w:pPr>
            <w:r w:rsidRPr="00E17EBA">
              <w:t>Geänderter Text</w:t>
            </w:r>
          </w:p>
        </w:tc>
      </w:tr>
      <w:tr w:rsidR="00C336CE" w:rsidRPr="00E17EBA" w14:paraId="56EED4CB" w14:textId="77777777" w:rsidTr="003B0A41">
        <w:trPr>
          <w:jc w:val="center"/>
        </w:trPr>
        <w:tc>
          <w:tcPr>
            <w:tcW w:w="4876" w:type="dxa"/>
            <w:tcBorders>
              <w:top w:val="nil"/>
              <w:left w:val="nil"/>
              <w:bottom w:val="nil"/>
              <w:right w:val="nil"/>
            </w:tcBorders>
          </w:tcPr>
          <w:p w14:paraId="123DE6DA"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6BCDF2F7"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w:t>
            </w:r>
            <w:r w:rsidRPr="00E17EBA">
              <w:rPr>
                <w:b/>
                <w:i/>
              </w:rPr>
              <w:t>, sowie den am stärksten benachteiligten Haushalten,</w:t>
            </w:r>
            <w:r w:rsidRPr="00E17EBA">
              <w:t xml:space="preserve"> besondere Aufmerksamkeit zu widmen ist;</w:t>
            </w:r>
          </w:p>
        </w:tc>
      </w:tr>
    </w:tbl>
    <w:p w14:paraId="236656E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28217A25" w14:textId="77777777" w:rsidR="00C336CE" w:rsidRPr="00E17EBA" w:rsidRDefault="00C336CE" w:rsidP="00C336CE">
      <w:r w:rsidRPr="00E17EBA">
        <w:rPr>
          <w:rStyle w:val="HideTWBExt"/>
        </w:rPr>
        <w:t>&lt;/Amend&gt;</w:t>
      </w:r>
    </w:p>
    <w:p w14:paraId="0F07CA9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1275</w:t>
      </w:r>
      <w:r w:rsidRPr="00E17EBA">
        <w:rPr>
          <w:rStyle w:val="HideTWBExt"/>
        </w:rPr>
        <w:t>&lt;/NumAm&gt;</w:t>
      </w:r>
    </w:p>
    <w:p w14:paraId="38F3AD1E" w14:textId="77777777" w:rsidR="00C336CE" w:rsidRPr="00E17EBA" w:rsidRDefault="00C336CE" w:rsidP="00C336CE">
      <w:pPr>
        <w:pStyle w:val="NormalBold"/>
      </w:pPr>
      <w:r w:rsidRPr="00E17EBA">
        <w:rPr>
          <w:rStyle w:val="HideTWBExt"/>
          <w:b w:val="0"/>
        </w:rPr>
        <w:t>&lt;RepeatBlock-By&gt;&lt;Members&gt;</w:t>
      </w:r>
      <w:r w:rsidRPr="00E17EBA">
        <w:t>György Hölvényi, Pál Szekeres, Julie Rechagneux</w:t>
      </w:r>
      <w:r w:rsidRPr="00E17EBA">
        <w:rPr>
          <w:rStyle w:val="HideTWBExt"/>
          <w:b w:val="0"/>
        </w:rPr>
        <w:t>&lt;/Members&gt;</w:t>
      </w:r>
    </w:p>
    <w:p w14:paraId="77451C74" w14:textId="77777777" w:rsidR="00C336CE" w:rsidRPr="00E17EBA" w:rsidRDefault="00C336CE" w:rsidP="00C336CE">
      <w:pPr>
        <w:pStyle w:val="NormalBold"/>
      </w:pPr>
      <w:r w:rsidRPr="00E17EBA">
        <w:rPr>
          <w:rStyle w:val="HideTWBExt"/>
          <w:b w:val="0"/>
        </w:rPr>
        <w:t>&lt;/RepeatBlock-By&gt;</w:t>
      </w:r>
    </w:p>
    <w:p w14:paraId="3161961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7C6AA79"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712DBFD" w14:textId="77777777" w:rsidTr="003B0A41">
        <w:trPr>
          <w:trHeight w:hRule="exact" w:val="240"/>
          <w:jc w:val="center"/>
        </w:trPr>
        <w:tc>
          <w:tcPr>
            <w:tcW w:w="9752" w:type="dxa"/>
            <w:gridSpan w:val="2"/>
            <w:tcBorders>
              <w:top w:val="nil"/>
              <w:left w:val="nil"/>
              <w:bottom w:val="nil"/>
              <w:right w:val="nil"/>
            </w:tcBorders>
          </w:tcPr>
          <w:p w14:paraId="6B86A272" w14:textId="77777777" w:rsidR="00C336CE" w:rsidRPr="00E17EBA" w:rsidRDefault="00C336CE" w:rsidP="003B0A41"/>
        </w:tc>
      </w:tr>
      <w:tr w:rsidR="00C336CE" w:rsidRPr="00E17EBA" w14:paraId="5A25AE73" w14:textId="77777777" w:rsidTr="003B0A41">
        <w:trPr>
          <w:trHeight w:val="240"/>
          <w:jc w:val="center"/>
        </w:trPr>
        <w:tc>
          <w:tcPr>
            <w:tcW w:w="4876" w:type="dxa"/>
            <w:tcBorders>
              <w:top w:val="nil"/>
              <w:left w:val="nil"/>
              <w:bottom w:val="nil"/>
              <w:right w:val="nil"/>
            </w:tcBorders>
          </w:tcPr>
          <w:p w14:paraId="198E340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F6ED671" w14:textId="77777777" w:rsidR="00C336CE" w:rsidRPr="00E17EBA" w:rsidRDefault="00C336CE" w:rsidP="003B0A41">
            <w:pPr>
              <w:pStyle w:val="AmColumnHeading"/>
            </w:pPr>
            <w:r w:rsidRPr="00E17EBA">
              <w:t>Geänderter Text</w:t>
            </w:r>
          </w:p>
        </w:tc>
      </w:tr>
      <w:tr w:rsidR="00C336CE" w:rsidRPr="00E17EBA" w14:paraId="03E2D329" w14:textId="77777777" w:rsidTr="003B0A41">
        <w:trPr>
          <w:jc w:val="center"/>
        </w:trPr>
        <w:tc>
          <w:tcPr>
            <w:tcW w:w="4876" w:type="dxa"/>
            <w:tcBorders>
              <w:top w:val="nil"/>
              <w:left w:val="nil"/>
              <w:bottom w:val="nil"/>
              <w:right w:val="nil"/>
            </w:tcBorders>
          </w:tcPr>
          <w:p w14:paraId="72A2664A" w14:textId="77777777" w:rsidR="00C336CE" w:rsidRPr="00E17EBA" w:rsidRDefault="00C336CE" w:rsidP="003B0A41">
            <w:pPr>
              <w:pStyle w:val="Normal6a"/>
            </w:pPr>
            <w:r w:rsidRPr="00E17EBA">
              <w:t>24.</w:t>
            </w:r>
            <w:r w:rsidRPr="00E17EBA">
              <w:tab/>
              <w:t xml:space="preserve">fordert die Mitgliedstaaten auf, maßgeschneiderte Programme zu prüfen, einschließlich der Bereitstellung erschwinglichen Wohnraums, um die </w:t>
            </w:r>
            <w:r w:rsidRPr="00E17EBA">
              <w:lastRenderedPageBreak/>
              <w:t>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5B3B1007" w14:textId="77777777" w:rsidR="00C336CE" w:rsidRPr="00E17EBA" w:rsidRDefault="00C336CE" w:rsidP="003B0A41">
            <w:pPr>
              <w:pStyle w:val="Normal6a"/>
            </w:pPr>
            <w:r w:rsidRPr="00E17EBA">
              <w:lastRenderedPageBreak/>
              <w:t>24.</w:t>
            </w:r>
            <w:r w:rsidRPr="00E17EBA">
              <w:tab/>
              <w:t xml:space="preserve">fordert die Mitgliedstaaten auf, maßgeschneiderte Programme zu prüfen, einschließlich der Bereitstellung erschwinglichen Wohnraums, um die </w:t>
            </w:r>
            <w:r w:rsidRPr="00E17EBA">
              <w:lastRenderedPageBreak/>
              <w:t xml:space="preserve">Schwierigkeiten beim Zugang zu Wohnraum für Haushalte mit niedrigem und mittlerem Einkommen anzugehen, wobei strategischen und systemrelevanten Arbeitskräften wie Ärzten und Pflegekräften, Lehrern und Sicherheitsbeamten </w:t>
            </w:r>
            <w:r w:rsidRPr="00E17EBA">
              <w:rPr>
                <w:b/>
                <w:i/>
              </w:rPr>
              <w:t>sowie Angehörigen der Grenzschutzbehörden</w:t>
            </w:r>
            <w:r w:rsidRPr="00E17EBA">
              <w:t xml:space="preserve"> besondere Aufmerksamkeit zu widmen ist;</w:t>
            </w:r>
          </w:p>
        </w:tc>
      </w:tr>
    </w:tbl>
    <w:p w14:paraId="2FCB6D9D"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A38EFD6" w14:textId="77777777" w:rsidR="00C336CE" w:rsidRPr="00E17EBA" w:rsidRDefault="00C336CE" w:rsidP="00C336CE">
      <w:r w:rsidRPr="00E17EBA">
        <w:rPr>
          <w:rStyle w:val="HideTWBExt"/>
        </w:rPr>
        <w:t>&lt;/Amend&gt;</w:t>
      </w:r>
    </w:p>
    <w:p w14:paraId="521AAC8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1276</w:t>
      </w:r>
      <w:r w:rsidRPr="00E17EBA">
        <w:rPr>
          <w:rStyle w:val="HideTWBExt"/>
        </w:rPr>
        <w:t>&lt;/NumAm&gt;</w:t>
      </w:r>
    </w:p>
    <w:p w14:paraId="645A5F3C"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A045B9B" w14:textId="77777777" w:rsidR="00C336CE" w:rsidRPr="00E17EBA" w:rsidRDefault="00C336CE" w:rsidP="00C336CE">
      <w:pPr>
        <w:pStyle w:val="NormalBold"/>
      </w:pPr>
      <w:r w:rsidRPr="00E17EBA">
        <w:rPr>
          <w:rStyle w:val="HideTWBExt"/>
          <w:b w:val="0"/>
        </w:rPr>
        <w:t>&lt;/RepeatBlock-By&gt;</w:t>
      </w:r>
    </w:p>
    <w:p w14:paraId="143B4F3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25A6E82" w14:textId="77777777" w:rsidR="00C336CE" w:rsidRPr="00E17EBA" w:rsidRDefault="00C336CE" w:rsidP="00C336CE">
      <w:pPr>
        <w:pStyle w:val="NormalBold"/>
      </w:pPr>
      <w:r w:rsidRPr="00E17EBA">
        <w:rPr>
          <w:rStyle w:val="HideTWBExt"/>
        </w:rPr>
        <w:t>&lt;Article&gt;</w:t>
      </w:r>
      <w:r w:rsidRPr="00E17EBA">
        <w:t>Ziffer 24</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0AB3C76" w14:textId="77777777" w:rsidTr="003B0A41">
        <w:trPr>
          <w:trHeight w:hRule="exact" w:val="240"/>
          <w:jc w:val="center"/>
        </w:trPr>
        <w:tc>
          <w:tcPr>
            <w:tcW w:w="9752" w:type="dxa"/>
            <w:gridSpan w:val="2"/>
            <w:tcBorders>
              <w:top w:val="nil"/>
              <w:left w:val="nil"/>
              <w:bottom w:val="nil"/>
              <w:right w:val="nil"/>
            </w:tcBorders>
          </w:tcPr>
          <w:p w14:paraId="224E4B4B" w14:textId="77777777" w:rsidR="00C336CE" w:rsidRPr="00E17EBA" w:rsidRDefault="00C336CE" w:rsidP="003B0A41"/>
        </w:tc>
      </w:tr>
      <w:tr w:rsidR="00C336CE" w:rsidRPr="00E17EBA" w14:paraId="38F5F4AF" w14:textId="77777777" w:rsidTr="003B0A41">
        <w:trPr>
          <w:trHeight w:val="240"/>
          <w:jc w:val="center"/>
        </w:trPr>
        <w:tc>
          <w:tcPr>
            <w:tcW w:w="4876" w:type="dxa"/>
            <w:tcBorders>
              <w:top w:val="nil"/>
              <w:left w:val="nil"/>
              <w:bottom w:val="nil"/>
              <w:right w:val="nil"/>
            </w:tcBorders>
          </w:tcPr>
          <w:p w14:paraId="343B47E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141EB8A" w14:textId="77777777" w:rsidR="00C336CE" w:rsidRPr="00E17EBA" w:rsidRDefault="00C336CE" w:rsidP="003B0A41">
            <w:pPr>
              <w:pStyle w:val="AmColumnHeading"/>
            </w:pPr>
            <w:r w:rsidRPr="00E17EBA">
              <w:t>Geänderter Text</w:t>
            </w:r>
          </w:p>
        </w:tc>
      </w:tr>
      <w:tr w:rsidR="00C336CE" w:rsidRPr="00E17EBA" w14:paraId="76359B91" w14:textId="77777777" w:rsidTr="003B0A41">
        <w:trPr>
          <w:jc w:val="center"/>
        </w:trPr>
        <w:tc>
          <w:tcPr>
            <w:tcW w:w="4876" w:type="dxa"/>
            <w:tcBorders>
              <w:top w:val="nil"/>
              <w:left w:val="nil"/>
              <w:bottom w:val="nil"/>
              <w:right w:val="nil"/>
            </w:tcBorders>
          </w:tcPr>
          <w:p w14:paraId="4EB8B876"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 und Sicherheitsbeamten besondere Aufmerksamkeit zu widmen ist;</w:t>
            </w:r>
          </w:p>
        </w:tc>
        <w:tc>
          <w:tcPr>
            <w:tcW w:w="4876" w:type="dxa"/>
            <w:tcBorders>
              <w:top w:val="nil"/>
              <w:left w:val="nil"/>
              <w:bottom w:val="nil"/>
              <w:right w:val="nil"/>
            </w:tcBorders>
          </w:tcPr>
          <w:p w14:paraId="1F896D5F" w14:textId="77777777" w:rsidR="00C336CE" w:rsidRPr="00E17EBA" w:rsidRDefault="00C336CE" w:rsidP="003B0A41">
            <w:pPr>
              <w:pStyle w:val="Normal6a"/>
            </w:pPr>
            <w:r w:rsidRPr="00E17EBA">
              <w:t>24.</w:t>
            </w:r>
            <w:r w:rsidRPr="00E17EBA">
              <w:tab/>
              <w:t>fordert die Mitgliedstaaten auf, maßgeschneiderte Programme zu prüfen, einschließlich der Bereitstellung erschwinglichen Wohnraums, um die Schwierigkeiten beim Zugang zu Wohnraum für Haushalte mit niedrigem und mittlerem Einkommen anzugehen, wobei strategischen und systemrelevanten Arbeitskräften wie Ärzten und Pflegekräften, Lehrern</w:t>
            </w:r>
            <w:r w:rsidRPr="00E17EBA">
              <w:rPr>
                <w:b/>
                <w:i/>
              </w:rPr>
              <w:t>, prekär Beschäftigten</w:t>
            </w:r>
            <w:r w:rsidRPr="00E17EBA">
              <w:t xml:space="preserve"> und Sicherheitsbeamten besondere Aufmerksamkeit zu widmen ist;</w:t>
            </w:r>
          </w:p>
        </w:tc>
      </w:tr>
    </w:tbl>
    <w:p w14:paraId="019E038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5F9798E" w14:textId="77777777" w:rsidR="00C336CE" w:rsidRPr="00E17EBA" w:rsidRDefault="00C336CE" w:rsidP="00C336CE">
      <w:r w:rsidRPr="00E17EBA">
        <w:rPr>
          <w:rStyle w:val="HideTWBExt"/>
        </w:rPr>
        <w:t>&lt;/Amend&gt;</w:t>
      </w:r>
    </w:p>
    <w:p w14:paraId="361D6A3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1277</w:t>
      </w:r>
      <w:r w:rsidRPr="00E17EBA">
        <w:rPr>
          <w:rStyle w:val="HideTWBExt"/>
        </w:rPr>
        <w:t>&lt;/NumAm&gt;</w:t>
      </w:r>
    </w:p>
    <w:p w14:paraId="21812437"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72571018" w14:textId="77777777" w:rsidR="00C336CE" w:rsidRPr="00E17EBA" w:rsidRDefault="00C336CE" w:rsidP="00C336CE">
      <w:pPr>
        <w:pStyle w:val="NormalBold"/>
      </w:pPr>
      <w:r w:rsidRPr="00E17EBA">
        <w:rPr>
          <w:rStyle w:val="HideTWBExt"/>
          <w:b w:val="0"/>
        </w:rPr>
        <w:t>&lt;/RepeatBlock-By&gt;</w:t>
      </w:r>
    </w:p>
    <w:p w14:paraId="111158D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188F336" w14:textId="77777777" w:rsidR="00C336CE" w:rsidRPr="00E17EBA" w:rsidRDefault="00C336CE" w:rsidP="00C336CE">
      <w:pPr>
        <w:pStyle w:val="NormalBold"/>
      </w:pPr>
      <w:r w:rsidRPr="00E17EBA">
        <w:rPr>
          <w:rStyle w:val="HideTWBExt"/>
        </w:rPr>
        <w:t>&lt;Article&gt;</w:t>
      </w:r>
      <w:r w:rsidRPr="00E17EBA">
        <w:t>Ziffer 24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AE94C9E" w14:textId="77777777" w:rsidTr="003B0A41">
        <w:trPr>
          <w:trHeight w:hRule="exact" w:val="240"/>
          <w:jc w:val="center"/>
        </w:trPr>
        <w:tc>
          <w:tcPr>
            <w:tcW w:w="9752" w:type="dxa"/>
            <w:gridSpan w:val="2"/>
            <w:tcBorders>
              <w:top w:val="nil"/>
              <w:left w:val="nil"/>
              <w:bottom w:val="nil"/>
              <w:right w:val="nil"/>
            </w:tcBorders>
          </w:tcPr>
          <w:p w14:paraId="5DE73BAD" w14:textId="77777777" w:rsidR="00C336CE" w:rsidRPr="00E17EBA" w:rsidRDefault="00C336CE" w:rsidP="003B0A41"/>
        </w:tc>
      </w:tr>
      <w:tr w:rsidR="00C336CE" w:rsidRPr="00E17EBA" w14:paraId="2FF4A616" w14:textId="77777777" w:rsidTr="003B0A41">
        <w:trPr>
          <w:trHeight w:val="240"/>
          <w:jc w:val="center"/>
        </w:trPr>
        <w:tc>
          <w:tcPr>
            <w:tcW w:w="4876" w:type="dxa"/>
            <w:tcBorders>
              <w:top w:val="nil"/>
              <w:left w:val="nil"/>
              <w:bottom w:val="nil"/>
              <w:right w:val="nil"/>
            </w:tcBorders>
          </w:tcPr>
          <w:p w14:paraId="332D0B0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20D369A" w14:textId="77777777" w:rsidR="00C336CE" w:rsidRPr="00E17EBA" w:rsidRDefault="00C336CE" w:rsidP="003B0A41">
            <w:pPr>
              <w:pStyle w:val="AmColumnHeading"/>
            </w:pPr>
            <w:r w:rsidRPr="00E17EBA">
              <w:t>Geänderter Text</w:t>
            </w:r>
          </w:p>
        </w:tc>
      </w:tr>
      <w:tr w:rsidR="00C336CE" w:rsidRPr="00E17EBA" w14:paraId="7B75F5B2" w14:textId="77777777" w:rsidTr="003B0A41">
        <w:trPr>
          <w:jc w:val="center"/>
        </w:trPr>
        <w:tc>
          <w:tcPr>
            <w:tcW w:w="4876" w:type="dxa"/>
            <w:tcBorders>
              <w:top w:val="nil"/>
              <w:left w:val="nil"/>
              <w:bottom w:val="nil"/>
              <w:right w:val="nil"/>
            </w:tcBorders>
          </w:tcPr>
          <w:p w14:paraId="5794624C" w14:textId="77777777" w:rsidR="00C336CE" w:rsidRPr="00E17EBA" w:rsidRDefault="00C336CE" w:rsidP="003B0A41">
            <w:pPr>
              <w:pStyle w:val="Normal6a"/>
            </w:pPr>
          </w:p>
        </w:tc>
        <w:tc>
          <w:tcPr>
            <w:tcW w:w="4876" w:type="dxa"/>
            <w:tcBorders>
              <w:top w:val="nil"/>
              <w:left w:val="nil"/>
              <w:bottom w:val="nil"/>
              <w:right w:val="nil"/>
            </w:tcBorders>
          </w:tcPr>
          <w:p w14:paraId="728BE24F" w14:textId="77777777" w:rsidR="00C336CE" w:rsidRPr="00E17EBA" w:rsidRDefault="00C336CE" w:rsidP="003B0A41">
            <w:pPr>
              <w:pStyle w:val="Normal6a"/>
            </w:pPr>
            <w:r w:rsidRPr="00E17EBA">
              <w:rPr>
                <w:b/>
                <w:i/>
              </w:rPr>
              <w:t>24a.</w:t>
            </w:r>
            <w:r w:rsidRPr="00E17EBA">
              <w:tab/>
            </w:r>
            <w:r w:rsidRPr="00E17EBA">
              <w:rPr>
                <w:b/>
                <w:i/>
              </w:rPr>
              <w:t>ist zutiefst besorgt darüber, dass die von einigen Mitgliedstaaten verwendeten Definitionen für „menschenwürdige“ oder „erschwingliche“ Wohnraumpreise nicht die tatsächlichen Einkommensniveaus und Lebenshaltungskosten widerspiegeln, sodass große Teile der Bevölkerung mit niedrigem und mittlerem Einkommen keinen Zugang zu angemessenem Wohnraum haben; fordert die Kommission auf, die nationalen Definitionen für die Erschwinglichkeit von Wohnraum zu überwachen und zu bewerten, um die Übereinstimmung mit den Zielen der Europäischen Säule sozialer Rechte und mit Artikel 34 der Charta der Grundrechte sicherzustellen; fordert die Mitgliedstaaten nachdrücklich auf, ihre Kriterien für die Erschwinglichkeit zu überprüfen und gegebenenfalls zu überarbeiten, damit sie die Lebenshaltungskosten tatsächlich widerspiegeln und einen effektiven Zugang zu menschenwürdigen Wohnraum für Haushalte mit niedrigem und mittlerem Einkommen sicherstellen;</w:t>
            </w:r>
          </w:p>
        </w:tc>
      </w:tr>
    </w:tbl>
    <w:p w14:paraId="775F976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93F9632" w14:textId="77777777" w:rsidR="00C336CE" w:rsidRPr="00E17EBA" w:rsidRDefault="00C336CE" w:rsidP="00C336CE">
      <w:r w:rsidRPr="00E17EBA">
        <w:rPr>
          <w:rStyle w:val="HideTWBExt"/>
        </w:rPr>
        <w:t>&lt;/Amend&gt;</w:t>
      </w:r>
    </w:p>
    <w:p w14:paraId="3763939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1278</w:t>
      </w:r>
      <w:r w:rsidRPr="00E17EBA">
        <w:rPr>
          <w:rStyle w:val="HideTWBExt"/>
        </w:rPr>
        <w:t>&lt;/NumAm&gt;</w:t>
      </w:r>
    </w:p>
    <w:p w14:paraId="02226E0A"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7DE4291B" w14:textId="77777777" w:rsidR="00C336CE" w:rsidRPr="00E17EBA" w:rsidRDefault="00C336CE" w:rsidP="00C336CE">
      <w:pPr>
        <w:pStyle w:val="NormalBold"/>
      </w:pPr>
      <w:r w:rsidRPr="00E17EBA">
        <w:rPr>
          <w:rStyle w:val="HideTWBExt"/>
          <w:b w:val="0"/>
        </w:rPr>
        <w:t>&lt;/RepeatBlock-By&gt;</w:t>
      </w:r>
    </w:p>
    <w:p w14:paraId="3509E8D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83696EF" w14:textId="77777777" w:rsidR="00C336CE" w:rsidRPr="00E17EBA" w:rsidRDefault="00C336CE" w:rsidP="00C336CE">
      <w:pPr>
        <w:pStyle w:val="NormalBold"/>
      </w:pPr>
      <w:r w:rsidRPr="00E17EBA">
        <w:rPr>
          <w:rStyle w:val="HideTWBExt"/>
        </w:rPr>
        <w:t>&lt;Article&gt;</w:t>
      </w:r>
      <w:r w:rsidRPr="00E17EBA">
        <w:t>Ziffer 24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25B88E2" w14:textId="77777777" w:rsidTr="003B0A41">
        <w:trPr>
          <w:trHeight w:hRule="exact" w:val="240"/>
          <w:jc w:val="center"/>
        </w:trPr>
        <w:tc>
          <w:tcPr>
            <w:tcW w:w="9752" w:type="dxa"/>
            <w:gridSpan w:val="2"/>
            <w:tcBorders>
              <w:top w:val="nil"/>
              <w:left w:val="nil"/>
              <w:bottom w:val="nil"/>
              <w:right w:val="nil"/>
            </w:tcBorders>
          </w:tcPr>
          <w:p w14:paraId="41494151" w14:textId="77777777" w:rsidR="00C336CE" w:rsidRPr="00E17EBA" w:rsidRDefault="00C336CE" w:rsidP="003B0A41"/>
        </w:tc>
      </w:tr>
      <w:tr w:rsidR="00C336CE" w:rsidRPr="00E17EBA" w14:paraId="3B5FAFF6" w14:textId="77777777" w:rsidTr="003B0A41">
        <w:trPr>
          <w:trHeight w:val="240"/>
          <w:jc w:val="center"/>
        </w:trPr>
        <w:tc>
          <w:tcPr>
            <w:tcW w:w="4876" w:type="dxa"/>
            <w:tcBorders>
              <w:top w:val="nil"/>
              <w:left w:val="nil"/>
              <w:bottom w:val="nil"/>
              <w:right w:val="nil"/>
            </w:tcBorders>
          </w:tcPr>
          <w:p w14:paraId="7C9F126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D90E9A1" w14:textId="77777777" w:rsidR="00C336CE" w:rsidRPr="00E17EBA" w:rsidRDefault="00C336CE" w:rsidP="003B0A41">
            <w:pPr>
              <w:pStyle w:val="AmColumnHeading"/>
            </w:pPr>
            <w:r w:rsidRPr="00E17EBA">
              <w:t>Geänderter Text</w:t>
            </w:r>
          </w:p>
        </w:tc>
      </w:tr>
      <w:tr w:rsidR="00C336CE" w:rsidRPr="00E17EBA" w14:paraId="4034EF25" w14:textId="77777777" w:rsidTr="003B0A41">
        <w:trPr>
          <w:jc w:val="center"/>
        </w:trPr>
        <w:tc>
          <w:tcPr>
            <w:tcW w:w="4876" w:type="dxa"/>
            <w:tcBorders>
              <w:top w:val="nil"/>
              <w:left w:val="nil"/>
              <w:bottom w:val="nil"/>
              <w:right w:val="nil"/>
            </w:tcBorders>
          </w:tcPr>
          <w:p w14:paraId="60EE4E8D" w14:textId="77777777" w:rsidR="00C336CE" w:rsidRPr="00E17EBA" w:rsidRDefault="00C336CE" w:rsidP="003B0A41">
            <w:pPr>
              <w:pStyle w:val="Normal6a"/>
            </w:pPr>
          </w:p>
        </w:tc>
        <w:tc>
          <w:tcPr>
            <w:tcW w:w="4876" w:type="dxa"/>
            <w:tcBorders>
              <w:top w:val="nil"/>
              <w:left w:val="nil"/>
              <w:bottom w:val="nil"/>
              <w:right w:val="nil"/>
            </w:tcBorders>
          </w:tcPr>
          <w:p w14:paraId="31485D6D" w14:textId="77777777" w:rsidR="00C336CE" w:rsidRPr="00E17EBA" w:rsidRDefault="00C336CE" w:rsidP="003B0A41">
            <w:pPr>
              <w:pStyle w:val="Normal6a"/>
            </w:pPr>
            <w:r w:rsidRPr="00E17EBA">
              <w:rPr>
                <w:b/>
                <w:i/>
              </w:rPr>
              <w:t>24a.</w:t>
            </w:r>
            <w:r w:rsidRPr="00E17EBA">
              <w:tab/>
            </w:r>
            <w:r w:rsidRPr="00E17EBA">
              <w:rPr>
                <w:b/>
                <w:i/>
              </w:rPr>
              <w:t xml:space="preserve">fordert die Kommission und die Mitgliedstaaten auf, dafür zu sorgen, dass die Erschwinglichkeit und Verfügbarkeit von Wohnraum weiterhin vorrangiges Ziel der Wohnungspolitik bleibt; betont, </w:t>
            </w:r>
            <w:r w:rsidRPr="00E17EBA">
              <w:rPr>
                <w:b/>
                <w:i/>
              </w:rPr>
              <w:lastRenderedPageBreak/>
              <w:t>dass Umweltstandards die Möglichkeit der Bürgerinnen und Bürger, insbesondere von Haushalten mit niedrigem und mittlerem Einkommen, Zugang zu menschenwürdigem Wohnraum zu erhalten, nicht beeinträchtigen dürfen;</w:t>
            </w:r>
          </w:p>
        </w:tc>
      </w:tr>
    </w:tbl>
    <w:p w14:paraId="49C74265"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C4B025E" w14:textId="77777777" w:rsidR="00C336CE" w:rsidRPr="00E17EBA" w:rsidRDefault="00C336CE" w:rsidP="00C336CE">
      <w:r w:rsidRPr="00E17EBA">
        <w:rPr>
          <w:rStyle w:val="HideTWBExt"/>
        </w:rPr>
        <w:t>&lt;/Amend&gt;</w:t>
      </w:r>
    </w:p>
    <w:p w14:paraId="3B03347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1279</w:t>
      </w:r>
      <w:r w:rsidRPr="00E17EBA">
        <w:rPr>
          <w:rStyle w:val="HideTWBExt"/>
        </w:rPr>
        <w:t>&lt;/NumAm&gt;</w:t>
      </w:r>
    </w:p>
    <w:p w14:paraId="050014E5" w14:textId="77777777" w:rsidR="00C336CE" w:rsidRPr="00E17EBA" w:rsidRDefault="00C336CE" w:rsidP="00C336CE">
      <w:pPr>
        <w:pStyle w:val="NormalBold"/>
      </w:pPr>
      <w:r w:rsidRPr="00E17EBA">
        <w:rPr>
          <w:rStyle w:val="HideTWBExt"/>
          <w:b w:val="0"/>
        </w:rPr>
        <w:t>&lt;RepeatBlock-By&gt;&lt;Members&gt;</w:t>
      </w:r>
      <w:r w:rsidRPr="00E17EBA">
        <w:t>Georgiana Teodorescu, Antonella Sberna, Lara Magoni, Alessandro Ciriani, Nora Junco García</w:t>
      </w:r>
      <w:r w:rsidRPr="00E17EBA">
        <w:rPr>
          <w:rStyle w:val="HideTWBExt"/>
          <w:b w:val="0"/>
        </w:rPr>
        <w:t>&lt;/Members&gt;</w:t>
      </w:r>
    </w:p>
    <w:p w14:paraId="6F2E44FE" w14:textId="77777777" w:rsidR="00C336CE" w:rsidRPr="00E17EBA" w:rsidRDefault="00C336CE" w:rsidP="00C336CE">
      <w:pPr>
        <w:pStyle w:val="NormalBold"/>
      </w:pPr>
      <w:r w:rsidRPr="00E17EBA">
        <w:rPr>
          <w:rStyle w:val="HideTWBExt"/>
          <w:b w:val="0"/>
        </w:rPr>
        <w:t>&lt;/RepeatBlock-By&gt;</w:t>
      </w:r>
    </w:p>
    <w:p w14:paraId="5D19C02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FEC9591" w14:textId="77777777" w:rsidR="00C336CE" w:rsidRPr="00E17EBA" w:rsidRDefault="00C336CE" w:rsidP="00C336CE">
      <w:pPr>
        <w:pStyle w:val="NormalBold"/>
      </w:pPr>
      <w:r w:rsidRPr="00E17EBA">
        <w:rPr>
          <w:rStyle w:val="HideTWBExt"/>
        </w:rPr>
        <w:t>&lt;Article&gt;</w:t>
      </w:r>
      <w:r w:rsidRPr="00E17EBA">
        <w:t>Ziffer 24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0B7A01E" w14:textId="77777777" w:rsidTr="003B0A41">
        <w:trPr>
          <w:trHeight w:hRule="exact" w:val="240"/>
          <w:jc w:val="center"/>
        </w:trPr>
        <w:tc>
          <w:tcPr>
            <w:tcW w:w="9752" w:type="dxa"/>
            <w:gridSpan w:val="2"/>
            <w:tcBorders>
              <w:top w:val="nil"/>
              <w:left w:val="nil"/>
              <w:bottom w:val="nil"/>
              <w:right w:val="nil"/>
            </w:tcBorders>
          </w:tcPr>
          <w:p w14:paraId="7232C4DF" w14:textId="77777777" w:rsidR="00C336CE" w:rsidRPr="00E17EBA" w:rsidRDefault="00C336CE" w:rsidP="003B0A41"/>
        </w:tc>
      </w:tr>
      <w:tr w:rsidR="00C336CE" w:rsidRPr="00E17EBA" w14:paraId="52557BFF" w14:textId="77777777" w:rsidTr="003B0A41">
        <w:trPr>
          <w:trHeight w:val="240"/>
          <w:jc w:val="center"/>
        </w:trPr>
        <w:tc>
          <w:tcPr>
            <w:tcW w:w="4876" w:type="dxa"/>
            <w:tcBorders>
              <w:top w:val="nil"/>
              <w:left w:val="nil"/>
              <w:bottom w:val="nil"/>
              <w:right w:val="nil"/>
            </w:tcBorders>
          </w:tcPr>
          <w:p w14:paraId="3F86512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EE5009E" w14:textId="77777777" w:rsidR="00C336CE" w:rsidRPr="00E17EBA" w:rsidRDefault="00C336CE" w:rsidP="003B0A41">
            <w:pPr>
              <w:pStyle w:val="AmColumnHeading"/>
            </w:pPr>
            <w:r w:rsidRPr="00E17EBA">
              <w:t>Geänderter Text</w:t>
            </w:r>
          </w:p>
        </w:tc>
      </w:tr>
      <w:tr w:rsidR="00C336CE" w:rsidRPr="00E17EBA" w14:paraId="28108961" w14:textId="77777777" w:rsidTr="003B0A41">
        <w:trPr>
          <w:jc w:val="center"/>
        </w:trPr>
        <w:tc>
          <w:tcPr>
            <w:tcW w:w="4876" w:type="dxa"/>
            <w:tcBorders>
              <w:top w:val="nil"/>
              <w:left w:val="nil"/>
              <w:bottom w:val="nil"/>
              <w:right w:val="nil"/>
            </w:tcBorders>
          </w:tcPr>
          <w:p w14:paraId="3482D43B" w14:textId="77777777" w:rsidR="00C336CE" w:rsidRPr="00E17EBA" w:rsidRDefault="00C336CE" w:rsidP="003B0A41">
            <w:pPr>
              <w:pStyle w:val="Normal6a"/>
            </w:pPr>
          </w:p>
        </w:tc>
        <w:tc>
          <w:tcPr>
            <w:tcW w:w="4876" w:type="dxa"/>
            <w:tcBorders>
              <w:top w:val="nil"/>
              <w:left w:val="nil"/>
              <w:bottom w:val="nil"/>
              <w:right w:val="nil"/>
            </w:tcBorders>
          </w:tcPr>
          <w:p w14:paraId="1A14B92C" w14:textId="77777777" w:rsidR="00C336CE" w:rsidRPr="00E17EBA" w:rsidRDefault="00C336CE" w:rsidP="003B0A41">
            <w:pPr>
              <w:pStyle w:val="Normal6a"/>
            </w:pPr>
            <w:r w:rsidRPr="00E17EBA">
              <w:rPr>
                <w:b/>
                <w:i/>
              </w:rPr>
              <w:t>24a.</w:t>
            </w:r>
            <w:r w:rsidRPr="00E17EBA">
              <w:tab/>
            </w:r>
            <w:r w:rsidRPr="00E17EBA">
              <w:rPr>
                <w:b/>
                <w:i/>
              </w:rPr>
              <w:t>stellt mit großer Besorgnis fest, dass überbelegter Wohnraum oder instabile Wohnverhältnisse die Bildungsergebnisse von Kindern beeinträchtigen;</w:t>
            </w:r>
          </w:p>
        </w:tc>
      </w:tr>
    </w:tbl>
    <w:p w14:paraId="1D73112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265C082" w14:textId="77777777" w:rsidR="00C336CE" w:rsidRPr="00E17EBA" w:rsidRDefault="00C336CE" w:rsidP="00C336CE">
      <w:r w:rsidRPr="00E17EBA">
        <w:rPr>
          <w:rStyle w:val="HideTWBExt"/>
        </w:rPr>
        <w:t>&lt;/Amend&gt;</w:t>
      </w:r>
    </w:p>
    <w:p w14:paraId="6F44DA7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1280</w:t>
      </w:r>
      <w:r w:rsidRPr="00E17EBA">
        <w:rPr>
          <w:rStyle w:val="HideTWBExt"/>
        </w:rPr>
        <w:t>&lt;/NumAm&gt;</w:t>
      </w:r>
    </w:p>
    <w:p w14:paraId="3F7EEF43"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Isilda Gomes, Joanna Scheuring-Wielgus, Yannis Maniatis, Marko Vešligaj</w:t>
      </w:r>
      <w:r w:rsidRPr="00E17EBA">
        <w:rPr>
          <w:rStyle w:val="HideTWBExt"/>
          <w:b w:val="0"/>
        </w:rPr>
        <w:t>&lt;/Members&gt;</w:t>
      </w:r>
    </w:p>
    <w:p w14:paraId="03ADAEF1" w14:textId="77777777" w:rsidR="00C336CE" w:rsidRPr="00E17EBA" w:rsidRDefault="00C336CE" w:rsidP="00C336CE">
      <w:pPr>
        <w:pStyle w:val="NormalBold"/>
      </w:pPr>
      <w:r w:rsidRPr="00E17EBA">
        <w:rPr>
          <w:rStyle w:val="HideTWBExt"/>
          <w:b w:val="0"/>
        </w:rPr>
        <w:t>&lt;/RepeatBlock-By&gt;</w:t>
      </w:r>
    </w:p>
    <w:p w14:paraId="391CFF9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886D605"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97DD2A9" w14:textId="77777777" w:rsidTr="003B0A41">
        <w:trPr>
          <w:trHeight w:hRule="exact" w:val="240"/>
          <w:jc w:val="center"/>
        </w:trPr>
        <w:tc>
          <w:tcPr>
            <w:tcW w:w="9752" w:type="dxa"/>
            <w:gridSpan w:val="2"/>
            <w:tcBorders>
              <w:top w:val="nil"/>
              <w:left w:val="nil"/>
              <w:bottom w:val="nil"/>
              <w:right w:val="nil"/>
            </w:tcBorders>
          </w:tcPr>
          <w:p w14:paraId="57CD4931" w14:textId="77777777" w:rsidR="00C336CE" w:rsidRPr="00E17EBA" w:rsidRDefault="00C336CE" w:rsidP="003B0A41"/>
        </w:tc>
      </w:tr>
      <w:tr w:rsidR="00C336CE" w:rsidRPr="00E17EBA" w14:paraId="76FB18B6" w14:textId="77777777" w:rsidTr="003B0A41">
        <w:trPr>
          <w:trHeight w:val="240"/>
          <w:jc w:val="center"/>
        </w:trPr>
        <w:tc>
          <w:tcPr>
            <w:tcW w:w="4876" w:type="dxa"/>
            <w:tcBorders>
              <w:top w:val="nil"/>
              <w:left w:val="nil"/>
              <w:bottom w:val="nil"/>
              <w:right w:val="nil"/>
            </w:tcBorders>
          </w:tcPr>
          <w:p w14:paraId="6B0792E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C9ABAC0" w14:textId="77777777" w:rsidR="00C336CE" w:rsidRPr="00E17EBA" w:rsidRDefault="00C336CE" w:rsidP="003B0A41">
            <w:pPr>
              <w:pStyle w:val="AmColumnHeading"/>
            </w:pPr>
            <w:r w:rsidRPr="00E17EBA">
              <w:t>Geänderter Text</w:t>
            </w:r>
          </w:p>
        </w:tc>
      </w:tr>
      <w:tr w:rsidR="00C336CE" w:rsidRPr="00E17EBA" w14:paraId="1455E7FA" w14:textId="77777777" w:rsidTr="003B0A41">
        <w:trPr>
          <w:jc w:val="center"/>
        </w:trPr>
        <w:tc>
          <w:tcPr>
            <w:tcW w:w="4876" w:type="dxa"/>
            <w:tcBorders>
              <w:top w:val="nil"/>
              <w:left w:val="nil"/>
              <w:bottom w:val="nil"/>
              <w:right w:val="nil"/>
            </w:tcBorders>
          </w:tcPr>
          <w:p w14:paraId="19EFEA77" w14:textId="77777777" w:rsidR="00C336CE" w:rsidRPr="00E17EBA" w:rsidRDefault="00C336CE" w:rsidP="003B0A41">
            <w:pPr>
              <w:pStyle w:val="Normal6a"/>
            </w:pPr>
            <w:r w:rsidRPr="00E17EBA">
              <w:rPr>
                <w:b/>
                <w:i/>
              </w:rPr>
              <w:t>25.</w:t>
            </w:r>
            <w:r w:rsidRPr="00E17EBA">
              <w:tab/>
            </w:r>
            <w:r w:rsidRPr="00E17EBA">
              <w:rPr>
                <w:b/>
                <w:i/>
              </w:rPr>
              <w:t>begrüßt die am 5. Juni 2025 eingeleitete Konsultation der Kommission zur Überarbeitung der Vorschriften über staatliche Beihilfen für Dienstleistungen von allgemeinem wirtschaftlichem Interesse zusammen mit einer Bewertung der möglichen Folgen einer Ausweitung ihres Anwendungsbereichs; betont, dass eine länderspezifische Ex-ante-</w:t>
            </w:r>
            <w:r w:rsidRPr="00E17EBA">
              <w:rPr>
                <w:b/>
                <w:i/>
              </w:rPr>
              <w:lastRenderedPageBreak/>
              <w:t>Folgenabschätzung aller vorgeschlagenen Änderungen der Vorschriften über Dienstleistungen von allgemeinem wirtschaftlichem Interesse wichtig ist;</w:t>
            </w:r>
          </w:p>
        </w:tc>
        <w:tc>
          <w:tcPr>
            <w:tcW w:w="4876" w:type="dxa"/>
            <w:tcBorders>
              <w:top w:val="nil"/>
              <w:left w:val="nil"/>
              <w:bottom w:val="nil"/>
              <w:right w:val="nil"/>
            </w:tcBorders>
          </w:tcPr>
          <w:p w14:paraId="2402A3E2" w14:textId="77777777" w:rsidR="00C336CE" w:rsidRPr="00E17EBA" w:rsidRDefault="00C336CE" w:rsidP="003B0A41">
            <w:pPr>
              <w:pStyle w:val="Normal6a"/>
            </w:pPr>
            <w:r w:rsidRPr="00E17EBA">
              <w:rPr>
                <w:b/>
                <w:i/>
              </w:rPr>
              <w:lastRenderedPageBreak/>
              <w:t>entfällt</w:t>
            </w:r>
          </w:p>
        </w:tc>
      </w:tr>
    </w:tbl>
    <w:p w14:paraId="3EB1114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9EF9D44" w14:textId="77777777" w:rsidR="00C336CE" w:rsidRPr="00E17EBA" w:rsidRDefault="00C336CE" w:rsidP="00C336CE">
      <w:r w:rsidRPr="00E17EBA">
        <w:rPr>
          <w:rStyle w:val="HideTWBExt"/>
        </w:rPr>
        <w:t>&lt;/Amend&gt;</w:t>
      </w:r>
    </w:p>
    <w:p w14:paraId="4619A13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1281</w:t>
      </w:r>
      <w:r w:rsidRPr="00E17EBA">
        <w:rPr>
          <w:rStyle w:val="HideTWBExt"/>
        </w:rPr>
        <w:t>&lt;/NumAm&gt;</w:t>
      </w:r>
    </w:p>
    <w:p w14:paraId="604B4EA4"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414CD3C" w14:textId="77777777" w:rsidR="00C336CE" w:rsidRPr="00E17EBA" w:rsidRDefault="00C336CE" w:rsidP="00C336CE">
      <w:pPr>
        <w:pStyle w:val="NormalBold"/>
      </w:pPr>
      <w:r w:rsidRPr="00E17EBA">
        <w:rPr>
          <w:rStyle w:val="HideTWBExt"/>
          <w:b w:val="0"/>
        </w:rPr>
        <w:t>&lt;/RepeatBlock-By&gt;</w:t>
      </w:r>
    </w:p>
    <w:p w14:paraId="6D12409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0452A8F"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F161B78" w14:textId="77777777" w:rsidTr="003B0A41">
        <w:trPr>
          <w:trHeight w:hRule="exact" w:val="240"/>
          <w:jc w:val="center"/>
        </w:trPr>
        <w:tc>
          <w:tcPr>
            <w:tcW w:w="9752" w:type="dxa"/>
            <w:gridSpan w:val="2"/>
            <w:tcBorders>
              <w:top w:val="nil"/>
              <w:left w:val="nil"/>
              <w:bottom w:val="nil"/>
              <w:right w:val="nil"/>
            </w:tcBorders>
          </w:tcPr>
          <w:p w14:paraId="287EAF41" w14:textId="77777777" w:rsidR="00C336CE" w:rsidRPr="00E17EBA" w:rsidRDefault="00C336CE" w:rsidP="003B0A41"/>
        </w:tc>
      </w:tr>
      <w:tr w:rsidR="00C336CE" w:rsidRPr="00E17EBA" w14:paraId="1CC40751" w14:textId="77777777" w:rsidTr="003B0A41">
        <w:trPr>
          <w:trHeight w:val="240"/>
          <w:jc w:val="center"/>
        </w:trPr>
        <w:tc>
          <w:tcPr>
            <w:tcW w:w="4876" w:type="dxa"/>
            <w:tcBorders>
              <w:top w:val="nil"/>
              <w:left w:val="nil"/>
              <w:bottom w:val="nil"/>
              <w:right w:val="nil"/>
            </w:tcBorders>
          </w:tcPr>
          <w:p w14:paraId="2E288FA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51CCBD1" w14:textId="77777777" w:rsidR="00C336CE" w:rsidRPr="00E17EBA" w:rsidRDefault="00C336CE" w:rsidP="003B0A41">
            <w:pPr>
              <w:pStyle w:val="AmColumnHeading"/>
            </w:pPr>
            <w:r w:rsidRPr="00E17EBA">
              <w:t>Geänderter Text</w:t>
            </w:r>
          </w:p>
        </w:tc>
      </w:tr>
      <w:tr w:rsidR="00C336CE" w:rsidRPr="00E17EBA" w14:paraId="0D894EB0" w14:textId="77777777" w:rsidTr="003B0A41">
        <w:trPr>
          <w:jc w:val="center"/>
        </w:trPr>
        <w:tc>
          <w:tcPr>
            <w:tcW w:w="4876" w:type="dxa"/>
            <w:tcBorders>
              <w:top w:val="nil"/>
              <w:left w:val="nil"/>
              <w:bottom w:val="nil"/>
              <w:right w:val="nil"/>
            </w:tcBorders>
          </w:tcPr>
          <w:p w14:paraId="2759619B"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w:t>
            </w:r>
            <w:r w:rsidRPr="00E17EBA">
              <w:rPr>
                <w:b/>
                <w:i/>
              </w:rPr>
              <w:t>zusammen mit einer Bewertung der möglichen Folgen einer Ausweitung ihres Anwendungsbereichs</w:t>
            </w:r>
            <w:r w:rsidRPr="00E17EBA">
              <w:t xml:space="preserve">; </w:t>
            </w:r>
            <w:r w:rsidRPr="00E17EBA">
              <w:rPr>
                <w:b/>
                <w:i/>
              </w:rPr>
              <w:t>betont, dass eine länderspezifische Ex-ante-Folgenabschätzung aller vorgeschlagenen Änderungen der Vorschriften über Dienstleistungen von allgemeinem wirtschaftlichem Interesse wichtig ist;</w:t>
            </w:r>
          </w:p>
        </w:tc>
        <w:tc>
          <w:tcPr>
            <w:tcW w:w="4876" w:type="dxa"/>
            <w:tcBorders>
              <w:top w:val="nil"/>
              <w:left w:val="nil"/>
              <w:bottom w:val="nil"/>
              <w:right w:val="nil"/>
            </w:tcBorders>
          </w:tcPr>
          <w:p w14:paraId="2B022D1C" w14:textId="77777777" w:rsidR="00C336CE" w:rsidRPr="00E17EBA" w:rsidRDefault="00C336CE" w:rsidP="003B0A41">
            <w:pPr>
              <w:pStyle w:val="Normal6a"/>
            </w:pPr>
            <w:r w:rsidRPr="00E17EBA">
              <w:t>25.</w:t>
            </w:r>
            <w:r w:rsidRPr="00E17EBA">
              <w:tab/>
            </w:r>
            <w:r w:rsidRPr="00E17EBA">
              <w:rPr>
                <w:b/>
                <w:i/>
              </w:rPr>
              <w:t xml:space="preserve">ist der Ansicht, dass die Vorschriften für staatliche Beihilfen im Wohnungswesen überarbeitet werden müssen, um unter anderem den Begriff „Sozialwohnungen“ zu ändern und seinen Anwendungsbereich zu erweitern, wobei dieser sich auf erschwinglichen, nachhaltigen und menschenwürdigen Wohnraum bezieht, der in erster Linie darauf abzielt, den Wohnraumbedarf von sozioökonomisch benachteiligten Personen zu decken – beispielsweise von Personen, die von Armut, sozialer Ausgrenzung oder Obdachlosigkeit bedroht sind, oder unzureichenden und unwürdigen Wohnverhältnissen ausgesetzt sind – sowie auf Haushalte mit niedrigem bis mittlerem Einkommen abzielen, die unter Marktbedingungen keinen Zugang zu menschenwürdigem Wohnraum haben und mit strukturellen Hindernissen bei der Erschwinglichkeit von Wohnraum konfrontiert sind, insbesondere in Märkten mit hoher Nachfrage oder unzureichendem Angebot; fordert Bestimmungen, die eine Ausgleichszahlung für Dienstleistungen von allgemeinem wirtschaftlichen Interesse nur für nicht gewinnorientierte Anbieter von „Sozialwohnungen“ </w:t>
            </w:r>
            <w:r w:rsidRPr="00E17EBA">
              <w:rPr>
                <w:b/>
                <w:i/>
              </w:rPr>
              <w:lastRenderedPageBreak/>
              <w:t>zulassen;</w:t>
            </w:r>
            <w:r w:rsidRPr="00E17EBA">
              <w:t xml:space="preserve"> 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w:t>
            </w:r>
          </w:p>
        </w:tc>
      </w:tr>
    </w:tbl>
    <w:p w14:paraId="679C5C4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48DCFCF" w14:textId="77777777" w:rsidR="00C336CE" w:rsidRPr="00E17EBA" w:rsidRDefault="00C336CE" w:rsidP="00C336CE">
      <w:r w:rsidRPr="00E17EBA">
        <w:rPr>
          <w:rStyle w:val="HideTWBExt"/>
        </w:rPr>
        <w:t>&lt;/Amend&gt;</w:t>
      </w:r>
    </w:p>
    <w:p w14:paraId="0551A9B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1282</w:t>
      </w:r>
      <w:r w:rsidRPr="00E17EBA">
        <w:rPr>
          <w:rStyle w:val="HideTWBExt"/>
        </w:rPr>
        <w:t>&lt;/NumAm&gt;</w:t>
      </w:r>
    </w:p>
    <w:p w14:paraId="28E97614"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1F639C82" w14:textId="77777777" w:rsidR="00C336CE" w:rsidRPr="00E17EBA" w:rsidRDefault="00C336CE" w:rsidP="00C336CE">
      <w:pPr>
        <w:pStyle w:val="NormalBold"/>
      </w:pPr>
      <w:r w:rsidRPr="00E17EBA">
        <w:rPr>
          <w:rStyle w:val="HideTWBExt"/>
          <w:b w:val="0"/>
        </w:rPr>
        <w:t>&lt;/RepeatBlock-By&gt;</w:t>
      </w:r>
    </w:p>
    <w:p w14:paraId="4B77E66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1CE68E3"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73E00C0" w14:textId="77777777" w:rsidTr="003B0A41">
        <w:trPr>
          <w:trHeight w:hRule="exact" w:val="240"/>
          <w:jc w:val="center"/>
        </w:trPr>
        <w:tc>
          <w:tcPr>
            <w:tcW w:w="9752" w:type="dxa"/>
            <w:gridSpan w:val="2"/>
            <w:tcBorders>
              <w:top w:val="nil"/>
              <w:left w:val="nil"/>
              <w:bottom w:val="nil"/>
              <w:right w:val="nil"/>
            </w:tcBorders>
          </w:tcPr>
          <w:p w14:paraId="769AAF24" w14:textId="77777777" w:rsidR="00C336CE" w:rsidRPr="00E17EBA" w:rsidRDefault="00C336CE" w:rsidP="003B0A41"/>
        </w:tc>
      </w:tr>
      <w:tr w:rsidR="00C336CE" w:rsidRPr="00E17EBA" w14:paraId="7C62BBEA" w14:textId="77777777" w:rsidTr="003B0A41">
        <w:trPr>
          <w:trHeight w:val="240"/>
          <w:jc w:val="center"/>
        </w:trPr>
        <w:tc>
          <w:tcPr>
            <w:tcW w:w="4876" w:type="dxa"/>
            <w:tcBorders>
              <w:top w:val="nil"/>
              <w:left w:val="nil"/>
              <w:bottom w:val="nil"/>
              <w:right w:val="nil"/>
            </w:tcBorders>
          </w:tcPr>
          <w:p w14:paraId="10AF853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896630D" w14:textId="77777777" w:rsidR="00C336CE" w:rsidRPr="00E17EBA" w:rsidRDefault="00C336CE" w:rsidP="003B0A41">
            <w:pPr>
              <w:pStyle w:val="AmColumnHeading"/>
            </w:pPr>
            <w:r w:rsidRPr="00E17EBA">
              <w:t>Geänderter Text</w:t>
            </w:r>
          </w:p>
        </w:tc>
      </w:tr>
      <w:tr w:rsidR="00C336CE" w:rsidRPr="00E17EBA" w14:paraId="0C2B98CF" w14:textId="77777777" w:rsidTr="003B0A41">
        <w:trPr>
          <w:jc w:val="center"/>
        </w:trPr>
        <w:tc>
          <w:tcPr>
            <w:tcW w:w="4876" w:type="dxa"/>
            <w:tcBorders>
              <w:top w:val="nil"/>
              <w:left w:val="nil"/>
              <w:bottom w:val="nil"/>
              <w:right w:val="nil"/>
            </w:tcBorders>
          </w:tcPr>
          <w:p w14:paraId="72D00A2C"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32233817"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 xml:space="preserve">fordert die Kommission auf, neue Vorschriften zu erlassen, die es den Mitgliedstaaten ermöglichen, Investitionen in Sozialwohnungen entsprechend ihren Bedürfnissen und dem öffentlichen Interesse an erschwinglichem Wohnraum für Menschen mit mittlerem Einkommen Vorrang einzuräumen, ohne die Finanzierung von Wohnraum für einkommensschwache Gruppen zu beeinträchtigen; fordert die Mitgliedstaaten auf, lokale Agenturen </w:t>
            </w:r>
            <w:r w:rsidRPr="00E17EBA">
              <w:rPr>
                <w:b/>
                <w:i/>
              </w:rPr>
              <w:lastRenderedPageBreak/>
              <w:t>einzurichten, die auf Gebiete mit hoher Nachfrage nach Sozialwohnungen ausgerichtet sind; betont, dass der Wohnungssektor als Sozialdienstleistung von allgemeinem Interesse betrachtet werden sollte;</w:t>
            </w:r>
          </w:p>
        </w:tc>
      </w:tr>
    </w:tbl>
    <w:p w14:paraId="7F91F77D"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DD082C1" w14:textId="77777777" w:rsidR="00C336CE" w:rsidRPr="00E17EBA" w:rsidRDefault="00C336CE" w:rsidP="00C336CE">
      <w:r w:rsidRPr="00E17EBA">
        <w:rPr>
          <w:rStyle w:val="HideTWBExt"/>
        </w:rPr>
        <w:t>&lt;/Amend&gt;</w:t>
      </w:r>
    </w:p>
    <w:p w14:paraId="1B0B65E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1283</w:t>
      </w:r>
      <w:r w:rsidRPr="00E17EBA">
        <w:rPr>
          <w:rStyle w:val="HideTWBExt"/>
        </w:rPr>
        <w:t>&lt;/NumAm&gt;</w:t>
      </w:r>
    </w:p>
    <w:p w14:paraId="1F5152B8"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Markus Ferber, Sebastião Bugalho, Maravillas Abadía Jover, Regina Doherty, Isabelle Le Callennec, Alma Ezcurra Almansa, Rosa Estaràs Ferragut</w:t>
      </w:r>
      <w:r w:rsidRPr="00E17EBA">
        <w:rPr>
          <w:rStyle w:val="HideTWBExt"/>
          <w:b w:val="0"/>
        </w:rPr>
        <w:t>&lt;/Members&gt;</w:t>
      </w:r>
    </w:p>
    <w:p w14:paraId="0DDF23BB" w14:textId="77777777" w:rsidR="00C336CE" w:rsidRPr="00E17EBA" w:rsidRDefault="00C336CE" w:rsidP="00C336CE">
      <w:pPr>
        <w:pStyle w:val="NormalBold"/>
      </w:pPr>
      <w:r w:rsidRPr="00E17EBA">
        <w:rPr>
          <w:rStyle w:val="HideTWBExt"/>
          <w:b w:val="0"/>
        </w:rPr>
        <w:t>&lt;/RepeatBlock-By&gt;</w:t>
      </w:r>
    </w:p>
    <w:p w14:paraId="446A69F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17008F0"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AFB8436" w14:textId="77777777" w:rsidTr="003B0A41">
        <w:trPr>
          <w:trHeight w:hRule="exact" w:val="240"/>
          <w:jc w:val="center"/>
        </w:trPr>
        <w:tc>
          <w:tcPr>
            <w:tcW w:w="9752" w:type="dxa"/>
            <w:gridSpan w:val="2"/>
            <w:tcBorders>
              <w:top w:val="nil"/>
              <w:left w:val="nil"/>
              <w:bottom w:val="nil"/>
              <w:right w:val="nil"/>
            </w:tcBorders>
          </w:tcPr>
          <w:p w14:paraId="0213C1B9" w14:textId="77777777" w:rsidR="00C336CE" w:rsidRPr="00E17EBA" w:rsidRDefault="00C336CE" w:rsidP="003B0A41"/>
        </w:tc>
      </w:tr>
      <w:tr w:rsidR="00C336CE" w:rsidRPr="00E17EBA" w14:paraId="12943D84" w14:textId="77777777" w:rsidTr="003B0A41">
        <w:trPr>
          <w:trHeight w:val="240"/>
          <w:jc w:val="center"/>
        </w:trPr>
        <w:tc>
          <w:tcPr>
            <w:tcW w:w="4876" w:type="dxa"/>
            <w:tcBorders>
              <w:top w:val="nil"/>
              <w:left w:val="nil"/>
              <w:bottom w:val="nil"/>
              <w:right w:val="nil"/>
            </w:tcBorders>
          </w:tcPr>
          <w:p w14:paraId="2E0BF9B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C76BF43" w14:textId="77777777" w:rsidR="00C336CE" w:rsidRPr="00E17EBA" w:rsidRDefault="00C336CE" w:rsidP="003B0A41">
            <w:pPr>
              <w:pStyle w:val="AmColumnHeading"/>
            </w:pPr>
            <w:r w:rsidRPr="00E17EBA">
              <w:t>Geänderter Text</w:t>
            </w:r>
          </w:p>
        </w:tc>
      </w:tr>
      <w:tr w:rsidR="00C336CE" w:rsidRPr="00E17EBA" w14:paraId="34242558" w14:textId="77777777" w:rsidTr="003B0A41">
        <w:trPr>
          <w:jc w:val="center"/>
        </w:trPr>
        <w:tc>
          <w:tcPr>
            <w:tcW w:w="4876" w:type="dxa"/>
            <w:tcBorders>
              <w:top w:val="nil"/>
              <w:left w:val="nil"/>
              <w:bottom w:val="nil"/>
              <w:right w:val="nil"/>
            </w:tcBorders>
          </w:tcPr>
          <w:p w14:paraId="5C08B210"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54A40A18"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erkennt die Risiken an, die im Rahmen dieser Bewertung berücksichtigt werden müssen, darunter mögliche Verdrängungseffekte privater und öffentlicher Investitionen, eine potenzielle Umlenkung von Investitionen aus dem sozialen Wohnungsbau, die Vereinbarkeit mit der Rechtsprechung der EU sowie die Wahrung der Integrität des Binnenmarkts;</w:t>
            </w:r>
          </w:p>
        </w:tc>
      </w:tr>
    </w:tbl>
    <w:p w14:paraId="69B966A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8A3EBAA" w14:textId="77777777" w:rsidR="00C336CE" w:rsidRPr="00E17EBA" w:rsidRDefault="00C336CE" w:rsidP="00C336CE">
      <w:r w:rsidRPr="00E17EBA">
        <w:rPr>
          <w:rStyle w:val="HideTWBExt"/>
        </w:rPr>
        <w:lastRenderedPageBreak/>
        <w:t>&lt;/Amend&gt;</w:t>
      </w:r>
    </w:p>
    <w:p w14:paraId="5BF1E8F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1284</w:t>
      </w:r>
      <w:r w:rsidRPr="00E17EBA">
        <w:rPr>
          <w:rStyle w:val="HideTWBExt"/>
        </w:rPr>
        <w:t>&lt;/NumAm&gt;</w:t>
      </w:r>
    </w:p>
    <w:p w14:paraId="6A823306"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1FEC6657" w14:textId="77777777" w:rsidR="00C336CE" w:rsidRPr="00E17EBA" w:rsidRDefault="00C336CE" w:rsidP="00C336CE">
      <w:pPr>
        <w:pStyle w:val="NormalBold"/>
      </w:pPr>
      <w:r w:rsidRPr="00E17EBA">
        <w:rPr>
          <w:rStyle w:val="HideTWBExt"/>
          <w:b w:val="0"/>
        </w:rPr>
        <w:t>&lt;/RepeatBlock-By&gt;</w:t>
      </w:r>
    </w:p>
    <w:p w14:paraId="4B1EE66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B7AE718"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E8CF52B" w14:textId="77777777" w:rsidTr="003B0A41">
        <w:trPr>
          <w:trHeight w:hRule="exact" w:val="240"/>
          <w:jc w:val="center"/>
        </w:trPr>
        <w:tc>
          <w:tcPr>
            <w:tcW w:w="9752" w:type="dxa"/>
            <w:gridSpan w:val="2"/>
            <w:tcBorders>
              <w:top w:val="nil"/>
              <w:left w:val="nil"/>
              <w:bottom w:val="nil"/>
              <w:right w:val="nil"/>
            </w:tcBorders>
          </w:tcPr>
          <w:p w14:paraId="35007B75" w14:textId="77777777" w:rsidR="00C336CE" w:rsidRPr="00E17EBA" w:rsidRDefault="00C336CE" w:rsidP="003B0A41"/>
        </w:tc>
      </w:tr>
      <w:tr w:rsidR="00C336CE" w:rsidRPr="00E17EBA" w14:paraId="47F345D2" w14:textId="77777777" w:rsidTr="003B0A41">
        <w:trPr>
          <w:trHeight w:val="240"/>
          <w:jc w:val="center"/>
        </w:trPr>
        <w:tc>
          <w:tcPr>
            <w:tcW w:w="4876" w:type="dxa"/>
            <w:tcBorders>
              <w:top w:val="nil"/>
              <w:left w:val="nil"/>
              <w:bottom w:val="nil"/>
              <w:right w:val="nil"/>
            </w:tcBorders>
          </w:tcPr>
          <w:p w14:paraId="30A65F4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9A19C3A" w14:textId="77777777" w:rsidR="00C336CE" w:rsidRPr="00E17EBA" w:rsidRDefault="00C336CE" w:rsidP="003B0A41">
            <w:pPr>
              <w:pStyle w:val="AmColumnHeading"/>
            </w:pPr>
            <w:r w:rsidRPr="00E17EBA">
              <w:t>Geänderter Text</w:t>
            </w:r>
          </w:p>
        </w:tc>
      </w:tr>
      <w:tr w:rsidR="00C336CE" w:rsidRPr="00E17EBA" w14:paraId="5BBD8248" w14:textId="77777777" w:rsidTr="003B0A41">
        <w:trPr>
          <w:jc w:val="center"/>
        </w:trPr>
        <w:tc>
          <w:tcPr>
            <w:tcW w:w="4876" w:type="dxa"/>
            <w:tcBorders>
              <w:top w:val="nil"/>
              <w:left w:val="nil"/>
              <w:bottom w:val="nil"/>
              <w:right w:val="nil"/>
            </w:tcBorders>
          </w:tcPr>
          <w:p w14:paraId="5ACA60BB"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20EDBECD"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betont, dass sichergestellt werden muss, dass jedes künftige Rahmenwerk offen gestaltet bleibt, sodass sowohl öffentliche als auch private Akteure gleichberechtigt teilnehmen können, um faire Wettbewerbsbedingungen zu wahren und ungerechtfertigte Marktausschlüsse zu verhindern;</w:t>
            </w:r>
          </w:p>
        </w:tc>
      </w:tr>
    </w:tbl>
    <w:p w14:paraId="103BECC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5F697D4" w14:textId="77777777" w:rsidR="00C336CE" w:rsidRPr="00E17EBA" w:rsidRDefault="00C336CE" w:rsidP="00C336CE">
      <w:r w:rsidRPr="00E17EBA">
        <w:rPr>
          <w:rStyle w:val="HideTWBExt"/>
        </w:rPr>
        <w:t>&lt;/Amend&gt;</w:t>
      </w:r>
    </w:p>
    <w:p w14:paraId="04DAD55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1285</w:t>
      </w:r>
      <w:r w:rsidRPr="00E17EBA">
        <w:rPr>
          <w:rStyle w:val="HideTWBExt"/>
        </w:rPr>
        <w:t>&lt;/NumAm&gt;</w:t>
      </w:r>
    </w:p>
    <w:p w14:paraId="5A372E57"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Tomáš Kubín</w:t>
      </w:r>
      <w:r w:rsidRPr="00E17EBA">
        <w:rPr>
          <w:rStyle w:val="HideTWBExt"/>
          <w:b w:val="0"/>
        </w:rPr>
        <w:t>&lt;/Members&gt;</w:t>
      </w:r>
    </w:p>
    <w:p w14:paraId="11F9A13D" w14:textId="77777777" w:rsidR="00C336CE" w:rsidRPr="00E17EBA" w:rsidRDefault="00C336CE" w:rsidP="00C336CE">
      <w:pPr>
        <w:pStyle w:val="NormalBold"/>
      </w:pPr>
      <w:r w:rsidRPr="00E17EBA">
        <w:rPr>
          <w:rStyle w:val="HideTWBExt"/>
          <w:b w:val="0"/>
        </w:rPr>
        <w:t>&lt;/RepeatBlock-By&gt;</w:t>
      </w:r>
    </w:p>
    <w:p w14:paraId="30AB6EA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BC03603"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26EF126" w14:textId="77777777" w:rsidTr="003B0A41">
        <w:trPr>
          <w:trHeight w:hRule="exact" w:val="240"/>
          <w:jc w:val="center"/>
        </w:trPr>
        <w:tc>
          <w:tcPr>
            <w:tcW w:w="9752" w:type="dxa"/>
            <w:gridSpan w:val="2"/>
            <w:tcBorders>
              <w:top w:val="nil"/>
              <w:left w:val="nil"/>
              <w:bottom w:val="nil"/>
              <w:right w:val="nil"/>
            </w:tcBorders>
          </w:tcPr>
          <w:p w14:paraId="57E4DFEA" w14:textId="77777777" w:rsidR="00C336CE" w:rsidRPr="00E17EBA" w:rsidRDefault="00C336CE" w:rsidP="003B0A41"/>
        </w:tc>
      </w:tr>
      <w:tr w:rsidR="00C336CE" w:rsidRPr="00E17EBA" w14:paraId="532248C3" w14:textId="77777777" w:rsidTr="003B0A41">
        <w:trPr>
          <w:trHeight w:val="240"/>
          <w:jc w:val="center"/>
        </w:trPr>
        <w:tc>
          <w:tcPr>
            <w:tcW w:w="4876" w:type="dxa"/>
            <w:tcBorders>
              <w:top w:val="nil"/>
              <w:left w:val="nil"/>
              <w:bottom w:val="nil"/>
              <w:right w:val="nil"/>
            </w:tcBorders>
          </w:tcPr>
          <w:p w14:paraId="7525E9D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A87B472" w14:textId="77777777" w:rsidR="00C336CE" w:rsidRPr="00E17EBA" w:rsidRDefault="00C336CE" w:rsidP="003B0A41">
            <w:pPr>
              <w:pStyle w:val="AmColumnHeading"/>
            </w:pPr>
            <w:r w:rsidRPr="00E17EBA">
              <w:t>Geänderter Text</w:t>
            </w:r>
          </w:p>
        </w:tc>
      </w:tr>
      <w:tr w:rsidR="00C336CE" w:rsidRPr="00E17EBA" w14:paraId="23BAC77C" w14:textId="77777777" w:rsidTr="003B0A41">
        <w:trPr>
          <w:jc w:val="center"/>
        </w:trPr>
        <w:tc>
          <w:tcPr>
            <w:tcW w:w="4876" w:type="dxa"/>
            <w:tcBorders>
              <w:top w:val="nil"/>
              <w:left w:val="nil"/>
              <w:bottom w:val="nil"/>
              <w:right w:val="nil"/>
            </w:tcBorders>
          </w:tcPr>
          <w:p w14:paraId="654E4864" w14:textId="77777777" w:rsidR="00C336CE" w:rsidRPr="00E17EBA" w:rsidRDefault="00C336CE" w:rsidP="003B0A41">
            <w:pPr>
              <w:pStyle w:val="Normal6a"/>
            </w:pPr>
            <w:r w:rsidRPr="00E17EBA">
              <w:t>25.</w:t>
            </w:r>
            <w:r w:rsidRPr="00E17EBA">
              <w:tab/>
              <w:t xml:space="preserve">begrüßt die am 5. Juni 2025 </w:t>
            </w:r>
            <w:r w:rsidRPr="00E17EBA">
              <w:lastRenderedPageBreak/>
              <w:t xml:space="preserve">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073BFF38" w14:textId="77777777" w:rsidR="00C336CE" w:rsidRPr="00E17EBA" w:rsidRDefault="00C336CE" w:rsidP="003B0A41">
            <w:pPr>
              <w:pStyle w:val="Normal6a"/>
            </w:pPr>
            <w:r w:rsidRPr="00E17EBA">
              <w:lastRenderedPageBreak/>
              <w:t>25.</w:t>
            </w:r>
            <w:r w:rsidRPr="00E17EBA">
              <w:tab/>
              <w:t xml:space="preserve">begrüßt die am 5. Juni 2025 </w:t>
            </w:r>
            <w:r w:rsidRPr="00E17EBA">
              <w:lastRenderedPageBreak/>
              <w:t xml:space="preserve">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weist darauf hin, dass die Vorschriften für staatliche Beihilfen die Mitgliedstaaten nicht daran hindern sollten, Maßnahmen zur Bewältigung der Wohnungskrise zu ergreifen; fordert die Kommission auf, den Rahmen anzupassen, um eine gezielte öffentliche Unterstützung für Sozialwohnungen und erschwinglichen Wohnraum ohne übermäßigen Verwaltungsaufwand zu ermöglichen;</w:t>
            </w:r>
          </w:p>
        </w:tc>
      </w:tr>
    </w:tbl>
    <w:p w14:paraId="4F83A61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8882D48" w14:textId="77777777" w:rsidR="00C336CE" w:rsidRPr="00E17EBA" w:rsidRDefault="00C336CE" w:rsidP="00C336CE">
      <w:r w:rsidRPr="00E17EBA">
        <w:rPr>
          <w:rStyle w:val="HideTWBExt"/>
        </w:rPr>
        <w:t>&lt;/Amend&gt;</w:t>
      </w:r>
    </w:p>
    <w:p w14:paraId="2DA157E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1286</w:t>
      </w:r>
      <w:r w:rsidRPr="00E17EBA">
        <w:rPr>
          <w:rStyle w:val="HideTWBExt"/>
        </w:rPr>
        <w:t>&lt;/NumAm&gt;</w:t>
      </w:r>
    </w:p>
    <w:p w14:paraId="21B70082"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Markus Ferber, Maravillas Abadía Jover, Regina Doherty, Isabelle Le Callennec, Alma Ezcurra Almansa, Rosa Estaràs Ferragut</w:t>
      </w:r>
      <w:r w:rsidRPr="00E17EBA">
        <w:rPr>
          <w:rStyle w:val="HideTWBExt"/>
          <w:b w:val="0"/>
        </w:rPr>
        <w:t>&lt;/Members&gt;</w:t>
      </w:r>
    </w:p>
    <w:p w14:paraId="049B33CD" w14:textId="77777777" w:rsidR="00C336CE" w:rsidRPr="00E17EBA" w:rsidRDefault="00C336CE" w:rsidP="00C336CE">
      <w:pPr>
        <w:pStyle w:val="NormalBold"/>
      </w:pPr>
      <w:r w:rsidRPr="00E17EBA">
        <w:rPr>
          <w:rStyle w:val="HideTWBExt"/>
          <w:b w:val="0"/>
        </w:rPr>
        <w:t>&lt;/RepeatBlock-By&gt;</w:t>
      </w:r>
    </w:p>
    <w:p w14:paraId="511EF84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C273CC5"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60910BF" w14:textId="77777777" w:rsidTr="003B0A41">
        <w:trPr>
          <w:trHeight w:hRule="exact" w:val="240"/>
          <w:jc w:val="center"/>
        </w:trPr>
        <w:tc>
          <w:tcPr>
            <w:tcW w:w="9752" w:type="dxa"/>
            <w:gridSpan w:val="2"/>
            <w:tcBorders>
              <w:top w:val="nil"/>
              <w:left w:val="nil"/>
              <w:bottom w:val="nil"/>
              <w:right w:val="nil"/>
            </w:tcBorders>
          </w:tcPr>
          <w:p w14:paraId="785312E7" w14:textId="77777777" w:rsidR="00C336CE" w:rsidRPr="00E17EBA" w:rsidRDefault="00C336CE" w:rsidP="003B0A41"/>
        </w:tc>
      </w:tr>
      <w:tr w:rsidR="00C336CE" w:rsidRPr="00E17EBA" w14:paraId="2A84E6D6" w14:textId="77777777" w:rsidTr="003B0A41">
        <w:trPr>
          <w:trHeight w:val="240"/>
          <w:jc w:val="center"/>
        </w:trPr>
        <w:tc>
          <w:tcPr>
            <w:tcW w:w="4876" w:type="dxa"/>
            <w:tcBorders>
              <w:top w:val="nil"/>
              <w:left w:val="nil"/>
              <w:bottom w:val="nil"/>
              <w:right w:val="nil"/>
            </w:tcBorders>
          </w:tcPr>
          <w:p w14:paraId="44D4275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9F6C233" w14:textId="77777777" w:rsidR="00C336CE" w:rsidRPr="00E17EBA" w:rsidRDefault="00C336CE" w:rsidP="003B0A41">
            <w:pPr>
              <w:pStyle w:val="AmColumnHeading"/>
            </w:pPr>
            <w:r w:rsidRPr="00E17EBA">
              <w:t>Geänderter Text</w:t>
            </w:r>
          </w:p>
        </w:tc>
      </w:tr>
      <w:tr w:rsidR="00C336CE" w:rsidRPr="00E17EBA" w14:paraId="268835FE" w14:textId="77777777" w:rsidTr="003B0A41">
        <w:trPr>
          <w:jc w:val="center"/>
        </w:trPr>
        <w:tc>
          <w:tcPr>
            <w:tcW w:w="4876" w:type="dxa"/>
            <w:tcBorders>
              <w:top w:val="nil"/>
              <w:left w:val="nil"/>
              <w:bottom w:val="nil"/>
              <w:right w:val="nil"/>
            </w:tcBorders>
          </w:tcPr>
          <w:p w14:paraId="47985E15"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w:t>
            </w:r>
            <w:r w:rsidRPr="00E17EBA">
              <w:lastRenderedPageBreak/>
              <w:t xml:space="preserve">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3B5E2A44" w14:textId="77777777" w:rsidR="00C336CE" w:rsidRPr="00E17EBA" w:rsidRDefault="00C336CE" w:rsidP="003B0A41">
            <w:pPr>
              <w:pStyle w:val="Normal6a"/>
            </w:pPr>
            <w:r w:rsidRPr="00E17EBA">
              <w:lastRenderedPageBreak/>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w:t>
            </w:r>
            <w:r w:rsidRPr="00E17EBA">
              <w:lastRenderedPageBreak/>
              <w:t xml:space="preserve">Änderungen der Vorschriften über Dienstleistungen von allgemeinem </w:t>
            </w:r>
            <w:r w:rsidRPr="00E17EBA">
              <w:rPr>
                <w:b/>
                <w:bCs/>
                <w:i/>
                <w:iCs/>
              </w:rPr>
              <w:t>wirtschaftlichen</w:t>
            </w:r>
            <w:r w:rsidRPr="00E17EBA">
              <w:t xml:space="preserve"> Interesse wichtig ist; </w:t>
            </w:r>
            <w:r w:rsidRPr="00E17EBA">
              <w:rPr>
                <w:b/>
                <w:i/>
              </w:rPr>
              <w:t>weist darauf hin, dass der ursprüngliche Zweck der Dienstleistungen von allgemeinem wirtschaftlichen Interesse auch weiterhin im Mittelpunkt stehen muss, da die Ausweitung des Anwendungsbereichs auf breitere Zielgruppen die Gefahr birgt, dass Ressourcen von den Schwächsten abgezweigt werden;</w:t>
            </w:r>
          </w:p>
        </w:tc>
      </w:tr>
    </w:tbl>
    <w:p w14:paraId="528C0918"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145C3EB" w14:textId="77777777" w:rsidR="00C336CE" w:rsidRPr="00E17EBA" w:rsidRDefault="00C336CE" w:rsidP="00C336CE">
      <w:r w:rsidRPr="00E17EBA">
        <w:rPr>
          <w:rStyle w:val="HideTWBExt"/>
        </w:rPr>
        <w:t>&lt;/Amend&gt;</w:t>
      </w:r>
    </w:p>
    <w:p w14:paraId="489D6CA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1287</w:t>
      </w:r>
      <w:r w:rsidRPr="00E17EBA">
        <w:rPr>
          <w:rStyle w:val="HideTWBExt"/>
        </w:rPr>
        <w:t>&lt;/NumAm&gt;</w:t>
      </w:r>
    </w:p>
    <w:p w14:paraId="5A5DFA43"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Markus Ferber, Sebastião Bugalho, Maravillas Abadía Jover, Regina Doherty, Isabelle Le Callennec, Alma Ezcurra Almansa, Rosa Estaràs Ferragut</w:t>
      </w:r>
      <w:r w:rsidRPr="00E17EBA">
        <w:rPr>
          <w:rStyle w:val="HideTWBExt"/>
          <w:b w:val="0"/>
        </w:rPr>
        <w:t>&lt;/Members&gt;</w:t>
      </w:r>
    </w:p>
    <w:p w14:paraId="6256D400" w14:textId="77777777" w:rsidR="00C336CE" w:rsidRPr="00E17EBA" w:rsidRDefault="00C336CE" w:rsidP="00C336CE">
      <w:pPr>
        <w:pStyle w:val="NormalBold"/>
      </w:pPr>
      <w:r w:rsidRPr="00E17EBA">
        <w:rPr>
          <w:rStyle w:val="HideTWBExt"/>
          <w:b w:val="0"/>
        </w:rPr>
        <w:t>&lt;/RepeatBlock-By&gt;</w:t>
      </w:r>
    </w:p>
    <w:p w14:paraId="380FE0E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4342D79"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73A611D" w14:textId="77777777" w:rsidTr="003B0A41">
        <w:trPr>
          <w:trHeight w:hRule="exact" w:val="240"/>
          <w:jc w:val="center"/>
        </w:trPr>
        <w:tc>
          <w:tcPr>
            <w:tcW w:w="9752" w:type="dxa"/>
            <w:gridSpan w:val="2"/>
            <w:tcBorders>
              <w:top w:val="nil"/>
              <w:left w:val="nil"/>
              <w:bottom w:val="nil"/>
              <w:right w:val="nil"/>
            </w:tcBorders>
          </w:tcPr>
          <w:p w14:paraId="70C16B32" w14:textId="77777777" w:rsidR="00C336CE" w:rsidRPr="00E17EBA" w:rsidRDefault="00C336CE" w:rsidP="003B0A41"/>
        </w:tc>
      </w:tr>
      <w:tr w:rsidR="00C336CE" w:rsidRPr="00E17EBA" w14:paraId="42EA9277" w14:textId="77777777" w:rsidTr="003B0A41">
        <w:trPr>
          <w:trHeight w:val="240"/>
          <w:jc w:val="center"/>
        </w:trPr>
        <w:tc>
          <w:tcPr>
            <w:tcW w:w="4876" w:type="dxa"/>
            <w:tcBorders>
              <w:top w:val="nil"/>
              <w:left w:val="nil"/>
              <w:bottom w:val="nil"/>
              <w:right w:val="nil"/>
            </w:tcBorders>
          </w:tcPr>
          <w:p w14:paraId="25AC6A6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27BD015" w14:textId="77777777" w:rsidR="00C336CE" w:rsidRPr="00E17EBA" w:rsidRDefault="00C336CE" w:rsidP="003B0A41">
            <w:pPr>
              <w:pStyle w:val="AmColumnHeading"/>
            </w:pPr>
            <w:r w:rsidRPr="00E17EBA">
              <w:t>Geänderter Text</w:t>
            </w:r>
          </w:p>
        </w:tc>
      </w:tr>
      <w:tr w:rsidR="00C336CE" w:rsidRPr="00E17EBA" w14:paraId="48AC510E" w14:textId="77777777" w:rsidTr="003B0A41">
        <w:trPr>
          <w:jc w:val="center"/>
        </w:trPr>
        <w:tc>
          <w:tcPr>
            <w:tcW w:w="4876" w:type="dxa"/>
            <w:tcBorders>
              <w:top w:val="nil"/>
              <w:left w:val="nil"/>
              <w:bottom w:val="nil"/>
              <w:right w:val="nil"/>
            </w:tcBorders>
          </w:tcPr>
          <w:p w14:paraId="3C01BB18"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297355B9"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betont, dass ein sorgfältiges Gleichgewicht zwischen der Deckung des Bedarfs an Sozialwohnungen und der Erhaltung wettbewerbsfähiger, effizienter Wohnungsmärkte unbedingt gewahrt werden muss;</w:t>
            </w:r>
          </w:p>
        </w:tc>
      </w:tr>
    </w:tbl>
    <w:p w14:paraId="15AE5E6E"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695B5B" w14:textId="77777777" w:rsidR="00C336CE" w:rsidRPr="00E17EBA" w:rsidRDefault="00C336CE" w:rsidP="00C336CE">
      <w:r w:rsidRPr="00E17EBA">
        <w:rPr>
          <w:rStyle w:val="HideTWBExt"/>
        </w:rPr>
        <w:t>&lt;/Amend&gt;</w:t>
      </w:r>
    </w:p>
    <w:p w14:paraId="50467E0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1288</w:t>
      </w:r>
      <w:r w:rsidRPr="00E17EBA">
        <w:rPr>
          <w:rStyle w:val="HideTWBExt"/>
        </w:rPr>
        <w:t>&lt;/NumAm&gt;</w:t>
      </w:r>
    </w:p>
    <w:p w14:paraId="3B5D4F79"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05BE9DA4" w14:textId="77777777" w:rsidR="00C336CE" w:rsidRPr="00E17EBA" w:rsidRDefault="00C336CE" w:rsidP="00C336CE">
      <w:pPr>
        <w:pStyle w:val="NormalBold"/>
      </w:pPr>
      <w:r w:rsidRPr="00E17EBA">
        <w:rPr>
          <w:rStyle w:val="HideTWBExt"/>
          <w:b w:val="0"/>
        </w:rPr>
        <w:t>&lt;/RepeatBlock-By&gt;</w:t>
      </w:r>
    </w:p>
    <w:p w14:paraId="7CB2576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0CFAE15"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AF46FBE" w14:textId="77777777" w:rsidTr="003B0A41">
        <w:trPr>
          <w:trHeight w:hRule="exact" w:val="240"/>
          <w:jc w:val="center"/>
        </w:trPr>
        <w:tc>
          <w:tcPr>
            <w:tcW w:w="9752" w:type="dxa"/>
            <w:gridSpan w:val="2"/>
            <w:tcBorders>
              <w:top w:val="nil"/>
              <w:left w:val="nil"/>
              <w:bottom w:val="nil"/>
              <w:right w:val="nil"/>
            </w:tcBorders>
          </w:tcPr>
          <w:p w14:paraId="1A564727" w14:textId="77777777" w:rsidR="00C336CE" w:rsidRPr="00E17EBA" w:rsidRDefault="00C336CE" w:rsidP="003B0A41"/>
        </w:tc>
      </w:tr>
      <w:tr w:rsidR="00C336CE" w:rsidRPr="00E17EBA" w14:paraId="1782A89F" w14:textId="77777777" w:rsidTr="003B0A41">
        <w:trPr>
          <w:trHeight w:val="240"/>
          <w:jc w:val="center"/>
        </w:trPr>
        <w:tc>
          <w:tcPr>
            <w:tcW w:w="4876" w:type="dxa"/>
            <w:tcBorders>
              <w:top w:val="nil"/>
              <w:left w:val="nil"/>
              <w:bottom w:val="nil"/>
              <w:right w:val="nil"/>
            </w:tcBorders>
          </w:tcPr>
          <w:p w14:paraId="0E6FBE4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FE3F6DE" w14:textId="77777777" w:rsidR="00C336CE" w:rsidRPr="00E17EBA" w:rsidRDefault="00C336CE" w:rsidP="003B0A41">
            <w:pPr>
              <w:pStyle w:val="AmColumnHeading"/>
            </w:pPr>
            <w:r w:rsidRPr="00E17EBA">
              <w:t>Geänderter Text</w:t>
            </w:r>
          </w:p>
        </w:tc>
      </w:tr>
      <w:tr w:rsidR="00C336CE" w:rsidRPr="00E17EBA" w14:paraId="4A96D978" w14:textId="77777777" w:rsidTr="003B0A41">
        <w:trPr>
          <w:jc w:val="center"/>
        </w:trPr>
        <w:tc>
          <w:tcPr>
            <w:tcW w:w="4876" w:type="dxa"/>
            <w:tcBorders>
              <w:top w:val="nil"/>
              <w:left w:val="nil"/>
              <w:bottom w:val="nil"/>
              <w:right w:val="nil"/>
            </w:tcBorders>
          </w:tcPr>
          <w:p w14:paraId="0A8BACEA"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2B75359F"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ist besorgt darüber, dass die Ausweitung der Zielgruppe für Sozialwohnungen im Rahmen dieser Vorschriften die Gefahr birgt, Marktverzerrungen zu verschärfen und den fairen Wettbewerb zu untergraben;</w:t>
            </w:r>
          </w:p>
        </w:tc>
      </w:tr>
    </w:tbl>
    <w:p w14:paraId="1821C01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1D2F09F" w14:textId="77777777" w:rsidR="00C336CE" w:rsidRPr="00E17EBA" w:rsidRDefault="00C336CE" w:rsidP="00C336CE">
      <w:r w:rsidRPr="00E17EBA">
        <w:rPr>
          <w:rStyle w:val="HideTWBExt"/>
        </w:rPr>
        <w:t>&lt;/Amend&gt;</w:t>
      </w:r>
    </w:p>
    <w:p w14:paraId="636ED7A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1289</w:t>
      </w:r>
      <w:r w:rsidRPr="00E17EBA">
        <w:rPr>
          <w:rStyle w:val="HideTWBExt"/>
        </w:rPr>
        <w:t>&lt;/NumAm&gt;</w:t>
      </w:r>
    </w:p>
    <w:p w14:paraId="2E552C51"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w:t>
      </w:r>
      <w:r w:rsidRPr="00E17EBA">
        <w:rPr>
          <w:rStyle w:val="HideTWBExt"/>
          <w:b w:val="0"/>
        </w:rPr>
        <w:t>&lt;/Members&gt;</w:t>
      </w:r>
    </w:p>
    <w:p w14:paraId="1491EDCE" w14:textId="77777777" w:rsidR="00C336CE" w:rsidRPr="00E17EBA" w:rsidRDefault="00C336CE" w:rsidP="00C336CE">
      <w:pPr>
        <w:pStyle w:val="NormalBold"/>
      </w:pPr>
      <w:r w:rsidRPr="00E17EBA">
        <w:rPr>
          <w:rStyle w:val="HideTWBExt"/>
          <w:b w:val="0"/>
        </w:rPr>
        <w:t>&lt;/RepeatBlock-By&gt;</w:t>
      </w:r>
    </w:p>
    <w:p w14:paraId="3D5CAB2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71F2DFF"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B2A73C1" w14:textId="77777777" w:rsidTr="003B0A41">
        <w:trPr>
          <w:trHeight w:hRule="exact" w:val="240"/>
          <w:jc w:val="center"/>
        </w:trPr>
        <w:tc>
          <w:tcPr>
            <w:tcW w:w="9752" w:type="dxa"/>
            <w:gridSpan w:val="2"/>
            <w:tcBorders>
              <w:top w:val="nil"/>
              <w:left w:val="nil"/>
              <w:bottom w:val="nil"/>
              <w:right w:val="nil"/>
            </w:tcBorders>
          </w:tcPr>
          <w:p w14:paraId="72344AE7" w14:textId="77777777" w:rsidR="00C336CE" w:rsidRPr="00E17EBA" w:rsidRDefault="00C336CE" w:rsidP="003B0A41"/>
        </w:tc>
      </w:tr>
      <w:tr w:rsidR="00C336CE" w:rsidRPr="00E17EBA" w14:paraId="1C041688" w14:textId="77777777" w:rsidTr="003B0A41">
        <w:trPr>
          <w:trHeight w:val="240"/>
          <w:jc w:val="center"/>
        </w:trPr>
        <w:tc>
          <w:tcPr>
            <w:tcW w:w="4876" w:type="dxa"/>
            <w:tcBorders>
              <w:top w:val="nil"/>
              <w:left w:val="nil"/>
              <w:bottom w:val="nil"/>
              <w:right w:val="nil"/>
            </w:tcBorders>
          </w:tcPr>
          <w:p w14:paraId="06A7AC6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98E87FE" w14:textId="77777777" w:rsidR="00C336CE" w:rsidRPr="00E17EBA" w:rsidRDefault="00C336CE" w:rsidP="003B0A41">
            <w:pPr>
              <w:pStyle w:val="AmColumnHeading"/>
            </w:pPr>
            <w:r w:rsidRPr="00E17EBA">
              <w:t>Geänderter Text</w:t>
            </w:r>
          </w:p>
        </w:tc>
      </w:tr>
      <w:tr w:rsidR="00C336CE" w:rsidRPr="00E17EBA" w14:paraId="1B9A679A" w14:textId="77777777" w:rsidTr="003B0A41">
        <w:trPr>
          <w:jc w:val="center"/>
        </w:trPr>
        <w:tc>
          <w:tcPr>
            <w:tcW w:w="4876" w:type="dxa"/>
            <w:tcBorders>
              <w:top w:val="nil"/>
              <w:left w:val="nil"/>
              <w:bottom w:val="nil"/>
              <w:right w:val="nil"/>
            </w:tcBorders>
          </w:tcPr>
          <w:p w14:paraId="63E13187" w14:textId="77777777" w:rsidR="00C336CE" w:rsidRPr="00E17EBA" w:rsidRDefault="00C336CE" w:rsidP="003B0A41">
            <w:pPr>
              <w:pStyle w:val="Normal6a"/>
            </w:pPr>
            <w:r w:rsidRPr="00E17EBA">
              <w:t>25.</w:t>
            </w:r>
            <w:r w:rsidRPr="00E17EBA">
              <w:tab/>
              <w:t xml:space="preserve">begrüßt die </w:t>
            </w:r>
            <w:r w:rsidRPr="00E17EBA">
              <w:rPr>
                <w:b/>
                <w:i/>
              </w:rPr>
              <w:t xml:space="preserve">am 5. Juni 2025 </w:t>
            </w:r>
            <w:r w:rsidRPr="00E17EBA">
              <w:rPr>
                <w:b/>
                <w:i/>
              </w:rPr>
              <w:lastRenderedPageBreak/>
              <w:t xml:space="preserve">eingeleitete </w:t>
            </w:r>
            <w:r w:rsidRPr="00E17EBA">
              <w:t xml:space="preserve">Konsultation </w:t>
            </w:r>
            <w:r w:rsidRPr="00E17EBA">
              <w:rPr>
                <w:b/>
                <w:i/>
              </w:rPr>
              <w:t>der</w:t>
            </w:r>
            <w:r w:rsidRPr="00E17EBA">
              <w:t xml:space="preserve">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w:t>
            </w:r>
            <w:r w:rsidRPr="00E17EBA">
              <w:rPr>
                <w:b/>
                <w:i/>
              </w:rPr>
              <w:t>betont, dass eine länderspezifische Ex-ante-Folgenabschätzung aller vorgeschlagenen Änderungen der</w:t>
            </w:r>
            <w:r w:rsidRPr="00E17EBA">
              <w:t xml:space="preserve"> Vorschriften über Dienstleistungen von allgemeinem </w:t>
            </w:r>
            <w:r w:rsidRPr="00E17EBA">
              <w:rPr>
                <w:b/>
                <w:bCs/>
                <w:i/>
                <w:iCs/>
              </w:rPr>
              <w:t>wirtschaftlichem</w:t>
            </w:r>
            <w:r w:rsidRPr="00E17EBA">
              <w:t xml:space="preserve"> Interesse </w:t>
            </w:r>
            <w:r w:rsidRPr="00E17EBA">
              <w:rPr>
                <w:b/>
                <w:bCs/>
                <w:i/>
                <w:iCs/>
              </w:rPr>
              <w:t>wichtig ist</w:t>
            </w:r>
            <w:r w:rsidRPr="00E17EBA">
              <w:t>;</w:t>
            </w:r>
          </w:p>
        </w:tc>
        <w:tc>
          <w:tcPr>
            <w:tcW w:w="4876" w:type="dxa"/>
            <w:tcBorders>
              <w:top w:val="nil"/>
              <w:left w:val="nil"/>
              <w:bottom w:val="nil"/>
              <w:right w:val="nil"/>
            </w:tcBorders>
          </w:tcPr>
          <w:p w14:paraId="5135E4E1" w14:textId="77777777" w:rsidR="00C336CE" w:rsidRPr="00E17EBA" w:rsidRDefault="00C336CE" w:rsidP="003B0A41">
            <w:pPr>
              <w:pStyle w:val="Normal6a"/>
            </w:pPr>
            <w:r w:rsidRPr="00E17EBA">
              <w:lastRenderedPageBreak/>
              <w:t>25.</w:t>
            </w:r>
            <w:r w:rsidRPr="00E17EBA">
              <w:tab/>
              <w:t xml:space="preserve">begrüßt die </w:t>
            </w:r>
            <w:r w:rsidRPr="00E17EBA">
              <w:rPr>
                <w:b/>
                <w:i/>
              </w:rPr>
              <w:t xml:space="preserve">Einleitung einer </w:t>
            </w:r>
            <w:r w:rsidRPr="00E17EBA">
              <w:rPr>
                <w:b/>
                <w:i/>
              </w:rPr>
              <w:lastRenderedPageBreak/>
              <w:t xml:space="preserve">öffentlichen </w:t>
            </w:r>
            <w:r w:rsidRPr="00E17EBA">
              <w:t>Konsultation</w:t>
            </w:r>
            <w:r w:rsidRPr="00E17EBA">
              <w:rPr>
                <w:b/>
                <w:i/>
              </w:rPr>
              <w:t xml:space="preserve"> durch die</w:t>
            </w:r>
            <w:r w:rsidRPr="00E17EBA">
              <w:t xml:space="preserve">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w:t>
            </w:r>
            <w:r w:rsidRPr="00E17EBA">
              <w:rPr>
                <w:b/>
                <w:i/>
              </w:rPr>
              <w:t>stellt fest, dass eine Überarbeitung der</w:t>
            </w:r>
            <w:r w:rsidRPr="00E17EBA">
              <w:t xml:space="preserve"> Vorschriften über Dienstleistungen von allgemeinem </w:t>
            </w:r>
            <w:r w:rsidRPr="00E17EBA">
              <w:rPr>
                <w:b/>
                <w:bCs/>
                <w:i/>
                <w:iCs/>
              </w:rPr>
              <w:t>wirtschaftlichen</w:t>
            </w:r>
            <w:r w:rsidRPr="00E17EBA">
              <w:t xml:space="preserve"> Interesse </w:t>
            </w:r>
            <w:r w:rsidRPr="00E17EBA">
              <w:rPr>
                <w:b/>
                <w:i/>
              </w:rPr>
              <w:t>mehr Flexibilität ermöglichen wird,</w:t>
            </w:r>
            <w:r w:rsidRPr="00E17EBA">
              <w:t xml:space="preserve"> </w:t>
            </w:r>
            <w:r w:rsidRPr="00E17EBA">
              <w:rPr>
                <w:b/>
                <w:i/>
              </w:rPr>
              <w:t>um öffentliche Investitionen in Wohnraum zu erleichtern, die über den sozialen Wohnungsbau hinausgehen, und betont, dass eine Überarbeitung der Vorschriften für staatliche Beihilfen nicht zu Lasten der Investitionen der Mitgliedstaaten in den sozialen Wohnungsbau gehen sollte</w:t>
            </w:r>
            <w:r w:rsidRPr="00E17EBA">
              <w:t>;</w:t>
            </w:r>
          </w:p>
        </w:tc>
      </w:tr>
    </w:tbl>
    <w:p w14:paraId="0D854CF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DE5BD20" w14:textId="77777777" w:rsidR="00C336CE" w:rsidRPr="00E17EBA" w:rsidRDefault="00C336CE" w:rsidP="00C336CE">
      <w:r w:rsidRPr="00E17EBA">
        <w:rPr>
          <w:rStyle w:val="HideTWBExt"/>
        </w:rPr>
        <w:t>&lt;/Amend&gt;</w:t>
      </w:r>
    </w:p>
    <w:p w14:paraId="44CA04E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1290</w:t>
      </w:r>
      <w:r w:rsidRPr="00E17EBA">
        <w:rPr>
          <w:rStyle w:val="HideTWBExt"/>
        </w:rPr>
        <w:t>&lt;/NumAm&gt;</w:t>
      </w:r>
    </w:p>
    <w:p w14:paraId="152A6663" w14:textId="77777777" w:rsidR="00C336CE" w:rsidRPr="00E17EBA" w:rsidRDefault="00C336CE" w:rsidP="00C336CE">
      <w:pPr>
        <w:pStyle w:val="NormalBold"/>
      </w:pPr>
      <w:r w:rsidRPr="00E17EBA">
        <w:rPr>
          <w:rStyle w:val="HideTWBExt"/>
          <w:b w:val="0"/>
        </w:rPr>
        <w:t>&lt;RepeatBlock-By&gt;&lt;Members&gt;</w:t>
      </w:r>
      <w:r w:rsidRPr="00E17EBA">
        <w:t>Barry Cowen, Brigitte van den Berg</w:t>
      </w:r>
      <w:r w:rsidRPr="00E17EBA">
        <w:rPr>
          <w:rStyle w:val="HideTWBExt"/>
          <w:b w:val="0"/>
        </w:rPr>
        <w:t>&lt;/Members&gt;</w:t>
      </w:r>
    </w:p>
    <w:p w14:paraId="16A6A95A" w14:textId="77777777" w:rsidR="00C336CE" w:rsidRPr="00E17EBA" w:rsidRDefault="00C336CE" w:rsidP="00C336CE">
      <w:pPr>
        <w:pStyle w:val="NormalBold"/>
      </w:pPr>
      <w:r w:rsidRPr="00E17EBA">
        <w:rPr>
          <w:rStyle w:val="HideTWBExt"/>
          <w:b w:val="0"/>
        </w:rPr>
        <w:t>&lt;/RepeatBlock-By&gt;</w:t>
      </w:r>
    </w:p>
    <w:p w14:paraId="12BB9CD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27BBD77"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40D7A25" w14:textId="77777777" w:rsidTr="003B0A41">
        <w:trPr>
          <w:trHeight w:hRule="exact" w:val="240"/>
          <w:jc w:val="center"/>
        </w:trPr>
        <w:tc>
          <w:tcPr>
            <w:tcW w:w="9752" w:type="dxa"/>
            <w:gridSpan w:val="2"/>
            <w:tcBorders>
              <w:top w:val="nil"/>
              <w:left w:val="nil"/>
              <w:bottom w:val="nil"/>
              <w:right w:val="nil"/>
            </w:tcBorders>
          </w:tcPr>
          <w:p w14:paraId="20205945" w14:textId="77777777" w:rsidR="00C336CE" w:rsidRPr="00E17EBA" w:rsidRDefault="00C336CE" w:rsidP="003B0A41"/>
        </w:tc>
      </w:tr>
      <w:tr w:rsidR="00C336CE" w:rsidRPr="00E17EBA" w14:paraId="0378E94D" w14:textId="77777777" w:rsidTr="003B0A41">
        <w:trPr>
          <w:trHeight w:val="240"/>
          <w:jc w:val="center"/>
        </w:trPr>
        <w:tc>
          <w:tcPr>
            <w:tcW w:w="4876" w:type="dxa"/>
            <w:tcBorders>
              <w:top w:val="nil"/>
              <w:left w:val="nil"/>
              <w:bottom w:val="nil"/>
              <w:right w:val="nil"/>
            </w:tcBorders>
          </w:tcPr>
          <w:p w14:paraId="64139B4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F380732" w14:textId="77777777" w:rsidR="00C336CE" w:rsidRPr="00E17EBA" w:rsidRDefault="00C336CE" w:rsidP="003B0A41">
            <w:pPr>
              <w:pStyle w:val="AmColumnHeading"/>
            </w:pPr>
            <w:r w:rsidRPr="00E17EBA">
              <w:t>Geänderter Text</w:t>
            </w:r>
          </w:p>
        </w:tc>
      </w:tr>
      <w:tr w:rsidR="00C336CE" w:rsidRPr="00E17EBA" w14:paraId="13BFC3A8" w14:textId="77777777" w:rsidTr="003B0A41">
        <w:trPr>
          <w:jc w:val="center"/>
        </w:trPr>
        <w:tc>
          <w:tcPr>
            <w:tcW w:w="4876" w:type="dxa"/>
            <w:tcBorders>
              <w:top w:val="nil"/>
              <w:left w:val="nil"/>
              <w:bottom w:val="nil"/>
              <w:right w:val="nil"/>
            </w:tcBorders>
          </w:tcPr>
          <w:p w14:paraId="509AE42C" w14:textId="77777777" w:rsidR="00C336CE" w:rsidRPr="00E17EBA" w:rsidRDefault="00C336CE" w:rsidP="003B0A41">
            <w:pPr>
              <w:pStyle w:val="Normal6a"/>
            </w:pPr>
            <w:r w:rsidRPr="00E17EBA">
              <w:t>25.</w:t>
            </w:r>
            <w:r w:rsidRPr="00E17EBA">
              <w:tab/>
              <w:t xml:space="preserve">begrüßt die </w:t>
            </w:r>
            <w:r w:rsidRPr="00E17EBA">
              <w:rPr>
                <w:b/>
                <w:i/>
              </w:rPr>
              <w:t>am 5. Juni 2025 eingeleitete Konsultation der</w:t>
            </w:r>
            <w:r w:rsidRPr="00E17EBA">
              <w:t xml:space="preserve">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w:t>
            </w:r>
            <w:r w:rsidRPr="00E17EBA">
              <w:rPr>
                <w:b/>
                <w:i/>
              </w:rPr>
              <w:t>betont, dass eine länderspezifische Ex-ante-Folgenabschätzung aller vorgeschlagenen Änderungen</w:t>
            </w:r>
            <w:r w:rsidRPr="00E17EBA">
              <w:t xml:space="preserve"> der Vorschriften über Dienstleistungen von allgemeinem </w:t>
            </w:r>
            <w:r w:rsidRPr="00E17EBA">
              <w:rPr>
                <w:b/>
                <w:bCs/>
                <w:i/>
                <w:iCs/>
              </w:rPr>
              <w:t>wirtschaftlichem</w:t>
            </w:r>
            <w:r w:rsidRPr="00E17EBA">
              <w:t xml:space="preserve"> Interesse </w:t>
            </w:r>
            <w:r w:rsidRPr="00E17EBA">
              <w:rPr>
                <w:b/>
                <w:i/>
              </w:rPr>
              <w:t>wichtig ist</w:t>
            </w:r>
            <w:r w:rsidRPr="00E17EBA">
              <w:t>;</w:t>
            </w:r>
          </w:p>
        </w:tc>
        <w:tc>
          <w:tcPr>
            <w:tcW w:w="4876" w:type="dxa"/>
            <w:tcBorders>
              <w:top w:val="nil"/>
              <w:left w:val="nil"/>
              <w:bottom w:val="nil"/>
              <w:right w:val="nil"/>
            </w:tcBorders>
          </w:tcPr>
          <w:p w14:paraId="61304479" w14:textId="77777777" w:rsidR="00C336CE" w:rsidRPr="00E17EBA" w:rsidRDefault="00C336CE" w:rsidP="003B0A41">
            <w:pPr>
              <w:pStyle w:val="Normal6a"/>
            </w:pPr>
            <w:r w:rsidRPr="00E17EBA">
              <w:t>25.</w:t>
            </w:r>
            <w:r w:rsidRPr="00E17EBA">
              <w:tab/>
              <w:t xml:space="preserve">begrüßt die </w:t>
            </w:r>
            <w:r w:rsidRPr="00E17EBA">
              <w:rPr>
                <w:b/>
                <w:i/>
              </w:rPr>
              <w:t>Einleitung einer öffentlichen Konsultation durch die</w:t>
            </w:r>
            <w:r w:rsidRPr="00E17EBA">
              <w:t xml:space="preserve">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w:t>
            </w:r>
            <w:r w:rsidRPr="00E17EBA">
              <w:rPr>
                <w:b/>
                <w:i/>
              </w:rPr>
              <w:t>stellt fest, dass eine Überarbeitung</w:t>
            </w:r>
            <w:r w:rsidRPr="00E17EBA">
              <w:t xml:space="preserve"> der Vorschriften über Dienstleistungen von allgemeinem </w:t>
            </w:r>
            <w:r w:rsidRPr="00E17EBA">
              <w:rPr>
                <w:b/>
                <w:bCs/>
                <w:i/>
                <w:iCs/>
              </w:rPr>
              <w:t>wirtschaftlichen</w:t>
            </w:r>
            <w:r w:rsidRPr="00E17EBA">
              <w:t xml:space="preserve"> Interesse </w:t>
            </w:r>
            <w:r w:rsidRPr="00E17EBA">
              <w:rPr>
                <w:b/>
                <w:i/>
              </w:rPr>
              <w:t>mehr Flexibilität ermöglichen könnte, um öffentliche Investitionen in den Wohnungsbau zu erleichtern, die über den sozialen Wohnungsbau hinausgehen</w:t>
            </w:r>
            <w:r w:rsidRPr="00E17EBA">
              <w:t>;</w:t>
            </w:r>
          </w:p>
        </w:tc>
      </w:tr>
    </w:tbl>
    <w:p w14:paraId="3EC1B48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836CD13" w14:textId="77777777" w:rsidR="00C336CE" w:rsidRPr="00E17EBA" w:rsidRDefault="00C336CE" w:rsidP="00C336CE">
      <w:r w:rsidRPr="00E17EBA">
        <w:rPr>
          <w:rStyle w:val="HideTWBExt"/>
        </w:rPr>
        <w:t>&lt;/Amend&gt;</w:t>
      </w:r>
    </w:p>
    <w:p w14:paraId="35BE4FA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1291</w:t>
      </w:r>
      <w:r w:rsidRPr="00E17EBA">
        <w:rPr>
          <w:rStyle w:val="HideTWBExt"/>
        </w:rPr>
        <w:t>&lt;/NumAm&gt;</w:t>
      </w:r>
    </w:p>
    <w:p w14:paraId="61032564"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E17EBA">
        <w:rPr>
          <w:rStyle w:val="HideTWBExt"/>
          <w:b w:val="0"/>
        </w:rPr>
        <w:t>&lt;/Members&gt;</w:t>
      </w:r>
    </w:p>
    <w:p w14:paraId="50BE581A" w14:textId="77777777" w:rsidR="00C336CE" w:rsidRPr="00E17EBA" w:rsidRDefault="00C336CE" w:rsidP="00C336CE">
      <w:pPr>
        <w:pStyle w:val="NormalBold"/>
      </w:pPr>
      <w:r w:rsidRPr="00E17EBA">
        <w:rPr>
          <w:rStyle w:val="HideTWBExt"/>
          <w:b w:val="0"/>
        </w:rPr>
        <w:t>&lt;/RepeatBlock-By&gt;</w:t>
      </w:r>
    </w:p>
    <w:p w14:paraId="3146B11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003A7EE"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72CD732" w14:textId="77777777" w:rsidTr="003B0A41">
        <w:trPr>
          <w:trHeight w:hRule="exact" w:val="240"/>
          <w:jc w:val="center"/>
        </w:trPr>
        <w:tc>
          <w:tcPr>
            <w:tcW w:w="9752" w:type="dxa"/>
            <w:gridSpan w:val="2"/>
            <w:tcBorders>
              <w:top w:val="nil"/>
              <w:left w:val="nil"/>
              <w:bottom w:val="nil"/>
              <w:right w:val="nil"/>
            </w:tcBorders>
          </w:tcPr>
          <w:p w14:paraId="274E0544" w14:textId="77777777" w:rsidR="00C336CE" w:rsidRPr="00E17EBA" w:rsidRDefault="00C336CE" w:rsidP="003B0A41"/>
        </w:tc>
      </w:tr>
      <w:tr w:rsidR="00C336CE" w:rsidRPr="00E17EBA" w14:paraId="679C9230" w14:textId="77777777" w:rsidTr="003B0A41">
        <w:trPr>
          <w:trHeight w:val="240"/>
          <w:jc w:val="center"/>
        </w:trPr>
        <w:tc>
          <w:tcPr>
            <w:tcW w:w="4876" w:type="dxa"/>
            <w:tcBorders>
              <w:top w:val="nil"/>
              <w:left w:val="nil"/>
              <w:bottom w:val="nil"/>
              <w:right w:val="nil"/>
            </w:tcBorders>
          </w:tcPr>
          <w:p w14:paraId="0E488A7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FF5E69B" w14:textId="77777777" w:rsidR="00C336CE" w:rsidRPr="00E17EBA" w:rsidRDefault="00C336CE" w:rsidP="003B0A41">
            <w:pPr>
              <w:pStyle w:val="AmColumnHeading"/>
            </w:pPr>
            <w:r w:rsidRPr="00E17EBA">
              <w:t>Geänderter Text</w:t>
            </w:r>
          </w:p>
        </w:tc>
      </w:tr>
      <w:tr w:rsidR="00C336CE" w:rsidRPr="00E17EBA" w14:paraId="69BD5B27" w14:textId="77777777" w:rsidTr="003B0A41">
        <w:trPr>
          <w:jc w:val="center"/>
        </w:trPr>
        <w:tc>
          <w:tcPr>
            <w:tcW w:w="4876" w:type="dxa"/>
            <w:tcBorders>
              <w:top w:val="nil"/>
              <w:left w:val="nil"/>
              <w:bottom w:val="nil"/>
              <w:right w:val="nil"/>
            </w:tcBorders>
          </w:tcPr>
          <w:p w14:paraId="7CA11905"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4B49D000"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spricht sich für Regeln aus, die die Vielfalt der nationalen Märkte achten;</w:t>
            </w:r>
          </w:p>
        </w:tc>
      </w:tr>
    </w:tbl>
    <w:p w14:paraId="205EC821"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F304F1C" w14:textId="77777777" w:rsidR="00C336CE" w:rsidRPr="00E17EBA" w:rsidRDefault="00C336CE" w:rsidP="00C336CE">
      <w:r w:rsidRPr="00E17EBA">
        <w:rPr>
          <w:rStyle w:val="HideTWBExt"/>
        </w:rPr>
        <w:t>&lt;/Amend&gt;</w:t>
      </w:r>
    </w:p>
    <w:p w14:paraId="0B34BD1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1292</w:t>
      </w:r>
      <w:r w:rsidRPr="00E17EBA">
        <w:rPr>
          <w:rStyle w:val="HideTWBExt"/>
        </w:rPr>
        <w:t>&lt;/NumAm&gt;</w:t>
      </w:r>
    </w:p>
    <w:p w14:paraId="0146CC5D"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Markus Ferber, Maravillas Abadía Jover, Regina Doherty, Isabelle Le Callennec, Alma Ezcurra Almansa, Marco Falcone, Rosa Estaràs Ferragut</w:t>
      </w:r>
      <w:r w:rsidRPr="00E17EBA">
        <w:rPr>
          <w:rStyle w:val="HideTWBExt"/>
          <w:b w:val="0"/>
        </w:rPr>
        <w:t>&lt;/Members&gt;</w:t>
      </w:r>
    </w:p>
    <w:p w14:paraId="141AB752" w14:textId="77777777" w:rsidR="00C336CE" w:rsidRPr="00E17EBA" w:rsidRDefault="00C336CE" w:rsidP="00C336CE">
      <w:pPr>
        <w:pStyle w:val="NormalBold"/>
      </w:pPr>
      <w:r w:rsidRPr="00E17EBA">
        <w:rPr>
          <w:rStyle w:val="HideTWBExt"/>
          <w:b w:val="0"/>
        </w:rPr>
        <w:t>&lt;/RepeatBlock-By&gt;</w:t>
      </w:r>
    </w:p>
    <w:p w14:paraId="5FF78CB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6DE6292"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F9F2A6F" w14:textId="77777777" w:rsidTr="003B0A41">
        <w:trPr>
          <w:trHeight w:hRule="exact" w:val="240"/>
          <w:jc w:val="center"/>
        </w:trPr>
        <w:tc>
          <w:tcPr>
            <w:tcW w:w="9752" w:type="dxa"/>
            <w:gridSpan w:val="2"/>
            <w:tcBorders>
              <w:top w:val="nil"/>
              <w:left w:val="nil"/>
              <w:bottom w:val="nil"/>
              <w:right w:val="nil"/>
            </w:tcBorders>
          </w:tcPr>
          <w:p w14:paraId="0C78569B" w14:textId="77777777" w:rsidR="00C336CE" w:rsidRPr="00E17EBA" w:rsidRDefault="00C336CE" w:rsidP="003B0A41"/>
        </w:tc>
      </w:tr>
      <w:tr w:rsidR="00C336CE" w:rsidRPr="00E17EBA" w14:paraId="75CB7AE0" w14:textId="77777777" w:rsidTr="003B0A41">
        <w:trPr>
          <w:trHeight w:val="240"/>
          <w:jc w:val="center"/>
        </w:trPr>
        <w:tc>
          <w:tcPr>
            <w:tcW w:w="4876" w:type="dxa"/>
            <w:tcBorders>
              <w:top w:val="nil"/>
              <w:left w:val="nil"/>
              <w:bottom w:val="nil"/>
              <w:right w:val="nil"/>
            </w:tcBorders>
          </w:tcPr>
          <w:p w14:paraId="182BD20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424E0A8" w14:textId="77777777" w:rsidR="00C336CE" w:rsidRPr="00E17EBA" w:rsidRDefault="00C336CE" w:rsidP="003B0A41">
            <w:pPr>
              <w:pStyle w:val="AmColumnHeading"/>
            </w:pPr>
            <w:r w:rsidRPr="00E17EBA">
              <w:t>Geänderter Text</w:t>
            </w:r>
          </w:p>
        </w:tc>
      </w:tr>
      <w:tr w:rsidR="00C336CE" w:rsidRPr="00E17EBA" w14:paraId="39EBFBF7" w14:textId="77777777" w:rsidTr="003B0A41">
        <w:trPr>
          <w:jc w:val="center"/>
        </w:trPr>
        <w:tc>
          <w:tcPr>
            <w:tcW w:w="4876" w:type="dxa"/>
            <w:tcBorders>
              <w:top w:val="nil"/>
              <w:left w:val="nil"/>
              <w:bottom w:val="nil"/>
              <w:right w:val="nil"/>
            </w:tcBorders>
          </w:tcPr>
          <w:p w14:paraId="1A35C828"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w:t>
            </w:r>
            <w:r w:rsidRPr="00E17EBA">
              <w:lastRenderedPageBreak/>
              <w:t xml:space="preserve">staatliche Beihilfen für Dienstleistungen von allgemeinem </w:t>
            </w:r>
            <w:r w:rsidRPr="00E17EBA">
              <w:rPr>
                <w:b/>
                <w:bCs/>
                <w:i/>
                <w:iCs/>
              </w:rPr>
              <w:t>wirtschaftlichem</w:t>
            </w:r>
            <w:r w:rsidRPr="00E17EBA">
              <w:t xml:space="preserve"> Interesse zusammen mit einer Bewertung der möglichen Folgen einer Ausweitung ihres Anwendungsbereichs; </w:t>
            </w:r>
            <w:r w:rsidRPr="00E17EBA">
              <w:rPr>
                <w:b/>
                <w:i/>
              </w:rPr>
              <w:t>betont, dass eine länderspezifische Ex-ante-Folgenabschätzung aller vorgeschlagenen Änderungen der Vorschriften über Dienstleistungen von allgemeinem wirtschaftlichem Interesse wichtig ist;</w:t>
            </w:r>
          </w:p>
        </w:tc>
        <w:tc>
          <w:tcPr>
            <w:tcW w:w="4876" w:type="dxa"/>
            <w:tcBorders>
              <w:top w:val="nil"/>
              <w:left w:val="nil"/>
              <w:bottom w:val="nil"/>
              <w:right w:val="nil"/>
            </w:tcBorders>
          </w:tcPr>
          <w:p w14:paraId="1C4C65D9" w14:textId="77777777" w:rsidR="00C336CE" w:rsidRPr="00E17EBA" w:rsidRDefault="00C336CE" w:rsidP="003B0A41">
            <w:pPr>
              <w:pStyle w:val="Normal6a"/>
            </w:pPr>
            <w:r w:rsidRPr="00E17EBA">
              <w:lastRenderedPageBreak/>
              <w:t>25.</w:t>
            </w:r>
            <w:r w:rsidRPr="00E17EBA">
              <w:tab/>
              <w:t xml:space="preserve">begrüßt die am 5. Juni 2025 eingeleitete Konsultation der Kommission zur Überarbeitung der Vorschriften über </w:t>
            </w:r>
            <w:r w:rsidRPr="00E17EBA">
              <w:lastRenderedPageBreak/>
              <w:t xml:space="preserve">staatliche Beihilfen für Dienstleistungen von allgemeinem </w:t>
            </w:r>
            <w:r w:rsidRPr="00E17EBA">
              <w:rPr>
                <w:b/>
                <w:bCs/>
                <w:i/>
                <w:iCs/>
              </w:rPr>
              <w:t>wirtschaftlichen</w:t>
            </w:r>
            <w:r w:rsidRPr="00E17EBA">
              <w:t xml:space="preserve"> Interesse zusammen mit einer Bewertung der möglichen Folgen einer Ausweitung ihres Anwendungsbereichs;</w:t>
            </w:r>
          </w:p>
        </w:tc>
      </w:tr>
    </w:tbl>
    <w:p w14:paraId="2D2E0D2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ABC0DAD" w14:textId="77777777" w:rsidR="00C336CE" w:rsidRPr="00E17EBA" w:rsidRDefault="00C336CE" w:rsidP="00C336CE">
      <w:r w:rsidRPr="00E17EBA">
        <w:rPr>
          <w:rStyle w:val="HideTWBExt"/>
        </w:rPr>
        <w:t>&lt;/Amend&gt;</w:t>
      </w:r>
    </w:p>
    <w:p w14:paraId="64961FF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1293</w:t>
      </w:r>
      <w:r w:rsidRPr="00E17EBA">
        <w:rPr>
          <w:rStyle w:val="HideTWBExt"/>
        </w:rPr>
        <w:t>&lt;/NumAm&gt;</w:t>
      </w:r>
    </w:p>
    <w:p w14:paraId="6E561B0D" w14:textId="77777777" w:rsidR="00C336CE" w:rsidRPr="00E17EBA" w:rsidRDefault="00C336CE" w:rsidP="00C336CE">
      <w:pPr>
        <w:pStyle w:val="NormalBold"/>
      </w:pPr>
      <w:r w:rsidRPr="00E17EBA">
        <w:rPr>
          <w:rStyle w:val="HideTWBExt"/>
          <w:b w:val="0"/>
        </w:rPr>
        <w:t>&lt;RepeatBlock-By&gt;&lt;Members&gt;</w:t>
      </w:r>
      <w:r w:rsidRPr="00E17EBA">
        <w:t>Georgiana Teodorescu, Antonella Sberna, Lara Magoni, Alessandro Ciriani, Nora Junco García</w:t>
      </w:r>
      <w:r w:rsidRPr="00E17EBA">
        <w:rPr>
          <w:rStyle w:val="HideTWBExt"/>
          <w:b w:val="0"/>
        </w:rPr>
        <w:t>&lt;/Members&gt;</w:t>
      </w:r>
    </w:p>
    <w:p w14:paraId="7858C25F" w14:textId="77777777" w:rsidR="00C336CE" w:rsidRPr="00E17EBA" w:rsidRDefault="00C336CE" w:rsidP="00C336CE">
      <w:pPr>
        <w:pStyle w:val="NormalBold"/>
      </w:pPr>
      <w:r w:rsidRPr="00E17EBA">
        <w:rPr>
          <w:rStyle w:val="HideTWBExt"/>
          <w:b w:val="0"/>
        </w:rPr>
        <w:t>&lt;/RepeatBlock-By&gt;</w:t>
      </w:r>
    </w:p>
    <w:p w14:paraId="0025B21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12D243F"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C48D0E2" w14:textId="77777777" w:rsidTr="003B0A41">
        <w:trPr>
          <w:trHeight w:hRule="exact" w:val="240"/>
          <w:jc w:val="center"/>
        </w:trPr>
        <w:tc>
          <w:tcPr>
            <w:tcW w:w="9752" w:type="dxa"/>
            <w:gridSpan w:val="2"/>
            <w:tcBorders>
              <w:top w:val="nil"/>
              <w:left w:val="nil"/>
              <w:bottom w:val="nil"/>
              <w:right w:val="nil"/>
            </w:tcBorders>
          </w:tcPr>
          <w:p w14:paraId="7BD45835" w14:textId="77777777" w:rsidR="00C336CE" w:rsidRPr="00E17EBA" w:rsidRDefault="00C336CE" w:rsidP="003B0A41"/>
        </w:tc>
      </w:tr>
      <w:tr w:rsidR="00C336CE" w:rsidRPr="00E17EBA" w14:paraId="75EBDA44" w14:textId="77777777" w:rsidTr="003B0A41">
        <w:trPr>
          <w:trHeight w:val="240"/>
          <w:jc w:val="center"/>
        </w:trPr>
        <w:tc>
          <w:tcPr>
            <w:tcW w:w="4876" w:type="dxa"/>
            <w:tcBorders>
              <w:top w:val="nil"/>
              <w:left w:val="nil"/>
              <w:bottom w:val="nil"/>
              <w:right w:val="nil"/>
            </w:tcBorders>
          </w:tcPr>
          <w:p w14:paraId="308229A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C856E79" w14:textId="77777777" w:rsidR="00C336CE" w:rsidRPr="00E17EBA" w:rsidRDefault="00C336CE" w:rsidP="003B0A41">
            <w:pPr>
              <w:pStyle w:val="AmColumnHeading"/>
            </w:pPr>
            <w:r w:rsidRPr="00E17EBA">
              <w:t>Geänderter Text</w:t>
            </w:r>
          </w:p>
        </w:tc>
      </w:tr>
      <w:tr w:rsidR="00C336CE" w:rsidRPr="00E17EBA" w14:paraId="4839F4FE" w14:textId="77777777" w:rsidTr="003B0A41">
        <w:trPr>
          <w:jc w:val="center"/>
        </w:trPr>
        <w:tc>
          <w:tcPr>
            <w:tcW w:w="4876" w:type="dxa"/>
            <w:tcBorders>
              <w:top w:val="nil"/>
              <w:left w:val="nil"/>
              <w:bottom w:val="nil"/>
              <w:right w:val="nil"/>
            </w:tcBorders>
          </w:tcPr>
          <w:p w14:paraId="74215963"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3E6F2061"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w:t>
            </w:r>
            <w:r w:rsidRPr="00E17EBA">
              <w:rPr>
                <w:b/>
                <w:i/>
              </w:rPr>
              <w:t>, um die Bereitstellung von menschenwürdigem und erschwinglichem Wohnraum schneller und effizienter zu ermöglichen</w:t>
            </w:r>
            <w:r w:rsidRPr="00E17EBA">
              <w:t xml:space="preserve">;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w:t>
            </w:r>
          </w:p>
        </w:tc>
      </w:tr>
    </w:tbl>
    <w:p w14:paraId="7278803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3DCF823" w14:textId="77777777" w:rsidR="00C336CE" w:rsidRPr="00E17EBA" w:rsidRDefault="00C336CE" w:rsidP="00C336CE">
      <w:r w:rsidRPr="00E17EBA">
        <w:rPr>
          <w:rStyle w:val="HideTWBExt"/>
        </w:rPr>
        <w:t>&lt;/Amend&gt;</w:t>
      </w:r>
    </w:p>
    <w:p w14:paraId="3EC151C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1294</w:t>
      </w:r>
      <w:r w:rsidRPr="00E17EBA">
        <w:rPr>
          <w:rStyle w:val="HideTWBExt"/>
        </w:rPr>
        <w:t>&lt;/NumAm&gt;</w:t>
      </w:r>
    </w:p>
    <w:p w14:paraId="196BFBA5" w14:textId="77777777" w:rsidR="00C336CE" w:rsidRPr="00E17EBA" w:rsidRDefault="00C336CE" w:rsidP="00C336CE">
      <w:pPr>
        <w:pStyle w:val="NormalBold"/>
      </w:pPr>
      <w:r w:rsidRPr="00E17EBA">
        <w:rPr>
          <w:rStyle w:val="HideTWBExt"/>
          <w:b w:val="0"/>
        </w:rPr>
        <w:lastRenderedPageBreak/>
        <w:t>&lt;RepeatBlock-By&gt;&lt;Members&gt;</w:t>
      </w:r>
      <w:r w:rsidRPr="00E17EBA">
        <w:t>Borja Giménez Larraz, Nikolina Brnjac, Jagna Marczułajtis-Walczak, Daniel Buda, Niels Geuking, David Casa, Markus Ferber, Sebastião Bugalho, Maravillas Abadía Jover, Regina Doherty, Isabelle Le Callennec, Alma Ezcurra Almansa, Rosa Estaràs Ferragut</w:t>
      </w:r>
      <w:r w:rsidRPr="00E17EBA">
        <w:rPr>
          <w:rStyle w:val="HideTWBExt"/>
          <w:b w:val="0"/>
        </w:rPr>
        <w:t>&lt;/Members&gt;</w:t>
      </w:r>
    </w:p>
    <w:p w14:paraId="5EA19812" w14:textId="77777777" w:rsidR="00C336CE" w:rsidRPr="00E17EBA" w:rsidRDefault="00C336CE" w:rsidP="00C336CE">
      <w:pPr>
        <w:pStyle w:val="NormalBold"/>
      </w:pPr>
      <w:r w:rsidRPr="00E17EBA">
        <w:rPr>
          <w:rStyle w:val="HideTWBExt"/>
          <w:b w:val="0"/>
        </w:rPr>
        <w:t>&lt;/RepeatBlock-By&gt;</w:t>
      </w:r>
    </w:p>
    <w:p w14:paraId="7853CE0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2145E3A"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2A62386" w14:textId="77777777" w:rsidTr="003B0A41">
        <w:trPr>
          <w:trHeight w:hRule="exact" w:val="240"/>
          <w:jc w:val="center"/>
        </w:trPr>
        <w:tc>
          <w:tcPr>
            <w:tcW w:w="9752" w:type="dxa"/>
            <w:gridSpan w:val="2"/>
            <w:tcBorders>
              <w:top w:val="nil"/>
              <w:left w:val="nil"/>
              <w:bottom w:val="nil"/>
              <w:right w:val="nil"/>
            </w:tcBorders>
          </w:tcPr>
          <w:p w14:paraId="226FB602" w14:textId="77777777" w:rsidR="00C336CE" w:rsidRPr="00E17EBA" w:rsidRDefault="00C336CE" w:rsidP="003B0A41"/>
        </w:tc>
      </w:tr>
      <w:tr w:rsidR="00C336CE" w:rsidRPr="00E17EBA" w14:paraId="5A0AB103" w14:textId="77777777" w:rsidTr="003B0A41">
        <w:trPr>
          <w:trHeight w:val="240"/>
          <w:jc w:val="center"/>
        </w:trPr>
        <w:tc>
          <w:tcPr>
            <w:tcW w:w="4876" w:type="dxa"/>
            <w:tcBorders>
              <w:top w:val="nil"/>
              <w:left w:val="nil"/>
              <w:bottom w:val="nil"/>
              <w:right w:val="nil"/>
            </w:tcBorders>
          </w:tcPr>
          <w:p w14:paraId="2AAD996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0E205F0" w14:textId="77777777" w:rsidR="00C336CE" w:rsidRPr="00E17EBA" w:rsidRDefault="00C336CE" w:rsidP="003B0A41">
            <w:pPr>
              <w:pStyle w:val="AmColumnHeading"/>
            </w:pPr>
            <w:r w:rsidRPr="00E17EBA">
              <w:t>Geänderter Text</w:t>
            </w:r>
          </w:p>
        </w:tc>
      </w:tr>
      <w:tr w:rsidR="00C336CE" w:rsidRPr="00E17EBA" w14:paraId="5A5B864A" w14:textId="77777777" w:rsidTr="003B0A41">
        <w:trPr>
          <w:jc w:val="center"/>
        </w:trPr>
        <w:tc>
          <w:tcPr>
            <w:tcW w:w="4876" w:type="dxa"/>
            <w:tcBorders>
              <w:top w:val="nil"/>
              <w:left w:val="nil"/>
              <w:bottom w:val="nil"/>
              <w:right w:val="nil"/>
            </w:tcBorders>
          </w:tcPr>
          <w:p w14:paraId="67359E59"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wirtschaftlichem</w:t>
            </w:r>
            <w:r w:rsidRPr="00E17EBA">
              <w:t xml:space="preserve"> Interesse wichtig ist;</w:t>
            </w:r>
          </w:p>
        </w:tc>
        <w:tc>
          <w:tcPr>
            <w:tcW w:w="4876" w:type="dxa"/>
            <w:tcBorders>
              <w:top w:val="nil"/>
              <w:left w:val="nil"/>
              <w:bottom w:val="nil"/>
              <w:right w:val="nil"/>
            </w:tcBorders>
          </w:tcPr>
          <w:p w14:paraId="0F08A982"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eine länderspezifische Ex-ante-Folgenabschätzung aller vorgeschlagenen Änderungen der Vorschriften über Dienstleistungen von allgemeinem </w:t>
            </w:r>
            <w:r w:rsidRPr="00E17EBA">
              <w:rPr>
                <w:b/>
                <w:bCs/>
                <w:i/>
                <w:iCs/>
              </w:rPr>
              <w:t>wirtschaftlichen</w:t>
            </w:r>
            <w:r w:rsidRPr="00E17EBA">
              <w:t xml:space="preserve"> Interesse wichtig ist; </w:t>
            </w:r>
            <w:r w:rsidRPr="00E17EBA">
              <w:rPr>
                <w:b/>
                <w:i/>
              </w:rPr>
              <w:t>fordert die Kommission auf, den Mehrwert dieser Vorschriften auf Unionsebene zu erläutern;</w:t>
            </w:r>
          </w:p>
        </w:tc>
      </w:tr>
    </w:tbl>
    <w:p w14:paraId="043BA93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FD75EC5" w14:textId="77777777" w:rsidR="00C336CE" w:rsidRPr="00E17EBA" w:rsidRDefault="00C336CE" w:rsidP="00C336CE">
      <w:r w:rsidRPr="00E17EBA">
        <w:rPr>
          <w:rStyle w:val="HideTWBExt"/>
        </w:rPr>
        <w:t>&lt;/Amend&gt;</w:t>
      </w:r>
    </w:p>
    <w:p w14:paraId="7717462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1295</w:t>
      </w:r>
      <w:r w:rsidRPr="00E17EBA">
        <w:rPr>
          <w:rStyle w:val="HideTWBExt"/>
        </w:rPr>
        <w:t>&lt;/NumAm&gt;</w:t>
      </w:r>
    </w:p>
    <w:p w14:paraId="52EA771E" w14:textId="77777777" w:rsidR="00C336CE" w:rsidRPr="00E17EBA" w:rsidRDefault="00C336CE" w:rsidP="00C336CE">
      <w:pPr>
        <w:pStyle w:val="NormalBold"/>
      </w:pPr>
      <w:r w:rsidRPr="00E17EBA">
        <w:rPr>
          <w:rStyle w:val="HideTWBExt"/>
          <w:b w:val="0"/>
        </w:rPr>
        <w:t>&lt;RepeatBlock-By&gt;&lt;Members&gt;</w:t>
      </w:r>
      <w:r w:rsidRPr="00E17EBA">
        <w:t>Dirk Gotink</w:t>
      </w:r>
      <w:r w:rsidRPr="00E17EBA">
        <w:rPr>
          <w:rStyle w:val="HideTWBExt"/>
          <w:b w:val="0"/>
        </w:rPr>
        <w:t>&lt;/Members&gt;</w:t>
      </w:r>
    </w:p>
    <w:p w14:paraId="07E8A1FA" w14:textId="77777777" w:rsidR="00C336CE" w:rsidRPr="00E17EBA" w:rsidRDefault="00C336CE" w:rsidP="00C336CE">
      <w:pPr>
        <w:pStyle w:val="NormalBold"/>
      </w:pPr>
      <w:r w:rsidRPr="00E17EBA">
        <w:rPr>
          <w:rStyle w:val="HideTWBExt"/>
          <w:b w:val="0"/>
        </w:rPr>
        <w:t>&lt;/RepeatBlock-By&gt;</w:t>
      </w:r>
    </w:p>
    <w:p w14:paraId="029AB2C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3C8AC80"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225E61B" w14:textId="77777777" w:rsidTr="003B0A41">
        <w:trPr>
          <w:trHeight w:hRule="exact" w:val="240"/>
          <w:jc w:val="center"/>
        </w:trPr>
        <w:tc>
          <w:tcPr>
            <w:tcW w:w="9752" w:type="dxa"/>
            <w:gridSpan w:val="2"/>
            <w:tcBorders>
              <w:top w:val="nil"/>
              <w:left w:val="nil"/>
              <w:bottom w:val="nil"/>
              <w:right w:val="nil"/>
            </w:tcBorders>
          </w:tcPr>
          <w:p w14:paraId="448E4CD2" w14:textId="77777777" w:rsidR="00C336CE" w:rsidRPr="00E17EBA" w:rsidRDefault="00C336CE" w:rsidP="003B0A41"/>
        </w:tc>
      </w:tr>
      <w:tr w:rsidR="00C336CE" w:rsidRPr="00E17EBA" w14:paraId="197E32D1" w14:textId="77777777" w:rsidTr="003B0A41">
        <w:trPr>
          <w:trHeight w:val="240"/>
          <w:jc w:val="center"/>
        </w:trPr>
        <w:tc>
          <w:tcPr>
            <w:tcW w:w="4876" w:type="dxa"/>
            <w:tcBorders>
              <w:top w:val="nil"/>
              <w:left w:val="nil"/>
              <w:bottom w:val="nil"/>
              <w:right w:val="nil"/>
            </w:tcBorders>
          </w:tcPr>
          <w:p w14:paraId="22F94B7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0D1BE4B" w14:textId="77777777" w:rsidR="00C336CE" w:rsidRPr="00E17EBA" w:rsidRDefault="00C336CE" w:rsidP="003B0A41">
            <w:pPr>
              <w:pStyle w:val="AmColumnHeading"/>
            </w:pPr>
            <w:r w:rsidRPr="00E17EBA">
              <w:t>Geänderter Text</w:t>
            </w:r>
          </w:p>
        </w:tc>
      </w:tr>
      <w:tr w:rsidR="00C336CE" w:rsidRPr="00E17EBA" w14:paraId="19F1D7D6" w14:textId="77777777" w:rsidTr="003B0A41">
        <w:trPr>
          <w:jc w:val="center"/>
        </w:trPr>
        <w:tc>
          <w:tcPr>
            <w:tcW w:w="4876" w:type="dxa"/>
            <w:tcBorders>
              <w:top w:val="nil"/>
              <w:left w:val="nil"/>
              <w:bottom w:val="nil"/>
              <w:right w:val="nil"/>
            </w:tcBorders>
          </w:tcPr>
          <w:p w14:paraId="1970412A" w14:textId="77777777" w:rsidR="00C336CE" w:rsidRPr="00E17EBA" w:rsidRDefault="00C336CE" w:rsidP="003B0A41">
            <w:pPr>
              <w:pStyle w:val="Normal6a"/>
            </w:pPr>
            <w:r w:rsidRPr="00E17EBA">
              <w:t>25.</w:t>
            </w:r>
            <w:r w:rsidRPr="00E17EBA">
              <w:tab/>
              <w:t xml:space="preserve">begrüßt die </w:t>
            </w:r>
            <w:r w:rsidRPr="00E17EBA">
              <w:rPr>
                <w:b/>
                <w:i/>
              </w:rPr>
              <w:t>am 5. Juni 2025 eingeleitete Konsultation der Kommission zur</w:t>
            </w:r>
            <w:r w:rsidRPr="00E17EBA">
              <w:t xml:space="preserve"> Überarbeitung der Vorschriften über staatliche Beihilfen für Dienstleistungen von allgemeinem </w:t>
            </w:r>
            <w:r w:rsidRPr="00E17EBA">
              <w:rPr>
                <w:b/>
                <w:bCs/>
                <w:i/>
                <w:iCs/>
              </w:rPr>
              <w:t>wirtschaftlichem</w:t>
            </w:r>
            <w:r w:rsidRPr="00E17EBA">
              <w:t xml:space="preserve"> Interesse </w:t>
            </w:r>
            <w:r w:rsidRPr="00E17EBA">
              <w:rPr>
                <w:b/>
                <w:i/>
              </w:rPr>
              <w:t>zusammen mit einer Bewertung</w:t>
            </w:r>
            <w:r w:rsidRPr="00E17EBA">
              <w:t xml:space="preserve"> </w:t>
            </w:r>
            <w:r w:rsidRPr="00E17EBA">
              <w:rPr>
                <w:b/>
                <w:i/>
              </w:rPr>
              <w:t>der möglichen Folgen einer Ausweitung ihres Anwendungsbereichs</w:t>
            </w:r>
            <w:r w:rsidRPr="00E17EBA">
              <w:t>;</w:t>
            </w:r>
            <w:r w:rsidRPr="00E17EBA">
              <w:rPr>
                <w:b/>
                <w:i/>
              </w:rPr>
              <w:t xml:space="preserve"> betont, dass eine länderspezifische Ex-ante-Folgenabschätzung aller vorgeschlagenen </w:t>
            </w:r>
            <w:r w:rsidRPr="00E17EBA">
              <w:rPr>
                <w:b/>
                <w:i/>
              </w:rPr>
              <w:lastRenderedPageBreak/>
              <w:t>Änderungen der Vorschriften über Dienstleistungen von allgemeinem wirtschaftlichem Interesse wichtig ist;</w:t>
            </w:r>
          </w:p>
        </w:tc>
        <w:tc>
          <w:tcPr>
            <w:tcW w:w="4876" w:type="dxa"/>
            <w:tcBorders>
              <w:top w:val="nil"/>
              <w:left w:val="nil"/>
              <w:bottom w:val="nil"/>
              <w:right w:val="nil"/>
            </w:tcBorders>
          </w:tcPr>
          <w:p w14:paraId="02809572" w14:textId="77777777" w:rsidR="00C336CE" w:rsidRPr="00E17EBA" w:rsidRDefault="00C336CE" w:rsidP="003B0A41">
            <w:pPr>
              <w:pStyle w:val="Normal6a"/>
            </w:pPr>
            <w:r w:rsidRPr="00E17EBA">
              <w:lastRenderedPageBreak/>
              <w:t>25.</w:t>
            </w:r>
            <w:r w:rsidRPr="00E17EBA">
              <w:tab/>
              <w:t xml:space="preserve">begrüßt die Überarbeitung der Vorschriften über staatliche Beihilfen für Dienstleistungen von allgemeinem </w:t>
            </w:r>
            <w:r w:rsidRPr="00E17EBA">
              <w:rPr>
                <w:b/>
                <w:bCs/>
                <w:i/>
                <w:iCs/>
              </w:rPr>
              <w:t>wirtschaftlichen</w:t>
            </w:r>
            <w:r w:rsidRPr="00E17EBA">
              <w:t xml:space="preserve"> Interesse</w:t>
            </w:r>
            <w:r w:rsidRPr="00E17EBA">
              <w:rPr>
                <w:b/>
                <w:i/>
              </w:rPr>
              <w:t>, um den Bau von erschwinglichem Wohnraum zu beschleunigen und den dringenden Bedarf im Wohnungswesen sowie die Herausforderungen anzugehen,</w:t>
            </w:r>
            <w:r w:rsidRPr="00E17EBA">
              <w:t xml:space="preserve"> </w:t>
            </w:r>
            <w:r w:rsidRPr="00E17EBA">
              <w:rPr>
                <w:b/>
                <w:i/>
              </w:rPr>
              <w:t xml:space="preserve">denen die europäischen Bürgerinnen und Bürger beim Zugang zu erschwinglichem </w:t>
            </w:r>
            <w:r w:rsidRPr="00E17EBA">
              <w:rPr>
                <w:b/>
                <w:i/>
              </w:rPr>
              <w:lastRenderedPageBreak/>
              <w:t>Wohnraum gegenüberstehen</w:t>
            </w:r>
            <w:r w:rsidRPr="00E17EBA">
              <w:t>;</w:t>
            </w:r>
          </w:p>
        </w:tc>
      </w:tr>
    </w:tbl>
    <w:p w14:paraId="6DF1E0A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344EC3D" w14:textId="77777777" w:rsidR="00C336CE" w:rsidRPr="00E17EBA" w:rsidRDefault="00C336CE" w:rsidP="00C336CE">
      <w:r w:rsidRPr="00E17EBA">
        <w:rPr>
          <w:rStyle w:val="HideTWBExt"/>
        </w:rPr>
        <w:t>&lt;/Amend&gt;</w:t>
      </w:r>
    </w:p>
    <w:p w14:paraId="224CD2D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1296</w:t>
      </w:r>
      <w:r w:rsidRPr="00E17EBA">
        <w:rPr>
          <w:rStyle w:val="HideTWBExt"/>
        </w:rPr>
        <w:t>&lt;/NumAm&gt;</w:t>
      </w:r>
    </w:p>
    <w:p w14:paraId="784191F7" w14:textId="77777777" w:rsidR="00C336CE" w:rsidRPr="00E17EBA" w:rsidRDefault="00C336CE" w:rsidP="00C336CE">
      <w:pPr>
        <w:pStyle w:val="NormalBold"/>
      </w:pPr>
      <w:r w:rsidRPr="00E17EBA">
        <w:rPr>
          <w:rStyle w:val="HideTWBExt"/>
          <w:b w:val="0"/>
        </w:rPr>
        <w:t>&lt;RepeatBlock-By&gt;&lt;Members&gt;</w:t>
      </w:r>
      <w:r w:rsidRPr="00E17EBA">
        <w:t>Borja Giménez Larraz, Nikolina Brnjac, Jagna Marczułajtis-Walczak,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0689A759" w14:textId="77777777" w:rsidR="00C336CE" w:rsidRPr="00E17EBA" w:rsidRDefault="00C336CE" w:rsidP="00C336CE">
      <w:pPr>
        <w:pStyle w:val="NormalBold"/>
      </w:pPr>
      <w:r w:rsidRPr="00E17EBA">
        <w:rPr>
          <w:rStyle w:val="HideTWBExt"/>
          <w:b w:val="0"/>
        </w:rPr>
        <w:t>&lt;/RepeatBlock-By&gt;</w:t>
      </w:r>
    </w:p>
    <w:p w14:paraId="69E5A31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9AFD965" w14:textId="77777777" w:rsidR="00C336CE" w:rsidRPr="00E17EBA" w:rsidRDefault="00C336CE" w:rsidP="00C336CE">
      <w:pPr>
        <w:pStyle w:val="NormalBold"/>
      </w:pPr>
      <w:r w:rsidRPr="00E17EBA">
        <w:rPr>
          <w:rStyle w:val="HideTWBExt"/>
        </w:rPr>
        <w:t>&lt;Article&gt;</w:t>
      </w:r>
      <w:r w:rsidRPr="00E17EBA">
        <w:t>Ziffer 25</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D2E8BCB" w14:textId="77777777" w:rsidTr="003B0A41">
        <w:trPr>
          <w:trHeight w:hRule="exact" w:val="240"/>
          <w:jc w:val="center"/>
        </w:trPr>
        <w:tc>
          <w:tcPr>
            <w:tcW w:w="9752" w:type="dxa"/>
            <w:gridSpan w:val="2"/>
            <w:tcBorders>
              <w:top w:val="nil"/>
              <w:left w:val="nil"/>
              <w:bottom w:val="nil"/>
              <w:right w:val="nil"/>
            </w:tcBorders>
          </w:tcPr>
          <w:p w14:paraId="5A33B834" w14:textId="77777777" w:rsidR="00C336CE" w:rsidRPr="00E17EBA" w:rsidRDefault="00C336CE" w:rsidP="003B0A41"/>
        </w:tc>
      </w:tr>
      <w:tr w:rsidR="00C336CE" w:rsidRPr="00E17EBA" w14:paraId="1293BC03" w14:textId="77777777" w:rsidTr="003B0A41">
        <w:trPr>
          <w:trHeight w:val="240"/>
          <w:jc w:val="center"/>
        </w:trPr>
        <w:tc>
          <w:tcPr>
            <w:tcW w:w="4876" w:type="dxa"/>
            <w:tcBorders>
              <w:top w:val="nil"/>
              <w:left w:val="nil"/>
              <w:bottom w:val="nil"/>
              <w:right w:val="nil"/>
            </w:tcBorders>
          </w:tcPr>
          <w:p w14:paraId="4DB5A99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D38AEB9" w14:textId="77777777" w:rsidR="00C336CE" w:rsidRPr="00E17EBA" w:rsidRDefault="00C336CE" w:rsidP="003B0A41">
            <w:pPr>
              <w:pStyle w:val="AmColumnHeading"/>
            </w:pPr>
            <w:r w:rsidRPr="00E17EBA">
              <w:t>Geänderter Text</w:t>
            </w:r>
          </w:p>
        </w:tc>
      </w:tr>
      <w:tr w:rsidR="00C336CE" w:rsidRPr="00E17EBA" w14:paraId="2F27058E" w14:textId="77777777" w:rsidTr="003B0A41">
        <w:trPr>
          <w:jc w:val="center"/>
        </w:trPr>
        <w:tc>
          <w:tcPr>
            <w:tcW w:w="4876" w:type="dxa"/>
            <w:tcBorders>
              <w:top w:val="nil"/>
              <w:left w:val="nil"/>
              <w:bottom w:val="nil"/>
              <w:right w:val="nil"/>
            </w:tcBorders>
          </w:tcPr>
          <w:p w14:paraId="48A07989"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wirtschaftlichem</w:t>
            </w:r>
            <w:r w:rsidRPr="00E17EBA">
              <w:t xml:space="preserve"> Interesse zusammen mit einer Bewertung der möglichen Folgen einer Ausweitung ihres Anwendungsbereichs; betont, dass </w:t>
            </w:r>
            <w:r w:rsidRPr="00E17EBA">
              <w:rPr>
                <w:b/>
                <w:i/>
              </w:rPr>
              <w:t>eine länderspezifische Ex-ante-Folgenabschätzung aller vorgeschlagenen Änderungen der Vorschriften über Dienstleistungen von allgemeinem wirtschaftlichem Interesse</w:t>
            </w:r>
            <w:r w:rsidRPr="00E17EBA">
              <w:t xml:space="preserve"> wichtig ist;</w:t>
            </w:r>
          </w:p>
        </w:tc>
        <w:tc>
          <w:tcPr>
            <w:tcW w:w="4876" w:type="dxa"/>
            <w:tcBorders>
              <w:top w:val="nil"/>
              <w:left w:val="nil"/>
              <w:bottom w:val="nil"/>
              <w:right w:val="nil"/>
            </w:tcBorders>
          </w:tcPr>
          <w:p w14:paraId="4F634A52" w14:textId="77777777" w:rsidR="00C336CE" w:rsidRPr="00E17EBA" w:rsidRDefault="00C336CE" w:rsidP="003B0A41">
            <w:pPr>
              <w:pStyle w:val="Normal6a"/>
            </w:pPr>
            <w:r w:rsidRPr="00E17EBA">
              <w:t>25.</w:t>
            </w:r>
            <w:r w:rsidRPr="00E17EBA">
              <w:tab/>
              <w:t xml:space="preserve">begrüßt die am 5. Juni 2025 eingeleitete Konsultation der Kommission zur Überarbeitung der Vorschriften über staatliche Beihilfen für Dienstleistungen von allgemeinem </w:t>
            </w:r>
            <w:r w:rsidRPr="00E17EBA">
              <w:rPr>
                <w:b/>
                <w:bCs/>
                <w:i/>
                <w:iCs/>
              </w:rPr>
              <w:t>wirtschaftlichen</w:t>
            </w:r>
            <w:r w:rsidRPr="00E17EBA">
              <w:t xml:space="preserve"> Interesse zusammen mit einer Bewertung der möglichen Folgen einer Ausweitung ihres Anwendungsbereichs; betont, dass </w:t>
            </w:r>
            <w:r w:rsidRPr="00E17EBA">
              <w:rPr>
                <w:b/>
                <w:i/>
              </w:rPr>
              <w:t xml:space="preserve">die Aufrechterhaltung offener Märkte für alle Dienstleister – sowohl öffentliche als auch private – bei der Bereitstellung von erschwinglichem Wohnraum </w:t>
            </w:r>
            <w:r w:rsidRPr="00E17EBA">
              <w:t>wichtig ist;</w:t>
            </w:r>
          </w:p>
        </w:tc>
      </w:tr>
    </w:tbl>
    <w:p w14:paraId="070CE34B" w14:textId="77777777" w:rsidR="00C336CE" w:rsidRPr="00DA0E8F" w:rsidRDefault="00C336CE" w:rsidP="00C336CE">
      <w:pPr>
        <w:pStyle w:val="AmOrLang"/>
        <w:rPr>
          <w:lang w:val="sv-SE"/>
        </w:rPr>
      </w:pPr>
      <w:r w:rsidRPr="00DA0E8F">
        <w:rPr>
          <w:lang w:val="sv-SE"/>
        </w:rPr>
        <w:t xml:space="preserve">Or. </w:t>
      </w:r>
      <w:r w:rsidRPr="00DA0E8F">
        <w:rPr>
          <w:rStyle w:val="HideTWBExt"/>
          <w:lang w:val="sv-SE"/>
        </w:rPr>
        <w:t>&lt;Original&gt;</w:t>
      </w:r>
      <w:r w:rsidRPr="00DA0E8F">
        <w:rPr>
          <w:rStyle w:val="HideTWBInt"/>
          <w:lang w:val="sv-SE"/>
        </w:rPr>
        <w:t>{EN}</w:t>
      </w:r>
      <w:r w:rsidRPr="00DA0E8F">
        <w:rPr>
          <w:lang w:val="sv-SE"/>
        </w:rPr>
        <w:t>en</w:t>
      </w:r>
      <w:r w:rsidRPr="00DA0E8F">
        <w:rPr>
          <w:rStyle w:val="HideTWBExt"/>
          <w:lang w:val="sv-SE"/>
        </w:rPr>
        <w:t>&lt;/Original&gt;</w:t>
      </w:r>
    </w:p>
    <w:p w14:paraId="14786B65" w14:textId="77777777" w:rsidR="00C336CE" w:rsidRPr="00DA0E8F" w:rsidRDefault="00C336CE" w:rsidP="00C336CE">
      <w:pPr>
        <w:rPr>
          <w:lang w:val="sv-SE"/>
        </w:rPr>
      </w:pPr>
      <w:r w:rsidRPr="00DA0E8F">
        <w:rPr>
          <w:rStyle w:val="HideTWBExt"/>
          <w:lang w:val="sv-SE"/>
        </w:rPr>
        <w:t>&lt;/Amend&gt;</w:t>
      </w:r>
    </w:p>
    <w:p w14:paraId="61D873AF" w14:textId="77777777" w:rsidR="00C336CE" w:rsidRPr="00DA0E8F" w:rsidRDefault="00C336CE" w:rsidP="00C336CE">
      <w:pPr>
        <w:pStyle w:val="AmNumberTabs"/>
        <w:rPr>
          <w:lang w:val="sv-SE"/>
        </w:rPr>
      </w:pPr>
      <w:r w:rsidRPr="00DA0E8F">
        <w:rPr>
          <w:rStyle w:val="HideTWBExt"/>
          <w:lang w:val="sv-SE"/>
        </w:rPr>
        <w:t>&lt;Amend&gt;</w:t>
      </w:r>
      <w:r w:rsidRPr="00DA0E8F">
        <w:rPr>
          <w:lang w:val="sv-SE"/>
        </w:rPr>
        <w:t>Änderungsantrag</w:t>
      </w:r>
      <w:r w:rsidRPr="00DA0E8F">
        <w:rPr>
          <w:lang w:val="sv-SE"/>
        </w:rPr>
        <w:tab/>
      </w:r>
      <w:r w:rsidRPr="00DA0E8F">
        <w:rPr>
          <w:lang w:val="sv-SE"/>
        </w:rPr>
        <w:tab/>
      </w:r>
      <w:r w:rsidRPr="00DA0E8F">
        <w:rPr>
          <w:rStyle w:val="HideTWBExt"/>
          <w:lang w:val="sv-SE"/>
        </w:rPr>
        <w:t>&lt;NumAm&gt;</w:t>
      </w:r>
      <w:r w:rsidRPr="00DA0E8F">
        <w:rPr>
          <w:lang w:val="sv-SE"/>
        </w:rPr>
        <w:t>1297</w:t>
      </w:r>
      <w:r w:rsidRPr="00DA0E8F">
        <w:rPr>
          <w:rStyle w:val="HideTWBExt"/>
          <w:lang w:val="sv-SE"/>
        </w:rPr>
        <w:t>&lt;/NumAm&gt;</w:t>
      </w:r>
    </w:p>
    <w:p w14:paraId="47DAF5E9" w14:textId="77777777" w:rsidR="00C336CE" w:rsidRPr="00DA0E8F" w:rsidRDefault="00C336CE" w:rsidP="00C336CE">
      <w:pPr>
        <w:pStyle w:val="NormalBold"/>
        <w:rPr>
          <w:lang w:val="sv-SE"/>
        </w:rPr>
      </w:pPr>
      <w:r w:rsidRPr="00DA0E8F">
        <w:rPr>
          <w:rStyle w:val="HideTWBExt"/>
          <w:b w:val="0"/>
          <w:lang w:val="sv-SE"/>
        </w:rPr>
        <w:t>&lt;RepeatBlock-By&gt;&lt;Members&gt;</w:t>
      </w:r>
      <w:r w:rsidRPr="00DA0E8F">
        <w:rPr>
          <w:lang w:val="sv-SE"/>
        </w:rPr>
        <w:t>Maria Zacharia</w:t>
      </w:r>
      <w:r w:rsidRPr="00DA0E8F">
        <w:rPr>
          <w:rStyle w:val="HideTWBExt"/>
          <w:b w:val="0"/>
          <w:lang w:val="sv-SE"/>
        </w:rPr>
        <w:t>&lt;/Members&gt;</w:t>
      </w:r>
    </w:p>
    <w:p w14:paraId="3618D6B8" w14:textId="77777777" w:rsidR="00C336CE" w:rsidRPr="00DA0E8F" w:rsidRDefault="00C336CE" w:rsidP="00C336CE">
      <w:pPr>
        <w:pStyle w:val="NormalBold"/>
        <w:rPr>
          <w:lang w:val="sv-SE"/>
        </w:rPr>
      </w:pPr>
      <w:r w:rsidRPr="00DA0E8F">
        <w:rPr>
          <w:rStyle w:val="HideTWBExt"/>
          <w:b w:val="0"/>
          <w:lang w:val="sv-SE"/>
        </w:rPr>
        <w:t>&lt;/RepeatBlock-By&gt;</w:t>
      </w:r>
    </w:p>
    <w:p w14:paraId="71F219F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FDB4A15" w14:textId="77777777" w:rsidR="00C336CE" w:rsidRPr="00E17EBA" w:rsidRDefault="00C336CE" w:rsidP="00C336CE">
      <w:pPr>
        <w:pStyle w:val="NormalBold"/>
      </w:pPr>
      <w:r w:rsidRPr="00E17EBA">
        <w:rPr>
          <w:rStyle w:val="HideTWBExt"/>
        </w:rPr>
        <w:t>&lt;Article&gt;</w:t>
      </w:r>
      <w:r w:rsidRPr="00E17EBA">
        <w:t>Ziffer 25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406CBBF" w14:textId="77777777" w:rsidTr="003B0A41">
        <w:trPr>
          <w:trHeight w:hRule="exact" w:val="240"/>
          <w:jc w:val="center"/>
        </w:trPr>
        <w:tc>
          <w:tcPr>
            <w:tcW w:w="9752" w:type="dxa"/>
            <w:gridSpan w:val="2"/>
            <w:tcBorders>
              <w:top w:val="nil"/>
              <w:left w:val="nil"/>
              <w:bottom w:val="nil"/>
              <w:right w:val="nil"/>
            </w:tcBorders>
          </w:tcPr>
          <w:p w14:paraId="4AB605BC" w14:textId="77777777" w:rsidR="00C336CE" w:rsidRPr="00E17EBA" w:rsidRDefault="00C336CE" w:rsidP="003B0A41"/>
        </w:tc>
      </w:tr>
      <w:tr w:rsidR="00C336CE" w:rsidRPr="00E17EBA" w14:paraId="02EC2878" w14:textId="77777777" w:rsidTr="003B0A41">
        <w:trPr>
          <w:trHeight w:val="240"/>
          <w:jc w:val="center"/>
        </w:trPr>
        <w:tc>
          <w:tcPr>
            <w:tcW w:w="4876" w:type="dxa"/>
            <w:tcBorders>
              <w:top w:val="nil"/>
              <w:left w:val="nil"/>
              <w:bottom w:val="nil"/>
              <w:right w:val="nil"/>
            </w:tcBorders>
          </w:tcPr>
          <w:p w14:paraId="53C33F0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4566EFA" w14:textId="77777777" w:rsidR="00C336CE" w:rsidRPr="00E17EBA" w:rsidRDefault="00C336CE" w:rsidP="003B0A41">
            <w:pPr>
              <w:pStyle w:val="AmColumnHeading"/>
            </w:pPr>
            <w:r w:rsidRPr="00E17EBA">
              <w:t>Geänderter Text</w:t>
            </w:r>
          </w:p>
        </w:tc>
      </w:tr>
      <w:tr w:rsidR="00C336CE" w:rsidRPr="00E17EBA" w14:paraId="74277A30" w14:textId="77777777" w:rsidTr="003B0A41">
        <w:trPr>
          <w:jc w:val="center"/>
        </w:trPr>
        <w:tc>
          <w:tcPr>
            <w:tcW w:w="4876" w:type="dxa"/>
            <w:tcBorders>
              <w:top w:val="nil"/>
              <w:left w:val="nil"/>
              <w:bottom w:val="nil"/>
              <w:right w:val="nil"/>
            </w:tcBorders>
          </w:tcPr>
          <w:p w14:paraId="38D9272F" w14:textId="77777777" w:rsidR="00C336CE" w:rsidRPr="00E17EBA" w:rsidRDefault="00C336CE" w:rsidP="003B0A41">
            <w:pPr>
              <w:pStyle w:val="Normal6a"/>
            </w:pPr>
          </w:p>
        </w:tc>
        <w:tc>
          <w:tcPr>
            <w:tcW w:w="4876" w:type="dxa"/>
            <w:tcBorders>
              <w:top w:val="nil"/>
              <w:left w:val="nil"/>
              <w:bottom w:val="nil"/>
              <w:right w:val="nil"/>
            </w:tcBorders>
          </w:tcPr>
          <w:p w14:paraId="7DC11AA0" w14:textId="77777777" w:rsidR="00C336CE" w:rsidRPr="00E17EBA" w:rsidRDefault="00C336CE" w:rsidP="003B0A41">
            <w:pPr>
              <w:pStyle w:val="Normal6a"/>
            </w:pPr>
            <w:r w:rsidRPr="00E17EBA">
              <w:rPr>
                <w:b/>
                <w:i/>
              </w:rPr>
              <w:t>25a.</w:t>
            </w:r>
            <w:r w:rsidRPr="00E17EBA">
              <w:tab/>
            </w:r>
            <w:r w:rsidRPr="00E17EBA">
              <w:rPr>
                <w:b/>
                <w:i/>
              </w:rPr>
              <w:t xml:space="preserve">ist zutiefst besorgt darüber, dass große Unternehmen und Investmentgesellschaften Massenkäufe, Abrisse oder umfangreiche Umbauten </w:t>
            </w:r>
            <w:r w:rsidRPr="00E17EBA">
              <w:rPr>
                <w:b/>
                <w:i/>
              </w:rPr>
              <w:lastRenderedPageBreak/>
              <w:t>von alten Wohnungen durchführen, um sie in Beherbergungsbetriebe oder Luxuswohnungen umzuwandeln;</w:t>
            </w:r>
            <w:r w:rsidRPr="00E17EBA">
              <w:t xml:space="preserve"> </w:t>
            </w:r>
            <w:r w:rsidRPr="00E17EBA">
              <w:rPr>
                <w:b/>
                <w:i/>
              </w:rPr>
              <w:t>ist der Ansicht, dass diese Praktiken zur Verdrängung ständiger Einwohner, zu stark steigenden Preisen und zur Veränderung des historischen und sozialen Charakters der europäischen Städte führen;</w:t>
            </w:r>
            <w:r w:rsidRPr="00E17EBA">
              <w:t xml:space="preserve"> </w:t>
            </w:r>
            <w:r w:rsidRPr="00E17EBA">
              <w:rPr>
                <w:b/>
                <w:i/>
              </w:rPr>
              <w:t>fordert die Kommission und die Mitgliedstaaten auf, Mechanismen zur Überprüfung von Investitionen einzurichten, indem der Erwerb von Immobilien durch nicht in der EU ansässige Personen zu Investitionszwecken begrenzt wird, und die Regulierungsinstrumente zu stärken, die verhindern, dass Städte zu touristischen Enklaven ohne soziales Leben werden;</w:t>
            </w:r>
            <w:r w:rsidRPr="00E17EBA">
              <w:t xml:space="preserve"> </w:t>
            </w:r>
            <w:r w:rsidRPr="00E17EBA">
              <w:rPr>
                <w:b/>
                <w:i/>
              </w:rPr>
              <w:t>betont, dass das Recht der Bewohner, in ihrem eigenen Gebiet zu leben und sich an der Gestaltung des städtischen Umfelds zu beteiligen, Vorrang vor spekulativem Marktdruck haben muss;</w:t>
            </w:r>
          </w:p>
        </w:tc>
      </w:tr>
    </w:tbl>
    <w:p w14:paraId="29876C44" w14:textId="77777777" w:rsidR="00C336CE" w:rsidRPr="00DA0E8F" w:rsidRDefault="00C336CE" w:rsidP="00C336CE">
      <w:pPr>
        <w:pStyle w:val="AmOrLang"/>
        <w:rPr>
          <w:lang w:val="it-IT"/>
        </w:rPr>
      </w:pPr>
      <w:r w:rsidRPr="00DA0E8F">
        <w:rPr>
          <w:lang w:val="it-IT"/>
        </w:rPr>
        <w:lastRenderedPageBreak/>
        <w:t xml:space="preserve">Or. </w:t>
      </w:r>
      <w:r w:rsidRPr="00DA0E8F">
        <w:rPr>
          <w:rStyle w:val="HideTWBExt"/>
          <w:lang w:val="it-IT"/>
        </w:rPr>
        <w:t>&lt;Original&gt;</w:t>
      </w:r>
      <w:r w:rsidRPr="00DA0E8F">
        <w:rPr>
          <w:rStyle w:val="HideTWBInt"/>
          <w:lang w:val="it-IT"/>
        </w:rPr>
        <w:t>{EL}</w:t>
      </w:r>
      <w:r w:rsidRPr="00DA0E8F">
        <w:rPr>
          <w:lang w:val="it-IT"/>
        </w:rPr>
        <w:t>el</w:t>
      </w:r>
      <w:r w:rsidRPr="00DA0E8F">
        <w:rPr>
          <w:rStyle w:val="HideTWBExt"/>
          <w:lang w:val="it-IT"/>
        </w:rPr>
        <w:t>&lt;/Original&gt;</w:t>
      </w:r>
    </w:p>
    <w:p w14:paraId="4B5124AD" w14:textId="77777777" w:rsidR="00C336CE" w:rsidRPr="00DA0E8F" w:rsidRDefault="00C336CE" w:rsidP="00C336CE">
      <w:pPr>
        <w:rPr>
          <w:lang w:val="it-IT"/>
        </w:rPr>
      </w:pPr>
      <w:r w:rsidRPr="00DA0E8F">
        <w:rPr>
          <w:rStyle w:val="HideTWBExt"/>
          <w:lang w:val="it-IT"/>
        </w:rPr>
        <w:t>&lt;/Amend&gt;</w:t>
      </w:r>
    </w:p>
    <w:p w14:paraId="4A460BB5"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1298</w:t>
      </w:r>
      <w:r w:rsidRPr="00DA0E8F">
        <w:rPr>
          <w:rStyle w:val="HideTWBExt"/>
          <w:lang w:val="it-IT"/>
        </w:rPr>
        <w:t>&lt;/NumAm&gt;</w:t>
      </w:r>
    </w:p>
    <w:p w14:paraId="7C3C0E9E"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Letizia Moratti, Flavio Tosi, Caterina Chinnici, Massimiliano Salini, Salvatore De Meo, Giusi Princi, Fulvio Martusciello</w:t>
      </w:r>
      <w:r w:rsidRPr="00DA0E8F">
        <w:rPr>
          <w:rStyle w:val="HideTWBExt"/>
          <w:b w:val="0"/>
          <w:lang w:val="it-IT"/>
        </w:rPr>
        <w:t>&lt;/Members&gt;</w:t>
      </w:r>
    </w:p>
    <w:p w14:paraId="2709CADF" w14:textId="77777777" w:rsidR="00C336CE" w:rsidRPr="00DA0E8F" w:rsidRDefault="00C336CE" w:rsidP="00C336CE">
      <w:pPr>
        <w:pStyle w:val="NormalBold"/>
        <w:rPr>
          <w:lang w:val="it-IT"/>
        </w:rPr>
      </w:pPr>
      <w:r w:rsidRPr="00DA0E8F">
        <w:rPr>
          <w:rStyle w:val="HideTWBExt"/>
          <w:b w:val="0"/>
          <w:lang w:val="it-IT"/>
        </w:rPr>
        <w:t>&lt;/RepeatBlock-By&gt;</w:t>
      </w:r>
    </w:p>
    <w:p w14:paraId="3DB8901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C7BF22E" w14:textId="77777777" w:rsidR="00C336CE" w:rsidRPr="00E17EBA" w:rsidRDefault="00C336CE" w:rsidP="00C336CE">
      <w:pPr>
        <w:pStyle w:val="NormalBold"/>
      </w:pPr>
      <w:r w:rsidRPr="00E17EBA">
        <w:rPr>
          <w:rStyle w:val="HideTWBExt"/>
        </w:rPr>
        <w:t>&lt;Article&gt;</w:t>
      </w:r>
      <w:r w:rsidRPr="00E17EBA">
        <w:t>Ziffer 25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031904B" w14:textId="77777777" w:rsidTr="003B0A41">
        <w:trPr>
          <w:trHeight w:hRule="exact" w:val="240"/>
          <w:jc w:val="center"/>
        </w:trPr>
        <w:tc>
          <w:tcPr>
            <w:tcW w:w="9752" w:type="dxa"/>
            <w:gridSpan w:val="2"/>
            <w:tcBorders>
              <w:top w:val="nil"/>
              <w:left w:val="nil"/>
              <w:bottom w:val="nil"/>
              <w:right w:val="nil"/>
            </w:tcBorders>
          </w:tcPr>
          <w:p w14:paraId="6A06C146" w14:textId="77777777" w:rsidR="00C336CE" w:rsidRPr="00E17EBA" w:rsidRDefault="00C336CE" w:rsidP="003B0A41"/>
        </w:tc>
      </w:tr>
      <w:tr w:rsidR="00C336CE" w:rsidRPr="00E17EBA" w14:paraId="7C5694C7" w14:textId="77777777" w:rsidTr="003B0A41">
        <w:trPr>
          <w:trHeight w:val="240"/>
          <w:jc w:val="center"/>
        </w:trPr>
        <w:tc>
          <w:tcPr>
            <w:tcW w:w="4876" w:type="dxa"/>
            <w:tcBorders>
              <w:top w:val="nil"/>
              <w:left w:val="nil"/>
              <w:bottom w:val="nil"/>
              <w:right w:val="nil"/>
            </w:tcBorders>
          </w:tcPr>
          <w:p w14:paraId="28795C5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2D97B28" w14:textId="77777777" w:rsidR="00C336CE" w:rsidRPr="00E17EBA" w:rsidRDefault="00C336CE" w:rsidP="003B0A41">
            <w:pPr>
              <w:pStyle w:val="AmColumnHeading"/>
            </w:pPr>
            <w:r w:rsidRPr="00E17EBA">
              <w:t>Geänderter Text</w:t>
            </w:r>
          </w:p>
        </w:tc>
      </w:tr>
      <w:tr w:rsidR="00C336CE" w:rsidRPr="00E17EBA" w14:paraId="334C0C9F" w14:textId="77777777" w:rsidTr="003B0A41">
        <w:trPr>
          <w:jc w:val="center"/>
        </w:trPr>
        <w:tc>
          <w:tcPr>
            <w:tcW w:w="4876" w:type="dxa"/>
            <w:tcBorders>
              <w:top w:val="nil"/>
              <w:left w:val="nil"/>
              <w:bottom w:val="nil"/>
              <w:right w:val="nil"/>
            </w:tcBorders>
          </w:tcPr>
          <w:p w14:paraId="2096A209" w14:textId="77777777" w:rsidR="00C336CE" w:rsidRPr="00E17EBA" w:rsidRDefault="00C336CE" w:rsidP="003B0A41">
            <w:pPr>
              <w:pStyle w:val="Normal6a"/>
            </w:pPr>
          </w:p>
        </w:tc>
        <w:tc>
          <w:tcPr>
            <w:tcW w:w="4876" w:type="dxa"/>
            <w:tcBorders>
              <w:top w:val="nil"/>
              <w:left w:val="nil"/>
              <w:bottom w:val="nil"/>
              <w:right w:val="nil"/>
            </w:tcBorders>
          </w:tcPr>
          <w:p w14:paraId="4DD303F7" w14:textId="77777777" w:rsidR="00C336CE" w:rsidRPr="00E17EBA" w:rsidRDefault="00C336CE" w:rsidP="003B0A41">
            <w:pPr>
              <w:pStyle w:val="Normal6a"/>
            </w:pPr>
            <w:r w:rsidRPr="00E17EBA">
              <w:rPr>
                <w:b/>
                <w:i/>
              </w:rPr>
              <w:t>25a.</w:t>
            </w:r>
            <w:r w:rsidRPr="00E17EBA">
              <w:tab/>
            </w:r>
            <w:r w:rsidRPr="00E17EBA">
              <w:rPr>
                <w:b/>
                <w:i/>
              </w:rPr>
              <w:t xml:space="preserve">fordert eine umfassende Folgenabschätzung zur Bewertung der sozialen und wirtschaftlichen Auswirkungen des EHS2 auf Haushalte mit niedrigem und mittlerem Einkommen, einschließlich seiner potenziellen Auswirkungen auf ihre Kaufkraft und ihre Energieausgaben; betont, dass, sollte die Bewertung erhebliche Anstiege der </w:t>
            </w:r>
            <w:r w:rsidRPr="00E17EBA">
              <w:rPr>
                <w:b/>
                <w:i/>
              </w:rPr>
              <w:lastRenderedPageBreak/>
              <w:t>Energiepreise oder regressiv wirkende soziale Effekte aufzeigen, das Inkrafttreten der Rechtsvorschriften verschoben werden sollte, um sicherzustellen, dass der Übergang zur Klimaneutralität sozial gerecht und wirtschaftlich nachhaltig bleibt;</w:t>
            </w:r>
          </w:p>
        </w:tc>
      </w:tr>
    </w:tbl>
    <w:p w14:paraId="078D0D3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9402469" w14:textId="77777777" w:rsidR="00C336CE" w:rsidRPr="00E17EBA" w:rsidRDefault="00C336CE" w:rsidP="00C336CE">
      <w:r w:rsidRPr="00E17EBA">
        <w:rPr>
          <w:rStyle w:val="HideTWBExt"/>
        </w:rPr>
        <w:t>&lt;/Amend&gt;</w:t>
      </w:r>
    </w:p>
    <w:p w14:paraId="14D88D7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1299</w:t>
      </w:r>
      <w:r w:rsidRPr="00E17EBA">
        <w:rPr>
          <w:rStyle w:val="HideTWBExt"/>
        </w:rPr>
        <w:t>&lt;/NumAm&gt;</w:t>
      </w:r>
    </w:p>
    <w:p w14:paraId="52B8EF84"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1BC98581" w14:textId="77777777" w:rsidR="00C336CE" w:rsidRPr="00E17EBA" w:rsidRDefault="00C336CE" w:rsidP="00C336CE">
      <w:pPr>
        <w:pStyle w:val="NormalBold"/>
      </w:pPr>
      <w:r w:rsidRPr="00E17EBA">
        <w:rPr>
          <w:rStyle w:val="HideTWBExt"/>
          <w:b w:val="0"/>
        </w:rPr>
        <w:t>&lt;/RepeatBlock-By&gt;</w:t>
      </w:r>
    </w:p>
    <w:p w14:paraId="1D13649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C065CE2" w14:textId="77777777" w:rsidR="00C336CE" w:rsidRPr="00E17EBA" w:rsidRDefault="00C336CE" w:rsidP="00C336CE">
      <w:pPr>
        <w:pStyle w:val="NormalBold"/>
      </w:pPr>
      <w:r w:rsidRPr="00E17EBA">
        <w:rPr>
          <w:rStyle w:val="HideTWBExt"/>
        </w:rPr>
        <w:t>&lt;Article&gt;</w:t>
      </w:r>
      <w:r w:rsidRPr="00E17EBA">
        <w:t>Ziffer 25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AC5F0B7" w14:textId="77777777" w:rsidTr="003B0A41">
        <w:trPr>
          <w:trHeight w:hRule="exact" w:val="240"/>
          <w:jc w:val="center"/>
        </w:trPr>
        <w:tc>
          <w:tcPr>
            <w:tcW w:w="9752" w:type="dxa"/>
            <w:gridSpan w:val="2"/>
            <w:tcBorders>
              <w:top w:val="nil"/>
              <w:left w:val="nil"/>
              <w:bottom w:val="nil"/>
              <w:right w:val="nil"/>
            </w:tcBorders>
          </w:tcPr>
          <w:p w14:paraId="6B25F8C8" w14:textId="77777777" w:rsidR="00C336CE" w:rsidRPr="00E17EBA" w:rsidRDefault="00C336CE" w:rsidP="003B0A41"/>
        </w:tc>
      </w:tr>
      <w:tr w:rsidR="00C336CE" w:rsidRPr="00E17EBA" w14:paraId="7435DCB0" w14:textId="77777777" w:rsidTr="003B0A41">
        <w:trPr>
          <w:trHeight w:val="240"/>
          <w:jc w:val="center"/>
        </w:trPr>
        <w:tc>
          <w:tcPr>
            <w:tcW w:w="4876" w:type="dxa"/>
            <w:tcBorders>
              <w:top w:val="nil"/>
              <w:left w:val="nil"/>
              <w:bottom w:val="nil"/>
              <w:right w:val="nil"/>
            </w:tcBorders>
          </w:tcPr>
          <w:p w14:paraId="06B0713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9F48241" w14:textId="77777777" w:rsidR="00C336CE" w:rsidRPr="00E17EBA" w:rsidRDefault="00C336CE" w:rsidP="003B0A41">
            <w:pPr>
              <w:pStyle w:val="AmColumnHeading"/>
            </w:pPr>
            <w:r w:rsidRPr="00E17EBA">
              <w:t>Geänderter Text</w:t>
            </w:r>
          </w:p>
        </w:tc>
      </w:tr>
      <w:tr w:rsidR="00C336CE" w:rsidRPr="00E17EBA" w14:paraId="282FF148" w14:textId="77777777" w:rsidTr="003B0A41">
        <w:trPr>
          <w:jc w:val="center"/>
        </w:trPr>
        <w:tc>
          <w:tcPr>
            <w:tcW w:w="4876" w:type="dxa"/>
            <w:tcBorders>
              <w:top w:val="nil"/>
              <w:left w:val="nil"/>
              <w:bottom w:val="nil"/>
              <w:right w:val="nil"/>
            </w:tcBorders>
          </w:tcPr>
          <w:p w14:paraId="51604D6A" w14:textId="77777777" w:rsidR="00C336CE" w:rsidRPr="00E17EBA" w:rsidRDefault="00C336CE" w:rsidP="003B0A41">
            <w:pPr>
              <w:pStyle w:val="Normal6a"/>
            </w:pPr>
          </w:p>
        </w:tc>
        <w:tc>
          <w:tcPr>
            <w:tcW w:w="4876" w:type="dxa"/>
            <w:tcBorders>
              <w:top w:val="nil"/>
              <w:left w:val="nil"/>
              <w:bottom w:val="nil"/>
              <w:right w:val="nil"/>
            </w:tcBorders>
          </w:tcPr>
          <w:p w14:paraId="7686B08C" w14:textId="77777777" w:rsidR="00C336CE" w:rsidRPr="00E17EBA" w:rsidRDefault="00C336CE" w:rsidP="003B0A41">
            <w:pPr>
              <w:pStyle w:val="Normal6a"/>
            </w:pPr>
            <w:r w:rsidRPr="00E17EBA">
              <w:rPr>
                <w:b/>
                <w:i/>
              </w:rPr>
              <w:t>25a.</w:t>
            </w:r>
            <w:r w:rsidRPr="00E17EBA">
              <w:tab/>
            </w:r>
            <w:r w:rsidRPr="00E17EBA">
              <w:rPr>
                <w:b/>
                <w:i/>
              </w:rPr>
              <w:t>hält es für äußerst wichtig, in einem neuen Rechtsrahmen für staatliche Beihilfen festzulegen, dass „Sozialwohnungen“ auch der Stadterneuerung und einer nachhaltigen territorialen Entwicklung dienen, wobei sichergestellt werden muss, dass diese Ziele direkt mit dem Kernziel verknüpft sind, den Zugang zu erschwinglichem, nachhaltigem und menschenwürdigem Wohnraum für Einzelpersonen und Familien sicherzustellen, die andernfalls ausgeschlossen würden;</w:t>
            </w:r>
          </w:p>
        </w:tc>
      </w:tr>
    </w:tbl>
    <w:p w14:paraId="52482BE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5C9011B" w14:textId="77777777" w:rsidR="00C336CE" w:rsidRPr="00E17EBA" w:rsidRDefault="00C336CE" w:rsidP="00C336CE">
      <w:r w:rsidRPr="00E17EBA">
        <w:rPr>
          <w:rStyle w:val="HideTWBExt"/>
        </w:rPr>
        <w:t>&lt;/Amend&gt;</w:t>
      </w:r>
    </w:p>
    <w:p w14:paraId="3DF53B3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1300</w:t>
      </w:r>
      <w:r w:rsidRPr="00E17EBA">
        <w:rPr>
          <w:rStyle w:val="HideTWBExt"/>
        </w:rPr>
        <w:t>&lt;/NumAm&gt;</w:t>
      </w:r>
    </w:p>
    <w:p w14:paraId="03ED20C5"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3B0EE81A" w14:textId="77777777" w:rsidR="00C336CE" w:rsidRPr="00E17EBA" w:rsidRDefault="00C336CE" w:rsidP="00C336CE">
      <w:pPr>
        <w:pStyle w:val="NormalBold"/>
      </w:pPr>
      <w:r w:rsidRPr="00E17EBA">
        <w:rPr>
          <w:rStyle w:val="HideTWBExt"/>
          <w:b w:val="0"/>
        </w:rPr>
        <w:t>&lt;/RepeatBlock-By&gt;</w:t>
      </w:r>
    </w:p>
    <w:p w14:paraId="45EB12A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6383988" w14:textId="77777777" w:rsidR="00C336CE" w:rsidRPr="00E17EBA" w:rsidRDefault="00C336CE" w:rsidP="00C336CE">
      <w:pPr>
        <w:pStyle w:val="NormalBold"/>
      </w:pPr>
      <w:r w:rsidRPr="00E17EBA">
        <w:rPr>
          <w:rStyle w:val="HideTWBExt"/>
        </w:rPr>
        <w:t>&lt;Article&gt;</w:t>
      </w:r>
      <w:r w:rsidRPr="00E17EBA">
        <w:t>Ziffer 25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3F006D9" w14:textId="77777777" w:rsidTr="003B0A41">
        <w:trPr>
          <w:trHeight w:hRule="exact" w:val="240"/>
          <w:jc w:val="center"/>
        </w:trPr>
        <w:tc>
          <w:tcPr>
            <w:tcW w:w="9752" w:type="dxa"/>
            <w:gridSpan w:val="2"/>
            <w:tcBorders>
              <w:top w:val="nil"/>
              <w:left w:val="nil"/>
              <w:bottom w:val="nil"/>
              <w:right w:val="nil"/>
            </w:tcBorders>
          </w:tcPr>
          <w:p w14:paraId="16040993" w14:textId="77777777" w:rsidR="00C336CE" w:rsidRPr="00E17EBA" w:rsidRDefault="00C336CE" w:rsidP="003B0A41"/>
        </w:tc>
      </w:tr>
      <w:tr w:rsidR="00C336CE" w:rsidRPr="00E17EBA" w14:paraId="7EF125D9" w14:textId="77777777" w:rsidTr="003B0A41">
        <w:trPr>
          <w:trHeight w:val="240"/>
          <w:jc w:val="center"/>
        </w:trPr>
        <w:tc>
          <w:tcPr>
            <w:tcW w:w="4876" w:type="dxa"/>
            <w:tcBorders>
              <w:top w:val="nil"/>
              <w:left w:val="nil"/>
              <w:bottom w:val="nil"/>
              <w:right w:val="nil"/>
            </w:tcBorders>
          </w:tcPr>
          <w:p w14:paraId="1A438063"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2AA1095E" w14:textId="77777777" w:rsidR="00C336CE" w:rsidRPr="00E17EBA" w:rsidRDefault="00C336CE" w:rsidP="003B0A41">
            <w:pPr>
              <w:pStyle w:val="AmColumnHeading"/>
            </w:pPr>
            <w:r w:rsidRPr="00E17EBA">
              <w:t>Geänderter Text</w:t>
            </w:r>
          </w:p>
        </w:tc>
      </w:tr>
      <w:tr w:rsidR="00C336CE" w:rsidRPr="00E17EBA" w14:paraId="3098A396" w14:textId="77777777" w:rsidTr="003B0A41">
        <w:trPr>
          <w:jc w:val="center"/>
        </w:trPr>
        <w:tc>
          <w:tcPr>
            <w:tcW w:w="4876" w:type="dxa"/>
            <w:tcBorders>
              <w:top w:val="nil"/>
              <w:left w:val="nil"/>
              <w:bottom w:val="nil"/>
              <w:right w:val="nil"/>
            </w:tcBorders>
          </w:tcPr>
          <w:p w14:paraId="0445F9B6" w14:textId="77777777" w:rsidR="00C336CE" w:rsidRPr="00E17EBA" w:rsidRDefault="00C336CE" w:rsidP="003B0A41">
            <w:pPr>
              <w:pStyle w:val="Normal6a"/>
            </w:pPr>
          </w:p>
        </w:tc>
        <w:tc>
          <w:tcPr>
            <w:tcW w:w="4876" w:type="dxa"/>
            <w:tcBorders>
              <w:top w:val="nil"/>
              <w:left w:val="nil"/>
              <w:bottom w:val="nil"/>
              <w:right w:val="nil"/>
            </w:tcBorders>
          </w:tcPr>
          <w:p w14:paraId="0B89629C" w14:textId="77777777" w:rsidR="00C336CE" w:rsidRPr="00E17EBA" w:rsidRDefault="00C336CE" w:rsidP="003B0A41">
            <w:pPr>
              <w:pStyle w:val="Normal6a"/>
            </w:pPr>
            <w:r w:rsidRPr="00E17EBA">
              <w:rPr>
                <w:b/>
                <w:i/>
              </w:rPr>
              <w:t>25a.</w:t>
            </w:r>
            <w:r w:rsidRPr="00E17EBA">
              <w:tab/>
            </w:r>
            <w:r w:rsidRPr="00E17EBA">
              <w:rPr>
                <w:b/>
                <w:i/>
              </w:rPr>
              <w:t>fordert die Kommission auf, erschwinglichen und sozialen Wohnraum ausdrücklich als Priorität in die Überarbeitung der Dienstleistungsrichtlinie (2006/123/EG) aufzunehmen und klarzustellen, dass wohnungspolitische Maßnahmen wie die Regulierung der Mieten, die Genehmigung von Kurzzeitvermietungen und die Zuweisung von öffentlichem Wohnraum nicht unter deren Anwendungsbereich fallen, da es sich um nichtwirtschaftliche Dienstleistungen von allgemeinem Interesse handelt;</w:t>
            </w:r>
          </w:p>
        </w:tc>
      </w:tr>
    </w:tbl>
    <w:p w14:paraId="6AC86BB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5D90421" w14:textId="77777777" w:rsidR="00C336CE" w:rsidRPr="00E17EBA" w:rsidRDefault="00C336CE" w:rsidP="00C336CE">
      <w:r w:rsidRPr="00E17EBA">
        <w:rPr>
          <w:rStyle w:val="HideTWBExt"/>
        </w:rPr>
        <w:t>&lt;/Amend&gt;</w:t>
      </w:r>
    </w:p>
    <w:p w14:paraId="49FA735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1301</w:t>
      </w:r>
      <w:r w:rsidRPr="00E17EBA">
        <w:rPr>
          <w:rStyle w:val="HideTWBExt"/>
        </w:rPr>
        <w:t>&lt;/NumAm&gt;</w:t>
      </w:r>
    </w:p>
    <w:p w14:paraId="28284E17"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2D488EA4" w14:textId="77777777" w:rsidR="00C336CE" w:rsidRPr="00E17EBA" w:rsidRDefault="00C336CE" w:rsidP="00C336CE">
      <w:pPr>
        <w:pStyle w:val="NormalBold"/>
      </w:pPr>
      <w:r w:rsidRPr="00E17EBA">
        <w:rPr>
          <w:rStyle w:val="HideTWBExt"/>
          <w:b w:val="0"/>
        </w:rPr>
        <w:t>&lt;/RepeatBlock-By&gt;</w:t>
      </w:r>
    </w:p>
    <w:p w14:paraId="5394EB9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31EDAAC" w14:textId="77777777" w:rsidR="00C336CE" w:rsidRPr="00E17EBA" w:rsidRDefault="00C336CE" w:rsidP="00C336CE">
      <w:pPr>
        <w:pStyle w:val="NormalBold"/>
      </w:pPr>
      <w:r w:rsidRPr="00E17EBA">
        <w:rPr>
          <w:rStyle w:val="HideTWBExt"/>
        </w:rPr>
        <w:t>&lt;Article&gt;</w:t>
      </w:r>
      <w:r w:rsidRPr="00E17EBA">
        <w:t>Ziffer 25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F274436" w14:textId="77777777" w:rsidTr="003B0A41">
        <w:trPr>
          <w:trHeight w:hRule="exact" w:val="240"/>
          <w:jc w:val="center"/>
        </w:trPr>
        <w:tc>
          <w:tcPr>
            <w:tcW w:w="9752" w:type="dxa"/>
            <w:gridSpan w:val="2"/>
            <w:tcBorders>
              <w:top w:val="nil"/>
              <w:left w:val="nil"/>
              <w:bottom w:val="nil"/>
              <w:right w:val="nil"/>
            </w:tcBorders>
          </w:tcPr>
          <w:p w14:paraId="21B7B1A8" w14:textId="77777777" w:rsidR="00C336CE" w:rsidRPr="00E17EBA" w:rsidRDefault="00C336CE" w:rsidP="003B0A41"/>
        </w:tc>
      </w:tr>
      <w:tr w:rsidR="00C336CE" w:rsidRPr="00E17EBA" w14:paraId="0EF79C95" w14:textId="77777777" w:rsidTr="003B0A41">
        <w:trPr>
          <w:trHeight w:val="240"/>
          <w:jc w:val="center"/>
        </w:trPr>
        <w:tc>
          <w:tcPr>
            <w:tcW w:w="4876" w:type="dxa"/>
            <w:tcBorders>
              <w:top w:val="nil"/>
              <w:left w:val="nil"/>
              <w:bottom w:val="nil"/>
              <w:right w:val="nil"/>
            </w:tcBorders>
          </w:tcPr>
          <w:p w14:paraId="40709EB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B8596D1" w14:textId="77777777" w:rsidR="00C336CE" w:rsidRPr="00E17EBA" w:rsidRDefault="00C336CE" w:rsidP="003B0A41">
            <w:pPr>
              <w:pStyle w:val="AmColumnHeading"/>
            </w:pPr>
            <w:r w:rsidRPr="00E17EBA">
              <w:t>Geänderter Text</w:t>
            </w:r>
          </w:p>
        </w:tc>
      </w:tr>
      <w:tr w:rsidR="00C336CE" w:rsidRPr="00E17EBA" w14:paraId="75B988BD" w14:textId="77777777" w:rsidTr="003B0A41">
        <w:trPr>
          <w:jc w:val="center"/>
        </w:trPr>
        <w:tc>
          <w:tcPr>
            <w:tcW w:w="4876" w:type="dxa"/>
            <w:tcBorders>
              <w:top w:val="nil"/>
              <w:left w:val="nil"/>
              <w:bottom w:val="nil"/>
              <w:right w:val="nil"/>
            </w:tcBorders>
          </w:tcPr>
          <w:p w14:paraId="4C3EACA3" w14:textId="77777777" w:rsidR="00C336CE" w:rsidRPr="00E17EBA" w:rsidRDefault="00C336CE" w:rsidP="003B0A41">
            <w:pPr>
              <w:pStyle w:val="Normal6a"/>
            </w:pPr>
          </w:p>
        </w:tc>
        <w:tc>
          <w:tcPr>
            <w:tcW w:w="4876" w:type="dxa"/>
            <w:tcBorders>
              <w:top w:val="nil"/>
              <w:left w:val="nil"/>
              <w:bottom w:val="nil"/>
              <w:right w:val="nil"/>
            </w:tcBorders>
          </w:tcPr>
          <w:p w14:paraId="1B71BF03" w14:textId="77777777" w:rsidR="00C336CE" w:rsidRPr="00E17EBA" w:rsidRDefault="00C336CE" w:rsidP="003B0A41">
            <w:pPr>
              <w:pStyle w:val="Normal6a"/>
            </w:pPr>
            <w:r w:rsidRPr="00E17EBA">
              <w:rPr>
                <w:b/>
                <w:i/>
              </w:rPr>
              <w:t>25a.</w:t>
            </w:r>
            <w:r w:rsidRPr="00E17EBA">
              <w:tab/>
            </w:r>
            <w:r w:rsidRPr="00E17EBA">
              <w:rPr>
                <w:b/>
                <w:i/>
              </w:rPr>
              <w:t>weist darauf hin, dass eine etwaige Überarbeitung der Vorschriften für Dienstleistungen von allgemeinem wirtschaftlichen Interesse nicht zu einer weiteren Einschränkung der nationalen Zuständigkeiten im Bereich der Wohnungspolitik führen darf;</w:t>
            </w:r>
          </w:p>
        </w:tc>
      </w:tr>
    </w:tbl>
    <w:p w14:paraId="69BFB2C5"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A3A0FFF" w14:textId="77777777" w:rsidR="00C336CE" w:rsidRPr="00E17EBA" w:rsidRDefault="00C336CE" w:rsidP="00C336CE">
      <w:r w:rsidRPr="00E17EBA">
        <w:rPr>
          <w:rStyle w:val="HideTWBExt"/>
        </w:rPr>
        <w:t>&lt;/Amend&gt;</w:t>
      </w:r>
    </w:p>
    <w:p w14:paraId="1966B53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1302</w:t>
      </w:r>
      <w:r w:rsidRPr="00E17EBA">
        <w:rPr>
          <w:rStyle w:val="HideTWBExt"/>
        </w:rPr>
        <w:t>&lt;/NumAm&gt;</w:t>
      </w:r>
    </w:p>
    <w:p w14:paraId="1442E449"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53C8E2C" w14:textId="77777777" w:rsidR="00C336CE" w:rsidRPr="00E17EBA" w:rsidRDefault="00C336CE" w:rsidP="00C336CE">
      <w:pPr>
        <w:pStyle w:val="NormalBold"/>
      </w:pPr>
      <w:r w:rsidRPr="00E17EBA">
        <w:rPr>
          <w:rStyle w:val="HideTWBExt"/>
          <w:b w:val="0"/>
        </w:rPr>
        <w:t>&lt;/RepeatBlock-By&gt;</w:t>
      </w:r>
    </w:p>
    <w:p w14:paraId="5F271D0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A9176B9" w14:textId="77777777" w:rsidR="00C336CE" w:rsidRPr="00E17EBA" w:rsidRDefault="00C336CE" w:rsidP="00C336CE">
      <w:pPr>
        <w:pStyle w:val="NormalBold"/>
      </w:pPr>
      <w:r w:rsidRPr="00E17EBA">
        <w:rPr>
          <w:rStyle w:val="HideTWBExt"/>
        </w:rPr>
        <w:t>&lt;Article&gt;</w:t>
      </w:r>
      <w:r w:rsidRPr="00E17EBA">
        <w:t>Ziffer 25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C52E41B" w14:textId="77777777" w:rsidTr="003B0A41">
        <w:trPr>
          <w:trHeight w:hRule="exact" w:val="240"/>
          <w:jc w:val="center"/>
        </w:trPr>
        <w:tc>
          <w:tcPr>
            <w:tcW w:w="9752" w:type="dxa"/>
            <w:gridSpan w:val="2"/>
            <w:tcBorders>
              <w:top w:val="nil"/>
              <w:left w:val="nil"/>
              <w:bottom w:val="nil"/>
              <w:right w:val="nil"/>
            </w:tcBorders>
          </w:tcPr>
          <w:p w14:paraId="3984879A" w14:textId="77777777" w:rsidR="00C336CE" w:rsidRPr="00E17EBA" w:rsidRDefault="00C336CE" w:rsidP="003B0A41"/>
        </w:tc>
      </w:tr>
      <w:tr w:rsidR="00C336CE" w:rsidRPr="00E17EBA" w14:paraId="718DA790" w14:textId="77777777" w:rsidTr="003B0A41">
        <w:trPr>
          <w:trHeight w:val="240"/>
          <w:jc w:val="center"/>
        </w:trPr>
        <w:tc>
          <w:tcPr>
            <w:tcW w:w="4876" w:type="dxa"/>
            <w:tcBorders>
              <w:top w:val="nil"/>
              <w:left w:val="nil"/>
              <w:bottom w:val="nil"/>
              <w:right w:val="nil"/>
            </w:tcBorders>
          </w:tcPr>
          <w:p w14:paraId="0305AC64"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0BB31DDF" w14:textId="77777777" w:rsidR="00C336CE" w:rsidRPr="00E17EBA" w:rsidRDefault="00C336CE" w:rsidP="003B0A41">
            <w:pPr>
              <w:pStyle w:val="AmColumnHeading"/>
            </w:pPr>
            <w:r w:rsidRPr="00E17EBA">
              <w:t>Geänderter Text</w:t>
            </w:r>
          </w:p>
        </w:tc>
      </w:tr>
      <w:tr w:rsidR="00C336CE" w:rsidRPr="00E17EBA" w14:paraId="54CB543B" w14:textId="77777777" w:rsidTr="003B0A41">
        <w:trPr>
          <w:jc w:val="center"/>
        </w:trPr>
        <w:tc>
          <w:tcPr>
            <w:tcW w:w="4876" w:type="dxa"/>
            <w:tcBorders>
              <w:top w:val="nil"/>
              <w:left w:val="nil"/>
              <w:bottom w:val="nil"/>
              <w:right w:val="nil"/>
            </w:tcBorders>
          </w:tcPr>
          <w:p w14:paraId="62622EF2" w14:textId="77777777" w:rsidR="00C336CE" w:rsidRPr="00E17EBA" w:rsidRDefault="00C336CE" w:rsidP="003B0A41">
            <w:pPr>
              <w:pStyle w:val="Normal6a"/>
            </w:pPr>
          </w:p>
        </w:tc>
        <w:tc>
          <w:tcPr>
            <w:tcW w:w="4876" w:type="dxa"/>
            <w:tcBorders>
              <w:top w:val="nil"/>
              <w:left w:val="nil"/>
              <w:bottom w:val="nil"/>
              <w:right w:val="nil"/>
            </w:tcBorders>
          </w:tcPr>
          <w:p w14:paraId="6BAFDD57" w14:textId="77777777" w:rsidR="00C336CE" w:rsidRPr="00E17EBA" w:rsidRDefault="00C336CE" w:rsidP="003B0A41">
            <w:pPr>
              <w:pStyle w:val="Normal6a"/>
            </w:pPr>
            <w:r w:rsidRPr="00E17EBA">
              <w:rPr>
                <w:b/>
                <w:i/>
              </w:rPr>
              <w:t>25b.</w:t>
            </w:r>
            <w:r w:rsidRPr="00E17EBA">
              <w:tab/>
            </w:r>
            <w:r w:rsidRPr="00E17EBA">
              <w:rPr>
                <w:b/>
                <w:i/>
              </w:rPr>
              <w:t>hebt hervor, dass viele Menschen in prekären Situationen mit erheblichen Hindernissen beim Zugang zum Mietmarkt konfrontiert sind, insbesondere aufgrund diskriminierender Anforderungen wie des Fehlens von Bürgen oder Einkommensschwellen; schlägt die Einrichtung eines Europäischen Garantiefonds für den Zugang zu Wohnraum (EHAGF) vor, um ungerechtfertigte Barrieren beim Mieten abzubauen, indem öffentliche Bürgschaften für Mieter bereitgestellt werden, einschließlich der Deckung möglicher Miet- oder Nebenkostenschulden, innerhalb eines sicheren und transparenten Rahmens, der Schutzmaßnahmen vorsieht, um generelle Mietkostensteigerungen zu vermeiden; fordert die Kommission nachdrücklich auf, bewährte Praktiken zu Bürgschafts- und Garantiesystemen im Wohnungsbereich in den Mitgliedstaaten zu identifizieren und zu fördern sowie technische und finanzielle Unterstützung für diejenigen bereitzustellen, die über keine derartigen Mechanismen verfügen oder bei denen diese noch ausbaufähig sind;</w:t>
            </w:r>
          </w:p>
        </w:tc>
      </w:tr>
    </w:tbl>
    <w:p w14:paraId="176B3E91" w14:textId="77777777" w:rsidR="00C336CE" w:rsidRPr="00DA0E8F" w:rsidRDefault="00C336CE" w:rsidP="00C336CE">
      <w:pPr>
        <w:pStyle w:val="AmOrLang"/>
        <w:rPr>
          <w:lang w:val="it-IT"/>
        </w:rPr>
      </w:pPr>
      <w:r w:rsidRPr="00DA0E8F">
        <w:rPr>
          <w:lang w:val="it-IT"/>
        </w:rPr>
        <w:t xml:space="preserve">Or. </w:t>
      </w:r>
      <w:r w:rsidRPr="00DA0E8F">
        <w:rPr>
          <w:rStyle w:val="HideTWBExt"/>
          <w:lang w:val="it-IT"/>
        </w:rPr>
        <w:t>&lt;Original&gt;</w:t>
      </w:r>
      <w:r w:rsidRPr="00DA0E8F">
        <w:rPr>
          <w:rStyle w:val="HideTWBInt"/>
          <w:lang w:val="it-IT"/>
        </w:rPr>
        <w:t>{EN}</w:t>
      </w:r>
      <w:r w:rsidRPr="00DA0E8F">
        <w:rPr>
          <w:lang w:val="it-IT"/>
        </w:rPr>
        <w:t>en</w:t>
      </w:r>
      <w:r w:rsidRPr="00DA0E8F">
        <w:rPr>
          <w:rStyle w:val="HideTWBExt"/>
          <w:lang w:val="it-IT"/>
        </w:rPr>
        <w:t>&lt;/Original&gt;</w:t>
      </w:r>
    </w:p>
    <w:p w14:paraId="084C0012" w14:textId="77777777" w:rsidR="00C336CE" w:rsidRPr="00DA0E8F" w:rsidRDefault="00C336CE" w:rsidP="00C336CE">
      <w:pPr>
        <w:rPr>
          <w:lang w:val="it-IT"/>
        </w:rPr>
      </w:pPr>
      <w:r w:rsidRPr="00DA0E8F">
        <w:rPr>
          <w:rStyle w:val="HideTWBExt"/>
          <w:lang w:val="it-IT"/>
        </w:rPr>
        <w:t>&lt;/Amend&gt;</w:t>
      </w:r>
    </w:p>
    <w:p w14:paraId="321F333F"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1303</w:t>
      </w:r>
      <w:r w:rsidRPr="00DA0E8F">
        <w:rPr>
          <w:rStyle w:val="HideTWBExt"/>
          <w:lang w:val="it-IT"/>
        </w:rPr>
        <w:t>&lt;/NumAm&gt;</w:t>
      </w:r>
    </w:p>
    <w:p w14:paraId="71FDB746"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Letizia Moratti, Flavio Tosi, Caterina Chinnici, Massimiliano Salini, Salvatore De Meo, Giusi Princi, Fulvio Martusciello</w:t>
      </w:r>
      <w:r w:rsidRPr="00DA0E8F">
        <w:rPr>
          <w:rStyle w:val="HideTWBExt"/>
          <w:b w:val="0"/>
          <w:lang w:val="it-IT"/>
        </w:rPr>
        <w:t>&lt;/Members&gt;</w:t>
      </w:r>
    </w:p>
    <w:p w14:paraId="2D6CEBE5" w14:textId="77777777" w:rsidR="00C336CE" w:rsidRPr="00DA0E8F" w:rsidRDefault="00C336CE" w:rsidP="00C336CE">
      <w:pPr>
        <w:pStyle w:val="NormalBold"/>
        <w:rPr>
          <w:lang w:val="it-IT"/>
        </w:rPr>
      </w:pPr>
      <w:r w:rsidRPr="00DA0E8F">
        <w:rPr>
          <w:rStyle w:val="HideTWBExt"/>
          <w:b w:val="0"/>
          <w:lang w:val="it-IT"/>
        </w:rPr>
        <w:t>&lt;/RepeatBlock-By&gt;</w:t>
      </w:r>
    </w:p>
    <w:p w14:paraId="46A2869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411EC86" w14:textId="77777777" w:rsidR="00C336CE" w:rsidRPr="00E17EBA" w:rsidRDefault="00C336CE" w:rsidP="00C336CE">
      <w:pPr>
        <w:pStyle w:val="NormalBold"/>
      </w:pPr>
      <w:r w:rsidRPr="00E17EBA">
        <w:rPr>
          <w:rStyle w:val="HideTWBExt"/>
        </w:rPr>
        <w:t>&lt;Article&gt;</w:t>
      </w:r>
      <w:r w:rsidRPr="00E17EBA">
        <w:t>Ziffer 25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011C46E" w14:textId="77777777" w:rsidTr="003B0A41">
        <w:trPr>
          <w:trHeight w:hRule="exact" w:val="240"/>
          <w:jc w:val="center"/>
        </w:trPr>
        <w:tc>
          <w:tcPr>
            <w:tcW w:w="9752" w:type="dxa"/>
            <w:gridSpan w:val="2"/>
            <w:tcBorders>
              <w:top w:val="nil"/>
              <w:left w:val="nil"/>
              <w:bottom w:val="nil"/>
              <w:right w:val="nil"/>
            </w:tcBorders>
          </w:tcPr>
          <w:p w14:paraId="1EABCE30" w14:textId="77777777" w:rsidR="00C336CE" w:rsidRPr="00E17EBA" w:rsidRDefault="00C336CE" w:rsidP="003B0A41"/>
        </w:tc>
      </w:tr>
      <w:tr w:rsidR="00C336CE" w:rsidRPr="00E17EBA" w14:paraId="1A467BED" w14:textId="77777777" w:rsidTr="003B0A41">
        <w:trPr>
          <w:trHeight w:val="240"/>
          <w:jc w:val="center"/>
        </w:trPr>
        <w:tc>
          <w:tcPr>
            <w:tcW w:w="4876" w:type="dxa"/>
            <w:tcBorders>
              <w:top w:val="nil"/>
              <w:left w:val="nil"/>
              <w:bottom w:val="nil"/>
              <w:right w:val="nil"/>
            </w:tcBorders>
          </w:tcPr>
          <w:p w14:paraId="04A9844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64398B6" w14:textId="77777777" w:rsidR="00C336CE" w:rsidRPr="00E17EBA" w:rsidRDefault="00C336CE" w:rsidP="003B0A41">
            <w:pPr>
              <w:pStyle w:val="AmColumnHeading"/>
            </w:pPr>
            <w:r w:rsidRPr="00E17EBA">
              <w:t>Geänderter Text</w:t>
            </w:r>
          </w:p>
        </w:tc>
      </w:tr>
      <w:tr w:rsidR="00C336CE" w:rsidRPr="00E17EBA" w14:paraId="6690269A" w14:textId="77777777" w:rsidTr="003B0A41">
        <w:trPr>
          <w:jc w:val="center"/>
        </w:trPr>
        <w:tc>
          <w:tcPr>
            <w:tcW w:w="4876" w:type="dxa"/>
            <w:tcBorders>
              <w:top w:val="nil"/>
              <w:left w:val="nil"/>
              <w:bottom w:val="nil"/>
              <w:right w:val="nil"/>
            </w:tcBorders>
          </w:tcPr>
          <w:p w14:paraId="1D0CE5AD" w14:textId="77777777" w:rsidR="00C336CE" w:rsidRPr="00E17EBA" w:rsidRDefault="00C336CE" w:rsidP="003B0A41">
            <w:pPr>
              <w:pStyle w:val="Normal6a"/>
            </w:pPr>
          </w:p>
        </w:tc>
        <w:tc>
          <w:tcPr>
            <w:tcW w:w="4876" w:type="dxa"/>
            <w:tcBorders>
              <w:top w:val="nil"/>
              <w:left w:val="nil"/>
              <w:bottom w:val="nil"/>
              <w:right w:val="nil"/>
            </w:tcBorders>
          </w:tcPr>
          <w:p w14:paraId="12D3E8A1" w14:textId="77777777" w:rsidR="00C336CE" w:rsidRPr="00E17EBA" w:rsidRDefault="00C336CE" w:rsidP="003B0A41">
            <w:pPr>
              <w:pStyle w:val="Normal6a"/>
            </w:pPr>
            <w:r w:rsidRPr="00E17EBA">
              <w:rPr>
                <w:b/>
                <w:i/>
              </w:rPr>
              <w:t>25b.</w:t>
            </w:r>
            <w:r w:rsidRPr="00E17EBA">
              <w:tab/>
            </w:r>
            <w:r w:rsidRPr="00E17EBA">
              <w:rPr>
                <w:b/>
                <w:i/>
              </w:rPr>
              <w:t xml:space="preserve">fordert eine umfassende Folgenabschätzung, um die sozialen und </w:t>
            </w:r>
            <w:r w:rsidRPr="00E17EBA">
              <w:rPr>
                <w:b/>
                <w:i/>
              </w:rPr>
              <w:lastRenderedPageBreak/>
              <w:t>wirtschaftlichen Auswirkungen der Richtlinie über die Gesamtenergieeffizienz von Gebäuden (EPBD) auf Haushalte mit niedrigem und mittlerem Einkommen zu bewerten, einschließlich der potenziellen Folgen für die Entwertung historischer Gebäudebestände und für Eigentümer, die die für die Einhaltung der Richtlinie erforderlichen Renovierungskosten nicht aufbringen können; betont, dass es einer gründlichen Kosten-Nutzen-Analyse der Richtlinie hinsichtlich ihres gesamtgesellschaftlichen Nutzens und ihrer Verhältnismäßigkeit bedarf, unter Berücksichtigung des bestehenden regulatorischen Rahmens und der kumulativen Auswirkungen sich überschneidender Klima- und Energieauflagen;</w:t>
            </w:r>
          </w:p>
        </w:tc>
      </w:tr>
    </w:tbl>
    <w:p w14:paraId="4325D20A"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CF79949" w14:textId="77777777" w:rsidR="00C336CE" w:rsidRPr="00E17EBA" w:rsidRDefault="00C336CE" w:rsidP="00C336CE">
      <w:r w:rsidRPr="00E17EBA">
        <w:rPr>
          <w:rStyle w:val="HideTWBExt"/>
        </w:rPr>
        <w:t>&lt;/Amend&gt;</w:t>
      </w:r>
    </w:p>
    <w:p w14:paraId="44C51B5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1304</w:t>
      </w:r>
      <w:r w:rsidRPr="00E17EBA">
        <w:rPr>
          <w:rStyle w:val="HideTWBExt"/>
        </w:rPr>
        <w:t>&lt;/NumAm&gt;</w:t>
      </w:r>
    </w:p>
    <w:p w14:paraId="58B695AC"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6F98C2BF" w14:textId="77777777" w:rsidR="00C336CE" w:rsidRPr="00E17EBA" w:rsidRDefault="00C336CE" w:rsidP="00C336CE">
      <w:pPr>
        <w:pStyle w:val="NormalBold"/>
      </w:pPr>
      <w:r w:rsidRPr="00E17EBA">
        <w:rPr>
          <w:rStyle w:val="HideTWBExt"/>
          <w:b w:val="0"/>
        </w:rPr>
        <w:t>&lt;/RepeatBlock-By&gt;</w:t>
      </w:r>
    </w:p>
    <w:p w14:paraId="5273FC5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6A57A0A" w14:textId="77777777" w:rsidR="00C336CE" w:rsidRPr="00E17EBA" w:rsidRDefault="00C336CE" w:rsidP="00C336CE">
      <w:pPr>
        <w:pStyle w:val="NormalBold"/>
      </w:pPr>
      <w:r w:rsidRPr="00E17EBA">
        <w:rPr>
          <w:rStyle w:val="HideTWBExt"/>
        </w:rPr>
        <w:t>&lt;Article&gt;</w:t>
      </w:r>
      <w:r w:rsidRPr="00E17EBA">
        <w:t>Ziffer 25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9E8EE5D" w14:textId="77777777" w:rsidTr="003B0A41">
        <w:trPr>
          <w:trHeight w:hRule="exact" w:val="240"/>
          <w:jc w:val="center"/>
        </w:trPr>
        <w:tc>
          <w:tcPr>
            <w:tcW w:w="9752" w:type="dxa"/>
            <w:gridSpan w:val="2"/>
            <w:tcBorders>
              <w:top w:val="nil"/>
              <w:left w:val="nil"/>
              <w:bottom w:val="nil"/>
              <w:right w:val="nil"/>
            </w:tcBorders>
          </w:tcPr>
          <w:p w14:paraId="5547ADF2" w14:textId="77777777" w:rsidR="00C336CE" w:rsidRPr="00E17EBA" w:rsidRDefault="00C336CE" w:rsidP="003B0A41"/>
        </w:tc>
      </w:tr>
      <w:tr w:rsidR="00C336CE" w:rsidRPr="00E17EBA" w14:paraId="7430BEA8" w14:textId="77777777" w:rsidTr="003B0A41">
        <w:trPr>
          <w:trHeight w:val="240"/>
          <w:jc w:val="center"/>
        </w:trPr>
        <w:tc>
          <w:tcPr>
            <w:tcW w:w="4876" w:type="dxa"/>
            <w:tcBorders>
              <w:top w:val="nil"/>
              <w:left w:val="nil"/>
              <w:bottom w:val="nil"/>
              <w:right w:val="nil"/>
            </w:tcBorders>
          </w:tcPr>
          <w:p w14:paraId="380D2A4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C1B73A7" w14:textId="77777777" w:rsidR="00C336CE" w:rsidRPr="00E17EBA" w:rsidRDefault="00C336CE" w:rsidP="003B0A41">
            <w:pPr>
              <w:pStyle w:val="AmColumnHeading"/>
            </w:pPr>
            <w:r w:rsidRPr="00E17EBA">
              <w:t>Geänderter Text</w:t>
            </w:r>
          </w:p>
        </w:tc>
      </w:tr>
      <w:tr w:rsidR="00C336CE" w:rsidRPr="00E17EBA" w14:paraId="4143BFAA" w14:textId="77777777" w:rsidTr="003B0A41">
        <w:trPr>
          <w:jc w:val="center"/>
        </w:trPr>
        <w:tc>
          <w:tcPr>
            <w:tcW w:w="4876" w:type="dxa"/>
            <w:tcBorders>
              <w:top w:val="nil"/>
              <w:left w:val="nil"/>
              <w:bottom w:val="nil"/>
              <w:right w:val="nil"/>
            </w:tcBorders>
          </w:tcPr>
          <w:p w14:paraId="0D0F2FF1" w14:textId="77777777" w:rsidR="00C336CE" w:rsidRPr="00E17EBA" w:rsidRDefault="00C336CE" w:rsidP="003B0A41">
            <w:pPr>
              <w:pStyle w:val="Normal6a"/>
            </w:pPr>
          </w:p>
        </w:tc>
        <w:tc>
          <w:tcPr>
            <w:tcW w:w="4876" w:type="dxa"/>
            <w:tcBorders>
              <w:top w:val="nil"/>
              <w:left w:val="nil"/>
              <w:bottom w:val="nil"/>
              <w:right w:val="nil"/>
            </w:tcBorders>
          </w:tcPr>
          <w:p w14:paraId="1AAEDC3D" w14:textId="77777777" w:rsidR="00C336CE" w:rsidRPr="00E17EBA" w:rsidRDefault="00C336CE" w:rsidP="003B0A41">
            <w:pPr>
              <w:pStyle w:val="Normal6a"/>
            </w:pPr>
            <w:r w:rsidRPr="00E17EBA">
              <w:rPr>
                <w:b/>
                <w:i/>
              </w:rPr>
              <w:t>25b.</w:t>
            </w:r>
            <w:r w:rsidRPr="00E17EBA">
              <w:tab/>
            </w:r>
            <w:r w:rsidRPr="00E17EBA">
              <w:rPr>
                <w:b/>
                <w:i/>
              </w:rPr>
              <w:t xml:space="preserve">betont, dass ein EU-weiter Rahmen erforderlich ist, um sicherzustellen, dass Frauen, die vor häuslicher Gewalt, sexueller Ausbeutung oder Menschenhandel fliehen, Zugang zu sicherem und erschwinglichem Wohnraum haben; fordert die Einrichtung fester Quoten in Programmen des öffentlichen und sozialen Wohnungsbaus, den vorrangigen Zugang zu Notunterkünften für diese Gruppen sowie die Bereitstellung </w:t>
            </w:r>
            <w:r w:rsidRPr="00E17EBA">
              <w:rPr>
                <w:b/>
                <w:i/>
              </w:rPr>
              <w:lastRenderedPageBreak/>
              <w:t>unterstützender Dienstleistungen, die in die Wohnungspolitik integriert sind;</w:t>
            </w:r>
          </w:p>
        </w:tc>
      </w:tr>
    </w:tbl>
    <w:p w14:paraId="5F1CBCBD"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C8192A6" w14:textId="77777777" w:rsidR="00C336CE" w:rsidRPr="00E17EBA" w:rsidRDefault="00C336CE" w:rsidP="00C336CE">
      <w:r w:rsidRPr="00E17EBA">
        <w:rPr>
          <w:rStyle w:val="HideTWBExt"/>
        </w:rPr>
        <w:t>&lt;/Amend&gt;</w:t>
      </w:r>
    </w:p>
    <w:p w14:paraId="2D708A7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1305</w:t>
      </w:r>
      <w:r w:rsidRPr="00E17EBA">
        <w:rPr>
          <w:rStyle w:val="HideTWBExt"/>
        </w:rPr>
        <w:t>&lt;/NumAm&gt;</w:t>
      </w:r>
    </w:p>
    <w:p w14:paraId="517C6313"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2BF1AF10" w14:textId="77777777" w:rsidR="00C336CE" w:rsidRPr="00E17EBA" w:rsidRDefault="00C336CE" w:rsidP="00C336CE">
      <w:pPr>
        <w:pStyle w:val="NormalBold"/>
      </w:pPr>
      <w:r w:rsidRPr="00E17EBA">
        <w:rPr>
          <w:rStyle w:val="HideTWBExt"/>
          <w:b w:val="0"/>
        </w:rPr>
        <w:t>&lt;/RepeatBlock-By&gt;</w:t>
      </w:r>
    </w:p>
    <w:p w14:paraId="71D5C68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12D774B" w14:textId="77777777" w:rsidR="00C336CE" w:rsidRPr="00E17EBA" w:rsidRDefault="00C336CE" w:rsidP="00C336CE">
      <w:pPr>
        <w:pStyle w:val="NormalBold"/>
      </w:pPr>
      <w:r w:rsidRPr="00E17EBA">
        <w:rPr>
          <w:rStyle w:val="HideTWBExt"/>
        </w:rPr>
        <w:t>&lt;Article&gt;</w:t>
      </w:r>
      <w:r w:rsidRPr="00E17EBA">
        <w:t>Ziffer 25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9471003" w14:textId="77777777" w:rsidTr="003B0A41">
        <w:trPr>
          <w:trHeight w:hRule="exact" w:val="240"/>
          <w:jc w:val="center"/>
        </w:trPr>
        <w:tc>
          <w:tcPr>
            <w:tcW w:w="9752" w:type="dxa"/>
            <w:gridSpan w:val="2"/>
            <w:tcBorders>
              <w:top w:val="nil"/>
              <w:left w:val="nil"/>
              <w:bottom w:val="nil"/>
              <w:right w:val="nil"/>
            </w:tcBorders>
          </w:tcPr>
          <w:p w14:paraId="38463AB5" w14:textId="77777777" w:rsidR="00C336CE" w:rsidRPr="00E17EBA" w:rsidRDefault="00C336CE" w:rsidP="003B0A41"/>
        </w:tc>
      </w:tr>
      <w:tr w:rsidR="00C336CE" w:rsidRPr="00E17EBA" w14:paraId="26809168" w14:textId="77777777" w:rsidTr="003B0A41">
        <w:trPr>
          <w:trHeight w:val="240"/>
          <w:jc w:val="center"/>
        </w:trPr>
        <w:tc>
          <w:tcPr>
            <w:tcW w:w="4876" w:type="dxa"/>
            <w:tcBorders>
              <w:top w:val="nil"/>
              <w:left w:val="nil"/>
              <w:bottom w:val="nil"/>
              <w:right w:val="nil"/>
            </w:tcBorders>
          </w:tcPr>
          <w:p w14:paraId="363E304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ACE46D8" w14:textId="77777777" w:rsidR="00C336CE" w:rsidRPr="00E17EBA" w:rsidRDefault="00C336CE" w:rsidP="003B0A41">
            <w:pPr>
              <w:pStyle w:val="AmColumnHeading"/>
            </w:pPr>
            <w:r w:rsidRPr="00E17EBA">
              <w:t>Geänderter Text</w:t>
            </w:r>
          </w:p>
        </w:tc>
      </w:tr>
      <w:tr w:rsidR="00C336CE" w:rsidRPr="00E17EBA" w14:paraId="478FCA92" w14:textId="77777777" w:rsidTr="003B0A41">
        <w:trPr>
          <w:jc w:val="center"/>
        </w:trPr>
        <w:tc>
          <w:tcPr>
            <w:tcW w:w="4876" w:type="dxa"/>
            <w:tcBorders>
              <w:top w:val="nil"/>
              <w:left w:val="nil"/>
              <w:bottom w:val="nil"/>
              <w:right w:val="nil"/>
            </w:tcBorders>
          </w:tcPr>
          <w:p w14:paraId="2D56FA74" w14:textId="77777777" w:rsidR="00C336CE" w:rsidRPr="00E17EBA" w:rsidRDefault="00C336CE" w:rsidP="003B0A41">
            <w:pPr>
              <w:pStyle w:val="Normal6a"/>
            </w:pPr>
          </w:p>
        </w:tc>
        <w:tc>
          <w:tcPr>
            <w:tcW w:w="4876" w:type="dxa"/>
            <w:tcBorders>
              <w:top w:val="nil"/>
              <w:left w:val="nil"/>
              <w:bottom w:val="nil"/>
              <w:right w:val="nil"/>
            </w:tcBorders>
          </w:tcPr>
          <w:p w14:paraId="7CD30C67" w14:textId="77777777" w:rsidR="00C336CE" w:rsidRPr="00E17EBA" w:rsidRDefault="00C336CE" w:rsidP="003B0A41">
            <w:pPr>
              <w:pStyle w:val="Normal6a"/>
            </w:pPr>
            <w:r w:rsidRPr="00E17EBA">
              <w:rPr>
                <w:b/>
                <w:i/>
              </w:rPr>
              <w:t>25c.</w:t>
            </w:r>
            <w:r w:rsidRPr="00E17EBA">
              <w:tab/>
            </w:r>
            <w:r w:rsidRPr="00E17EBA">
              <w:rPr>
                <w:b/>
                <w:i/>
              </w:rPr>
              <w:t>fordert die systematische Einbeziehung von in Armut lebenden Menschen sowie von Menschen, die unmittelbar von Wohnungslosigkeit oder Ausschluss vom Wohnungsmarkt betroffen sind, in die Planung, Umsetzung, Überwachung und Bewertung wohnungspolitischer, öffentlicher Maßnahmen auf nationaler und EU-Ebene; betont, dass eine aktive Teilhabe eine angemessene Vorbereitung, zugängliche Formate, finanzielle und logistische Unterstützung und die Anerkennung der eigenen Lebenserfahrung als wesentliche Quelle von Fachwissen erfordert; erinnert daran, dass Wohnungspolitiken, die gemeinsam mit den Betroffenen entwickelt werden, zu wirksameren, gerechteren und nachhaltigeren Ergebnissen führen;</w:t>
            </w:r>
          </w:p>
        </w:tc>
      </w:tr>
    </w:tbl>
    <w:p w14:paraId="725B2651"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DD9E51E" w14:textId="77777777" w:rsidR="00C336CE" w:rsidRPr="00E17EBA" w:rsidRDefault="00C336CE" w:rsidP="00C336CE">
      <w:r w:rsidRPr="00E17EBA">
        <w:rPr>
          <w:rStyle w:val="HideTWBExt"/>
        </w:rPr>
        <w:t>&lt;/Amend&gt;</w:t>
      </w:r>
    </w:p>
    <w:p w14:paraId="61B75AD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1306</w:t>
      </w:r>
      <w:r w:rsidRPr="00E17EBA">
        <w:rPr>
          <w:rStyle w:val="HideTWBExt"/>
        </w:rPr>
        <w:t>&lt;/NumAm&gt;</w:t>
      </w:r>
    </w:p>
    <w:p w14:paraId="52259D9C"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081C54E6" w14:textId="77777777" w:rsidR="00C336CE" w:rsidRPr="00E17EBA" w:rsidRDefault="00C336CE" w:rsidP="00C336CE">
      <w:pPr>
        <w:pStyle w:val="NormalBold"/>
      </w:pPr>
      <w:r w:rsidRPr="00E17EBA">
        <w:rPr>
          <w:rStyle w:val="HideTWBExt"/>
          <w:b w:val="0"/>
        </w:rPr>
        <w:t>&lt;/RepeatBlock-By&gt;</w:t>
      </w:r>
    </w:p>
    <w:p w14:paraId="41F1AC4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F6A3C5C" w14:textId="77777777" w:rsidR="00C336CE" w:rsidRPr="00E17EBA" w:rsidRDefault="00C336CE" w:rsidP="00C336CE">
      <w:pPr>
        <w:pStyle w:val="NormalBold"/>
      </w:pPr>
      <w:r w:rsidRPr="00E17EBA">
        <w:rPr>
          <w:rStyle w:val="HideTWBExt"/>
        </w:rPr>
        <w:t>&lt;Article&gt;</w:t>
      </w:r>
      <w:r w:rsidRPr="00E17EBA">
        <w:t>Ziffer 25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A344F42" w14:textId="77777777" w:rsidTr="003B0A41">
        <w:trPr>
          <w:trHeight w:hRule="exact" w:val="240"/>
          <w:jc w:val="center"/>
        </w:trPr>
        <w:tc>
          <w:tcPr>
            <w:tcW w:w="9752" w:type="dxa"/>
            <w:gridSpan w:val="2"/>
            <w:tcBorders>
              <w:top w:val="nil"/>
              <w:left w:val="nil"/>
              <w:bottom w:val="nil"/>
              <w:right w:val="nil"/>
            </w:tcBorders>
          </w:tcPr>
          <w:p w14:paraId="599A9433" w14:textId="77777777" w:rsidR="00C336CE" w:rsidRPr="00E17EBA" w:rsidRDefault="00C336CE" w:rsidP="003B0A41"/>
        </w:tc>
      </w:tr>
      <w:tr w:rsidR="00C336CE" w:rsidRPr="00E17EBA" w14:paraId="7FCBDA4F" w14:textId="77777777" w:rsidTr="003B0A41">
        <w:trPr>
          <w:trHeight w:val="240"/>
          <w:jc w:val="center"/>
        </w:trPr>
        <w:tc>
          <w:tcPr>
            <w:tcW w:w="4876" w:type="dxa"/>
            <w:tcBorders>
              <w:top w:val="nil"/>
              <w:left w:val="nil"/>
              <w:bottom w:val="nil"/>
              <w:right w:val="nil"/>
            </w:tcBorders>
          </w:tcPr>
          <w:p w14:paraId="63D14B9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F4D33DF" w14:textId="77777777" w:rsidR="00C336CE" w:rsidRPr="00E17EBA" w:rsidRDefault="00C336CE" w:rsidP="003B0A41">
            <w:pPr>
              <w:pStyle w:val="AmColumnHeading"/>
            </w:pPr>
            <w:r w:rsidRPr="00E17EBA">
              <w:t>Geänderter Text</w:t>
            </w:r>
          </w:p>
        </w:tc>
      </w:tr>
      <w:tr w:rsidR="00C336CE" w:rsidRPr="00E17EBA" w14:paraId="45A3DDDD" w14:textId="77777777" w:rsidTr="003B0A41">
        <w:trPr>
          <w:jc w:val="center"/>
        </w:trPr>
        <w:tc>
          <w:tcPr>
            <w:tcW w:w="4876" w:type="dxa"/>
            <w:tcBorders>
              <w:top w:val="nil"/>
              <w:left w:val="nil"/>
              <w:bottom w:val="nil"/>
              <w:right w:val="nil"/>
            </w:tcBorders>
          </w:tcPr>
          <w:p w14:paraId="4A8302E8" w14:textId="77777777" w:rsidR="00C336CE" w:rsidRPr="00E17EBA" w:rsidRDefault="00C336CE" w:rsidP="003B0A41">
            <w:pPr>
              <w:pStyle w:val="Normal6a"/>
            </w:pPr>
          </w:p>
        </w:tc>
        <w:tc>
          <w:tcPr>
            <w:tcW w:w="4876" w:type="dxa"/>
            <w:tcBorders>
              <w:top w:val="nil"/>
              <w:left w:val="nil"/>
              <w:bottom w:val="nil"/>
              <w:right w:val="nil"/>
            </w:tcBorders>
          </w:tcPr>
          <w:p w14:paraId="1F136203" w14:textId="77777777" w:rsidR="00C336CE" w:rsidRPr="00E17EBA" w:rsidRDefault="00C336CE" w:rsidP="003B0A41">
            <w:pPr>
              <w:pStyle w:val="Normal6a"/>
            </w:pPr>
            <w:r w:rsidRPr="00E17EBA">
              <w:rPr>
                <w:b/>
                <w:i/>
              </w:rPr>
              <w:t>25 b.</w:t>
            </w:r>
            <w:r w:rsidRPr="00E17EBA">
              <w:tab/>
            </w:r>
            <w:r w:rsidRPr="00E17EBA">
              <w:rPr>
                <w:b/>
                <w:i/>
              </w:rPr>
              <w:t>bedauert, dass die Richtlinie über notleidende Kredite die Kommerzialisierung von Hypotheken und Krediten zulasten von Familien mit erwerbstätigen Eltern erleichtert, indem sie Banken dazu ermutigt, Kredite auf Eigenheime an Geierfonds weiterzuverkaufen, anstatt gemeinsam mit notleidenden Kreditnehmern nach Lösungen zu suchen;</w:t>
            </w:r>
          </w:p>
        </w:tc>
      </w:tr>
    </w:tbl>
    <w:p w14:paraId="3A8339C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74C86F8" w14:textId="77777777" w:rsidR="00C336CE" w:rsidRPr="00E17EBA" w:rsidRDefault="00C336CE" w:rsidP="00C336CE">
      <w:r w:rsidRPr="00E17EBA">
        <w:rPr>
          <w:rStyle w:val="HideTWBExt"/>
        </w:rPr>
        <w:t>&lt;/Amend&gt;</w:t>
      </w:r>
    </w:p>
    <w:p w14:paraId="1AE2DF7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1307</w:t>
      </w:r>
      <w:r w:rsidRPr="00E17EBA">
        <w:rPr>
          <w:rStyle w:val="HideTWBExt"/>
        </w:rPr>
        <w:t>&lt;/NumAm&gt;</w:t>
      </w:r>
    </w:p>
    <w:p w14:paraId="0CA3ADE1"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E523573" w14:textId="77777777" w:rsidR="00C336CE" w:rsidRPr="00E17EBA" w:rsidRDefault="00C336CE" w:rsidP="00C336CE">
      <w:pPr>
        <w:pStyle w:val="NormalBold"/>
      </w:pPr>
      <w:r w:rsidRPr="00E17EBA">
        <w:rPr>
          <w:rStyle w:val="HideTWBExt"/>
          <w:b w:val="0"/>
        </w:rPr>
        <w:t>&lt;/RepeatBlock-By&gt;</w:t>
      </w:r>
    </w:p>
    <w:p w14:paraId="32D97D2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CA23AAC" w14:textId="77777777" w:rsidR="00C336CE" w:rsidRPr="00E17EBA" w:rsidRDefault="00C336CE" w:rsidP="00C336CE">
      <w:pPr>
        <w:pStyle w:val="NormalBold"/>
      </w:pPr>
      <w:r w:rsidRPr="00E17EBA">
        <w:rPr>
          <w:rStyle w:val="HideTWBExt"/>
        </w:rPr>
        <w:t>&lt;Article&gt;</w:t>
      </w:r>
      <w:r w:rsidRPr="00E17EBA">
        <w:t>Ziffer 25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9D0CECC" w14:textId="77777777" w:rsidTr="003B0A41">
        <w:trPr>
          <w:trHeight w:hRule="exact" w:val="240"/>
          <w:jc w:val="center"/>
        </w:trPr>
        <w:tc>
          <w:tcPr>
            <w:tcW w:w="9752" w:type="dxa"/>
            <w:gridSpan w:val="2"/>
            <w:tcBorders>
              <w:top w:val="nil"/>
              <w:left w:val="nil"/>
              <w:bottom w:val="nil"/>
              <w:right w:val="nil"/>
            </w:tcBorders>
          </w:tcPr>
          <w:p w14:paraId="56B1B099" w14:textId="77777777" w:rsidR="00C336CE" w:rsidRPr="00E17EBA" w:rsidRDefault="00C336CE" w:rsidP="003B0A41"/>
        </w:tc>
      </w:tr>
      <w:tr w:rsidR="00C336CE" w:rsidRPr="00E17EBA" w14:paraId="0998AFB8" w14:textId="77777777" w:rsidTr="003B0A41">
        <w:trPr>
          <w:trHeight w:val="240"/>
          <w:jc w:val="center"/>
        </w:trPr>
        <w:tc>
          <w:tcPr>
            <w:tcW w:w="4876" w:type="dxa"/>
            <w:tcBorders>
              <w:top w:val="nil"/>
              <w:left w:val="nil"/>
              <w:bottom w:val="nil"/>
              <w:right w:val="nil"/>
            </w:tcBorders>
          </w:tcPr>
          <w:p w14:paraId="5A9A538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D845AB4" w14:textId="77777777" w:rsidR="00C336CE" w:rsidRPr="00E17EBA" w:rsidRDefault="00C336CE" w:rsidP="003B0A41">
            <w:pPr>
              <w:pStyle w:val="AmColumnHeading"/>
            </w:pPr>
            <w:r w:rsidRPr="00E17EBA">
              <w:t>Geänderter Text</w:t>
            </w:r>
          </w:p>
        </w:tc>
      </w:tr>
      <w:tr w:rsidR="00C336CE" w:rsidRPr="00E17EBA" w14:paraId="6C716480" w14:textId="77777777" w:rsidTr="003B0A41">
        <w:trPr>
          <w:jc w:val="center"/>
        </w:trPr>
        <w:tc>
          <w:tcPr>
            <w:tcW w:w="4876" w:type="dxa"/>
            <w:tcBorders>
              <w:top w:val="nil"/>
              <w:left w:val="nil"/>
              <w:bottom w:val="nil"/>
              <w:right w:val="nil"/>
            </w:tcBorders>
          </w:tcPr>
          <w:p w14:paraId="4199D0EE" w14:textId="77777777" w:rsidR="00C336CE" w:rsidRPr="00E17EBA" w:rsidRDefault="00C336CE" w:rsidP="003B0A41">
            <w:pPr>
              <w:pStyle w:val="Normal6a"/>
            </w:pPr>
          </w:p>
        </w:tc>
        <w:tc>
          <w:tcPr>
            <w:tcW w:w="4876" w:type="dxa"/>
            <w:tcBorders>
              <w:top w:val="nil"/>
              <w:left w:val="nil"/>
              <w:bottom w:val="nil"/>
              <w:right w:val="nil"/>
            </w:tcBorders>
          </w:tcPr>
          <w:p w14:paraId="44F0FEF2" w14:textId="77777777" w:rsidR="00C336CE" w:rsidRPr="00E17EBA" w:rsidRDefault="00C336CE" w:rsidP="003B0A41">
            <w:pPr>
              <w:pStyle w:val="Normal6a"/>
            </w:pPr>
            <w:r w:rsidRPr="00E17EBA">
              <w:rPr>
                <w:b/>
                <w:i/>
              </w:rPr>
              <w:t>25d.</w:t>
            </w:r>
            <w:r w:rsidRPr="00E17EBA">
              <w:tab/>
            </w:r>
            <w:r w:rsidRPr="00E17EBA">
              <w:rPr>
                <w:b/>
                <w:i/>
              </w:rPr>
              <w:t>ist der Ansicht, dass der übergeordnete EU-Rahmen aus fiskalisch willkürlichen Haushaltsregeln und Beihilferegelungen mit den für die Umsetzung eines politischen „Housing first“-Kurses erforderlichen Investitionen unvereinbar ist, und dass der Bau und die Bereitstellung von Wohnraum von derartigen ideologisch geprägten Beschränkungen ausgenommen werden sollte;</w:t>
            </w:r>
          </w:p>
        </w:tc>
      </w:tr>
    </w:tbl>
    <w:p w14:paraId="5529737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2407F51" w14:textId="77777777" w:rsidR="00C336CE" w:rsidRPr="00E17EBA" w:rsidRDefault="00C336CE" w:rsidP="00C336CE">
      <w:r w:rsidRPr="00E17EBA">
        <w:rPr>
          <w:rStyle w:val="HideTWBExt"/>
        </w:rPr>
        <w:t>&lt;/Amend&gt;</w:t>
      </w:r>
    </w:p>
    <w:p w14:paraId="3DBC097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1308</w:t>
      </w:r>
      <w:r w:rsidRPr="00E17EBA">
        <w:rPr>
          <w:rStyle w:val="HideTWBExt"/>
        </w:rPr>
        <w:t>&lt;/NumAm&gt;</w:t>
      </w:r>
    </w:p>
    <w:p w14:paraId="71C3A817"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w:t>
      </w:r>
      <w:r w:rsidRPr="00E17EBA">
        <w:rPr>
          <w:rStyle w:val="HideTWBExt"/>
          <w:b w:val="0"/>
        </w:rPr>
        <w:t>&lt;/Members&gt;</w:t>
      </w:r>
    </w:p>
    <w:p w14:paraId="7A146B58" w14:textId="77777777" w:rsidR="00C336CE" w:rsidRPr="00E17EBA" w:rsidRDefault="00C336CE" w:rsidP="00C336CE">
      <w:pPr>
        <w:pStyle w:val="NormalBold"/>
      </w:pPr>
      <w:r w:rsidRPr="00E17EBA">
        <w:rPr>
          <w:rStyle w:val="HideTWBExt"/>
          <w:b w:val="0"/>
        </w:rPr>
        <w:t>&lt;/RepeatBlock-By&gt;</w:t>
      </w:r>
    </w:p>
    <w:p w14:paraId="7C670BDF"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183F626D" w14:textId="77777777" w:rsidR="00C336CE" w:rsidRPr="00E17EBA" w:rsidRDefault="00C336CE" w:rsidP="00C336CE">
      <w:pPr>
        <w:pStyle w:val="NormalBold"/>
      </w:pPr>
      <w:r w:rsidRPr="00E17EBA">
        <w:rPr>
          <w:rStyle w:val="HideTWBExt"/>
        </w:rPr>
        <w:t>&lt;Article&gt;</w:t>
      </w:r>
      <w:r w:rsidRPr="00E17EBA">
        <w:t>Zwischenüberschrift 19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67A684D" w14:textId="77777777" w:rsidTr="003B0A41">
        <w:trPr>
          <w:trHeight w:hRule="exact" w:val="240"/>
          <w:jc w:val="center"/>
        </w:trPr>
        <w:tc>
          <w:tcPr>
            <w:tcW w:w="9752" w:type="dxa"/>
            <w:gridSpan w:val="2"/>
            <w:tcBorders>
              <w:top w:val="nil"/>
              <w:left w:val="nil"/>
              <w:bottom w:val="nil"/>
              <w:right w:val="nil"/>
            </w:tcBorders>
          </w:tcPr>
          <w:p w14:paraId="52AF9F2D" w14:textId="77777777" w:rsidR="00C336CE" w:rsidRPr="00E17EBA" w:rsidRDefault="00C336CE" w:rsidP="003B0A41"/>
        </w:tc>
      </w:tr>
      <w:tr w:rsidR="00C336CE" w:rsidRPr="00E17EBA" w14:paraId="27895706" w14:textId="77777777" w:rsidTr="003B0A41">
        <w:trPr>
          <w:trHeight w:val="240"/>
          <w:jc w:val="center"/>
        </w:trPr>
        <w:tc>
          <w:tcPr>
            <w:tcW w:w="4876" w:type="dxa"/>
            <w:tcBorders>
              <w:top w:val="nil"/>
              <w:left w:val="nil"/>
              <w:bottom w:val="nil"/>
              <w:right w:val="nil"/>
            </w:tcBorders>
          </w:tcPr>
          <w:p w14:paraId="11001B7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C2AF86D" w14:textId="77777777" w:rsidR="00C336CE" w:rsidRPr="00E17EBA" w:rsidRDefault="00C336CE" w:rsidP="003B0A41">
            <w:pPr>
              <w:pStyle w:val="AmColumnHeading"/>
            </w:pPr>
            <w:r w:rsidRPr="00E17EBA">
              <w:t>Geänderter Text</w:t>
            </w:r>
          </w:p>
        </w:tc>
      </w:tr>
      <w:tr w:rsidR="00C336CE" w:rsidRPr="00E17EBA" w14:paraId="2AFC4AF7" w14:textId="77777777" w:rsidTr="003B0A41">
        <w:trPr>
          <w:jc w:val="center"/>
        </w:trPr>
        <w:tc>
          <w:tcPr>
            <w:tcW w:w="4876" w:type="dxa"/>
            <w:tcBorders>
              <w:top w:val="nil"/>
              <w:left w:val="nil"/>
              <w:bottom w:val="nil"/>
              <w:right w:val="nil"/>
            </w:tcBorders>
          </w:tcPr>
          <w:p w14:paraId="5ADC4A75" w14:textId="77777777" w:rsidR="00C336CE" w:rsidRPr="00E17EBA" w:rsidRDefault="00C336CE" w:rsidP="003B0A41">
            <w:pPr>
              <w:pStyle w:val="Normal6a"/>
            </w:pPr>
            <w:r w:rsidRPr="00E17EBA">
              <w:rPr>
                <w:b/>
                <w:i/>
              </w:rPr>
              <w:t>Familien</w:t>
            </w:r>
          </w:p>
        </w:tc>
        <w:tc>
          <w:tcPr>
            <w:tcW w:w="4876" w:type="dxa"/>
            <w:tcBorders>
              <w:top w:val="nil"/>
              <w:left w:val="nil"/>
              <w:bottom w:val="nil"/>
              <w:right w:val="nil"/>
            </w:tcBorders>
          </w:tcPr>
          <w:p w14:paraId="50215D12" w14:textId="77777777" w:rsidR="00C336CE" w:rsidRPr="00E17EBA" w:rsidRDefault="00C336CE" w:rsidP="003B0A41">
            <w:pPr>
              <w:pStyle w:val="Normal6a"/>
            </w:pPr>
            <w:r w:rsidRPr="00E17EBA">
              <w:rPr>
                <w:b/>
                <w:i/>
              </w:rPr>
              <w:t>entfällt</w:t>
            </w:r>
          </w:p>
        </w:tc>
      </w:tr>
    </w:tbl>
    <w:p w14:paraId="2BD4ADE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91FB43C" w14:textId="77777777" w:rsidR="00C336CE" w:rsidRPr="00E17EBA" w:rsidRDefault="00C336CE" w:rsidP="00C336CE">
      <w:r w:rsidRPr="00E17EBA">
        <w:rPr>
          <w:rStyle w:val="HideTWBExt"/>
        </w:rPr>
        <w:t>&lt;/Amend&gt;</w:t>
      </w:r>
    </w:p>
    <w:p w14:paraId="623B1C1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1309</w:t>
      </w:r>
      <w:r w:rsidRPr="00E17EBA">
        <w:rPr>
          <w:rStyle w:val="HideTWBExt"/>
        </w:rPr>
        <w:t>&lt;/NumAm&gt;</w:t>
      </w:r>
    </w:p>
    <w:p w14:paraId="10B1B44A"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0C5E401F" w14:textId="77777777" w:rsidR="00C336CE" w:rsidRPr="00E17EBA" w:rsidRDefault="00C336CE" w:rsidP="00C336CE">
      <w:pPr>
        <w:pStyle w:val="NormalBold"/>
      </w:pPr>
      <w:r w:rsidRPr="00E17EBA">
        <w:rPr>
          <w:rStyle w:val="HideTWBExt"/>
          <w:b w:val="0"/>
        </w:rPr>
        <w:t>&lt;/RepeatBlock-By&gt;</w:t>
      </w:r>
    </w:p>
    <w:p w14:paraId="16CE927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DD4E733" w14:textId="77777777" w:rsidR="00C336CE" w:rsidRPr="00E17EBA" w:rsidRDefault="00C336CE" w:rsidP="00C336CE">
      <w:pPr>
        <w:pStyle w:val="NormalBold"/>
      </w:pPr>
      <w:r w:rsidRPr="00E17EBA">
        <w:rPr>
          <w:rStyle w:val="HideTWBExt"/>
        </w:rPr>
        <w:t>&lt;Article&gt;</w:t>
      </w:r>
      <w:r w:rsidRPr="00E17EBA">
        <w:t>Zwischenüberschrift 19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A468E42" w14:textId="77777777" w:rsidTr="003B0A41">
        <w:trPr>
          <w:trHeight w:hRule="exact" w:val="240"/>
          <w:jc w:val="center"/>
        </w:trPr>
        <w:tc>
          <w:tcPr>
            <w:tcW w:w="9752" w:type="dxa"/>
            <w:gridSpan w:val="2"/>
            <w:tcBorders>
              <w:top w:val="nil"/>
              <w:left w:val="nil"/>
              <w:bottom w:val="nil"/>
              <w:right w:val="nil"/>
            </w:tcBorders>
          </w:tcPr>
          <w:p w14:paraId="3BB64374" w14:textId="77777777" w:rsidR="00C336CE" w:rsidRPr="00E17EBA" w:rsidRDefault="00C336CE" w:rsidP="003B0A41"/>
        </w:tc>
      </w:tr>
      <w:tr w:rsidR="00C336CE" w:rsidRPr="00E17EBA" w14:paraId="557B75BA" w14:textId="77777777" w:rsidTr="003B0A41">
        <w:trPr>
          <w:trHeight w:val="240"/>
          <w:jc w:val="center"/>
        </w:trPr>
        <w:tc>
          <w:tcPr>
            <w:tcW w:w="4876" w:type="dxa"/>
            <w:tcBorders>
              <w:top w:val="nil"/>
              <w:left w:val="nil"/>
              <w:bottom w:val="nil"/>
              <w:right w:val="nil"/>
            </w:tcBorders>
          </w:tcPr>
          <w:p w14:paraId="5FCC610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EB233D6" w14:textId="77777777" w:rsidR="00C336CE" w:rsidRPr="00E17EBA" w:rsidRDefault="00C336CE" w:rsidP="003B0A41">
            <w:pPr>
              <w:pStyle w:val="AmColumnHeading"/>
            </w:pPr>
            <w:r w:rsidRPr="00E17EBA">
              <w:t>Geänderter Text</w:t>
            </w:r>
          </w:p>
        </w:tc>
      </w:tr>
      <w:tr w:rsidR="00C336CE" w:rsidRPr="00E17EBA" w14:paraId="6A6F0919" w14:textId="77777777" w:rsidTr="003B0A41">
        <w:trPr>
          <w:jc w:val="center"/>
        </w:trPr>
        <w:tc>
          <w:tcPr>
            <w:tcW w:w="4876" w:type="dxa"/>
            <w:tcBorders>
              <w:top w:val="nil"/>
              <w:left w:val="nil"/>
              <w:bottom w:val="nil"/>
              <w:right w:val="nil"/>
            </w:tcBorders>
          </w:tcPr>
          <w:p w14:paraId="7C604A5E" w14:textId="77777777" w:rsidR="00C336CE" w:rsidRPr="00E17EBA" w:rsidRDefault="00C336CE" w:rsidP="003B0A41">
            <w:pPr>
              <w:pStyle w:val="Normal6a"/>
            </w:pPr>
          </w:p>
        </w:tc>
        <w:tc>
          <w:tcPr>
            <w:tcW w:w="4876" w:type="dxa"/>
            <w:tcBorders>
              <w:top w:val="nil"/>
              <w:left w:val="nil"/>
              <w:bottom w:val="nil"/>
              <w:right w:val="nil"/>
            </w:tcBorders>
          </w:tcPr>
          <w:p w14:paraId="1511E446" w14:textId="77777777" w:rsidR="00C336CE" w:rsidRPr="00E17EBA" w:rsidRDefault="00C336CE" w:rsidP="003B0A41">
            <w:pPr>
              <w:pStyle w:val="Normal6a"/>
            </w:pPr>
            <w:r w:rsidRPr="00E17EBA">
              <w:rPr>
                <w:b/>
                <w:i/>
              </w:rPr>
              <w:t>fordert eine stärkere Förderung von bezahlbarem Mietwohnraum als Ergänzung zu Eigentumserwerbsmodellen, einschließlich Unterstützung für kommunale, genossenschaftliche und gemeinnützige Mietwohnungsmodelle;</w:t>
            </w:r>
          </w:p>
        </w:tc>
      </w:tr>
    </w:tbl>
    <w:p w14:paraId="40BD02B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E1DD8E9" w14:textId="77777777" w:rsidR="00C336CE" w:rsidRPr="00E17EBA" w:rsidRDefault="00C336CE" w:rsidP="00C336CE">
      <w:r w:rsidRPr="00E17EBA">
        <w:rPr>
          <w:rStyle w:val="HideTWBExt"/>
        </w:rPr>
        <w:t>&lt;/Amend&gt;</w:t>
      </w:r>
    </w:p>
    <w:p w14:paraId="18E623D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1310</w:t>
      </w:r>
      <w:r w:rsidRPr="00E17EBA">
        <w:rPr>
          <w:rStyle w:val="HideTWBExt"/>
        </w:rPr>
        <w:t>&lt;/NumAm&gt;</w:t>
      </w:r>
    </w:p>
    <w:p w14:paraId="4FFA3B2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DBB787E" w14:textId="77777777" w:rsidR="00C336CE" w:rsidRPr="00E17EBA" w:rsidRDefault="00C336CE" w:rsidP="00C336CE">
      <w:pPr>
        <w:pStyle w:val="NormalBold"/>
      </w:pPr>
      <w:r w:rsidRPr="00E17EBA">
        <w:rPr>
          <w:rStyle w:val="HideTWBExt"/>
          <w:b w:val="0"/>
        </w:rPr>
        <w:t>&lt;/RepeatBlock-By&gt;</w:t>
      </w:r>
    </w:p>
    <w:p w14:paraId="2C0A5E4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4CEAD58" w14:textId="77777777" w:rsidR="00C336CE" w:rsidRPr="00E17EBA" w:rsidRDefault="00C336CE" w:rsidP="00C336CE">
      <w:pPr>
        <w:pStyle w:val="NormalBold"/>
      </w:pPr>
      <w:r w:rsidRPr="00E17EBA">
        <w:rPr>
          <w:rStyle w:val="HideTWBExt"/>
        </w:rPr>
        <w:t>&lt;Article&gt;</w:t>
      </w:r>
      <w:r w:rsidRPr="00E17EBA">
        <w:t>Zwischenüberschrift 19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E6F0275" w14:textId="77777777" w:rsidTr="003B0A41">
        <w:trPr>
          <w:trHeight w:hRule="exact" w:val="240"/>
          <w:jc w:val="center"/>
        </w:trPr>
        <w:tc>
          <w:tcPr>
            <w:tcW w:w="9752" w:type="dxa"/>
            <w:gridSpan w:val="2"/>
            <w:tcBorders>
              <w:top w:val="nil"/>
              <w:left w:val="nil"/>
              <w:bottom w:val="nil"/>
              <w:right w:val="nil"/>
            </w:tcBorders>
          </w:tcPr>
          <w:p w14:paraId="27DCD89F" w14:textId="77777777" w:rsidR="00C336CE" w:rsidRPr="00E17EBA" w:rsidRDefault="00C336CE" w:rsidP="003B0A41"/>
        </w:tc>
      </w:tr>
      <w:tr w:rsidR="00C336CE" w:rsidRPr="00E17EBA" w14:paraId="2ED85883" w14:textId="77777777" w:rsidTr="003B0A41">
        <w:trPr>
          <w:trHeight w:val="240"/>
          <w:jc w:val="center"/>
        </w:trPr>
        <w:tc>
          <w:tcPr>
            <w:tcW w:w="4876" w:type="dxa"/>
            <w:tcBorders>
              <w:top w:val="nil"/>
              <w:left w:val="nil"/>
              <w:bottom w:val="nil"/>
              <w:right w:val="nil"/>
            </w:tcBorders>
          </w:tcPr>
          <w:p w14:paraId="63BE334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2C1C612" w14:textId="77777777" w:rsidR="00C336CE" w:rsidRPr="00E17EBA" w:rsidRDefault="00C336CE" w:rsidP="003B0A41">
            <w:pPr>
              <w:pStyle w:val="AmColumnHeading"/>
            </w:pPr>
            <w:r w:rsidRPr="00E17EBA">
              <w:t>Geänderter Text</w:t>
            </w:r>
          </w:p>
        </w:tc>
      </w:tr>
      <w:tr w:rsidR="00C336CE" w:rsidRPr="00E17EBA" w14:paraId="7738CBD7" w14:textId="77777777" w:rsidTr="003B0A41">
        <w:trPr>
          <w:jc w:val="center"/>
        </w:trPr>
        <w:tc>
          <w:tcPr>
            <w:tcW w:w="4876" w:type="dxa"/>
            <w:tcBorders>
              <w:top w:val="nil"/>
              <w:left w:val="nil"/>
              <w:bottom w:val="nil"/>
              <w:right w:val="nil"/>
            </w:tcBorders>
          </w:tcPr>
          <w:p w14:paraId="3CC8675E" w14:textId="77777777" w:rsidR="00C336CE" w:rsidRPr="00E17EBA" w:rsidRDefault="00C336CE" w:rsidP="003B0A41">
            <w:pPr>
              <w:pStyle w:val="Normal6a"/>
            </w:pPr>
          </w:p>
        </w:tc>
        <w:tc>
          <w:tcPr>
            <w:tcW w:w="4876" w:type="dxa"/>
            <w:tcBorders>
              <w:top w:val="nil"/>
              <w:left w:val="nil"/>
              <w:bottom w:val="nil"/>
              <w:right w:val="nil"/>
            </w:tcBorders>
          </w:tcPr>
          <w:p w14:paraId="6F324974" w14:textId="77777777" w:rsidR="00C336CE" w:rsidRPr="00E17EBA" w:rsidRDefault="00C336CE" w:rsidP="003B0A41">
            <w:pPr>
              <w:pStyle w:val="Normal6a"/>
            </w:pPr>
            <w:r w:rsidRPr="00E17EBA">
              <w:rPr>
                <w:b/>
                <w:i/>
              </w:rPr>
              <w:t>Durchsetzung des Rechts auf sicheren und gesunden Wohnraum für alle</w:t>
            </w:r>
          </w:p>
        </w:tc>
      </w:tr>
    </w:tbl>
    <w:p w14:paraId="58F0FC1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0045B2C" w14:textId="77777777" w:rsidR="00C336CE" w:rsidRPr="00E17EBA" w:rsidRDefault="00C336CE" w:rsidP="00C336CE">
      <w:r w:rsidRPr="00E17EBA">
        <w:rPr>
          <w:rStyle w:val="HideTWBExt"/>
        </w:rPr>
        <w:t>&lt;/Amend&gt;</w:t>
      </w:r>
    </w:p>
    <w:p w14:paraId="3A9DA1E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1311</w:t>
      </w:r>
      <w:r w:rsidRPr="00E17EBA">
        <w:rPr>
          <w:rStyle w:val="HideTWBExt"/>
        </w:rPr>
        <w:t>&lt;/NumAm&gt;</w:t>
      </w:r>
    </w:p>
    <w:p w14:paraId="4C586079" w14:textId="77777777" w:rsidR="00C336CE" w:rsidRPr="00E17EBA" w:rsidRDefault="00C336CE" w:rsidP="00C336CE">
      <w:pPr>
        <w:pStyle w:val="NormalBold"/>
      </w:pPr>
      <w:r w:rsidRPr="00E17EBA">
        <w:rPr>
          <w:rStyle w:val="HideTWBExt"/>
          <w:b w:val="0"/>
        </w:rPr>
        <w:lastRenderedPageBreak/>
        <w:t>&lt;RepeatBlock-By&gt;&lt;Members&gt;</w:t>
      </w:r>
      <w:r w:rsidRPr="00E17EBA">
        <w:t>Maria Ohisalo, Vicent Marzà Ibáñez, Marie Toussaint, Gordan Bosanac</w:t>
      </w:r>
      <w:r w:rsidRPr="00E17EBA">
        <w:rPr>
          <w:rStyle w:val="HideTWBExt"/>
          <w:b w:val="0"/>
        </w:rPr>
        <w:t>&lt;/Members&gt;</w:t>
      </w:r>
    </w:p>
    <w:p w14:paraId="7579E815" w14:textId="77777777" w:rsidR="00C336CE" w:rsidRPr="00E17EBA" w:rsidRDefault="00C336CE" w:rsidP="00C336CE">
      <w:pPr>
        <w:pStyle w:val="NormalBold"/>
      </w:pPr>
      <w:r w:rsidRPr="00E17EBA">
        <w:rPr>
          <w:rStyle w:val="HideTWBExt"/>
          <w:b w:val="0"/>
        </w:rPr>
        <w:t>&lt;/RepeatBlock-By&gt;</w:t>
      </w:r>
    </w:p>
    <w:p w14:paraId="60C95D9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8179244" w14:textId="77777777" w:rsidR="00C336CE" w:rsidRPr="00E17EBA" w:rsidRDefault="00C336CE" w:rsidP="00C336CE">
      <w:pPr>
        <w:pStyle w:val="NormalBold"/>
      </w:pPr>
      <w:r w:rsidRPr="00E17EBA">
        <w:rPr>
          <w:rStyle w:val="HideTWBExt"/>
        </w:rPr>
        <w:t>&lt;Article&gt;</w:t>
      </w:r>
      <w:r w:rsidRPr="00E17EBA">
        <w:t>Ziffer 25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B56A08B" w14:textId="77777777" w:rsidTr="003B0A41">
        <w:trPr>
          <w:trHeight w:hRule="exact" w:val="240"/>
          <w:jc w:val="center"/>
        </w:trPr>
        <w:tc>
          <w:tcPr>
            <w:tcW w:w="9752" w:type="dxa"/>
            <w:gridSpan w:val="2"/>
            <w:tcBorders>
              <w:top w:val="nil"/>
              <w:left w:val="nil"/>
              <w:bottom w:val="nil"/>
              <w:right w:val="nil"/>
            </w:tcBorders>
          </w:tcPr>
          <w:p w14:paraId="2B530795" w14:textId="77777777" w:rsidR="00C336CE" w:rsidRPr="00E17EBA" w:rsidRDefault="00C336CE" w:rsidP="003B0A41"/>
        </w:tc>
      </w:tr>
      <w:tr w:rsidR="00C336CE" w:rsidRPr="00E17EBA" w14:paraId="509A7657" w14:textId="77777777" w:rsidTr="003B0A41">
        <w:trPr>
          <w:trHeight w:val="240"/>
          <w:jc w:val="center"/>
        </w:trPr>
        <w:tc>
          <w:tcPr>
            <w:tcW w:w="4876" w:type="dxa"/>
            <w:tcBorders>
              <w:top w:val="nil"/>
              <w:left w:val="nil"/>
              <w:bottom w:val="nil"/>
              <w:right w:val="nil"/>
            </w:tcBorders>
          </w:tcPr>
          <w:p w14:paraId="3559BDE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ED8073C" w14:textId="77777777" w:rsidR="00C336CE" w:rsidRPr="00E17EBA" w:rsidRDefault="00C336CE" w:rsidP="003B0A41">
            <w:pPr>
              <w:pStyle w:val="AmColumnHeading"/>
            </w:pPr>
            <w:r w:rsidRPr="00E17EBA">
              <w:t>Geänderter Text</w:t>
            </w:r>
          </w:p>
        </w:tc>
      </w:tr>
      <w:tr w:rsidR="00C336CE" w:rsidRPr="00E17EBA" w14:paraId="59FFE61C" w14:textId="77777777" w:rsidTr="003B0A41">
        <w:trPr>
          <w:jc w:val="center"/>
        </w:trPr>
        <w:tc>
          <w:tcPr>
            <w:tcW w:w="4876" w:type="dxa"/>
            <w:tcBorders>
              <w:top w:val="nil"/>
              <w:left w:val="nil"/>
              <w:bottom w:val="nil"/>
              <w:right w:val="nil"/>
            </w:tcBorders>
          </w:tcPr>
          <w:p w14:paraId="50BAD6E0" w14:textId="77777777" w:rsidR="00C336CE" w:rsidRPr="00E17EBA" w:rsidRDefault="00C336CE" w:rsidP="003B0A41">
            <w:pPr>
              <w:pStyle w:val="Normal6a"/>
            </w:pPr>
          </w:p>
        </w:tc>
        <w:tc>
          <w:tcPr>
            <w:tcW w:w="4876" w:type="dxa"/>
            <w:tcBorders>
              <w:top w:val="nil"/>
              <w:left w:val="nil"/>
              <w:bottom w:val="nil"/>
              <w:right w:val="nil"/>
            </w:tcBorders>
          </w:tcPr>
          <w:p w14:paraId="2AD21F1A" w14:textId="77777777" w:rsidR="00C336CE" w:rsidRPr="00E17EBA" w:rsidRDefault="00C336CE" w:rsidP="003B0A41">
            <w:pPr>
              <w:pStyle w:val="Normal6a"/>
            </w:pPr>
            <w:r w:rsidRPr="00E17EBA">
              <w:rPr>
                <w:b/>
                <w:i/>
              </w:rPr>
              <w:t>25d.</w:t>
            </w:r>
            <w:r w:rsidRPr="00E17EBA">
              <w:tab/>
            </w:r>
            <w:r w:rsidRPr="00E17EBA">
              <w:rPr>
                <w:b/>
                <w:i/>
              </w:rPr>
              <w:t>weist auf die menschlichen Tragödien hin, die durch minderwertige und unsichere Wohnungen verursacht wurden, wie den Brand im Grenfell Tower in London, den Einsturz der Rue d’Aubagne in Marseille und den Brand von Campanar in Valencia, die die fatalen Folgen struktureller Vernachlässigung und das Versagen, die Sicherheit und Würde der Bewohner zu priorisieren, schmerzlich offenbarten; betont, dass diese Katastrophen auf systemische Probleme zurückzuführen sind, einschließlich Deregulierung, Unterinvestitionen in den öffentlichen Wohnungsbau, durch Sparmaßnahmen verursachte Kürzungen und den Abbau von Sicherheitsaufsicht; fordert stärkere öffentliche Rechenschaftsmechanismen, einschließlich unabhängiger Regulierungsaufsicht, transparenter Untersuchungen und verpflichtender Sicherheitsprüfungen; betont, wie wichtig es ist, die aus diesen Fällen gewonnenen Erkenntnisse in die Rahmenwerke der EU für Wohnungswesen, Sicherheit und Gesundheit zu integrieren;</w:t>
            </w:r>
          </w:p>
        </w:tc>
      </w:tr>
    </w:tbl>
    <w:p w14:paraId="492BACD1"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B91B64D" w14:textId="77777777" w:rsidR="00C336CE" w:rsidRPr="00E17EBA" w:rsidRDefault="00C336CE" w:rsidP="00C336CE">
      <w:r w:rsidRPr="00E17EBA">
        <w:rPr>
          <w:rStyle w:val="HideTWBExt"/>
        </w:rPr>
        <w:t>&lt;/Amend&gt;</w:t>
      </w:r>
    </w:p>
    <w:p w14:paraId="1C169F6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1312</w:t>
      </w:r>
      <w:r w:rsidRPr="00E17EBA">
        <w:rPr>
          <w:rStyle w:val="HideTWBExt"/>
        </w:rPr>
        <w:t>&lt;/NumAm&gt;</w:t>
      </w:r>
    </w:p>
    <w:p w14:paraId="2AEDACCD" w14:textId="77777777" w:rsidR="00C336CE" w:rsidRPr="00E17EBA" w:rsidRDefault="00C336CE" w:rsidP="00C336CE">
      <w:pPr>
        <w:pStyle w:val="NormalBold"/>
      </w:pPr>
      <w:r w:rsidRPr="00E17EBA">
        <w:rPr>
          <w:rStyle w:val="HideTWBExt"/>
          <w:b w:val="0"/>
        </w:rPr>
        <w:t>&lt;RepeatBlock-By&gt;&lt;Members&gt;</w:t>
      </w:r>
      <w:r w:rsidRPr="00E17EBA">
        <w:t>Klara Dostalova, Ondřej Knotek, Jaroslav Bžoch, Rachel Blom, Tomáš Kubín</w:t>
      </w:r>
      <w:r w:rsidRPr="00E17EBA">
        <w:rPr>
          <w:rStyle w:val="HideTWBExt"/>
          <w:b w:val="0"/>
        </w:rPr>
        <w:t>&lt;/Members&gt;</w:t>
      </w:r>
    </w:p>
    <w:p w14:paraId="7B0AF668" w14:textId="77777777" w:rsidR="00C336CE" w:rsidRPr="00E17EBA" w:rsidRDefault="00C336CE" w:rsidP="00C336CE">
      <w:pPr>
        <w:pStyle w:val="NormalBold"/>
      </w:pPr>
      <w:r w:rsidRPr="00E17EBA">
        <w:rPr>
          <w:rStyle w:val="HideTWBExt"/>
          <w:b w:val="0"/>
        </w:rPr>
        <w:t>&lt;/RepeatBlock-By&gt;</w:t>
      </w:r>
    </w:p>
    <w:p w14:paraId="6E9BEDF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F05E6A3" w14:textId="77777777" w:rsidR="00C336CE" w:rsidRPr="00E17EBA" w:rsidRDefault="00C336CE" w:rsidP="00C336CE">
      <w:pPr>
        <w:pStyle w:val="NormalBold"/>
      </w:pPr>
      <w:r w:rsidRPr="00E17EBA">
        <w:rPr>
          <w:rStyle w:val="HideTWBExt"/>
        </w:rPr>
        <w:t>&lt;Article&gt;</w:t>
      </w:r>
      <w:r w:rsidRPr="00E17EBA">
        <w:t>Zwischenüberschrift 19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4FA1924" w14:textId="77777777" w:rsidTr="003B0A41">
        <w:trPr>
          <w:trHeight w:hRule="exact" w:val="240"/>
          <w:jc w:val="center"/>
        </w:trPr>
        <w:tc>
          <w:tcPr>
            <w:tcW w:w="9752" w:type="dxa"/>
            <w:gridSpan w:val="2"/>
            <w:tcBorders>
              <w:top w:val="nil"/>
              <w:left w:val="nil"/>
              <w:bottom w:val="nil"/>
              <w:right w:val="nil"/>
            </w:tcBorders>
          </w:tcPr>
          <w:p w14:paraId="506DF26D" w14:textId="77777777" w:rsidR="00C336CE" w:rsidRPr="00E17EBA" w:rsidRDefault="00C336CE" w:rsidP="003B0A41"/>
        </w:tc>
      </w:tr>
      <w:tr w:rsidR="00C336CE" w:rsidRPr="00E17EBA" w14:paraId="1D0DF9FB" w14:textId="77777777" w:rsidTr="003B0A41">
        <w:trPr>
          <w:trHeight w:val="240"/>
          <w:jc w:val="center"/>
        </w:trPr>
        <w:tc>
          <w:tcPr>
            <w:tcW w:w="4876" w:type="dxa"/>
            <w:tcBorders>
              <w:top w:val="nil"/>
              <w:left w:val="nil"/>
              <w:bottom w:val="nil"/>
              <w:right w:val="nil"/>
            </w:tcBorders>
          </w:tcPr>
          <w:p w14:paraId="29A32FE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4708E3F" w14:textId="77777777" w:rsidR="00C336CE" w:rsidRPr="00E17EBA" w:rsidRDefault="00C336CE" w:rsidP="003B0A41">
            <w:pPr>
              <w:pStyle w:val="AmColumnHeading"/>
            </w:pPr>
            <w:r w:rsidRPr="00E17EBA">
              <w:t>Geänderter Text</w:t>
            </w:r>
          </w:p>
        </w:tc>
      </w:tr>
      <w:tr w:rsidR="00C336CE" w:rsidRPr="00E17EBA" w14:paraId="07C78392" w14:textId="77777777" w:rsidTr="003B0A41">
        <w:trPr>
          <w:jc w:val="center"/>
        </w:trPr>
        <w:tc>
          <w:tcPr>
            <w:tcW w:w="4876" w:type="dxa"/>
            <w:tcBorders>
              <w:top w:val="nil"/>
              <w:left w:val="nil"/>
              <w:bottom w:val="nil"/>
              <w:right w:val="nil"/>
            </w:tcBorders>
          </w:tcPr>
          <w:p w14:paraId="3C3BC5A9" w14:textId="77777777" w:rsidR="00C336CE" w:rsidRPr="00E17EBA" w:rsidRDefault="00C336CE" w:rsidP="003B0A41">
            <w:pPr>
              <w:pStyle w:val="Normal6a"/>
            </w:pPr>
          </w:p>
        </w:tc>
        <w:tc>
          <w:tcPr>
            <w:tcW w:w="4876" w:type="dxa"/>
            <w:tcBorders>
              <w:top w:val="nil"/>
              <w:left w:val="nil"/>
              <w:bottom w:val="nil"/>
              <w:right w:val="nil"/>
            </w:tcBorders>
          </w:tcPr>
          <w:p w14:paraId="5C1AB611" w14:textId="77777777" w:rsidR="00C336CE" w:rsidRPr="00E17EBA" w:rsidRDefault="00C336CE" w:rsidP="003B0A41">
            <w:pPr>
              <w:pStyle w:val="Normal6a"/>
            </w:pPr>
            <w:r w:rsidRPr="00E17EBA">
              <w:rPr>
                <w:b/>
                <w:i/>
              </w:rPr>
              <w:t>schlägt die Entwicklung eines Programms ähnlich dem „Housing First“-Ansatz vor, das sich an junge Menschen und Familien richtet, die von Wohnungsverlust bedroht sind, mit dem Ziel, sofortige Wohnhilfe zu bieten, um soziale Ausgrenzung zu verhindern und langfristige Stabilität sicherzustellen;</w:t>
            </w:r>
          </w:p>
        </w:tc>
      </w:tr>
    </w:tbl>
    <w:p w14:paraId="0C0F1FE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B47ACAC" w14:textId="77777777" w:rsidR="00C336CE" w:rsidRPr="00E17EBA" w:rsidRDefault="00C336CE" w:rsidP="00C336CE">
      <w:r w:rsidRPr="00E17EBA">
        <w:rPr>
          <w:rStyle w:val="HideTWBExt"/>
        </w:rPr>
        <w:t>&lt;/Amend&gt;</w:t>
      </w:r>
    </w:p>
    <w:p w14:paraId="028AB4B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1313</w:t>
      </w:r>
      <w:r w:rsidRPr="00E17EBA">
        <w:rPr>
          <w:rStyle w:val="HideTWBExt"/>
        </w:rPr>
        <w:t>&lt;/NumAm&gt;</w:t>
      </w:r>
    </w:p>
    <w:p w14:paraId="1E436610"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1AAF3348" w14:textId="77777777" w:rsidR="00C336CE" w:rsidRPr="00E17EBA" w:rsidRDefault="00C336CE" w:rsidP="00C336CE">
      <w:pPr>
        <w:pStyle w:val="NormalBold"/>
      </w:pPr>
      <w:r w:rsidRPr="00E17EBA">
        <w:rPr>
          <w:rStyle w:val="HideTWBExt"/>
          <w:b w:val="0"/>
        </w:rPr>
        <w:t>&lt;/RepeatBlock-By&gt;</w:t>
      </w:r>
    </w:p>
    <w:p w14:paraId="4E4F15D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B06AEC7" w14:textId="77777777" w:rsidR="00C336CE" w:rsidRPr="00E17EBA" w:rsidRDefault="00C336CE" w:rsidP="00C336CE">
      <w:pPr>
        <w:pStyle w:val="NormalBold"/>
      </w:pPr>
      <w:r w:rsidRPr="00E17EBA">
        <w:rPr>
          <w:rStyle w:val="HideTWBExt"/>
        </w:rPr>
        <w:t>&lt;Article&gt;</w:t>
      </w:r>
      <w:r w:rsidRPr="00E17EBA">
        <w:t>Ziffer 25 e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96CF166" w14:textId="77777777" w:rsidTr="003B0A41">
        <w:trPr>
          <w:trHeight w:hRule="exact" w:val="240"/>
          <w:jc w:val="center"/>
        </w:trPr>
        <w:tc>
          <w:tcPr>
            <w:tcW w:w="9752" w:type="dxa"/>
            <w:gridSpan w:val="2"/>
            <w:tcBorders>
              <w:top w:val="nil"/>
              <w:left w:val="nil"/>
              <w:bottom w:val="nil"/>
              <w:right w:val="nil"/>
            </w:tcBorders>
          </w:tcPr>
          <w:p w14:paraId="5A6BECEC" w14:textId="77777777" w:rsidR="00C336CE" w:rsidRPr="00E17EBA" w:rsidRDefault="00C336CE" w:rsidP="003B0A41"/>
        </w:tc>
      </w:tr>
      <w:tr w:rsidR="00C336CE" w:rsidRPr="00E17EBA" w14:paraId="1A1F9F77" w14:textId="77777777" w:rsidTr="003B0A41">
        <w:trPr>
          <w:trHeight w:val="240"/>
          <w:jc w:val="center"/>
        </w:trPr>
        <w:tc>
          <w:tcPr>
            <w:tcW w:w="4876" w:type="dxa"/>
            <w:tcBorders>
              <w:top w:val="nil"/>
              <w:left w:val="nil"/>
              <w:bottom w:val="nil"/>
              <w:right w:val="nil"/>
            </w:tcBorders>
          </w:tcPr>
          <w:p w14:paraId="6375C3D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7E6538A" w14:textId="77777777" w:rsidR="00C336CE" w:rsidRPr="00E17EBA" w:rsidRDefault="00C336CE" w:rsidP="003B0A41">
            <w:pPr>
              <w:pStyle w:val="AmColumnHeading"/>
            </w:pPr>
            <w:r w:rsidRPr="00E17EBA">
              <w:t>Geänderter Text</w:t>
            </w:r>
          </w:p>
        </w:tc>
      </w:tr>
      <w:tr w:rsidR="00C336CE" w:rsidRPr="00E17EBA" w14:paraId="5204547D" w14:textId="77777777" w:rsidTr="003B0A41">
        <w:trPr>
          <w:jc w:val="center"/>
        </w:trPr>
        <w:tc>
          <w:tcPr>
            <w:tcW w:w="4876" w:type="dxa"/>
            <w:tcBorders>
              <w:top w:val="nil"/>
              <w:left w:val="nil"/>
              <w:bottom w:val="nil"/>
              <w:right w:val="nil"/>
            </w:tcBorders>
          </w:tcPr>
          <w:p w14:paraId="4A3552E6" w14:textId="77777777" w:rsidR="00C336CE" w:rsidRPr="00E17EBA" w:rsidRDefault="00C336CE" w:rsidP="003B0A41">
            <w:pPr>
              <w:pStyle w:val="Normal6a"/>
            </w:pPr>
          </w:p>
        </w:tc>
        <w:tc>
          <w:tcPr>
            <w:tcW w:w="4876" w:type="dxa"/>
            <w:tcBorders>
              <w:top w:val="nil"/>
              <w:left w:val="nil"/>
              <w:bottom w:val="nil"/>
              <w:right w:val="nil"/>
            </w:tcBorders>
          </w:tcPr>
          <w:p w14:paraId="7ABA2402" w14:textId="77777777" w:rsidR="00C336CE" w:rsidRPr="00E17EBA" w:rsidRDefault="00C336CE" w:rsidP="003B0A41">
            <w:pPr>
              <w:pStyle w:val="Normal6a"/>
            </w:pPr>
            <w:r w:rsidRPr="00E17EBA">
              <w:rPr>
                <w:b/>
                <w:i/>
              </w:rPr>
              <w:t>25e.</w:t>
            </w:r>
            <w:r w:rsidRPr="00E17EBA">
              <w:tab/>
            </w:r>
            <w:r w:rsidRPr="00E17EBA">
              <w:rPr>
                <w:b/>
                <w:i/>
              </w:rPr>
              <w:t>weist darauf hin, dass minderwertige und unhygienische Wohnbedingungen gefährdete und diskriminierte Gruppen unverhältnismäßig stark betreffen, darunter Familien mit Kindern, Einelternfamilien, alleinstehende Menschen, ältere Menschen, Menschen mit Behinderungen, Minderheitengruppen und indigene Menschen; fordert die Mitgliedstaaten auf, verpflichtende Gesundheits- und Sicherheitskontrollen in Wohnungen einzuführen, die von gefährdeten und marginalisierten Gruppen bewohnt werden, und zugleich einen barrierefreien rechtlichen Beistand für Mieter bereitzustellen, die sich unsicheren Wohnbedingungen gegenüber sehen;</w:t>
            </w:r>
          </w:p>
        </w:tc>
      </w:tr>
    </w:tbl>
    <w:p w14:paraId="0B2A31A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CC093C2" w14:textId="77777777" w:rsidR="00C336CE" w:rsidRPr="00E17EBA" w:rsidRDefault="00C336CE" w:rsidP="00C336CE">
      <w:r w:rsidRPr="00E17EBA">
        <w:rPr>
          <w:rStyle w:val="HideTWBExt"/>
        </w:rPr>
        <w:t>&lt;/Amend&gt;</w:t>
      </w:r>
    </w:p>
    <w:p w14:paraId="6D01412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1314</w:t>
      </w:r>
      <w:r w:rsidRPr="00E17EBA">
        <w:rPr>
          <w:rStyle w:val="HideTWBExt"/>
        </w:rPr>
        <w:t>&lt;/NumAm&gt;</w:t>
      </w:r>
    </w:p>
    <w:p w14:paraId="642DFEB6" w14:textId="77777777" w:rsidR="00C336CE" w:rsidRPr="00E17EBA" w:rsidRDefault="00C336CE" w:rsidP="00C336CE">
      <w:pPr>
        <w:pStyle w:val="NormalBold"/>
      </w:pPr>
      <w:r w:rsidRPr="00E17EBA">
        <w:rPr>
          <w:rStyle w:val="HideTWBExt"/>
          <w:b w:val="0"/>
        </w:rPr>
        <w:lastRenderedPageBreak/>
        <w:t>&lt;RepeatBlock-By&gt;&lt;Members&gt;</w:t>
      </w:r>
      <w:r w:rsidRPr="00E17EBA">
        <w:t>Maria Ohisalo, Vicent Marzà Ibáñez, Marie Toussaint, Gordan Bosanac</w:t>
      </w:r>
      <w:r w:rsidRPr="00E17EBA">
        <w:rPr>
          <w:rStyle w:val="HideTWBExt"/>
          <w:b w:val="0"/>
        </w:rPr>
        <w:t>&lt;/Members&gt;</w:t>
      </w:r>
    </w:p>
    <w:p w14:paraId="53918221" w14:textId="77777777" w:rsidR="00C336CE" w:rsidRPr="00E17EBA" w:rsidRDefault="00C336CE" w:rsidP="00C336CE">
      <w:pPr>
        <w:pStyle w:val="NormalBold"/>
      </w:pPr>
      <w:r w:rsidRPr="00E17EBA">
        <w:rPr>
          <w:rStyle w:val="HideTWBExt"/>
          <w:b w:val="0"/>
        </w:rPr>
        <w:t>&lt;/RepeatBlock-By&gt;</w:t>
      </w:r>
    </w:p>
    <w:p w14:paraId="103A090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D7A0221" w14:textId="77777777" w:rsidR="00C336CE" w:rsidRPr="00E17EBA" w:rsidRDefault="00C336CE" w:rsidP="00C336CE">
      <w:pPr>
        <w:pStyle w:val="NormalBold"/>
      </w:pPr>
      <w:r w:rsidRPr="00E17EBA">
        <w:rPr>
          <w:rStyle w:val="HideTWBExt"/>
        </w:rPr>
        <w:t>&lt;Article&gt;</w:t>
      </w:r>
      <w:r w:rsidRPr="00E17EBA">
        <w:t>Ziffer 25 f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76A7176" w14:textId="77777777" w:rsidTr="003B0A41">
        <w:trPr>
          <w:trHeight w:hRule="exact" w:val="240"/>
          <w:jc w:val="center"/>
        </w:trPr>
        <w:tc>
          <w:tcPr>
            <w:tcW w:w="9752" w:type="dxa"/>
            <w:gridSpan w:val="2"/>
            <w:tcBorders>
              <w:top w:val="nil"/>
              <w:left w:val="nil"/>
              <w:bottom w:val="nil"/>
              <w:right w:val="nil"/>
            </w:tcBorders>
          </w:tcPr>
          <w:p w14:paraId="6CB06DA0" w14:textId="77777777" w:rsidR="00C336CE" w:rsidRPr="00E17EBA" w:rsidRDefault="00C336CE" w:rsidP="003B0A41"/>
        </w:tc>
      </w:tr>
      <w:tr w:rsidR="00C336CE" w:rsidRPr="00E17EBA" w14:paraId="78208A7A" w14:textId="77777777" w:rsidTr="003B0A41">
        <w:trPr>
          <w:trHeight w:val="240"/>
          <w:jc w:val="center"/>
        </w:trPr>
        <w:tc>
          <w:tcPr>
            <w:tcW w:w="4876" w:type="dxa"/>
            <w:tcBorders>
              <w:top w:val="nil"/>
              <w:left w:val="nil"/>
              <w:bottom w:val="nil"/>
              <w:right w:val="nil"/>
            </w:tcBorders>
          </w:tcPr>
          <w:p w14:paraId="598F89B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2A3271D" w14:textId="77777777" w:rsidR="00C336CE" w:rsidRPr="00E17EBA" w:rsidRDefault="00C336CE" w:rsidP="003B0A41">
            <w:pPr>
              <w:pStyle w:val="AmColumnHeading"/>
            </w:pPr>
            <w:r w:rsidRPr="00E17EBA">
              <w:t>Geänderter Text</w:t>
            </w:r>
          </w:p>
        </w:tc>
      </w:tr>
      <w:tr w:rsidR="00C336CE" w:rsidRPr="00E17EBA" w14:paraId="1D9FF24E" w14:textId="77777777" w:rsidTr="003B0A41">
        <w:trPr>
          <w:jc w:val="center"/>
        </w:trPr>
        <w:tc>
          <w:tcPr>
            <w:tcW w:w="4876" w:type="dxa"/>
            <w:tcBorders>
              <w:top w:val="nil"/>
              <w:left w:val="nil"/>
              <w:bottom w:val="nil"/>
              <w:right w:val="nil"/>
            </w:tcBorders>
          </w:tcPr>
          <w:p w14:paraId="136D6FC5" w14:textId="77777777" w:rsidR="00C336CE" w:rsidRPr="00E17EBA" w:rsidRDefault="00C336CE" w:rsidP="003B0A41">
            <w:pPr>
              <w:pStyle w:val="Normal6a"/>
            </w:pPr>
          </w:p>
        </w:tc>
        <w:tc>
          <w:tcPr>
            <w:tcW w:w="4876" w:type="dxa"/>
            <w:tcBorders>
              <w:top w:val="nil"/>
              <w:left w:val="nil"/>
              <w:bottom w:val="nil"/>
              <w:right w:val="nil"/>
            </w:tcBorders>
          </w:tcPr>
          <w:p w14:paraId="68659F5F" w14:textId="77777777" w:rsidR="00C336CE" w:rsidRPr="00E17EBA" w:rsidRDefault="00C336CE" w:rsidP="003B0A41">
            <w:pPr>
              <w:pStyle w:val="Normal6a"/>
            </w:pPr>
            <w:r w:rsidRPr="00E17EBA">
              <w:rPr>
                <w:b/>
                <w:i/>
              </w:rPr>
              <w:t>25f.</w:t>
            </w:r>
            <w:r w:rsidRPr="00E17EBA">
              <w:tab/>
            </w:r>
            <w:r w:rsidRPr="00E17EBA">
              <w:rPr>
                <w:b/>
                <w:i/>
              </w:rPr>
              <w:t>fordert die Ausarbeitung einer umfassenden europäischen „Strategie für ein gesundes Zuhause“, in der unzumutbare und minderwertige Wohnungen ausdrücklich als Schlüsselfaktor für gesundheitliche Ungleichheiten anerkannt und die Wohnqualität in alle gesundheits- und sozialpolitischen Maßnahmen auf Unionsebene einbezogen wird;</w:t>
            </w:r>
          </w:p>
        </w:tc>
      </w:tr>
    </w:tbl>
    <w:p w14:paraId="1C1F584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98B6420" w14:textId="77777777" w:rsidR="00C336CE" w:rsidRPr="00E17EBA" w:rsidRDefault="00C336CE" w:rsidP="00C336CE">
      <w:r w:rsidRPr="00E17EBA">
        <w:rPr>
          <w:rStyle w:val="HideTWBExt"/>
        </w:rPr>
        <w:t>&lt;/Amend&gt;</w:t>
      </w:r>
    </w:p>
    <w:p w14:paraId="76CA809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1315</w:t>
      </w:r>
      <w:r w:rsidRPr="00E17EBA">
        <w:rPr>
          <w:rStyle w:val="HideTWBExt"/>
        </w:rPr>
        <w:t>&lt;/NumAm&gt;</w:t>
      </w:r>
    </w:p>
    <w:p w14:paraId="51B3DC1F"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7C10852C" w14:textId="77777777" w:rsidR="00C336CE" w:rsidRPr="00E17EBA" w:rsidRDefault="00C336CE" w:rsidP="00C336CE">
      <w:pPr>
        <w:pStyle w:val="NormalBold"/>
      </w:pPr>
      <w:r w:rsidRPr="00E17EBA">
        <w:rPr>
          <w:rStyle w:val="HideTWBExt"/>
          <w:b w:val="0"/>
        </w:rPr>
        <w:t>&lt;/RepeatBlock-By&gt;</w:t>
      </w:r>
    </w:p>
    <w:p w14:paraId="20D1E91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FE8C864" w14:textId="77777777" w:rsidR="00C336CE" w:rsidRPr="00E17EBA" w:rsidRDefault="00C336CE" w:rsidP="00C336CE">
      <w:pPr>
        <w:pStyle w:val="NormalBold"/>
      </w:pPr>
      <w:r w:rsidRPr="00E17EBA">
        <w:rPr>
          <w:rStyle w:val="HideTWBExt"/>
        </w:rPr>
        <w:t>&lt;Article&gt;</w:t>
      </w:r>
      <w:r w:rsidRPr="00E17EBA">
        <w:t>Ziffer 25 g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444CD1E" w14:textId="77777777" w:rsidTr="003B0A41">
        <w:trPr>
          <w:trHeight w:hRule="exact" w:val="240"/>
          <w:jc w:val="center"/>
        </w:trPr>
        <w:tc>
          <w:tcPr>
            <w:tcW w:w="9752" w:type="dxa"/>
            <w:gridSpan w:val="2"/>
            <w:tcBorders>
              <w:top w:val="nil"/>
              <w:left w:val="nil"/>
              <w:bottom w:val="nil"/>
              <w:right w:val="nil"/>
            </w:tcBorders>
          </w:tcPr>
          <w:p w14:paraId="105C696A" w14:textId="77777777" w:rsidR="00C336CE" w:rsidRPr="00E17EBA" w:rsidRDefault="00C336CE" w:rsidP="003B0A41"/>
        </w:tc>
      </w:tr>
      <w:tr w:rsidR="00C336CE" w:rsidRPr="00E17EBA" w14:paraId="69719397" w14:textId="77777777" w:rsidTr="003B0A41">
        <w:trPr>
          <w:trHeight w:val="240"/>
          <w:jc w:val="center"/>
        </w:trPr>
        <w:tc>
          <w:tcPr>
            <w:tcW w:w="4876" w:type="dxa"/>
            <w:tcBorders>
              <w:top w:val="nil"/>
              <w:left w:val="nil"/>
              <w:bottom w:val="nil"/>
              <w:right w:val="nil"/>
            </w:tcBorders>
          </w:tcPr>
          <w:p w14:paraId="1E7DC7E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A6B8246" w14:textId="77777777" w:rsidR="00C336CE" w:rsidRPr="00E17EBA" w:rsidRDefault="00C336CE" w:rsidP="003B0A41">
            <w:pPr>
              <w:pStyle w:val="AmColumnHeading"/>
            </w:pPr>
            <w:r w:rsidRPr="00E17EBA">
              <w:t>Geänderter Text</w:t>
            </w:r>
          </w:p>
        </w:tc>
      </w:tr>
      <w:tr w:rsidR="00C336CE" w:rsidRPr="00E17EBA" w14:paraId="7CFFB03B" w14:textId="77777777" w:rsidTr="003B0A41">
        <w:trPr>
          <w:jc w:val="center"/>
        </w:trPr>
        <w:tc>
          <w:tcPr>
            <w:tcW w:w="4876" w:type="dxa"/>
            <w:tcBorders>
              <w:top w:val="nil"/>
              <w:left w:val="nil"/>
              <w:bottom w:val="nil"/>
              <w:right w:val="nil"/>
            </w:tcBorders>
          </w:tcPr>
          <w:p w14:paraId="4537F1BB" w14:textId="77777777" w:rsidR="00C336CE" w:rsidRPr="00E17EBA" w:rsidRDefault="00C336CE" w:rsidP="003B0A41">
            <w:pPr>
              <w:pStyle w:val="Normal6a"/>
            </w:pPr>
          </w:p>
        </w:tc>
        <w:tc>
          <w:tcPr>
            <w:tcW w:w="4876" w:type="dxa"/>
            <w:tcBorders>
              <w:top w:val="nil"/>
              <w:left w:val="nil"/>
              <w:bottom w:val="nil"/>
              <w:right w:val="nil"/>
            </w:tcBorders>
          </w:tcPr>
          <w:p w14:paraId="0E415FAA" w14:textId="77777777" w:rsidR="00C336CE" w:rsidRPr="00E17EBA" w:rsidRDefault="00C336CE" w:rsidP="003B0A41">
            <w:pPr>
              <w:pStyle w:val="Normal6a"/>
            </w:pPr>
            <w:r w:rsidRPr="00E17EBA">
              <w:rPr>
                <w:b/>
                <w:i/>
              </w:rPr>
              <w:t>25g.</w:t>
            </w:r>
            <w:r w:rsidRPr="00E17EBA">
              <w:tab/>
            </w:r>
            <w:r w:rsidRPr="00E17EBA">
              <w:rPr>
                <w:b/>
                <w:i/>
              </w:rPr>
              <w:t>fordert die Kommission nachdrücklich auf, eine EU-weite und umfassende Definition des Begriffs „unzulänglicher und gesundheitsgefährdender Wohnraum“ zu entwickeln, die sowohl die Wohnraumqualität und die Beschaffenheit des Umfelds als auch informelle Wohnformen einbezieht, und fordert die Einrichtung einer offenen, öffentlich zugänglichen Plattform zur Identifizierung, Überwachung und Kartierung solcher Wohnräume, zur Etablierung eines gemeinsamen Ansatzes und zum Austausch bewährter Verfahren;</w:t>
            </w:r>
          </w:p>
        </w:tc>
      </w:tr>
    </w:tbl>
    <w:p w14:paraId="7818BF77"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8763822" w14:textId="77777777" w:rsidR="00C336CE" w:rsidRPr="00E17EBA" w:rsidRDefault="00C336CE" w:rsidP="00C336CE">
      <w:r w:rsidRPr="00E17EBA">
        <w:rPr>
          <w:rStyle w:val="HideTWBExt"/>
        </w:rPr>
        <w:t>&lt;/Amend&gt;</w:t>
      </w:r>
    </w:p>
    <w:p w14:paraId="27B8225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1316</w:t>
      </w:r>
      <w:r w:rsidRPr="00E17EBA">
        <w:rPr>
          <w:rStyle w:val="HideTWBExt"/>
        </w:rPr>
        <w:t>&lt;/NumAm&gt;</w:t>
      </w:r>
    </w:p>
    <w:p w14:paraId="5E0982F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2DF171FB" w14:textId="77777777" w:rsidR="00C336CE" w:rsidRPr="00E17EBA" w:rsidRDefault="00C336CE" w:rsidP="00C336CE">
      <w:pPr>
        <w:pStyle w:val="NormalBold"/>
      </w:pPr>
      <w:r w:rsidRPr="00E17EBA">
        <w:rPr>
          <w:rStyle w:val="HideTWBExt"/>
          <w:b w:val="0"/>
        </w:rPr>
        <w:t>&lt;/RepeatBlock-By&gt;</w:t>
      </w:r>
    </w:p>
    <w:p w14:paraId="22AE6B8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85FB625" w14:textId="77777777" w:rsidR="00C336CE" w:rsidRPr="00E17EBA" w:rsidRDefault="00C336CE" w:rsidP="00C336CE">
      <w:pPr>
        <w:pStyle w:val="NormalBold"/>
      </w:pPr>
      <w:r w:rsidRPr="00E17EBA">
        <w:rPr>
          <w:rStyle w:val="HideTWBExt"/>
        </w:rPr>
        <w:t>&lt;Article&gt;</w:t>
      </w:r>
      <w:r w:rsidRPr="00E17EBA">
        <w:t>Ziffer 25 h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D320D6A" w14:textId="77777777" w:rsidTr="003B0A41">
        <w:trPr>
          <w:trHeight w:hRule="exact" w:val="240"/>
          <w:jc w:val="center"/>
        </w:trPr>
        <w:tc>
          <w:tcPr>
            <w:tcW w:w="9752" w:type="dxa"/>
            <w:gridSpan w:val="2"/>
            <w:tcBorders>
              <w:top w:val="nil"/>
              <w:left w:val="nil"/>
              <w:bottom w:val="nil"/>
              <w:right w:val="nil"/>
            </w:tcBorders>
          </w:tcPr>
          <w:p w14:paraId="2ADB6157" w14:textId="77777777" w:rsidR="00C336CE" w:rsidRPr="00E17EBA" w:rsidRDefault="00C336CE" w:rsidP="003B0A41"/>
        </w:tc>
      </w:tr>
      <w:tr w:rsidR="00C336CE" w:rsidRPr="00E17EBA" w14:paraId="01BF5A54" w14:textId="77777777" w:rsidTr="003B0A41">
        <w:trPr>
          <w:trHeight w:val="240"/>
          <w:jc w:val="center"/>
        </w:trPr>
        <w:tc>
          <w:tcPr>
            <w:tcW w:w="4876" w:type="dxa"/>
            <w:tcBorders>
              <w:top w:val="nil"/>
              <w:left w:val="nil"/>
              <w:bottom w:val="nil"/>
              <w:right w:val="nil"/>
            </w:tcBorders>
          </w:tcPr>
          <w:p w14:paraId="443967E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9552027" w14:textId="77777777" w:rsidR="00C336CE" w:rsidRPr="00E17EBA" w:rsidRDefault="00C336CE" w:rsidP="003B0A41">
            <w:pPr>
              <w:pStyle w:val="AmColumnHeading"/>
            </w:pPr>
            <w:r w:rsidRPr="00E17EBA">
              <w:t>Geänderter Text</w:t>
            </w:r>
          </w:p>
        </w:tc>
      </w:tr>
      <w:tr w:rsidR="00C336CE" w:rsidRPr="00E17EBA" w14:paraId="74B84325" w14:textId="77777777" w:rsidTr="003B0A41">
        <w:trPr>
          <w:jc w:val="center"/>
        </w:trPr>
        <w:tc>
          <w:tcPr>
            <w:tcW w:w="4876" w:type="dxa"/>
            <w:tcBorders>
              <w:top w:val="nil"/>
              <w:left w:val="nil"/>
              <w:bottom w:val="nil"/>
              <w:right w:val="nil"/>
            </w:tcBorders>
          </w:tcPr>
          <w:p w14:paraId="24F8FA0C" w14:textId="77777777" w:rsidR="00C336CE" w:rsidRPr="00E17EBA" w:rsidRDefault="00C336CE" w:rsidP="003B0A41">
            <w:pPr>
              <w:pStyle w:val="Normal6a"/>
            </w:pPr>
          </w:p>
        </w:tc>
        <w:tc>
          <w:tcPr>
            <w:tcW w:w="4876" w:type="dxa"/>
            <w:tcBorders>
              <w:top w:val="nil"/>
              <w:left w:val="nil"/>
              <w:bottom w:val="nil"/>
              <w:right w:val="nil"/>
            </w:tcBorders>
          </w:tcPr>
          <w:p w14:paraId="7E9D544E" w14:textId="77777777" w:rsidR="00C336CE" w:rsidRPr="00E17EBA" w:rsidRDefault="00C336CE" w:rsidP="003B0A41">
            <w:pPr>
              <w:pStyle w:val="Normal6a"/>
            </w:pPr>
            <w:r w:rsidRPr="00E17EBA">
              <w:rPr>
                <w:b/>
                <w:i/>
              </w:rPr>
              <w:t>25h.</w:t>
            </w:r>
            <w:r w:rsidRPr="00E17EBA">
              <w:tab/>
            </w:r>
            <w:r w:rsidRPr="00E17EBA">
              <w:rPr>
                <w:b/>
                <w:i/>
              </w:rPr>
              <w:t>hebt hervor, dass einkommensschwache und marginalisierte Gemeinschaften unverhältnismäßig hohen umweltbedingten Gesundheitsrisiken ausgesetzt sind, insbesondere durch die Nähe von Wohngebieten zu belastenden Anlagen wie Müllverbrennungsanlagen, pestizidbehandelten Agrarflächen, Industrieanlagen und wichtigen Verkehrsinfrastrukturen wie Flughäfen; stellt fest, dass Untersuchungen höhere Raten von Atemwegserkrankungen, Krebs und anderen chronischen Erkrankungen bei Bevölkerungsgruppen zeigen, die in der Nähe solcher Anlagen wohnen; fordert die Integration einer Flächen- und Wohnraumpolitik, um diese Ungleichheiten zu beseitigen, einschließlich der Kartierung der Risiken für die menschliche Gesundheit, Mindestabstandsanforderungen für gefährliche Einrichtungen und gezielter Investitionen in grüne Infrastruktur und städtische Natur in unterversorgten Gebieten;</w:t>
            </w:r>
          </w:p>
        </w:tc>
      </w:tr>
    </w:tbl>
    <w:p w14:paraId="5BF4EAB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DE17B8" w14:textId="77777777" w:rsidR="00C336CE" w:rsidRPr="00E17EBA" w:rsidRDefault="00C336CE" w:rsidP="00C336CE">
      <w:r w:rsidRPr="00E17EBA">
        <w:rPr>
          <w:rStyle w:val="HideTWBExt"/>
        </w:rPr>
        <w:t>&lt;/Amend&gt;</w:t>
      </w:r>
    </w:p>
    <w:p w14:paraId="35ABA1F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1317</w:t>
      </w:r>
      <w:r w:rsidRPr="00E17EBA">
        <w:rPr>
          <w:rStyle w:val="HideTWBExt"/>
        </w:rPr>
        <w:t>&lt;/NumAm&gt;</w:t>
      </w:r>
    </w:p>
    <w:p w14:paraId="14727F18"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07826BD4" w14:textId="77777777" w:rsidR="00C336CE" w:rsidRPr="00E17EBA" w:rsidRDefault="00C336CE" w:rsidP="00C336CE">
      <w:pPr>
        <w:pStyle w:val="NormalBold"/>
      </w:pPr>
      <w:r w:rsidRPr="00E17EBA">
        <w:rPr>
          <w:rStyle w:val="HideTWBExt"/>
          <w:b w:val="0"/>
        </w:rPr>
        <w:t>&lt;/RepeatBlock-By&gt;</w:t>
      </w:r>
    </w:p>
    <w:p w14:paraId="316F48A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543280E" w14:textId="77777777" w:rsidR="00C336CE" w:rsidRPr="00E17EBA" w:rsidRDefault="00C336CE" w:rsidP="00C336CE">
      <w:pPr>
        <w:pStyle w:val="NormalBold"/>
      </w:pPr>
      <w:r w:rsidRPr="00E17EBA">
        <w:rPr>
          <w:rStyle w:val="HideTWBExt"/>
        </w:rPr>
        <w:lastRenderedPageBreak/>
        <w:t>&lt;Article&gt;</w:t>
      </w:r>
      <w:r w:rsidRPr="00E17EBA">
        <w:t>Ziffer 25 i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18858EA" w14:textId="77777777" w:rsidTr="003B0A41">
        <w:trPr>
          <w:trHeight w:hRule="exact" w:val="240"/>
          <w:jc w:val="center"/>
        </w:trPr>
        <w:tc>
          <w:tcPr>
            <w:tcW w:w="9752" w:type="dxa"/>
            <w:gridSpan w:val="2"/>
            <w:tcBorders>
              <w:top w:val="nil"/>
              <w:left w:val="nil"/>
              <w:bottom w:val="nil"/>
              <w:right w:val="nil"/>
            </w:tcBorders>
          </w:tcPr>
          <w:p w14:paraId="4C645E74" w14:textId="77777777" w:rsidR="00C336CE" w:rsidRPr="00E17EBA" w:rsidRDefault="00C336CE" w:rsidP="003B0A41"/>
        </w:tc>
      </w:tr>
      <w:tr w:rsidR="00C336CE" w:rsidRPr="00E17EBA" w14:paraId="213254F8" w14:textId="77777777" w:rsidTr="003B0A41">
        <w:trPr>
          <w:trHeight w:val="240"/>
          <w:jc w:val="center"/>
        </w:trPr>
        <w:tc>
          <w:tcPr>
            <w:tcW w:w="4876" w:type="dxa"/>
            <w:tcBorders>
              <w:top w:val="nil"/>
              <w:left w:val="nil"/>
              <w:bottom w:val="nil"/>
              <w:right w:val="nil"/>
            </w:tcBorders>
          </w:tcPr>
          <w:p w14:paraId="26C7DB8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C3CBD2D" w14:textId="77777777" w:rsidR="00C336CE" w:rsidRPr="00E17EBA" w:rsidRDefault="00C336CE" w:rsidP="003B0A41">
            <w:pPr>
              <w:pStyle w:val="AmColumnHeading"/>
            </w:pPr>
            <w:r w:rsidRPr="00E17EBA">
              <w:t>Geänderter Text</w:t>
            </w:r>
          </w:p>
        </w:tc>
      </w:tr>
      <w:tr w:rsidR="00C336CE" w:rsidRPr="00E17EBA" w14:paraId="2058B712" w14:textId="77777777" w:rsidTr="003B0A41">
        <w:trPr>
          <w:jc w:val="center"/>
        </w:trPr>
        <w:tc>
          <w:tcPr>
            <w:tcW w:w="4876" w:type="dxa"/>
            <w:tcBorders>
              <w:top w:val="nil"/>
              <w:left w:val="nil"/>
              <w:bottom w:val="nil"/>
              <w:right w:val="nil"/>
            </w:tcBorders>
          </w:tcPr>
          <w:p w14:paraId="22F27DF8" w14:textId="77777777" w:rsidR="00C336CE" w:rsidRPr="00E17EBA" w:rsidRDefault="00C336CE" w:rsidP="003B0A41">
            <w:pPr>
              <w:pStyle w:val="Normal6a"/>
            </w:pPr>
          </w:p>
        </w:tc>
        <w:tc>
          <w:tcPr>
            <w:tcW w:w="4876" w:type="dxa"/>
            <w:tcBorders>
              <w:top w:val="nil"/>
              <w:left w:val="nil"/>
              <w:bottom w:val="nil"/>
              <w:right w:val="nil"/>
            </w:tcBorders>
          </w:tcPr>
          <w:p w14:paraId="4BD75EB2" w14:textId="77777777" w:rsidR="00C336CE" w:rsidRPr="00E17EBA" w:rsidRDefault="00C336CE" w:rsidP="003B0A41">
            <w:pPr>
              <w:pStyle w:val="Normal6a"/>
            </w:pPr>
            <w:r w:rsidRPr="00E17EBA">
              <w:rPr>
                <w:b/>
                <w:i/>
              </w:rPr>
              <w:t>25i.</w:t>
            </w:r>
            <w:r w:rsidRPr="00E17EBA">
              <w:tab/>
            </w:r>
            <w:r w:rsidRPr="00E17EBA">
              <w:rPr>
                <w:b/>
                <w:i/>
              </w:rPr>
              <w:t>fordert die Festlegung harmonisierter europäischer Mindestanforderungen an die „Bewohnbarkeit“ als Grundlage des Rechts auf menschenwürdiges Wohnen, in Übereinstimmung mit den WHO-Richtlinien, die unter anderem folgende Aspekte abdecken: Mindestsanitäreinrichtungen einschließlich Trinkwasser, Heizung, Abfallentsorgung, Beseitigung und/oder Kontrolle spezifischer Gefahren, Überbelegung und Mindestwohnfläche, Zugang zu sicherem Trinkwasser, Wärme- und Schalldämmung, Feuchtigkeit, Raumluftqualität einschließlich Schadstoffen und mikrobieller Belastung, Belüftung, stabile Baukonstruktion und Brandschutz, Tageslichtversorgung von Wohnräumen sowie Umweltrisiken; ist der Ansicht, dass solche EU-Mindeststandards die in den Mitgliedstaaten bereits bestehenden Schutzstandards weder untergraben noch senken dürfen;</w:t>
            </w:r>
          </w:p>
        </w:tc>
      </w:tr>
    </w:tbl>
    <w:p w14:paraId="0673F04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8D68DBF" w14:textId="77777777" w:rsidR="00C336CE" w:rsidRPr="00E17EBA" w:rsidRDefault="00C336CE" w:rsidP="00C336CE">
      <w:r w:rsidRPr="00E17EBA">
        <w:rPr>
          <w:rStyle w:val="HideTWBExt"/>
        </w:rPr>
        <w:t>&lt;/Amend&gt;</w:t>
      </w:r>
    </w:p>
    <w:p w14:paraId="35B7E21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1318</w:t>
      </w:r>
      <w:r w:rsidRPr="00E17EBA">
        <w:rPr>
          <w:rStyle w:val="HideTWBExt"/>
        </w:rPr>
        <w:t>&lt;/NumAm&gt;</w:t>
      </w:r>
    </w:p>
    <w:p w14:paraId="6A6A0C6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0169FEFF" w14:textId="77777777" w:rsidR="00C336CE" w:rsidRPr="00E17EBA" w:rsidRDefault="00C336CE" w:rsidP="00C336CE">
      <w:pPr>
        <w:pStyle w:val="NormalBold"/>
      </w:pPr>
      <w:r w:rsidRPr="00E17EBA">
        <w:rPr>
          <w:rStyle w:val="HideTWBExt"/>
          <w:b w:val="0"/>
        </w:rPr>
        <w:t>&lt;/RepeatBlock-By&gt;</w:t>
      </w:r>
    </w:p>
    <w:p w14:paraId="5A68259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8782C50" w14:textId="77777777" w:rsidR="00C336CE" w:rsidRPr="00E17EBA" w:rsidRDefault="00C336CE" w:rsidP="00C336CE">
      <w:pPr>
        <w:pStyle w:val="NormalBold"/>
      </w:pPr>
      <w:r w:rsidRPr="00E17EBA">
        <w:rPr>
          <w:rStyle w:val="HideTWBExt"/>
        </w:rPr>
        <w:t>&lt;Article&gt;</w:t>
      </w:r>
      <w:r w:rsidRPr="00E17EBA">
        <w:t>Ziffer 25 j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7AFC3FE" w14:textId="77777777" w:rsidTr="003B0A41">
        <w:trPr>
          <w:trHeight w:hRule="exact" w:val="240"/>
          <w:jc w:val="center"/>
        </w:trPr>
        <w:tc>
          <w:tcPr>
            <w:tcW w:w="9752" w:type="dxa"/>
            <w:gridSpan w:val="2"/>
            <w:tcBorders>
              <w:top w:val="nil"/>
              <w:left w:val="nil"/>
              <w:bottom w:val="nil"/>
              <w:right w:val="nil"/>
            </w:tcBorders>
          </w:tcPr>
          <w:p w14:paraId="6548DF6A" w14:textId="77777777" w:rsidR="00C336CE" w:rsidRPr="00E17EBA" w:rsidRDefault="00C336CE" w:rsidP="003B0A41"/>
        </w:tc>
      </w:tr>
      <w:tr w:rsidR="00C336CE" w:rsidRPr="00E17EBA" w14:paraId="68EFECFC" w14:textId="77777777" w:rsidTr="003B0A41">
        <w:trPr>
          <w:trHeight w:val="240"/>
          <w:jc w:val="center"/>
        </w:trPr>
        <w:tc>
          <w:tcPr>
            <w:tcW w:w="4876" w:type="dxa"/>
            <w:tcBorders>
              <w:top w:val="nil"/>
              <w:left w:val="nil"/>
              <w:bottom w:val="nil"/>
              <w:right w:val="nil"/>
            </w:tcBorders>
          </w:tcPr>
          <w:p w14:paraId="6CFEC2F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48B23FA" w14:textId="77777777" w:rsidR="00C336CE" w:rsidRPr="00E17EBA" w:rsidRDefault="00C336CE" w:rsidP="003B0A41">
            <w:pPr>
              <w:pStyle w:val="AmColumnHeading"/>
            </w:pPr>
            <w:r w:rsidRPr="00E17EBA">
              <w:t>Geänderter Text</w:t>
            </w:r>
          </w:p>
        </w:tc>
      </w:tr>
      <w:tr w:rsidR="00C336CE" w:rsidRPr="00E17EBA" w14:paraId="0F04E1B8" w14:textId="77777777" w:rsidTr="003B0A41">
        <w:trPr>
          <w:jc w:val="center"/>
        </w:trPr>
        <w:tc>
          <w:tcPr>
            <w:tcW w:w="4876" w:type="dxa"/>
            <w:tcBorders>
              <w:top w:val="nil"/>
              <w:left w:val="nil"/>
              <w:bottom w:val="nil"/>
              <w:right w:val="nil"/>
            </w:tcBorders>
          </w:tcPr>
          <w:p w14:paraId="57635E1B" w14:textId="77777777" w:rsidR="00C336CE" w:rsidRPr="00E17EBA" w:rsidRDefault="00C336CE" w:rsidP="003B0A41">
            <w:pPr>
              <w:pStyle w:val="Normal6a"/>
            </w:pPr>
          </w:p>
        </w:tc>
        <w:tc>
          <w:tcPr>
            <w:tcW w:w="4876" w:type="dxa"/>
            <w:tcBorders>
              <w:top w:val="nil"/>
              <w:left w:val="nil"/>
              <w:bottom w:val="nil"/>
              <w:right w:val="nil"/>
            </w:tcBorders>
          </w:tcPr>
          <w:p w14:paraId="1A1E147E" w14:textId="77777777" w:rsidR="00C336CE" w:rsidRPr="00E17EBA" w:rsidRDefault="00C336CE" w:rsidP="003B0A41">
            <w:pPr>
              <w:pStyle w:val="Normal6a"/>
            </w:pPr>
            <w:r w:rsidRPr="00E17EBA">
              <w:rPr>
                <w:b/>
                <w:i/>
              </w:rPr>
              <w:t>25j.</w:t>
            </w:r>
            <w:r w:rsidRPr="00E17EBA">
              <w:tab/>
            </w:r>
            <w:r w:rsidRPr="00E17EBA">
              <w:rPr>
                <w:b/>
                <w:i/>
              </w:rPr>
              <w:t xml:space="preserve">betont, dass ein breiter und integrierter Ansatz für toxische Expositionen in Wohngebäuden erforderlich ist, der eine Vielzahl gefährlicher Stoffe abdeckt, die häufig in Wohnräumen vorkommen, darunter </w:t>
            </w:r>
            <w:r w:rsidRPr="00E17EBA">
              <w:rPr>
                <w:b/>
                <w:i/>
              </w:rPr>
              <w:lastRenderedPageBreak/>
              <w:t>PFAS, Formaldehyd, Radon, Asbest, Schadstoffe in der Innenraumluft, Blei und Schimmel; unterstreicht, dass diese Strategie Risikobewertungen, Sanierungsprotokolle und Kampagnen zur Aufklärung der Öffentlichkeit einschließen sollte, um sichere Innenräume sicherzustellen und besonders gefährdete Bevölkerungsgruppen vor chronischen hochgiftigen Expositionen zu schützen; ist der Ansicht, dass die Bekämpfung von Bleivergiftung – einer Krankheit, von der überwiegend Menschen, die in Armut leben, betroffen sind und für die eine europäische Prävalenzüberwachung eingerichtet werden sollte – mehr Aufmerksamkeit erfordert;</w:t>
            </w:r>
          </w:p>
        </w:tc>
      </w:tr>
    </w:tbl>
    <w:p w14:paraId="49540F4F"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8DC1DC5" w14:textId="77777777" w:rsidR="00C336CE" w:rsidRPr="00E17EBA" w:rsidRDefault="00C336CE" w:rsidP="00C336CE">
      <w:r w:rsidRPr="00E17EBA">
        <w:rPr>
          <w:rStyle w:val="HideTWBExt"/>
        </w:rPr>
        <w:t>&lt;/Amend&gt;</w:t>
      </w:r>
    </w:p>
    <w:p w14:paraId="5D1FB91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1319</w:t>
      </w:r>
      <w:r w:rsidRPr="00E17EBA">
        <w:rPr>
          <w:rStyle w:val="HideTWBExt"/>
        </w:rPr>
        <w:t>&lt;/NumAm&gt;</w:t>
      </w:r>
    </w:p>
    <w:p w14:paraId="250C4CE6"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3EEC71A" w14:textId="77777777" w:rsidR="00C336CE" w:rsidRPr="00E17EBA" w:rsidRDefault="00C336CE" w:rsidP="00C336CE">
      <w:pPr>
        <w:pStyle w:val="NormalBold"/>
      </w:pPr>
      <w:r w:rsidRPr="00E17EBA">
        <w:rPr>
          <w:rStyle w:val="HideTWBExt"/>
          <w:b w:val="0"/>
        </w:rPr>
        <w:t>&lt;/RepeatBlock-By&gt;</w:t>
      </w:r>
    </w:p>
    <w:p w14:paraId="5A592F7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A7E240C" w14:textId="77777777" w:rsidR="00C336CE" w:rsidRPr="00E17EBA" w:rsidRDefault="00C336CE" w:rsidP="00C336CE">
      <w:pPr>
        <w:pStyle w:val="NormalBold"/>
      </w:pPr>
      <w:r w:rsidRPr="00E17EBA">
        <w:rPr>
          <w:rStyle w:val="HideTWBExt"/>
        </w:rPr>
        <w:t>&lt;Article&gt;</w:t>
      </w:r>
      <w:r w:rsidRPr="00E17EBA">
        <w:t>Ziffer 25 k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3F9DB98" w14:textId="77777777" w:rsidTr="003B0A41">
        <w:trPr>
          <w:trHeight w:hRule="exact" w:val="240"/>
          <w:jc w:val="center"/>
        </w:trPr>
        <w:tc>
          <w:tcPr>
            <w:tcW w:w="9752" w:type="dxa"/>
            <w:gridSpan w:val="2"/>
            <w:tcBorders>
              <w:top w:val="nil"/>
              <w:left w:val="nil"/>
              <w:bottom w:val="nil"/>
              <w:right w:val="nil"/>
            </w:tcBorders>
          </w:tcPr>
          <w:p w14:paraId="4439AEF6" w14:textId="77777777" w:rsidR="00C336CE" w:rsidRPr="00E17EBA" w:rsidRDefault="00C336CE" w:rsidP="003B0A41"/>
        </w:tc>
      </w:tr>
      <w:tr w:rsidR="00C336CE" w:rsidRPr="00E17EBA" w14:paraId="530485DB" w14:textId="77777777" w:rsidTr="003B0A41">
        <w:trPr>
          <w:trHeight w:val="240"/>
          <w:jc w:val="center"/>
        </w:trPr>
        <w:tc>
          <w:tcPr>
            <w:tcW w:w="4876" w:type="dxa"/>
            <w:tcBorders>
              <w:top w:val="nil"/>
              <w:left w:val="nil"/>
              <w:bottom w:val="nil"/>
              <w:right w:val="nil"/>
            </w:tcBorders>
          </w:tcPr>
          <w:p w14:paraId="536A5A5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217B842" w14:textId="77777777" w:rsidR="00C336CE" w:rsidRPr="00E17EBA" w:rsidRDefault="00C336CE" w:rsidP="003B0A41">
            <w:pPr>
              <w:pStyle w:val="AmColumnHeading"/>
            </w:pPr>
            <w:r w:rsidRPr="00E17EBA">
              <w:t>Geänderter Text</w:t>
            </w:r>
          </w:p>
        </w:tc>
      </w:tr>
      <w:tr w:rsidR="00C336CE" w:rsidRPr="00E17EBA" w14:paraId="1313B57F" w14:textId="77777777" w:rsidTr="003B0A41">
        <w:trPr>
          <w:jc w:val="center"/>
        </w:trPr>
        <w:tc>
          <w:tcPr>
            <w:tcW w:w="4876" w:type="dxa"/>
            <w:tcBorders>
              <w:top w:val="nil"/>
              <w:left w:val="nil"/>
              <w:bottom w:val="nil"/>
              <w:right w:val="nil"/>
            </w:tcBorders>
          </w:tcPr>
          <w:p w14:paraId="6F900024" w14:textId="77777777" w:rsidR="00C336CE" w:rsidRPr="00E17EBA" w:rsidRDefault="00C336CE" w:rsidP="003B0A41">
            <w:pPr>
              <w:pStyle w:val="Normal6a"/>
            </w:pPr>
          </w:p>
        </w:tc>
        <w:tc>
          <w:tcPr>
            <w:tcW w:w="4876" w:type="dxa"/>
            <w:tcBorders>
              <w:top w:val="nil"/>
              <w:left w:val="nil"/>
              <w:bottom w:val="nil"/>
              <w:right w:val="nil"/>
            </w:tcBorders>
          </w:tcPr>
          <w:p w14:paraId="02626044" w14:textId="77777777" w:rsidR="00C336CE" w:rsidRPr="00E17EBA" w:rsidRDefault="00C336CE" w:rsidP="003B0A41">
            <w:pPr>
              <w:pStyle w:val="Normal6a"/>
            </w:pPr>
            <w:r w:rsidRPr="00E17EBA">
              <w:rPr>
                <w:b/>
                <w:i/>
              </w:rPr>
              <w:t>25k.</w:t>
            </w:r>
            <w:r w:rsidRPr="00E17EBA">
              <w:tab/>
            </w:r>
            <w:r w:rsidRPr="00E17EBA">
              <w:rPr>
                <w:b/>
                <w:i/>
              </w:rPr>
              <w:t>fordert eine deutliche Aufstockung der Mittel für die Forschung zu übergreifenden Gesundheits- und Wohnungsfragen – etwa zu Schadstoffen, Innenraumluftqualität, Lufttemperatur, Feuchtigkeit, Schimmel und anderen mikrobiellen Belastungen sowie zu Schädlingen wie Ratten und Bettwanzen;</w:t>
            </w:r>
          </w:p>
        </w:tc>
      </w:tr>
    </w:tbl>
    <w:p w14:paraId="762683B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E988F6D" w14:textId="77777777" w:rsidR="00C336CE" w:rsidRPr="00E17EBA" w:rsidRDefault="00C336CE" w:rsidP="00C336CE">
      <w:r w:rsidRPr="00E17EBA">
        <w:rPr>
          <w:rStyle w:val="HideTWBExt"/>
        </w:rPr>
        <w:t>&lt;/Amend&gt;</w:t>
      </w:r>
    </w:p>
    <w:p w14:paraId="3489065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1320</w:t>
      </w:r>
      <w:r w:rsidRPr="00E17EBA">
        <w:rPr>
          <w:rStyle w:val="HideTWBExt"/>
        </w:rPr>
        <w:t>&lt;/NumAm&gt;</w:t>
      </w:r>
    </w:p>
    <w:p w14:paraId="07C573C1"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3CF66A69" w14:textId="77777777" w:rsidR="00C336CE" w:rsidRPr="00E17EBA" w:rsidRDefault="00C336CE" w:rsidP="00C336CE">
      <w:pPr>
        <w:pStyle w:val="NormalBold"/>
      </w:pPr>
      <w:r w:rsidRPr="00E17EBA">
        <w:rPr>
          <w:rStyle w:val="HideTWBExt"/>
          <w:b w:val="0"/>
        </w:rPr>
        <w:t>&lt;/RepeatBlock-By&gt;</w:t>
      </w:r>
    </w:p>
    <w:p w14:paraId="545D19EE"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12B8ACDC" w14:textId="77777777" w:rsidR="00C336CE" w:rsidRPr="00E17EBA" w:rsidRDefault="00C336CE" w:rsidP="00C336CE">
      <w:pPr>
        <w:pStyle w:val="NormalBold"/>
      </w:pPr>
      <w:r w:rsidRPr="00E17EBA">
        <w:rPr>
          <w:rStyle w:val="HideTWBExt"/>
        </w:rPr>
        <w:t>&lt;Article&gt;</w:t>
      </w:r>
      <w:r w:rsidRPr="00E17EBA">
        <w:t>Ziffer 25 l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12FB8CC" w14:textId="77777777" w:rsidTr="003B0A41">
        <w:trPr>
          <w:trHeight w:hRule="exact" w:val="240"/>
          <w:jc w:val="center"/>
        </w:trPr>
        <w:tc>
          <w:tcPr>
            <w:tcW w:w="9752" w:type="dxa"/>
            <w:gridSpan w:val="2"/>
            <w:tcBorders>
              <w:top w:val="nil"/>
              <w:left w:val="nil"/>
              <w:bottom w:val="nil"/>
              <w:right w:val="nil"/>
            </w:tcBorders>
          </w:tcPr>
          <w:p w14:paraId="51CC2EE4" w14:textId="77777777" w:rsidR="00C336CE" w:rsidRPr="00E17EBA" w:rsidRDefault="00C336CE" w:rsidP="003B0A41"/>
        </w:tc>
      </w:tr>
      <w:tr w:rsidR="00C336CE" w:rsidRPr="00E17EBA" w14:paraId="526EA3DF" w14:textId="77777777" w:rsidTr="003B0A41">
        <w:trPr>
          <w:trHeight w:val="240"/>
          <w:jc w:val="center"/>
        </w:trPr>
        <w:tc>
          <w:tcPr>
            <w:tcW w:w="4876" w:type="dxa"/>
            <w:tcBorders>
              <w:top w:val="nil"/>
              <w:left w:val="nil"/>
              <w:bottom w:val="nil"/>
              <w:right w:val="nil"/>
            </w:tcBorders>
          </w:tcPr>
          <w:p w14:paraId="3ED1270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8D304DE" w14:textId="77777777" w:rsidR="00C336CE" w:rsidRPr="00E17EBA" w:rsidRDefault="00C336CE" w:rsidP="003B0A41">
            <w:pPr>
              <w:pStyle w:val="AmColumnHeading"/>
            </w:pPr>
            <w:r w:rsidRPr="00E17EBA">
              <w:t>Geänderter Text</w:t>
            </w:r>
          </w:p>
        </w:tc>
      </w:tr>
      <w:tr w:rsidR="00C336CE" w:rsidRPr="00E17EBA" w14:paraId="593DD91F" w14:textId="77777777" w:rsidTr="003B0A41">
        <w:trPr>
          <w:jc w:val="center"/>
        </w:trPr>
        <w:tc>
          <w:tcPr>
            <w:tcW w:w="4876" w:type="dxa"/>
            <w:tcBorders>
              <w:top w:val="nil"/>
              <w:left w:val="nil"/>
              <w:bottom w:val="nil"/>
              <w:right w:val="nil"/>
            </w:tcBorders>
          </w:tcPr>
          <w:p w14:paraId="79917926" w14:textId="77777777" w:rsidR="00C336CE" w:rsidRPr="00E17EBA" w:rsidRDefault="00C336CE" w:rsidP="003B0A41">
            <w:pPr>
              <w:pStyle w:val="Normal6a"/>
            </w:pPr>
          </w:p>
        </w:tc>
        <w:tc>
          <w:tcPr>
            <w:tcW w:w="4876" w:type="dxa"/>
            <w:tcBorders>
              <w:top w:val="nil"/>
              <w:left w:val="nil"/>
              <w:bottom w:val="nil"/>
              <w:right w:val="nil"/>
            </w:tcBorders>
          </w:tcPr>
          <w:p w14:paraId="5CE1B085" w14:textId="77777777" w:rsidR="00C336CE" w:rsidRPr="00E17EBA" w:rsidRDefault="00C336CE" w:rsidP="003B0A41">
            <w:pPr>
              <w:pStyle w:val="Normal6a"/>
            </w:pPr>
            <w:r w:rsidRPr="00E17EBA">
              <w:rPr>
                <w:b/>
                <w:i/>
              </w:rPr>
              <w:t>25l.</w:t>
            </w:r>
            <w:r w:rsidRPr="00E17EBA">
              <w:tab/>
            </w:r>
            <w:r w:rsidRPr="00E17EBA">
              <w:rPr>
                <w:b/>
                <w:i/>
              </w:rPr>
              <w:t>bedauert zutiefst die derzeitige Entwicklung in öffentlichen Debatten, in denen Familien für ihr Leben in Armut, Entbehrung und unter unwürdigen Wohnverhältnissen verantwortlich gemacht werden; verurteilt nachdrücklich die zunehmende Tendenz, Eltern, insbesondere alleinerziehende Mütter, zu kriminalisieren, etwa durch die Erleichterung missbräuchlicher Zwangsräumungen wegen angeblichen Fehlverhaltens ihrer Kinder; fordert die Mitgliedstaaten auf, derartigen diskriminierenden Praktiken ein Ende zu setzen und das Recht auf Wohnen als grundlegende Voraussetzung für Stabilität von Familien und Jugendlichen sicherzustellen;</w:t>
            </w:r>
          </w:p>
        </w:tc>
      </w:tr>
    </w:tbl>
    <w:p w14:paraId="34BF6F4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F1DAC2C" w14:textId="77777777" w:rsidR="00C336CE" w:rsidRPr="00E17EBA" w:rsidRDefault="00C336CE" w:rsidP="00C336CE">
      <w:r w:rsidRPr="00E17EBA">
        <w:rPr>
          <w:rStyle w:val="HideTWBExt"/>
        </w:rPr>
        <w:t>&lt;/Amend&gt;</w:t>
      </w:r>
    </w:p>
    <w:p w14:paraId="0541961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1321</w:t>
      </w:r>
      <w:r w:rsidRPr="00E17EBA">
        <w:rPr>
          <w:rStyle w:val="HideTWBExt"/>
        </w:rPr>
        <w:t>&lt;/NumAm&gt;</w:t>
      </w:r>
    </w:p>
    <w:p w14:paraId="402712C5"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3607EE6D" w14:textId="77777777" w:rsidR="00C336CE" w:rsidRPr="00E17EBA" w:rsidRDefault="00C336CE" w:rsidP="00C336CE">
      <w:pPr>
        <w:pStyle w:val="NormalBold"/>
      </w:pPr>
      <w:r w:rsidRPr="00E17EBA">
        <w:rPr>
          <w:rStyle w:val="HideTWBExt"/>
          <w:b w:val="0"/>
        </w:rPr>
        <w:t>&lt;/RepeatBlock-By&gt;</w:t>
      </w:r>
    </w:p>
    <w:p w14:paraId="6952A3C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2624E35" w14:textId="77777777" w:rsidR="00C336CE" w:rsidRPr="00E17EBA" w:rsidRDefault="00C336CE" w:rsidP="00C336CE">
      <w:pPr>
        <w:pStyle w:val="NormalBold"/>
      </w:pPr>
      <w:r w:rsidRPr="00E17EBA">
        <w:rPr>
          <w:rStyle w:val="HideTWBExt"/>
        </w:rPr>
        <w:t>&lt;Article&gt;</w:t>
      </w:r>
      <w:r w:rsidRPr="00E17EBA">
        <w:t>Ziffer 25 m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8CB1254" w14:textId="77777777" w:rsidTr="003B0A41">
        <w:trPr>
          <w:trHeight w:hRule="exact" w:val="240"/>
          <w:jc w:val="center"/>
        </w:trPr>
        <w:tc>
          <w:tcPr>
            <w:tcW w:w="9752" w:type="dxa"/>
            <w:gridSpan w:val="2"/>
            <w:tcBorders>
              <w:top w:val="nil"/>
              <w:left w:val="nil"/>
              <w:bottom w:val="nil"/>
              <w:right w:val="nil"/>
            </w:tcBorders>
          </w:tcPr>
          <w:p w14:paraId="305F0838" w14:textId="77777777" w:rsidR="00C336CE" w:rsidRPr="00E17EBA" w:rsidRDefault="00C336CE" w:rsidP="003B0A41"/>
        </w:tc>
      </w:tr>
      <w:tr w:rsidR="00C336CE" w:rsidRPr="00E17EBA" w14:paraId="3AB7ACC9" w14:textId="77777777" w:rsidTr="003B0A41">
        <w:trPr>
          <w:trHeight w:val="240"/>
          <w:jc w:val="center"/>
        </w:trPr>
        <w:tc>
          <w:tcPr>
            <w:tcW w:w="4876" w:type="dxa"/>
            <w:tcBorders>
              <w:top w:val="nil"/>
              <w:left w:val="nil"/>
              <w:bottom w:val="nil"/>
              <w:right w:val="nil"/>
            </w:tcBorders>
          </w:tcPr>
          <w:p w14:paraId="318AED0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9B39DC0" w14:textId="77777777" w:rsidR="00C336CE" w:rsidRPr="00E17EBA" w:rsidRDefault="00C336CE" w:rsidP="003B0A41">
            <w:pPr>
              <w:pStyle w:val="AmColumnHeading"/>
            </w:pPr>
            <w:r w:rsidRPr="00E17EBA">
              <w:t>Geänderter Text</w:t>
            </w:r>
          </w:p>
        </w:tc>
      </w:tr>
      <w:tr w:rsidR="00C336CE" w:rsidRPr="00E17EBA" w14:paraId="38A009E8" w14:textId="77777777" w:rsidTr="003B0A41">
        <w:trPr>
          <w:jc w:val="center"/>
        </w:trPr>
        <w:tc>
          <w:tcPr>
            <w:tcW w:w="4876" w:type="dxa"/>
            <w:tcBorders>
              <w:top w:val="nil"/>
              <w:left w:val="nil"/>
              <w:bottom w:val="nil"/>
              <w:right w:val="nil"/>
            </w:tcBorders>
          </w:tcPr>
          <w:p w14:paraId="336C7349" w14:textId="77777777" w:rsidR="00C336CE" w:rsidRPr="00E17EBA" w:rsidRDefault="00C336CE" w:rsidP="003B0A41">
            <w:pPr>
              <w:pStyle w:val="Normal6a"/>
            </w:pPr>
          </w:p>
        </w:tc>
        <w:tc>
          <w:tcPr>
            <w:tcW w:w="4876" w:type="dxa"/>
            <w:tcBorders>
              <w:top w:val="nil"/>
              <w:left w:val="nil"/>
              <w:bottom w:val="nil"/>
              <w:right w:val="nil"/>
            </w:tcBorders>
          </w:tcPr>
          <w:p w14:paraId="628F904F" w14:textId="77777777" w:rsidR="00C336CE" w:rsidRPr="00E17EBA" w:rsidRDefault="00C336CE" w:rsidP="003B0A41">
            <w:pPr>
              <w:pStyle w:val="Normal6a"/>
            </w:pPr>
            <w:r w:rsidRPr="00E17EBA">
              <w:rPr>
                <w:b/>
                <w:i/>
              </w:rPr>
              <w:t>25m.</w:t>
            </w:r>
            <w:r w:rsidRPr="00E17EBA">
              <w:tab/>
            </w:r>
            <w:r w:rsidRPr="00E17EBA">
              <w:rPr>
                <w:b/>
                <w:i/>
              </w:rPr>
              <w:t>fordert die Einrichtung von Mechanismen für die dringende Neuunterbringung von Familien, die unmittelbar Opfer von Drogenhandel oder organisierter Kriminalität sind; betont, dass die Behörden die Sicherheit und Würde dieser Familien sicherstellen und ihnen den Zugang zu sicheren und erschwinglichen Wohnraumlösungen ermöglichen müssen;</w:t>
            </w:r>
          </w:p>
        </w:tc>
      </w:tr>
    </w:tbl>
    <w:p w14:paraId="6EA8CFA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328F8F" w14:textId="77777777" w:rsidR="00C336CE" w:rsidRPr="00E17EBA" w:rsidRDefault="00C336CE" w:rsidP="00C336CE">
      <w:r w:rsidRPr="00E17EBA">
        <w:rPr>
          <w:rStyle w:val="HideTWBExt"/>
        </w:rPr>
        <w:t>&lt;/Amend&gt;</w:t>
      </w:r>
    </w:p>
    <w:p w14:paraId="5031BA4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1322</w:t>
      </w:r>
      <w:r w:rsidRPr="00E17EBA">
        <w:rPr>
          <w:rStyle w:val="HideTWBExt"/>
        </w:rPr>
        <w:t>&lt;/NumAm&gt;</w:t>
      </w:r>
    </w:p>
    <w:p w14:paraId="1EC3D005"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59101952" w14:textId="77777777" w:rsidR="00C336CE" w:rsidRPr="00E17EBA" w:rsidRDefault="00C336CE" w:rsidP="00C336CE">
      <w:pPr>
        <w:pStyle w:val="NormalBold"/>
      </w:pPr>
      <w:r w:rsidRPr="00E17EBA">
        <w:rPr>
          <w:rStyle w:val="HideTWBExt"/>
          <w:b w:val="0"/>
        </w:rPr>
        <w:t>&lt;/RepeatBlock-By&gt;</w:t>
      </w:r>
    </w:p>
    <w:p w14:paraId="59A83FE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6A81D9E" w14:textId="77777777" w:rsidR="00C336CE" w:rsidRPr="00E17EBA" w:rsidRDefault="00C336CE" w:rsidP="00C336CE">
      <w:pPr>
        <w:pStyle w:val="NormalBold"/>
      </w:pPr>
      <w:r w:rsidRPr="00E17EBA">
        <w:rPr>
          <w:rStyle w:val="HideTWBExt"/>
        </w:rPr>
        <w:t>&lt;Article&gt;</w:t>
      </w:r>
      <w:r w:rsidRPr="00E17EBA">
        <w:t>Ziffer 25 n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B518269" w14:textId="77777777" w:rsidTr="003B0A41">
        <w:trPr>
          <w:trHeight w:hRule="exact" w:val="240"/>
          <w:jc w:val="center"/>
        </w:trPr>
        <w:tc>
          <w:tcPr>
            <w:tcW w:w="9752" w:type="dxa"/>
            <w:gridSpan w:val="2"/>
            <w:tcBorders>
              <w:top w:val="nil"/>
              <w:left w:val="nil"/>
              <w:bottom w:val="nil"/>
              <w:right w:val="nil"/>
            </w:tcBorders>
          </w:tcPr>
          <w:p w14:paraId="1A84FFAE" w14:textId="77777777" w:rsidR="00C336CE" w:rsidRPr="00E17EBA" w:rsidRDefault="00C336CE" w:rsidP="003B0A41"/>
        </w:tc>
      </w:tr>
      <w:tr w:rsidR="00C336CE" w:rsidRPr="00E17EBA" w14:paraId="75C52EF3" w14:textId="77777777" w:rsidTr="003B0A41">
        <w:trPr>
          <w:trHeight w:val="240"/>
          <w:jc w:val="center"/>
        </w:trPr>
        <w:tc>
          <w:tcPr>
            <w:tcW w:w="4876" w:type="dxa"/>
            <w:tcBorders>
              <w:top w:val="nil"/>
              <w:left w:val="nil"/>
              <w:bottom w:val="nil"/>
              <w:right w:val="nil"/>
            </w:tcBorders>
          </w:tcPr>
          <w:p w14:paraId="0104EBF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4DBF7FB" w14:textId="77777777" w:rsidR="00C336CE" w:rsidRPr="00E17EBA" w:rsidRDefault="00C336CE" w:rsidP="003B0A41">
            <w:pPr>
              <w:pStyle w:val="AmColumnHeading"/>
            </w:pPr>
            <w:r w:rsidRPr="00E17EBA">
              <w:t>Geänderter Text</w:t>
            </w:r>
          </w:p>
        </w:tc>
      </w:tr>
      <w:tr w:rsidR="00C336CE" w:rsidRPr="00E17EBA" w14:paraId="4D11DB6D" w14:textId="77777777" w:rsidTr="003B0A41">
        <w:trPr>
          <w:jc w:val="center"/>
        </w:trPr>
        <w:tc>
          <w:tcPr>
            <w:tcW w:w="4876" w:type="dxa"/>
            <w:tcBorders>
              <w:top w:val="nil"/>
              <w:left w:val="nil"/>
              <w:bottom w:val="nil"/>
              <w:right w:val="nil"/>
            </w:tcBorders>
          </w:tcPr>
          <w:p w14:paraId="28A712A8" w14:textId="77777777" w:rsidR="00C336CE" w:rsidRPr="00E17EBA" w:rsidRDefault="00C336CE" w:rsidP="003B0A41">
            <w:pPr>
              <w:pStyle w:val="Normal6a"/>
            </w:pPr>
          </w:p>
        </w:tc>
        <w:tc>
          <w:tcPr>
            <w:tcW w:w="4876" w:type="dxa"/>
            <w:tcBorders>
              <w:top w:val="nil"/>
              <w:left w:val="nil"/>
              <w:bottom w:val="nil"/>
              <w:right w:val="nil"/>
            </w:tcBorders>
          </w:tcPr>
          <w:p w14:paraId="2C838854" w14:textId="77777777" w:rsidR="00C336CE" w:rsidRPr="00E17EBA" w:rsidRDefault="00C336CE" w:rsidP="003B0A41">
            <w:pPr>
              <w:pStyle w:val="Normal6a"/>
            </w:pPr>
            <w:r w:rsidRPr="00E17EBA">
              <w:rPr>
                <w:b/>
                <w:i/>
              </w:rPr>
              <w:t>25n.</w:t>
            </w:r>
            <w:r w:rsidRPr="00E17EBA">
              <w:tab/>
            </w:r>
            <w:r w:rsidRPr="00E17EBA">
              <w:rPr>
                <w:b/>
                <w:i/>
              </w:rPr>
              <w:t>erkennt an, dass die am stärksten gefährdeten und diskriminierten Gruppen am häufigsten in gesundheitsgefährdenden Behausungen leben, sei es auf kontaminiertem Boden, in belasteten Gebieten oder weit entfernt von grüner Infrastruktur; fordert die unverzügliche Annahme einer Strategie und eines Rahmens für Umweltgerechtigkeit mit besonderem Augenmerk auf Maßnahmen zur Bekämpfung von Umweltrassismus, mit denen das Recht aller auf eine gesunde Wohnumgebung sichergestellt werden soll;</w:t>
            </w:r>
          </w:p>
        </w:tc>
      </w:tr>
    </w:tbl>
    <w:p w14:paraId="411BC76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1BE90D7" w14:textId="77777777" w:rsidR="00C336CE" w:rsidRPr="00E17EBA" w:rsidRDefault="00C336CE" w:rsidP="00C336CE">
      <w:r w:rsidRPr="00E17EBA">
        <w:rPr>
          <w:rStyle w:val="HideTWBExt"/>
        </w:rPr>
        <w:t>&lt;/Amend&gt;</w:t>
      </w:r>
    </w:p>
    <w:p w14:paraId="7F48DF0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1323</w:t>
      </w:r>
      <w:r w:rsidRPr="00E17EBA">
        <w:rPr>
          <w:rStyle w:val="HideTWBExt"/>
        </w:rPr>
        <w:t>&lt;/NumAm&gt;</w:t>
      </w:r>
    </w:p>
    <w:p w14:paraId="29A0FD2A"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w:t>
      </w:r>
      <w:r w:rsidRPr="00E17EBA">
        <w:rPr>
          <w:rStyle w:val="HideTWBExt"/>
          <w:b w:val="0"/>
        </w:rPr>
        <w:t>&lt;/Members&gt;</w:t>
      </w:r>
    </w:p>
    <w:p w14:paraId="201D0435" w14:textId="77777777" w:rsidR="00C336CE" w:rsidRPr="00E17EBA" w:rsidRDefault="00C336CE" w:rsidP="00C336CE">
      <w:pPr>
        <w:pStyle w:val="NormalBold"/>
      </w:pPr>
      <w:r w:rsidRPr="00E17EBA">
        <w:rPr>
          <w:rStyle w:val="HideTWBExt"/>
          <w:b w:val="0"/>
        </w:rPr>
        <w:t>&lt;/RepeatBlock-By&gt;</w:t>
      </w:r>
    </w:p>
    <w:p w14:paraId="143737D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56579F0"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569D367" w14:textId="77777777" w:rsidTr="003B0A41">
        <w:trPr>
          <w:trHeight w:hRule="exact" w:val="240"/>
          <w:jc w:val="center"/>
        </w:trPr>
        <w:tc>
          <w:tcPr>
            <w:tcW w:w="9752" w:type="dxa"/>
            <w:gridSpan w:val="2"/>
            <w:tcBorders>
              <w:top w:val="nil"/>
              <w:left w:val="nil"/>
              <w:bottom w:val="nil"/>
              <w:right w:val="nil"/>
            </w:tcBorders>
          </w:tcPr>
          <w:p w14:paraId="4103AF53" w14:textId="77777777" w:rsidR="00C336CE" w:rsidRPr="00E17EBA" w:rsidRDefault="00C336CE" w:rsidP="003B0A41"/>
        </w:tc>
      </w:tr>
      <w:tr w:rsidR="00C336CE" w:rsidRPr="00E17EBA" w14:paraId="4D16E29B" w14:textId="77777777" w:rsidTr="003B0A41">
        <w:trPr>
          <w:trHeight w:val="240"/>
          <w:jc w:val="center"/>
        </w:trPr>
        <w:tc>
          <w:tcPr>
            <w:tcW w:w="4876" w:type="dxa"/>
            <w:tcBorders>
              <w:top w:val="nil"/>
              <w:left w:val="nil"/>
              <w:bottom w:val="nil"/>
              <w:right w:val="nil"/>
            </w:tcBorders>
          </w:tcPr>
          <w:p w14:paraId="07DFDE8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267A44D" w14:textId="77777777" w:rsidR="00C336CE" w:rsidRPr="00E17EBA" w:rsidRDefault="00C336CE" w:rsidP="003B0A41">
            <w:pPr>
              <w:pStyle w:val="AmColumnHeading"/>
            </w:pPr>
            <w:r w:rsidRPr="00E17EBA">
              <w:t>Geänderter Text</w:t>
            </w:r>
          </w:p>
        </w:tc>
      </w:tr>
      <w:tr w:rsidR="00C336CE" w:rsidRPr="00E17EBA" w14:paraId="244DE949" w14:textId="77777777" w:rsidTr="003B0A41">
        <w:trPr>
          <w:jc w:val="center"/>
        </w:trPr>
        <w:tc>
          <w:tcPr>
            <w:tcW w:w="4876" w:type="dxa"/>
            <w:tcBorders>
              <w:top w:val="nil"/>
              <w:left w:val="nil"/>
              <w:bottom w:val="nil"/>
              <w:right w:val="nil"/>
            </w:tcBorders>
          </w:tcPr>
          <w:p w14:paraId="02003CD6" w14:textId="77777777" w:rsidR="00C336CE" w:rsidRPr="00E17EBA" w:rsidRDefault="00C336CE" w:rsidP="003B0A41">
            <w:pPr>
              <w:pStyle w:val="Normal6a"/>
            </w:pPr>
            <w:r w:rsidRPr="00E17EBA">
              <w:rPr>
                <w:b/>
                <w:i/>
              </w:rPr>
              <w:t>26.</w:t>
            </w:r>
            <w:r w:rsidRPr="00E17EBA">
              <w:tab/>
            </w:r>
            <w:r w:rsidRPr="00E17EBA">
              <w:rPr>
                <w:b/>
                <w:i/>
              </w:rPr>
              <w:t xml:space="preserve">ist der Ansicht, dass ein europäischer Aktionsplan zur Unterstützung von Familien gefördert werden muss, wobei Großfamilien, Einelternfamilien und Familien in prekären Situationen besondere Aufmerksamkeit zu widmen ist; erkennt </w:t>
            </w:r>
            <w:r w:rsidRPr="00E17EBA">
              <w:rPr>
                <w:b/>
                <w:i/>
              </w:rPr>
              <w:lastRenderedPageBreak/>
              <w:t>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5E2AA021" w14:textId="77777777" w:rsidR="00C336CE" w:rsidRPr="00E17EBA" w:rsidRDefault="00C336CE" w:rsidP="003B0A41">
            <w:pPr>
              <w:pStyle w:val="Normal6a"/>
            </w:pPr>
            <w:r w:rsidRPr="00E17EBA">
              <w:rPr>
                <w:b/>
                <w:i/>
              </w:rPr>
              <w:lastRenderedPageBreak/>
              <w:t>entfällt</w:t>
            </w:r>
          </w:p>
        </w:tc>
      </w:tr>
    </w:tbl>
    <w:p w14:paraId="5BFB511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362A257" w14:textId="77777777" w:rsidR="00C336CE" w:rsidRPr="00E17EBA" w:rsidRDefault="00C336CE" w:rsidP="00C336CE">
      <w:r w:rsidRPr="00E17EBA">
        <w:rPr>
          <w:rStyle w:val="HideTWBExt"/>
        </w:rPr>
        <w:t>&lt;/Amend&gt;</w:t>
      </w:r>
    </w:p>
    <w:p w14:paraId="3B17E89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1324</w:t>
      </w:r>
      <w:r w:rsidRPr="00E17EBA">
        <w:rPr>
          <w:rStyle w:val="HideTWBExt"/>
        </w:rPr>
        <w:t>&lt;/NumAm&gt;</w:t>
      </w:r>
    </w:p>
    <w:p w14:paraId="1F43E5F1" w14:textId="77777777" w:rsidR="00C336CE" w:rsidRPr="00E17EBA" w:rsidRDefault="00C336CE" w:rsidP="00C336CE">
      <w:pPr>
        <w:pStyle w:val="NormalBold"/>
      </w:pPr>
      <w:r w:rsidRPr="00E17EBA">
        <w:rPr>
          <w:rStyle w:val="HideTWBExt"/>
          <w:b w:val="0"/>
        </w:rPr>
        <w:t>&lt;RepeatBlock-By&gt;&lt;Members&gt;</w:t>
      </w:r>
      <w:r w:rsidRPr="00E17EBA">
        <w:t>Andreas Schieder</w:t>
      </w:r>
      <w:r w:rsidRPr="00E17EBA">
        <w:rPr>
          <w:rStyle w:val="HideTWBExt"/>
          <w:b w:val="0"/>
        </w:rPr>
        <w:t>&lt;/Members&gt;</w:t>
      </w:r>
    </w:p>
    <w:p w14:paraId="0AD921A6" w14:textId="77777777" w:rsidR="00C336CE" w:rsidRPr="00E17EBA" w:rsidRDefault="00C336CE" w:rsidP="00C336CE">
      <w:pPr>
        <w:pStyle w:val="NormalBold"/>
      </w:pPr>
      <w:r w:rsidRPr="00E17EBA">
        <w:rPr>
          <w:rStyle w:val="HideTWBExt"/>
          <w:b w:val="0"/>
        </w:rPr>
        <w:t>&lt;/RepeatBlock-By&gt;</w:t>
      </w:r>
    </w:p>
    <w:p w14:paraId="46ECA1A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F01DD3A"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4D2CD48" w14:textId="77777777" w:rsidTr="003B0A41">
        <w:trPr>
          <w:trHeight w:hRule="exact" w:val="240"/>
          <w:jc w:val="center"/>
        </w:trPr>
        <w:tc>
          <w:tcPr>
            <w:tcW w:w="9752" w:type="dxa"/>
            <w:gridSpan w:val="2"/>
            <w:tcBorders>
              <w:top w:val="nil"/>
              <w:left w:val="nil"/>
              <w:bottom w:val="nil"/>
              <w:right w:val="nil"/>
            </w:tcBorders>
          </w:tcPr>
          <w:p w14:paraId="0590F34F" w14:textId="77777777" w:rsidR="00C336CE" w:rsidRPr="00E17EBA" w:rsidRDefault="00C336CE" w:rsidP="003B0A41"/>
        </w:tc>
      </w:tr>
      <w:tr w:rsidR="00C336CE" w:rsidRPr="00E17EBA" w14:paraId="1A4D2EF0" w14:textId="77777777" w:rsidTr="003B0A41">
        <w:trPr>
          <w:trHeight w:val="240"/>
          <w:jc w:val="center"/>
        </w:trPr>
        <w:tc>
          <w:tcPr>
            <w:tcW w:w="4876" w:type="dxa"/>
            <w:tcBorders>
              <w:top w:val="nil"/>
              <w:left w:val="nil"/>
              <w:bottom w:val="nil"/>
              <w:right w:val="nil"/>
            </w:tcBorders>
          </w:tcPr>
          <w:p w14:paraId="461A03B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F0E7FE4" w14:textId="77777777" w:rsidR="00C336CE" w:rsidRPr="00E17EBA" w:rsidRDefault="00C336CE" w:rsidP="003B0A41">
            <w:pPr>
              <w:pStyle w:val="AmColumnHeading"/>
            </w:pPr>
            <w:r w:rsidRPr="00E17EBA">
              <w:t>Geänderter Text</w:t>
            </w:r>
          </w:p>
        </w:tc>
      </w:tr>
      <w:tr w:rsidR="00C336CE" w:rsidRPr="00E17EBA" w14:paraId="1687FD9C" w14:textId="77777777" w:rsidTr="003B0A41">
        <w:trPr>
          <w:jc w:val="center"/>
        </w:trPr>
        <w:tc>
          <w:tcPr>
            <w:tcW w:w="4876" w:type="dxa"/>
            <w:tcBorders>
              <w:top w:val="nil"/>
              <w:left w:val="nil"/>
              <w:bottom w:val="nil"/>
              <w:right w:val="nil"/>
            </w:tcBorders>
          </w:tcPr>
          <w:p w14:paraId="1E0E7040" w14:textId="77777777" w:rsidR="00C336CE" w:rsidRPr="00E17EBA" w:rsidRDefault="00C336CE" w:rsidP="003B0A41">
            <w:pPr>
              <w:pStyle w:val="Normal6a"/>
            </w:pPr>
            <w:r w:rsidRPr="00E17EBA">
              <w:t>26.</w:t>
            </w:r>
            <w:r w:rsidRPr="00E17EBA">
              <w:tab/>
            </w:r>
            <w:r w:rsidRPr="00E17EBA">
              <w:rPr>
                <w:b/>
                <w:i/>
              </w:rPr>
              <w:t>ist der Ansicht, dass ein europäischer</w:t>
            </w:r>
            <w:r w:rsidRPr="00E17EBA">
              <w:t xml:space="preserve"> Aktionsplan zur Unterstützung </w:t>
            </w:r>
            <w:r w:rsidRPr="00E17EBA">
              <w:rPr>
                <w:b/>
                <w:i/>
              </w:rPr>
              <w:t>von Familien gefördert werden muss, wobei</w:t>
            </w:r>
            <w:r w:rsidRPr="00E17EBA">
              <w:t xml:space="preserve"> Großfamilien, Einelternfamilien und </w:t>
            </w:r>
            <w:r w:rsidRPr="00E17EBA">
              <w:rPr>
                <w:b/>
                <w:i/>
              </w:rPr>
              <w:t>Familien</w:t>
            </w:r>
            <w:r w:rsidRPr="00E17EBA">
              <w:t xml:space="preserve"> in prekären Situationen </w:t>
            </w:r>
            <w:r w:rsidRPr="00E17EBA">
              <w:rPr>
                <w:b/>
                <w:bCs/>
                <w:i/>
                <w:iCs/>
              </w:rPr>
              <w:t>besondere Aufmerksamkeit zu widmen ist</w:t>
            </w:r>
            <w:r w:rsidRPr="00E17EBA">
              <w:t>; erkennt das Bestehen einer Generationslücke im Wohnungswesen</w:t>
            </w:r>
            <w:r w:rsidRPr="00E17EBA">
              <w:rPr>
                <w:b/>
                <w:i/>
              </w:rPr>
              <w:t xml:space="preserve"> an, da ein verzögerter Zugang zu Wohnraum einer der Faktoren sein könnte, die</w:t>
            </w:r>
            <w:r w:rsidRPr="00E17EBA">
              <w:t xml:space="preserve"> die Familienbildung </w:t>
            </w:r>
            <w:r w:rsidRPr="00E17EBA">
              <w:rPr>
                <w:b/>
                <w:i/>
              </w:rPr>
              <w:t>untergraben und die demografischen Herausforderungen Europas verschärfen</w:t>
            </w:r>
            <w:r w:rsidRPr="00E17EBA">
              <w:t>;</w:t>
            </w:r>
          </w:p>
        </w:tc>
        <w:tc>
          <w:tcPr>
            <w:tcW w:w="4876" w:type="dxa"/>
            <w:tcBorders>
              <w:top w:val="nil"/>
              <w:left w:val="nil"/>
              <w:bottom w:val="nil"/>
              <w:right w:val="nil"/>
            </w:tcBorders>
          </w:tcPr>
          <w:p w14:paraId="2AF51088" w14:textId="77777777" w:rsidR="00C336CE" w:rsidRPr="00E17EBA" w:rsidRDefault="00C336CE" w:rsidP="003B0A41">
            <w:pPr>
              <w:pStyle w:val="Normal6a"/>
            </w:pPr>
            <w:r w:rsidRPr="00E17EBA">
              <w:t>26.</w:t>
            </w:r>
            <w:r w:rsidRPr="00E17EBA">
              <w:tab/>
            </w:r>
            <w:r w:rsidRPr="00E17EBA">
              <w:rPr>
                <w:b/>
                <w:i/>
              </w:rPr>
              <w:t>unterstützt den europäischen</w:t>
            </w:r>
            <w:r w:rsidRPr="00E17EBA">
              <w:t xml:space="preserve"> Aktionsplan zur Unterstützung </w:t>
            </w:r>
            <w:r w:rsidRPr="00E17EBA">
              <w:rPr>
                <w:b/>
                <w:i/>
              </w:rPr>
              <w:t>bedürftiger Haushalte, mit besonderem Augenmerk auf</w:t>
            </w:r>
            <w:r w:rsidRPr="00E17EBA">
              <w:t xml:space="preserve"> Großfamilien, Einelternfamilien und </w:t>
            </w:r>
            <w:r w:rsidRPr="00E17EBA">
              <w:rPr>
                <w:b/>
                <w:i/>
              </w:rPr>
              <w:t>Haushalte</w:t>
            </w:r>
            <w:r w:rsidRPr="00E17EBA">
              <w:t xml:space="preserve"> in prekären Situationen</w:t>
            </w:r>
            <w:r w:rsidRPr="00E17EBA">
              <w:rPr>
                <w:b/>
                <w:i/>
              </w:rPr>
              <w:t>, einschließlich Regenbogenfamilie</w:t>
            </w:r>
            <w:r w:rsidRPr="00E17EBA">
              <w:t xml:space="preserve">n; erkennt das Bestehen einer Generationslücke im Wohnungswesen </w:t>
            </w:r>
            <w:r w:rsidRPr="00E17EBA">
              <w:rPr>
                <w:b/>
                <w:i/>
              </w:rPr>
              <w:t>und deren Auswirkungen auf</w:t>
            </w:r>
            <w:r w:rsidRPr="00E17EBA">
              <w:t xml:space="preserve"> die Familienbildung </w:t>
            </w:r>
            <w:r w:rsidRPr="00E17EBA">
              <w:rPr>
                <w:b/>
                <w:i/>
              </w:rPr>
              <w:t>an und fordert eine Wohnungspolitik, die einen zeitnahen Zugang zu Sozialwohnungen und erschwinglichem Wohnraum sicherstellt, Überbelegung und ungesunde Wohnverhältnisse verringert und die Stabilität von Familien in all ihren Formen über alle Lebensphasen hinweg fördert</w:t>
            </w:r>
            <w:r w:rsidRPr="00E17EBA">
              <w:t xml:space="preserve">; </w:t>
            </w:r>
            <w:r w:rsidRPr="00E17EBA">
              <w:rPr>
                <w:b/>
                <w:i/>
              </w:rPr>
              <w:t xml:space="preserve">fordert die Kommission und die Mitgliedstaaten auf, in der Wohnungspolitik und den damit verbundenen Handlungsfeldern, wie dem Neuen Europäischen Bauhaus und der EU-Städteagenda, einen klaren Ansatz zur Stärkung von Frauen und zur Förderung der Geschlechtergleichstellung zu verfolgen; dabei sollte auf Konzepten wie der 15-Minuten-Stadt und Programmen aufgebaut werden, die darauf abzielen, </w:t>
            </w:r>
            <w:r w:rsidRPr="00E17EBA">
              <w:rPr>
                <w:b/>
                <w:i/>
              </w:rPr>
              <w:lastRenderedPageBreak/>
              <w:t>Städte geschlechtergerecht und inklusiv zu gestalten, wobei sichergestellt werden sollte, dass Daten geschlechtsspezifisch aufgeschlüsselt erhoben, Frauen und Mädchen in MINT-Berufen der Bauwirtschaft gefördert und alleinerziehende Mütter, ältere Frauen, von Obdachlosigkeit bedrohte Frauen sowie Opfer häuslicher Gewalt durch spezifische Maßnahmen unterstützt werden sollten;</w:t>
            </w:r>
          </w:p>
        </w:tc>
      </w:tr>
    </w:tbl>
    <w:p w14:paraId="7A191918"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FE49C3D" w14:textId="77777777" w:rsidR="00C336CE" w:rsidRPr="00E17EBA" w:rsidRDefault="00C336CE" w:rsidP="00C336CE">
      <w:r w:rsidRPr="00E17EBA">
        <w:rPr>
          <w:rStyle w:val="HideTWBExt"/>
        </w:rPr>
        <w:t>&lt;/Amend&gt;</w:t>
      </w:r>
    </w:p>
    <w:p w14:paraId="404BA73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1325</w:t>
      </w:r>
      <w:r w:rsidRPr="00E17EBA">
        <w:rPr>
          <w:rStyle w:val="HideTWBExt"/>
        </w:rPr>
        <w:t>&lt;/NumAm&gt;</w:t>
      </w:r>
    </w:p>
    <w:p w14:paraId="315AE31D"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Tomáš Kubín</w:t>
      </w:r>
      <w:r w:rsidRPr="00E17EBA">
        <w:rPr>
          <w:rStyle w:val="HideTWBExt"/>
          <w:b w:val="0"/>
        </w:rPr>
        <w:t>&lt;/Members&gt;</w:t>
      </w:r>
    </w:p>
    <w:p w14:paraId="06C7AC3A" w14:textId="77777777" w:rsidR="00C336CE" w:rsidRPr="00E17EBA" w:rsidRDefault="00C336CE" w:rsidP="00C336CE">
      <w:pPr>
        <w:pStyle w:val="NormalBold"/>
      </w:pPr>
      <w:r w:rsidRPr="00E17EBA">
        <w:rPr>
          <w:rStyle w:val="HideTWBExt"/>
          <w:b w:val="0"/>
        </w:rPr>
        <w:t>&lt;/RepeatBlock-By&gt;</w:t>
      </w:r>
    </w:p>
    <w:p w14:paraId="3526D4A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DB82118"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65B2E18" w14:textId="77777777" w:rsidTr="003B0A41">
        <w:trPr>
          <w:trHeight w:hRule="exact" w:val="240"/>
          <w:jc w:val="center"/>
        </w:trPr>
        <w:tc>
          <w:tcPr>
            <w:tcW w:w="9752" w:type="dxa"/>
            <w:gridSpan w:val="2"/>
            <w:tcBorders>
              <w:top w:val="nil"/>
              <w:left w:val="nil"/>
              <w:bottom w:val="nil"/>
              <w:right w:val="nil"/>
            </w:tcBorders>
          </w:tcPr>
          <w:p w14:paraId="0BDA722F" w14:textId="77777777" w:rsidR="00C336CE" w:rsidRPr="00E17EBA" w:rsidRDefault="00C336CE" w:rsidP="003B0A41"/>
        </w:tc>
      </w:tr>
      <w:tr w:rsidR="00C336CE" w:rsidRPr="00E17EBA" w14:paraId="39E95D5D" w14:textId="77777777" w:rsidTr="003B0A41">
        <w:trPr>
          <w:trHeight w:val="240"/>
          <w:jc w:val="center"/>
        </w:trPr>
        <w:tc>
          <w:tcPr>
            <w:tcW w:w="4876" w:type="dxa"/>
            <w:tcBorders>
              <w:top w:val="nil"/>
              <w:left w:val="nil"/>
              <w:bottom w:val="nil"/>
              <w:right w:val="nil"/>
            </w:tcBorders>
          </w:tcPr>
          <w:p w14:paraId="0304315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2E5187D" w14:textId="77777777" w:rsidR="00C336CE" w:rsidRPr="00E17EBA" w:rsidRDefault="00C336CE" w:rsidP="003B0A41">
            <w:pPr>
              <w:pStyle w:val="AmColumnHeading"/>
            </w:pPr>
            <w:r w:rsidRPr="00E17EBA">
              <w:t>Geänderter Text</w:t>
            </w:r>
          </w:p>
        </w:tc>
      </w:tr>
      <w:tr w:rsidR="00C336CE" w:rsidRPr="00E17EBA" w14:paraId="6B5E15E0" w14:textId="77777777" w:rsidTr="003B0A41">
        <w:trPr>
          <w:jc w:val="center"/>
        </w:trPr>
        <w:tc>
          <w:tcPr>
            <w:tcW w:w="4876" w:type="dxa"/>
            <w:tcBorders>
              <w:top w:val="nil"/>
              <w:left w:val="nil"/>
              <w:bottom w:val="nil"/>
              <w:right w:val="nil"/>
            </w:tcBorders>
          </w:tcPr>
          <w:p w14:paraId="48AF7D1F" w14:textId="77777777" w:rsidR="00C336CE" w:rsidRPr="00E17EBA" w:rsidRDefault="00C336CE" w:rsidP="003B0A41">
            <w:pPr>
              <w:pStyle w:val="Normal6a"/>
            </w:pPr>
            <w:r w:rsidRPr="00E17EBA">
              <w:t>26.</w:t>
            </w:r>
            <w:r w:rsidRPr="00E17EBA">
              <w:tab/>
              <w:t xml:space="preserve">ist der Ansicht, dass </w:t>
            </w:r>
            <w:r w:rsidRPr="00E17EBA">
              <w:rPr>
                <w:b/>
                <w:i/>
              </w:rPr>
              <w:t>ein europäischer Aktionsplan zur</w:t>
            </w:r>
            <w:r w:rsidRPr="00E17EBA">
              <w:t xml:space="preserve"> Unterstützung von Familien</w:t>
            </w:r>
            <w:r w:rsidRPr="00E17EBA">
              <w:rPr>
                <w:b/>
                <w:i/>
              </w:rPr>
              <w:t xml:space="preserve"> gefördert werden muss</w:t>
            </w:r>
            <w:r w:rsidRPr="00E17EBA">
              <w:t>,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0F5FDAEB" w14:textId="77777777" w:rsidR="00C336CE" w:rsidRPr="00E17EBA" w:rsidRDefault="00C336CE" w:rsidP="003B0A41">
            <w:pPr>
              <w:pStyle w:val="Normal6a"/>
            </w:pPr>
            <w:r w:rsidRPr="00E17EBA">
              <w:t>26.</w:t>
            </w:r>
            <w:r w:rsidRPr="00E17EBA">
              <w:tab/>
              <w:t xml:space="preserve">ist der Ansicht, dass </w:t>
            </w:r>
            <w:r w:rsidRPr="00E17EBA">
              <w:rPr>
                <w:b/>
                <w:i/>
              </w:rPr>
              <w:t>es notwendig ist, die Familie als Grundpfeiler der Gesellschaft anzuerkennen und die</w:t>
            </w:r>
            <w:r w:rsidRPr="00E17EBA">
              <w:t xml:space="preserve"> Unterstützung von Familien </w:t>
            </w:r>
            <w:r w:rsidRPr="00E17EBA">
              <w:rPr>
                <w:b/>
                <w:i/>
              </w:rPr>
              <w:t>zu einer wohnungspolitischen Priorität zu erklären</w:t>
            </w:r>
            <w:r w:rsidRPr="00E17EBA">
              <w:t xml:space="preserve">,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 </w:t>
            </w:r>
            <w:r w:rsidRPr="00E17EBA">
              <w:rPr>
                <w:b/>
                <w:i/>
              </w:rPr>
              <w:t xml:space="preserve">betont, dass einem europäischen Aktionsplan lediglich eine koordinierende und beratende Rolle zuteil werden sollte, während konkrete Familienpolitiken in der Verantwortung der Mitgliedstaaten verbleiben müssen; betont, dass Wohnraum für Familien, insbesondere für junge Paare und die Mittelschicht, Vorrang vor anderen </w:t>
            </w:r>
            <w:r w:rsidRPr="00E17EBA">
              <w:rPr>
                <w:b/>
                <w:i/>
              </w:rPr>
              <w:lastRenderedPageBreak/>
              <w:t>Kategorien eingeräumt werden muss, da dies direkt zur demografischen Erneuerung Europas beiträgt;</w:t>
            </w:r>
          </w:p>
        </w:tc>
      </w:tr>
    </w:tbl>
    <w:p w14:paraId="137A2E89"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157F07F" w14:textId="77777777" w:rsidR="00C336CE" w:rsidRPr="00E17EBA" w:rsidRDefault="00C336CE" w:rsidP="00C336CE">
      <w:r w:rsidRPr="00E17EBA">
        <w:rPr>
          <w:rStyle w:val="HideTWBExt"/>
        </w:rPr>
        <w:t>&lt;/Amend&gt;</w:t>
      </w:r>
    </w:p>
    <w:p w14:paraId="1F74D06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1326</w:t>
      </w:r>
      <w:r w:rsidRPr="00E17EBA">
        <w:rPr>
          <w:rStyle w:val="HideTWBExt"/>
        </w:rPr>
        <w:t>&lt;/NumAm&gt;</w:t>
      </w:r>
    </w:p>
    <w:p w14:paraId="5F6BB644"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423C270B" w14:textId="77777777" w:rsidR="00C336CE" w:rsidRPr="00E17EBA" w:rsidRDefault="00C336CE" w:rsidP="00C336CE">
      <w:pPr>
        <w:pStyle w:val="NormalBold"/>
      </w:pPr>
      <w:r w:rsidRPr="00E17EBA">
        <w:rPr>
          <w:rStyle w:val="HideTWBExt"/>
          <w:b w:val="0"/>
        </w:rPr>
        <w:t>&lt;/RepeatBlock-By&gt;</w:t>
      </w:r>
    </w:p>
    <w:p w14:paraId="18B2B0C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A33BB33"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21081CC" w14:textId="77777777" w:rsidTr="003B0A41">
        <w:trPr>
          <w:trHeight w:hRule="exact" w:val="240"/>
          <w:jc w:val="center"/>
        </w:trPr>
        <w:tc>
          <w:tcPr>
            <w:tcW w:w="9752" w:type="dxa"/>
            <w:gridSpan w:val="2"/>
            <w:tcBorders>
              <w:top w:val="nil"/>
              <w:left w:val="nil"/>
              <w:bottom w:val="nil"/>
              <w:right w:val="nil"/>
            </w:tcBorders>
          </w:tcPr>
          <w:p w14:paraId="4DA15A42" w14:textId="77777777" w:rsidR="00C336CE" w:rsidRPr="00E17EBA" w:rsidRDefault="00C336CE" w:rsidP="003B0A41"/>
        </w:tc>
      </w:tr>
      <w:tr w:rsidR="00C336CE" w:rsidRPr="00E17EBA" w14:paraId="04A8E35A" w14:textId="77777777" w:rsidTr="003B0A41">
        <w:trPr>
          <w:trHeight w:val="240"/>
          <w:jc w:val="center"/>
        </w:trPr>
        <w:tc>
          <w:tcPr>
            <w:tcW w:w="4876" w:type="dxa"/>
            <w:tcBorders>
              <w:top w:val="nil"/>
              <w:left w:val="nil"/>
              <w:bottom w:val="nil"/>
              <w:right w:val="nil"/>
            </w:tcBorders>
          </w:tcPr>
          <w:p w14:paraId="0E50579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B3BEABB" w14:textId="77777777" w:rsidR="00C336CE" w:rsidRPr="00E17EBA" w:rsidRDefault="00C336CE" w:rsidP="003B0A41">
            <w:pPr>
              <w:pStyle w:val="AmColumnHeading"/>
            </w:pPr>
            <w:r w:rsidRPr="00E17EBA">
              <w:t>Geänderter Text</w:t>
            </w:r>
          </w:p>
        </w:tc>
      </w:tr>
      <w:tr w:rsidR="00C336CE" w:rsidRPr="00E17EBA" w14:paraId="0150E8BB" w14:textId="77777777" w:rsidTr="003B0A41">
        <w:trPr>
          <w:jc w:val="center"/>
        </w:trPr>
        <w:tc>
          <w:tcPr>
            <w:tcW w:w="4876" w:type="dxa"/>
            <w:tcBorders>
              <w:top w:val="nil"/>
              <w:left w:val="nil"/>
              <w:bottom w:val="nil"/>
              <w:right w:val="nil"/>
            </w:tcBorders>
          </w:tcPr>
          <w:p w14:paraId="5E2697E2"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w:t>
            </w:r>
            <w:r w:rsidRPr="00E17EBA">
              <w:rPr>
                <w:b/>
                <w:i/>
              </w:rPr>
              <w:t>Großfamilien,</w:t>
            </w:r>
            <w:r w:rsidRPr="00E17EBA">
              <w:t xml:space="preserve"> Einelternfamilien und Familien in prekären Situationen besondere Aufmerksamkeit zu widmen ist; erkennt das Bestehen einer Generationslücke im Wohnungswesen an, da ein verzögerter Zugang zu Wohnraum </w:t>
            </w:r>
            <w:r w:rsidRPr="00E17EBA">
              <w:rPr>
                <w:b/>
                <w:i/>
              </w:rPr>
              <w:t>einer der Faktoren sein könnte, die die Familienbildung untergraben</w:t>
            </w:r>
            <w:r w:rsidRPr="00E17EBA">
              <w:t xml:space="preserve"> und die demografischen Herausforderungen Europas </w:t>
            </w:r>
            <w:r w:rsidRPr="00E17EBA">
              <w:rPr>
                <w:b/>
                <w:bCs/>
                <w:i/>
                <w:iCs/>
              </w:rPr>
              <w:t>verschärfen</w:t>
            </w:r>
            <w:r w:rsidRPr="00E17EBA">
              <w:t>;</w:t>
            </w:r>
          </w:p>
        </w:tc>
        <w:tc>
          <w:tcPr>
            <w:tcW w:w="4876" w:type="dxa"/>
            <w:tcBorders>
              <w:top w:val="nil"/>
              <w:left w:val="nil"/>
              <w:bottom w:val="nil"/>
              <w:right w:val="nil"/>
            </w:tcBorders>
          </w:tcPr>
          <w:p w14:paraId="099DAF0B"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Einelternfamilien und Familien in prekären Situationen</w:t>
            </w:r>
            <w:r w:rsidRPr="00E17EBA">
              <w:rPr>
                <w:b/>
                <w:i/>
              </w:rPr>
              <w:t>, die mit Wohnunsicherheit zu kämpfen haben,</w:t>
            </w:r>
            <w:r w:rsidRPr="00E17EBA">
              <w:t xml:space="preserve"> besondere Aufmerksamkeit zu widmen ist; erkennt das Bestehen einer Generationslücke im Wohnungswesen an, da ein verzögerter Zugang zu Wohnraum </w:t>
            </w:r>
            <w:r w:rsidRPr="00E17EBA">
              <w:rPr>
                <w:b/>
                <w:i/>
              </w:rPr>
              <w:t>die Fähigkeit jüngerer Generationen einschränkt, unabhängig zu leben und freie Lebensentscheidungen zu treffen, die Kinderarmut verschärft</w:t>
            </w:r>
            <w:r w:rsidRPr="00E17EBA">
              <w:t xml:space="preserve"> und die demografischen Herausforderungen Europas </w:t>
            </w:r>
            <w:r w:rsidRPr="00E17EBA">
              <w:rPr>
                <w:b/>
                <w:bCs/>
                <w:i/>
                <w:iCs/>
              </w:rPr>
              <w:t>verschärft</w:t>
            </w:r>
            <w:r w:rsidRPr="00E17EBA">
              <w:t xml:space="preserve">; </w:t>
            </w:r>
            <w:r w:rsidRPr="00E17EBA">
              <w:rPr>
                <w:b/>
                <w:i/>
              </w:rPr>
              <w:t>fordert die Kommission und die Mitgliedstaaten auf, den Bedarf an Wohnraum für Familien in den Europäischen Plan für erschwinglichen Wohnraum und die Europäische Garantie für Kinder aufzunehmen und sicherzustellen, dass kein Kind in unangemessenen oder überfüllten Unterkünften aufwächst;</w:t>
            </w:r>
          </w:p>
        </w:tc>
      </w:tr>
    </w:tbl>
    <w:p w14:paraId="17FCF61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E79DE58" w14:textId="77777777" w:rsidR="00C336CE" w:rsidRPr="00E17EBA" w:rsidRDefault="00C336CE" w:rsidP="00C336CE">
      <w:r w:rsidRPr="00E17EBA">
        <w:rPr>
          <w:rStyle w:val="HideTWBExt"/>
        </w:rPr>
        <w:t>&lt;/Amend&gt;</w:t>
      </w:r>
    </w:p>
    <w:p w14:paraId="6FFD448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1327</w:t>
      </w:r>
      <w:r w:rsidRPr="00E17EBA">
        <w:rPr>
          <w:rStyle w:val="HideTWBExt"/>
        </w:rPr>
        <w:t>&lt;/NumAm&gt;</w:t>
      </w:r>
    </w:p>
    <w:p w14:paraId="623B84A7" w14:textId="77777777" w:rsidR="00C336CE" w:rsidRPr="00E17EBA" w:rsidRDefault="00C336CE" w:rsidP="00C336CE">
      <w:pPr>
        <w:pStyle w:val="NormalBold"/>
      </w:pPr>
      <w:r w:rsidRPr="00E17EBA">
        <w:rPr>
          <w:rStyle w:val="HideTWBExt"/>
          <w:b w:val="0"/>
        </w:rPr>
        <w:lastRenderedPageBreak/>
        <w:t>&lt;RepeatBlock-By&gt;&lt;Members&gt;</w:t>
      </w:r>
      <w:r w:rsidRPr="00E17EBA">
        <w:t>Borja Giménez Larraz, Dirk Gotink, Nikolina Brnjac, Jagna Marczułajtis-Walczak, Daniel Buda, Niels Geuking, David Casa, Markus Ferber, Maravillas Abadía Jover, Inese Vaidere, Regina Doherty, Isabelle Le Callennec, Alma Ezcurra Almansa, Rosa Estaràs Ferragut, Elena Nevado del Campo</w:t>
      </w:r>
      <w:r w:rsidRPr="00E17EBA">
        <w:rPr>
          <w:rStyle w:val="HideTWBExt"/>
          <w:b w:val="0"/>
        </w:rPr>
        <w:t>&lt;/Members&gt;</w:t>
      </w:r>
    </w:p>
    <w:p w14:paraId="205CD3C3" w14:textId="77777777" w:rsidR="00C336CE" w:rsidRPr="00E17EBA" w:rsidRDefault="00C336CE" w:rsidP="00C336CE">
      <w:pPr>
        <w:pStyle w:val="NormalBold"/>
      </w:pPr>
      <w:r w:rsidRPr="00E17EBA">
        <w:rPr>
          <w:rStyle w:val="HideTWBExt"/>
          <w:b w:val="0"/>
        </w:rPr>
        <w:t>&lt;/RepeatBlock-By&gt;</w:t>
      </w:r>
    </w:p>
    <w:p w14:paraId="2434923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FD93E0A"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495B125" w14:textId="77777777" w:rsidTr="003B0A41">
        <w:trPr>
          <w:trHeight w:hRule="exact" w:val="240"/>
          <w:jc w:val="center"/>
        </w:trPr>
        <w:tc>
          <w:tcPr>
            <w:tcW w:w="9752" w:type="dxa"/>
            <w:gridSpan w:val="2"/>
            <w:tcBorders>
              <w:top w:val="nil"/>
              <w:left w:val="nil"/>
              <w:bottom w:val="nil"/>
              <w:right w:val="nil"/>
            </w:tcBorders>
          </w:tcPr>
          <w:p w14:paraId="1C2DD01D" w14:textId="77777777" w:rsidR="00C336CE" w:rsidRPr="00E17EBA" w:rsidRDefault="00C336CE" w:rsidP="003B0A41"/>
        </w:tc>
      </w:tr>
      <w:tr w:rsidR="00C336CE" w:rsidRPr="00E17EBA" w14:paraId="4B84F8D7" w14:textId="77777777" w:rsidTr="003B0A41">
        <w:trPr>
          <w:trHeight w:val="240"/>
          <w:jc w:val="center"/>
        </w:trPr>
        <w:tc>
          <w:tcPr>
            <w:tcW w:w="4876" w:type="dxa"/>
            <w:tcBorders>
              <w:top w:val="nil"/>
              <w:left w:val="nil"/>
              <w:bottom w:val="nil"/>
              <w:right w:val="nil"/>
            </w:tcBorders>
          </w:tcPr>
          <w:p w14:paraId="1DB98C4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247E765" w14:textId="77777777" w:rsidR="00C336CE" w:rsidRPr="00E17EBA" w:rsidRDefault="00C336CE" w:rsidP="003B0A41">
            <w:pPr>
              <w:pStyle w:val="AmColumnHeading"/>
            </w:pPr>
            <w:r w:rsidRPr="00E17EBA">
              <w:t>Geänderter Text</w:t>
            </w:r>
          </w:p>
        </w:tc>
      </w:tr>
      <w:tr w:rsidR="00C336CE" w:rsidRPr="00E17EBA" w14:paraId="302933E1" w14:textId="77777777" w:rsidTr="003B0A41">
        <w:trPr>
          <w:jc w:val="center"/>
        </w:trPr>
        <w:tc>
          <w:tcPr>
            <w:tcW w:w="4876" w:type="dxa"/>
            <w:tcBorders>
              <w:top w:val="nil"/>
              <w:left w:val="nil"/>
              <w:bottom w:val="nil"/>
              <w:right w:val="nil"/>
            </w:tcBorders>
          </w:tcPr>
          <w:p w14:paraId="474B205B"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28250B24"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 </w:t>
            </w:r>
            <w:r w:rsidRPr="00E17EBA">
              <w:rPr>
                <w:b/>
                <w:i/>
              </w:rPr>
              <w:t>fordert die Mitgliedstaaten auf, gezielte finanzielle Anreize für Familien einzuführen, um den Erwerb von Wohneigentum zu erleichtern und die Familienbildung zu unterstützen, damit Familien finanziell entlastet, die demografische Entwicklung positiv beeinflusst und die soziale Stabilität in Europa gestärkt werden;</w:t>
            </w:r>
          </w:p>
        </w:tc>
      </w:tr>
    </w:tbl>
    <w:p w14:paraId="37B8036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9663C0A" w14:textId="77777777" w:rsidR="00C336CE" w:rsidRPr="00E17EBA" w:rsidRDefault="00C336CE" w:rsidP="00C336CE">
      <w:r w:rsidRPr="00E17EBA">
        <w:rPr>
          <w:rStyle w:val="HideTWBExt"/>
        </w:rPr>
        <w:t>&lt;/Amend&gt;</w:t>
      </w:r>
    </w:p>
    <w:p w14:paraId="6023230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1328</w:t>
      </w:r>
      <w:r w:rsidRPr="00E17EBA">
        <w:rPr>
          <w:rStyle w:val="HideTWBExt"/>
        </w:rPr>
        <w:t>&lt;/NumAm&gt;</w:t>
      </w:r>
    </w:p>
    <w:p w14:paraId="3F038DBA" w14:textId="77777777" w:rsidR="00C336CE" w:rsidRPr="00E17EBA" w:rsidRDefault="00C336CE" w:rsidP="00C336CE">
      <w:pPr>
        <w:pStyle w:val="NormalBold"/>
      </w:pPr>
      <w:r w:rsidRPr="00E17EBA">
        <w:rPr>
          <w:rStyle w:val="HideTWBExt"/>
          <w:b w:val="0"/>
        </w:rPr>
        <w:t>&lt;RepeatBlock-By&gt;&lt;Members&gt;</w:t>
      </w:r>
      <w:r w:rsidRPr="00E17EBA">
        <w:t>Georgiana Teodorescu, Antonella Sberna, Alessandro Ciriani, Lara Magoni, Nora Junco García, Nicolas Bay</w:t>
      </w:r>
      <w:r w:rsidRPr="00E17EBA">
        <w:rPr>
          <w:rStyle w:val="HideTWBExt"/>
          <w:b w:val="0"/>
        </w:rPr>
        <w:t>&lt;/Members&gt;</w:t>
      </w:r>
    </w:p>
    <w:p w14:paraId="0660DC4F" w14:textId="77777777" w:rsidR="00C336CE" w:rsidRPr="00E17EBA" w:rsidRDefault="00C336CE" w:rsidP="00C336CE">
      <w:pPr>
        <w:pStyle w:val="NormalBold"/>
      </w:pPr>
      <w:r w:rsidRPr="00E17EBA">
        <w:rPr>
          <w:rStyle w:val="HideTWBExt"/>
          <w:b w:val="0"/>
        </w:rPr>
        <w:t>&lt;/RepeatBlock-By&gt;</w:t>
      </w:r>
    </w:p>
    <w:p w14:paraId="4CF07DF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11D6092"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D4A4792" w14:textId="77777777" w:rsidTr="003B0A41">
        <w:trPr>
          <w:trHeight w:hRule="exact" w:val="240"/>
          <w:jc w:val="center"/>
        </w:trPr>
        <w:tc>
          <w:tcPr>
            <w:tcW w:w="9752" w:type="dxa"/>
            <w:gridSpan w:val="2"/>
            <w:tcBorders>
              <w:top w:val="nil"/>
              <w:left w:val="nil"/>
              <w:bottom w:val="nil"/>
              <w:right w:val="nil"/>
            </w:tcBorders>
          </w:tcPr>
          <w:p w14:paraId="1F0E93D6" w14:textId="77777777" w:rsidR="00C336CE" w:rsidRPr="00E17EBA" w:rsidRDefault="00C336CE" w:rsidP="003B0A41"/>
        </w:tc>
      </w:tr>
      <w:tr w:rsidR="00C336CE" w:rsidRPr="00E17EBA" w14:paraId="512232DA" w14:textId="77777777" w:rsidTr="003B0A41">
        <w:trPr>
          <w:trHeight w:val="240"/>
          <w:jc w:val="center"/>
        </w:trPr>
        <w:tc>
          <w:tcPr>
            <w:tcW w:w="4876" w:type="dxa"/>
            <w:tcBorders>
              <w:top w:val="nil"/>
              <w:left w:val="nil"/>
              <w:bottom w:val="nil"/>
              <w:right w:val="nil"/>
            </w:tcBorders>
          </w:tcPr>
          <w:p w14:paraId="75A862C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7E396EF" w14:textId="77777777" w:rsidR="00C336CE" w:rsidRPr="00E17EBA" w:rsidRDefault="00C336CE" w:rsidP="003B0A41">
            <w:pPr>
              <w:pStyle w:val="AmColumnHeading"/>
            </w:pPr>
            <w:r w:rsidRPr="00E17EBA">
              <w:t>Geänderter Text</w:t>
            </w:r>
          </w:p>
        </w:tc>
      </w:tr>
      <w:tr w:rsidR="00C336CE" w:rsidRPr="00E17EBA" w14:paraId="5845727F" w14:textId="77777777" w:rsidTr="003B0A41">
        <w:trPr>
          <w:jc w:val="center"/>
        </w:trPr>
        <w:tc>
          <w:tcPr>
            <w:tcW w:w="4876" w:type="dxa"/>
            <w:tcBorders>
              <w:top w:val="nil"/>
              <w:left w:val="nil"/>
              <w:bottom w:val="nil"/>
              <w:right w:val="nil"/>
            </w:tcBorders>
          </w:tcPr>
          <w:p w14:paraId="2805C1D8"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w:t>
            </w:r>
            <w:r w:rsidRPr="00E17EBA">
              <w:lastRenderedPageBreak/>
              <w:t>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7FEA3D7A" w14:textId="77777777" w:rsidR="00C336CE" w:rsidRPr="00E17EBA" w:rsidRDefault="00C336CE" w:rsidP="003B0A41">
            <w:pPr>
              <w:pStyle w:val="Normal6a"/>
            </w:pPr>
            <w:r w:rsidRPr="00E17EBA">
              <w:lastRenderedPageBreak/>
              <w:t>26.</w:t>
            </w:r>
            <w:r w:rsidRPr="00E17EBA">
              <w:tab/>
              <w:t xml:space="preserve">ist der Ansicht, dass ein europäischer Aktionsplan zur Unterstützung von Familien gefördert werden muss, wobei Großfamilien, </w:t>
            </w:r>
            <w:r w:rsidRPr="00E17EBA">
              <w:lastRenderedPageBreak/>
              <w:t xml:space="preserve">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 </w:t>
            </w:r>
            <w:r w:rsidRPr="00E17EBA">
              <w:rPr>
                <w:b/>
                <w:i/>
              </w:rPr>
              <w:t>weist darauf hin, dass Wohnraum ein entscheidender Faktor zur Unterstützung demografischer Entwicklungen ist; betont, dass dieses Thema von strategischer und entscheidender Bedeutung für die Zukunft der Union ist; warnt davor, dass eine unzureichende Wohnungspolitik das demografische Wachstum in der EU untergräbt;</w:t>
            </w:r>
          </w:p>
        </w:tc>
      </w:tr>
    </w:tbl>
    <w:p w14:paraId="7B4651A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3B7FDAA" w14:textId="77777777" w:rsidR="00C336CE" w:rsidRPr="00E17EBA" w:rsidRDefault="00C336CE" w:rsidP="00C336CE">
      <w:r w:rsidRPr="00E17EBA">
        <w:rPr>
          <w:rStyle w:val="HideTWBExt"/>
        </w:rPr>
        <w:t>&lt;/Amend&gt;</w:t>
      </w:r>
    </w:p>
    <w:p w14:paraId="770812A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1329</w:t>
      </w:r>
      <w:r w:rsidRPr="00E17EBA">
        <w:rPr>
          <w:rStyle w:val="HideTWBExt"/>
        </w:rPr>
        <w:t>&lt;/NumAm&gt;</w:t>
      </w:r>
    </w:p>
    <w:p w14:paraId="0BC03337"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7796E6A" w14:textId="77777777" w:rsidR="00C336CE" w:rsidRPr="00E17EBA" w:rsidRDefault="00C336CE" w:rsidP="00C336CE">
      <w:pPr>
        <w:pStyle w:val="NormalBold"/>
      </w:pPr>
      <w:r w:rsidRPr="00E17EBA">
        <w:rPr>
          <w:rStyle w:val="HideTWBExt"/>
          <w:b w:val="0"/>
        </w:rPr>
        <w:t>&lt;/RepeatBlock-By&gt;</w:t>
      </w:r>
    </w:p>
    <w:p w14:paraId="388DC38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1921464"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2E5FDC6" w14:textId="77777777" w:rsidTr="003B0A41">
        <w:trPr>
          <w:trHeight w:hRule="exact" w:val="240"/>
          <w:jc w:val="center"/>
        </w:trPr>
        <w:tc>
          <w:tcPr>
            <w:tcW w:w="9752" w:type="dxa"/>
            <w:gridSpan w:val="2"/>
            <w:tcBorders>
              <w:top w:val="nil"/>
              <w:left w:val="nil"/>
              <w:bottom w:val="nil"/>
              <w:right w:val="nil"/>
            </w:tcBorders>
          </w:tcPr>
          <w:p w14:paraId="4C2502B7" w14:textId="77777777" w:rsidR="00C336CE" w:rsidRPr="00E17EBA" w:rsidRDefault="00C336CE" w:rsidP="003B0A41"/>
        </w:tc>
      </w:tr>
      <w:tr w:rsidR="00C336CE" w:rsidRPr="00E17EBA" w14:paraId="005EA650" w14:textId="77777777" w:rsidTr="003B0A41">
        <w:trPr>
          <w:trHeight w:val="240"/>
          <w:jc w:val="center"/>
        </w:trPr>
        <w:tc>
          <w:tcPr>
            <w:tcW w:w="4876" w:type="dxa"/>
            <w:tcBorders>
              <w:top w:val="nil"/>
              <w:left w:val="nil"/>
              <w:bottom w:val="nil"/>
              <w:right w:val="nil"/>
            </w:tcBorders>
          </w:tcPr>
          <w:p w14:paraId="0C455FD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C7B46F9" w14:textId="77777777" w:rsidR="00C336CE" w:rsidRPr="00E17EBA" w:rsidRDefault="00C336CE" w:rsidP="003B0A41">
            <w:pPr>
              <w:pStyle w:val="AmColumnHeading"/>
            </w:pPr>
            <w:r w:rsidRPr="00E17EBA">
              <w:t>Geänderter Text</w:t>
            </w:r>
          </w:p>
        </w:tc>
      </w:tr>
      <w:tr w:rsidR="00C336CE" w:rsidRPr="00E17EBA" w14:paraId="3E643963" w14:textId="77777777" w:rsidTr="003B0A41">
        <w:trPr>
          <w:jc w:val="center"/>
        </w:trPr>
        <w:tc>
          <w:tcPr>
            <w:tcW w:w="4876" w:type="dxa"/>
            <w:tcBorders>
              <w:top w:val="nil"/>
              <w:left w:val="nil"/>
              <w:bottom w:val="nil"/>
              <w:right w:val="nil"/>
            </w:tcBorders>
          </w:tcPr>
          <w:p w14:paraId="4A1EF519" w14:textId="77777777" w:rsidR="00C336CE" w:rsidRPr="00E17EBA" w:rsidRDefault="00C336CE" w:rsidP="003B0A41">
            <w:pPr>
              <w:pStyle w:val="Normal6a"/>
            </w:pPr>
            <w:r w:rsidRPr="00E17EBA">
              <w:t>26.</w:t>
            </w:r>
            <w:r w:rsidRPr="00E17EBA">
              <w:tab/>
              <w:t xml:space="preserve">ist der Ansicht, dass </w:t>
            </w:r>
            <w:r w:rsidRPr="00E17EBA">
              <w:rPr>
                <w:b/>
                <w:i/>
              </w:rPr>
              <w:t>ein europäischer Aktionsplan</w:t>
            </w:r>
            <w:r w:rsidRPr="00E17EBA">
              <w:t xml:space="preserve"> zur Unterstützung von </w:t>
            </w:r>
            <w:r w:rsidRPr="00E17EBA">
              <w:rPr>
                <w:b/>
                <w:i/>
              </w:rPr>
              <w:t>Familien gefördert werden muss, wobei Großfamilien, Einelternfamilien und Familien</w:t>
            </w:r>
            <w:r w:rsidRPr="00E17EBA">
              <w:t xml:space="preserve"> in prekären Situationen </w:t>
            </w:r>
            <w:r w:rsidRPr="00E17EBA">
              <w:rPr>
                <w:b/>
                <w:bCs/>
                <w:i/>
                <w:iCs/>
              </w:rPr>
              <w:t>besondere Aufmerksamkeit zu widmen ist</w:t>
            </w:r>
            <w:r w:rsidRPr="00E17EBA">
              <w:t xml:space="preserve">; erkennt das Bestehen einer Generationslücke im Wohnungswesen an, da ein verzögerter Zugang zu Wohnraum einer der Faktoren </w:t>
            </w:r>
            <w:r w:rsidRPr="00E17EBA">
              <w:rPr>
                <w:b/>
                <w:i/>
              </w:rPr>
              <w:t>sein könnte, die die</w:t>
            </w:r>
            <w:r w:rsidRPr="00E17EBA">
              <w:t xml:space="preserve"> </w:t>
            </w:r>
            <w:r w:rsidRPr="00E17EBA">
              <w:rPr>
                <w:b/>
                <w:i/>
              </w:rPr>
              <w:t>Familienbildung untergraben</w:t>
            </w:r>
            <w:r w:rsidRPr="00E17EBA">
              <w:t xml:space="preserve"> und die demografischen Herausforderungen Europas verschärfen;</w:t>
            </w:r>
          </w:p>
        </w:tc>
        <w:tc>
          <w:tcPr>
            <w:tcW w:w="4876" w:type="dxa"/>
            <w:tcBorders>
              <w:top w:val="nil"/>
              <w:left w:val="nil"/>
              <w:bottom w:val="nil"/>
              <w:right w:val="nil"/>
            </w:tcBorders>
          </w:tcPr>
          <w:p w14:paraId="20AD961A" w14:textId="77777777" w:rsidR="00C336CE" w:rsidRPr="00E17EBA" w:rsidRDefault="00C336CE" w:rsidP="003B0A41">
            <w:pPr>
              <w:pStyle w:val="Normal6a"/>
            </w:pPr>
            <w:r w:rsidRPr="00E17EBA">
              <w:t>26.</w:t>
            </w:r>
            <w:r w:rsidRPr="00E17EBA">
              <w:tab/>
              <w:t xml:space="preserve">ist der Ansicht, dass </w:t>
            </w:r>
            <w:r w:rsidRPr="00E17EBA">
              <w:rPr>
                <w:b/>
                <w:i/>
              </w:rPr>
              <w:t>gezielte vorrangige Maßnahmen</w:t>
            </w:r>
            <w:r w:rsidRPr="00E17EBA">
              <w:t xml:space="preserve"> zur Unterstützung von </w:t>
            </w:r>
            <w:r w:rsidRPr="00E17EBA">
              <w:rPr>
                <w:b/>
                <w:i/>
              </w:rPr>
              <w:t>Haushalten</w:t>
            </w:r>
            <w:r w:rsidRPr="00E17EBA">
              <w:t xml:space="preserve"> in prekären Situationen </w:t>
            </w:r>
            <w:r w:rsidRPr="00E17EBA">
              <w:rPr>
                <w:b/>
                <w:bCs/>
                <w:i/>
                <w:iCs/>
              </w:rPr>
              <w:t>gefördert werden müssen</w:t>
            </w:r>
            <w:r w:rsidRPr="00E17EBA">
              <w:t xml:space="preserve">; erkennt das Bestehen einer Generationslücke im Wohnungswesen an, da ein verzögerter Zugang zu Wohnraum einer der Faktoren </w:t>
            </w:r>
            <w:r w:rsidRPr="00E17EBA">
              <w:rPr>
                <w:b/>
                <w:i/>
              </w:rPr>
              <w:t>ist, die junge Menschen daran hindern,</w:t>
            </w:r>
            <w:r w:rsidRPr="00E17EBA">
              <w:t xml:space="preserve"> </w:t>
            </w:r>
            <w:r w:rsidRPr="00E17EBA">
              <w:rPr>
                <w:b/>
                <w:i/>
              </w:rPr>
              <w:t>ein unabhängiges, sicheres und erfülltes Leben aufzubauen, einschließlich des Auszugs aus dem Elternhaus für Ausbildung, Studium oder Aufnahme eines ersten dem Qualifikationsniveau entsprechenden Berufs,</w:t>
            </w:r>
            <w:r w:rsidRPr="00E17EBA">
              <w:t xml:space="preserve"> und die demografischen Herausforderungen Europas verschärfen; </w:t>
            </w:r>
            <w:r w:rsidRPr="00E17EBA">
              <w:rPr>
                <w:b/>
                <w:i/>
              </w:rPr>
              <w:t xml:space="preserve">weist darauf hin, </w:t>
            </w:r>
            <w:r w:rsidRPr="00E17EBA">
              <w:rPr>
                <w:b/>
                <w:i/>
              </w:rPr>
              <w:lastRenderedPageBreak/>
              <w:t>dass Europa ein alternder Kontinent ist, was eine Herausforderung für den Wohnungssektor darstellt; fordert die Kommission auf, die Anpassung an den demografischen Wandel in alle wohnungspolitischen Maßnahmen einzubeziehen;</w:t>
            </w:r>
          </w:p>
        </w:tc>
      </w:tr>
    </w:tbl>
    <w:p w14:paraId="25FA71E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3F10DE1" w14:textId="77777777" w:rsidR="00C336CE" w:rsidRPr="00E17EBA" w:rsidRDefault="00C336CE" w:rsidP="00C336CE">
      <w:r w:rsidRPr="00E17EBA">
        <w:rPr>
          <w:rStyle w:val="HideTWBExt"/>
        </w:rPr>
        <w:t>&lt;/Amend&gt;</w:t>
      </w:r>
    </w:p>
    <w:p w14:paraId="5035AA4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1330</w:t>
      </w:r>
      <w:r w:rsidRPr="00E17EBA">
        <w:rPr>
          <w:rStyle w:val="HideTWBExt"/>
        </w:rPr>
        <w:t>&lt;/NumAm&gt;</w:t>
      </w:r>
    </w:p>
    <w:p w14:paraId="35D2A370"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Markus Ferber, Maravillas Abadía Jover, Regina Doherty, Isabelle Le Callennec, Alma Ezcurra Almansa, Marco Falcone, Rosa Estaràs Ferragut</w:t>
      </w:r>
      <w:r w:rsidRPr="00E17EBA">
        <w:rPr>
          <w:rStyle w:val="HideTWBExt"/>
          <w:b w:val="0"/>
        </w:rPr>
        <w:t>&lt;/Members&gt;</w:t>
      </w:r>
    </w:p>
    <w:p w14:paraId="6CD4CF42" w14:textId="77777777" w:rsidR="00C336CE" w:rsidRPr="00E17EBA" w:rsidRDefault="00C336CE" w:rsidP="00C336CE">
      <w:pPr>
        <w:pStyle w:val="NormalBold"/>
      </w:pPr>
      <w:r w:rsidRPr="00E17EBA">
        <w:rPr>
          <w:rStyle w:val="HideTWBExt"/>
          <w:b w:val="0"/>
        </w:rPr>
        <w:t>&lt;/RepeatBlock-By&gt;</w:t>
      </w:r>
    </w:p>
    <w:p w14:paraId="3B20136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89657EC"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C325F41" w14:textId="77777777" w:rsidTr="003B0A41">
        <w:trPr>
          <w:trHeight w:hRule="exact" w:val="240"/>
          <w:jc w:val="center"/>
        </w:trPr>
        <w:tc>
          <w:tcPr>
            <w:tcW w:w="9752" w:type="dxa"/>
            <w:gridSpan w:val="2"/>
            <w:tcBorders>
              <w:top w:val="nil"/>
              <w:left w:val="nil"/>
              <w:bottom w:val="nil"/>
              <w:right w:val="nil"/>
            </w:tcBorders>
          </w:tcPr>
          <w:p w14:paraId="1AB7E755" w14:textId="77777777" w:rsidR="00C336CE" w:rsidRPr="00E17EBA" w:rsidRDefault="00C336CE" w:rsidP="003B0A41"/>
        </w:tc>
      </w:tr>
      <w:tr w:rsidR="00C336CE" w:rsidRPr="00E17EBA" w14:paraId="760966EB" w14:textId="77777777" w:rsidTr="003B0A41">
        <w:trPr>
          <w:trHeight w:val="240"/>
          <w:jc w:val="center"/>
        </w:trPr>
        <w:tc>
          <w:tcPr>
            <w:tcW w:w="4876" w:type="dxa"/>
            <w:tcBorders>
              <w:top w:val="nil"/>
              <w:left w:val="nil"/>
              <w:bottom w:val="nil"/>
              <w:right w:val="nil"/>
            </w:tcBorders>
          </w:tcPr>
          <w:p w14:paraId="537CFD0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D02F8A2" w14:textId="77777777" w:rsidR="00C336CE" w:rsidRPr="00E17EBA" w:rsidRDefault="00C336CE" w:rsidP="003B0A41">
            <w:pPr>
              <w:pStyle w:val="AmColumnHeading"/>
            </w:pPr>
            <w:r w:rsidRPr="00E17EBA">
              <w:t>Geänderter Text</w:t>
            </w:r>
          </w:p>
        </w:tc>
      </w:tr>
      <w:tr w:rsidR="00C336CE" w:rsidRPr="00E17EBA" w14:paraId="5178CC09" w14:textId="77777777" w:rsidTr="003B0A41">
        <w:trPr>
          <w:jc w:val="center"/>
        </w:trPr>
        <w:tc>
          <w:tcPr>
            <w:tcW w:w="4876" w:type="dxa"/>
            <w:tcBorders>
              <w:top w:val="nil"/>
              <w:left w:val="nil"/>
              <w:bottom w:val="nil"/>
              <w:right w:val="nil"/>
            </w:tcBorders>
          </w:tcPr>
          <w:p w14:paraId="61BE402D"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5AB0F376"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 </w:t>
            </w:r>
            <w:r w:rsidRPr="00E17EBA">
              <w:rPr>
                <w:b/>
                <w:i/>
              </w:rPr>
              <w:t>erkennt an, dass private Wohnungssparfonds ein praktisches und wirksames Instrument für Einzelpersonen und Familien darstellen, wenn es darum geht, in Wohnraum zu investieren und den erleichterten Zugang zu Hypothekarkrediten zu fördern;</w:t>
            </w:r>
          </w:p>
        </w:tc>
      </w:tr>
    </w:tbl>
    <w:p w14:paraId="22384AC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498FE58" w14:textId="77777777" w:rsidR="00C336CE" w:rsidRPr="00E17EBA" w:rsidRDefault="00C336CE" w:rsidP="00C336CE">
      <w:r w:rsidRPr="00E17EBA">
        <w:rPr>
          <w:rStyle w:val="HideTWBExt"/>
        </w:rPr>
        <w:t>&lt;/Amend&gt;</w:t>
      </w:r>
    </w:p>
    <w:p w14:paraId="79E4EBAF" w14:textId="77777777" w:rsidR="00C336CE" w:rsidRPr="00E17EBA" w:rsidRDefault="00C336CE" w:rsidP="00C336CE">
      <w:pPr>
        <w:pStyle w:val="AmNumberTabs"/>
      </w:pPr>
      <w:r w:rsidRPr="00E17EBA">
        <w:rPr>
          <w:rStyle w:val="HideTWBExt"/>
        </w:rPr>
        <w:lastRenderedPageBreak/>
        <w:t>&lt;Amend&gt;</w:t>
      </w:r>
      <w:r w:rsidRPr="00E17EBA">
        <w:t>Änderungsantrag</w:t>
      </w:r>
      <w:r w:rsidRPr="00E17EBA">
        <w:tab/>
      </w:r>
      <w:r w:rsidRPr="00E17EBA">
        <w:tab/>
      </w:r>
      <w:r w:rsidRPr="00E17EBA">
        <w:rPr>
          <w:rStyle w:val="HideTWBExt"/>
        </w:rPr>
        <w:t>&lt;NumAm&gt;</w:t>
      </w:r>
      <w:r w:rsidRPr="00E17EBA">
        <w:t>1331</w:t>
      </w:r>
      <w:r w:rsidRPr="00E17EBA">
        <w:rPr>
          <w:rStyle w:val="HideTWBExt"/>
        </w:rPr>
        <w:t>&lt;/NumAm&gt;</w:t>
      </w:r>
    </w:p>
    <w:p w14:paraId="5E329E78"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E17EBA">
        <w:rPr>
          <w:rStyle w:val="HideTWBExt"/>
          <w:b w:val="0"/>
        </w:rPr>
        <w:t>&lt;/Members&gt;</w:t>
      </w:r>
    </w:p>
    <w:p w14:paraId="56F65236" w14:textId="77777777" w:rsidR="00C336CE" w:rsidRPr="00E17EBA" w:rsidRDefault="00C336CE" w:rsidP="00C336CE">
      <w:pPr>
        <w:pStyle w:val="NormalBold"/>
      </w:pPr>
      <w:r w:rsidRPr="00E17EBA">
        <w:rPr>
          <w:rStyle w:val="HideTWBExt"/>
          <w:b w:val="0"/>
        </w:rPr>
        <w:t>&lt;/RepeatBlock-By&gt;</w:t>
      </w:r>
    </w:p>
    <w:p w14:paraId="42BCBBA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D78E8C9"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DA43D7F" w14:textId="77777777" w:rsidTr="003B0A41">
        <w:trPr>
          <w:trHeight w:hRule="exact" w:val="240"/>
          <w:jc w:val="center"/>
        </w:trPr>
        <w:tc>
          <w:tcPr>
            <w:tcW w:w="9752" w:type="dxa"/>
            <w:gridSpan w:val="2"/>
            <w:tcBorders>
              <w:top w:val="nil"/>
              <w:left w:val="nil"/>
              <w:bottom w:val="nil"/>
              <w:right w:val="nil"/>
            </w:tcBorders>
          </w:tcPr>
          <w:p w14:paraId="02875A6A" w14:textId="77777777" w:rsidR="00C336CE" w:rsidRPr="00E17EBA" w:rsidRDefault="00C336CE" w:rsidP="003B0A41"/>
        </w:tc>
      </w:tr>
      <w:tr w:rsidR="00C336CE" w:rsidRPr="00E17EBA" w14:paraId="1D0A1F6F" w14:textId="77777777" w:rsidTr="003B0A41">
        <w:trPr>
          <w:trHeight w:val="240"/>
          <w:jc w:val="center"/>
        </w:trPr>
        <w:tc>
          <w:tcPr>
            <w:tcW w:w="4876" w:type="dxa"/>
            <w:tcBorders>
              <w:top w:val="nil"/>
              <w:left w:val="nil"/>
              <w:bottom w:val="nil"/>
              <w:right w:val="nil"/>
            </w:tcBorders>
          </w:tcPr>
          <w:p w14:paraId="40D7F25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7784C0B" w14:textId="77777777" w:rsidR="00C336CE" w:rsidRPr="00E17EBA" w:rsidRDefault="00C336CE" w:rsidP="003B0A41">
            <w:pPr>
              <w:pStyle w:val="AmColumnHeading"/>
            </w:pPr>
            <w:r w:rsidRPr="00E17EBA">
              <w:t>Geänderter Text</w:t>
            </w:r>
          </w:p>
        </w:tc>
      </w:tr>
      <w:tr w:rsidR="00C336CE" w:rsidRPr="00E17EBA" w14:paraId="64D00083" w14:textId="77777777" w:rsidTr="003B0A41">
        <w:trPr>
          <w:jc w:val="center"/>
        </w:trPr>
        <w:tc>
          <w:tcPr>
            <w:tcW w:w="4876" w:type="dxa"/>
            <w:tcBorders>
              <w:top w:val="nil"/>
              <w:left w:val="nil"/>
              <w:bottom w:val="nil"/>
              <w:right w:val="nil"/>
            </w:tcBorders>
          </w:tcPr>
          <w:p w14:paraId="2864AC35"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392F40A6"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 </w:t>
            </w:r>
            <w:r w:rsidRPr="00E17EBA">
              <w:rPr>
                <w:b/>
                <w:i/>
              </w:rPr>
              <w:t>betont, dass erschwinglicher Wohnraum von wesentlicher Bedeutung ist, wenn es darum geht, die Familienbildung zu unterstützen und dem Bevölkerungsschwund entgegenzuwirken, insbesondere in Regionen, die von Bevölkerungsrückgang und Abwanderung betroffen sind;</w:t>
            </w:r>
          </w:p>
        </w:tc>
      </w:tr>
    </w:tbl>
    <w:p w14:paraId="1AB0842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0C96DA3" w14:textId="77777777" w:rsidR="00C336CE" w:rsidRPr="00E17EBA" w:rsidRDefault="00C336CE" w:rsidP="00C336CE">
      <w:r w:rsidRPr="00E17EBA">
        <w:rPr>
          <w:rStyle w:val="HideTWBExt"/>
        </w:rPr>
        <w:t>&lt;/Amend&gt;</w:t>
      </w:r>
    </w:p>
    <w:p w14:paraId="1306461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1332</w:t>
      </w:r>
      <w:r w:rsidRPr="00E17EBA">
        <w:rPr>
          <w:rStyle w:val="HideTWBExt"/>
        </w:rPr>
        <w:t>&lt;/NumAm&gt;</w:t>
      </w:r>
    </w:p>
    <w:p w14:paraId="72BB581C"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E17EBA">
        <w:rPr>
          <w:rStyle w:val="HideTWBExt"/>
          <w:b w:val="0"/>
        </w:rPr>
        <w:t>&lt;/Members&gt;</w:t>
      </w:r>
    </w:p>
    <w:p w14:paraId="18302B20" w14:textId="77777777" w:rsidR="00C336CE" w:rsidRPr="00E17EBA" w:rsidRDefault="00C336CE" w:rsidP="00C336CE">
      <w:pPr>
        <w:pStyle w:val="NormalBold"/>
      </w:pPr>
      <w:r w:rsidRPr="00E17EBA">
        <w:rPr>
          <w:rStyle w:val="HideTWBExt"/>
          <w:b w:val="0"/>
        </w:rPr>
        <w:t>&lt;/RepeatBlock-By&gt;</w:t>
      </w:r>
    </w:p>
    <w:p w14:paraId="0AF3355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F51B507"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24840F8" w14:textId="77777777" w:rsidTr="003B0A41">
        <w:trPr>
          <w:trHeight w:hRule="exact" w:val="240"/>
          <w:jc w:val="center"/>
        </w:trPr>
        <w:tc>
          <w:tcPr>
            <w:tcW w:w="9752" w:type="dxa"/>
            <w:gridSpan w:val="2"/>
            <w:tcBorders>
              <w:top w:val="nil"/>
              <w:left w:val="nil"/>
              <w:bottom w:val="nil"/>
              <w:right w:val="nil"/>
            </w:tcBorders>
          </w:tcPr>
          <w:p w14:paraId="6C9A9B64" w14:textId="77777777" w:rsidR="00C336CE" w:rsidRPr="00E17EBA" w:rsidRDefault="00C336CE" w:rsidP="003B0A41"/>
        </w:tc>
      </w:tr>
      <w:tr w:rsidR="00C336CE" w:rsidRPr="00E17EBA" w14:paraId="0935B374" w14:textId="77777777" w:rsidTr="003B0A41">
        <w:trPr>
          <w:trHeight w:val="240"/>
          <w:jc w:val="center"/>
        </w:trPr>
        <w:tc>
          <w:tcPr>
            <w:tcW w:w="4876" w:type="dxa"/>
            <w:tcBorders>
              <w:top w:val="nil"/>
              <w:left w:val="nil"/>
              <w:bottom w:val="nil"/>
              <w:right w:val="nil"/>
            </w:tcBorders>
          </w:tcPr>
          <w:p w14:paraId="28F12477"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4610AFD1" w14:textId="77777777" w:rsidR="00C336CE" w:rsidRPr="00E17EBA" w:rsidRDefault="00C336CE" w:rsidP="003B0A41">
            <w:pPr>
              <w:pStyle w:val="AmColumnHeading"/>
            </w:pPr>
            <w:r w:rsidRPr="00E17EBA">
              <w:t>Geänderter Text</w:t>
            </w:r>
          </w:p>
        </w:tc>
      </w:tr>
      <w:tr w:rsidR="00C336CE" w:rsidRPr="00E17EBA" w14:paraId="7ACBC6F5" w14:textId="77777777" w:rsidTr="003B0A41">
        <w:trPr>
          <w:jc w:val="center"/>
        </w:trPr>
        <w:tc>
          <w:tcPr>
            <w:tcW w:w="4876" w:type="dxa"/>
            <w:tcBorders>
              <w:top w:val="nil"/>
              <w:left w:val="nil"/>
              <w:bottom w:val="nil"/>
              <w:right w:val="nil"/>
            </w:tcBorders>
          </w:tcPr>
          <w:p w14:paraId="6C322A67"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5B919346"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 </w:t>
            </w:r>
            <w:r w:rsidRPr="00E17EBA">
              <w:rPr>
                <w:b/>
                <w:i/>
              </w:rPr>
              <w:t>erkennt die besonderen Schwierigkeiten von Großfamilien bei der Wohnungssuche an, die auf den Mangel an erschwinglichen Wohnungen sowie auf die fehlende Errichtung und Verfügbarkeit von an ihre Bedürfnisse angepassten Wohnformen zurückzuführen sind;</w:t>
            </w:r>
          </w:p>
        </w:tc>
      </w:tr>
    </w:tbl>
    <w:p w14:paraId="769C9FB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1A8DD84" w14:textId="77777777" w:rsidR="00C336CE" w:rsidRPr="00E17EBA" w:rsidRDefault="00C336CE" w:rsidP="00C336CE">
      <w:r w:rsidRPr="00E17EBA">
        <w:rPr>
          <w:rStyle w:val="HideTWBExt"/>
        </w:rPr>
        <w:t>&lt;/Amend&gt;</w:t>
      </w:r>
    </w:p>
    <w:p w14:paraId="35FB3EC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1333</w:t>
      </w:r>
      <w:r w:rsidRPr="00E17EBA">
        <w:rPr>
          <w:rStyle w:val="HideTWBExt"/>
        </w:rPr>
        <w:t>&lt;/NumAm&gt;</w:t>
      </w:r>
    </w:p>
    <w:p w14:paraId="02A3CAE3"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Rosa Estaràs Ferragut</w:t>
      </w:r>
      <w:r w:rsidRPr="00E17EBA">
        <w:rPr>
          <w:rStyle w:val="HideTWBExt"/>
          <w:b w:val="0"/>
        </w:rPr>
        <w:t>&lt;/Members&gt;</w:t>
      </w:r>
    </w:p>
    <w:p w14:paraId="60AB063C" w14:textId="77777777" w:rsidR="00C336CE" w:rsidRPr="00E17EBA" w:rsidRDefault="00C336CE" w:rsidP="00C336CE">
      <w:pPr>
        <w:pStyle w:val="NormalBold"/>
      </w:pPr>
      <w:r w:rsidRPr="00E17EBA">
        <w:rPr>
          <w:rStyle w:val="HideTWBExt"/>
          <w:b w:val="0"/>
        </w:rPr>
        <w:t>&lt;/RepeatBlock-By&gt;</w:t>
      </w:r>
    </w:p>
    <w:p w14:paraId="1C1B063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3CB25DB"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1482DD7" w14:textId="77777777" w:rsidTr="003B0A41">
        <w:trPr>
          <w:trHeight w:hRule="exact" w:val="240"/>
          <w:jc w:val="center"/>
        </w:trPr>
        <w:tc>
          <w:tcPr>
            <w:tcW w:w="9752" w:type="dxa"/>
            <w:gridSpan w:val="2"/>
            <w:tcBorders>
              <w:top w:val="nil"/>
              <w:left w:val="nil"/>
              <w:bottom w:val="nil"/>
              <w:right w:val="nil"/>
            </w:tcBorders>
          </w:tcPr>
          <w:p w14:paraId="33781847" w14:textId="77777777" w:rsidR="00C336CE" w:rsidRPr="00E17EBA" w:rsidRDefault="00C336CE" w:rsidP="003B0A41"/>
        </w:tc>
      </w:tr>
      <w:tr w:rsidR="00C336CE" w:rsidRPr="00E17EBA" w14:paraId="5C0242AD" w14:textId="77777777" w:rsidTr="003B0A41">
        <w:trPr>
          <w:trHeight w:val="240"/>
          <w:jc w:val="center"/>
        </w:trPr>
        <w:tc>
          <w:tcPr>
            <w:tcW w:w="4876" w:type="dxa"/>
            <w:tcBorders>
              <w:top w:val="nil"/>
              <w:left w:val="nil"/>
              <w:bottom w:val="nil"/>
              <w:right w:val="nil"/>
            </w:tcBorders>
          </w:tcPr>
          <w:p w14:paraId="691366F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8623E71" w14:textId="77777777" w:rsidR="00C336CE" w:rsidRPr="00E17EBA" w:rsidRDefault="00C336CE" w:rsidP="003B0A41">
            <w:pPr>
              <w:pStyle w:val="AmColumnHeading"/>
            </w:pPr>
            <w:r w:rsidRPr="00E17EBA">
              <w:t>Geänderter Text</w:t>
            </w:r>
          </w:p>
        </w:tc>
      </w:tr>
      <w:tr w:rsidR="00C336CE" w:rsidRPr="00E17EBA" w14:paraId="0C2FD501" w14:textId="77777777" w:rsidTr="003B0A41">
        <w:trPr>
          <w:jc w:val="center"/>
        </w:trPr>
        <w:tc>
          <w:tcPr>
            <w:tcW w:w="4876" w:type="dxa"/>
            <w:tcBorders>
              <w:top w:val="nil"/>
              <w:left w:val="nil"/>
              <w:bottom w:val="nil"/>
              <w:right w:val="nil"/>
            </w:tcBorders>
          </w:tcPr>
          <w:p w14:paraId="5DC4C794"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w:t>
            </w:r>
            <w:r w:rsidRPr="00E17EBA">
              <w:lastRenderedPageBreak/>
              <w:t>Familienbildung untergraben und die demografischen Herausforderungen Europas verschärfen;</w:t>
            </w:r>
          </w:p>
        </w:tc>
        <w:tc>
          <w:tcPr>
            <w:tcW w:w="4876" w:type="dxa"/>
            <w:tcBorders>
              <w:top w:val="nil"/>
              <w:left w:val="nil"/>
              <w:bottom w:val="nil"/>
              <w:right w:val="nil"/>
            </w:tcBorders>
          </w:tcPr>
          <w:p w14:paraId="612965B6" w14:textId="77777777" w:rsidR="00C336CE" w:rsidRPr="00E17EBA" w:rsidRDefault="00C336CE" w:rsidP="003B0A41">
            <w:pPr>
              <w:pStyle w:val="Normal6a"/>
            </w:pPr>
            <w:r w:rsidRPr="00E17EBA">
              <w:lastRenderedPageBreak/>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w:t>
            </w:r>
            <w:r w:rsidRPr="00E17EBA">
              <w:lastRenderedPageBreak/>
              <w:t xml:space="preserve">Familienbildung untergraben und die demografischen Herausforderungen Europas verschärfen; </w:t>
            </w:r>
            <w:r w:rsidRPr="00E17EBA">
              <w:rPr>
                <w:b/>
                <w:i/>
              </w:rPr>
              <w:t>fordert die Mitgliedstaaten auf, die Umsetzung und Förderung dieser Maßnahmen im Rahmen umfassenderer Bemühungen zur Bewältigung der Wohnungskrise zu erleichtern;</w:t>
            </w:r>
          </w:p>
        </w:tc>
      </w:tr>
    </w:tbl>
    <w:p w14:paraId="220B51B2"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749D456" w14:textId="77777777" w:rsidR="00C336CE" w:rsidRPr="00E17EBA" w:rsidRDefault="00C336CE" w:rsidP="00C336CE">
      <w:r w:rsidRPr="00E17EBA">
        <w:rPr>
          <w:rStyle w:val="HideTWBExt"/>
        </w:rPr>
        <w:t>&lt;/Amend&gt;</w:t>
      </w:r>
    </w:p>
    <w:p w14:paraId="00428E9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1334</w:t>
      </w:r>
      <w:r w:rsidRPr="00E17EBA">
        <w:rPr>
          <w:rStyle w:val="HideTWBExt"/>
        </w:rPr>
        <w:t>&lt;/NumAm&gt;</w:t>
      </w:r>
    </w:p>
    <w:p w14:paraId="14658177" w14:textId="77777777" w:rsidR="00C336CE" w:rsidRPr="00E17EBA" w:rsidRDefault="00C336CE" w:rsidP="00C336CE">
      <w:pPr>
        <w:pStyle w:val="NormalBold"/>
      </w:pPr>
      <w:r w:rsidRPr="00E17EBA">
        <w:rPr>
          <w:rStyle w:val="HideTWBExt"/>
          <w:b w:val="0"/>
        </w:rPr>
        <w:t>&lt;RepeatBlock-By&gt;&lt;Members&gt;</w:t>
      </w:r>
      <w:r w:rsidRPr="00E17EBA">
        <w:t>György Hölvényi, Pál Szekeres</w:t>
      </w:r>
      <w:r w:rsidRPr="00E17EBA">
        <w:rPr>
          <w:rStyle w:val="HideTWBExt"/>
          <w:b w:val="0"/>
        </w:rPr>
        <w:t>&lt;/Members&gt;</w:t>
      </w:r>
    </w:p>
    <w:p w14:paraId="15246BB4" w14:textId="77777777" w:rsidR="00C336CE" w:rsidRPr="00E17EBA" w:rsidRDefault="00C336CE" w:rsidP="00C336CE">
      <w:pPr>
        <w:pStyle w:val="NormalBold"/>
      </w:pPr>
      <w:r w:rsidRPr="00E17EBA">
        <w:rPr>
          <w:rStyle w:val="HideTWBExt"/>
          <w:b w:val="0"/>
        </w:rPr>
        <w:t>&lt;/RepeatBlock-By&gt;</w:t>
      </w:r>
    </w:p>
    <w:p w14:paraId="3144A67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1B24F71"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BC442D5" w14:textId="77777777" w:rsidTr="003B0A41">
        <w:trPr>
          <w:trHeight w:hRule="exact" w:val="240"/>
          <w:jc w:val="center"/>
        </w:trPr>
        <w:tc>
          <w:tcPr>
            <w:tcW w:w="9752" w:type="dxa"/>
            <w:gridSpan w:val="2"/>
            <w:tcBorders>
              <w:top w:val="nil"/>
              <w:left w:val="nil"/>
              <w:bottom w:val="nil"/>
              <w:right w:val="nil"/>
            </w:tcBorders>
          </w:tcPr>
          <w:p w14:paraId="209E80EA" w14:textId="77777777" w:rsidR="00C336CE" w:rsidRPr="00E17EBA" w:rsidRDefault="00C336CE" w:rsidP="003B0A41"/>
        </w:tc>
      </w:tr>
      <w:tr w:rsidR="00C336CE" w:rsidRPr="00E17EBA" w14:paraId="10288D90" w14:textId="77777777" w:rsidTr="003B0A41">
        <w:trPr>
          <w:trHeight w:val="240"/>
          <w:jc w:val="center"/>
        </w:trPr>
        <w:tc>
          <w:tcPr>
            <w:tcW w:w="4876" w:type="dxa"/>
            <w:tcBorders>
              <w:top w:val="nil"/>
              <w:left w:val="nil"/>
              <w:bottom w:val="nil"/>
              <w:right w:val="nil"/>
            </w:tcBorders>
          </w:tcPr>
          <w:p w14:paraId="3344DD9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3F4C4A3" w14:textId="77777777" w:rsidR="00C336CE" w:rsidRPr="00E17EBA" w:rsidRDefault="00C336CE" w:rsidP="003B0A41">
            <w:pPr>
              <w:pStyle w:val="AmColumnHeading"/>
            </w:pPr>
            <w:r w:rsidRPr="00E17EBA">
              <w:t>Geänderter Text</w:t>
            </w:r>
          </w:p>
        </w:tc>
      </w:tr>
      <w:tr w:rsidR="00C336CE" w:rsidRPr="00E17EBA" w14:paraId="66D2C8E3" w14:textId="77777777" w:rsidTr="003B0A41">
        <w:trPr>
          <w:jc w:val="center"/>
        </w:trPr>
        <w:tc>
          <w:tcPr>
            <w:tcW w:w="4876" w:type="dxa"/>
            <w:tcBorders>
              <w:top w:val="nil"/>
              <w:left w:val="nil"/>
              <w:bottom w:val="nil"/>
              <w:right w:val="nil"/>
            </w:tcBorders>
          </w:tcPr>
          <w:p w14:paraId="7ECB99F6"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63DE6B99"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w:t>
            </w:r>
            <w:r w:rsidRPr="00E17EBA">
              <w:rPr>
                <w:b/>
                <w:i/>
              </w:rPr>
              <w:t>sowie die Möglichkeit, vor dem 30. Lebensjahr Kinder zu bekommen,</w:t>
            </w:r>
            <w:r w:rsidRPr="00E17EBA">
              <w:t xml:space="preserve"> untergraben und die demografischen Herausforderungen Europas verschärfen;</w:t>
            </w:r>
          </w:p>
        </w:tc>
      </w:tr>
    </w:tbl>
    <w:p w14:paraId="3F71936B" w14:textId="77777777" w:rsidR="00C336CE" w:rsidRPr="00DA0E8F" w:rsidRDefault="00C336CE" w:rsidP="00C336CE">
      <w:pPr>
        <w:pStyle w:val="AmOrLang"/>
        <w:rPr>
          <w:lang w:val="it-IT"/>
        </w:rPr>
      </w:pPr>
      <w:r w:rsidRPr="00DA0E8F">
        <w:rPr>
          <w:lang w:val="it-IT"/>
        </w:rPr>
        <w:t xml:space="preserve">Or. </w:t>
      </w:r>
      <w:r w:rsidRPr="00DA0E8F">
        <w:rPr>
          <w:rStyle w:val="HideTWBExt"/>
          <w:lang w:val="it-IT"/>
        </w:rPr>
        <w:t>&lt;Original&gt;</w:t>
      </w:r>
      <w:r w:rsidRPr="00DA0E8F">
        <w:rPr>
          <w:rStyle w:val="HideTWBInt"/>
          <w:lang w:val="it-IT"/>
        </w:rPr>
        <w:t>{EN}</w:t>
      </w:r>
      <w:r w:rsidRPr="00DA0E8F">
        <w:rPr>
          <w:lang w:val="it-IT"/>
        </w:rPr>
        <w:t>en</w:t>
      </w:r>
      <w:r w:rsidRPr="00DA0E8F">
        <w:rPr>
          <w:rStyle w:val="HideTWBExt"/>
          <w:lang w:val="it-IT"/>
        </w:rPr>
        <w:t>&lt;/Original&gt;</w:t>
      </w:r>
    </w:p>
    <w:p w14:paraId="03313961" w14:textId="77777777" w:rsidR="00C336CE" w:rsidRPr="00DA0E8F" w:rsidRDefault="00C336CE" w:rsidP="00C336CE">
      <w:pPr>
        <w:rPr>
          <w:lang w:val="it-IT"/>
        </w:rPr>
      </w:pPr>
      <w:r w:rsidRPr="00DA0E8F">
        <w:rPr>
          <w:rStyle w:val="HideTWBExt"/>
          <w:lang w:val="it-IT"/>
        </w:rPr>
        <w:t>&lt;/Amend&gt;</w:t>
      </w:r>
    </w:p>
    <w:p w14:paraId="11BC9AF5" w14:textId="77777777" w:rsidR="00C336CE" w:rsidRPr="00DA0E8F" w:rsidRDefault="00C336CE" w:rsidP="00C336CE">
      <w:pPr>
        <w:pStyle w:val="AmNumberTabs"/>
        <w:rPr>
          <w:lang w:val="it-IT"/>
        </w:rPr>
      </w:pPr>
      <w:r w:rsidRPr="00DA0E8F">
        <w:rPr>
          <w:rStyle w:val="HideTWBExt"/>
          <w:lang w:val="it-IT"/>
        </w:rPr>
        <w:t>&lt;Amend&gt;</w:t>
      </w:r>
      <w:r w:rsidRPr="00DA0E8F">
        <w:rPr>
          <w:lang w:val="it-IT"/>
        </w:rPr>
        <w:t>Änderungsantrag</w:t>
      </w:r>
      <w:r w:rsidRPr="00DA0E8F">
        <w:rPr>
          <w:lang w:val="it-IT"/>
        </w:rPr>
        <w:tab/>
      </w:r>
      <w:r w:rsidRPr="00DA0E8F">
        <w:rPr>
          <w:lang w:val="it-IT"/>
        </w:rPr>
        <w:tab/>
      </w:r>
      <w:r w:rsidRPr="00DA0E8F">
        <w:rPr>
          <w:rStyle w:val="HideTWBExt"/>
          <w:lang w:val="it-IT"/>
        </w:rPr>
        <w:t>&lt;NumAm&gt;</w:t>
      </w:r>
      <w:r w:rsidRPr="00DA0E8F">
        <w:rPr>
          <w:lang w:val="it-IT"/>
        </w:rPr>
        <w:t>1335</w:t>
      </w:r>
      <w:r w:rsidRPr="00DA0E8F">
        <w:rPr>
          <w:rStyle w:val="HideTWBExt"/>
          <w:lang w:val="it-IT"/>
        </w:rPr>
        <w:t>&lt;/NumAm&gt;</w:t>
      </w:r>
    </w:p>
    <w:p w14:paraId="0B917057" w14:textId="77777777" w:rsidR="00C336CE" w:rsidRPr="00DA0E8F" w:rsidRDefault="00C336CE" w:rsidP="00C336CE">
      <w:pPr>
        <w:pStyle w:val="NormalBold"/>
        <w:rPr>
          <w:lang w:val="it-IT"/>
        </w:rPr>
      </w:pPr>
      <w:r w:rsidRPr="00DA0E8F">
        <w:rPr>
          <w:rStyle w:val="HideTWBExt"/>
          <w:b w:val="0"/>
          <w:lang w:val="it-IT"/>
        </w:rPr>
        <w:t>&lt;RepeatBlock-By&gt;&lt;Members&gt;</w:t>
      </w:r>
      <w:r w:rsidRPr="00DA0E8F">
        <w:rPr>
          <w:lang w:val="it-IT"/>
        </w:rPr>
        <w:t>Marco Falcone, Flavio Tosi, Caterina Chinnici, Letizia Moratti, Massimiliano Salini, Salvatore De Meo, Giusi Princi, Fulvio Martusciello</w:t>
      </w:r>
      <w:r w:rsidRPr="00DA0E8F">
        <w:rPr>
          <w:rStyle w:val="HideTWBExt"/>
          <w:b w:val="0"/>
          <w:lang w:val="it-IT"/>
        </w:rPr>
        <w:t>&lt;/Members&gt;</w:t>
      </w:r>
    </w:p>
    <w:p w14:paraId="658F6A15" w14:textId="77777777" w:rsidR="00C336CE" w:rsidRPr="00DA0E8F" w:rsidRDefault="00C336CE" w:rsidP="00C336CE">
      <w:pPr>
        <w:pStyle w:val="NormalBold"/>
        <w:rPr>
          <w:lang w:val="it-IT"/>
        </w:rPr>
      </w:pPr>
      <w:r w:rsidRPr="00DA0E8F">
        <w:rPr>
          <w:rStyle w:val="HideTWBExt"/>
          <w:b w:val="0"/>
          <w:lang w:val="it-IT"/>
        </w:rPr>
        <w:t>&lt;/RepeatBlock-By&gt;</w:t>
      </w:r>
    </w:p>
    <w:p w14:paraId="49E5957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7A427BD"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B4E2915" w14:textId="77777777" w:rsidTr="003B0A41">
        <w:trPr>
          <w:trHeight w:hRule="exact" w:val="240"/>
          <w:jc w:val="center"/>
        </w:trPr>
        <w:tc>
          <w:tcPr>
            <w:tcW w:w="9752" w:type="dxa"/>
            <w:gridSpan w:val="2"/>
            <w:tcBorders>
              <w:top w:val="nil"/>
              <w:left w:val="nil"/>
              <w:bottom w:val="nil"/>
              <w:right w:val="nil"/>
            </w:tcBorders>
          </w:tcPr>
          <w:p w14:paraId="3F953CE6" w14:textId="77777777" w:rsidR="00C336CE" w:rsidRPr="00E17EBA" w:rsidRDefault="00C336CE" w:rsidP="003B0A41"/>
        </w:tc>
      </w:tr>
      <w:tr w:rsidR="00C336CE" w:rsidRPr="00E17EBA" w14:paraId="1E6A9635" w14:textId="77777777" w:rsidTr="003B0A41">
        <w:trPr>
          <w:trHeight w:val="240"/>
          <w:jc w:val="center"/>
        </w:trPr>
        <w:tc>
          <w:tcPr>
            <w:tcW w:w="4876" w:type="dxa"/>
            <w:tcBorders>
              <w:top w:val="nil"/>
              <w:left w:val="nil"/>
              <w:bottom w:val="nil"/>
              <w:right w:val="nil"/>
            </w:tcBorders>
          </w:tcPr>
          <w:p w14:paraId="608AE930"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4C20B91E" w14:textId="77777777" w:rsidR="00C336CE" w:rsidRPr="00E17EBA" w:rsidRDefault="00C336CE" w:rsidP="003B0A41">
            <w:pPr>
              <w:pStyle w:val="AmColumnHeading"/>
            </w:pPr>
            <w:r w:rsidRPr="00E17EBA">
              <w:t>Geänderter Text</w:t>
            </w:r>
          </w:p>
        </w:tc>
      </w:tr>
      <w:tr w:rsidR="00C336CE" w:rsidRPr="00E17EBA" w14:paraId="50740F5A" w14:textId="77777777" w:rsidTr="003B0A41">
        <w:trPr>
          <w:jc w:val="center"/>
        </w:trPr>
        <w:tc>
          <w:tcPr>
            <w:tcW w:w="4876" w:type="dxa"/>
            <w:tcBorders>
              <w:top w:val="nil"/>
              <w:left w:val="nil"/>
              <w:bottom w:val="nil"/>
              <w:right w:val="nil"/>
            </w:tcBorders>
          </w:tcPr>
          <w:p w14:paraId="7A112EB7" w14:textId="77777777" w:rsidR="00C336CE" w:rsidRPr="00E17EBA" w:rsidRDefault="00C336CE" w:rsidP="003B0A41">
            <w:pPr>
              <w:pStyle w:val="Normal6a"/>
            </w:pPr>
            <w:r w:rsidRPr="00E17EBA">
              <w:t>26.</w:t>
            </w:r>
            <w:r w:rsidRPr="00E17EBA">
              <w:tab/>
              <w:t xml:space="preserve">ist der Ansicht, dass ein europäischer Aktionsplan zur Unterstützung von Familien gefördert werden muss, wobei Großfamilien, Einelternfamilien </w:t>
            </w:r>
            <w:r w:rsidRPr="00E17EBA">
              <w:rPr>
                <w:b/>
                <w:i/>
              </w:rPr>
              <w:t>und</w:t>
            </w:r>
            <w:r w:rsidRPr="00E17EBA">
              <w:t xml:space="preserve">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003A1CEB"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w:t>
            </w:r>
            <w:r w:rsidRPr="00E17EBA">
              <w:rPr>
                <w:b/>
                <w:bCs/>
                <w:i/>
                <w:iCs/>
              </w:rPr>
              <w:t>,</w:t>
            </w:r>
            <w:r w:rsidRPr="00E17EBA">
              <w:t xml:space="preserve"> Familien in prekären Situationen </w:t>
            </w:r>
            <w:r w:rsidRPr="00E17EBA">
              <w:rPr>
                <w:b/>
                <w:i/>
              </w:rPr>
              <w:t>sowie</w:t>
            </w:r>
            <w:r w:rsidRPr="00E17EBA">
              <w:t xml:space="preserve"> </w:t>
            </w:r>
            <w:r w:rsidRPr="00E17EBA">
              <w:rPr>
                <w:b/>
                <w:i/>
              </w:rPr>
              <w:t>Familien mit sehr geringem oder keinem Einkommen</w:t>
            </w:r>
            <w:r w:rsidRPr="00E17EBA">
              <w:t xml:space="preserve">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r>
    </w:tbl>
    <w:p w14:paraId="0F7DE171"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B3E6392" w14:textId="77777777" w:rsidR="00C336CE" w:rsidRPr="00E17EBA" w:rsidRDefault="00C336CE" w:rsidP="00C336CE">
      <w:r w:rsidRPr="00E17EBA">
        <w:rPr>
          <w:rStyle w:val="HideTWBExt"/>
        </w:rPr>
        <w:t>&lt;/Amend&gt;</w:t>
      </w:r>
    </w:p>
    <w:p w14:paraId="20386C8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1336</w:t>
      </w:r>
      <w:r w:rsidRPr="00E17EBA">
        <w:rPr>
          <w:rStyle w:val="HideTWBExt"/>
        </w:rPr>
        <w:t>&lt;/NumAm&gt;</w:t>
      </w:r>
    </w:p>
    <w:p w14:paraId="2FA766CF"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E17EBA">
        <w:rPr>
          <w:rStyle w:val="HideTWBExt"/>
          <w:b w:val="0"/>
        </w:rPr>
        <w:t>&lt;/Members&gt;</w:t>
      </w:r>
    </w:p>
    <w:p w14:paraId="441FD3CA" w14:textId="77777777" w:rsidR="00C336CE" w:rsidRPr="00E17EBA" w:rsidRDefault="00C336CE" w:rsidP="00C336CE">
      <w:pPr>
        <w:pStyle w:val="NormalBold"/>
      </w:pPr>
      <w:r w:rsidRPr="00E17EBA">
        <w:rPr>
          <w:rStyle w:val="HideTWBExt"/>
          <w:b w:val="0"/>
        </w:rPr>
        <w:t>&lt;/RepeatBlock-By&gt;</w:t>
      </w:r>
    </w:p>
    <w:p w14:paraId="140CB5E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6AAA692"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3485682" w14:textId="77777777" w:rsidTr="003B0A41">
        <w:trPr>
          <w:trHeight w:hRule="exact" w:val="240"/>
          <w:jc w:val="center"/>
        </w:trPr>
        <w:tc>
          <w:tcPr>
            <w:tcW w:w="9752" w:type="dxa"/>
            <w:gridSpan w:val="2"/>
            <w:tcBorders>
              <w:top w:val="nil"/>
              <w:left w:val="nil"/>
              <w:bottom w:val="nil"/>
              <w:right w:val="nil"/>
            </w:tcBorders>
          </w:tcPr>
          <w:p w14:paraId="1BC51877" w14:textId="77777777" w:rsidR="00C336CE" w:rsidRPr="00E17EBA" w:rsidRDefault="00C336CE" w:rsidP="003B0A41"/>
        </w:tc>
      </w:tr>
      <w:tr w:rsidR="00C336CE" w:rsidRPr="00E17EBA" w14:paraId="1A14F203" w14:textId="77777777" w:rsidTr="003B0A41">
        <w:trPr>
          <w:trHeight w:val="240"/>
          <w:jc w:val="center"/>
        </w:trPr>
        <w:tc>
          <w:tcPr>
            <w:tcW w:w="4876" w:type="dxa"/>
            <w:tcBorders>
              <w:top w:val="nil"/>
              <w:left w:val="nil"/>
              <w:bottom w:val="nil"/>
              <w:right w:val="nil"/>
            </w:tcBorders>
          </w:tcPr>
          <w:p w14:paraId="392BABC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B6A5A3E" w14:textId="77777777" w:rsidR="00C336CE" w:rsidRPr="00E17EBA" w:rsidRDefault="00C336CE" w:rsidP="003B0A41">
            <w:pPr>
              <w:pStyle w:val="AmColumnHeading"/>
            </w:pPr>
            <w:r w:rsidRPr="00E17EBA">
              <w:t>Geänderter Text</w:t>
            </w:r>
          </w:p>
        </w:tc>
      </w:tr>
      <w:tr w:rsidR="00C336CE" w:rsidRPr="00E17EBA" w14:paraId="6BB4AE3C" w14:textId="77777777" w:rsidTr="003B0A41">
        <w:trPr>
          <w:jc w:val="center"/>
        </w:trPr>
        <w:tc>
          <w:tcPr>
            <w:tcW w:w="4876" w:type="dxa"/>
            <w:tcBorders>
              <w:top w:val="nil"/>
              <w:left w:val="nil"/>
              <w:bottom w:val="nil"/>
              <w:right w:val="nil"/>
            </w:tcBorders>
          </w:tcPr>
          <w:p w14:paraId="30952FBD"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6655268C" w14:textId="77777777" w:rsidR="00C336CE" w:rsidRPr="00E17EBA" w:rsidRDefault="00C336CE" w:rsidP="003B0A41">
            <w:pPr>
              <w:pStyle w:val="Normal6a"/>
            </w:pPr>
            <w:r w:rsidRPr="00E17EBA">
              <w:t>26.</w:t>
            </w:r>
            <w:r w:rsidRPr="00E17EBA">
              <w:tab/>
              <w:t>ist der Ansicht, dass ein europäischer Aktionsplan zur Unterstützung von Familien gefördert werden muss, wobei Großfamilien, Einelternfamilien</w:t>
            </w:r>
            <w:r w:rsidRPr="00E17EBA">
              <w:rPr>
                <w:b/>
                <w:i/>
              </w:rPr>
              <w:t>, Familien mit Menschen mit Behinderungen</w:t>
            </w:r>
            <w:r w:rsidRPr="00E17EBA">
              <w:t xml:space="preserve"> und Familien in prekären Situationen besondere Aufmerksamkeit zu widmen ist; erkennt das Bestehen einer Generationslücke im Wohnungswesen an, da ein verzögerter Zugang zu Wohnraum einer der Faktoren sein könnte, die die Familienbildung untergraben und die demografischen Herausforderungen Europas verschärfen;</w:t>
            </w:r>
          </w:p>
        </w:tc>
      </w:tr>
    </w:tbl>
    <w:p w14:paraId="0D8D2AC9"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BAF2593" w14:textId="77777777" w:rsidR="00C336CE" w:rsidRPr="00E17EBA" w:rsidRDefault="00C336CE" w:rsidP="00C336CE">
      <w:r w:rsidRPr="00E17EBA">
        <w:rPr>
          <w:rStyle w:val="HideTWBExt"/>
        </w:rPr>
        <w:t>&lt;/Amend&gt;</w:t>
      </w:r>
    </w:p>
    <w:p w14:paraId="1456AF8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1337</w:t>
      </w:r>
      <w:r w:rsidRPr="00E17EBA">
        <w:rPr>
          <w:rStyle w:val="HideTWBExt"/>
        </w:rPr>
        <w:t>&lt;/NumAm&gt;</w:t>
      </w:r>
    </w:p>
    <w:p w14:paraId="5C97B27E"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42A76251" w14:textId="77777777" w:rsidR="00C336CE" w:rsidRPr="00E17EBA" w:rsidRDefault="00C336CE" w:rsidP="00C336CE">
      <w:pPr>
        <w:pStyle w:val="NormalBold"/>
      </w:pPr>
      <w:r w:rsidRPr="00E17EBA">
        <w:rPr>
          <w:rStyle w:val="HideTWBExt"/>
          <w:b w:val="0"/>
        </w:rPr>
        <w:t>&lt;/RepeatBlock-By&gt;</w:t>
      </w:r>
    </w:p>
    <w:p w14:paraId="2A738F6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E510AF5" w14:textId="77777777" w:rsidR="00C336CE" w:rsidRPr="00E17EBA" w:rsidRDefault="00C336CE" w:rsidP="00C336CE">
      <w:pPr>
        <w:pStyle w:val="NormalBold"/>
      </w:pPr>
      <w:r w:rsidRPr="00E17EBA">
        <w:rPr>
          <w:rStyle w:val="HideTWBExt"/>
        </w:rPr>
        <w:t>&lt;Article&gt;</w:t>
      </w:r>
      <w:r w:rsidRPr="00E17EBA">
        <w:t>Ziffer 26</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B5B6AA2" w14:textId="77777777" w:rsidTr="003B0A41">
        <w:trPr>
          <w:trHeight w:hRule="exact" w:val="240"/>
          <w:jc w:val="center"/>
        </w:trPr>
        <w:tc>
          <w:tcPr>
            <w:tcW w:w="9752" w:type="dxa"/>
            <w:gridSpan w:val="2"/>
            <w:tcBorders>
              <w:top w:val="nil"/>
              <w:left w:val="nil"/>
              <w:bottom w:val="nil"/>
              <w:right w:val="nil"/>
            </w:tcBorders>
          </w:tcPr>
          <w:p w14:paraId="761E16BE" w14:textId="77777777" w:rsidR="00C336CE" w:rsidRPr="00E17EBA" w:rsidRDefault="00C336CE" w:rsidP="003B0A41"/>
        </w:tc>
      </w:tr>
      <w:tr w:rsidR="00C336CE" w:rsidRPr="00E17EBA" w14:paraId="751E8780" w14:textId="77777777" w:rsidTr="003B0A41">
        <w:trPr>
          <w:trHeight w:val="240"/>
          <w:jc w:val="center"/>
        </w:trPr>
        <w:tc>
          <w:tcPr>
            <w:tcW w:w="4876" w:type="dxa"/>
            <w:tcBorders>
              <w:top w:val="nil"/>
              <w:left w:val="nil"/>
              <w:bottom w:val="nil"/>
              <w:right w:val="nil"/>
            </w:tcBorders>
          </w:tcPr>
          <w:p w14:paraId="7D16D38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FBE5DB9" w14:textId="77777777" w:rsidR="00C336CE" w:rsidRPr="00E17EBA" w:rsidRDefault="00C336CE" w:rsidP="003B0A41">
            <w:pPr>
              <w:pStyle w:val="AmColumnHeading"/>
            </w:pPr>
            <w:r w:rsidRPr="00E17EBA">
              <w:t>Geänderter Text</w:t>
            </w:r>
          </w:p>
        </w:tc>
      </w:tr>
      <w:tr w:rsidR="00C336CE" w:rsidRPr="00E17EBA" w14:paraId="2CC16734" w14:textId="77777777" w:rsidTr="003B0A41">
        <w:trPr>
          <w:jc w:val="center"/>
        </w:trPr>
        <w:tc>
          <w:tcPr>
            <w:tcW w:w="4876" w:type="dxa"/>
            <w:tcBorders>
              <w:top w:val="nil"/>
              <w:left w:val="nil"/>
              <w:bottom w:val="nil"/>
              <w:right w:val="nil"/>
            </w:tcBorders>
          </w:tcPr>
          <w:p w14:paraId="2F413F19" w14:textId="77777777" w:rsidR="00C336CE" w:rsidRPr="00E17EBA" w:rsidRDefault="00C336CE" w:rsidP="003B0A41">
            <w:pPr>
              <w:pStyle w:val="Normal6a"/>
            </w:pPr>
            <w:r w:rsidRPr="00E17EBA">
              <w:t>26.</w:t>
            </w:r>
            <w:r w:rsidRPr="00E17EBA">
              <w:tab/>
              <w:t xml:space="preserve">ist der Ansicht, dass ein europäischer Aktionsplan zur Unterstützung von Familien </w:t>
            </w:r>
            <w:r w:rsidRPr="00E17EBA">
              <w:rPr>
                <w:b/>
                <w:i/>
              </w:rPr>
              <w:t xml:space="preserve">gefördert werden muss, wobei Großfamilien, Einelternfamilien </w:t>
            </w:r>
            <w:r w:rsidRPr="00E17EBA">
              <w:t xml:space="preserve">und </w:t>
            </w:r>
            <w:r w:rsidRPr="00E17EBA">
              <w:rPr>
                <w:b/>
                <w:i/>
              </w:rPr>
              <w:t>Familien</w:t>
            </w:r>
            <w:r w:rsidRPr="00E17EBA">
              <w:t xml:space="preserve"> in prekären Situationen </w:t>
            </w:r>
            <w:r w:rsidRPr="00E17EBA">
              <w:rPr>
                <w:b/>
                <w:bCs/>
                <w:i/>
                <w:iCs/>
              </w:rPr>
              <w:t>besondere Aufmerksamkeit zu widmen ist</w:t>
            </w:r>
            <w:r w:rsidRPr="00E17EBA">
              <w:t>; erkennt das Bestehen einer Generationslücke im Wohnungswesen an, da ein verzögerter Zugang zu Wohnraum einer der Faktoren sein könnte, die die Familienbildung untergraben und die demografischen Herausforderungen Europas verschärfen;</w:t>
            </w:r>
          </w:p>
        </w:tc>
        <w:tc>
          <w:tcPr>
            <w:tcW w:w="4876" w:type="dxa"/>
            <w:tcBorders>
              <w:top w:val="nil"/>
              <w:left w:val="nil"/>
              <w:bottom w:val="nil"/>
              <w:right w:val="nil"/>
            </w:tcBorders>
          </w:tcPr>
          <w:p w14:paraId="751E76D3" w14:textId="77777777" w:rsidR="00C336CE" w:rsidRPr="00E17EBA" w:rsidRDefault="00C336CE" w:rsidP="003B0A41">
            <w:pPr>
              <w:pStyle w:val="Normal6a"/>
            </w:pPr>
            <w:r w:rsidRPr="00E17EBA">
              <w:t>26.</w:t>
            </w:r>
            <w:r w:rsidRPr="00E17EBA">
              <w:tab/>
              <w:t xml:space="preserve">ist der Ansicht, dass ein europäischer Aktionsplan zur Unterstützung von Familien und </w:t>
            </w:r>
            <w:r w:rsidRPr="00E17EBA">
              <w:rPr>
                <w:b/>
                <w:i/>
              </w:rPr>
              <w:t>Einzelpersonen</w:t>
            </w:r>
            <w:r w:rsidRPr="00E17EBA">
              <w:t xml:space="preserve"> in prekären Situationen </w:t>
            </w:r>
            <w:r w:rsidRPr="00E17EBA">
              <w:rPr>
                <w:b/>
                <w:bCs/>
                <w:i/>
                <w:iCs/>
              </w:rPr>
              <w:t>gefördert werden muss</w:t>
            </w:r>
            <w:r w:rsidRPr="00E17EBA">
              <w:t>; erkennt das Bestehen einer Generationslücke im Wohnungswesen an, da ein verzögerter Zugang zu Wohnraum einer der Faktoren sein könnte, die die Familienbildung untergraben und die demografischen Herausforderungen Europas verschärfen;</w:t>
            </w:r>
          </w:p>
        </w:tc>
      </w:tr>
    </w:tbl>
    <w:p w14:paraId="12A0F4C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3DA792A" w14:textId="77777777" w:rsidR="00C336CE" w:rsidRPr="00E17EBA" w:rsidRDefault="00C336CE" w:rsidP="00C336CE">
      <w:r w:rsidRPr="00E17EBA">
        <w:rPr>
          <w:rStyle w:val="HideTWBExt"/>
        </w:rPr>
        <w:t>&lt;/Amend&gt;</w:t>
      </w:r>
    </w:p>
    <w:p w14:paraId="4D94FA7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1338</w:t>
      </w:r>
      <w:r w:rsidRPr="00E17EBA">
        <w:rPr>
          <w:rStyle w:val="HideTWBExt"/>
        </w:rPr>
        <w:t>&lt;/NumAm&gt;</w:t>
      </w:r>
    </w:p>
    <w:p w14:paraId="675892CC" w14:textId="77777777" w:rsidR="00C336CE" w:rsidRPr="00E17EBA" w:rsidRDefault="00C336CE" w:rsidP="00C336CE">
      <w:pPr>
        <w:pStyle w:val="NormalBold"/>
      </w:pPr>
      <w:r w:rsidRPr="00E17EBA">
        <w:rPr>
          <w:rStyle w:val="HideTWBExt"/>
          <w:b w:val="0"/>
        </w:rPr>
        <w:t>&lt;RepeatBlock-By&gt;&lt;Members&gt;</w:t>
      </w:r>
      <w:r w:rsidRPr="00E17EBA">
        <w:t>Georgiana Teodorescu, Antonella Sberna, Lara Magoni, Alessandro Ciriani, Nora Junco García</w:t>
      </w:r>
      <w:r w:rsidRPr="00E17EBA">
        <w:rPr>
          <w:rStyle w:val="HideTWBExt"/>
          <w:b w:val="0"/>
        </w:rPr>
        <w:t>&lt;/Members&gt;</w:t>
      </w:r>
    </w:p>
    <w:p w14:paraId="4C047C77" w14:textId="77777777" w:rsidR="00C336CE" w:rsidRPr="00E17EBA" w:rsidRDefault="00C336CE" w:rsidP="00C336CE">
      <w:pPr>
        <w:pStyle w:val="NormalBold"/>
      </w:pPr>
      <w:r w:rsidRPr="00E17EBA">
        <w:rPr>
          <w:rStyle w:val="HideTWBExt"/>
          <w:b w:val="0"/>
        </w:rPr>
        <w:t>&lt;/RepeatBlock-By&gt;</w:t>
      </w:r>
    </w:p>
    <w:p w14:paraId="6327D1B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9A48C28" w14:textId="77777777" w:rsidR="00C336CE" w:rsidRPr="00E17EBA" w:rsidRDefault="00C336CE" w:rsidP="00C336CE">
      <w:pPr>
        <w:pStyle w:val="NormalBold"/>
      </w:pPr>
      <w:r w:rsidRPr="00E17EBA">
        <w:rPr>
          <w:rStyle w:val="HideTWBExt"/>
        </w:rPr>
        <w:t>&lt;Article&gt;</w:t>
      </w:r>
      <w:r w:rsidRPr="00E17EBA">
        <w:t>Ziffer 26 – Unterabsatz 1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BF69030" w14:textId="77777777" w:rsidTr="003B0A41">
        <w:trPr>
          <w:trHeight w:hRule="exact" w:val="240"/>
          <w:jc w:val="center"/>
        </w:trPr>
        <w:tc>
          <w:tcPr>
            <w:tcW w:w="9752" w:type="dxa"/>
            <w:gridSpan w:val="2"/>
            <w:tcBorders>
              <w:top w:val="nil"/>
              <w:left w:val="nil"/>
              <w:bottom w:val="nil"/>
              <w:right w:val="nil"/>
            </w:tcBorders>
          </w:tcPr>
          <w:p w14:paraId="08A1A2FE" w14:textId="77777777" w:rsidR="00C336CE" w:rsidRPr="00E17EBA" w:rsidRDefault="00C336CE" w:rsidP="003B0A41"/>
        </w:tc>
      </w:tr>
      <w:tr w:rsidR="00C336CE" w:rsidRPr="00E17EBA" w14:paraId="5D879BA6" w14:textId="77777777" w:rsidTr="003B0A41">
        <w:trPr>
          <w:trHeight w:val="240"/>
          <w:jc w:val="center"/>
        </w:trPr>
        <w:tc>
          <w:tcPr>
            <w:tcW w:w="4876" w:type="dxa"/>
            <w:tcBorders>
              <w:top w:val="nil"/>
              <w:left w:val="nil"/>
              <w:bottom w:val="nil"/>
              <w:right w:val="nil"/>
            </w:tcBorders>
          </w:tcPr>
          <w:p w14:paraId="7D0657D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7644A69" w14:textId="77777777" w:rsidR="00C336CE" w:rsidRPr="00E17EBA" w:rsidRDefault="00C336CE" w:rsidP="003B0A41">
            <w:pPr>
              <w:pStyle w:val="AmColumnHeading"/>
            </w:pPr>
            <w:r w:rsidRPr="00E17EBA">
              <w:t>Geänderter Text</w:t>
            </w:r>
          </w:p>
        </w:tc>
      </w:tr>
      <w:tr w:rsidR="00C336CE" w:rsidRPr="00E17EBA" w14:paraId="446EFDEE" w14:textId="77777777" w:rsidTr="003B0A41">
        <w:trPr>
          <w:jc w:val="center"/>
        </w:trPr>
        <w:tc>
          <w:tcPr>
            <w:tcW w:w="4876" w:type="dxa"/>
            <w:tcBorders>
              <w:top w:val="nil"/>
              <w:left w:val="nil"/>
              <w:bottom w:val="nil"/>
              <w:right w:val="nil"/>
            </w:tcBorders>
          </w:tcPr>
          <w:p w14:paraId="366B12BC" w14:textId="77777777" w:rsidR="00C336CE" w:rsidRPr="00E17EBA" w:rsidRDefault="00C336CE" w:rsidP="003B0A41">
            <w:pPr>
              <w:pStyle w:val="Normal6a"/>
            </w:pPr>
          </w:p>
        </w:tc>
        <w:tc>
          <w:tcPr>
            <w:tcW w:w="4876" w:type="dxa"/>
            <w:tcBorders>
              <w:top w:val="nil"/>
              <w:left w:val="nil"/>
              <w:bottom w:val="nil"/>
              <w:right w:val="nil"/>
            </w:tcBorders>
          </w:tcPr>
          <w:p w14:paraId="44BA918F" w14:textId="77777777" w:rsidR="00C336CE" w:rsidRPr="00E17EBA" w:rsidRDefault="00C336CE" w:rsidP="003B0A41">
            <w:pPr>
              <w:pStyle w:val="Normal6a"/>
            </w:pPr>
            <w:r w:rsidRPr="00E17EBA">
              <w:rPr>
                <w:b/>
                <w:i/>
              </w:rPr>
              <w:t>Senioren</w:t>
            </w:r>
          </w:p>
        </w:tc>
      </w:tr>
    </w:tbl>
    <w:p w14:paraId="71106B4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DF05824" w14:textId="77777777" w:rsidR="00C336CE" w:rsidRPr="00E17EBA" w:rsidRDefault="00C336CE" w:rsidP="00C336CE">
      <w:r w:rsidRPr="00E17EBA">
        <w:rPr>
          <w:rStyle w:val="HideTWBExt"/>
        </w:rPr>
        <w:t>&lt;/Amend&gt;</w:t>
      </w:r>
    </w:p>
    <w:p w14:paraId="70E4300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1339</w:t>
      </w:r>
      <w:r w:rsidRPr="00E17EBA">
        <w:rPr>
          <w:rStyle w:val="HideTWBExt"/>
        </w:rPr>
        <w:t>&lt;/NumAm&gt;</w:t>
      </w:r>
    </w:p>
    <w:p w14:paraId="7D146CD0" w14:textId="77777777" w:rsidR="00C336CE" w:rsidRPr="00E17EBA" w:rsidRDefault="00C336CE" w:rsidP="00C336CE">
      <w:pPr>
        <w:pStyle w:val="NormalBold"/>
      </w:pPr>
      <w:r w:rsidRPr="00E17EBA">
        <w:rPr>
          <w:rStyle w:val="HideTWBExt"/>
          <w:b w:val="0"/>
        </w:rPr>
        <w:lastRenderedPageBreak/>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139F5EC7" w14:textId="77777777" w:rsidR="00C336CE" w:rsidRPr="00E17EBA" w:rsidRDefault="00C336CE" w:rsidP="00C336CE">
      <w:pPr>
        <w:pStyle w:val="NormalBold"/>
      </w:pPr>
      <w:r w:rsidRPr="00E17EBA">
        <w:rPr>
          <w:rStyle w:val="HideTWBExt"/>
          <w:b w:val="0"/>
        </w:rPr>
        <w:t>&lt;/RepeatBlock-By&gt;</w:t>
      </w:r>
    </w:p>
    <w:p w14:paraId="6403AB7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BD5F6C1"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A9F3DB6" w14:textId="77777777" w:rsidTr="003B0A41">
        <w:trPr>
          <w:trHeight w:hRule="exact" w:val="240"/>
          <w:jc w:val="center"/>
        </w:trPr>
        <w:tc>
          <w:tcPr>
            <w:tcW w:w="9752" w:type="dxa"/>
            <w:gridSpan w:val="2"/>
            <w:tcBorders>
              <w:top w:val="nil"/>
              <w:left w:val="nil"/>
              <w:bottom w:val="nil"/>
              <w:right w:val="nil"/>
            </w:tcBorders>
          </w:tcPr>
          <w:p w14:paraId="5A6833FC" w14:textId="77777777" w:rsidR="00C336CE" w:rsidRPr="00E17EBA" w:rsidRDefault="00C336CE" w:rsidP="003B0A41"/>
        </w:tc>
      </w:tr>
      <w:tr w:rsidR="00C336CE" w:rsidRPr="00E17EBA" w14:paraId="3C112E25" w14:textId="77777777" w:rsidTr="003B0A41">
        <w:trPr>
          <w:trHeight w:val="240"/>
          <w:jc w:val="center"/>
        </w:trPr>
        <w:tc>
          <w:tcPr>
            <w:tcW w:w="4876" w:type="dxa"/>
            <w:tcBorders>
              <w:top w:val="nil"/>
              <w:left w:val="nil"/>
              <w:bottom w:val="nil"/>
              <w:right w:val="nil"/>
            </w:tcBorders>
          </w:tcPr>
          <w:p w14:paraId="7A0F4FE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87A04A6" w14:textId="77777777" w:rsidR="00C336CE" w:rsidRPr="00E17EBA" w:rsidRDefault="00C336CE" w:rsidP="003B0A41">
            <w:pPr>
              <w:pStyle w:val="AmColumnHeading"/>
            </w:pPr>
            <w:r w:rsidRPr="00E17EBA">
              <w:t>Geänderter Text</w:t>
            </w:r>
          </w:p>
        </w:tc>
      </w:tr>
      <w:tr w:rsidR="00C336CE" w:rsidRPr="00E17EBA" w14:paraId="330F0A66" w14:textId="77777777" w:rsidTr="003B0A41">
        <w:trPr>
          <w:jc w:val="center"/>
        </w:trPr>
        <w:tc>
          <w:tcPr>
            <w:tcW w:w="4876" w:type="dxa"/>
            <w:tcBorders>
              <w:top w:val="nil"/>
              <w:left w:val="nil"/>
              <w:bottom w:val="nil"/>
              <w:right w:val="nil"/>
            </w:tcBorders>
          </w:tcPr>
          <w:p w14:paraId="7A24131C" w14:textId="77777777" w:rsidR="00C336CE" w:rsidRPr="00E17EBA" w:rsidRDefault="00C336CE" w:rsidP="003B0A41">
            <w:pPr>
              <w:pStyle w:val="Normal6a"/>
            </w:pPr>
          </w:p>
        </w:tc>
        <w:tc>
          <w:tcPr>
            <w:tcW w:w="4876" w:type="dxa"/>
            <w:tcBorders>
              <w:top w:val="nil"/>
              <w:left w:val="nil"/>
              <w:bottom w:val="nil"/>
              <w:right w:val="nil"/>
            </w:tcBorders>
          </w:tcPr>
          <w:p w14:paraId="54FE18EC" w14:textId="77777777" w:rsidR="00C336CE" w:rsidRPr="00E17EBA" w:rsidRDefault="00C336CE" w:rsidP="003B0A41">
            <w:pPr>
              <w:pStyle w:val="Normal6a"/>
            </w:pPr>
            <w:r w:rsidRPr="00E17EBA">
              <w:rPr>
                <w:b/>
                <w:i/>
              </w:rPr>
              <w:t>26a.</w:t>
            </w:r>
            <w:r w:rsidRPr="00E17EBA">
              <w:tab/>
            </w:r>
            <w:r w:rsidRPr="00E17EBA">
              <w:rPr>
                <w:b/>
                <w:i/>
              </w:rPr>
              <w:t xml:space="preserve">fordert die Kommission dazu auf, dem Thema barrierefreier und angemessener Wohnraum für Menschen mit Behinderungen gebührende Aufmerksamkeit zu widmen, und erkennt an, dass es sich dabei nicht um Einzelfälle, sondern um eine systemische Herausforderung handelt; betont, dass sowohl die Verfügbarkeit und Aufrechterhaltung von erschwinglichem und zugänglichem Wohnraum als auch die Bereitstellung angemessener gemeindenaher Unterstützungsdienste, die an die funktionalen und kognitiven Fähigkeiten des Einzelnen angepasst sind, einschließlich unterstützter Wohnformen, sichergestellt werden müssen; fordert, dass sichergestellt wird, dass der Wohnungsbestand Menschen mit Behinderungen und älteren Menschen zugänglich gemacht wird, wo immer dies notwendig und möglich ist; spricht sich für private genossenschaftliche Wohninitiativen, einschließlich solcher für Menschen mit Behinderungen, aus, bei denen Gemeinschaften Wohnprojekte gemeinsam entwickeln und verwalten, um den sozialen Zusammenhalt zu fördern und eine langfristige Erschwinglichkeit sicherzustellen; erkennt solche Modelle als Beitrag zum sozialen Zusammenhalt und zur langfristigen Erschwinglichkeit von Wohnraum an; betont, dass es wichtig ist, im Einklang mit dem Übereinkommen der Vereinten Nationen über die Rechte von Menschen mit Behinderungen Normen für die Barrierefreiheit einzuführen und die </w:t>
            </w:r>
            <w:r w:rsidRPr="00E17EBA">
              <w:rPr>
                <w:b/>
                <w:i/>
              </w:rPr>
              <w:lastRenderedPageBreak/>
              <w:t>Leitlinien für die Gestaltung barrierefreien Wohnraums bei sämtlichen von der EU finanzierten Wohnprojekten umzusetzen; betont, dass das in Artikel 19 des Übereinkommens der Vereinten Nationen über die Rechte von Menschen mit Behinderungen verankerte Recht auf ein unabhängiges Leben die Freiheit umfasst, den eigenen Wohnort selbst zu wählen, sowie den Zugang zu gemeindenaher Infrastruktur und zu Dienstleistungen, die Autonomie und soziale Teilhabe von Menschen mit Behinderungen ermöglichen;</w:t>
            </w:r>
          </w:p>
        </w:tc>
      </w:tr>
    </w:tbl>
    <w:p w14:paraId="630EBDC6" w14:textId="77777777" w:rsidR="00C336CE" w:rsidRPr="00DA0E8F" w:rsidRDefault="00C336CE" w:rsidP="00C336CE">
      <w:pPr>
        <w:pStyle w:val="AmOrLang"/>
        <w:rPr>
          <w:lang w:val="sv-SE"/>
        </w:rPr>
      </w:pPr>
      <w:r w:rsidRPr="00DA0E8F">
        <w:rPr>
          <w:lang w:val="sv-SE"/>
        </w:rPr>
        <w:lastRenderedPageBreak/>
        <w:t xml:space="preserve">Or. </w:t>
      </w:r>
      <w:r w:rsidRPr="00DA0E8F">
        <w:rPr>
          <w:rStyle w:val="HideTWBExt"/>
          <w:lang w:val="sv-SE"/>
        </w:rPr>
        <w:t>&lt;Original&gt;</w:t>
      </w:r>
      <w:r w:rsidRPr="00DA0E8F">
        <w:rPr>
          <w:rStyle w:val="HideTWBInt"/>
          <w:lang w:val="sv-SE"/>
        </w:rPr>
        <w:t>{EN}</w:t>
      </w:r>
      <w:r w:rsidRPr="00DA0E8F">
        <w:rPr>
          <w:lang w:val="sv-SE"/>
        </w:rPr>
        <w:t>en</w:t>
      </w:r>
      <w:r w:rsidRPr="00DA0E8F">
        <w:rPr>
          <w:rStyle w:val="HideTWBExt"/>
          <w:lang w:val="sv-SE"/>
        </w:rPr>
        <w:t>&lt;/Original&gt;</w:t>
      </w:r>
    </w:p>
    <w:p w14:paraId="47934326" w14:textId="77777777" w:rsidR="00C336CE" w:rsidRPr="00DA0E8F" w:rsidRDefault="00C336CE" w:rsidP="00C336CE">
      <w:pPr>
        <w:rPr>
          <w:lang w:val="sv-SE"/>
        </w:rPr>
      </w:pPr>
      <w:r w:rsidRPr="00DA0E8F">
        <w:rPr>
          <w:rStyle w:val="HideTWBExt"/>
          <w:lang w:val="sv-SE"/>
        </w:rPr>
        <w:t>&lt;/Amend&gt;</w:t>
      </w:r>
    </w:p>
    <w:p w14:paraId="541F9E24" w14:textId="77777777" w:rsidR="00C336CE" w:rsidRPr="00DA0E8F" w:rsidRDefault="00C336CE" w:rsidP="00C336CE">
      <w:pPr>
        <w:pStyle w:val="AmNumberTabs"/>
        <w:rPr>
          <w:lang w:val="sv-SE"/>
        </w:rPr>
      </w:pPr>
      <w:r w:rsidRPr="00DA0E8F">
        <w:rPr>
          <w:rStyle w:val="HideTWBExt"/>
          <w:lang w:val="sv-SE"/>
        </w:rPr>
        <w:t>&lt;Amend&gt;</w:t>
      </w:r>
      <w:r w:rsidRPr="00DA0E8F">
        <w:rPr>
          <w:lang w:val="sv-SE"/>
        </w:rPr>
        <w:t>Änderungsantrag</w:t>
      </w:r>
      <w:r w:rsidRPr="00DA0E8F">
        <w:rPr>
          <w:lang w:val="sv-SE"/>
        </w:rPr>
        <w:tab/>
      </w:r>
      <w:r w:rsidRPr="00DA0E8F">
        <w:rPr>
          <w:lang w:val="sv-SE"/>
        </w:rPr>
        <w:tab/>
      </w:r>
      <w:r w:rsidRPr="00DA0E8F">
        <w:rPr>
          <w:rStyle w:val="HideTWBExt"/>
          <w:lang w:val="sv-SE"/>
        </w:rPr>
        <w:t>&lt;NumAm&gt;</w:t>
      </w:r>
      <w:r w:rsidRPr="00DA0E8F">
        <w:rPr>
          <w:lang w:val="sv-SE"/>
        </w:rPr>
        <w:t>1340</w:t>
      </w:r>
      <w:r w:rsidRPr="00DA0E8F">
        <w:rPr>
          <w:rStyle w:val="HideTWBExt"/>
          <w:lang w:val="sv-SE"/>
        </w:rPr>
        <w:t>&lt;/NumAm&gt;</w:t>
      </w:r>
    </w:p>
    <w:p w14:paraId="5C029C60" w14:textId="77777777" w:rsidR="00C336CE" w:rsidRPr="00DA0E8F" w:rsidRDefault="00C336CE" w:rsidP="00C336CE">
      <w:pPr>
        <w:pStyle w:val="NormalBold"/>
        <w:rPr>
          <w:lang w:val="sv-SE"/>
        </w:rPr>
      </w:pPr>
      <w:r w:rsidRPr="00DA0E8F">
        <w:rPr>
          <w:rStyle w:val="HideTWBExt"/>
          <w:b w:val="0"/>
          <w:lang w:val="sv-SE"/>
        </w:rPr>
        <w:t>&lt;RepeatBlock-By&gt;&lt;Members&gt;</w:t>
      </w:r>
      <w:r w:rsidRPr="00DA0E8F">
        <w:rPr>
          <w:lang w:val="sv-SE"/>
        </w:rPr>
        <w:t>Jagna Marczułajtis-Walczak</w:t>
      </w:r>
      <w:r w:rsidRPr="00DA0E8F">
        <w:rPr>
          <w:rStyle w:val="HideTWBExt"/>
          <w:b w:val="0"/>
          <w:lang w:val="sv-SE"/>
        </w:rPr>
        <w:t>&lt;/Members&gt;</w:t>
      </w:r>
    </w:p>
    <w:p w14:paraId="6B35EBC9" w14:textId="77777777" w:rsidR="00C336CE" w:rsidRPr="00DA0E8F" w:rsidRDefault="00C336CE" w:rsidP="00C336CE">
      <w:pPr>
        <w:pStyle w:val="NormalBold"/>
        <w:rPr>
          <w:lang w:val="sv-SE"/>
        </w:rPr>
      </w:pPr>
      <w:r w:rsidRPr="00DA0E8F">
        <w:rPr>
          <w:rStyle w:val="HideTWBExt"/>
          <w:b w:val="0"/>
          <w:lang w:val="sv-SE"/>
        </w:rPr>
        <w:t>&lt;/RepeatBlock-By&gt;</w:t>
      </w:r>
    </w:p>
    <w:p w14:paraId="0EA360D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CC75527"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061D51E" w14:textId="77777777" w:rsidTr="003B0A41">
        <w:trPr>
          <w:trHeight w:hRule="exact" w:val="240"/>
          <w:jc w:val="center"/>
        </w:trPr>
        <w:tc>
          <w:tcPr>
            <w:tcW w:w="9752" w:type="dxa"/>
            <w:gridSpan w:val="2"/>
            <w:tcBorders>
              <w:top w:val="nil"/>
              <w:left w:val="nil"/>
              <w:bottom w:val="nil"/>
              <w:right w:val="nil"/>
            </w:tcBorders>
          </w:tcPr>
          <w:p w14:paraId="761A775B" w14:textId="77777777" w:rsidR="00C336CE" w:rsidRPr="00E17EBA" w:rsidRDefault="00C336CE" w:rsidP="003B0A41"/>
        </w:tc>
      </w:tr>
      <w:tr w:rsidR="00C336CE" w:rsidRPr="00E17EBA" w14:paraId="2EDEFC02" w14:textId="77777777" w:rsidTr="003B0A41">
        <w:trPr>
          <w:trHeight w:val="240"/>
          <w:jc w:val="center"/>
        </w:trPr>
        <w:tc>
          <w:tcPr>
            <w:tcW w:w="4876" w:type="dxa"/>
            <w:tcBorders>
              <w:top w:val="nil"/>
              <w:left w:val="nil"/>
              <w:bottom w:val="nil"/>
              <w:right w:val="nil"/>
            </w:tcBorders>
          </w:tcPr>
          <w:p w14:paraId="7439D1D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934EFC3" w14:textId="77777777" w:rsidR="00C336CE" w:rsidRPr="00E17EBA" w:rsidRDefault="00C336CE" w:rsidP="003B0A41">
            <w:pPr>
              <w:pStyle w:val="AmColumnHeading"/>
            </w:pPr>
            <w:r w:rsidRPr="00E17EBA">
              <w:t>Geänderter Text</w:t>
            </w:r>
          </w:p>
        </w:tc>
      </w:tr>
      <w:tr w:rsidR="00C336CE" w:rsidRPr="00E17EBA" w14:paraId="3137046D" w14:textId="77777777" w:rsidTr="003B0A41">
        <w:trPr>
          <w:jc w:val="center"/>
        </w:trPr>
        <w:tc>
          <w:tcPr>
            <w:tcW w:w="4876" w:type="dxa"/>
            <w:tcBorders>
              <w:top w:val="nil"/>
              <w:left w:val="nil"/>
              <w:bottom w:val="nil"/>
              <w:right w:val="nil"/>
            </w:tcBorders>
          </w:tcPr>
          <w:p w14:paraId="3B76AF58" w14:textId="77777777" w:rsidR="00C336CE" w:rsidRPr="00E17EBA" w:rsidRDefault="00C336CE" w:rsidP="003B0A41">
            <w:pPr>
              <w:pStyle w:val="Normal6a"/>
            </w:pPr>
          </w:p>
        </w:tc>
        <w:tc>
          <w:tcPr>
            <w:tcW w:w="4876" w:type="dxa"/>
            <w:tcBorders>
              <w:top w:val="nil"/>
              <w:left w:val="nil"/>
              <w:bottom w:val="nil"/>
              <w:right w:val="nil"/>
            </w:tcBorders>
          </w:tcPr>
          <w:p w14:paraId="53319BE8" w14:textId="77777777" w:rsidR="00C336CE" w:rsidRPr="00E17EBA" w:rsidRDefault="00C336CE" w:rsidP="003B0A41">
            <w:pPr>
              <w:pStyle w:val="Normal6a"/>
            </w:pPr>
            <w:r w:rsidRPr="00E17EBA">
              <w:rPr>
                <w:b/>
                <w:i/>
              </w:rPr>
              <w:t>26a.</w:t>
            </w:r>
            <w:r w:rsidRPr="00E17EBA">
              <w:tab/>
            </w:r>
            <w:r w:rsidRPr="00E17EBA">
              <w:rPr>
                <w:b/>
                <w:i/>
              </w:rPr>
              <w:t xml:space="preserve">fordert die Mitgliedstaaten auf, umfassende, zugängliche und systematische gemeindenahe Dienste für Menschen mit Behinderungen sicherzustellen; betont, dass individuelle Unterstützungsdienste am Wohnort unerlässlich sind, um ein selbstbestimmtes Leben und soziale Teilhabe zu ermöglichen und zu verhindern, dass Menschen mit Behinderungen gezwungen sind, Unterstützung in institutionellen Einrichtungen in Anspruch zu nehmen; betont, dass das Recht auf betreutes Wohnen als subjektives Recht anerkannt werden sollte, das jeder Person mit Behinderung, die auf entsprechende Unterstützung angewiesen ist, unabhängig von ihrer Wohnsituation oder ihrem Autonomiegrad garantiert wird; hebt hervor, dass standardisierte und qualitätsgesicherte </w:t>
            </w:r>
            <w:r w:rsidRPr="00E17EBA">
              <w:rPr>
                <w:b/>
                <w:i/>
              </w:rPr>
              <w:lastRenderedPageBreak/>
              <w:t>Unterstützungsleistungen notwendig sind, um eine angemessene Lebensqualität sowie die Freiheit zu gewährleisten, selbst zu entscheiden, wo, wie und mit wem man leben möchte; stellt fest, dass ohne solche Dienstleistungen die bloße Schaffung physischer Wohninfrastruktur keine tatsächliche Barrierefreiheit oder effektive Nutzung der Wohnungen durch Menschen mit Behinderungen sicherstellen kann; fordert darüber hinaus, dass Unterstützungsangebote in der Gemeinschaft flexibel und anpassungsfähig gestaltet werden, um auf sich verändernde individuelle Bedürfnisse zu reagieren, und auch Übergangs- bzw. „Übungswohnungen“ einschließen, die die Eingewöhnung in ein selbstbestimmtes Leben erleichtern;</w:t>
            </w:r>
          </w:p>
        </w:tc>
      </w:tr>
    </w:tbl>
    <w:p w14:paraId="26B187B7" w14:textId="77777777" w:rsidR="00C336CE" w:rsidRPr="00DA0E8F" w:rsidRDefault="00C336CE" w:rsidP="00C336CE">
      <w:pPr>
        <w:pStyle w:val="AmOrLang"/>
        <w:rPr>
          <w:lang w:val="sv-SE"/>
        </w:rPr>
      </w:pPr>
      <w:r w:rsidRPr="00DA0E8F">
        <w:rPr>
          <w:lang w:val="sv-SE"/>
        </w:rPr>
        <w:lastRenderedPageBreak/>
        <w:t xml:space="preserve">Or. </w:t>
      </w:r>
      <w:r w:rsidRPr="00DA0E8F">
        <w:rPr>
          <w:rStyle w:val="HideTWBExt"/>
          <w:lang w:val="sv-SE"/>
        </w:rPr>
        <w:t>&lt;Original&gt;</w:t>
      </w:r>
      <w:r w:rsidRPr="00DA0E8F">
        <w:rPr>
          <w:rStyle w:val="HideTWBInt"/>
          <w:lang w:val="sv-SE"/>
        </w:rPr>
        <w:t>{EN}</w:t>
      </w:r>
      <w:r w:rsidRPr="00DA0E8F">
        <w:rPr>
          <w:lang w:val="sv-SE"/>
        </w:rPr>
        <w:t>en</w:t>
      </w:r>
      <w:r w:rsidRPr="00DA0E8F">
        <w:rPr>
          <w:rStyle w:val="HideTWBExt"/>
          <w:lang w:val="sv-SE"/>
        </w:rPr>
        <w:t>&lt;/Original&gt;</w:t>
      </w:r>
    </w:p>
    <w:p w14:paraId="03B04137" w14:textId="77777777" w:rsidR="00C336CE" w:rsidRPr="00DA0E8F" w:rsidRDefault="00C336CE" w:rsidP="00C336CE">
      <w:pPr>
        <w:rPr>
          <w:lang w:val="sv-SE"/>
        </w:rPr>
      </w:pPr>
      <w:r w:rsidRPr="00DA0E8F">
        <w:rPr>
          <w:rStyle w:val="HideTWBExt"/>
          <w:lang w:val="sv-SE"/>
        </w:rPr>
        <w:t>&lt;/Amend&gt;</w:t>
      </w:r>
    </w:p>
    <w:p w14:paraId="7B94CCB8" w14:textId="77777777" w:rsidR="00C336CE" w:rsidRPr="00DA0E8F" w:rsidRDefault="00C336CE" w:rsidP="00C336CE">
      <w:pPr>
        <w:pStyle w:val="AmNumberTabs"/>
        <w:rPr>
          <w:lang w:val="sv-SE"/>
        </w:rPr>
      </w:pPr>
      <w:r w:rsidRPr="00DA0E8F">
        <w:rPr>
          <w:rStyle w:val="HideTWBExt"/>
          <w:lang w:val="sv-SE"/>
        </w:rPr>
        <w:t>&lt;Amend&gt;</w:t>
      </w:r>
      <w:r w:rsidRPr="00DA0E8F">
        <w:rPr>
          <w:lang w:val="sv-SE"/>
        </w:rPr>
        <w:t>Änderungsantrag</w:t>
      </w:r>
      <w:r w:rsidRPr="00DA0E8F">
        <w:rPr>
          <w:lang w:val="sv-SE"/>
        </w:rPr>
        <w:tab/>
      </w:r>
      <w:r w:rsidRPr="00DA0E8F">
        <w:rPr>
          <w:lang w:val="sv-SE"/>
        </w:rPr>
        <w:tab/>
      </w:r>
      <w:r w:rsidRPr="00DA0E8F">
        <w:rPr>
          <w:rStyle w:val="HideTWBExt"/>
          <w:lang w:val="sv-SE"/>
        </w:rPr>
        <w:t>&lt;NumAm&gt;</w:t>
      </w:r>
      <w:r w:rsidRPr="00DA0E8F">
        <w:rPr>
          <w:lang w:val="sv-SE"/>
        </w:rPr>
        <w:t>1341</w:t>
      </w:r>
      <w:r w:rsidRPr="00DA0E8F">
        <w:rPr>
          <w:rStyle w:val="HideTWBExt"/>
          <w:lang w:val="sv-SE"/>
        </w:rPr>
        <w:t>&lt;/NumAm&gt;</w:t>
      </w:r>
    </w:p>
    <w:p w14:paraId="167EAAC7" w14:textId="77777777" w:rsidR="00C336CE" w:rsidRPr="00DA0E8F" w:rsidRDefault="00C336CE" w:rsidP="00C336CE">
      <w:pPr>
        <w:pStyle w:val="NormalBold"/>
        <w:rPr>
          <w:lang w:val="sv-SE"/>
        </w:rPr>
      </w:pPr>
      <w:r w:rsidRPr="00DA0E8F">
        <w:rPr>
          <w:rStyle w:val="HideTWBExt"/>
          <w:b w:val="0"/>
          <w:lang w:val="sv-SE"/>
        </w:rPr>
        <w:t>&lt;RepeatBlock-By&gt;&lt;Members&gt;</w:t>
      </w:r>
      <w:r w:rsidRPr="00DA0E8F">
        <w:rPr>
          <w:lang w:val="sv-SE"/>
        </w:rPr>
        <w:t>Maria Zacharia</w:t>
      </w:r>
      <w:r w:rsidRPr="00DA0E8F">
        <w:rPr>
          <w:rStyle w:val="HideTWBExt"/>
          <w:b w:val="0"/>
          <w:lang w:val="sv-SE"/>
        </w:rPr>
        <w:t>&lt;/Members&gt;</w:t>
      </w:r>
    </w:p>
    <w:p w14:paraId="146A588E" w14:textId="77777777" w:rsidR="00C336CE" w:rsidRPr="00DA0E8F" w:rsidRDefault="00C336CE" w:rsidP="00C336CE">
      <w:pPr>
        <w:pStyle w:val="NormalBold"/>
        <w:rPr>
          <w:lang w:val="sv-SE"/>
        </w:rPr>
      </w:pPr>
      <w:r w:rsidRPr="00DA0E8F">
        <w:rPr>
          <w:rStyle w:val="HideTWBExt"/>
          <w:b w:val="0"/>
          <w:lang w:val="sv-SE"/>
        </w:rPr>
        <w:t>&lt;/RepeatBlock-By&gt;</w:t>
      </w:r>
    </w:p>
    <w:p w14:paraId="4ED4054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6DAFF0F"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DD59C30" w14:textId="77777777" w:rsidTr="003B0A41">
        <w:trPr>
          <w:trHeight w:hRule="exact" w:val="240"/>
          <w:jc w:val="center"/>
        </w:trPr>
        <w:tc>
          <w:tcPr>
            <w:tcW w:w="9752" w:type="dxa"/>
            <w:gridSpan w:val="2"/>
            <w:tcBorders>
              <w:top w:val="nil"/>
              <w:left w:val="nil"/>
              <w:bottom w:val="nil"/>
              <w:right w:val="nil"/>
            </w:tcBorders>
          </w:tcPr>
          <w:p w14:paraId="0A77B7DF" w14:textId="77777777" w:rsidR="00C336CE" w:rsidRPr="00E17EBA" w:rsidRDefault="00C336CE" w:rsidP="003B0A41"/>
        </w:tc>
      </w:tr>
      <w:tr w:rsidR="00C336CE" w:rsidRPr="00E17EBA" w14:paraId="70052A6A" w14:textId="77777777" w:rsidTr="003B0A41">
        <w:trPr>
          <w:trHeight w:val="240"/>
          <w:jc w:val="center"/>
        </w:trPr>
        <w:tc>
          <w:tcPr>
            <w:tcW w:w="4876" w:type="dxa"/>
            <w:tcBorders>
              <w:top w:val="nil"/>
              <w:left w:val="nil"/>
              <w:bottom w:val="nil"/>
              <w:right w:val="nil"/>
            </w:tcBorders>
          </w:tcPr>
          <w:p w14:paraId="76D59D6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C053D14" w14:textId="77777777" w:rsidR="00C336CE" w:rsidRPr="00E17EBA" w:rsidRDefault="00C336CE" w:rsidP="003B0A41">
            <w:pPr>
              <w:pStyle w:val="AmColumnHeading"/>
            </w:pPr>
            <w:r w:rsidRPr="00E17EBA">
              <w:t>Geänderter Text</w:t>
            </w:r>
          </w:p>
        </w:tc>
      </w:tr>
      <w:tr w:rsidR="00C336CE" w:rsidRPr="00E17EBA" w14:paraId="4CD634FA" w14:textId="77777777" w:rsidTr="003B0A41">
        <w:trPr>
          <w:jc w:val="center"/>
        </w:trPr>
        <w:tc>
          <w:tcPr>
            <w:tcW w:w="4876" w:type="dxa"/>
            <w:tcBorders>
              <w:top w:val="nil"/>
              <w:left w:val="nil"/>
              <w:bottom w:val="nil"/>
              <w:right w:val="nil"/>
            </w:tcBorders>
          </w:tcPr>
          <w:p w14:paraId="113911FB" w14:textId="77777777" w:rsidR="00C336CE" w:rsidRPr="00E17EBA" w:rsidRDefault="00C336CE" w:rsidP="003B0A41">
            <w:pPr>
              <w:pStyle w:val="Normal6a"/>
            </w:pPr>
          </w:p>
        </w:tc>
        <w:tc>
          <w:tcPr>
            <w:tcW w:w="4876" w:type="dxa"/>
            <w:tcBorders>
              <w:top w:val="nil"/>
              <w:left w:val="nil"/>
              <w:bottom w:val="nil"/>
              <w:right w:val="nil"/>
            </w:tcBorders>
          </w:tcPr>
          <w:p w14:paraId="55738C32" w14:textId="77777777" w:rsidR="00C336CE" w:rsidRPr="00E17EBA" w:rsidRDefault="00C336CE" w:rsidP="003B0A41">
            <w:pPr>
              <w:pStyle w:val="Normal6a"/>
            </w:pPr>
            <w:r w:rsidRPr="00E17EBA">
              <w:rPr>
                <w:b/>
                <w:i/>
              </w:rPr>
              <w:t>26a.</w:t>
            </w:r>
            <w:r w:rsidRPr="00E17EBA">
              <w:tab/>
            </w:r>
            <w:r w:rsidRPr="00E17EBA">
              <w:rPr>
                <w:b/>
                <w:i/>
              </w:rPr>
              <w:t>ist zutiefst besorgt darüber, dass die Immobilienmarktspekulation und der kontinuierliche Anstieg der Wohnkosten zu einem strukturellen Hindernis für die Gründung einer Familie geworden sind, das unmittelbar zum demografischen Niedergang vieler europäischer Gesellschaften beiträgt;</w:t>
            </w:r>
            <w:r w:rsidRPr="00E17EBA">
              <w:t xml:space="preserve"> </w:t>
            </w:r>
            <w:r w:rsidRPr="00E17EBA">
              <w:rPr>
                <w:b/>
                <w:i/>
              </w:rPr>
              <w:t>betont, dass die Unfähigkeit junger Menschen, menschenwürdigen und erschwinglichen Wohnraum zu erhalten, eine soziale Ungerechtigkeit ist und zur Destabilisierung des europäischen Zusammenhalts führt;</w:t>
            </w:r>
            <w:r w:rsidRPr="00E17EBA">
              <w:t xml:space="preserve"> </w:t>
            </w:r>
            <w:r w:rsidRPr="00E17EBA">
              <w:rPr>
                <w:b/>
                <w:i/>
              </w:rPr>
              <w:t xml:space="preserve">fordert die Kommission und die Mitgliedstaaten auf, das Wohnungsproblem als kritisches </w:t>
            </w:r>
            <w:r w:rsidRPr="00E17EBA">
              <w:rPr>
                <w:b/>
                <w:i/>
              </w:rPr>
              <w:lastRenderedPageBreak/>
              <w:t>demografisches und soziales Problem anzugehen, indem sie Maßnahmen zur Kontrolle des Wohnungsmarktes, zur Stärkung des sozialen Wohnungsbaus und zur Unterstützung junger Paare festlegen;</w:t>
            </w:r>
          </w:p>
        </w:tc>
      </w:tr>
    </w:tbl>
    <w:p w14:paraId="50BB3A5A"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{EL}</w:t>
      </w:r>
      <w:r w:rsidRPr="00E17EBA">
        <w:t>el</w:t>
      </w:r>
      <w:r w:rsidRPr="00E17EBA">
        <w:rPr>
          <w:rStyle w:val="HideTWBExt"/>
        </w:rPr>
        <w:t>&lt;/Original&gt;</w:t>
      </w:r>
    </w:p>
    <w:p w14:paraId="39BA7F3D" w14:textId="77777777" w:rsidR="00C336CE" w:rsidRPr="00E17EBA" w:rsidRDefault="00C336CE" w:rsidP="00C336CE">
      <w:r w:rsidRPr="00E17EBA">
        <w:rPr>
          <w:rStyle w:val="HideTWBExt"/>
        </w:rPr>
        <w:t>&lt;/Amend&gt;</w:t>
      </w:r>
    </w:p>
    <w:p w14:paraId="4179C73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1342</w:t>
      </w:r>
      <w:r w:rsidRPr="00E17EBA">
        <w:rPr>
          <w:rStyle w:val="HideTWBExt"/>
        </w:rPr>
        <w:t>&lt;/NumAm&gt;</w:t>
      </w:r>
    </w:p>
    <w:p w14:paraId="77DC7BEB"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608AD8A3" w14:textId="77777777" w:rsidR="00C336CE" w:rsidRPr="00E17EBA" w:rsidRDefault="00C336CE" w:rsidP="00C336CE">
      <w:pPr>
        <w:pStyle w:val="NormalBold"/>
      </w:pPr>
      <w:r w:rsidRPr="00E17EBA">
        <w:rPr>
          <w:rStyle w:val="HideTWBExt"/>
          <w:b w:val="0"/>
        </w:rPr>
        <w:t>&lt;/RepeatBlock-By&gt;</w:t>
      </w:r>
    </w:p>
    <w:p w14:paraId="49A5BF3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6A50D7F"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ACF875A" w14:textId="77777777" w:rsidTr="003B0A41">
        <w:trPr>
          <w:trHeight w:hRule="exact" w:val="240"/>
          <w:jc w:val="center"/>
        </w:trPr>
        <w:tc>
          <w:tcPr>
            <w:tcW w:w="9752" w:type="dxa"/>
            <w:gridSpan w:val="2"/>
            <w:tcBorders>
              <w:top w:val="nil"/>
              <w:left w:val="nil"/>
              <w:bottom w:val="nil"/>
              <w:right w:val="nil"/>
            </w:tcBorders>
          </w:tcPr>
          <w:p w14:paraId="3503B8A6" w14:textId="77777777" w:rsidR="00C336CE" w:rsidRPr="00E17EBA" w:rsidRDefault="00C336CE" w:rsidP="003B0A41"/>
        </w:tc>
      </w:tr>
      <w:tr w:rsidR="00C336CE" w:rsidRPr="00E17EBA" w14:paraId="6BFFA0DD" w14:textId="77777777" w:rsidTr="003B0A41">
        <w:trPr>
          <w:trHeight w:val="240"/>
          <w:jc w:val="center"/>
        </w:trPr>
        <w:tc>
          <w:tcPr>
            <w:tcW w:w="4876" w:type="dxa"/>
            <w:tcBorders>
              <w:top w:val="nil"/>
              <w:left w:val="nil"/>
              <w:bottom w:val="nil"/>
              <w:right w:val="nil"/>
            </w:tcBorders>
          </w:tcPr>
          <w:p w14:paraId="368879B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CB30CD2" w14:textId="77777777" w:rsidR="00C336CE" w:rsidRPr="00E17EBA" w:rsidRDefault="00C336CE" w:rsidP="003B0A41">
            <w:pPr>
              <w:pStyle w:val="AmColumnHeading"/>
            </w:pPr>
            <w:r w:rsidRPr="00E17EBA">
              <w:t>Geänderter Text</w:t>
            </w:r>
          </w:p>
        </w:tc>
      </w:tr>
      <w:tr w:rsidR="00C336CE" w:rsidRPr="00E17EBA" w14:paraId="7BA7D639" w14:textId="77777777" w:rsidTr="003B0A41">
        <w:trPr>
          <w:jc w:val="center"/>
        </w:trPr>
        <w:tc>
          <w:tcPr>
            <w:tcW w:w="4876" w:type="dxa"/>
            <w:tcBorders>
              <w:top w:val="nil"/>
              <w:left w:val="nil"/>
              <w:bottom w:val="nil"/>
              <w:right w:val="nil"/>
            </w:tcBorders>
          </w:tcPr>
          <w:p w14:paraId="48CB308D" w14:textId="77777777" w:rsidR="00C336CE" w:rsidRPr="00E17EBA" w:rsidRDefault="00C336CE" w:rsidP="003B0A41">
            <w:pPr>
              <w:pStyle w:val="Normal6a"/>
            </w:pPr>
          </w:p>
        </w:tc>
        <w:tc>
          <w:tcPr>
            <w:tcW w:w="4876" w:type="dxa"/>
            <w:tcBorders>
              <w:top w:val="nil"/>
              <w:left w:val="nil"/>
              <w:bottom w:val="nil"/>
              <w:right w:val="nil"/>
            </w:tcBorders>
          </w:tcPr>
          <w:p w14:paraId="36126B36" w14:textId="77777777" w:rsidR="00C336CE" w:rsidRPr="00E17EBA" w:rsidRDefault="00C336CE" w:rsidP="003B0A41">
            <w:pPr>
              <w:pStyle w:val="Normal6a"/>
            </w:pPr>
            <w:r w:rsidRPr="00E17EBA">
              <w:rPr>
                <w:b/>
                <w:i/>
              </w:rPr>
              <w:t>26a.</w:t>
            </w:r>
            <w:r w:rsidRPr="00E17EBA">
              <w:tab/>
            </w:r>
            <w:r w:rsidRPr="00E17EBA">
              <w:rPr>
                <w:b/>
                <w:i/>
              </w:rPr>
              <w:t>fordert die Kommission und die Mitgliedstaaten dazu auf, den Zugang zu angemessenem Wohnraum als durchsetzbares Recht zu behandeln und zu prüfen, ob das Recht auf Wohnen neben den Rechten auf Gesundheit und Bildung in den verbindlichen Rahmen der EU-Grundrechte einbezogen werden sollte; betont, dass die Gewährleistung dieses Rechts ausreichende öffentliche Investitionen, den Schutz vor Zwangsräumungen und die Regulierung der Miethöhe erfordert, um Ausbeutung zu verhindern;</w:t>
            </w:r>
          </w:p>
        </w:tc>
      </w:tr>
    </w:tbl>
    <w:p w14:paraId="70D2403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CF67365" w14:textId="77777777" w:rsidR="00C336CE" w:rsidRPr="00E17EBA" w:rsidRDefault="00C336CE" w:rsidP="00C336CE">
      <w:r w:rsidRPr="00E17EBA">
        <w:rPr>
          <w:rStyle w:val="HideTWBExt"/>
        </w:rPr>
        <w:t>&lt;/Amend&gt;</w:t>
      </w:r>
    </w:p>
    <w:p w14:paraId="19F392D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1343</w:t>
      </w:r>
      <w:r w:rsidRPr="00E17EBA">
        <w:rPr>
          <w:rStyle w:val="HideTWBExt"/>
        </w:rPr>
        <w:t>&lt;/NumAm&gt;</w:t>
      </w:r>
    </w:p>
    <w:p w14:paraId="3054EBC4" w14:textId="77777777" w:rsidR="00C336CE" w:rsidRPr="00E17EBA" w:rsidRDefault="00C336CE" w:rsidP="00C336CE">
      <w:pPr>
        <w:pStyle w:val="NormalBold"/>
      </w:pPr>
      <w:r w:rsidRPr="00E17EBA">
        <w:rPr>
          <w:rStyle w:val="HideTWBExt"/>
          <w:b w:val="0"/>
        </w:rPr>
        <w:t>&lt;RepeatBlock-By&gt;&lt;Members&gt;</w:t>
      </w:r>
      <w:r w:rsidRPr="00E17EBA">
        <w:t>Georgiana Teodorescu, Antonella Sberna, Lara Magoni, Alessandro Ciriani, Nora Junco García</w:t>
      </w:r>
      <w:r w:rsidRPr="00E17EBA">
        <w:rPr>
          <w:rStyle w:val="HideTWBExt"/>
          <w:b w:val="0"/>
        </w:rPr>
        <w:t>&lt;/Members&gt;</w:t>
      </w:r>
    </w:p>
    <w:p w14:paraId="44E597BE" w14:textId="77777777" w:rsidR="00C336CE" w:rsidRPr="00E17EBA" w:rsidRDefault="00C336CE" w:rsidP="00C336CE">
      <w:pPr>
        <w:pStyle w:val="NormalBold"/>
      </w:pPr>
      <w:r w:rsidRPr="00E17EBA">
        <w:rPr>
          <w:rStyle w:val="HideTWBExt"/>
          <w:b w:val="0"/>
        </w:rPr>
        <w:t>&lt;/RepeatBlock-By&gt;</w:t>
      </w:r>
    </w:p>
    <w:p w14:paraId="36FB303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D7464F2"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44E7F34" w14:textId="77777777" w:rsidTr="003B0A41">
        <w:trPr>
          <w:trHeight w:hRule="exact" w:val="240"/>
          <w:jc w:val="center"/>
        </w:trPr>
        <w:tc>
          <w:tcPr>
            <w:tcW w:w="9752" w:type="dxa"/>
            <w:gridSpan w:val="2"/>
            <w:tcBorders>
              <w:top w:val="nil"/>
              <w:left w:val="nil"/>
              <w:bottom w:val="nil"/>
              <w:right w:val="nil"/>
            </w:tcBorders>
          </w:tcPr>
          <w:p w14:paraId="55518B01" w14:textId="77777777" w:rsidR="00C336CE" w:rsidRPr="00E17EBA" w:rsidRDefault="00C336CE" w:rsidP="003B0A41"/>
        </w:tc>
      </w:tr>
      <w:tr w:rsidR="00C336CE" w:rsidRPr="00E17EBA" w14:paraId="76F2579D" w14:textId="77777777" w:rsidTr="003B0A41">
        <w:trPr>
          <w:trHeight w:val="240"/>
          <w:jc w:val="center"/>
        </w:trPr>
        <w:tc>
          <w:tcPr>
            <w:tcW w:w="4876" w:type="dxa"/>
            <w:tcBorders>
              <w:top w:val="nil"/>
              <w:left w:val="nil"/>
              <w:bottom w:val="nil"/>
              <w:right w:val="nil"/>
            </w:tcBorders>
          </w:tcPr>
          <w:p w14:paraId="4272BF90"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472BD0B4" w14:textId="77777777" w:rsidR="00C336CE" w:rsidRPr="00E17EBA" w:rsidRDefault="00C336CE" w:rsidP="003B0A41">
            <w:pPr>
              <w:pStyle w:val="AmColumnHeading"/>
            </w:pPr>
            <w:r w:rsidRPr="00E17EBA">
              <w:t>Geänderter Text</w:t>
            </w:r>
          </w:p>
        </w:tc>
      </w:tr>
      <w:tr w:rsidR="00C336CE" w:rsidRPr="00E17EBA" w14:paraId="14DE9433" w14:textId="77777777" w:rsidTr="003B0A41">
        <w:trPr>
          <w:jc w:val="center"/>
        </w:trPr>
        <w:tc>
          <w:tcPr>
            <w:tcW w:w="4876" w:type="dxa"/>
            <w:tcBorders>
              <w:top w:val="nil"/>
              <w:left w:val="nil"/>
              <w:bottom w:val="nil"/>
              <w:right w:val="nil"/>
            </w:tcBorders>
          </w:tcPr>
          <w:p w14:paraId="4A181427" w14:textId="77777777" w:rsidR="00C336CE" w:rsidRPr="00E17EBA" w:rsidRDefault="00C336CE" w:rsidP="003B0A41">
            <w:pPr>
              <w:pStyle w:val="Normal6a"/>
            </w:pPr>
          </w:p>
        </w:tc>
        <w:tc>
          <w:tcPr>
            <w:tcW w:w="4876" w:type="dxa"/>
            <w:tcBorders>
              <w:top w:val="nil"/>
              <w:left w:val="nil"/>
              <w:bottom w:val="nil"/>
              <w:right w:val="nil"/>
            </w:tcBorders>
          </w:tcPr>
          <w:p w14:paraId="18C9E839" w14:textId="77777777" w:rsidR="00C336CE" w:rsidRPr="00E17EBA" w:rsidRDefault="00C336CE" w:rsidP="003B0A41">
            <w:pPr>
              <w:pStyle w:val="Normal6a"/>
            </w:pPr>
            <w:r w:rsidRPr="00E17EBA">
              <w:rPr>
                <w:b/>
                <w:i/>
              </w:rPr>
              <w:t>26a.</w:t>
            </w:r>
            <w:r w:rsidRPr="00E17EBA">
              <w:tab/>
            </w:r>
            <w:r w:rsidRPr="00E17EBA">
              <w:rPr>
                <w:b/>
                <w:i/>
              </w:rPr>
              <w:t>betont, dass es wichtig ist, die Verfügbarkeit von barrierefreiem und altersgerechtem Wohnraum für ältere Menschen sicherzustellen; fordert die Mitgliedstaaten auf, generationenübergreifende Lebensverhältnisse, gemeindenahes Wohnen und Initiativen zum gemeinsamen Wohnen („Co-Housing“) zu fördern, die wirtschaftliche, soziale und emotionale Vorteile mit sich bringen und dazu beitragen können, den Druck auf die Dienste im Sozialbereich zu verringern und die lokalen Gemeinschaften zu stärken;</w:t>
            </w:r>
          </w:p>
        </w:tc>
      </w:tr>
    </w:tbl>
    <w:p w14:paraId="39E8129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71CF455" w14:textId="77777777" w:rsidR="00C336CE" w:rsidRPr="00E17EBA" w:rsidRDefault="00C336CE" w:rsidP="00C336CE">
      <w:r w:rsidRPr="00E17EBA">
        <w:rPr>
          <w:rStyle w:val="HideTWBExt"/>
        </w:rPr>
        <w:t>&lt;/Amend&gt;</w:t>
      </w:r>
    </w:p>
    <w:p w14:paraId="0CD0716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1344</w:t>
      </w:r>
      <w:r w:rsidRPr="00E17EBA">
        <w:rPr>
          <w:rStyle w:val="HideTWBExt"/>
        </w:rPr>
        <w:t>&lt;/NumAm&gt;</w:t>
      </w:r>
    </w:p>
    <w:p w14:paraId="339C23DD" w14:textId="77777777" w:rsidR="00C336CE" w:rsidRPr="00E17EBA" w:rsidRDefault="00C336CE" w:rsidP="00C336CE">
      <w:pPr>
        <w:pStyle w:val="NormalBold"/>
      </w:pPr>
      <w:r w:rsidRPr="00E17EBA">
        <w:rPr>
          <w:rStyle w:val="HideTWBExt"/>
          <w:b w:val="0"/>
        </w:rPr>
        <w:t>&lt;RepeatBlock-By&gt;&lt;Members&gt;</w:t>
      </w:r>
      <w:r w:rsidRPr="00E17EBA">
        <w:t>Maria Zacharia, Fidias Panayiotou</w:t>
      </w:r>
      <w:r w:rsidRPr="00E17EBA">
        <w:rPr>
          <w:rStyle w:val="HideTWBExt"/>
          <w:b w:val="0"/>
        </w:rPr>
        <w:t>&lt;/Members&gt;</w:t>
      </w:r>
    </w:p>
    <w:p w14:paraId="0818A7C7" w14:textId="77777777" w:rsidR="00C336CE" w:rsidRPr="00E17EBA" w:rsidRDefault="00C336CE" w:rsidP="00C336CE">
      <w:pPr>
        <w:pStyle w:val="NormalBold"/>
      </w:pPr>
      <w:r w:rsidRPr="00E17EBA">
        <w:rPr>
          <w:rStyle w:val="HideTWBExt"/>
          <w:b w:val="0"/>
        </w:rPr>
        <w:t>&lt;/RepeatBlock-By&gt;</w:t>
      </w:r>
    </w:p>
    <w:p w14:paraId="34E920F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EA3B275"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4F424E2" w14:textId="77777777" w:rsidTr="003B0A41">
        <w:trPr>
          <w:trHeight w:hRule="exact" w:val="240"/>
          <w:jc w:val="center"/>
        </w:trPr>
        <w:tc>
          <w:tcPr>
            <w:tcW w:w="9752" w:type="dxa"/>
            <w:gridSpan w:val="2"/>
            <w:tcBorders>
              <w:top w:val="nil"/>
              <w:left w:val="nil"/>
              <w:bottom w:val="nil"/>
              <w:right w:val="nil"/>
            </w:tcBorders>
          </w:tcPr>
          <w:p w14:paraId="19023691" w14:textId="77777777" w:rsidR="00C336CE" w:rsidRPr="00E17EBA" w:rsidRDefault="00C336CE" w:rsidP="003B0A41"/>
        </w:tc>
      </w:tr>
      <w:tr w:rsidR="00C336CE" w:rsidRPr="00E17EBA" w14:paraId="30F45347" w14:textId="77777777" w:rsidTr="003B0A41">
        <w:trPr>
          <w:trHeight w:val="240"/>
          <w:jc w:val="center"/>
        </w:trPr>
        <w:tc>
          <w:tcPr>
            <w:tcW w:w="4876" w:type="dxa"/>
            <w:tcBorders>
              <w:top w:val="nil"/>
              <w:left w:val="nil"/>
              <w:bottom w:val="nil"/>
              <w:right w:val="nil"/>
            </w:tcBorders>
          </w:tcPr>
          <w:p w14:paraId="25379B2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1486269" w14:textId="77777777" w:rsidR="00C336CE" w:rsidRPr="00E17EBA" w:rsidRDefault="00C336CE" w:rsidP="003B0A41">
            <w:pPr>
              <w:pStyle w:val="AmColumnHeading"/>
            </w:pPr>
            <w:r w:rsidRPr="00E17EBA">
              <w:t>Geänderter Text</w:t>
            </w:r>
          </w:p>
        </w:tc>
      </w:tr>
      <w:tr w:rsidR="00C336CE" w:rsidRPr="00E17EBA" w14:paraId="7E8A9B06" w14:textId="77777777" w:rsidTr="003B0A41">
        <w:trPr>
          <w:jc w:val="center"/>
        </w:trPr>
        <w:tc>
          <w:tcPr>
            <w:tcW w:w="4876" w:type="dxa"/>
            <w:tcBorders>
              <w:top w:val="nil"/>
              <w:left w:val="nil"/>
              <w:bottom w:val="nil"/>
              <w:right w:val="nil"/>
            </w:tcBorders>
          </w:tcPr>
          <w:p w14:paraId="282B8B4F" w14:textId="77777777" w:rsidR="00C336CE" w:rsidRPr="00E17EBA" w:rsidRDefault="00C336CE" w:rsidP="003B0A41">
            <w:pPr>
              <w:pStyle w:val="Normal6a"/>
            </w:pPr>
          </w:p>
        </w:tc>
        <w:tc>
          <w:tcPr>
            <w:tcW w:w="4876" w:type="dxa"/>
            <w:tcBorders>
              <w:top w:val="nil"/>
              <w:left w:val="nil"/>
              <w:bottom w:val="nil"/>
              <w:right w:val="nil"/>
            </w:tcBorders>
          </w:tcPr>
          <w:p w14:paraId="298C183D" w14:textId="77777777" w:rsidR="00C336CE" w:rsidRPr="00E17EBA" w:rsidRDefault="00C336CE" w:rsidP="003B0A41">
            <w:pPr>
              <w:pStyle w:val="Normal6a"/>
            </w:pPr>
            <w:r w:rsidRPr="00E17EBA">
              <w:rPr>
                <w:b/>
                <w:i/>
              </w:rPr>
              <w:t>26a.</w:t>
            </w:r>
            <w:r w:rsidRPr="00E17EBA">
              <w:tab/>
            </w:r>
            <w:r w:rsidRPr="00E17EBA">
              <w:rPr>
                <w:b/>
                <w:i/>
              </w:rPr>
              <w:t>betont, dass der Zugang zu angemessenem und erschwinglichem Wohnraum zusammen mit grundlegenden öffentlichen Dienstleistungen wie Kinderbetreuung, Bildung, Gesundheitsversorgung und Verkehr von entscheidender Bedeutung für die Unterstützung von Familien und die Sicherstellung der sozialen Inklusion ist; fordert die Kommission und die Mitgliedstaaten auf, die Bedürfnisse der Familie in die Wohnungspolitik einzubeziehen und koordinierte Investitionen in Wohnraum und die damit verbundene öffentliche Infrastruktur zu fördern;</w:t>
            </w:r>
          </w:p>
        </w:tc>
      </w:tr>
    </w:tbl>
    <w:p w14:paraId="266A1E3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0168A62" w14:textId="77777777" w:rsidR="00C336CE" w:rsidRPr="00E17EBA" w:rsidRDefault="00C336CE" w:rsidP="00C336CE">
      <w:r w:rsidRPr="00E17EBA">
        <w:rPr>
          <w:rStyle w:val="HideTWBExt"/>
        </w:rPr>
        <w:lastRenderedPageBreak/>
        <w:t>&lt;/Amend&gt;</w:t>
      </w:r>
    </w:p>
    <w:p w14:paraId="3DE8E2C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1345</w:t>
      </w:r>
      <w:r w:rsidRPr="00E17EBA">
        <w:rPr>
          <w:rStyle w:val="HideTWBExt"/>
        </w:rPr>
        <w:t>&lt;/NumAm&gt;</w:t>
      </w:r>
    </w:p>
    <w:p w14:paraId="2A4FDC82"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4CB2B43" w14:textId="77777777" w:rsidR="00C336CE" w:rsidRPr="00E17EBA" w:rsidRDefault="00C336CE" w:rsidP="00C336CE">
      <w:pPr>
        <w:pStyle w:val="NormalBold"/>
      </w:pPr>
      <w:r w:rsidRPr="00E17EBA">
        <w:rPr>
          <w:rStyle w:val="HideTWBExt"/>
          <w:b w:val="0"/>
        </w:rPr>
        <w:t>&lt;/RepeatBlock-By&gt;</w:t>
      </w:r>
    </w:p>
    <w:p w14:paraId="1147807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F18D209" w14:textId="77777777" w:rsidR="00C336CE" w:rsidRPr="00E17EBA" w:rsidRDefault="00C336CE" w:rsidP="00C336CE">
      <w:pPr>
        <w:pStyle w:val="NormalBold"/>
      </w:pPr>
      <w:r w:rsidRPr="00E17EBA">
        <w:rPr>
          <w:rStyle w:val="HideTWBExt"/>
        </w:rPr>
        <w:t>&lt;Article&gt;</w:t>
      </w:r>
      <w:r w:rsidRPr="00E17EBA">
        <w:t>Zwischenüberschrift 19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B3D7446" w14:textId="77777777" w:rsidTr="003B0A41">
        <w:trPr>
          <w:trHeight w:hRule="exact" w:val="240"/>
          <w:jc w:val="center"/>
        </w:trPr>
        <w:tc>
          <w:tcPr>
            <w:tcW w:w="9752" w:type="dxa"/>
            <w:gridSpan w:val="2"/>
            <w:tcBorders>
              <w:top w:val="nil"/>
              <w:left w:val="nil"/>
              <w:bottom w:val="nil"/>
              <w:right w:val="nil"/>
            </w:tcBorders>
          </w:tcPr>
          <w:p w14:paraId="763E9DED" w14:textId="77777777" w:rsidR="00C336CE" w:rsidRPr="00E17EBA" w:rsidRDefault="00C336CE" w:rsidP="003B0A41"/>
        </w:tc>
      </w:tr>
      <w:tr w:rsidR="00C336CE" w:rsidRPr="00E17EBA" w14:paraId="67F1EC45" w14:textId="77777777" w:rsidTr="003B0A41">
        <w:trPr>
          <w:trHeight w:val="240"/>
          <w:jc w:val="center"/>
        </w:trPr>
        <w:tc>
          <w:tcPr>
            <w:tcW w:w="4876" w:type="dxa"/>
            <w:tcBorders>
              <w:top w:val="nil"/>
              <w:left w:val="nil"/>
              <w:bottom w:val="nil"/>
              <w:right w:val="nil"/>
            </w:tcBorders>
          </w:tcPr>
          <w:p w14:paraId="5FA27FE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8120FB8" w14:textId="77777777" w:rsidR="00C336CE" w:rsidRPr="00E17EBA" w:rsidRDefault="00C336CE" w:rsidP="003B0A41">
            <w:pPr>
              <w:pStyle w:val="AmColumnHeading"/>
            </w:pPr>
            <w:r w:rsidRPr="00E17EBA">
              <w:t>Geänderter Text</w:t>
            </w:r>
          </w:p>
        </w:tc>
      </w:tr>
      <w:tr w:rsidR="00C336CE" w:rsidRPr="00E17EBA" w14:paraId="7E3F5DF8" w14:textId="77777777" w:rsidTr="003B0A41">
        <w:trPr>
          <w:jc w:val="center"/>
        </w:trPr>
        <w:tc>
          <w:tcPr>
            <w:tcW w:w="4876" w:type="dxa"/>
            <w:tcBorders>
              <w:top w:val="nil"/>
              <w:left w:val="nil"/>
              <w:bottom w:val="nil"/>
              <w:right w:val="nil"/>
            </w:tcBorders>
          </w:tcPr>
          <w:p w14:paraId="4701F898" w14:textId="77777777" w:rsidR="00C336CE" w:rsidRPr="00E17EBA" w:rsidRDefault="00C336CE" w:rsidP="003B0A41">
            <w:pPr>
              <w:pStyle w:val="Normal6a"/>
            </w:pPr>
          </w:p>
        </w:tc>
        <w:tc>
          <w:tcPr>
            <w:tcW w:w="4876" w:type="dxa"/>
            <w:tcBorders>
              <w:top w:val="nil"/>
              <w:left w:val="nil"/>
              <w:bottom w:val="nil"/>
              <w:right w:val="nil"/>
            </w:tcBorders>
          </w:tcPr>
          <w:p w14:paraId="31AABDC8" w14:textId="77777777" w:rsidR="00C336CE" w:rsidRPr="00E17EBA" w:rsidRDefault="00C336CE" w:rsidP="003B0A41">
            <w:pPr>
              <w:pStyle w:val="Normal6a"/>
            </w:pPr>
            <w:r w:rsidRPr="00E17EBA">
              <w:rPr>
                <w:b/>
                <w:i/>
              </w:rPr>
              <w:t>Wohnunsicherheit ist kein geschlechtsneutrales Problem</w:t>
            </w:r>
          </w:p>
        </w:tc>
      </w:tr>
    </w:tbl>
    <w:p w14:paraId="6004FBC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A3B4DAB" w14:textId="77777777" w:rsidR="00C336CE" w:rsidRPr="00E17EBA" w:rsidRDefault="00C336CE" w:rsidP="00C336CE">
      <w:r w:rsidRPr="00E17EBA">
        <w:rPr>
          <w:rStyle w:val="HideTWBExt"/>
        </w:rPr>
        <w:t>&lt;/Amend&gt;</w:t>
      </w:r>
    </w:p>
    <w:p w14:paraId="17644D5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1346</w:t>
      </w:r>
      <w:r w:rsidRPr="00E17EBA">
        <w:rPr>
          <w:rStyle w:val="HideTWBExt"/>
        </w:rPr>
        <w:t>&lt;/NumAm&gt;</w:t>
      </w:r>
    </w:p>
    <w:p w14:paraId="7DF8D235"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4DA52AE6" w14:textId="77777777" w:rsidR="00C336CE" w:rsidRPr="00E17EBA" w:rsidRDefault="00C336CE" w:rsidP="00C336CE">
      <w:pPr>
        <w:pStyle w:val="NormalBold"/>
      </w:pPr>
      <w:r w:rsidRPr="00E17EBA">
        <w:rPr>
          <w:rStyle w:val="HideTWBExt"/>
          <w:b w:val="0"/>
        </w:rPr>
        <w:t>&lt;/RepeatBlock-By&gt;</w:t>
      </w:r>
    </w:p>
    <w:p w14:paraId="546B85E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BFCF2A4"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E04A013" w14:textId="77777777" w:rsidTr="003B0A41">
        <w:trPr>
          <w:trHeight w:hRule="exact" w:val="240"/>
          <w:jc w:val="center"/>
        </w:trPr>
        <w:tc>
          <w:tcPr>
            <w:tcW w:w="9752" w:type="dxa"/>
            <w:gridSpan w:val="2"/>
            <w:tcBorders>
              <w:top w:val="nil"/>
              <w:left w:val="nil"/>
              <w:bottom w:val="nil"/>
              <w:right w:val="nil"/>
            </w:tcBorders>
          </w:tcPr>
          <w:p w14:paraId="71F563DA" w14:textId="77777777" w:rsidR="00C336CE" w:rsidRPr="00E17EBA" w:rsidRDefault="00C336CE" w:rsidP="003B0A41"/>
        </w:tc>
      </w:tr>
      <w:tr w:rsidR="00C336CE" w:rsidRPr="00E17EBA" w14:paraId="56FB412D" w14:textId="77777777" w:rsidTr="003B0A41">
        <w:trPr>
          <w:trHeight w:val="240"/>
          <w:jc w:val="center"/>
        </w:trPr>
        <w:tc>
          <w:tcPr>
            <w:tcW w:w="4876" w:type="dxa"/>
            <w:tcBorders>
              <w:top w:val="nil"/>
              <w:left w:val="nil"/>
              <w:bottom w:val="nil"/>
              <w:right w:val="nil"/>
            </w:tcBorders>
          </w:tcPr>
          <w:p w14:paraId="427DD8B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0F08A6C" w14:textId="77777777" w:rsidR="00C336CE" w:rsidRPr="00E17EBA" w:rsidRDefault="00C336CE" w:rsidP="003B0A41">
            <w:pPr>
              <w:pStyle w:val="AmColumnHeading"/>
            </w:pPr>
            <w:r w:rsidRPr="00E17EBA">
              <w:t>Geänderter Text</w:t>
            </w:r>
          </w:p>
        </w:tc>
      </w:tr>
      <w:tr w:rsidR="00C336CE" w:rsidRPr="00E17EBA" w14:paraId="50E22A92" w14:textId="77777777" w:rsidTr="003B0A41">
        <w:trPr>
          <w:jc w:val="center"/>
        </w:trPr>
        <w:tc>
          <w:tcPr>
            <w:tcW w:w="4876" w:type="dxa"/>
            <w:tcBorders>
              <w:top w:val="nil"/>
              <w:left w:val="nil"/>
              <w:bottom w:val="nil"/>
              <w:right w:val="nil"/>
            </w:tcBorders>
          </w:tcPr>
          <w:p w14:paraId="00004394" w14:textId="77777777" w:rsidR="00C336CE" w:rsidRPr="00E17EBA" w:rsidRDefault="00C336CE" w:rsidP="003B0A41">
            <w:pPr>
              <w:pStyle w:val="Normal6a"/>
            </w:pPr>
          </w:p>
        </w:tc>
        <w:tc>
          <w:tcPr>
            <w:tcW w:w="4876" w:type="dxa"/>
            <w:tcBorders>
              <w:top w:val="nil"/>
              <w:left w:val="nil"/>
              <w:bottom w:val="nil"/>
              <w:right w:val="nil"/>
            </w:tcBorders>
          </w:tcPr>
          <w:p w14:paraId="252D2B48" w14:textId="77777777" w:rsidR="00C336CE" w:rsidRPr="00E17EBA" w:rsidRDefault="00C336CE" w:rsidP="003B0A41">
            <w:pPr>
              <w:pStyle w:val="Normal6a"/>
            </w:pPr>
            <w:r w:rsidRPr="00E17EBA">
              <w:rPr>
                <w:b/>
                <w:i/>
              </w:rPr>
              <w:t>26a.</w:t>
            </w:r>
            <w:r w:rsidRPr="00E17EBA">
              <w:tab/>
            </w:r>
            <w:r w:rsidRPr="00E17EBA">
              <w:rPr>
                <w:b/>
                <w:i/>
              </w:rPr>
              <w:t>fordert die Kommission auf, die Grundsätze des Gender Mainstreaming und der geschlechtergerechten Budgetierung systematisch in den Europäischen Plan für erschwinglichen Wohnraum sowie in die Kohäsionsfonds zu integrieren; betont, dass im Einklang mit der Haushaltsordnung von 2024 und den Leitlinien für bessere Rechtsetzung geschlechtsspezifische Ex-ante- und Ex-post-Folgenabschätzungen der wohnpolitischen Maßnahmen der EU durchgeführt werden müssen; fordert die Erhebung und Veröffentlichung nach Geschlecht aufgeschlüsselter Daten über den Zugang zu Wohnraum und soziale Wohnungsbauprojekte;</w:t>
            </w:r>
          </w:p>
        </w:tc>
      </w:tr>
    </w:tbl>
    <w:p w14:paraId="0F87FA4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E9879EF" w14:textId="77777777" w:rsidR="00C336CE" w:rsidRPr="00E17EBA" w:rsidRDefault="00C336CE" w:rsidP="00C336CE">
      <w:r w:rsidRPr="00E17EBA">
        <w:rPr>
          <w:rStyle w:val="HideTWBExt"/>
        </w:rPr>
        <w:lastRenderedPageBreak/>
        <w:t>&lt;/Amend&gt;</w:t>
      </w:r>
    </w:p>
    <w:p w14:paraId="13AAE54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1347</w:t>
      </w:r>
      <w:r w:rsidRPr="00E17EBA">
        <w:rPr>
          <w:rStyle w:val="HideTWBExt"/>
        </w:rPr>
        <w:t>&lt;/NumAm&gt;</w:t>
      </w:r>
    </w:p>
    <w:p w14:paraId="1E2A93F6" w14:textId="77777777" w:rsidR="00C336CE" w:rsidRPr="00E17EBA" w:rsidRDefault="00C336CE" w:rsidP="00C336CE">
      <w:pPr>
        <w:pStyle w:val="NormalBold"/>
      </w:pPr>
      <w:r w:rsidRPr="00E17EBA">
        <w:rPr>
          <w:rStyle w:val="HideTWBExt"/>
          <w:b w:val="0"/>
        </w:rPr>
        <w:t>&lt;RepeatBlock-By&gt;&lt;Members&gt;</w:t>
      </w:r>
      <w:r w:rsidRPr="00E17EBA">
        <w:t>Georgiana Teodorescu, Antonella Sberna, Lara Magoni, Alessandro Ciriani, Nora Junco García</w:t>
      </w:r>
      <w:r w:rsidRPr="00E17EBA">
        <w:rPr>
          <w:rStyle w:val="HideTWBExt"/>
          <w:b w:val="0"/>
        </w:rPr>
        <w:t>&lt;/Members&gt;</w:t>
      </w:r>
    </w:p>
    <w:p w14:paraId="627AFC90" w14:textId="77777777" w:rsidR="00C336CE" w:rsidRPr="00E17EBA" w:rsidRDefault="00C336CE" w:rsidP="00C336CE">
      <w:pPr>
        <w:pStyle w:val="NormalBold"/>
      </w:pPr>
      <w:r w:rsidRPr="00E17EBA">
        <w:rPr>
          <w:rStyle w:val="HideTWBExt"/>
          <w:b w:val="0"/>
        </w:rPr>
        <w:t>&lt;/RepeatBlock-By&gt;</w:t>
      </w:r>
    </w:p>
    <w:p w14:paraId="233802F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6D7AC95" w14:textId="77777777" w:rsidR="00C336CE" w:rsidRPr="00E17EBA" w:rsidRDefault="00C336CE" w:rsidP="00C336CE">
      <w:pPr>
        <w:pStyle w:val="NormalBold"/>
      </w:pPr>
      <w:r w:rsidRPr="00E17EBA">
        <w:rPr>
          <w:rStyle w:val="HideTWBExt"/>
        </w:rPr>
        <w:t>&lt;Article&gt;</w:t>
      </w:r>
      <w:r w:rsidRPr="00E17EBA">
        <w:t>Ziffer 26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9058E4A" w14:textId="77777777" w:rsidTr="003B0A41">
        <w:trPr>
          <w:trHeight w:hRule="exact" w:val="240"/>
          <w:jc w:val="center"/>
        </w:trPr>
        <w:tc>
          <w:tcPr>
            <w:tcW w:w="9752" w:type="dxa"/>
            <w:gridSpan w:val="2"/>
            <w:tcBorders>
              <w:top w:val="nil"/>
              <w:left w:val="nil"/>
              <w:bottom w:val="nil"/>
              <w:right w:val="nil"/>
            </w:tcBorders>
          </w:tcPr>
          <w:p w14:paraId="0B048F99" w14:textId="77777777" w:rsidR="00C336CE" w:rsidRPr="00E17EBA" w:rsidRDefault="00C336CE" w:rsidP="003B0A41"/>
        </w:tc>
      </w:tr>
      <w:tr w:rsidR="00C336CE" w:rsidRPr="00E17EBA" w14:paraId="5D5DB847" w14:textId="77777777" w:rsidTr="003B0A41">
        <w:trPr>
          <w:trHeight w:val="240"/>
          <w:jc w:val="center"/>
        </w:trPr>
        <w:tc>
          <w:tcPr>
            <w:tcW w:w="4876" w:type="dxa"/>
            <w:tcBorders>
              <w:top w:val="nil"/>
              <w:left w:val="nil"/>
              <w:bottom w:val="nil"/>
              <w:right w:val="nil"/>
            </w:tcBorders>
          </w:tcPr>
          <w:p w14:paraId="75307F1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0880612" w14:textId="77777777" w:rsidR="00C336CE" w:rsidRPr="00E17EBA" w:rsidRDefault="00C336CE" w:rsidP="003B0A41">
            <w:pPr>
              <w:pStyle w:val="AmColumnHeading"/>
            </w:pPr>
            <w:r w:rsidRPr="00E17EBA">
              <w:t>Geänderter Text</w:t>
            </w:r>
          </w:p>
        </w:tc>
      </w:tr>
      <w:tr w:rsidR="00C336CE" w:rsidRPr="00E17EBA" w14:paraId="3037E1E5" w14:textId="77777777" w:rsidTr="003B0A41">
        <w:trPr>
          <w:jc w:val="center"/>
        </w:trPr>
        <w:tc>
          <w:tcPr>
            <w:tcW w:w="4876" w:type="dxa"/>
            <w:tcBorders>
              <w:top w:val="nil"/>
              <w:left w:val="nil"/>
              <w:bottom w:val="nil"/>
              <w:right w:val="nil"/>
            </w:tcBorders>
          </w:tcPr>
          <w:p w14:paraId="6F737087" w14:textId="77777777" w:rsidR="00C336CE" w:rsidRPr="00E17EBA" w:rsidRDefault="00C336CE" w:rsidP="003B0A41">
            <w:pPr>
              <w:pStyle w:val="Normal6a"/>
            </w:pPr>
          </w:p>
        </w:tc>
        <w:tc>
          <w:tcPr>
            <w:tcW w:w="4876" w:type="dxa"/>
            <w:tcBorders>
              <w:top w:val="nil"/>
              <w:left w:val="nil"/>
              <w:bottom w:val="nil"/>
              <w:right w:val="nil"/>
            </w:tcBorders>
          </w:tcPr>
          <w:p w14:paraId="3AB0EB19" w14:textId="77777777" w:rsidR="00C336CE" w:rsidRPr="00E17EBA" w:rsidRDefault="00C336CE" w:rsidP="003B0A41">
            <w:pPr>
              <w:pStyle w:val="Normal6a"/>
            </w:pPr>
            <w:r w:rsidRPr="00E17EBA">
              <w:rPr>
                <w:b/>
                <w:i/>
              </w:rPr>
              <w:t>26b.</w:t>
            </w:r>
            <w:r w:rsidRPr="00E17EBA">
              <w:tab/>
            </w:r>
            <w:r w:rsidRPr="00E17EBA">
              <w:rPr>
                <w:b/>
                <w:i/>
              </w:rPr>
              <w:t>hebt die Herausforderungen für ältere Wohneigentümer hervor, die sich die Renovierung ihrer Immobilien, die notwendig sind, um die neuen Energieeffizienzstandards zu erfüllen, nicht leisten können; fordert die Kommission und die Mitgliedstaaten auf, gezielte, freiwillige und unbürokratische Unterstützungsmaßnahmen zu ergreifen, bei denen die Eigentumsrechte und die individuelle Wahlfreiheit geachtet werden und zusätzliche finanzielle oder regulatorische Belastungen für schutzbedürftige Wohneigentümer vermieden werden;</w:t>
            </w:r>
          </w:p>
        </w:tc>
      </w:tr>
    </w:tbl>
    <w:p w14:paraId="6AE1D06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405D550" w14:textId="77777777" w:rsidR="00C336CE" w:rsidRPr="00E17EBA" w:rsidRDefault="00C336CE" w:rsidP="00C336CE">
      <w:r w:rsidRPr="00E17EBA">
        <w:rPr>
          <w:rStyle w:val="HideTWBExt"/>
        </w:rPr>
        <w:t>&lt;/Amend&gt;</w:t>
      </w:r>
    </w:p>
    <w:p w14:paraId="682F0CF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1348</w:t>
      </w:r>
      <w:r w:rsidRPr="00E17EBA">
        <w:rPr>
          <w:rStyle w:val="HideTWBExt"/>
        </w:rPr>
        <w:t>&lt;/NumAm&gt;</w:t>
      </w:r>
    </w:p>
    <w:p w14:paraId="7011B4C0"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2501319" w14:textId="77777777" w:rsidR="00C336CE" w:rsidRPr="00E17EBA" w:rsidRDefault="00C336CE" w:rsidP="00C336CE">
      <w:pPr>
        <w:pStyle w:val="NormalBold"/>
      </w:pPr>
      <w:r w:rsidRPr="00E17EBA">
        <w:rPr>
          <w:rStyle w:val="HideTWBExt"/>
          <w:b w:val="0"/>
        </w:rPr>
        <w:t>&lt;/RepeatBlock-By&gt;</w:t>
      </w:r>
    </w:p>
    <w:p w14:paraId="04F98EE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4EC389D" w14:textId="77777777" w:rsidR="00C336CE" w:rsidRPr="00E17EBA" w:rsidRDefault="00C336CE" w:rsidP="00C336CE">
      <w:pPr>
        <w:pStyle w:val="NormalBold"/>
      </w:pPr>
      <w:r w:rsidRPr="00E17EBA">
        <w:rPr>
          <w:rStyle w:val="HideTWBExt"/>
        </w:rPr>
        <w:t>&lt;Article&gt;</w:t>
      </w:r>
      <w:r w:rsidRPr="00E17EBA">
        <w:t>Ziffer 26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C662DCD" w14:textId="77777777" w:rsidTr="003B0A41">
        <w:trPr>
          <w:trHeight w:hRule="exact" w:val="240"/>
          <w:jc w:val="center"/>
        </w:trPr>
        <w:tc>
          <w:tcPr>
            <w:tcW w:w="9752" w:type="dxa"/>
            <w:gridSpan w:val="2"/>
            <w:tcBorders>
              <w:top w:val="nil"/>
              <w:left w:val="nil"/>
              <w:bottom w:val="nil"/>
              <w:right w:val="nil"/>
            </w:tcBorders>
          </w:tcPr>
          <w:p w14:paraId="2544D32D" w14:textId="77777777" w:rsidR="00C336CE" w:rsidRPr="00E17EBA" w:rsidRDefault="00C336CE" w:rsidP="003B0A41"/>
        </w:tc>
      </w:tr>
      <w:tr w:rsidR="00C336CE" w:rsidRPr="00E17EBA" w14:paraId="5CF1487F" w14:textId="77777777" w:rsidTr="003B0A41">
        <w:trPr>
          <w:trHeight w:val="240"/>
          <w:jc w:val="center"/>
        </w:trPr>
        <w:tc>
          <w:tcPr>
            <w:tcW w:w="4876" w:type="dxa"/>
            <w:tcBorders>
              <w:top w:val="nil"/>
              <w:left w:val="nil"/>
              <w:bottom w:val="nil"/>
              <w:right w:val="nil"/>
            </w:tcBorders>
          </w:tcPr>
          <w:p w14:paraId="56F8041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3C2A2EE" w14:textId="77777777" w:rsidR="00C336CE" w:rsidRPr="00E17EBA" w:rsidRDefault="00C336CE" w:rsidP="003B0A41">
            <w:pPr>
              <w:pStyle w:val="AmColumnHeading"/>
            </w:pPr>
            <w:r w:rsidRPr="00E17EBA">
              <w:t>Geänderter Text</w:t>
            </w:r>
          </w:p>
        </w:tc>
      </w:tr>
      <w:tr w:rsidR="00C336CE" w:rsidRPr="00E17EBA" w14:paraId="4E481019" w14:textId="77777777" w:rsidTr="003B0A41">
        <w:trPr>
          <w:jc w:val="center"/>
        </w:trPr>
        <w:tc>
          <w:tcPr>
            <w:tcW w:w="4876" w:type="dxa"/>
            <w:tcBorders>
              <w:top w:val="nil"/>
              <w:left w:val="nil"/>
              <w:bottom w:val="nil"/>
              <w:right w:val="nil"/>
            </w:tcBorders>
          </w:tcPr>
          <w:p w14:paraId="2F770748" w14:textId="77777777" w:rsidR="00C336CE" w:rsidRPr="00E17EBA" w:rsidRDefault="00C336CE" w:rsidP="003B0A41">
            <w:pPr>
              <w:pStyle w:val="Normal6a"/>
            </w:pPr>
          </w:p>
        </w:tc>
        <w:tc>
          <w:tcPr>
            <w:tcW w:w="4876" w:type="dxa"/>
            <w:tcBorders>
              <w:top w:val="nil"/>
              <w:left w:val="nil"/>
              <w:bottom w:val="nil"/>
              <w:right w:val="nil"/>
            </w:tcBorders>
          </w:tcPr>
          <w:p w14:paraId="045F1227" w14:textId="77777777" w:rsidR="00C336CE" w:rsidRPr="00E17EBA" w:rsidRDefault="00C336CE" w:rsidP="003B0A41">
            <w:pPr>
              <w:pStyle w:val="Normal6a"/>
            </w:pPr>
            <w:r w:rsidRPr="00E17EBA">
              <w:rPr>
                <w:b/>
                <w:i/>
              </w:rPr>
              <w:t>26b.</w:t>
            </w:r>
            <w:r w:rsidRPr="00E17EBA">
              <w:tab/>
            </w:r>
            <w:r w:rsidRPr="00E17EBA">
              <w:rPr>
                <w:b/>
                <w:i/>
              </w:rPr>
              <w:t xml:space="preserve">fordert die Mitgliedstaaten auf, dafür zu sorgen, dass wohnungspolitische Maßnahmen ausdrücklich intersektionale Diskriminierung berücksichtigen, insbesondere gegenüber Frauen, alleinerziehenden Müttern und schutzbedürftigen Migrantinnen und </w:t>
            </w:r>
            <w:r w:rsidRPr="00E17EBA">
              <w:rPr>
                <w:b/>
                <w:i/>
              </w:rPr>
              <w:lastRenderedPageBreak/>
              <w:t>Migranten; fordert die Kommission nachdrücklich auf, Programme zu finanzieren und zu überwachen und die Wohnsicherheit als eine Frage der fundamentalen Grundrechte sicherzustellen;</w:t>
            </w:r>
          </w:p>
        </w:tc>
      </w:tr>
    </w:tbl>
    <w:p w14:paraId="3D9E762F"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328C085" w14:textId="77777777" w:rsidR="00C336CE" w:rsidRPr="00E17EBA" w:rsidRDefault="00C336CE" w:rsidP="00C336CE">
      <w:r w:rsidRPr="00E17EBA">
        <w:rPr>
          <w:rStyle w:val="HideTWBExt"/>
        </w:rPr>
        <w:t>&lt;/Amend&gt;</w:t>
      </w:r>
    </w:p>
    <w:p w14:paraId="50DAC01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1349</w:t>
      </w:r>
      <w:r w:rsidRPr="00E17EBA">
        <w:rPr>
          <w:rStyle w:val="HideTWBExt"/>
        </w:rPr>
        <w:t>&lt;/NumAm&gt;</w:t>
      </w:r>
    </w:p>
    <w:p w14:paraId="730798A7"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05783343" w14:textId="77777777" w:rsidR="00C336CE" w:rsidRPr="00E17EBA" w:rsidRDefault="00C336CE" w:rsidP="00C336CE">
      <w:pPr>
        <w:pStyle w:val="NormalBold"/>
      </w:pPr>
      <w:r w:rsidRPr="00E17EBA">
        <w:rPr>
          <w:rStyle w:val="HideTWBExt"/>
          <w:b w:val="0"/>
        </w:rPr>
        <w:t>&lt;/RepeatBlock-By&gt;</w:t>
      </w:r>
    </w:p>
    <w:p w14:paraId="6F5336B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6676FE9" w14:textId="77777777" w:rsidR="00C336CE" w:rsidRPr="00E17EBA" w:rsidRDefault="00C336CE" w:rsidP="00C336CE">
      <w:pPr>
        <w:pStyle w:val="NormalBold"/>
      </w:pPr>
      <w:r w:rsidRPr="00E17EBA">
        <w:rPr>
          <w:rStyle w:val="HideTWBExt"/>
        </w:rPr>
        <w:t>&lt;Article&gt;</w:t>
      </w:r>
      <w:r w:rsidRPr="00E17EBA">
        <w:t>Ziffer 26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8CEB54E" w14:textId="77777777" w:rsidTr="003B0A41">
        <w:trPr>
          <w:trHeight w:hRule="exact" w:val="240"/>
          <w:jc w:val="center"/>
        </w:trPr>
        <w:tc>
          <w:tcPr>
            <w:tcW w:w="9752" w:type="dxa"/>
            <w:gridSpan w:val="2"/>
            <w:tcBorders>
              <w:top w:val="nil"/>
              <w:left w:val="nil"/>
              <w:bottom w:val="nil"/>
              <w:right w:val="nil"/>
            </w:tcBorders>
          </w:tcPr>
          <w:p w14:paraId="293D1EAE" w14:textId="77777777" w:rsidR="00C336CE" w:rsidRPr="00E17EBA" w:rsidRDefault="00C336CE" w:rsidP="003B0A41"/>
        </w:tc>
      </w:tr>
      <w:tr w:rsidR="00C336CE" w:rsidRPr="00E17EBA" w14:paraId="2978225C" w14:textId="77777777" w:rsidTr="003B0A41">
        <w:trPr>
          <w:trHeight w:val="240"/>
          <w:jc w:val="center"/>
        </w:trPr>
        <w:tc>
          <w:tcPr>
            <w:tcW w:w="4876" w:type="dxa"/>
            <w:tcBorders>
              <w:top w:val="nil"/>
              <w:left w:val="nil"/>
              <w:bottom w:val="nil"/>
              <w:right w:val="nil"/>
            </w:tcBorders>
          </w:tcPr>
          <w:p w14:paraId="1D0E3EB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689A47D" w14:textId="77777777" w:rsidR="00C336CE" w:rsidRPr="00E17EBA" w:rsidRDefault="00C336CE" w:rsidP="003B0A41">
            <w:pPr>
              <w:pStyle w:val="AmColumnHeading"/>
            </w:pPr>
            <w:r w:rsidRPr="00E17EBA">
              <w:t>Geänderter Text</w:t>
            </w:r>
          </w:p>
        </w:tc>
      </w:tr>
      <w:tr w:rsidR="00C336CE" w:rsidRPr="00E17EBA" w14:paraId="56133732" w14:textId="77777777" w:rsidTr="003B0A41">
        <w:trPr>
          <w:jc w:val="center"/>
        </w:trPr>
        <w:tc>
          <w:tcPr>
            <w:tcW w:w="4876" w:type="dxa"/>
            <w:tcBorders>
              <w:top w:val="nil"/>
              <w:left w:val="nil"/>
              <w:bottom w:val="nil"/>
              <w:right w:val="nil"/>
            </w:tcBorders>
          </w:tcPr>
          <w:p w14:paraId="00CAD9D3" w14:textId="77777777" w:rsidR="00C336CE" w:rsidRPr="00E17EBA" w:rsidRDefault="00C336CE" w:rsidP="003B0A41">
            <w:pPr>
              <w:pStyle w:val="Normal6a"/>
            </w:pPr>
          </w:p>
        </w:tc>
        <w:tc>
          <w:tcPr>
            <w:tcW w:w="4876" w:type="dxa"/>
            <w:tcBorders>
              <w:top w:val="nil"/>
              <w:left w:val="nil"/>
              <w:bottom w:val="nil"/>
              <w:right w:val="nil"/>
            </w:tcBorders>
          </w:tcPr>
          <w:p w14:paraId="01132230" w14:textId="77777777" w:rsidR="00C336CE" w:rsidRPr="00E17EBA" w:rsidRDefault="00C336CE" w:rsidP="003B0A41">
            <w:pPr>
              <w:pStyle w:val="Normal6a"/>
            </w:pPr>
            <w:r w:rsidRPr="00E17EBA">
              <w:rPr>
                <w:b/>
                <w:i/>
              </w:rPr>
              <w:t>26b.</w:t>
            </w:r>
            <w:r w:rsidRPr="00E17EBA">
              <w:tab/>
            </w:r>
            <w:r w:rsidRPr="00E17EBA">
              <w:rPr>
                <w:b/>
                <w:i/>
              </w:rPr>
              <w:t>fordert die Kommission und die Mitgliedstaaten auf, den gleichberechtigten Zugang von Frauen zu Krediten, Hypotheken, Wohneigentum und Mietwohnungen sicherzustellen, unter anderem durch Wohnungsbeihilfen oder Mietzuschüsse sowie steuerliche Anreize oder Abzüge für Familien mit weiblichem Haushaltsvorstand mit Betreuungsaufgaben;</w:t>
            </w:r>
          </w:p>
        </w:tc>
      </w:tr>
    </w:tbl>
    <w:p w14:paraId="3A39618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65E3F0C" w14:textId="77777777" w:rsidR="00C336CE" w:rsidRPr="00E17EBA" w:rsidRDefault="00C336CE" w:rsidP="00C336CE">
      <w:r w:rsidRPr="00E17EBA">
        <w:rPr>
          <w:rStyle w:val="HideTWBExt"/>
        </w:rPr>
        <w:t>&lt;/Amend&gt;</w:t>
      </w:r>
    </w:p>
    <w:p w14:paraId="0F51C0E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1350</w:t>
      </w:r>
      <w:r w:rsidRPr="00E17EBA">
        <w:rPr>
          <w:rStyle w:val="HideTWBExt"/>
        </w:rPr>
        <w:t>&lt;/NumAm&gt;</w:t>
      </w:r>
    </w:p>
    <w:p w14:paraId="4E61DA65" w14:textId="77777777" w:rsidR="00C336CE" w:rsidRPr="00E17EBA" w:rsidRDefault="00C336CE" w:rsidP="00C336CE">
      <w:pPr>
        <w:pStyle w:val="NormalBold"/>
      </w:pPr>
      <w:r w:rsidRPr="00E17EBA">
        <w:rPr>
          <w:rStyle w:val="HideTWBExt"/>
          <w:b w:val="0"/>
        </w:rPr>
        <w:t>&lt;RepeatBlock-By&gt;&lt;Members&gt;</w:t>
      </w:r>
      <w:r w:rsidRPr="00E17EBA">
        <w:t>Georgiana Teodorescu, Antonella Sberna, Lara Magoni, Alessandro Ciriani, Nora Junco García, Nicolas Bay</w:t>
      </w:r>
      <w:r w:rsidRPr="00E17EBA">
        <w:rPr>
          <w:rStyle w:val="HideTWBExt"/>
          <w:b w:val="0"/>
        </w:rPr>
        <w:t>&lt;/Members&gt;</w:t>
      </w:r>
    </w:p>
    <w:p w14:paraId="1B04404A" w14:textId="77777777" w:rsidR="00C336CE" w:rsidRPr="00E17EBA" w:rsidRDefault="00C336CE" w:rsidP="00C336CE">
      <w:pPr>
        <w:pStyle w:val="NormalBold"/>
      </w:pPr>
      <w:r w:rsidRPr="00E17EBA">
        <w:rPr>
          <w:rStyle w:val="HideTWBExt"/>
          <w:b w:val="0"/>
        </w:rPr>
        <w:t>&lt;/RepeatBlock-By&gt;</w:t>
      </w:r>
    </w:p>
    <w:p w14:paraId="0D232A6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91F85BF" w14:textId="77777777" w:rsidR="00C336CE" w:rsidRPr="00E17EBA" w:rsidRDefault="00C336CE" w:rsidP="00C336CE">
      <w:pPr>
        <w:pStyle w:val="NormalBold"/>
      </w:pPr>
      <w:r w:rsidRPr="00E17EBA">
        <w:rPr>
          <w:rStyle w:val="HideTWBExt"/>
        </w:rPr>
        <w:t>&lt;Article&gt;</w:t>
      </w:r>
      <w:r w:rsidRPr="00E17EBA">
        <w:t>Ziffer 26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55E662E" w14:textId="77777777" w:rsidTr="003B0A41">
        <w:trPr>
          <w:trHeight w:hRule="exact" w:val="240"/>
          <w:jc w:val="center"/>
        </w:trPr>
        <w:tc>
          <w:tcPr>
            <w:tcW w:w="9752" w:type="dxa"/>
            <w:gridSpan w:val="2"/>
            <w:tcBorders>
              <w:top w:val="nil"/>
              <w:left w:val="nil"/>
              <w:bottom w:val="nil"/>
              <w:right w:val="nil"/>
            </w:tcBorders>
          </w:tcPr>
          <w:p w14:paraId="695AA44F" w14:textId="77777777" w:rsidR="00C336CE" w:rsidRPr="00E17EBA" w:rsidRDefault="00C336CE" w:rsidP="003B0A41"/>
        </w:tc>
      </w:tr>
      <w:tr w:rsidR="00C336CE" w:rsidRPr="00E17EBA" w14:paraId="65270D56" w14:textId="77777777" w:rsidTr="003B0A41">
        <w:trPr>
          <w:trHeight w:val="240"/>
          <w:jc w:val="center"/>
        </w:trPr>
        <w:tc>
          <w:tcPr>
            <w:tcW w:w="4876" w:type="dxa"/>
            <w:tcBorders>
              <w:top w:val="nil"/>
              <w:left w:val="nil"/>
              <w:bottom w:val="nil"/>
              <w:right w:val="nil"/>
            </w:tcBorders>
          </w:tcPr>
          <w:p w14:paraId="2182D9B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3E7F822" w14:textId="77777777" w:rsidR="00C336CE" w:rsidRPr="00E17EBA" w:rsidRDefault="00C336CE" w:rsidP="003B0A41">
            <w:pPr>
              <w:pStyle w:val="AmColumnHeading"/>
            </w:pPr>
            <w:r w:rsidRPr="00E17EBA">
              <w:t>Geänderter Text</w:t>
            </w:r>
          </w:p>
        </w:tc>
      </w:tr>
      <w:tr w:rsidR="00C336CE" w:rsidRPr="00E17EBA" w14:paraId="0CCEDF14" w14:textId="77777777" w:rsidTr="003B0A41">
        <w:trPr>
          <w:jc w:val="center"/>
        </w:trPr>
        <w:tc>
          <w:tcPr>
            <w:tcW w:w="4876" w:type="dxa"/>
            <w:tcBorders>
              <w:top w:val="nil"/>
              <w:left w:val="nil"/>
              <w:bottom w:val="nil"/>
              <w:right w:val="nil"/>
            </w:tcBorders>
          </w:tcPr>
          <w:p w14:paraId="2637860B" w14:textId="77777777" w:rsidR="00C336CE" w:rsidRPr="00E17EBA" w:rsidRDefault="00C336CE" w:rsidP="003B0A41">
            <w:pPr>
              <w:pStyle w:val="Normal6a"/>
            </w:pPr>
          </w:p>
        </w:tc>
        <w:tc>
          <w:tcPr>
            <w:tcW w:w="4876" w:type="dxa"/>
            <w:tcBorders>
              <w:top w:val="nil"/>
              <w:left w:val="nil"/>
              <w:bottom w:val="nil"/>
              <w:right w:val="nil"/>
            </w:tcBorders>
          </w:tcPr>
          <w:p w14:paraId="3B1E19C1" w14:textId="77777777" w:rsidR="00C336CE" w:rsidRPr="00E17EBA" w:rsidRDefault="00C336CE" w:rsidP="003B0A41">
            <w:pPr>
              <w:pStyle w:val="Normal6a"/>
            </w:pPr>
            <w:r w:rsidRPr="00E17EBA">
              <w:rPr>
                <w:b/>
                <w:i/>
              </w:rPr>
              <w:t>26c.</w:t>
            </w:r>
            <w:r w:rsidRPr="00E17EBA">
              <w:tab/>
            </w:r>
            <w:r w:rsidRPr="00E17EBA">
              <w:rPr>
                <w:b/>
                <w:i/>
              </w:rPr>
              <w:t xml:space="preserve">fordert die Kommission auf, die Verbindung zwischen Zugänglichkeit von Wohnraum und der Familien- und Bevölkerungspolitik anzuerkennen; </w:t>
            </w:r>
            <w:r w:rsidRPr="00E17EBA">
              <w:rPr>
                <w:b/>
                <w:i/>
              </w:rPr>
              <w:lastRenderedPageBreak/>
              <w:t>fordert die Mitgliedstaaten auf, demografische Prioritäten in ihre nationalen Wohnungsstrategien und künftigen EU-Finanzierungsprogramme aufzunehmen;</w:t>
            </w:r>
          </w:p>
        </w:tc>
      </w:tr>
    </w:tbl>
    <w:p w14:paraId="7750AD32"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D115A70" w14:textId="77777777" w:rsidR="00C336CE" w:rsidRPr="00E17EBA" w:rsidRDefault="00C336CE" w:rsidP="00C336CE">
      <w:r w:rsidRPr="00E17EBA">
        <w:rPr>
          <w:rStyle w:val="HideTWBExt"/>
        </w:rPr>
        <w:t>&lt;/Amend&gt;</w:t>
      </w:r>
    </w:p>
    <w:p w14:paraId="4AE6760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1351</w:t>
      </w:r>
      <w:r w:rsidRPr="00E17EBA">
        <w:rPr>
          <w:rStyle w:val="HideTWBExt"/>
        </w:rPr>
        <w:t>&lt;/NumAm&gt;</w:t>
      </w:r>
    </w:p>
    <w:p w14:paraId="064B82A1"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19DF0CEB" w14:textId="77777777" w:rsidR="00C336CE" w:rsidRPr="00E17EBA" w:rsidRDefault="00C336CE" w:rsidP="00C336CE">
      <w:pPr>
        <w:pStyle w:val="NormalBold"/>
      </w:pPr>
      <w:r w:rsidRPr="00E17EBA">
        <w:rPr>
          <w:rStyle w:val="HideTWBExt"/>
          <w:b w:val="0"/>
        </w:rPr>
        <w:t>&lt;/RepeatBlock-By&gt;</w:t>
      </w:r>
    </w:p>
    <w:p w14:paraId="1CFF503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9B51457" w14:textId="77777777" w:rsidR="00C336CE" w:rsidRPr="00E17EBA" w:rsidRDefault="00C336CE" w:rsidP="00C336CE">
      <w:pPr>
        <w:pStyle w:val="NormalBold"/>
      </w:pPr>
      <w:r w:rsidRPr="00E17EBA">
        <w:rPr>
          <w:rStyle w:val="HideTWBExt"/>
        </w:rPr>
        <w:t>&lt;Article&gt;</w:t>
      </w:r>
      <w:r w:rsidRPr="00E17EBA">
        <w:t>Ziffer 26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3A14F30" w14:textId="77777777" w:rsidTr="003B0A41">
        <w:trPr>
          <w:trHeight w:hRule="exact" w:val="240"/>
          <w:jc w:val="center"/>
        </w:trPr>
        <w:tc>
          <w:tcPr>
            <w:tcW w:w="9752" w:type="dxa"/>
            <w:gridSpan w:val="2"/>
            <w:tcBorders>
              <w:top w:val="nil"/>
              <w:left w:val="nil"/>
              <w:bottom w:val="nil"/>
              <w:right w:val="nil"/>
            </w:tcBorders>
          </w:tcPr>
          <w:p w14:paraId="02DA1697" w14:textId="77777777" w:rsidR="00C336CE" w:rsidRPr="00E17EBA" w:rsidRDefault="00C336CE" w:rsidP="003B0A41"/>
        </w:tc>
      </w:tr>
      <w:tr w:rsidR="00C336CE" w:rsidRPr="00E17EBA" w14:paraId="41A23308" w14:textId="77777777" w:rsidTr="003B0A41">
        <w:trPr>
          <w:trHeight w:val="240"/>
          <w:jc w:val="center"/>
        </w:trPr>
        <w:tc>
          <w:tcPr>
            <w:tcW w:w="4876" w:type="dxa"/>
            <w:tcBorders>
              <w:top w:val="nil"/>
              <w:left w:val="nil"/>
              <w:bottom w:val="nil"/>
              <w:right w:val="nil"/>
            </w:tcBorders>
          </w:tcPr>
          <w:p w14:paraId="5E679DF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824AA33" w14:textId="77777777" w:rsidR="00C336CE" w:rsidRPr="00E17EBA" w:rsidRDefault="00C336CE" w:rsidP="003B0A41">
            <w:pPr>
              <w:pStyle w:val="AmColumnHeading"/>
            </w:pPr>
            <w:r w:rsidRPr="00E17EBA">
              <w:t>Geänderter Text</w:t>
            </w:r>
          </w:p>
        </w:tc>
      </w:tr>
      <w:tr w:rsidR="00C336CE" w:rsidRPr="00E17EBA" w14:paraId="0B0C2959" w14:textId="77777777" w:rsidTr="003B0A41">
        <w:trPr>
          <w:jc w:val="center"/>
        </w:trPr>
        <w:tc>
          <w:tcPr>
            <w:tcW w:w="4876" w:type="dxa"/>
            <w:tcBorders>
              <w:top w:val="nil"/>
              <w:left w:val="nil"/>
              <w:bottom w:val="nil"/>
              <w:right w:val="nil"/>
            </w:tcBorders>
          </w:tcPr>
          <w:p w14:paraId="068C7ED8" w14:textId="77777777" w:rsidR="00C336CE" w:rsidRPr="00E17EBA" w:rsidRDefault="00C336CE" w:rsidP="003B0A41">
            <w:pPr>
              <w:pStyle w:val="Normal6a"/>
            </w:pPr>
          </w:p>
        </w:tc>
        <w:tc>
          <w:tcPr>
            <w:tcW w:w="4876" w:type="dxa"/>
            <w:tcBorders>
              <w:top w:val="nil"/>
              <w:left w:val="nil"/>
              <w:bottom w:val="nil"/>
              <w:right w:val="nil"/>
            </w:tcBorders>
          </w:tcPr>
          <w:p w14:paraId="56EADC24" w14:textId="77777777" w:rsidR="00C336CE" w:rsidRPr="00E17EBA" w:rsidRDefault="00C336CE" w:rsidP="003B0A41">
            <w:pPr>
              <w:pStyle w:val="Normal6a"/>
            </w:pPr>
            <w:r w:rsidRPr="00E17EBA">
              <w:rPr>
                <w:b/>
                <w:i/>
              </w:rPr>
              <w:t>26c.</w:t>
            </w:r>
            <w:r w:rsidRPr="00E17EBA">
              <w:tab/>
            </w:r>
            <w:r w:rsidRPr="00E17EBA">
              <w:rPr>
                <w:b/>
                <w:i/>
              </w:rPr>
              <w:t>fordert die Mitgliedstaaten auf, dafür zu sorgen, dass die Verbraucher nicht an missbräuchliche Klauseln gebunden sind und im Einklang mit der Richtlinie 93/13/EWG über wirksame Rechtsbehelfe gegen solche Klauseln verfügen;</w:t>
            </w:r>
          </w:p>
        </w:tc>
      </w:tr>
    </w:tbl>
    <w:p w14:paraId="6C9AEDC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A00EAF" w14:textId="77777777" w:rsidR="00C336CE" w:rsidRPr="00E17EBA" w:rsidRDefault="00C336CE" w:rsidP="00C336CE">
      <w:r w:rsidRPr="00E17EBA">
        <w:rPr>
          <w:rStyle w:val="HideTWBExt"/>
        </w:rPr>
        <w:t>&lt;/Amend&gt;</w:t>
      </w:r>
    </w:p>
    <w:p w14:paraId="6F6515D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1352</w:t>
      </w:r>
      <w:r w:rsidRPr="00E17EBA">
        <w:rPr>
          <w:rStyle w:val="HideTWBExt"/>
        </w:rPr>
        <w:t>&lt;/NumAm&gt;</w:t>
      </w:r>
    </w:p>
    <w:p w14:paraId="1402D430"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4B92E039" w14:textId="77777777" w:rsidR="00C336CE" w:rsidRPr="00E17EBA" w:rsidRDefault="00C336CE" w:rsidP="00C336CE">
      <w:pPr>
        <w:pStyle w:val="NormalBold"/>
      </w:pPr>
      <w:r w:rsidRPr="00E17EBA">
        <w:rPr>
          <w:rStyle w:val="HideTWBExt"/>
          <w:b w:val="0"/>
        </w:rPr>
        <w:t>&lt;/RepeatBlock-By&gt;</w:t>
      </w:r>
    </w:p>
    <w:p w14:paraId="5CB0B9A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2D0334A" w14:textId="77777777" w:rsidR="00C336CE" w:rsidRPr="00E17EBA" w:rsidRDefault="00C336CE" w:rsidP="00C336CE">
      <w:pPr>
        <w:pStyle w:val="NormalBold"/>
      </w:pPr>
      <w:r w:rsidRPr="00E17EBA">
        <w:rPr>
          <w:rStyle w:val="HideTWBExt"/>
        </w:rPr>
        <w:t>&lt;Article&gt;</w:t>
      </w:r>
      <w:r w:rsidRPr="00E17EBA">
        <w:t>Ziffer 26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05904EF" w14:textId="77777777" w:rsidTr="003B0A41">
        <w:trPr>
          <w:trHeight w:hRule="exact" w:val="240"/>
          <w:jc w:val="center"/>
        </w:trPr>
        <w:tc>
          <w:tcPr>
            <w:tcW w:w="9752" w:type="dxa"/>
            <w:gridSpan w:val="2"/>
            <w:tcBorders>
              <w:top w:val="nil"/>
              <w:left w:val="nil"/>
              <w:bottom w:val="nil"/>
              <w:right w:val="nil"/>
            </w:tcBorders>
          </w:tcPr>
          <w:p w14:paraId="084C40A7" w14:textId="77777777" w:rsidR="00C336CE" w:rsidRPr="00E17EBA" w:rsidRDefault="00C336CE" w:rsidP="003B0A41"/>
        </w:tc>
      </w:tr>
      <w:tr w:rsidR="00C336CE" w:rsidRPr="00E17EBA" w14:paraId="7F6D1EA2" w14:textId="77777777" w:rsidTr="003B0A41">
        <w:trPr>
          <w:trHeight w:val="240"/>
          <w:jc w:val="center"/>
        </w:trPr>
        <w:tc>
          <w:tcPr>
            <w:tcW w:w="4876" w:type="dxa"/>
            <w:tcBorders>
              <w:top w:val="nil"/>
              <w:left w:val="nil"/>
              <w:bottom w:val="nil"/>
              <w:right w:val="nil"/>
            </w:tcBorders>
          </w:tcPr>
          <w:p w14:paraId="221F337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206F18B" w14:textId="77777777" w:rsidR="00C336CE" w:rsidRPr="00E17EBA" w:rsidRDefault="00C336CE" w:rsidP="003B0A41">
            <w:pPr>
              <w:pStyle w:val="AmColumnHeading"/>
            </w:pPr>
            <w:r w:rsidRPr="00E17EBA">
              <w:t>Geänderter Text</w:t>
            </w:r>
          </w:p>
        </w:tc>
      </w:tr>
      <w:tr w:rsidR="00C336CE" w:rsidRPr="00E17EBA" w14:paraId="2A63767E" w14:textId="77777777" w:rsidTr="003B0A41">
        <w:trPr>
          <w:jc w:val="center"/>
        </w:trPr>
        <w:tc>
          <w:tcPr>
            <w:tcW w:w="4876" w:type="dxa"/>
            <w:tcBorders>
              <w:top w:val="nil"/>
              <w:left w:val="nil"/>
              <w:bottom w:val="nil"/>
              <w:right w:val="nil"/>
            </w:tcBorders>
          </w:tcPr>
          <w:p w14:paraId="183D3573" w14:textId="77777777" w:rsidR="00C336CE" w:rsidRPr="00E17EBA" w:rsidRDefault="00C336CE" w:rsidP="003B0A41">
            <w:pPr>
              <w:pStyle w:val="Normal6a"/>
            </w:pPr>
          </w:p>
        </w:tc>
        <w:tc>
          <w:tcPr>
            <w:tcW w:w="4876" w:type="dxa"/>
            <w:tcBorders>
              <w:top w:val="nil"/>
              <w:left w:val="nil"/>
              <w:bottom w:val="nil"/>
              <w:right w:val="nil"/>
            </w:tcBorders>
          </w:tcPr>
          <w:p w14:paraId="7F383558" w14:textId="77777777" w:rsidR="00C336CE" w:rsidRPr="00E17EBA" w:rsidRDefault="00C336CE" w:rsidP="003B0A41">
            <w:pPr>
              <w:pStyle w:val="Normal6a"/>
            </w:pPr>
            <w:r w:rsidRPr="00E17EBA">
              <w:rPr>
                <w:b/>
                <w:i/>
              </w:rPr>
              <w:t>26c.</w:t>
            </w:r>
            <w:r w:rsidRPr="00E17EBA">
              <w:tab/>
            </w:r>
            <w:r w:rsidRPr="00E17EBA">
              <w:rPr>
                <w:b/>
                <w:i/>
              </w:rPr>
              <w:t xml:space="preserve">fordert eine Erhöhung der Mittel für angemessenen Wohnraum und den sofortigen Zugang zu Notunterkünften für Frauen, die von häuslicher und geschlechtsspezifischer Gewalt betroffen sind, sowie Gesetzgebungsmaßnahmen, </w:t>
            </w:r>
            <w:r w:rsidRPr="00E17EBA">
              <w:rPr>
                <w:b/>
                <w:i/>
              </w:rPr>
              <w:lastRenderedPageBreak/>
              <w:t>die ihr Recht sichern, in der eigenen Wohnung zu bleiben – unabhängig von Rechtsgrundlage, Eigentum oder Mietverhältnis – indem im Bedarfsfall eine sofortige Entfernung des Täters ermöglicht wird;</w:t>
            </w:r>
          </w:p>
        </w:tc>
      </w:tr>
    </w:tbl>
    <w:p w14:paraId="44C58DA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9D70266" w14:textId="77777777" w:rsidR="00C336CE" w:rsidRPr="00E17EBA" w:rsidRDefault="00C336CE" w:rsidP="00C336CE">
      <w:r w:rsidRPr="00E17EBA">
        <w:rPr>
          <w:rStyle w:val="HideTWBExt"/>
        </w:rPr>
        <w:t>&lt;/Amend&gt;</w:t>
      </w:r>
    </w:p>
    <w:p w14:paraId="0B69E2B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1353</w:t>
      </w:r>
      <w:r w:rsidRPr="00E17EBA">
        <w:rPr>
          <w:rStyle w:val="HideTWBExt"/>
        </w:rPr>
        <w:t>&lt;/NumAm&gt;</w:t>
      </w:r>
    </w:p>
    <w:p w14:paraId="782A9868"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1525D481" w14:textId="77777777" w:rsidR="00C336CE" w:rsidRPr="00E17EBA" w:rsidRDefault="00C336CE" w:rsidP="00C336CE">
      <w:pPr>
        <w:pStyle w:val="NormalBold"/>
      </w:pPr>
      <w:r w:rsidRPr="00E17EBA">
        <w:rPr>
          <w:rStyle w:val="HideTWBExt"/>
          <w:b w:val="0"/>
        </w:rPr>
        <w:t>&lt;/RepeatBlock-By&gt;</w:t>
      </w:r>
    </w:p>
    <w:p w14:paraId="6756231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E8E0FF6" w14:textId="77777777" w:rsidR="00C336CE" w:rsidRPr="00E17EBA" w:rsidRDefault="00C336CE" w:rsidP="00C336CE">
      <w:pPr>
        <w:pStyle w:val="NormalBold"/>
      </w:pPr>
      <w:r w:rsidRPr="00E17EBA">
        <w:rPr>
          <w:rStyle w:val="HideTWBExt"/>
        </w:rPr>
        <w:t>&lt;Article&gt;</w:t>
      </w:r>
      <w:r w:rsidRPr="00E17EBA">
        <w:t>Ziffer 26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ED3AF04" w14:textId="77777777" w:rsidTr="003B0A41">
        <w:trPr>
          <w:trHeight w:hRule="exact" w:val="240"/>
          <w:jc w:val="center"/>
        </w:trPr>
        <w:tc>
          <w:tcPr>
            <w:tcW w:w="9752" w:type="dxa"/>
            <w:gridSpan w:val="2"/>
            <w:tcBorders>
              <w:top w:val="nil"/>
              <w:left w:val="nil"/>
              <w:bottom w:val="nil"/>
              <w:right w:val="nil"/>
            </w:tcBorders>
          </w:tcPr>
          <w:p w14:paraId="5B0736F1" w14:textId="77777777" w:rsidR="00C336CE" w:rsidRPr="00E17EBA" w:rsidRDefault="00C336CE" w:rsidP="003B0A41"/>
        </w:tc>
      </w:tr>
      <w:tr w:rsidR="00C336CE" w:rsidRPr="00E17EBA" w14:paraId="16646BE7" w14:textId="77777777" w:rsidTr="003B0A41">
        <w:trPr>
          <w:trHeight w:val="240"/>
          <w:jc w:val="center"/>
        </w:trPr>
        <w:tc>
          <w:tcPr>
            <w:tcW w:w="4876" w:type="dxa"/>
            <w:tcBorders>
              <w:top w:val="nil"/>
              <w:left w:val="nil"/>
              <w:bottom w:val="nil"/>
              <w:right w:val="nil"/>
            </w:tcBorders>
          </w:tcPr>
          <w:p w14:paraId="59EE02C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AED2300" w14:textId="77777777" w:rsidR="00C336CE" w:rsidRPr="00E17EBA" w:rsidRDefault="00C336CE" w:rsidP="003B0A41">
            <w:pPr>
              <w:pStyle w:val="AmColumnHeading"/>
            </w:pPr>
            <w:r w:rsidRPr="00E17EBA">
              <w:t>Geänderter Text</w:t>
            </w:r>
          </w:p>
        </w:tc>
      </w:tr>
      <w:tr w:rsidR="00C336CE" w:rsidRPr="00E17EBA" w14:paraId="728A93D5" w14:textId="77777777" w:rsidTr="003B0A41">
        <w:trPr>
          <w:jc w:val="center"/>
        </w:trPr>
        <w:tc>
          <w:tcPr>
            <w:tcW w:w="4876" w:type="dxa"/>
            <w:tcBorders>
              <w:top w:val="nil"/>
              <w:left w:val="nil"/>
              <w:bottom w:val="nil"/>
              <w:right w:val="nil"/>
            </w:tcBorders>
          </w:tcPr>
          <w:p w14:paraId="258C3989" w14:textId="77777777" w:rsidR="00C336CE" w:rsidRPr="00E17EBA" w:rsidRDefault="00C336CE" w:rsidP="003B0A41">
            <w:pPr>
              <w:pStyle w:val="Normal6a"/>
            </w:pPr>
          </w:p>
        </w:tc>
        <w:tc>
          <w:tcPr>
            <w:tcW w:w="4876" w:type="dxa"/>
            <w:tcBorders>
              <w:top w:val="nil"/>
              <w:left w:val="nil"/>
              <w:bottom w:val="nil"/>
              <w:right w:val="nil"/>
            </w:tcBorders>
          </w:tcPr>
          <w:p w14:paraId="0F881497" w14:textId="77777777" w:rsidR="00C336CE" w:rsidRPr="00E17EBA" w:rsidRDefault="00C336CE" w:rsidP="003B0A41">
            <w:pPr>
              <w:pStyle w:val="Normal6a"/>
            </w:pPr>
            <w:r w:rsidRPr="00E17EBA">
              <w:rPr>
                <w:b/>
                <w:i/>
              </w:rPr>
              <w:t>26d.</w:t>
            </w:r>
            <w:r w:rsidRPr="00E17EBA">
              <w:tab/>
            </w:r>
            <w:r w:rsidRPr="00E17EBA">
              <w:rPr>
                <w:b/>
                <w:i/>
              </w:rPr>
              <w:t>fordert die Mitgliedstaaten auf, Kreditgeber zu ermutigen, vor Einleitung eines Zwangsvollstreckungsverfahrens angemessene Nachsicht walten zu lassen, und, sofern noch offene Forderungen bestehen, die Rückzahlung zu erleichtern, um die Verbraucher im Einklang mit der Richtlinie 2014/17/EU zu schützen;</w:t>
            </w:r>
          </w:p>
        </w:tc>
      </w:tr>
    </w:tbl>
    <w:p w14:paraId="49564E4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F071753" w14:textId="77777777" w:rsidR="00C336CE" w:rsidRPr="00E17EBA" w:rsidRDefault="00C336CE" w:rsidP="00C336CE">
      <w:r w:rsidRPr="00E17EBA">
        <w:rPr>
          <w:rStyle w:val="HideTWBExt"/>
        </w:rPr>
        <w:t>&lt;/Amend&gt;</w:t>
      </w:r>
    </w:p>
    <w:p w14:paraId="0D4D15E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1354</w:t>
      </w:r>
      <w:r w:rsidRPr="00E17EBA">
        <w:rPr>
          <w:rStyle w:val="HideTWBExt"/>
        </w:rPr>
        <w:t>&lt;/NumAm&gt;</w:t>
      </w:r>
    </w:p>
    <w:p w14:paraId="614DEDBF"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05A6A663" w14:textId="77777777" w:rsidR="00C336CE" w:rsidRPr="00E17EBA" w:rsidRDefault="00C336CE" w:rsidP="00C336CE">
      <w:pPr>
        <w:pStyle w:val="NormalBold"/>
      </w:pPr>
      <w:r w:rsidRPr="00E17EBA">
        <w:rPr>
          <w:rStyle w:val="HideTWBExt"/>
          <w:b w:val="0"/>
        </w:rPr>
        <w:t>&lt;/RepeatBlock-By&gt;</w:t>
      </w:r>
    </w:p>
    <w:p w14:paraId="6549C9F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AD57300" w14:textId="77777777" w:rsidR="00C336CE" w:rsidRPr="00E17EBA" w:rsidRDefault="00C336CE" w:rsidP="00C336CE">
      <w:pPr>
        <w:pStyle w:val="NormalBold"/>
      </w:pPr>
      <w:r w:rsidRPr="00E17EBA">
        <w:rPr>
          <w:rStyle w:val="HideTWBExt"/>
        </w:rPr>
        <w:t>&lt;Article&gt;</w:t>
      </w:r>
      <w:r w:rsidRPr="00E17EBA">
        <w:t>Ziffer 26 e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D695450" w14:textId="77777777" w:rsidTr="003B0A41">
        <w:trPr>
          <w:trHeight w:hRule="exact" w:val="240"/>
          <w:jc w:val="center"/>
        </w:trPr>
        <w:tc>
          <w:tcPr>
            <w:tcW w:w="9752" w:type="dxa"/>
            <w:gridSpan w:val="2"/>
            <w:tcBorders>
              <w:top w:val="nil"/>
              <w:left w:val="nil"/>
              <w:bottom w:val="nil"/>
              <w:right w:val="nil"/>
            </w:tcBorders>
          </w:tcPr>
          <w:p w14:paraId="49A9AD47" w14:textId="77777777" w:rsidR="00C336CE" w:rsidRPr="00E17EBA" w:rsidRDefault="00C336CE" w:rsidP="003B0A41"/>
        </w:tc>
      </w:tr>
      <w:tr w:rsidR="00C336CE" w:rsidRPr="00E17EBA" w14:paraId="7E32C67A" w14:textId="77777777" w:rsidTr="003B0A41">
        <w:trPr>
          <w:trHeight w:val="240"/>
          <w:jc w:val="center"/>
        </w:trPr>
        <w:tc>
          <w:tcPr>
            <w:tcW w:w="4876" w:type="dxa"/>
            <w:tcBorders>
              <w:top w:val="nil"/>
              <w:left w:val="nil"/>
              <w:bottom w:val="nil"/>
              <w:right w:val="nil"/>
            </w:tcBorders>
          </w:tcPr>
          <w:p w14:paraId="1CD43A8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4D65976" w14:textId="77777777" w:rsidR="00C336CE" w:rsidRPr="00E17EBA" w:rsidRDefault="00C336CE" w:rsidP="003B0A41">
            <w:pPr>
              <w:pStyle w:val="AmColumnHeading"/>
            </w:pPr>
            <w:r w:rsidRPr="00E17EBA">
              <w:t>Geänderter Text</w:t>
            </w:r>
          </w:p>
        </w:tc>
      </w:tr>
      <w:tr w:rsidR="00C336CE" w:rsidRPr="00E17EBA" w14:paraId="4426D95A" w14:textId="77777777" w:rsidTr="003B0A41">
        <w:trPr>
          <w:jc w:val="center"/>
        </w:trPr>
        <w:tc>
          <w:tcPr>
            <w:tcW w:w="4876" w:type="dxa"/>
            <w:tcBorders>
              <w:top w:val="nil"/>
              <w:left w:val="nil"/>
              <w:bottom w:val="nil"/>
              <w:right w:val="nil"/>
            </w:tcBorders>
          </w:tcPr>
          <w:p w14:paraId="7CF52283" w14:textId="77777777" w:rsidR="00C336CE" w:rsidRPr="00E17EBA" w:rsidRDefault="00C336CE" w:rsidP="003B0A41">
            <w:pPr>
              <w:pStyle w:val="Normal6a"/>
            </w:pPr>
          </w:p>
        </w:tc>
        <w:tc>
          <w:tcPr>
            <w:tcW w:w="4876" w:type="dxa"/>
            <w:tcBorders>
              <w:top w:val="nil"/>
              <w:left w:val="nil"/>
              <w:bottom w:val="nil"/>
              <w:right w:val="nil"/>
            </w:tcBorders>
          </w:tcPr>
          <w:p w14:paraId="633A06E1" w14:textId="77777777" w:rsidR="00C336CE" w:rsidRPr="00E17EBA" w:rsidRDefault="00C336CE" w:rsidP="003B0A41">
            <w:pPr>
              <w:pStyle w:val="Normal6a"/>
            </w:pPr>
            <w:r w:rsidRPr="00E17EBA">
              <w:rPr>
                <w:b/>
                <w:i/>
              </w:rPr>
              <w:t>26e.</w:t>
            </w:r>
            <w:r w:rsidRPr="00E17EBA">
              <w:tab/>
            </w:r>
            <w:r w:rsidRPr="00E17EBA">
              <w:rPr>
                <w:b/>
                <w:i/>
              </w:rPr>
              <w:t xml:space="preserve">fordert die Kommission auf, der Entwicklung einer sozial inklusiven Wirtschaft im Einklang mit den </w:t>
            </w:r>
            <w:r w:rsidRPr="00E17EBA">
              <w:rPr>
                <w:b/>
                <w:i/>
              </w:rPr>
              <w:lastRenderedPageBreak/>
              <w:t>Grundsätzen der europäischen Säule sozialer Rechte besondere Aufmerksamkeit zu widmen; betont ferner, dass die Richtlinie 2014/17/EU vom 4. Februar 2014 die Kreditgeber verpflichtet, vor der Einleitung von Zwangsvollstreckungsverfahren angemessene Nachsicht walten zu lassen und eine Obergrenze für die von den Kreditgebern im Falle eines Zahlungsausfalls den Verbrauchern auferlegten Zusatzkosten festzulegen;</w:t>
            </w:r>
          </w:p>
        </w:tc>
      </w:tr>
    </w:tbl>
    <w:p w14:paraId="216D35F4"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5BB8676" w14:textId="77777777" w:rsidR="00C336CE" w:rsidRPr="00E17EBA" w:rsidRDefault="00C336CE" w:rsidP="00C336CE">
      <w:r w:rsidRPr="00E17EBA">
        <w:rPr>
          <w:rStyle w:val="HideTWBExt"/>
        </w:rPr>
        <w:t>&lt;/Amend&gt;</w:t>
      </w:r>
    </w:p>
    <w:p w14:paraId="61A672B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1355</w:t>
      </w:r>
      <w:r w:rsidRPr="00E17EBA">
        <w:rPr>
          <w:rStyle w:val="HideTWBExt"/>
        </w:rPr>
        <w:t>&lt;/NumAm&gt;</w:t>
      </w:r>
    </w:p>
    <w:p w14:paraId="498AFC91"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740821B6" w14:textId="77777777" w:rsidR="00C336CE" w:rsidRPr="00E17EBA" w:rsidRDefault="00C336CE" w:rsidP="00C336CE">
      <w:pPr>
        <w:pStyle w:val="NormalBold"/>
      </w:pPr>
      <w:r w:rsidRPr="00E17EBA">
        <w:rPr>
          <w:rStyle w:val="HideTWBExt"/>
          <w:b w:val="0"/>
        </w:rPr>
        <w:t>&lt;/RepeatBlock-By&gt;</w:t>
      </w:r>
    </w:p>
    <w:p w14:paraId="7702378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1A26EB" w14:textId="77777777" w:rsidR="00C336CE" w:rsidRPr="00E17EBA" w:rsidRDefault="00C336CE" w:rsidP="00C336CE">
      <w:pPr>
        <w:pStyle w:val="NormalBold"/>
      </w:pPr>
      <w:r w:rsidRPr="00E17EBA">
        <w:rPr>
          <w:rStyle w:val="HideTWBExt"/>
        </w:rPr>
        <w:t>&lt;Article&gt;</w:t>
      </w:r>
      <w:r w:rsidRPr="00E17EBA">
        <w:t>Ziffer 26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9292006" w14:textId="77777777" w:rsidTr="003B0A41">
        <w:trPr>
          <w:trHeight w:hRule="exact" w:val="240"/>
          <w:jc w:val="center"/>
        </w:trPr>
        <w:tc>
          <w:tcPr>
            <w:tcW w:w="9752" w:type="dxa"/>
            <w:gridSpan w:val="2"/>
            <w:tcBorders>
              <w:top w:val="nil"/>
              <w:left w:val="nil"/>
              <w:bottom w:val="nil"/>
              <w:right w:val="nil"/>
            </w:tcBorders>
          </w:tcPr>
          <w:p w14:paraId="2553C13E" w14:textId="77777777" w:rsidR="00C336CE" w:rsidRPr="00E17EBA" w:rsidRDefault="00C336CE" w:rsidP="003B0A41"/>
        </w:tc>
      </w:tr>
      <w:tr w:rsidR="00C336CE" w:rsidRPr="00E17EBA" w14:paraId="0F0BC030" w14:textId="77777777" w:rsidTr="003B0A41">
        <w:trPr>
          <w:trHeight w:val="240"/>
          <w:jc w:val="center"/>
        </w:trPr>
        <w:tc>
          <w:tcPr>
            <w:tcW w:w="4876" w:type="dxa"/>
            <w:tcBorders>
              <w:top w:val="nil"/>
              <w:left w:val="nil"/>
              <w:bottom w:val="nil"/>
              <w:right w:val="nil"/>
            </w:tcBorders>
          </w:tcPr>
          <w:p w14:paraId="59BE380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177768C" w14:textId="77777777" w:rsidR="00C336CE" w:rsidRPr="00E17EBA" w:rsidRDefault="00C336CE" w:rsidP="003B0A41">
            <w:pPr>
              <w:pStyle w:val="AmColumnHeading"/>
            </w:pPr>
            <w:r w:rsidRPr="00E17EBA">
              <w:t>Geänderter Text</w:t>
            </w:r>
          </w:p>
        </w:tc>
      </w:tr>
      <w:tr w:rsidR="00C336CE" w:rsidRPr="00E17EBA" w14:paraId="327B5F7C" w14:textId="77777777" w:rsidTr="003B0A41">
        <w:trPr>
          <w:jc w:val="center"/>
        </w:trPr>
        <w:tc>
          <w:tcPr>
            <w:tcW w:w="4876" w:type="dxa"/>
            <w:tcBorders>
              <w:top w:val="nil"/>
              <w:left w:val="nil"/>
              <w:bottom w:val="nil"/>
              <w:right w:val="nil"/>
            </w:tcBorders>
          </w:tcPr>
          <w:p w14:paraId="50D8B77F" w14:textId="77777777" w:rsidR="00C336CE" w:rsidRPr="00E17EBA" w:rsidRDefault="00C336CE" w:rsidP="003B0A41">
            <w:pPr>
              <w:pStyle w:val="Normal6a"/>
            </w:pPr>
          </w:p>
        </w:tc>
        <w:tc>
          <w:tcPr>
            <w:tcW w:w="4876" w:type="dxa"/>
            <w:tcBorders>
              <w:top w:val="nil"/>
              <w:left w:val="nil"/>
              <w:bottom w:val="nil"/>
              <w:right w:val="nil"/>
            </w:tcBorders>
          </w:tcPr>
          <w:p w14:paraId="2504569C" w14:textId="77777777" w:rsidR="00C336CE" w:rsidRPr="00E17EBA" w:rsidRDefault="00C336CE" w:rsidP="003B0A41">
            <w:pPr>
              <w:pStyle w:val="Normal6a"/>
            </w:pPr>
            <w:r w:rsidRPr="00E17EBA">
              <w:rPr>
                <w:b/>
                <w:i/>
              </w:rPr>
              <w:t>26d.</w:t>
            </w:r>
            <w:r w:rsidRPr="00E17EBA">
              <w:tab/>
            </w:r>
            <w:r w:rsidRPr="00E17EBA">
              <w:rPr>
                <w:b/>
                <w:i/>
              </w:rPr>
              <w:t>fordert, dass das Recht der Frauen auf Beteiligung an allen Aspekten der Gestaltung wohnwirtschaftlicher Politik sichergestellt wird und dass die durchgängige Berücksichtigung der Geschlechtergleichstellung bei der Gestaltung und dem Bau von Wohnungen, der Entwicklung und Planung von Gemeinschaften, dem Verkehr und der Infrastruktur berücksichtigt wird;</w:t>
            </w:r>
          </w:p>
        </w:tc>
      </w:tr>
    </w:tbl>
    <w:p w14:paraId="420AF675"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99DBB40" w14:textId="77777777" w:rsidR="00C336CE" w:rsidRPr="00E17EBA" w:rsidRDefault="00C336CE" w:rsidP="00C336CE">
      <w:r w:rsidRPr="00E17EBA">
        <w:rPr>
          <w:rStyle w:val="HideTWBExt"/>
        </w:rPr>
        <w:t>&lt;/Amend&gt;</w:t>
      </w:r>
    </w:p>
    <w:p w14:paraId="3BB9F5A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1356</w:t>
      </w:r>
      <w:r w:rsidRPr="00E17EBA">
        <w:rPr>
          <w:rStyle w:val="HideTWBExt"/>
        </w:rPr>
        <w:t>&lt;/NumAm&gt;</w:t>
      </w:r>
    </w:p>
    <w:p w14:paraId="6811912F"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04FB948A" w14:textId="77777777" w:rsidR="00C336CE" w:rsidRPr="00E17EBA" w:rsidRDefault="00C336CE" w:rsidP="00C336CE">
      <w:pPr>
        <w:pStyle w:val="NormalBold"/>
      </w:pPr>
      <w:r w:rsidRPr="00E17EBA">
        <w:rPr>
          <w:rStyle w:val="HideTWBExt"/>
          <w:b w:val="0"/>
        </w:rPr>
        <w:t>&lt;/RepeatBlock-By&gt;</w:t>
      </w:r>
    </w:p>
    <w:p w14:paraId="427E2B27"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7D4A59C5" w14:textId="77777777" w:rsidR="00C336CE" w:rsidRPr="00E17EBA" w:rsidRDefault="00C336CE" w:rsidP="00C336CE">
      <w:pPr>
        <w:pStyle w:val="NormalBold"/>
      </w:pPr>
      <w:r w:rsidRPr="00E17EBA">
        <w:rPr>
          <w:rStyle w:val="HideTWBExt"/>
        </w:rPr>
        <w:t>&lt;Article&gt;</w:t>
      </w:r>
      <w:r w:rsidRPr="00E17EBA">
        <w:t>Ziffer 26 f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3A906B9" w14:textId="77777777" w:rsidTr="003B0A41">
        <w:trPr>
          <w:trHeight w:hRule="exact" w:val="240"/>
          <w:jc w:val="center"/>
        </w:trPr>
        <w:tc>
          <w:tcPr>
            <w:tcW w:w="9752" w:type="dxa"/>
            <w:gridSpan w:val="2"/>
            <w:tcBorders>
              <w:top w:val="nil"/>
              <w:left w:val="nil"/>
              <w:bottom w:val="nil"/>
              <w:right w:val="nil"/>
            </w:tcBorders>
          </w:tcPr>
          <w:p w14:paraId="2862DC45" w14:textId="77777777" w:rsidR="00C336CE" w:rsidRPr="00E17EBA" w:rsidRDefault="00C336CE" w:rsidP="003B0A41"/>
        </w:tc>
      </w:tr>
      <w:tr w:rsidR="00C336CE" w:rsidRPr="00E17EBA" w14:paraId="1A110FDB" w14:textId="77777777" w:rsidTr="003B0A41">
        <w:trPr>
          <w:trHeight w:val="240"/>
          <w:jc w:val="center"/>
        </w:trPr>
        <w:tc>
          <w:tcPr>
            <w:tcW w:w="4876" w:type="dxa"/>
            <w:tcBorders>
              <w:top w:val="nil"/>
              <w:left w:val="nil"/>
              <w:bottom w:val="nil"/>
              <w:right w:val="nil"/>
            </w:tcBorders>
          </w:tcPr>
          <w:p w14:paraId="3673E83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7A1178C" w14:textId="77777777" w:rsidR="00C336CE" w:rsidRPr="00E17EBA" w:rsidRDefault="00C336CE" w:rsidP="003B0A41">
            <w:pPr>
              <w:pStyle w:val="AmColumnHeading"/>
            </w:pPr>
            <w:r w:rsidRPr="00E17EBA">
              <w:t>Geänderter Text</w:t>
            </w:r>
          </w:p>
        </w:tc>
      </w:tr>
      <w:tr w:rsidR="00C336CE" w:rsidRPr="00E17EBA" w14:paraId="009EDBED" w14:textId="77777777" w:rsidTr="003B0A41">
        <w:trPr>
          <w:jc w:val="center"/>
        </w:trPr>
        <w:tc>
          <w:tcPr>
            <w:tcW w:w="4876" w:type="dxa"/>
            <w:tcBorders>
              <w:top w:val="nil"/>
              <w:left w:val="nil"/>
              <w:bottom w:val="nil"/>
              <w:right w:val="nil"/>
            </w:tcBorders>
          </w:tcPr>
          <w:p w14:paraId="1B9A0EAA" w14:textId="77777777" w:rsidR="00C336CE" w:rsidRPr="00E17EBA" w:rsidRDefault="00C336CE" w:rsidP="003B0A41">
            <w:pPr>
              <w:pStyle w:val="Normal6a"/>
            </w:pPr>
          </w:p>
        </w:tc>
        <w:tc>
          <w:tcPr>
            <w:tcW w:w="4876" w:type="dxa"/>
            <w:tcBorders>
              <w:top w:val="nil"/>
              <w:left w:val="nil"/>
              <w:bottom w:val="nil"/>
              <w:right w:val="nil"/>
            </w:tcBorders>
          </w:tcPr>
          <w:p w14:paraId="00315BE4" w14:textId="77777777" w:rsidR="00C336CE" w:rsidRPr="00E17EBA" w:rsidRDefault="00C336CE" w:rsidP="003B0A41">
            <w:pPr>
              <w:pStyle w:val="Normal6a"/>
            </w:pPr>
            <w:r w:rsidRPr="00E17EBA">
              <w:rPr>
                <w:b/>
                <w:i/>
              </w:rPr>
              <w:t>26f.</w:t>
            </w:r>
            <w:r w:rsidRPr="00E17EBA">
              <w:tab/>
            </w:r>
            <w:r w:rsidRPr="00E17EBA">
              <w:rPr>
                <w:b/>
                <w:i/>
              </w:rPr>
              <w:t>fordert die Mitgliedstaaten auf, bei der Umsetzung des Unionsrechts die in der Charta der Grundrechte verankerten Grundrechte zu berücksichtigen, einschließlich des in Artikel 7 garantierten Rechts auf Wohnraum und des in Artikel 47 verankerten Rechts auf einen wirksamen Rechtsbehelf; ist insbesondere im Hinblick auf die Folgen von Zwangsräumungen der Auffassung, dass die nationalen Gerichte einstweilige Maßnahmen vorsehen müssen, um rechtswidrige Hypothekenvollstreckungsverfahren auszusetzen oder einzustellen, wenn solche Maßnahmen erforderlich sind, um die Wirksamkeit des im Unionsrecht vorgesehenen Schutzes sicherzustellen;</w:t>
            </w:r>
          </w:p>
        </w:tc>
      </w:tr>
    </w:tbl>
    <w:p w14:paraId="6967B90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B318CDB" w14:textId="77777777" w:rsidR="00C336CE" w:rsidRPr="00E17EBA" w:rsidRDefault="00C336CE" w:rsidP="00C336CE">
      <w:r w:rsidRPr="00E17EBA">
        <w:rPr>
          <w:rStyle w:val="HideTWBExt"/>
        </w:rPr>
        <w:t>&lt;/Amend&gt;</w:t>
      </w:r>
    </w:p>
    <w:p w14:paraId="3197DB0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1357</w:t>
      </w:r>
      <w:r w:rsidRPr="00E17EBA">
        <w:rPr>
          <w:rStyle w:val="HideTWBExt"/>
        </w:rPr>
        <w:t>&lt;/NumAm&gt;</w:t>
      </w:r>
    </w:p>
    <w:p w14:paraId="29B9DE7B"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A98DDBD" w14:textId="77777777" w:rsidR="00C336CE" w:rsidRPr="00E17EBA" w:rsidRDefault="00C336CE" w:rsidP="00C336CE">
      <w:pPr>
        <w:pStyle w:val="NormalBold"/>
      </w:pPr>
      <w:r w:rsidRPr="00E17EBA">
        <w:rPr>
          <w:rStyle w:val="HideTWBExt"/>
          <w:b w:val="0"/>
        </w:rPr>
        <w:t>&lt;/RepeatBlock-By&gt;</w:t>
      </w:r>
    </w:p>
    <w:p w14:paraId="357F795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65E1A93" w14:textId="77777777" w:rsidR="00C336CE" w:rsidRPr="00E17EBA" w:rsidRDefault="00C336CE" w:rsidP="00C336CE">
      <w:pPr>
        <w:pStyle w:val="NormalBold"/>
      </w:pPr>
      <w:r w:rsidRPr="00E17EBA">
        <w:rPr>
          <w:rStyle w:val="HideTWBExt"/>
        </w:rPr>
        <w:t>&lt;Article&gt;</w:t>
      </w:r>
      <w:r w:rsidRPr="00E17EBA">
        <w:t>Ziffer 26 e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62A8170" w14:textId="77777777" w:rsidTr="003B0A41">
        <w:trPr>
          <w:trHeight w:hRule="exact" w:val="240"/>
          <w:jc w:val="center"/>
        </w:trPr>
        <w:tc>
          <w:tcPr>
            <w:tcW w:w="9752" w:type="dxa"/>
            <w:gridSpan w:val="2"/>
            <w:tcBorders>
              <w:top w:val="nil"/>
              <w:left w:val="nil"/>
              <w:bottom w:val="nil"/>
              <w:right w:val="nil"/>
            </w:tcBorders>
          </w:tcPr>
          <w:p w14:paraId="132E66CD" w14:textId="77777777" w:rsidR="00C336CE" w:rsidRPr="00E17EBA" w:rsidRDefault="00C336CE" w:rsidP="003B0A41"/>
        </w:tc>
      </w:tr>
      <w:tr w:rsidR="00C336CE" w:rsidRPr="00E17EBA" w14:paraId="0565895E" w14:textId="77777777" w:rsidTr="003B0A41">
        <w:trPr>
          <w:trHeight w:val="240"/>
          <w:jc w:val="center"/>
        </w:trPr>
        <w:tc>
          <w:tcPr>
            <w:tcW w:w="4876" w:type="dxa"/>
            <w:tcBorders>
              <w:top w:val="nil"/>
              <w:left w:val="nil"/>
              <w:bottom w:val="nil"/>
              <w:right w:val="nil"/>
            </w:tcBorders>
          </w:tcPr>
          <w:p w14:paraId="57B4A40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80510E2" w14:textId="77777777" w:rsidR="00C336CE" w:rsidRPr="00E17EBA" w:rsidRDefault="00C336CE" w:rsidP="003B0A41">
            <w:pPr>
              <w:pStyle w:val="AmColumnHeading"/>
            </w:pPr>
            <w:r w:rsidRPr="00E17EBA">
              <w:t>Geänderter Text</w:t>
            </w:r>
          </w:p>
        </w:tc>
      </w:tr>
      <w:tr w:rsidR="00C336CE" w:rsidRPr="00E17EBA" w14:paraId="59AA1F29" w14:textId="77777777" w:rsidTr="003B0A41">
        <w:trPr>
          <w:jc w:val="center"/>
        </w:trPr>
        <w:tc>
          <w:tcPr>
            <w:tcW w:w="4876" w:type="dxa"/>
            <w:tcBorders>
              <w:top w:val="nil"/>
              <w:left w:val="nil"/>
              <w:bottom w:val="nil"/>
              <w:right w:val="nil"/>
            </w:tcBorders>
          </w:tcPr>
          <w:p w14:paraId="235397C4" w14:textId="77777777" w:rsidR="00C336CE" w:rsidRPr="00E17EBA" w:rsidRDefault="00C336CE" w:rsidP="003B0A41">
            <w:pPr>
              <w:pStyle w:val="Normal6a"/>
            </w:pPr>
          </w:p>
        </w:tc>
        <w:tc>
          <w:tcPr>
            <w:tcW w:w="4876" w:type="dxa"/>
            <w:tcBorders>
              <w:top w:val="nil"/>
              <w:left w:val="nil"/>
              <w:bottom w:val="nil"/>
              <w:right w:val="nil"/>
            </w:tcBorders>
          </w:tcPr>
          <w:p w14:paraId="58F21205" w14:textId="77777777" w:rsidR="00C336CE" w:rsidRPr="00E17EBA" w:rsidRDefault="00C336CE" w:rsidP="003B0A41">
            <w:pPr>
              <w:pStyle w:val="Normal6a"/>
            </w:pPr>
            <w:r w:rsidRPr="00E17EBA">
              <w:rPr>
                <w:b/>
                <w:i/>
              </w:rPr>
              <w:t>26e.</w:t>
            </w:r>
            <w:r w:rsidRPr="00E17EBA">
              <w:tab/>
            </w:r>
            <w:r w:rsidRPr="00E17EBA">
              <w:rPr>
                <w:b/>
                <w:i/>
              </w:rPr>
              <w:t xml:space="preserve">weist darauf hin, dass Maßnahmen zur Barrierefreiheit für Wohnraum und Infrastruktur sich positiv auf die Geschlechtergleichstellung auswirken; fordert die Kommission und das Europäische Institut für Gleichstellungsfragen (EIGE) ferner auf, Indikatoren zur Überwachung der geschlechtsspezifischen Dimension der Erschwinglichkeit von Wohnraum und </w:t>
            </w:r>
            <w:r w:rsidRPr="00E17EBA">
              <w:rPr>
                <w:b/>
                <w:i/>
              </w:rPr>
              <w:lastRenderedPageBreak/>
              <w:t>der Obdachlosigkeit zu entwickeln;</w:t>
            </w:r>
          </w:p>
        </w:tc>
      </w:tr>
    </w:tbl>
    <w:p w14:paraId="6E7A3D7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294C257" w14:textId="77777777" w:rsidR="00C336CE" w:rsidRPr="00E17EBA" w:rsidRDefault="00C336CE" w:rsidP="00C336CE">
      <w:r w:rsidRPr="00E17EBA">
        <w:rPr>
          <w:rStyle w:val="HideTWBExt"/>
        </w:rPr>
        <w:t>&lt;/Amend&gt;</w:t>
      </w:r>
    </w:p>
    <w:p w14:paraId="22FCDAE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1358</w:t>
      </w:r>
      <w:r w:rsidRPr="00E17EBA">
        <w:rPr>
          <w:rStyle w:val="HideTWBExt"/>
        </w:rPr>
        <w:t>&lt;/NumAm&gt;</w:t>
      </w:r>
    </w:p>
    <w:p w14:paraId="5966FCDA"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EFF19B9" w14:textId="77777777" w:rsidR="00C336CE" w:rsidRPr="00E17EBA" w:rsidRDefault="00C336CE" w:rsidP="00C336CE">
      <w:pPr>
        <w:pStyle w:val="NormalBold"/>
      </w:pPr>
      <w:r w:rsidRPr="00E17EBA">
        <w:rPr>
          <w:rStyle w:val="HideTWBExt"/>
          <w:b w:val="0"/>
        </w:rPr>
        <w:t>&lt;/RepeatBlock-By&gt;</w:t>
      </w:r>
    </w:p>
    <w:p w14:paraId="7B8AC8F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64B8D43" w14:textId="77777777" w:rsidR="00C336CE" w:rsidRPr="00E17EBA" w:rsidRDefault="00C336CE" w:rsidP="00C336CE">
      <w:pPr>
        <w:pStyle w:val="NormalBold"/>
      </w:pPr>
      <w:r w:rsidRPr="00E17EBA">
        <w:rPr>
          <w:rStyle w:val="HideTWBExt"/>
        </w:rPr>
        <w:t>&lt;Article&gt;</w:t>
      </w:r>
      <w:r w:rsidRPr="00E17EBA">
        <w:t>Ziffer 26 f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CF04CB8" w14:textId="77777777" w:rsidTr="003B0A41">
        <w:trPr>
          <w:trHeight w:hRule="exact" w:val="240"/>
          <w:jc w:val="center"/>
        </w:trPr>
        <w:tc>
          <w:tcPr>
            <w:tcW w:w="9752" w:type="dxa"/>
            <w:gridSpan w:val="2"/>
            <w:tcBorders>
              <w:top w:val="nil"/>
              <w:left w:val="nil"/>
              <w:bottom w:val="nil"/>
              <w:right w:val="nil"/>
            </w:tcBorders>
          </w:tcPr>
          <w:p w14:paraId="6B76F05F" w14:textId="77777777" w:rsidR="00C336CE" w:rsidRPr="00E17EBA" w:rsidRDefault="00C336CE" w:rsidP="003B0A41"/>
        </w:tc>
      </w:tr>
      <w:tr w:rsidR="00C336CE" w:rsidRPr="00E17EBA" w14:paraId="5A598C98" w14:textId="77777777" w:rsidTr="003B0A41">
        <w:trPr>
          <w:trHeight w:val="240"/>
          <w:jc w:val="center"/>
        </w:trPr>
        <w:tc>
          <w:tcPr>
            <w:tcW w:w="4876" w:type="dxa"/>
            <w:tcBorders>
              <w:top w:val="nil"/>
              <w:left w:val="nil"/>
              <w:bottom w:val="nil"/>
              <w:right w:val="nil"/>
            </w:tcBorders>
          </w:tcPr>
          <w:p w14:paraId="39BC116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EF3643E" w14:textId="77777777" w:rsidR="00C336CE" w:rsidRPr="00E17EBA" w:rsidRDefault="00C336CE" w:rsidP="003B0A41">
            <w:pPr>
              <w:pStyle w:val="AmColumnHeading"/>
            </w:pPr>
            <w:r w:rsidRPr="00E17EBA">
              <w:t>Geänderter Text</w:t>
            </w:r>
          </w:p>
        </w:tc>
      </w:tr>
      <w:tr w:rsidR="00C336CE" w:rsidRPr="00E17EBA" w14:paraId="795F3E0D" w14:textId="77777777" w:rsidTr="003B0A41">
        <w:trPr>
          <w:jc w:val="center"/>
        </w:trPr>
        <w:tc>
          <w:tcPr>
            <w:tcW w:w="4876" w:type="dxa"/>
            <w:tcBorders>
              <w:top w:val="nil"/>
              <w:left w:val="nil"/>
              <w:bottom w:val="nil"/>
              <w:right w:val="nil"/>
            </w:tcBorders>
          </w:tcPr>
          <w:p w14:paraId="3873769D" w14:textId="77777777" w:rsidR="00C336CE" w:rsidRPr="00E17EBA" w:rsidRDefault="00C336CE" w:rsidP="003B0A41">
            <w:pPr>
              <w:pStyle w:val="Normal6a"/>
            </w:pPr>
          </w:p>
        </w:tc>
        <w:tc>
          <w:tcPr>
            <w:tcW w:w="4876" w:type="dxa"/>
            <w:tcBorders>
              <w:top w:val="nil"/>
              <w:left w:val="nil"/>
              <w:bottom w:val="nil"/>
              <w:right w:val="nil"/>
            </w:tcBorders>
          </w:tcPr>
          <w:p w14:paraId="409A453E" w14:textId="77777777" w:rsidR="00C336CE" w:rsidRPr="00E17EBA" w:rsidRDefault="00C336CE" w:rsidP="003B0A41">
            <w:pPr>
              <w:pStyle w:val="Normal6a"/>
            </w:pPr>
            <w:r w:rsidRPr="00E17EBA">
              <w:rPr>
                <w:b/>
                <w:i/>
              </w:rPr>
              <w:t>26f.</w:t>
            </w:r>
            <w:r w:rsidRPr="00E17EBA">
              <w:tab/>
            </w:r>
            <w:r w:rsidRPr="00E17EBA">
              <w:rPr>
                <w:b/>
                <w:i/>
              </w:rPr>
              <w:t>betont, dass die geschlechterspezifische Aufteilung sowohl der bezahlten als auch der unbezahlten Betreuungsaufgaben und die tief verwurzelten Geschlechterstereotypen direkt zum geschlechtsspezifischen Lohngefälle beitragen, was zu Einkommensunterschieden führt, die sich erheblich auf Wohnsicherheit, soziale Ausgrenzung, psychische Gesundheit und geschlechtsspezifische Gewalt auswirken; fordert die Mitgliedstaaten auf, die Umsetzung der Richtlinie zur Lohntransparenz nicht zu verzögern;</w:t>
            </w:r>
          </w:p>
        </w:tc>
      </w:tr>
    </w:tbl>
    <w:p w14:paraId="55DC737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546175D" w14:textId="77777777" w:rsidR="00C336CE" w:rsidRPr="00E17EBA" w:rsidRDefault="00C336CE" w:rsidP="00C336CE">
      <w:r w:rsidRPr="00E17EBA">
        <w:rPr>
          <w:rStyle w:val="HideTWBExt"/>
        </w:rPr>
        <w:t>&lt;/Amend&gt;</w:t>
      </w:r>
    </w:p>
    <w:p w14:paraId="1760371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1359</w:t>
      </w:r>
      <w:r w:rsidRPr="00E17EBA">
        <w:rPr>
          <w:rStyle w:val="HideTWBExt"/>
        </w:rPr>
        <w:t>&lt;/NumAm&gt;</w:t>
      </w:r>
    </w:p>
    <w:p w14:paraId="612DC9C3"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34A23354" w14:textId="77777777" w:rsidR="00C336CE" w:rsidRPr="00E17EBA" w:rsidRDefault="00C336CE" w:rsidP="00C336CE">
      <w:pPr>
        <w:pStyle w:val="NormalBold"/>
      </w:pPr>
      <w:r w:rsidRPr="00E17EBA">
        <w:rPr>
          <w:rStyle w:val="HideTWBExt"/>
          <w:b w:val="0"/>
        </w:rPr>
        <w:t>&lt;/RepeatBlock-By&gt;</w:t>
      </w:r>
    </w:p>
    <w:p w14:paraId="4D97F02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8E53C25" w14:textId="77777777" w:rsidR="00C336CE" w:rsidRPr="00E17EBA" w:rsidRDefault="00C336CE" w:rsidP="00C336CE">
      <w:pPr>
        <w:pStyle w:val="NormalBold"/>
      </w:pPr>
      <w:r w:rsidRPr="00E17EBA">
        <w:rPr>
          <w:rStyle w:val="HideTWBExt"/>
        </w:rPr>
        <w:t>&lt;Article&gt;</w:t>
      </w:r>
      <w:r w:rsidRPr="00E17EBA">
        <w:t>Zwischenüberschrift 20</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AC714E9" w14:textId="77777777" w:rsidTr="003B0A41">
        <w:trPr>
          <w:trHeight w:hRule="exact" w:val="240"/>
          <w:jc w:val="center"/>
        </w:trPr>
        <w:tc>
          <w:tcPr>
            <w:tcW w:w="9752" w:type="dxa"/>
            <w:gridSpan w:val="2"/>
            <w:tcBorders>
              <w:top w:val="nil"/>
              <w:left w:val="nil"/>
              <w:bottom w:val="nil"/>
              <w:right w:val="nil"/>
            </w:tcBorders>
          </w:tcPr>
          <w:p w14:paraId="6D413CD1" w14:textId="77777777" w:rsidR="00C336CE" w:rsidRPr="00E17EBA" w:rsidRDefault="00C336CE" w:rsidP="003B0A41"/>
        </w:tc>
      </w:tr>
      <w:tr w:rsidR="00C336CE" w:rsidRPr="00E17EBA" w14:paraId="1725F12E" w14:textId="77777777" w:rsidTr="003B0A41">
        <w:trPr>
          <w:trHeight w:val="240"/>
          <w:jc w:val="center"/>
        </w:trPr>
        <w:tc>
          <w:tcPr>
            <w:tcW w:w="4876" w:type="dxa"/>
            <w:tcBorders>
              <w:top w:val="nil"/>
              <w:left w:val="nil"/>
              <w:bottom w:val="nil"/>
              <w:right w:val="nil"/>
            </w:tcBorders>
          </w:tcPr>
          <w:p w14:paraId="427A199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133B14E" w14:textId="77777777" w:rsidR="00C336CE" w:rsidRPr="00E17EBA" w:rsidRDefault="00C336CE" w:rsidP="003B0A41">
            <w:pPr>
              <w:pStyle w:val="AmColumnHeading"/>
            </w:pPr>
            <w:r w:rsidRPr="00E17EBA">
              <w:t>Geänderter Text</w:t>
            </w:r>
          </w:p>
        </w:tc>
      </w:tr>
      <w:tr w:rsidR="00C336CE" w:rsidRPr="00E17EBA" w14:paraId="488D4DD7" w14:textId="77777777" w:rsidTr="003B0A41">
        <w:trPr>
          <w:jc w:val="center"/>
        </w:trPr>
        <w:tc>
          <w:tcPr>
            <w:tcW w:w="4876" w:type="dxa"/>
            <w:tcBorders>
              <w:top w:val="nil"/>
              <w:left w:val="nil"/>
              <w:bottom w:val="nil"/>
              <w:right w:val="nil"/>
            </w:tcBorders>
          </w:tcPr>
          <w:p w14:paraId="25A21E25" w14:textId="77777777" w:rsidR="00C336CE" w:rsidRPr="00E17EBA" w:rsidRDefault="00C336CE" w:rsidP="003B0A41">
            <w:pPr>
              <w:pStyle w:val="Normal6a"/>
            </w:pPr>
            <w:r w:rsidRPr="00E17EBA">
              <w:t>Obdachlosigkeit</w:t>
            </w:r>
          </w:p>
        </w:tc>
        <w:tc>
          <w:tcPr>
            <w:tcW w:w="4876" w:type="dxa"/>
            <w:tcBorders>
              <w:top w:val="nil"/>
              <w:left w:val="nil"/>
              <w:bottom w:val="nil"/>
              <w:right w:val="nil"/>
            </w:tcBorders>
          </w:tcPr>
          <w:p w14:paraId="576B4044" w14:textId="77777777" w:rsidR="00C336CE" w:rsidRPr="00E17EBA" w:rsidRDefault="00C336CE" w:rsidP="003B0A41">
            <w:pPr>
              <w:pStyle w:val="Normal6a"/>
            </w:pPr>
            <w:r w:rsidRPr="00E17EBA">
              <w:rPr>
                <w:b/>
                <w:i/>
              </w:rPr>
              <w:t>Beendigung der</w:t>
            </w:r>
            <w:r w:rsidRPr="00E17EBA">
              <w:t xml:space="preserve"> Obdachlosigkeit </w:t>
            </w:r>
            <w:r w:rsidRPr="00E17EBA">
              <w:rPr>
                <w:b/>
                <w:i/>
              </w:rPr>
              <w:t>bis spätestens 2030: „Housing First“ als Kernkonzept</w:t>
            </w:r>
          </w:p>
        </w:tc>
      </w:tr>
    </w:tbl>
    <w:p w14:paraId="6FF0027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59BE633" w14:textId="77777777" w:rsidR="00C336CE" w:rsidRPr="00E17EBA" w:rsidRDefault="00C336CE" w:rsidP="00C336CE">
      <w:r w:rsidRPr="00E17EBA">
        <w:rPr>
          <w:rStyle w:val="HideTWBExt"/>
        </w:rPr>
        <w:lastRenderedPageBreak/>
        <w:t>&lt;/Amend&gt;</w:t>
      </w:r>
    </w:p>
    <w:p w14:paraId="55BD898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1360</w:t>
      </w:r>
      <w:r w:rsidRPr="00E17EBA">
        <w:rPr>
          <w:rStyle w:val="HideTWBExt"/>
        </w:rPr>
        <w:t>&lt;/NumAm&gt;</w:t>
      </w:r>
    </w:p>
    <w:p w14:paraId="635196D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C13D885" w14:textId="77777777" w:rsidR="00C336CE" w:rsidRPr="00E17EBA" w:rsidRDefault="00C336CE" w:rsidP="00C336CE">
      <w:pPr>
        <w:pStyle w:val="NormalBold"/>
      </w:pPr>
      <w:r w:rsidRPr="00E17EBA">
        <w:rPr>
          <w:rStyle w:val="HideTWBExt"/>
          <w:b w:val="0"/>
        </w:rPr>
        <w:t>&lt;/RepeatBlock-By&gt;</w:t>
      </w:r>
    </w:p>
    <w:p w14:paraId="3066452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E78A789" w14:textId="77777777" w:rsidR="00C336CE" w:rsidRPr="00E17EBA" w:rsidRDefault="00C336CE" w:rsidP="00C336CE">
      <w:pPr>
        <w:pStyle w:val="NormalBold"/>
      </w:pPr>
      <w:r w:rsidRPr="00E17EBA">
        <w:rPr>
          <w:rStyle w:val="HideTWBExt"/>
        </w:rPr>
        <w:t>&lt;Article&gt;</w:t>
      </w:r>
      <w:r w:rsidRPr="00E17EBA">
        <w:t>Ziffer 26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83CB9F7" w14:textId="77777777" w:rsidTr="003B0A41">
        <w:trPr>
          <w:trHeight w:hRule="exact" w:val="240"/>
          <w:jc w:val="center"/>
        </w:trPr>
        <w:tc>
          <w:tcPr>
            <w:tcW w:w="9752" w:type="dxa"/>
            <w:gridSpan w:val="2"/>
            <w:tcBorders>
              <w:top w:val="nil"/>
              <w:left w:val="nil"/>
              <w:bottom w:val="nil"/>
              <w:right w:val="nil"/>
            </w:tcBorders>
          </w:tcPr>
          <w:p w14:paraId="55C02AF4" w14:textId="77777777" w:rsidR="00C336CE" w:rsidRPr="00E17EBA" w:rsidRDefault="00C336CE" w:rsidP="003B0A41"/>
        </w:tc>
      </w:tr>
      <w:tr w:rsidR="00C336CE" w:rsidRPr="00E17EBA" w14:paraId="65261680" w14:textId="77777777" w:rsidTr="003B0A41">
        <w:trPr>
          <w:trHeight w:val="240"/>
          <w:jc w:val="center"/>
        </w:trPr>
        <w:tc>
          <w:tcPr>
            <w:tcW w:w="4876" w:type="dxa"/>
            <w:tcBorders>
              <w:top w:val="nil"/>
              <w:left w:val="nil"/>
              <w:bottom w:val="nil"/>
              <w:right w:val="nil"/>
            </w:tcBorders>
          </w:tcPr>
          <w:p w14:paraId="5CB7251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9163CC4" w14:textId="77777777" w:rsidR="00C336CE" w:rsidRPr="00E17EBA" w:rsidRDefault="00C336CE" w:rsidP="003B0A41">
            <w:pPr>
              <w:pStyle w:val="AmColumnHeading"/>
            </w:pPr>
            <w:r w:rsidRPr="00E17EBA">
              <w:t>Geänderter Text</w:t>
            </w:r>
          </w:p>
        </w:tc>
      </w:tr>
      <w:tr w:rsidR="00C336CE" w:rsidRPr="00E17EBA" w14:paraId="3061EC10" w14:textId="77777777" w:rsidTr="003B0A41">
        <w:trPr>
          <w:jc w:val="center"/>
        </w:trPr>
        <w:tc>
          <w:tcPr>
            <w:tcW w:w="4876" w:type="dxa"/>
            <w:tcBorders>
              <w:top w:val="nil"/>
              <w:left w:val="nil"/>
              <w:bottom w:val="nil"/>
              <w:right w:val="nil"/>
            </w:tcBorders>
          </w:tcPr>
          <w:p w14:paraId="013A0A8A" w14:textId="77777777" w:rsidR="00C336CE" w:rsidRPr="00E17EBA" w:rsidRDefault="00C336CE" w:rsidP="003B0A41">
            <w:pPr>
              <w:pStyle w:val="Normal6a"/>
            </w:pPr>
          </w:p>
        </w:tc>
        <w:tc>
          <w:tcPr>
            <w:tcW w:w="4876" w:type="dxa"/>
            <w:tcBorders>
              <w:top w:val="nil"/>
              <w:left w:val="nil"/>
              <w:bottom w:val="nil"/>
              <w:right w:val="nil"/>
            </w:tcBorders>
          </w:tcPr>
          <w:p w14:paraId="2AB30209" w14:textId="77777777" w:rsidR="00C336CE" w:rsidRPr="00E17EBA" w:rsidRDefault="00C336CE" w:rsidP="003B0A41">
            <w:pPr>
              <w:pStyle w:val="Normal6a"/>
            </w:pPr>
            <w:r w:rsidRPr="00E17EBA">
              <w:rPr>
                <w:b/>
                <w:i/>
              </w:rPr>
              <w:t>26a.</w:t>
            </w:r>
            <w:r w:rsidRPr="00E17EBA">
              <w:tab/>
            </w:r>
            <w:r w:rsidRPr="00E17EBA">
              <w:rPr>
                <w:b/>
                <w:i/>
              </w:rPr>
              <w:t>ist der festen Überzeugung, dass die EU-Organe und die Mitgliedstaaten ihre Bemühungen um die Beseitigung von Obdachlosigkeit bis spätestens 2030 entschlossen verstärken müssen, und erinnert an ihre offizielle Zusage im Rahmen der Erklärung von Lissabon von 2021 über die „Europäische Plattform zur Bekämpfung von Obdachlosigkeit“;</w:t>
            </w:r>
          </w:p>
        </w:tc>
      </w:tr>
    </w:tbl>
    <w:p w14:paraId="37A9EA2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C88D58A" w14:textId="77777777" w:rsidR="00C336CE" w:rsidRPr="00E17EBA" w:rsidRDefault="00C336CE" w:rsidP="00C336CE">
      <w:r w:rsidRPr="00E17EBA">
        <w:rPr>
          <w:rStyle w:val="HideTWBExt"/>
        </w:rPr>
        <w:t>&lt;/Amend&gt;</w:t>
      </w:r>
    </w:p>
    <w:p w14:paraId="3461F4E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1361</w:t>
      </w:r>
      <w:r w:rsidRPr="00E17EBA">
        <w:rPr>
          <w:rStyle w:val="HideTWBExt"/>
        </w:rPr>
        <w:t>&lt;/NumAm&gt;</w:t>
      </w:r>
    </w:p>
    <w:p w14:paraId="2CFC690E"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A570797" w14:textId="77777777" w:rsidR="00C336CE" w:rsidRPr="00E17EBA" w:rsidRDefault="00C336CE" w:rsidP="00C336CE">
      <w:pPr>
        <w:pStyle w:val="NormalBold"/>
      </w:pPr>
      <w:r w:rsidRPr="00E17EBA">
        <w:rPr>
          <w:rStyle w:val="HideTWBExt"/>
          <w:b w:val="0"/>
        </w:rPr>
        <w:t>&lt;/RepeatBlock-By&gt;</w:t>
      </w:r>
    </w:p>
    <w:p w14:paraId="27CB0CF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3BD22CB" w14:textId="77777777" w:rsidR="00C336CE" w:rsidRPr="00E17EBA" w:rsidRDefault="00C336CE" w:rsidP="00C336CE">
      <w:pPr>
        <w:pStyle w:val="NormalBold"/>
      </w:pPr>
      <w:r w:rsidRPr="00E17EBA">
        <w:rPr>
          <w:rStyle w:val="HideTWBExt"/>
        </w:rPr>
        <w:t>&lt;Article&gt;</w:t>
      </w:r>
      <w:r w:rsidRPr="00E17EBA">
        <w:t>Ziffer 26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337CBC0" w14:textId="77777777" w:rsidTr="003B0A41">
        <w:trPr>
          <w:trHeight w:hRule="exact" w:val="240"/>
          <w:jc w:val="center"/>
        </w:trPr>
        <w:tc>
          <w:tcPr>
            <w:tcW w:w="9752" w:type="dxa"/>
            <w:gridSpan w:val="2"/>
            <w:tcBorders>
              <w:top w:val="nil"/>
              <w:left w:val="nil"/>
              <w:bottom w:val="nil"/>
              <w:right w:val="nil"/>
            </w:tcBorders>
          </w:tcPr>
          <w:p w14:paraId="79EC8F06" w14:textId="77777777" w:rsidR="00C336CE" w:rsidRPr="00E17EBA" w:rsidRDefault="00C336CE" w:rsidP="003B0A41"/>
        </w:tc>
      </w:tr>
      <w:tr w:rsidR="00C336CE" w:rsidRPr="00E17EBA" w14:paraId="61E48681" w14:textId="77777777" w:rsidTr="003B0A41">
        <w:trPr>
          <w:trHeight w:val="240"/>
          <w:jc w:val="center"/>
        </w:trPr>
        <w:tc>
          <w:tcPr>
            <w:tcW w:w="4876" w:type="dxa"/>
            <w:tcBorders>
              <w:top w:val="nil"/>
              <w:left w:val="nil"/>
              <w:bottom w:val="nil"/>
              <w:right w:val="nil"/>
            </w:tcBorders>
          </w:tcPr>
          <w:p w14:paraId="0E902DE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C3D2C97" w14:textId="77777777" w:rsidR="00C336CE" w:rsidRPr="00E17EBA" w:rsidRDefault="00C336CE" w:rsidP="003B0A41">
            <w:pPr>
              <w:pStyle w:val="AmColumnHeading"/>
            </w:pPr>
            <w:r w:rsidRPr="00E17EBA">
              <w:t>Geänderter Text</w:t>
            </w:r>
          </w:p>
        </w:tc>
      </w:tr>
      <w:tr w:rsidR="00C336CE" w:rsidRPr="00E17EBA" w14:paraId="20FAB7DD" w14:textId="77777777" w:rsidTr="003B0A41">
        <w:trPr>
          <w:jc w:val="center"/>
        </w:trPr>
        <w:tc>
          <w:tcPr>
            <w:tcW w:w="4876" w:type="dxa"/>
            <w:tcBorders>
              <w:top w:val="nil"/>
              <w:left w:val="nil"/>
              <w:bottom w:val="nil"/>
              <w:right w:val="nil"/>
            </w:tcBorders>
          </w:tcPr>
          <w:p w14:paraId="1708E10D" w14:textId="77777777" w:rsidR="00C336CE" w:rsidRPr="00E17EBA" w:rsidRDefault="00C336CE" w:rsidP="003B0A41">
            <w:pPr>
              <w:pStyle w:val="Normal6a"/>
            </w:pPr>
          </w:p>
        </w:tc>
        <w:tc>
          <w:tcPr>
            <w:tcW w:w="4876" w:type="dxa"/>
            <w:tcBorders>
              <w:top w:val="nil"/>
              <w:left w:val="nil"/>
              <w:bottom w:val="nil"/>
              <w:right w:val="nil"/>
            </w:tcBorders>
          </w:tcPr>
          <w:p w14:paraId="4AAE6F90" w14:textId="77777777" w:rsidR="00C336CE" w:rsidRPr="00E17EBA" w:rsidRDefault="00C336CE" w:rsidP="003B0A41">
            <w:pPr>
              <w:pStyle w:val="Normal6a"/>
            </w:pPr>
            <w:r w:rsidRPr="00E17EBA">
              <w:rPr>
                <w:b/>
                <w:i/>
              </w:rPr>
              <w:t>26b.</w:t>
            </w:r>
            <w:r w:rsidRPr="00E17EBA">
              <w:tab/>
            </w:r>
            <w:r w:rsidRPr="00E17EBA">
              <w:rPr>
                <w:b/>
                <w:i/>
              </w:rPr>
              <w:t>fordert die Kommission auf, ihre Unterstützung für den Ansatz „Housing First“ bei der Bekämpfung von Obdachlosigkeit durch umfassende, personenzentrierte und integrierte politische Initiativen, die auf „Housing First“ abgestimmt sind, zu verstärken;</w:t>
            </w:r>
          </w:p>
        </w:tc>
      </w:tr>
    </w:tbl>
    <w:p w14:paraId="4D6C56E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04DB50D" w14:textId="77777777" w:rsidR="00C336CE" w:rsidRPr="00E17EBA" w:rsidRDefault="00C336CE" w:rsidP="00C336CE">
      <w:r w:rsidRPr="00E17EBA">
        <w:rPr>
          <w:rStyle w:val="HideTWBExt"/>
        </w:rPr>
        <w:t>&lt;/Amend&gt;</w:t>
      </w:r>
    </w:p>
    <w:p w14:paraId="78D3C7B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1362</w:t>
      </w:r>
      <w:r w:rsidRPr="00E17EBA">
        <w:rPr>
          <w:rStyle w:val="HideTWBExt"/>
        </w:rPr>
        <w:t>&lt;/NumAm&gt;</w:t>
      </w:r>
    </w:p>
    <w:p w14:paraId="6FA29132"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AA92EF6" w14:textId="77777777" w:rsidR="00C336CE" w:rsidRPr="00E17EBA" w:rsidRDefault="00C336CE" w:rsidP="00C336CE">
      <w:pPr>
        <w:pStyle w:val="NormalBold"/>
      </w:pPr>
      <w:r w:rsidRPr="00E17EBA">
        <w:rPr>
          <w:rStyle w:val="HideTWBExt"/>
          <w:b w:val="0"/>
        </w:rPr>
        <w:lastRenderedPageBreak/>
        <w:t>&lt;/RepeatBlock-By&gt;</w:t>
      </w:r>
    </w:p>
    <w:p w14:paraId="577B80B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804BA4D" w14:textId="77777777" w:rsidR="00C336CE" w:rsidRPr="00E17EBA" w:rsidRDefault="00C336CE" w:rsidP="00C336CE">
      <w:pPr>
        <w:pStyle w:val="NormalBold"/>
      </w:pPr>
      <w:r w:rsidRPr="00E17EBA">
        <w:rPr>
          <w:rStyle w:val="HideTWBExt"/>
        </w:rPr>
        <w:t>&lt;Article&gt;</w:t>
      </w:r>
      <w:r w:rsidRPr="00E17EBA">
        <w:t>Ziffer 26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1183A5B" w14:textId="77777777" w:rsidTr="003B0A41">
        <w:trPr>
          <w:trHeight w:hRule="exact" w:val="240"/>
          <w:jc w:val="center"/>
        </w:trPr>
        <w:tc>
          <w:tcPr>
            <w:tcW w:w="9752" w:type="dxa"/>
            <w:gridSpan w:val="2"/>
            <w:tcBorders>
              <w:top w:val="nil"/>
              <w:left w:val="nil"/>
              <w:bottom w:val="nil"/>
              <w:right w:val="nil"/>
            </w:tcBorders>
          </w:tcPr>
          <w:p w14:paraId="286BF810" w14:textId="77777777" w:rsidR="00C336CE" w:rsidRPr="00E17EBA" w:rsidRDefault="00C336CE" w:rsidP="003B0A41"/>
        </w:tc>
      </w:tr>
      <w:tr w:rsidR="00C336CE" w:rsidRPr="00E17EBA" w14:paraId="7937EA94" w14:textId="77777777" w:rsidTr="003B0A41">
        <w:trPr>
          <w:trHeight w:val="240"/>
          <w:jc w:val="center"/>
        </w:trPr>
        <w:tc>
          <w:tcPr>
            <w:tcW w:w="4876" w:type="dxa"/>
            <w:tcBorders>
              <w:top w:val="nil"/>
              <w:left w:val="nil"/>
              <w:bottom w:val="nil"/>
              <w:right w:val="nil"/>
            </w:tcBorders>
          </w:tcPr>
          <w:p w14:paraId="298385E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5B4EEBF" w14:textId="77777777" w:rsidR="00C336CE" w:rsidRPr="00E17EBA" w:rsidRDefault="00C336CE" w:rsidP="003B0A41">
            <w:pPr>
              <w:pStyle w:val="AmColumnHeading"/>
            </w:pPr>
            <w:r w:rsidRPr="00E17EBA">
              <w:t>Geänderter Text</w:t>
            </w:r>
          </w:p>
        </w:tc>
      </w:tr>
      <w:tr w:rsidR="00C336CE" w:rsidRPr="00E17EBA" w14:paraId="7F7CCB3C" w14:textId="77777777" w:rsidTr="003B0A41">
        <w:trPr>
          <w:jc w:val="center"/>
        </w:trPr>
        <w:tc>
          <w:tcPr>
            <w:tcW w:w="4876" w:type="dxa"/>
            <w:tcBorders>
              <w:top w:val="nil"/>
              <w:left w:val="nil"/>
              <w:bottom w:val="nil"/>
              <w:right w:val="nil"/>
            </w:tcBorders>
          </w:tcPr>
          <w:p w14:paraId="712F1DC2" w14:textId="77777777" w:rsidR="00C336CE" w:rsidRPr="00E17EBA" w:rsidRDefault="00C336CE" w:rsidP="003B0A41">
            <w:pPr>
              <w:pStyle w:val="Normal6a"/>
            </w:pPr>
          </w:p>
        </w:tc>
        <w:tc>
          <w:tcPr>
            <w:tcW w:w="4876" w:type="dxa"/>
            <w:tcBorders>
              <w:top w:val="nil"/>
              <w:left w:val="nil"/>
              <w:bottom w:val="nil"/>
              <w:right w:val="nil"/>
            </w:tcBorders>
          </w:tcPr>
          <w:p w14:paraId="37958E31" w14:textId="77777777" w:rsidR="00C336CE" w:rsidRPr="00E17EBA" w:rsidRDefault="00C336CE" w:rsidP="003B0A41">
            <w:pPr>
              <w:pStyle w:val="Normal6a"/>
            </w:pPr>
            <w:r w:rsidRPr="00E17EBA">
              <w:rPr>
                <w:b/>
                <w:i/>
              </w:rPr>
              <w:t>26c.</w:t>
            </w:r>
            <w:r w:rsidRPr="00E17EBA">
              <w:tab/>
            </w:r>
            <w:r w:rsidRPr="00E17EBA">
              <w:rPr>
                <w:b/>
                <w:i/>
              </w:rPr>
              <w:t>erkennt die Herausforderungen an, denen sich ältere Menschen im Zusammenhang mit Instandhaltungskosten und ihrem Pflegebedarf gegenüber sehen; fordert die Mitgliedstaaten und lokalen Gebietskörperschaften auf, innovative Lösungen umzusetzen, die den Bedürfnissen älterer Menschen gerecht werden und Kooperationen fördern, um nachhaltige und zukunftsweisende Konzepte sowohl für die Langzeitpflege als auch für das Wohnen im Alter sicherzustellen; erkennt die Rolle integrierter Seniorenwohnanlagen und Co-Living-Modelle für ältere Menschen an, die es ihnen ermöglichen, länger selbstständig zu leben und dadurch die Abhängigkeit von Langzeitpflege zu verringern;</w:t>
            </w:r>
          </w:p>
        </w:tc>
      </w:tr>
    </w:tbl>
    <w:p w14:paraId="718DAA0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2C13B8A" w14:textId="77777777" w:rsidR="00C336CE" w:rsidRPr="00E17EBA" w:rsidRDefault="00C336CE" w:rsidP="00C336CE">
      <w:r w:rsidRPr="00E17EBA">
        <w:rPr>
          <w:rStyle w:val="HideTWBExt"/>
        </w:rPr>
        <w:t>&lt;/Amend&gt;</w:t>
      </w:r>
    </w:p>
    <w:p w14:paraId="230E161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1363</w:t>
      </w:r>
      <w:r w:rsidRPr="00E17EBA">
        <w:rPr>
          <w:rStyle w:val="HideTWBExt"/>
        </w:rPr>
        <w:t>&lt;/NumAm&gt;</w:t>
      </w:r>
    </w:p>
    <w:p w14:paraId="6E71FF30"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2657D34B" w14:textId="77777777" w:rsidR="00C336CE" w:rsidRPr="00E17EBA" w:rsidRDefault="00C336CE" w:rsidP="00C336CE">
      <w:pPr>
        <w:pStyle w:val="NormalBold"/>
      </w:pPr>
      <w:r w:rsidRPr="00E17EBA">
        <w:rPr>
          <w:rStyle w:val="HideTWBExt"/>
          <w:b w:val="0"/>
        </w:rPr>
        <w:t>&lt;/RepeatBlock-By&gt;</w:t>
      </w:r>
    </w:p>
    <w:p w14:paraId="1251ABA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233037A" w14:textId="77777777" w:rsidR="00C336CE" w:rsidRPr="00E17EBA" w:rsidRDefault="00C336CE" w:rsidP="00C336CE">
      <w:pPr>
        <w:pStyle w:val="NormalBold"/>
      </w:pPr>
      <w:r w:rsidRPr="00E17EBA">
        <w:rPr>
          <w:rStyle w:val="HideTWBExt"/>
        </w:rPr>
        <w:t>&lt;Article&gt;</w:t>
      </w:r>
      <w:r w:rsidRPr="00E17EBA">
        <w:t>Ziffer 26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7141027" w14:textId="77777777" w:rsidTr="003B0A41">
        <w:trPr>
          <w:trHeight w:hRule="exact" w:val="240"/>
          <w:jc w:val="center"/>
        </w:trPr>
        <w:tc>
          <w:tcPr>
            <w:tcW w:w="9752" w:type="dxa"/>
            <w:gridSpan w:val="2"/>
            <w:tcBorders>
              <w:top w:val="nil"/>
              <w:left w:val="nil"/>
              <w:bottom w:val="nil"/>
              <w:right w:val="nil"/>
            </w:tcBorders>
          </w:tcPr>
          <w:p w14:paraId="5A19490B" w14:textId="77777777" w:rsidR="00C336CE" w:rsidRPr="00E17EBA" w:rsidRDefault="00C336CE" w:rsidP="003B0A41"/>
        </w:tc>
      </w:tr>
      <w:tr w:rsidR="00C336CE" w:rsidRPr="00E17EBA" w14:paraId="63BDD265" w14:textId="77777777" w:rsidTr="003B0A41">
        <w:trPr>
          <w:trHeight w:val="240"/>
          <w:jc w:val="center"/>
        </w:trPr>
        <w:tc>
          <w:tcPr>
            <w:tcW w:w="4876" w:type="dxa"/>
            <w:tcBorders>
              <w:top w:val="nil"/>
              <w:left w:val="nil"/>
              <w:bottom w:val="nil"/>
              <w:right w:val="nil"/>
            </w:tcBorders>
          </w:tcPr>
          <w:p w14:paraId="77BC63E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150CC64" w14:textId="77777777" w:rsidR="00C336CE" w:rsidRPr="00E17EBA" w:rsidRDefault="00C336CE" w:rsidP="003B0A41">
            <w:pPr>
              <w:pStyle w:val="AmColumnHeading"/>
            </w:pPr>
            <w:r w:rsidRPr="00E17EBA">
              <w:t>Geänderter Text</w:t>
            </w:r>
          </w:p>
        </w:tc>
      </w:tr>
      <w:tr w:rsidR="00C336CE" w:rsidRPr="00E17EBA" w14:paraId="5520B877" w14:textId="77777777" w:rsidTr="003B0A41">
        <w:trPr>
          <w:jc w:val="center"/>
        </w:trPr>
        <w:tc>
          <w:tcPr>
            <w:tcW w:w="4876" w:type="dxa"/>
            <w:tcBorders>
              <w:top w:val="nil"/>
              <w:left w:val="nil"/>
              <w:bottom w:val="nil"/>
              <w:right w:val="nil"/>
            </w:tcBorders>
          </w:tcPr>
          <w:p w14:paraId="043D6422" w14:textId="77777777" w:rsidR="00C336CE" w:rsidRPr="00E17EBA" w:rsidRDefault="00C336CE" w:rsidP="003B0A41">
            <w:pPr>
              <w:pStyle w:val="Normal6a"/>
            </w:pPr>
          </w:p>
        </w:tc>
        <w:tc>
          <w:tcPr>
            <w:tcW w:w="4876" w:type="dxa"/>
            <w:tcBorders>
              <w:top w:val="nil"/>
              <w:left w:val="nil"/>
              <w:bottom w:val="nil"/>
              <w:right w:val="nil"/>
            </w:tcBorders>
          </w:tcPr>
          <w:p w14:paraId="42370DFF" w14:textId="77777777" w:rsidR="00C336CE" w:rsidRPr="00E17EBA" w:rsidRDefault="00C336CE" w:rsidP="003B0A41">
            <w:pPr>
              <w:pStyle w:val="Normal6a"/>
            </w:pPr>
            <w:r w:rsidRPr="00E17EBA">
              <w:rPr>
                <w:b/>
                <w:i/>
              </w:rPr>
              <w:t>26d.</w:t>
            </w:r>
            <w:r w:rsidRPr="00E17EBA">
              <w:tab/>
            </w:r>
            <w:r w:rsidRPr="00E17EBA">
              <w:rPr>
                <w:b/>
                <w:i/>
              </w:rPr>
              <w:t xml:space="preserve">erkennt die Besonderheiten der Lebensweise und der Wohnverhältnisse von Fahrenden an, einschließlich Wohnwagen und Leichtbauhäusern, und bekräftigt, dass ihren Bewohnern die gleichen Rechte wie allen anderen Einwohnern zu gewähren sind, wenn es um den rechtlichen Wohnsitz, den Schutz vor Zwangsräumungen, das Recht auf </w:t>
            </w:r>
            <w:r w:rsidRPr="00E17EBA">
              <w:rPr>
                <w:b/>
                <w:i/>
              </w:rPr>
              <w:lastRenderedPageBreak/>
              <w:t>würdige und gesunde Wohnverhältnisse und das Recht auf Privatsphäre geht; fordert die Mitgliedstaaten auf, für eine ausreichende Anzahl sicherer, würdiger und klimaresistenter Stellplätze zu sorgen, die über Zugang zu Wasser, sanitären Einrichtungen und Basisdienstleistungen verfügen;</w:t>
            </w:r>
          </w:p>
        </w:tc>
      </w:tr>
    </w:tbl>
    <w:p w14:paraId="63519C59"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CE7EA7B" w14:textId="77777777" w:rsidR="00C336CE" w:rsidRPr="00E17EBA" w:rsidRDefault="00C336CE" w:rsidP="00C336CE">
      <w:r w:rsidRPr="00E17EBA">
        <w:rPr>
          <w:rStyle w:val="HideTWBExt"/>
        </w:rPr>
        <w:t>&lt;/Amend&gt;</w:t>
      </w:r>
    </w:p>
    <w:p w14:paraId="5A562A3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1364</w:t>
      </w:r>
      <w:r w:rsidRPr="00E17EBA">
        <w:rPr>
          <w:rStyle w:val="HideTWBExt"/>
        </w:rPr>
        <w:t>&lt;/NumAm&gt;</w:t>
      </w:r>
    </w:p>
    <w:p w14:paraId="369D47CF"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AD897E8" w14:textId="77777777" w:rsidR="00C336CE" w:rsidRPr="00E17EBA" w:rsidRDefault="00C336CE" w:rsidP="00C336CE">
      <w:pPr>
        <w:pStyle w:val="NormalBold"/>
      </w:pPr>
      <w:r w:rsidRPr="00E17EBA">
        <w:rPr>
          <w:rStyle w:val="HideTWBExt"/>
          <w:b w:val="0"/>
        </w:rPr>
        <w:t>&lt;/RepeatBlock-By&gt;</w:t>
      </w:r>
    </w:p>
    <w:p w14:paraId="7248729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061572F" w14:textId="77777777" w:rsidR="00C336CE" w:rsidRPr="00E17EBA" w:rsidRDefault="00C336CE" w:rsidP="00C336CE">
      <w:pPr>
        <w:pStyle w:val="NormalBold"/>
      </w:pPr>
      <w:r w:rsidRPr="00E17EBA">
        <w:rPr>
          <w:rStyle w:val="HideTWBExt"/>
        </w:rPr>
        <w:t>&lt;Article&gt;</w:t>
      </w:r>
      <w:r w:rsidRPr="00E17EBA">
        <w:t>Ziffer 26 e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9D86F6F" w14:textId="77777777" w:rsidTr="003B0A41">
        <w:trPr>
          <w:trHeight w:hRule="exact" w:val="240"/>
          <w:jc w:val="center"/>
        </w:trPr>
        <w:tc>
          <w:tcPr>
            <w:tcW w:w="9752" w:type="dxa"/>
            <w:gridSpan w:val="2"/>
            <w:tcBorders>
              <w:top w:val="nil"/>
              <w:left w:val="nil"/>
              <w:bottom w:val="nil"/>
              <w:right w:val="nil"/>
            </w:tcBorders>
          </w:tcPr>
          <w:p w14:paraId="115A8CCE" w14:textId="77777777" w:rsidR="00C336CE" w:rsidRPr="00E17EBA" w:rsidRDefault="00C336CE" w:rsidP="003B0A41"/>
        </w:tc>
      </w:tr>
      <w:tr w:rsidR="00C336CE" w:rsidRPr="00E17EBA" w14:paraId="0AFE9635" w14:textId="77777777" w:rsidTr="003B0A41">
        <w:trPr>
          <w:trHeight w:val="240"/>
          <w:jc w:val="center"/>
        </w:trPr>
        <w:tc>
          <w:tcPr>
            <w:tcW w:w="4876" w:type="dxa"/>
            <w:tcBorders>
              <w:top w:val="nil"/>
              <w:left w:val="nil"/>
              <w:bottom w:val="nil"/>
              <w:right w:val="nil"/>
            </w:tcBorders>
          </w:tcPr>
          <w:p w14:paraId="5F37E2C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E046E0B" w14:textId="77777777" w:rsidR="00C336CE" w:rsidRPr="00E17EBA" w:rsidRDefault="00C336CE" w:rsidP="003B0A41">
            <w:pPr>
              <w:pStyle w:val="AmColumnHeading"/>
            </w:pPr>
            <w:r w:rsidRPr="00E17EBA">
              <w:t>Geänderter Text</w:t>
            </w:r>
          </w:p>
        </w:tc>
      </w:tr>
      <w:tr w:rsidR="00C336CE" w:rsidRPr="00E17EBA" w14:paraId="7FA47A43" w14:textId="77777777" w:rsidTr="003B0A41">
        <w:trPr>
          <w:jc w:val="center"/>
        </w:trPr>
        <w:tc>
          <w:tcPr>
            <w:tcW w:w="4876" w:type="dxa"/>
            <w:tcBorders>
              <w:top w:val="nil"/>
              <w:left w:val="nil"/>
              <w:bottom w:val="nil"/>
              <w:right w:val="nil"/>
            </w:tcBorders>
          </w:tcPr>
          <w:p w14:paraId="63D52C9E" w14:textId="77777777" w:rsidR="00C336CE" w:rsidRPr="00E17EBA" w:rsidRDefault="00C336CE" w:rsidP="003B0A41">
            <w:pPr>
              <w:pStyle w:val="Normal6a"/>
            </w:pPr>
          </w:p>
        </w:tc>
        <w:tc>
          <w:tcPr>
            <w:tcW w:w="4876" w:type="dxa"/>
            <w:tcBorders>
              <w:top w:val="nil"/>
              <w:left w:val="nil"/>
              <w:bottom w:val="nil"/>
              <w:right w:val="nil"/>
            </w:tcBorders>
          </w:tcPr>
          <w:p w14:paraId="041DA08A" w14:textId="77777777" w:rsidR="00C336CE" w:rsidRPr="00E17EBA" w:rsidRDefault="00C336CE" w:rsidP="003B0A41">
            <w:pPr>
              <w:pStyle w:val="Normal6a"/>
            </w:pPr>
            <w:r w:rsidRPr="00E17EBA">
              <w:rPr>
                <w:b/>
                <w:i/>
              </w:rPr>
              <w:t>26e.</w:t>
            </w:r>
            <w:r w:rsidRPr="00E17EBA">
              <w:tab/>
            </w:r>
            <w:r w:rsidRPr="00E17EBA">
              <w:rPr>
                <w:b/>
                <w:i/>
              </w:rPr>
              <w:t>hebt den Zusammenhang zwischen minderwertigem informellen Wohnraum und Ausbeutung von Arbeitskräften hervor, insbesondere in landwirtschaftlichen Gebieten in der gesamten EU, in denen Wanderarbeitnehmer häufig unter menschenunwürdigen Bedingungen und/oder in überfüllten oder unsicheren Unterkünften untergebracht sind; betont, dass dieses Phänomen, das grenzüberschreitende Auswirkungen hat, durch deregulierte Arbeitsmärkte, fehlende Kontrollen, gesellschaftliche „Unsichtbarkeit“ und den Druck zu kostengünstiger Produktion begünstigt wird; fordert, dass die EU unverzüglich gegen diese schwerwiegende Verletzung der Menschen- und Arbeitsrechte sowie des Rechts auf Unterbringung vorgeht;</w:t>
            </w:r>
          </w:p>
        </w:tc>
      </w:tr>
    </w:tbl>
    <w:p w14:paraId="63F35C0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A1DF314" w14:textId="77777777" w:rsidR="00C336CE" w:rsidRPr="00E17EBA" w:rsidRDefault="00C336CE" w:rsidP="00C336CE">
      <w:r w:rsidRPr="00E17EBA">
        <w:rPr>
          <w:rStyle w:val="HideTWBExt"/>
        </w:rPr>
        <w:t>&lt;/Amend&gt;</w:t>
      </w:r>
    </w:p>
    <w:p w14:paraId="0B099A4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1365</w:t>
      </w:r>
      <w:r w:rsidRPr="00E17EBA">
        <w:rPr>
          <w:rStyle w:val="HideTWBExt"/>
        </w:rPr>
        <w:t>&lt;/NumAm&gt;</w:t>
      </w:r>
    </w:p>
    <w:p w14:paraId="0A702382" w14:textId="77777777" w:rsidR="00C336CE" w:rsidRPr="00E17EBA" w:rsidRDefault="00C336CE" w:rsidP="00C336CE">
      <w:pPr>
        <w:pStyle w:val="NormalBold"/>
      </w:pPr>
      <w:r w:rsidRPr="00E17EBA">
        <w:rPr>
          <w:rStyle w:val="HideTWBExt"/>
          <w:b w:val="0"/>
        </w:rPr>
        <w:lastRenderedPageBreak/>
        <w:t>&lt;RepeatBlock-By&gt;&lt;Members&gt;</w:t>
      </w:r>
      <w:r w:rsidRPr="00E17EBA">
        <w:t>Maria Ohisalo, Vicent Marzà Ibáñez, Marie Toussaint, Gordan Bosanac</w:t>
      </w:r>
      <w:r w:rsidRPr="00E17EBA">
        <w:rPr>
          <w:rStyle w:val="HideTWBExt"/>
          <w:b w:val="0"/>
        </w:rPr>
        <w:t>&lt;/Members&gt;</w:t>
      </w:r>
    </w:p>
    <w:p w14:paraId="0B0EEEEC" w14:textId="77777777" w:rsidR="00C336CE" w:rsidRPr="00E17EBA" w:rsidRDefault="00C336CE" w:rsidP="00C336CE">
      <w:pPr>
        <w:pStyle w:val="NormalBold"/>
      </w:pPr>
      <w:r w:rsidRPr="00E17EBA">
        <w:rPr>
          <w:rStyle w:val="HideTWBExt"/>
          <w:b w:val="0"/>
        </w:rPr>
        <w:t>&lt;/RepeatBlock-By&gt;</w:t>
      </w:r>
    </w:p>
    <w:p w14:paraId="56F08C2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53DABC0" w14:textId="77777777" w:rsidR="00C336CE" w:rsidRPr="00E17EBA" w:rsidRDefault="00C336CE" w:rsidP="00C336CE">
      <w:pPr>
        <w:pStyle w:val="NormalBold"/>
      </w:pPr>
      <w:r w:rsidRPr="00E17EBA">
        <w:rPr>
          <w:rStyle w:val="HideTWBExt"/>
        </w:rPr>
        <w:t>&lt;Article&gt;</w:t>
      </w:r>
      <w:r w:rsidRPr="00E17EBA">
        <w:t>Ziffer 26 f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5B0BD0A" w14:textId="77777777" w:rsidTr="003B0A41">
        <w:trPr>
          <w:trHeight w:hRule="exact" w:val="240"/>
          <w:jc w:val="center"/>
        </w:trPr>
        <w:tc>
          <w:tcPr>
            <w:tcW w:w="9752" w:type="dxa"/>
            <w:gridSpan w:val="2"/>
            <w:tcBorders>
              <w:top w:val="nil"/>
              <w:left w:val="nil"/>
              <w:bottom w:val="nil"/>
              <w:right w:val="nil"/>
            </w:tcBorders>
          </w:tcPr>
          <w:p w14:paraId="09F2E10F" w14:textId="77777777" w:rsidR="00C336CE" w:rsidRPr="00E17EBA" w:rsidRDefault="00C336CE" w:rsidP="003B0A41"/>
        </w:tc>
      </w:tr>
      <w:tr w:rsidR="00C336CE" w:rsidRPr="00E17EBA" w14:paraId="1993A6B7" w14:textId="77777777" w:rsidTr="003B0A41">
        <w:trPr>
          <w:trHeight w:val="240"/>
          <w:jc w:val="center"/>
        </w:trPr>
        <w:tc>
          <w:tcPr>
            <w:tcW w:w="4876" w:type="dxa"/>
            <w:tcBorders>
              <w:top w:val="nil"/>
              <w:left w:val="nil"/>
              <w:bottom w:val="nil"/>
              <w:right w:val="nil"/>
            </w:tcBorders>
          </w:tcPr>
          <w:p w14:paraId="2850F22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46609D2" w14:textId="77777777" w:rsidR="00C336CE" w:rsidRPr="00E17EBA" w:rsidRDefault="00C336CE" w:rsidP="003B0A41">
            <w:pPr>
              <w:pStyle w:val="AmColumnHeading"/>
            </w:pPr>
            <w:r w:rsidRPr="00E17EBA">
              <w:t>Geänderter Text</w:t>
            </w:r>
          </w:p>
        </w:tc>
      </w:tr>
      <w:tr w:rsidR="00C336CE" w:rsidRPr="00E17EBA" w14:paraId="6E55216B" w14:textId="77777777" w:rsidTr="003B0A41">
        <w:trPr>
          <w:jc w:val="center"/>
        </w:trPr>
        <w:tc>
          <w:tcPr>
            <w:tcW w:w="4876" w:type="dxa"/>
            <w:tcBorders>
              <w:top w:val="nil"/>
              <w:left w:val="nil"/>
              <w:bottom w:val="nil"/>
              <w:right w:val="nil"/>
            </w:tcBorders>
          </w:tcPr>
          <w:p w14:paraId="506F83C2" w14:textId="77777777" w:rsidR="00C336CE" w:rsidRPr="00E17EBA" w:rsidRDefault="00C336CE" w:rsidP="003B0A41">
            <w:pPr>
              <w:pStyle w:val="Normal6a"/>
            </w:pPr>
          </w:p>
        </w:tc>
        <w:tc>
          <w:tcPr>
            <w:tcW w:w="4876" w:type="dxa"/>
            <w:tcBorders>
              <w:top w:val="nil"/>
              <w:left w:val="nil"/>
              <w:bottom w:val="nil"/>
              <w:right w:val="nil"/>
            </w:tcBorders>
          </w:tcPr>
          <w:p w14:paraId="611E9C0A" w14:textId="77777777" w:rsidR="00C336CE" w:rsidRPr="00E17EBA" w:rsidRDefault="00C336CE" w:rsidP="003B0A41">
            <w:pPr>
              <w:pStyle w:val="Normal6a"/>
            </w:pPr>
            <w:r w:rsidRPr="00E17EBA">
              <w:rPr>
                <w:b/>
                <w:i/>
              </w:rPr>
              <w:t>26f.</w:t>
            </w:r>
            <w:r w:rsidRPr="00E17EBA">
              <w:tab/>
            </w:r>
            <w:r w:rsidRPr="00E17EBA">
              <w:rPr>
                <w:b/>
                <w:i/>
              </w:rPr>
              <w:t>fordert, auf Unionsebene das „Verursacherprinzip“ stärker anzuwenden – auch in Bezug auf Flächen, die für Wohnzwecke genutzt werden – und sicherzustellen, dass Eigentümer vor einem Wertverlust ihrer Immobilien geschützt werden, wenn bestehende Umweltverschmutzungen nicht behoben werden, wobei hierdurch verhindert werden soll, dass die Belastung und die Kosten der Verschmutzung auf Personen übertragen werden, die dafür keine Verantwortung tragen;</w:t>
            </w:r>
          </w:p>
        </w:tc>
      </w:tr>
    </w:tbl>
    <w:p w14:paraId="52EFF46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A7F772B" w14:textId="77777777" w:rsidR="00C336CE" w:rsidRPr="00E17EBA" w:rsidRDefault="00C336CE" w:rsidP="00C336CE">
      <w:r w:rsidRPr="00E17EBA">
        <w:rPr>
          <w:rStyle w:val="HideTWBExt"/>
        </w:rPr>
        <w:t>&lt;/Amend&gt;</w:t>
      </w:r>
    </w:p>
    <w:p w14:paraId="5102659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1366</w:t>
      </w:r>
      <w:r w:rsidRPr="00E17EBA">
        <w:rPr>
          <w:rStyle w:val="HideTWBExt"/>
        </w:rPr>
        <w:t>&lt;/NumAm&gt;</w:t>
      </w:r>
    </w:p>
    <w:p w14:paraId="63FFD85F"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691CAD25" w14:textId="77777777" w:rsidR="00C336CE" w:rsidRPr="00E17EBA" w:rsidRDefault="00C336CE" w:rsidP="00C336CE">
      <w:pPr>
        <w:pStyle w:val="NormalBold"/>
      </w:pPr>
      <w:r w:rsidRPr="00E17EBA">
        <w:rPr>
          <w:rStyle w:val="HideTWBExt"/>
          <w:b w:val="0"/>
        </w:rPr>
        <w:t>&lt;/RepeatBlock-By&gt;</w:t>
      </w:r>
    </w:p>
    <w:p w14:paraId="0C2B4F3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48AC499" w14:textId="77777777" w:rsidR="00C336CE" w:rsidRPr="00E17EBA" w:rsidRDefault="00C336CE" w:rsidP="00C336CE">
      <w:pPr>
        <w:pStyle w:val="NormalBold"/>
      </w:pPr>
      <w:r w:rsidRPr="00E17EBA">
        <w:rPr>
          <w:rStyle w:val="HideTWBExt"/>
        </w:rPr>
        <w:t>&lt;Article&gt;</w:t>
      </w:r>
      <w:r w:rsidRPr="00E17EBA">
        <w:t>Ziffer 26 g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A6480E7" w14:textId="77777777" w:rsidTr="003B0A41">
        <w:trPr>
          <w:trHeight w:hRule="exact" w:val="240"/>
          <w:jc w:val="center"/>
        </w:trPr>
        <w:tc>
          <w:tcPr>
            <w:tcW w:w="9752" w:type="dxa"/>
            <w:gridSpan w:val="2"/>
            <w:tcBorders>
              <w:top w:val="nil"/>
              <w:left w:val="nil"/>
              <w:bottom w:val="nil"/>
              <w:right w:val="nil"/>
            </w:tcBorders>
          </w:tcPr>
          <w:p w14:paraId="0AA516B3" w14:textId="77777777" w:rsidR="00C336CE" w:rsidRPr="00E17EBA" w:rsidRDefault="00C336CE" w:rsidP="003B0A41"/>
        </w:tc>
      </w:tr>
      <w:tr w:rsidR="00C336CE" w:rsidRPr="00E17EBA" w14:paraId="65B25034" w14:textId="77777777" w:rsidTr="003B0A41">
        <w:trPr>
          <w:trHeight w:val="240"/>
          <w:jc w:val="center"/>
        </w:trPr>
        <w:tc>
          <w:tcPr>
            <w:tcW w:w="4876" w:type="dxa"/>
            <w:tcBorders>
              <w:top w:val="nil"/>
              <w:left w:val="nil"/>
              <w:bottom w:val="nil"/>
              <w:right w:val="nil"/>
            </w:tcBorders>
          </w:tcPr>
          <w:p w14:paraId="7CB220B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89EF88E" w14:textId="77777777" w:rsidR="00C336CE" w:rsidRPr="00E17EBA" w:rsidRDefault="00C336CE" w:rsidP="003B0A41">
            <w:pPr>
              <w:pStyle w:val="AmColumnHeading"/>
            </w:pPr>
            <w:r w:rsidRPr="00E17EBA">
              <w:t>Geänderter Text</w:t>
            </w:r>
          </w:p>
        </w:tc>
      </w:tr>
      <w:tr w:rsidR="00C336CE" w:rsidRPr="00E17EBA" w14:paraId="6AFBC05E" w14:textId="77777777" w:rsidTr="003B0A41">
        <w:trPr>
          <w:jc w:val="center"/>
        </w:trPr>
        <w:tc>
          <w:tcPr>
            <w:tcW w:w="4876" w:type="dxa"/>
            <w:tcBorders>
              <w:top w:val="nil"/>
              <w:left w:val="nil"/>
              <w:bottom w:val="nil"/>
              <w:right w:val="nil"/>
            </w:tcBorders>
          </w:tcPr>
          <w:p w14:paraId="04BBB4F5" w14:textId="77777777" w:rsidR="00C336CE" w:rsidRPr="00E17EBA" w:rsidRDefault="00C336CE" w:rsidP="003B0A41">
            <w:pPr>
              <w:pStyle w:val="Normal6a"/>
            </w:pPr>
          </w:p>
        </w:tc>
        <w:tc>
          <w:tcPr>
            <w:tcW w:w="4876" w:type="dxa"/>
            <w:tcBorders>
              <w:top w:val="nil"/>
              <w:left w:val="nil"/>
              <w:bottom w:val="nil"/>
              <w:right w:val="nil"/>
            </w:tcBorders>
          </w:tcPr>
          <w:p w14:paraId="3019DB38" w14:textId="77777777" w:rsidR="00C336CE" w:rsidRPr="00E17EBA" w:rsidRDefault="00C336CE" w:rsidP="003B0A41">
            <w:pPr>
              <w:pStyle w:val="Normal6a"/>
            </w:pPr>
            <w:r w:rsidRPr="00E17EBA">
              <w:rPr>
                <w:b/>
                <w:i/>
              </w:rPr>
              <w:t>26g.</w:t>
            </w:r>
            <w:r w:rsidRPr="00E17EBA">
              <w:tab/>
            </w:r>
            <w:r w:rsidRPr="00E17EBA">
              <w:rPr>
                <w:b/>
                <w:i/>
              </w:rPr>
              <w:t xml:space="preserve">fordert ein gezieltes und wirksames Maßnahmenpaket, das darauf abzielt, die vollständige und kohärente Umsetzung der wohnungsbezogenen Barrierefreiheitsanforderungen im Rahmen des Übereinkommens der Vereinten Nationen über die Rechte von Menschen mit Behinderungen (UNCRPD) sicherzustellen, um das gleiche Recht von Menschen mit Behinderungen auf ein Leben in Gemeinschaften mit den gleichen Möglichkeiten wie andere zu </w:t>
            </w:r>
            <w:r w:rsidRPr="00E17EBA">
              <w:rPr>
                <w:b/>
                <w:i/>
              </w:rPr>
              <w:lastRenderedPageBreak/>
              <w:t>gewährleisten;</w:t>
            </w:r>
          </w:p>
        </w:tc>
      </w:tr>
    </w:tbl>
    <w:p w14:paraId="570FCBD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40C9E8D" w14:textId="77777777" w:rsidR="00C336CE" w:rsidRPr="00E17EBA" w:rsidRDefault="00C336CE" w:rsidP="00C336CE">
      <w:r w:rsidRPr="00E17EBA">
        <w:rPr>
          <w:rStyle w:val="HideTWBExt"/>
        </w:rPr>
        <w:t>&lt;/Amend&gt;</w:t>
      </w:r>
    </w:p>
    <w:p w14:paraId="095A9B9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1367</w:t>
      </w:r>
      <w:r w:rsidRPr="00E17EBA">
        <w:rPr>
          <w:rStyle w:val="HideTWBExt"/>
        </w:rPr>
        <w:t>&lt;/NumAm&gt;</w:t>
      </w:r>
    </w:p>
    <w:p w14:paraId="740EBFC5"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74DFEE4F" w14:textId="77777777" w:rsidR="00C336CE" w:rsidRPr="00E17EBA" w:rsidRDefault="00C336CE" w:rsidP="00C336CE">
      <w:pPr>
        <w:pStyle w:val="NormalBold"/>
      </w:pPr>
      <w:r w:rsidRPr="00E17EBA">
        <w:rPr>
          <w:rStyle w:val="HideTWBExt"/>
          <w:b w:val="0"/>
        </w:rPr>
        <w:t>&lt;/RepeatBlock-By&gt;</w:t>
      </w:r>
    </w:p>
    <w:p w14:paraId="4DC655B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CD43C67"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0F995ED" w14:textId="77777777" w:rsidTr="003B0A41">
        <w:trPr>
          <w:trHeight w:hRule="exact" w:val="240"/>
          <w:jc w:val="center"/>
        </w:trPr>
        <w:tc>
          <w:tcPr>
            <w:tcW w:w="9752" w:type="dxa"/>
            <w:gridSpan w:val="2"/>
            <w:tcBorders>
              <w:top w:val="nil"/>
              <w:left w:val="nil"/>
              <w:bottom w:val="nil"/>
              <w:right w:val="nil"/>
            </w:tcBorders>
          </w:tcPr>
          <w:p w14:paraId="051E2838" w14:textId="77777777" w:rsidR="00C336CE" w:rsidRPr="00E17EBA" w:rsidRDefault="00C336CE" w:rsidP="003B0A41"/>
        </w:tc>
      </w:tr>
      <w:tr w:rsidR="00C336CE" w:rsidRPr="00E17EBA" w14:paraId="6EABCFAD" w14:textId="77777777" w:rsidTr="003B0A41">
        <w:trPr>
          <w:trHeight w:val="240"/>
          <w:jc w:val="center"/>
        </w:trPr>
        <w:tc>
          <w:tcPr>
            <w:tcW w:w="4876" w:type="dxa"/>
            <w:tcBorders>
              <w:top w:val="nil"/>
              <w:left w:val="nil"/>
              <w:bottom w:val="nil"/>
              <w:right w:val="nil"/>
            </w:tcBorders>
          </w:tcPr>
          <w:p w14:paraId="31F99E0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0307957" w14:textId="77777777" w:rsidR="00C336CE" w:rsidRPr="00E17EBA" w:rsidRDefault="00C336CE" w:rsidP="003B0A41">
            <w:pPr>
              <w:pStyle w:val="AmColumnHeading"/>
            </w:pPr>
            <w:r w:rsidRPr="00E17EBA">
              <w:t>Geänderter Text</w:t>
            </w:r>
          </w:p>
        </w:tc>
      </w:tr>
      <w:tr w:rsidR="00C336CE" w:rsidRPr="00E17EBA" w14:paraId="7CB9BDF8" w14:textId="77777777" w:rsidTr="003B0A41">
        <w:trPr>
          <w:jc w:val="center"/>
        </w:trPr>
        <w:tc>
          <w:tcPr>
            <w:tcW w:w="4876" w:type="dxa"/>
            <w:tcBorders>
              <w:top w:val="nil"/>
              <w:left w:val="nil"/>
              <w:bottom w:val="nil"/>
              <w:right w:val="nil"/>
            </w:tcBorders>
          </w:tcPr>
          <w:p w14:paraId="504B0E37" w14:textId="77777777" w:rsidR="00C336CE" w:rsidRPr="00E17EBA" w:rsidRDefault="00C336CE" w:rsidP="003B0A41">
            <w:pPr>
              <w:pStyle w:val="Normal6a"/>
            </w:pPr>
            <w:r w:rsidRPr="00E17EBA">
              <w:t>27.</w:t>
            </w:r>
            <w:r w:rsidRPr="00E17EBA">
              <w:tab/>
              <w:t xml:space="preserve">betont </w:t>
            </w:r>
            <w:r w:rsidRPr="00E17EBA">
              <w:rPr>
                <w:b/>
                <w:i/>
              </w:rPr>
              <w:t>die Existenz der Europäischen Plattform zur Bekämpfung der</w:t>
            </w:r>
            <w:r w:rsidRPr="00E17EBA">
              <w:t xml:space="preserve"> Obdachlosigkeit </w:t>
            </w:r>
            <w:r w:rsidRPr="00E17EBA">
              <w:rPr>
                <w:b/>
                <w:i/>
              </w:rPr>
              <w:t>und</w:t>
            </w:r>
            <w:r w:rsidRPr="00E17EBA">
              <w:t xml:space="preserve"> fordert </w:t>
            </w:r>
            <w:r w:rsidRPr="00E17EBA">
              <w:rPr>
                <w:b/>
                <w:i/>
              </w:rPr>
              <w:t>eine Stärkung ihrer Arbeit</w:t>
            </w:r>
            <w:r w:rsidRPr="00E17EBA">
              <w:t xml:space="preserve">; fordert die </w:t>
            </w:r>
            <w:r w:rsidRPr="00E17EBA">
              <w:rPr>
                <w:b/>
                <w:i/>
              </w:rPr>
              <w:t>Mitgliedstaaten</w:t>
            </w:r>
            <w:r w:rsidRPr="00E17EBA">
              <w:t xml:space="preserve"> auf, weitere Maßnahmen zu ergreifen, um sicherzustellen, dass Obdachlose Zugang zu Sozialwohnungen haben</w:t>
            </w:r>
            <w:r w:rsidRPr="00E17EBA">
              <w:rPr>
                <w:b/>
                <w:bCs/>
                <w:i/>
                <w:iCs/>
              </w:rPr>
              <w:t>,</w:t>
            </w:r>
            <w:r w:rsidRPr="00E17EBA">
              <w:t xml:space="preserve"> </w:t>
            </w:r>
            <w:r w:rsidRPr="00E17EBA">
              <w:rPr>
                <w:b/>
                <w:i/>
              </w:rPr>
              <w:t>und</w:t>
            </w:r>
            <w:r w:rsidRPr="00E17EBA">
              <w:t xml:space="preserve"> weist darauf hin, dass Maßnahmen gegen Obdachlosigkeit Teil der Sozialpolitik </w:t>
            </w:r>
            <w:r w:rsidRPr="00E17EBA">
              <w:rPr>
                <w:b/>
                <w:i/>
              </w:rPr>
              <w:t>als</w:t>
            </w:r>
            <w:r w:rsidRPr="00E17EBA">
              <w:t xml:space="preserve"> Zuständigkeit der Mitgliedstaaten </w:t>
            </w:r>
            <w:r w:rsidRPr="00E17EBA">
              <w:rPr>
                <w:b/>
                <w:bCs/>
                <w:i/>
                <w:iCs/>
              </w:rPr>
              <w:t>sind</w:t>
            </w:r>
            <w:r w:rsidRPr="00E17EBA">
              <w:t>; fordert die beschleunigte Umsetzung der Europäischen Garantie für Kinder, um Obdachlosigkeit von Kindern zu verhindern und zu bekämpfen;</w:t>
            </w:r>
          </w:p>
        </w:tc>
        <w:tc>
          <w:tcPr>
            <w:tcW w:w="4876" w:type="dxa"/>
            <w:tcBorders>
              <w:top w:val="nil"/>
              <w:left w:val="nil"/>
              <w:bottom w:val="nil"/>
              <w:right w:val="nil"/>
            </w:tcBorders>
          </w:tcPr>
          <w:p w14:paraId="6A6D433F" w14:textId="77777777" w:rsidR="00C336CE" w:rsidRPr="00E17EBA" w:rsidRDefault="00C336CE" w:rsidP="003B0A41">
            <w:pPr>
              <w:pStyle w:val="Normal6a"/>
            </w:pPr>
            <w:r w:rsidRPr="00E17EBA">
              <w:t>27.</w:t>
            </w:r>
            <w:r w:rsidRPr="00E17EBA">
              <w:tab/>
              <w:t>betont</w:t>
            </w:r>
            <w:r w:rsidRPr="00E17EBA">
              <w:rPr>
                <w:b/>
                <w:i/>
              </w:rPr>
              <w:t>, dass</w:t>
            </w:r>
            <w:r w:rsidRPr="00E17EBA">
              <w:t xml:space="preserve"> Obdachlosigkeit </w:t>
            </w:r>
            <w:r w:rsidRPr="00E17EBA">
              <w:rPr>
                <w:b/>
                <w:i/>
              </w:rPr>
              <w:t>die schwerwiegendste Form von Armut und sozialer Ausgrenzung darstellt und eine Verletzung der Menschenwürde ist;</w:t>
            </w:r>
            <w:r w:rsidRPr="00E17EBA">
              <w:t xml:space="preserve"> fordert </w:t>
            </w:r>
            <w:r w:rsidRPr="00E17EBA">
              <w:rPr>
                <w:b/>
                <w:i/>
              </w:rPr>
              <w:t>verstärkte Anstrengungen zur Beseitigung der Obdachlosigkeit in Europa, insbesondere die Fortsetzung der Investitionen in die Europäische Plattform zur Bekämpfung der Obdachlosigkeit und die weitere Stärkung ihrer Rolle bei der Koordinierung und Erleichterung des Austauschs zwischen den Mitgliedstaaten und den Interessenträgern, unter anderem durch den Austausch bewährter Verfahren im Bereich Frühwarnsysteme zur Verhinderung von Zwangsräumungen; fordert die Mitgliedstaaten auf, eine Empfehlung des Rates zur Obdachlosigkeit vorzuschlagen; fordert, dass die Bekämpfung der Obdachlosigkeit eine besondere Investitionspriorität im MFR für die Zeit nach 2027 ist und dass ausreichende Mittel bereitgestellt werden, um gegen Obdachlosigkeit vorzugehen; fordert die Mitgliedstaaten auf, wohnungspolitische Strategien zur Verringerung der Obdachlosigkeit zu entwickeln und umzusetzen und evidenzbasierte Maßnahmen wie „Housing First“ auszuweiten</w:t>
            </w:r>
            <w:r w:rsidRPr="00E17EBA">
              <w:t xml:space="preserve">; fordert die </w:t>
            </w:r>
            <w:r w:rsidRPr="00E17EBA">
              <w:rPr>
                <w:b/>
                <w:i/>
              </w:rPr>
              <w:t xml:space="preserve">Kommission auf, technische Hilfe, </w:t>
            </w:r>
            <w:r w:rsidRPr="00E17EBA">
              <w:rPr>
                <w:b/>
                <w:i/>
              </w:rPr>
              <w:lastRenderedPageBreak/>
              <w:t xml:space="preserve">Kapazitätsaufbau, politische Unterstützung und Überwachung der Fortschritte bei der Bekämpfung der Obdachlosigkeit bereitzustellen; </w:t>
            </w:r>
            <w:r w:rsidRPr="00E17EBA">
              <w:t xml:space="preserve">fordert die </w:t>
            </w:r>
            <w:r w:rsidRPr="00E17EBA">
              <w:rPr>
                <w:b/>
                <w:i/>
              </w:rPr>
              <w:t>zuständigen Behörden</w:t>
            </w:r>
            <w:r w:rsidRPr="00E17EBA">
              <w:t xml:space="preserve"> auf, weitere Maßnahmen zu ergreifen, um sicherzustellen, dass Obdachlose Zugang zu Sozialwohnungen haben</w:t>
            </w:r>
            <w:r w:rsidRPr="00E17EBA">
              <w:rPr>
                <w:b/>
                <w:i/>
              </w:rPr>
              <w:t>;</w:t>
            </w:r>
            <w:r w:rsidRPr="00E17EBA">
              <w:t xml:space="preserve"> weist darauf hin, dass Maßnahmen gegen Obdachlosigkeit </w:t>
            </w:r>
            <w:r w:rsidRPr="00E17EBA">
              <w:rPr>
                <w:b/>
                <w:i/>
              </w:rPr>
              <w:t>zwar</w:t>
            </w:r>
            <w:r w:rsidRPr="00E17EBA">
              <w:t xml:space="preserve"> Teil der Sozialpolitik </w:t>
            </w:r>
            <w:r w:rsidRPr="00E17EBA">
              <w:rPr>
                <w:b/>
                <w:i/>
              </w:rPr>
              <w:t>sind und daher in erster Linie in die</w:t>
            </w:r>
            <w:r w:rsidRPr="00E17EBA">
              <w:t xml:space="preserve"> Zuständigkeit der Mitgliedstaaten </w:t>
            </w:r>
            <w:r w:rsidRPr="00E17EBA">
              <w:rPr>
                <w:b/>
                <w:i/>
              </w:rPr>
              <w:t>fallen, die Union jedoch weiterhin die Bemühungen unterstützen und koordinieren sollte</w:t>
            </w:r>
            <w:r w:rsidRPr="00E17EBA">
              <w:t xml:space="preserve">; fordert die beschleunigte Umsetzung der Europäischen Garantie für Kinder </w:t>
            </w:r>
            <w:r w:rsidRPr="00E17EBA">
              <w:rPr>
                <w:b/>
                <w:i/>
              </w:rPr>
              <w:t>mit einem zweckgebundenen Budget von mindestens 20 Mrd. Euro</w:t>
            </w:r>
            <w:r w:rsidRPr="00E17EBA">
              <w:t>, um Obdachlosigkeit von Kindern zu verhindern und zu bekämpfen;</w:t>
            </w:r>
          </w:p>
        </w:tc>
      </w:tr>
    </w:tbl>
    <w:p w14:paraId="7CB9DD7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172CAC6" w14:textId="77777777" w:rsidR="00C336CE" w:rsidRPr="00E17EBA" w:rsidRDefault="00C336CE" w:rsidP="00C336CE">
      <w:r w:rsidRPr="00E17EBA">
        <w:rPr>
          <w:rStyle w:val="HideTWBExt"/>
        </w:rPr>
        <w:t>&lt;/Amend&gt;</w:t>
      </w:r>
    </w:p>
    <w:p w14:paraId="6A29C9A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1368</w:t>
      </w:r>
      <w:r w:rsidRPr="00E17EBA">
        <w:rPr>
          <w:rStyle w:val="HideTWBExt"/>
        </w:rPr>
        <w:t>&lt;/NumAm&gt;</w:t>
      </w:r>
    </w:p>
    <w:p w14:paraId="602A42B7"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504E5D04" w14:textId="77777777" w:rsidR="00C336CE" w:rsidRPr="00E17EBA" w:rsidRDefault="00C336CE" w:rsidP="00C336CE">
      <w:pPr>
        <w:pStyle w:val="NormalBold"/>
      </w:pPr>
      <w:r w:rsidRPr="00E17EBA">
        <w:rPr>
          <w:rStyle w:val="HideTWBExt"/>
          <w:b w:val="0"/>
        </w:rPr>
        <w:t>&lt;/RepeatBlock-By&gt;</w:t>
      </w:r>
    </w:p>
    <w:p w14:paraId="695349E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B480362"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9FA05F7" w14:textId="77777777" w:rsidTr="003B0A41">
        <w:trPr>
          <w:trHeight w:hRule="exact" w:val="240"/>
          <w:jc w:val="center"/>
        </w:trPr>
        <w:tc>
          <w:tcPr>
            <w:tcW w:w="9752" w:type="dxa"/>
            <w:gridSpan w:val="2"/>
            <w:tcBorders>
              <w:top w:val="nil"/>
              <w:left w:val="nil"/>
              <w:bottom w:val="nil"/>
              <w:right w:val="nil"/>
            </w:tcBorders>
          </w:tcPr>
          <w:p w14:paraId="54B68ADC" w14:textId="77777777" w:rsidR="00C336CE" w:rsidRPr="00E17EBA" w:rsidRDefault="00C336CE" w:rsidP="003B0A41"/>
        </w:tc>
      </w:tr>
      <w:tr w:rsidR="00C336CE" w:rsidRPr="00E17EBA" w14:paraId="2DAB578E" w14:textId="77777777" w:rsidTr="003B0A41">
        <w:trPr>
          <w:trHeight w:val="240"/>
          <w:jc w:val="center"/>
        </w:trPr>
        <w:tc>
          <w:tcPr>
            <w:tcW w:w="4876" w:type="dxa"/>
            <w:tcBorders>
              <w:top w:val="nil"/>
              <w:left w:val="nil"/>
              <w:bottom w:val="nil"/>
              <w:right w:val="nil"/>
            </w:tcBorders>
          </w:tcPr>
          <w:p w14:paraId="07C3D21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E5F6B7B" w14:textId="77777777" w:rsidR="00C336CE" w:rsidRPr="00E17EBA" w:rsidRDefault="00C336CE" w:rsidP="003B0A41">
            <w:pPr>
              <w:pStyle w:val="AmColumnHeading"/>
            </w:pPr>
            <w:r w:rsidRPr="00E17EBA">
              <w:t>Geänderter Text</w:t>
            </w:r>
          </w:p>
        </w:tc>
      </w:tr>
      <w:tr w:rsidR="00C336CE" w:rsidRPr="00E17EBA" w14:paraId="0EEC8332" w14:textId="77777777" w:rsidTr="003B0A41">
        <w:trPr>
          <w:jc w:val="center"/>
        </w:trPr>
        <w:tc>
          <w:tcPr>
            <w:tcW w:w="4876" w:type="dxa"/>
            <w:tcBorders>
              <w:top w:val="nil"/>
              <w:left w:val="nil"/>
              <w:bottom w:val="nil"/>
              <w:right w:val="nil"/>
            </w:tcBorders>
          </w:tcPr>
          <w:p w14:paraId="214A9E75" w14:textId="77777777" w:rsidR="00C336CE" w:rsidRPr="00E17EBA" w:rsidRDefault="00C336CE" w:rsidP="003B0A41">
            <w:pPr>
              <w:pStyle w:val="Normal6a"/>
            </w:pPr>
            <w:r w:rsidRPr="00E17EBA">
              <w:t>27.</w:t>
            </w:r>
            <w:r w:rsidRPr="00E17EBA">
              <w:tab/>
              <w:t xml:space="preserve">betont die Existenz der Europäischen Plattform zur Bekämpfung der Obdachlosigkeit und fordert </w:t>
            </w:r>
            <w:r w:rsidRPr="00E17EBA">
              <w:rPr>
                <w:b/>
                <w:i/>
              </w:rPr>
              <w:t>eine Stärkung ihrer Arbeit</w:t>
            </w:r>
            <w:r w:rsidRPr="00E17EBA">
              <w:t>; fordert die Mitgliedstaaten auf, weitere Maßnahmen zu ergreifen, um sicherzustellen, dass Obdachlose Zugang zu Sozialwohnungen haben</w:t>
            </w:r>
            <w:r w:rsidRPr="00E17EBA">
              <w:rPr>
                <w:b/>
                <w:i/>
              </w:rPr>
              <w:t>, und weist darauf hin, dass Maßnahmen gegen Obdachlosigkeit Teil der Sozialpolitik als Zuständigkeit der Mitgliedstaaten sind</w:t>
            </w:r>
            <w:r w:rsidRPr="00E17EBA">
              <w:t xml:space="preserve">; fordert die beschleunigte Umsetzung der Europäischen Garantie für Kinder, um </w:t>
            </w:r>
            <w:r w:rsidRPr="00E17EBA">
              <w:lastRenderedPageBreak/>
              <w:t xml:space="preserve">Obdachlosigkeit von Kindern zu verhindern </w:t>
            </w:r>
            <w:r w:rsidRPr="00E17EBA">
              <w:rPr>
                <w:b/>
                <w:i/>
              </w:rPr>
              <w:t>und</w:t>
            </w:r>
            <w:r w:rsidRPr="00E17EBA">
              <w:t xml:space="preserve"> zu bekämpfen;</w:t>
            </w:r>
          </w:p>
        </w:tc>
        <w:tc>
          <w:tcPr>
            <w:tcW w:w="4876" w:type="dxa"/>
            <w:tcBorders>
              <w:top w:val="nil"/>
              <w:left w:val="nil"/>
              <w:bottom w:val="nil"/>
              <w:right w:val="nil"/>
            </w:tcBorders>
          </w:tcPr>
          <w:p w14:paraId="46ADA700" w14:textId="77777777" w:rsidR="00C336CE" w:rsidRPr="00E17EBA" w:rsidRDefault="00C336CE" w:rsidP="003B0A41">
            <w:pPr>
              <w:pStyle w:val="Normal6a"/>
            </w:pPr>
            <w:r w:rsidRPr="00E17EBA">
              <w:lastRenderedPageBreak/>
              <w:t>27.</w:t>
            </w:r>
            <w:r w:rsidRPr="00E17EBA">
              <w:tab/>
              <w:t xml:space="preserve">betont die Existenz der Europäischen Plattform zur Bekämpfung der Obdachlosigkeit </w:t>
            </w:r>
            <w:r w:rsidRPr="00E17EBA">
              <w:rPr>
                <w:b/>
                <w:i/>
              </w:rPr>
              <w:t>(EPOCH)</w:t>
            </w:r>
            <w:r w:rsidRPr="00E17EBA">
              <w:t xml:space="preserve"> und fordert</w:t>
            </w:r>
            <w:r w:rsidRPr="00E17EBA">
              <w:rPr>
                <w:b/>
                <w:i/>
              </w:rPr>
              <w:t xml:space="preserve">, ihre Wirksamkeit durch ein eigenes Budget und einen neuen Arbeitsplan im Rahmen des nächsten Aktionsplans zur Umsetzung der Europäischen Säule sozialer Rechte (EPRS-Aktionsplan) zu stärken; fordert die Kommission auf, für starke Synergien zwischen der geplanten ersten EU-Strategie zur Bekämpfung der Armut, dem neuen EPRS-Aktionsplan, der Europäischen Plattform zur </w:t>
            </w:r>
            <w:r w:rsidRPr="00E17EBA">
              <w:rPr>
                <w:b/>
                <w:i/>
              </w:rPr>
              <w:lastRenderedPageBreak/>
              <w:t>Bekämpfung der Obdachlosigkeit und dem bevorstehenden Europäischen Plan für bezahlbaren Wohnraum zu sorgen, um einen wirksamen Rahmen zu schaffen, der darauf abzielt, die Obdachlosigkeit bis spätestens 2030 zu beseitigen</w:t>
            </w:r>
            <w:r w:rsidRPr="00E17EBA">
              <w:t>; fordert die Mitgliedstaaten auf, weitere Maßnahmen zu ergreifen, um sicherzustellen, dass Obdachlose Zugang zu Sozialwohnungen haben; fordert die beschleunigte Umsetzung der Europäischen Garantie für Kinder, um Obdachlosigkeit von Kindern zu verhindern</w:t>
            </w:r>
            <w:r w:rsidRPr="00E17EBA">
              <w:rPr>
                <w:b/>
                <w:i/>
              </w:rPr>
              <w:t>,</w:t>
            </w:r>
            <w:r w:rsidRPr="00E17EBA">
              <w:t xml:space="preserve"> zu bekämpfen </w:t>
            </w:r>
            <w:r w:rsidRPr="00E17EBA">
              <w:rPr>
                <w:b/>
                <w:i/>
              </w:rPr>
              <w:t>und zu ihrer Beseitigung beizutragen</w:t>
            </w:r>
            <w:r w:rsidRPr="00E17EBA">
              <w:t xml:space="preserve">; </w:t>
            </w:r>
            <w:r w:rsidRPr="00E17EBA">
              <w:rPr>
                <w:b/>
                <w:i/>
              </w:rPr>
              <w:t>betont, dass die wirksame Teilhabe von Menschen, die von Obdachlosigkeit betroffen sind, an der Entwicklung, Umsetzung und Überwachung der entsprechenden politischen Maßnahmen der EU und der Mitgliedstaaten sichergestellt werden muss;</w:t>
            </w:r>
          </w:p>
        </w:tc>
      </w:tr>
    </w:tbl>
    <w:p w14:paraId="2271C0A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0F77B18" w14:textId="77777777" w:rsidR="00C336CE" w:rsidRPr="00E17EBA" w:rsidRDefault="00C336CE" w:rsidP="00C336CE">
      <w:r w:rsidRPr="00E17EBA">
        <w:rPr>
          <w:rStyle w:val="HideTWBExt"/>
        </w:rPr>
        <w:t>&lt;/Amend&gt;</w:t>
      </w:r>
    </w:p>
    <w:p w14:paraId="0B7A708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1369</w:t>
      </w:r>
      <w:r w:rsidRPr="00E17EBA">
        <w:rPr>
          <w:rStyle w:val="HideTWBExt"/>
        </w:rPr>
        <w:t>&lt;/NumAm&gt;</w:t>
      </w:r>
    </w:p>
    <w:p w14:paraId="733BA46F"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52203BC5" w14:textId="77777777" w:rsidR="00C336CE" w:rsidRPr="00E17EBA" w:rsidRDefault="00C336CE" w:rsidP="00C336CE">
      <w:pPr>
        <w:pStyle w:val="NormalBold"/>
      </w:pPr>
      <w:r w:rsidRPr="00E17EBA">
        <w:rPr>
          <w:rStyle w:val="HideTWBExt"/>
          <w:b w:val="0"/>
        </w:rPr>
        <w:t>&lt;/RepeatBlock-By&gt;</w:t>
      </w:r>
    </w:p>
    <w:p w14:paraId="39A1E1B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25DDC17"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23857F2" w14:textId="77777777" w:rsidTr="003B0A41">
        <w:trPr>
          <w:trHeight w:hRule="exact" w:val="240"/>
          <w:jc w:val="center"/>
        </w:trPr>
        <w:tc>
          <w:tcPr>
            <w:tcW w:w="9752" w:type="dxa"/>
            <w:gridSpan w:val="2"/>
            <w:tcBorders>
              <w:top w:val="nil"/>
              <w:left w:val="nil"/>
              <w:bottom w:val="nil"/>
              <w:right w:val="nil"/>
            </w:tcBorders>
          </w:tcPr>
          <w:p w14:paraId="35D11C52" w14:textId="77777777" w:rsidR="00C336CE" w:rsidRPr="00E17EBA" w:rsidRDefault="00C336CE" w:rsidP="003B0A41"/>
        </w:tc>
      </w:tr>
      <w:tr w:rsidR="00C336CE" w:rsidRPr="00E17EBA" w14:paraId="6B465840" w14:textId="77777777" w:rsidTr="003B0A41">
        <w:trPr>
          <w:trHeight w:val="240"/>
          <w:jc w:val="center"/>
        </w:trPr>
        <w:tc>
          <w:tcPr>
            <w:tcW w:w="4876" w:type="dxa"/>
            <w:tcBorders>
              <w:top w:val="nil"/>
              <w:left w:val="nil"/>
              <w:bottom w:val="nil"/>
              <w:right w:val="nil"/>
            </w:tcBorders>
          </w:tcPr>
          <w:p w14:paraId="3692B6C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57BD926" w14:textId="77777777" w:rsidR="00C336CE" w:rsidRPr="00E17EBA" w:rsidRDefault="00C336CE" w:rsidP="003B0A41">
            <w:pPr>
              <w:pStyle w:val="AmColumnHeading"/>
            </w:pPr>
            <w:r w:rsidRPr="00E17EBA">
              <w:t>Geänderter Text</w:t>
            </w:r>
          </w:p>
        </w:tc>
      </w:tr>
      <w:tr w:rsidR="00C336CE" w:rsidRPr="00E17EBA" w14:paraId="5CAFAFDA" w14:textId="77777777" w:rsidTr="003B0A41">
        <w:trPr>
          <w:jc w:val="center"/>
        </w:trPr>
        <w:tc>
          <w:tcPr>
            <w:tcW w:w="4876" w:type="dxa"/>
            <w:tcBorders>
              <w:top w:val="nil"/>
              <w:left w:val="nil"/>
              <w:bottom w:val="nil"/>
              <w:right w:val="nil"/>
            </w:tcBorders>
          </w:tcPr>
          <w:p w14:paraId="04B47A1A" w14:textId="77777777" w:rsidR="00C336CE" w:rsidRPr="00E17EBA" w:rsidRDefault="00C336CE" w:rsidP="003B0A41">
            <w:pPr>
              <w:pStyle w:val="Normal6a"/>
            </w:pPr>
            <w:r w:rsidRPr="00E17EBA">
              <w:t>27.</w:t>
            </w:r>
            <w:r w:rsidRPr="00E17EBA">
              <w:tab/>
              <w:t xml:space="preserve">betont die Existenz der Europäischen Plattform zur Bekämpfung der Obdachlosigkeit und </w:t>
            </w:r>
            <w:r w:rsidRPr="00E17EBA">
              <w:rPr>
                <w:b/>
                <w:i/>
              </w:rPr>
              <w:t>fordert eine Stärkung ihrer Arbeit</w:t>
            </w:r>
            <w:r w:rsidRPr="00E17EBA">
              <w:t xml:space="preserve">;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w:t>
            </w:r>
            <w:r w:rsidRPr="00E17EBA">
              <w:lastRenderedPageBreak/>
              <w:t>Europäischen Garantie für Kinder, um Obdachlosigkeit von Kindern zu verhindern und zu bekämpfen;</w:t>
            </w:r>
          </w:p>
        </w:tc>
        <w:tc>
          <w:tcPr>
            <w:tcW w:w="4876" w:type="dxa"/>
            <w:tcBorders>
              <w:top w:val="nil"/>
              <w:left w:val="nil"/>
              <w:bottom w:val="nil"/>
              <w:right w:val="nil"/>
            </w:tcBorders>
          </w:tcPr>
          <w:p w14:paraId="1ABCEBD3" w14:textId="77777777" w:rsidR="00C336CE" w:rsidRPr="00E17EBA" w:rsidRDefault="00C336CE" w:rsidP="003B0A41">
            <w:pPr>
              <w:pStyle w:val="Normal6a"/>
            </w:pPr>
            <w:r w:rsidRPr="00E17EBA">
              <w:lastRenderedPageBreak/>
              <w:t>27.</w:t>
            </w:r>
            <w:r w:rsidRPr="00E17EBA">
              <w:tab/>
              <w:t xml:space="preserve">betont die Existenz der Europäischen Plattform zur Bekämpfung der Obdachlosigkeit und </w:t>
            </w:r>
            <w:r w:rsidRPr="00E17EBA">
              <w:rPr>
                <w:b/>
                <w:i/>
              </w:rPr>
              <w:t>betont, dass sich deren Rolle auf die Koordinierung, den Austausch von Informationen und bewährten Verfahren beschränken sollte, ohne verbindliche Maßnahmen festzulegen</w:t>
            </w:r>
            <w:r w:rsidRPr="00E17EBA">
              <w:t xml:space="preserve">; fordert die Mitgliedstaaten auf, weitere Maßnahmen zu ergreifen, um sicherzustellen, dass Obdachlose Zugang zu Sozialwohnungen haben, und weist darauf hin, dass Maßnahmen gegen </w:t>
            </w:r>
            <w:r w:rsidRPr="00E17EBA">
              <w:lastRenderedPageBreak/>
              <w:t>Obdachlosigkeit Teil der Sozialpolitik als Zuständigkeit der Mitgliedstaaten sind;</w:t>
            </w:r>
            <w:r w:rsidRPr="00E17EBA">
              <w:rPr>
                <w:b/>
                <w:i/>
              </w:rPr>
              <w:t xml:space="preserve"> betont, dass beim Zugang zu Sozialwohnungen den Bürgern der Mitgliedstaaten und bedürftigen Familien Vorrang eingeräumt werden muss, nicht den illegalen Migranten; betont, dass Sozialprogramme keine Anreize für weitere irreguläre Migration nach Europa schaffen sollten;</w:t>
            </w:r>
            <w:r w:rsidRPr="00E17EBA">
              <w:t xml:space="preserve"> fordert die beschleunigte Umsetzung der Europäischen Garantie für Kinder, um Obdachlosigkeit von Kindern zu verhindern und zu bekämpfen;</w:t>
            </w:r>
          </w:p>
        </w:tc>
      </w:tr>
    </w:tbl>
    <w:p w14:paraId="5AFA32D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B7DF4A4" w14:textId="77777777" w:rsidR="00C336CE" w:rsidRPr="00E17EBA" w:rsidRDefault="00C336CE" w:rsidP="00C336CE">
      <w:r w:rsidRPr="00E17EBA">
        <w:rPr>
          <w:rStyle w:val="HideTWBExt"/>
        </w:rPr>
        <w:t>&lt;/Amend&gt;</w:t>
      </w:r>
    </w:p>
    <w:p w14:paraId="281C7AD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1370</w:t>
      </w:r>
      <w:r w:rsidRPr="00E17EBA">
        <w:rPr>
          <w:rStyle w:val="HideTWBExt"/>
        </w:rPr>
        <w:t>&lt;/NumAm&gt;</w:t>
      </w:r>
    </w:p>
    <w:p w14:paraId="67A032C3"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07C846D6" w14:textId="77777777" w:rsidR="00C336CE" w:rsidRPr="00E17EBA" w:rsidRDefault="00C336CE" w:rsidP="00C336CE">
      <w:pPr>
        <w:pStyle w:val="NormalBold"/>
      </w:pPr>
      <w:r w:rsidRPr="00E17EBA">
        <w:rPr>
          <w:rStyle w:val="HideTWBExt"/>
          <w:b w:val="0"/>
        </w:rPr>
        <w:t>&lt;/RepeatBlock-By&gt;</w:t>
      </w:r>
    </w:p>
    <w:p w14:paraId="29522F6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0F1239C"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BC0015B" w14:textId="77777777" w:rsidTr="003B0A41">
        <w:trPr>
          <w:trHeight w:hRule="exact" w:val="240"/>
          <w:jc w:val="center"/>
        </w:trPr>
        <w:tc>
          <w:tcPr>
            <w:tcW w:w="9752" w:type="dxa"/>
            <w:gridSpan w:val="2"/>
            <w:tcBorders>
              <w:top w:val="nil"/>
              <w:left w:val="nil"/>
              <w:bottom w:val="nil"/>
              <w:right w:val="nil"/>
            </w:tcBorders>
          </w:tcPr>
          <w:p w14:paraId="4DF0036B" w14:textId="77777777" w:rsidR="00C336CE" w:rsidRPr="00E17EBA" w:rsidRDefault="00C336CE" w:rsidP="003B0A41"/>
        </w:tc>
      </w:tr>
      <w:tr w:rsidR="00C336CE" w:rsidRPr="00E17EBA" w14:paraId="356D40D7" w14:textId="77777777" w:rsidTr="003B0A41">
        <w:trPr>
          <w:trHeight w:val="240"/>
          <w:jc w:val="center"/>
        </w:trPr>
        <w:tc>
          <w:tcPr>
            <w:tcW w:w="4876" w:type="dxa"/>
            <w:tcBorders>
              <w:top w:val="nil"/>
              <w:left w:val="nil"/>
              <w:bottom w:val="nil"/>
              <w:right w:val="nil"/>
            </w:tcBorders>
          </w:tcPr>
          <w:p w14:paraId="6000BF9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7C32B9F" w14:textId="77777777" w:rsidR="00C336CE" w:rsidRPr="00E17EBA" w:rsidRDefault="00C336CE" w:rsidP="003B0A41">
            <w:pPr>
              <w:pStyle w:val="AmColumnHeading"/>
            </w:pPr>
            <w:r w:rsidRPr="00E17EBA">
              <w:t>Geänderter Text</w:t>
            </w:r>
          </w:p>
        </w:tc>
      </w:tr>
      <w:tr w:rsidR="00C336CE" w:rsidRPr="00E17EBA" w14:paraId="1A48DAC7" w14:textId="77777777" w:rsidTr="003B0A41">
        <w:trPr>
          <w:jc w:val="center"/>
        </w:trPr>
        <w:tc>
          <w:tcPr>
            <w:tcW w:w="4876" w:type="dxa"/>
            <w:tcBorders>
              <w:top w:val="nil"/>
              <w:left w:val="nil"/>
              <w:bottom w:val="nil"/>
              <w:right w:val="nil"/>
            </w:tcBorders>
          </w:tcPr>
          <w:p w14:paraId="3B5D35EC" w14:textId="77777777" w:rsidR="00C336CE" w:rsidRPr="00E17EBA" w:rsidRDefault="00C336CE" w:rsidP="003B0A41">
            <w:pPr>
              <w:pStyle w:val="Normal6a"/>
            </w:pPr>
            <w:r w:rsidRPr="00E17EBA">
              <w:t>27.</w:t>
            </w:r>
            <w:r w:rsidRPr="00E17EBA">
              <w:tab/>
              <w:t>betont die Existenz der 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w:t>
            </w:r>
          </w:p>
        </w:tc>
        <w:tc>
          <w:tcPr>
            <w:tcW w:w="4876" w:type="dxa"/>
            <w:tcBorders>
              <w:top w:val="nil"/>
              <w:left w:val="nil"/>
              <w:bottom w:val="nil"/>
              <w:right w:val="nil"/>
            </w:tcBorders>
          </w:tcPr>
          <w:p w14:paraId="01EA72F5" w14:textId="77777777" w:rsidR="00C336CE" w:rsidRPr="00E17EBA" w:rsidRDefault="00C336CE" w:rsidP="003B0A41">
            <w:pPr>
              <w:pStyle w:val="Normal6a"/>
            </w:pPr>
            <w:r w:rsidRPr="00E17EBA">
              <w:t>27.</w:t>
            </w:r>
            <w:r w:rsidRPr="00E17EBA">
              <w:tab/>
              <w:t xml:space="preserve">betont die Existenz der 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 </w:t>
            </w:r>
            <w:r w:rsidRPr="00E17EBA">
              <w:rPr>
                <w:b/>
                <w:i/>
              </w:rPr>
              <w:t xml:space="preserve">fordert die Europäische Arbeitsbehörde auf, eine eingehende Studie durchzuführen, um relevante Daten über Obdachlosigkeit bei Arbeitsmigranten zu sammeln, </w:t>
            </w:r>
            <w:r w:rsidRPr="00E17EBA">
              <w:rPr>
                <w:b/>
                <w:i/>
              </w:rPr>
              <w:lastRenderedPageBreak/>
              <w:t>insbesondere in Fällen, in denen Wohnraum an Arbeitsverträge gebunden ist, und ihre Situation nach Beendigung des Arbeitsverhältnisses zu untersuchen;</w:t>
            </w:r>
          </w:p>
        </w:tc>
      </w:tr>
    </w:tbl>
    <w:p w14:paraId="77FDB97E"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BC20644" w14:textId="77777777" w:rsidR="00C336CE" w:rsidRPr="00E17EBA" w:rsidRDefault="00C336CE" w:rsidP="00C336CE">
      <w:r w:rsidRPr="00E17EBA">
        <w:rPr>
          <w:rStyle w:val="HideTWBExt"/>
        </w:rPr>
        <w:t>&lt;/Amend&gt;</w:t>
      </w:r>
    </w:p>
    <w:p w14:paraId="3447DC3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1371</w:t>
      </w:r>
      <w:r w:rsidRPr="00E17EBA">
        <w:rPr>
          <w:rStyle w:val="HideTWBExt"/>
        </w:rPr>
        <w:t>&lt;/NumAm&gt;</w:t>
      </w:r>
    </w:p>
    <w:p w14:paraId="43D8FEE7"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76B7CF96" w14:textId="77777777" w:rsidR="00C336CE" w:rsidRPr="00E17EBA" w:rsidRDefault="00C336CE" w:rsidP="00C336CE">
      <w:pPr>
        <w:pStyle w:val="NormalBold"/>
      </w:pPr>
      <w:r w:rsidRPr="00E17EBA">
        <w:rPr>
          <w:rStyle w:val="HideTWBExt"/>
          <w:b w:val="0"/>
        </w:rPr>
        <w:t>&lt;/RepeatBlock-By&gt;</w:t>
      </w:r>
    </w:p>
    <w:p w14:paraId="04A3AE5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665362D"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C7781E6" w14:textId="77777777" w:rsidTr="003B0A41">
        <w:trPr>
          <w:trHeight w:hRule="exact" w:val="240"/>
          <w:jc w:val="center"/>
        </w:trPr>
        <w:tc>
          <w:tcPr>
            <w:tcW w:w="9752" w:type="dxa"/>
            <w:gridSpan w:val="2"/>
            <w:tcBorders>
              <w:top w:val="nil"/>
              <w:left w:val="nil"/>
              <w:bottom w:val="nil"/>
              <w:right w:val="nil"/>
            </w:tcBorders>
          </w:tcPr>
          <w:p w14:paraId="43DC10A6" w14:textId="77777777" w:rsidR="00C336CE" w:rsidRPr="00E17EBA" w:rsidRDefault="00C336CE" w:rsidP="003B0A41"/>
        </w:tc>
      </w:tr>
      <w:tr w:rsidR="00C336CE" w:rsidRPr="00E17EBA" w14:paraId="06246006" w14:textId="77777777" w:rsidTr="003B0A41">
        <w:trPr>
          <w:trHeight w:val="240"/>
          <w:jc w:val="center"/>
        </w:trPr>
        <w:tc>
          <w:tcPr>
            <w:tcW w:w="4876" w:type="dxa"/>
            <w:tcBorders>
              <w:top w:val="nil"/>
              <w:left w:val="nil"/>
              <w:bottom w:val="nil"/>
              <w:right w:val="nil"/>
            </w:tcBorders>
          </w:tcPr>
          <w:p w14:paraId="3FBF4D5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906D4F4" w14:textId="77777777" w:rsidR="00C336CE" w:rsidRPr="00E17EBA" w:rsidRDefault="00C336CE" w:rsidP="003B0A41">
            <w:pPr>
              <w:pStyle w:val="AmColumnHeading"/>
            </w:pPr>
            <w:r w:rsidRPr="00E17EBA">
              <w:t>Geänderter Text</w:t>
            </w:r>
          </w:p>
        </w:tc>
      </w:tr>
      <w:tr w:rsidR="00C336CE" w:rsidRPr="00E17EBA" w14:paraId="420C04DE" w14:textId="77777777" w:rsidTr="003B0A41">
        <w:trPr>
          <w:jc w:val="center"/>
        </w:trPr>
        <w:tc>
          <w:tcPr>
            <w:tcW w:w="4876" w:type="dxa"/>
            <w:tcBorders>
              <w:top w:val="nil"/>
              <w:left w:val="nil"/>
              <w:bottom w:val="nil"/>
              <w:right w:val="nil"/>
            </w:tcBorders>
          </w:tcPr>
          <w:p w14:paraId="3C846F51" w14:textId="77777777" w:rsidR="00C336CE" w:rsidRPr="00E17EBA" w:rsidRDefault="00C336CE" w:rsidP="003B0A41">
            <w:pPr>
              <w:pStyle w:val="Normal6a"/>
            </w:pPr>
            <w:r w:rsidRPr="00E17EBA">
              <w:t>27.</w:t>
            </w:r>
            <w:r w:rsidRPr="00E17EBA">
              <w:tab/>
              <w:t>betont die Existenz der 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w:t>
            </w:r>
          </w:p>
        </w:tc>
        <w:tc>
          <w:tcPr>
            <w:tcW w:w="4876" w:type="dxa"/>
            <w:tcBorders>
              <w:top w:val="nil"/>
              <w:left w:val="nil"/>
              <w:bottom w:val="nil"/>
              <w:right w:val="nil"/>
            </w:tcBorders>
          </w:tcPr>
          <w:p w14:paraId="3FAF458D" w14:textId="77777777" w:rsidR="00C336CE" w:rsidRPr="00E17EBA" w:rsidRDefault="00C336CE" w:rsidP="003B0A41">
            <w:pPr>
              <w:pStyle w:val="Normal6a"/>
            </w:pPr>
            <w:r w:rsidRPr="00E17EBA">
              <w:t>27.</w:t>
            </w:r>
            <w:r w:rsidRPr="00E17EBA">
              <w:tab/>
              <w:t xml:space="preserve">betont die Existenz der 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 </w:t>
            </w:r>
            <w:r w:rsidRPr="00E17EBA">
              <w:rPr>
                <w:b/>
                <w:i/>
              </w:rPr>
              <w:t>fordert die Union und die Mitgliedstaaten auf, dafür zu sorgen, dass die Einwanderungspolitik wirksam ist und dass der Migrationspakt vollständig umgesetzt wird, um den Migrationsdruck auf dem Wohnungsmarkt zu verringern;</w:t>
            </w:r>
          </w:p>
        </w:tc>
      </w:tr>
    </w:tbl>
    <w:p w14:paraId="62239FE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BBA1FF0" w14:textId="77777777" w:rsidR="00C336CE" w:rsidRPr="00E17EBA" w:rsidRDefault="00C336CE" w:rsidP="00C336CE">
      <w:r w:rsidRPr="00E17EBA">
        <w:rPr>
          <w:rStyle w:val="HideTWBExt"/>
        </w:rPr>
        <w:t>&lt;/Amend&gt;</w:t>
      </w:r>
    </w:p>
    <w:p w14:paraId="471EBEA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1372</w:t>
      </w:r>
      <w:r w:rsidRPr="00E17EBA">
        <w:rPr>
          <w:rStyle w:val="HideTWBExt"/>
        </w:rPr>
        <w:t>&lt;/NumAm&gt;</w:t>
      </w:r>
    </w:p>
    <w:p w14:paraId="01853ABB" w14:textId="77777777" w:rsidR="00C336CE" w:rsidRPr="00E17EBA" w:rsidRDefault="00C336CE" w:rsidP="00C336CE">
      <w:pPr>
        <w:pStyle w:val="NormalBold"/>
      </w:pPr>
      <w:r w:rsidRPr="00E17EBA">
        <w:rPr>
          <w:rStyle w:val="HideTWBExt"/>
          <w:b w:val="0"/>
        </w:rPr>
        <w:lastRenderedPageBreak/>
        <w:t>&lt;RepeatBlock-By&gt;&lt;Members&gt;</w:t>
      </w:r>
      <w:r w:rsidRPr="00E17EBA">
        <w:t>Borja Giménez Larraz, Dirk Gotink, Nikolina Brnjac, Jagna Marczułajtis-Walczak, Daniel Buda, Niels Geuking, Markus Ferber, Sebastião Bugalho, Maravillas Abadía Jover, Regina Doherty, Isabelle Le Callennec, Alma Ezcurra Almansa, Rosa Estaràs Ferragut</w:t>
      </w:r>
      <w:r w:rsidRPr="00E17EBA">
        <w:rPr>
          <w:rStyle w:val="HideTWBExt"/>
          <w:b w:val="0"/>
        </w:rPr>
        <w:t>&lt;/Members&gt;</w:t>
      </w:r>
    </w:p>
    <w:p w14:paraId="6F2AC989" w14:textId="77777777" w:rsidR="00C336CE" w:rsidRPr="00E17EBA" w:rsidRDefault="00C336CE" w:rsidP="00C336CE">
      <w:pPr>
        <w:pStyle w:val="NormalBold"/>
      </w:pPr>
      <w:r w:rsidRPr="00E17EBA">
        <w:rPr>
          <w:rStyle w:val="HideTWBExt"/>
          <w:b w:val="0"/>
        </w:rPr>
        <w:t>&lt;/RepeatBlock-By&gt;</w:t>
      </w:r>
    </w:p>
    <w:p w14:paraId="5782700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2117BAA"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2A8B340" w14:textId="77777777" w:rsidTr="003B0A41">
        <w:trPr>
          <w:trHeight w:hRule="exact" w:val="240"/>
          <w:jc w:val="center"/>
        </w:trPr>
        <w:tc>
          <w:tcPr>
            <w:tcW w:w="9752" w:type="dxa"/>
            <w:gridSpan w:val="2"/>
            <w:tcBorders>
              <w:top w:val="nil"/>
              <w:left w:val="nil"/>
              <w:bottom w:val="nil"/>
              <w:right w:val="nil"/>
            </w:tcBorders>
          </w:tcPr>
          <w:p w14:paraId="33C1F38A" w14:textId="77777777" w:rsidR="00C336CE" w:rsidRPr="00E17EBA" w:rsidRDefault="00C336CE" w:rsidP="003B0A41"/>
        </w:tc>
      </w:tr>
      <w:tr w:rsidR="00C336CE" w:rsidRPr="00E17EBA" w14:paraId="341AE371" w14:textId="77777777" w:rsidTr="003B0A41">
        <w:trPr>
          <w:trHeight w:val="240"/>
          <w:jc w:val="center"/>
        </w:trPr>
        <w:tc>
          <w:tcPr>
            <w:tcW w:w="4876" w:type="dxa"/>
            <w:tcBorders>
              <w:top w:val="nil"/>
              <w:left w:val="nil"/>
              <w:bottom w:val="nil"/>
              <w:right w:val="nil"/>
            </w:tcBorders>
          </w:tcPr>
          <w:p w14:paraId="0CF167F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42ED7D6" w14:textId="77777777" w:rsidR="00C336CE" w:rsidRPr="00E17EBA" w:rsidRDefault="00C336CE" w:rsidP="003B0A41">
            <w:pPr>
              <w:pStyle w:val="AmColumnHeading"/>
            </w:pPr>
            <w:r w:rsidRPr="00E17EBA">
              <w:t>Geänderter Text</w:t>
            </w:r>
          </w:p>
        </w:tc>
      </w:tr>
      <w:tr w:rsidR="00C336CE" w:rsidRPr="00E17EBA" w14:paraId="55D8D569" w14:textId="77777777" w:rsidTr="003B0A41">
        <w:trPr>
          <w:jc w:val="center"/>
        </w:trPr>
        <w:tc>
          <w:tcPr>
            <w:tcW w:w="4876" w:type="dxa"/>
            <w:tcBorders>
              <w:top w:val="nil"/>
              <w:left w:val="nil"/>
              <w:bottom w:val="nil"/>
              <w:right w:val="nil"/>
            </w:tcBorders>
          </w:tcPr>
          <w:p w14:paraId="06943075" w14:textId="77777777" w:rsidR="00C336CE" w:rsidRPr="00E17EBA" w:rsidRDefault="00C336CE" w:rsidP="003B0A41">
            <w:pPr>
              <w:pStyle w:val="Normal6a"/>
            </w:pPr>
            <w:r w:rsidRPr="00E17EBA">
              <w:t>27.</w:t>
            </w:r>
            <w:r w:rsidRPr="00E17EBA">
              <w:tab/>
              <w:t>betont die Existenz der 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w:t>
            </w:r>
          </w:p>
        </w:tc>
        <w:tc>
          <w:tcPr>
            <w:tcW w:w="4876" w:type="dxa"/>
            <w:tcBorders>
              <w:top w:val="nil"/>
              <w:left w:val="nil"/>
              <w:bottom w:val="nil"/>
              <w:right w:val="nil"/>
            </w:tcBorders>
          </w:tcPr>
          <w:p w14:paraId="7E13BA23" w14:textId="77777777" w:rsidR="00C336CE" w:rsidRPr="00E17EBA" w:rsidRDefault="00C336CE" w:rsidP="003B0A41">
            <w:pPr>
              <w:pStyle w:val="Normal6a"/>
            </w:pPr>
            <w:r w:rsidRPr="00E17EBA">
              <w:t>27.</w:t>
            </w:r>
            <w:r w:rsidRPr="00E17EBA">
              <w:tab/>
              <w:t xml:space="preserve">betont die Existenz der 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w:t>
            </w:r>
            <w:r w:rsidRPr="00E17EBA">
              <w:rPr>
                <w:b/>
                <w:i/>
              </w:rPr>
              <w:t>stellt fest, dass die Strategie „Housing First“ in bestimmten nationalen Kontexten hilfreich sein könnte, betont jedoch, dass ihre Umsetzung nach wie vor in die Zuständigkeit der einzelnen Mitgliedstaaten fällt, je nachdem, wie sie die nationale Situation bewerten;</w:t>
            </w:r>
            <w:r w:rsidRPr="00E17EBA">
              <w:t xml:space="preserve"> fordert die beschleunigte Umsetzung der Europäischen Garantie für Kinder, um Obdachlosigkeit von Kindern zu verhindern und zu bekämpfen;</w:t>
            </w:r>
          </w:p>
        </w:tc>
      </w:tr>
    </w:tbl>
    <w:p w14:paraId="7A80115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E26C5B3" w14:textId="77777777" w:rsidR="00C336CE" w:rsidRPr="00E17EBA" w:rsidRDefault="00C336CE" w:rsidP="00C336CE">
      <w:r w:rsidRPr="00E17EBA">
        <w:rPr>
          <w:rStyle w:val="HideTWBExt"/>
        </w:rPr>
        <w:t>&lt;/Amend&gt;</w:t>
      </w:r>
    </w:p>
    <w:p w14:paraId="4BCF375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1373</w:t>
      </w:r>
      <w:r w:rsidRPr="00E17EBA">
        <w:rPr>
          <w:rStyle w:val="HideTWBExt"/>
        </w:rPr>
        <w:t>&lt;/NumAm&gt;</w:t>
      </w:r>
    </w:p>
    <w:p w14:paraId="678A321B"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Maravillas Abadía Jover, Regina Doherty, Isabelle Le Callennec, Alma Ezcurra Almansa, Marco Falcone, Rosa Estaràs Ferragut</w:t>
      </w:r>
      <w:r w:rsidRPr="00E17EBA">
        <w:rPr>
          <w:rStyle w:val="HideTWBExt"/>
          <w:b w:val="0"/>
        </w:rPr>
        <w:t>&lt;/Members&gt;</w:t>
      </w:r>
    </w:p>
    <w:p w14:paraId="3BB13689" w14:textId="77777777" w:rsidR="00C336CE" w:rsidRPr="00E17EBA" w:rsidRDefault="00C336CE" w:rsidP="00C336CE">
      <w:pPr>
        <w:pStyle w:val="NormalBold"/>
      </w:pPr>
      <w:r w:rsidRPr="00E17EBA">
        <w:rPr>
          <w:rStyle w:val="HideTWBExt"/>
          <w:b w:val="0"/>
        </w:rPr>
        <w:t>&lt;/RepeatBlock-By&gt;</w:t>
      </w:r>
    </w:p>
    <w:p w14:paraId="188601D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8021176"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1027FBA" w14:textId="77777777" w:rsidTr="003B0A41">
        <w:trPr>
          <w:trHeight w:hRule="exact" w:val="240"/>
          <w:jc w:val="center"/>
        </w:trPr>
        <w:tc>
          <w:tcPr>
            <w:tcW w:w="9752" w:type="dxa"/>
            <w:gridSpan w:val="2"/>
            <w:tcBorders>
              <w:top w:val="nil"/>
              <w:left w:val="nil"/>
              <w:bottom w:val="nil"/>
              <w:right w:val="nil"/>
            </w:tcBorders>
          </w:tcPr>
          <w:p w14:paraId="3264D314" w14:textId="77777777" w:rsidR="00C336CE" w:rsidRPr="00E17EBA" w:rsidRDefault="00C336CE" w:rsidP="003B0A41"/>
        </w:tc>
      </w:tr>
      <w:tr w:rsidR="00C336CE" w:rsidRPr="00E17EBA" w14:paraId="7912431C" w14:textId="77777777" w:rsidTr="003B0A41">
        <w:trPr>
          <w:trHeight w:val="240"/>
          <w:jc w:val="center"/>
        </w:trPr>
        <w:tc>
          <w:tcPr>
            <w:tcW w:w="4876" w:type="dxa"/>
            <w:tcBorders>
              <w:top w:val="nil"/>
              <w:left w:val="nil"/>
              <w:bottom w:val="nil"/>
              <w:right w:val="nil"/>
            </w:tcBorders>
          </w:tcPr>
          <w:p w14:paraId="37EAFE2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D23FF9F" w14:textId="77777777" w:rsidR="00C336CE" w:rsidRPr="00E17EBA" w:rsidRDefault="00C336CE" w:rsidP="003B0A41">
            <w:pPr>
              <w:pStyle w:val="AmColumnHeading"/>
            </w:pPr>
            <w:r w:rsidRPr="00E17EBA">
              <w:t>Geänderter Text</w:t>
            </w:r>
          </w:p>
        </w:tc>
      </w:tr>
      <w:tr w:rsidR="00C336CE" w:rsidRPr="00E17EBA" w14:paraId="57CC79DA" w14:textId="77777777" w:rsidTr="003B0A41">
        <w:trPr>
          <w:jc w:val="center"/>
        </w:trPr>
        <w:tc>
          <w:tcPr>
            <w:tcW w:w="4876" w:type="dxa"/>
            <w:tcBorders>
              <w:top w:val="nil"/>
              <w:left w:val="nil"/>
              <w:bottom w:val="nil"/>
              <w:right w:val="nil"/>
            </w:tcBorders>
          </w:tcPr>
          <w:p w14:paraId="4CA58CE5" w14:textId="77777777" w:rsidR="00C336CE" w:rsidRPr="00E17EBA" w:rsidRDefault="00C336CE" w:rsidP="003B0A41">
            <w:pPr>
              <w:pStyle w:val="Normal6a"/>
            </w:pPr>
            <w:r w:rsidRPr="00E17EBA">
              <w:t>27.</w:t>
            </w:r>
            <w:r w:rsidRPr="00E17EBA">
              <w:tab/>
              <w:t xml:space="preserve">betont die Existenz der </w:t>
            </w:r>
            <w:r w:rsidRPr="00E17EBA">
              <w:lastRenderedPageBreak/>
              <w:t>Europäischen Plattform zur Bekämpfung der Obdachlosigkeit und fordert eine Stärkung ihrer Arbeit;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w:t>
            </w:r>
          </w:p>
        </w:tc>
        <w:tc>
          <w:tcPr>
            <w:tcW w:w="4876" w:type="dxa"/>
            <w:tcBorders>
              <w:top w:val="nil"/>
              <w:left w:val="nil"/>
              <w:bottom w:val="nil"/>
              <w:right w:val="nil"/>
            </w:tcBorders>
          </w:tcPr>
          <w:p w14:paraId="061B139F" w14:textId="77777777" w:rsidR="00C336CE" w:rsidRPr="00E17EBA" w:rsidRDefault="00C336CE" w:rsidP="003B0A41">
            <w:pPr>
              <w:pStyle w:val="Normal6a"/>
            </w:pPr>
            <w:r w:rsidRPr="00E17EBA">
              <w:lastRenderedPageBreak/>
              <w:t>27.</w:t>
            </w:r>
            <w:r w:rsidRPr="00E17EBA">
              <w:tab/>
              <w:t xml:space="preserve">betont die Existenz der </w:t>
            </w:r>
            <w:r w:rsidRPr="00E17EBA">
              <w:lastRenderedPageBreak/>
              <w:t>Europäischen Plattform zur Bekämpfung der Obdachlosigkeit und fordert eine Stärkung ihrer Arbeit; fordert die Mitgliedstaaten auf, weitere Maßnahmen zu ergreifen, um sicherzustellen, dass Obdachlose Zugang zu Sozialwohnungen haben</w:t>
            </w:r>
            <w:r w:rsidRPr="00E17EBA">
              <w:rPr>
                <w:b/>
                <w:i/>
              </w:rPr>
              <w:t>, und betont gleichzeitig, dass solche Unterstützungsmechanismen verantwortungsvoll eingesetzt werden sollten, bis es dem Staat gelingt, die Betroffenen wieder in den Arbeitsmarkt zu integrieren und ihnen ein unabhängiges Leben zu ermöglichen</w:t>
            </w:r>
            <w:r w:rsidRPr="00E17EBA">
              <w:t>, und weist darauf hin, dass Maßnahmen gegen Obdachlosigkeit Teil der Sozialpolitik als Zuständigkeit der Mitgliedstaaten sind; fordert die beschleunigte Umsetzung der Europäischen Garantie für Kinder, um Obdachlosigkeit von Kindern zu verhindern und zu bekämpfen;</w:t>
            </w:r>
          </w:p>
        </w:tc>
      </w:tr>
    </w:tbl>
    <w:p w14:paraId="5A6B77C9"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7DF40D2" w14:textId="77777777" w:rsidR="00C336CE" w:rsidRPr="00E17EBA" w:rsidRDefault="00C336CE" w:rsidP="00C336CE">
      <w:r w:rsidRPr="00E17EBA">
        <w:rPr>
          <w:rStyle w:val="HideTWBExt"/>
        </w:rPr>
        <w:t>&lt;/Amend&gt;</w:t>
      </w:r>
    </w:p>
    <w:p w14:paraId="3958DE5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1374</w:t>
      </w:r>
      <w:r w:rsidRPr="00E17EBA">
        <w:rPr>
          <w:rStyle w:val="HideTWBExt"/>
        </w:rPr>
        <w:t>&lt;/NumAm&gt;</w:t>
      </w:r>
    </w:p>
    <w:p w14:paraId="21575075" w14:textId="77777777" w:rsidR="00C336CE" w:rsidRPr="00E17EBA" w:rsidRDefault="00C336CE" w:rsidP="00C336CE">
      <w:pPr>
        <w:pStyle w:val="NormalBold"/>
      </w:pPr>
      <w:r w:rsidRPr="00E17EBA">
        <w:rPr>
          <w:rStyle w:val="HideTWBExt"/>
          <w:b w:val="0"/>
        </w:rPr>
        <w:t>&lt;RepeatBlock-By&gt;&lt;Members&gt;</w:t>
      </w:r>
      <w:r w:rsidRPr="00E17EBA">
        <w:t>Julie Rechagneux, Marie Dauchy, Anne-Sophie Frigout, France Jamet, Mathilde Androuët, Catherine Griset, György Hölvényi, Marie-Luce Brasier-Clain, Aleksandar Nikolic, Mélanie Disdier, Klara Dostalova</w:t>
      </w:r>
      <w:r w:rsidRPr="00E17EBA">
        <w:rPr>
          <w:rStyle w:val="HideTWBExt"/>
          <w:b w:val="0"/>
        </w:rPr>
        <w:t>&lt;/Members&gt;</w:t>
      </w:r>
    </w:p>
    <w:p w14:paraId="2DB65499" w14:textId="77777777" w:rsidR="00C336CE" w:rsidRPr="00E17EBA" w:rsidRDefault="00C336CE" w:rsidP="00C336CE">
      <w:pPr>
        <w:pStyle w:val="NormalBold"/>
      </w:pPr>
      <w:r w:rsidRPr="00E17EBA">
        <w:rPr>
          <w:rStyle w:val="HideTWBExt"/>
          <w:b w:val="0"/>
        </w:rPr>
        <w:t>&lt;/RepeatBlock-By&gt;</w:t>
      </w:r>
    </w:p>
    <w:p w14:paraId="46D83EF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0F5155F"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9DB1320" w14:textId="77777777" w:rsidTr="003B0A41">
        <w:trPr>
          <w:trHeight w:hRule="exact" w:val="240"/>
          <w:jc w:val="center"/>
        </w:trPr>
        <w:tc>
          <w:tcPr>
            <w:tcW w:w="9752" w:type="dxa"/>
            <w:gridSpan w:val="2"/>
            <w:tcBorders>
              <w:top w:val="nil"/>
              <w:left w:val="nil"/>
              <w:bottom w:val="nil"/>
              <w:right w:val="nil"/>
            </w:tcBorders>
          </w:tcPr>
          <w:p w14:paraId="0541D6D3" w14:textId="77777777" w:rsidR="00C336CE" w:rsidRPr="00E17EBA" w:rsidRDefault="00C336CE" w:rsidP="003B0A41"/>
        </w:tc>
      </w:tr>
      <w:tr w:rsidR="00C336CE" w:rsidRPr="00E17EBA" w14:paraId="472DDC6E" w14:textId="77777777" w:rsidTr="003B0A41">
        <w:trPr>
          <w:trHeight w:val="240"/>
          <w:jc w:val="center"/>
        </w:trPr>
        <w:tc>
          <w:tcPr>
            <w:tcW w:w="4876" w:type="dxa"/>
            <w:tcBorders>
              <w:top w:val="nil"/>
              <w:left w:val="nil"/>
              <w:bottom w:val="nil"/>
              <w:right w:val="nil"/>
            </w:tcBorders>
          </w:tcPr>
          <w:p w14:paraId="74798E7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65C1F68" w14:textId="77777777" w:rsidR="00C336CE" w:rsidRPr="00E17EBA" w:rsidRDefault="00C336CE" w:rsidP="003B0A41">
            <w:pPr>
              <w:pStyle w:val="AmColumnHeading"/>
            </w:pPr>
            <w:r w:rsidRPr="00E17EBA">
              <w:t>Geänderter Text</w:t>
            </w:r>
          </w:p>
        </w:tc>
      </w:tr>
      <w:tr w:rsidR="00C336CE" w:rsidRPr="00E17EBA" w14:paraId="39482BBE" w14:textId="77777777" w:rsidTr="003B0A41">
        <w:trPr>
          <w:jc w:val="center"/>
        </w:trPr>
        <w:tc>
          <w:tcPr>
            <w:tcW w:w="4876" w:type="dxa"/>
            <w:tcBorders>
              <w:top w:val="nil"/>
              <w:left w:val="nil"/>
              <w:bottom w:val="nil"/>
              <w:right w:val="nil"/>
            </w:tcBorders>
          </w:tcPr>
          <w:p w14:paraId="456E4758" w14:textId="77777777" w:rsidR="00C336CE" w:rsidRPr="00E17EBA" w:rsidRDefault="00C336CE" w:rsidP="003B0A41">
            <w:pPr>
              <w:pStyle w:val="Normal6a"/>
            </w:pPr>
            <w:r w:rsidRPr="00E17EBA">
              <w:t>27.</w:t>
            </w:r>
            <w:r w:rsidRPr="00E17EBA">
              <w:tab/>
              <w:t xml:space="preserve">betont die Existenz der Europäischen Plattform zur Bekämpfung der Obdachlosigkeit und fordert eine Stärkung ihrer Arbeit; fordert die Mitgliedstaaten auf, weitere Maßnahmen zu ergreifen, um sicherzustellen, dass Obdachlose Zugang zu </w:t>
            </w:r>
            <w:r w:rsidRPr="00E17EBA">
              <w:rPr>
                <w:b/>
                <w:bCs/>
                <w:i/>
                <w:iCs/>
              </w:rPr>
              <w:t>Sozialwohnungen</w:t>
            </w:r>
            <w:r w:rsidRPr="00E17EBA">
              <w:t xml:space="preserve"> haben, und weist darauf hin, dass Maßnahmen gegen Obdachlosigkeit Teil der Sozialpolitik als Zuständigkeit der Mitgliedstaaten sind; fordert die beschleunigte Umsetzung der Europäischen Garantie für Kinder, um </w:t>
            </w:r>
            <w:r w:rsidRPr="00E17EBA">
              <w:lastRenderedPageBreak/>
              <w:t>Obdachlosigkeit von Kindern zu verhindern und zu bekämpfen;</w:t>
            </w:r>
          </w:p>
        </w:tc>
        <w:tc>
          <w:tcPr>
            <w:tcW w:w="4876" w:type="dxa"/>
            <w:tcBorders>
              <w:top w:val="nil"/>
              <w:left w:val="nil"/>
              <w:bottom w:val="nil"/>
              <w:right w:val="nil"/>
            </w:tcBorders>
          </w:tcPr>
          <w:p w14:paraId="32B3DD93" w14:textId="77777777" w:rsidR="00C336CE" w:rsidRPr="00E17EBA" w:rsidRDefault="00C336CE" w:rsidP="003B0A41">
            <w:pPr>
              <w:pStyle w:val="Normal6a"/>
            </w:pPr>
            <w:r w:rsidRPr="00E17EBA">
              <w:lastRenderedPageBreak/>
              <w:t>27.</w:t>
            </w:r>
            <w:r w:rsidRPr="00E17EBA">
              <w:tab/>
              <w:t xml:space="preserve">betont die Existenz der Europäischen Plattform zur Bekämpfung der Obdachlosigkeit und fordert eine Stärkung ihrer Arbeit; fordert die Mitgliedstaaten auf, weitere Maßnahmen zu ergreifen, um sicherzustellen, dass Obdachlose Zugang zu </w:t>
            </w:r>
            <w:r w:rsidRPr="00E17EBA">
              <w:rPr>
                <w:b/>
                <w:i/>
              </w:rPr>
              <w:t>Notunterkünften</w:t>
            </w:r>
            <w:r w:rsidRPr="00E17EBA">
              <w:t xml:space="preserve"> haben, und</w:t>
            </w:r>
            <w:r w:rsidRPr="00E17EBA">
              <w:rPr>
                <w:b/>
                <w:i/>
              </w:rPr>
              <w:t xml:space="preserve"> denjenigen, die die erforderlichen Kriterien erfüllen,</w:t>
            </w:r>
            <w:r w:rsidRPr="00E17EBA">
              <w:t xml:space="preserve"> </w:t>
            </w:r>
            <w:r w:rsidRPr="00E17EBA">
              <w:rPr>
                <w:b/>
                <w:i/>
              </w:rPr>
              <w:t>soziale Unterstützungsmaßnahmen und Wege zu angemessenen individuellen oder kollektiven Wohnmöglichkeiten bereitzustellen;</w:t>
            </w:r>
            <w:r w:rsidRPr="00E17EBA">
              <w:t xml:space="preserve"> weist darauf hin, dass </w:t>
            </w:r>
            <w:r w:rsidRPr="00E17EBA">
              <w:lastRenderedPageBreak/>
              <w:t>Maßnahmen gegen Obdachlosigkeit Teil der Sozialpolitik als Zuständigkeit der Mitgliedstaaten sind; fordert die beschleunigte Umsetzung der Europäischen Garantie für Kinder, um Obdachlosigkeit von Kindern zu verhindern und zu bekämpfen;</w:t>
            </w:r>
          </w:p>
        </w:tc>
      </w:tr>
    </w:tbl>
    <w:p w14:paraId="20C2DB9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E6FC35D" w14:textId="77777777" w:rsidR="00C336CE" w:rsidRPr="00E17EBA" w:rsidRDefault="00C336CE" w:rsidP="00C336CE">
      <w:r w:rsidRPr="00E17EBA">
        <w:rPr>
          <w:rStyle w:val="HideTWBExt"/>
        </w:rPr>
        <w:t>&lt;/Amend&gt;</w:t>
      </w:r>
    </w:p>
    <w:p w14:paraId="5DDDA38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1375</w:t>
      </w:r>
      <w:r w:rsidRPr="00E17EBA">
        <w:rPr>
          <w:rStyle w:val="HideTWBExt"/>
        </w:rPr>
        <w:t>&lt;/NumAm&gt;</w:t>
      </w:r>
    </w:p>
    <w:p w14:paraId="1AD7DE4B"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w:t>
      </w:r>
      <w:r w:rsidRPr="00E17EBA">
        <w:rPr>
          <w:rStyle w:val="HideTWBExt"/>
          <w:b w:val="0"/>
        </w:rPr>
        <w:t>&lt;/Members&gt;</w:t>
      </w:r>
    </w:p>
    <w:p w14:paraId="6677B212" w14:textId="77777777" w:rsidR="00C336CE" w:rsidRPr="00E17EBA" w:rsidRDefault="00C336CE" w:rsidP="00C336CE">
      <w:pPr>
        <w:pStyle w:val="NormalBold"/>
      </w:pPr>
      <w:r w:rsidRPr="00E17EBA">
        <w:rPr>
          <w:rStyle w:val="HideTWBExt"/>
          <w:b w:val="0"/>
        </w:rPr>
        <w:t>&lt;/RepeatBlock-By&gt;</w:t>
      </w:r>
    </w:p>
    <w:p w14:paraId="18F739A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F6C7338"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48DDC6A" w14:textId="77777777" w:rsidTr="003B0A41">
        <w:trPr>
          <w:trHeight w:hRule="exact" w:val="240"/>
          <w:jc w:val="center"/>
        </w:trPr>
        <w:tc>
          <w:tcPr>
            <w:tcW w:w="9752" w:type="dxa"/>
            <w:gridSpan w:val="2"/>
            <w:tcBorders>
              <w:top w:val="nil"/>
              <w:left w:val="nil"/>
              <w:bottom w:val="nil"/>
              <w:right w:val="nil"/>
            </w:tcBorders>
          </w:tcPr>
          <w:p w14:paraId="5E8D0F39" w14:textId="77777777" w:rsidR="00C336CE" w:rsidRPr="00E17EBA" w:rsidRDefault="00C336CE" w:rsidP="003B0A41"/>
        </w:tc>
      </w:tr>
      <w:tr w:rsidR="00C336CE" w:rsidRPr="00E17EBA" w14:paraId="2C1C2E84" w14:textId="77777777" w:rsidTr="003B0A41">
        <w:trPr>
          <w:trHeight w:val="240"/>
          <w:jc w:val="center"/>
        </w:trPr>
        <w:tc>
          <w:tcPr>
            <w:tcW w:w="4876" w:type="dxa"/>
            <w:tcBorders>
              <w:top w:val="nil"/>
              <w:left w:val="nil"/>
              <w:bottom w:val="nil"/>
              <w:right w:val="nil"/>
            </w:tcBorders>
          </w:tcPr>
          <w:p w14:paraId="314DBF2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EAA08B1" w14:textId="77777777" w:rsidR="00C336CE" w:rsidRPr="00E17EBA" w:rsidRDefault="00C336CE" w:rsidP="003B0A41">
            <w:pPr>
              <w:pStyle w:val="AmColumnHeading"/>
            </w:pPr>
            <w:r w:rsidRPr="00E17EBA">
              <w:t>Geänderter Text</w:t>
            </w:r>
          </w:p>
        </w:tc>
      </w:tr>
      <w:tr w:rsidR="00C336CE" w:rsidRPr="00E17EBA" w14:paraId="08CF9EF6" w14:textId="77777777" w:rsidTr="003B0A41">
        <w:trPr>
          <w:jc w:val="center"/>
        </w:trPr>
        <w:tc>
          <w:tcPr>
            <w:tcW w:w="4876" w:type="dxa"/>
            <w:tcBorders>
              <w:top w:val="nil"/>
              <w:left w:val="nil"/>
              <w:bottom w:val="nil"/>
              <w:right w:val="nil"/>
            </w:tcBorders>
          </w:tcPr>
          <w:p w14:paraId="50314AFB" w14:textId="77777777" w:rsidR="00C336CE" w:rsidRPr="00E17EBA" w:rsidRDefault="00C336CE" w:rsidP="003B0A41">
            <w:pPr>
              <w:pStyle w:val="Normal6a"/>
            </w:pPr>
            <w:r w:rsidRPr="00E17EBA">
              <w:t>27.</w:t>
            </w:r>
            <w:r w:rsidRPr="00E17EBA">
              <w:tab/>
              <w:t>betont die Existenz der Europäischen Plattform zur Bekämpfung der Obdachlosigkeit und fordert eine Stärkung ihrer Arbeit; fordert die Mitgliedstaaten auf, weitere Maßnahmen zu ergreifen, um sicherzustellen, dass Obdachlose Zugang zu Sozialwohnungen haben</w:t>
            </w:r>
            <w:r w:rsidRPr="00E17EBA">
              <w:rPr>
                <w:b/>
                <w:i/>
              </w:rPr>
              <w:t>, und weist darauf hin, dass Maßnahmen gegen Obdachlosigkeit Teil der Sozialpolitik als Zuständigkeit der Mitgliedstaaten sind</w:t>
            </w:r>
            <w:r w:rsidRPr="00E17EBA">
              <w:t xml:space="preserve">; </w:t>
            </w:r>
            <w:r w:rsidRPr="00E17EBA">
              <w:rPr>
                <w:b/>
                <w:i/>
              </w:rPr>
              <w:t>fordert die beschleunigte Umsetzung der Europäischen Garantie für Kinder, um Obdachlosigkeit von Kindern zu verhindern und zu bekämpfen;</w:t>
            </w:r>
          </w:p>
        </w:tc>
        <w:tc>
          <w:tcPr>
            <w:tcW w:w="4876" w:type="dxa"/>
            <w:tcBorders>
              <w:top w:val="nil"/>
              <w:left w:val="nil"/>
              <w:bottom w:val="nil"/>
              <w:right w:val="nil"/>
            </w:tcBorders>
          </w:tcPr>
          <w:p w14:paraId="0E164E89" w14:textId="77777777" w:rsidR="00C336CE" w:rsidRPr="00E17EBA" w:rsidRDefault="00C336CE" w:rsidP="003B0A41">
            <w:pPr>
              <w:pStyle w:val="Normal6a"/>
            </w:pPr>
            <w:r w:rsidRPr="00E17EBA">
              <w:t>27.</w:t>
            </w:r>
            <w:r w:rsidRPr="00E17EBA">
              <w:tab/>
            </w:r>
            <w:r w:rsidRPr="00E17EBA">
              <w:rPr>
                <w:b/>
                <w:bCs/>
                <w:i/>
                <w:iCs/>
              </w:rPr>
              <w:t>unterstreicht</w:t>
            </w:r>
            <w:r w:rsidRPr="00E17EBA">
              <w:rPr>
                <w:b/>
                <w:i/>
              </w:rPr>
              <w:t xml:space="preserve"> das Grundrecht auf Unterstützung für die Wohnung für alle, die nicht über ausreichende Mittel verfügen;</w:t>
            </w:r>
            <w:r w:rsidRPr="00E17EBA">
              <w:t xml:space="preserve"> betont die Existenz der Europäischen Plattform zur Bekämpfung der Obdachlosigkeit und fordert eine Stärkung ihrer Arbeit; fordert die Mitgliedstaaten auf, weitere Maßnahmen zu ergreifen, um sicherzustellen, dass Obdachlose Zugang zu Sozialwohnungen haben;</w:t>
            </w:r>
          </w:p>
        </w:tc>
      </w:tr>
    </w:tbl>
    <w:p w14:paraId="2011F7E5"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C5FCC54" w14:textId="77777777" w:rsidR="00C336CE" w:rsidRPr="00E17EBA" w:rsidRDefault="00C336CE" w:rsidP="00C336CE">
      <w:r w:rsidRPr="00E17EBA">
        <w:rPr>
          <w:rStyle w:val="HideTWBExt"/>
        </w:rPr>
        <w:t>&lt;/Amend&gt;</w:t>
      </w:r>
    </w:p>
    <w:p w14:paraId="0F6F8AD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1376</w:t>
      </w:r>
      <w:r w:rsidRPr="00E17EBA">
        <w:rPr>
          <w:rStyle w:val="HideTWBExt"/>
        </w:rPr>
        <w:t>&lt;/NumAm&gt;</w:t>
      </w:r>
    </w:p>
    <w:p w14:paraId="452E785B" w14:textId="77777777" w:rsidR="00C336CE" w:rsidRPr="00E17EBA" w:rsidRDefault="00C336CE" w:rsidP="00C336CE">
      <w:pPr>
        <w:pStyle w:val="NormalBold"/>
      </w:pPr>
      <w:r w:rsidRPr="00E17EBA">
        <w:rPr>
          <w:rStyle w:val="HideTWBExt"/>
          <w:b w:val="0"/>
        </w:rPr>
        <w:t>&lt;RepeatBlock-By&gt;&lt;Members&gt;</w:t>
      </w:r>
      <w:r w:rsidRPr="00E17EBA">
        <w:t>Rachel Blom, Julie Rechagneux, Klara Dostalova, Mathilde Androuët</w:t>
      </w:r>
      <w:r w:rsidRPr="00E17EBA">
        <w:rPr>
          <w:rStyle w:val="HideTWBExt"/>
          <w:b w:val="0"/>
        </w:rPr>
        <w:t>&lt;/Members&gt;</w:t>
      </w:r>
    </w:p>
    <w:p w14:paraId="22CC0683" w14:textId="77777777" w:rsidR="00C336CE" w:rsidRPr="00E17EBA" w:rsidRDefault="00C336CE" w:rsidP="00C336CE">
      <w:pPr>
        <w:pStyle w:val="NormalBold"/>
      </w:pPr>
      <w:r w:rsidRPr="00E17EBA">
        <w:rPr>
          <w:rStyle w:val="HideTWBExt"/>
          <w:b w:val="0"/>
        </w:rPr>
        <w:t>&lt;/RepeatBlock-By&gt;</w:t>
      </w:r>
    </w:p>
    <w:p w14:paraId="0822A61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4495874" w14:textId="77777777" w:rsidR="00C336CE" w:rsidRPr="00E17EBA" w:rsidRDefault="00C336CE" w:rsidP="00C336CE">
      <w:pPr>
        <w:pStyle w:val="NormalBold"/>
      </w:pPr>
      <w:r w:rsidRPr="00E17EBA">
        <w:rPr>
          <w:rStyle w:val="HideTWBExt"/>
        </w:rPr>
        <w:t>&lt;Article&gt;</w:t>
      </w:r>
      <w:r w:rsidRPr="00E17EBA">
        <w:t>Ziffer 27</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C7861A0" w14:textId="77777777" w:rsidTr="003B0A41">
        <w:trPr>
          <w:trHeight w:hRule="exact" w:val="240"/>
          <w:jc w:val="center"/>
        </w:trPr>
        <w:tc>
          <w:tcPr>
            <w:tcW w:w="9752" w:type="dxa"/>
            <w:gridSpan w:val="2"/>
            <w:tcBorders>
              <w:top w:val="nil"/>
              <w:left w:val="nil"/>
              <w:bottom w:val="nil"/>
              <w:right w:val="nil"/>
            </w:tcBorders>
          </w:tcPr>
          <w:p w14:paraId="7CD32D28" w14:textId="77777777" w:rsidR="00C336CE" w:rsidRPr="00E17EBA" w:rsidRDefault="00C336CE" w:rsidP="003B0A41"/>
        </w:tc>
      </w:tr>
      <w:tr w:rsidR="00C336CE" w:rsidRPr="00E17EBA" w14:paraId="1AA596EE" w14:textId="77777777" w:rsidTr="003B0A41">
        <w:trPr>
          <w:trHeight w:val="240"/>
          <w:jc w:val="center"/>
        </w:trPr>
        <w:tc>
          <w:tcPr>
            <w:tcW w:w="4876" w:type="dxa"/>
            <w:tcBorders>
              <w:top w:val="nil"/>
              <w:left w:val="nil"/>
              <w:bottom w:val="nil"/>
              <w:right w:val="nil"/>
            </w:tcBorders>
          </w:tcPr>
          <w:p w14:paraId="414607F9"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36ACB4EC" w14:textId="77777777" w:rsidR="00C336CE" w:rsidRPr="00E17EBA" w:rsidRDefault="00C336CE" w:rsidP="003B0A41">
            <w:pPr>
              <w:pStyle w:val="AmColumnHeading"/>
            </w:pPr>
            <w:r w:rsidRPr="00E17EBA">
              <w:t>Geänderter Text</w:t>
            </w:r>
          </w:p>
        </w:tc>
      </w:tr>
      <w:tr w:rsidR="00C336CE" w:rsidRPr="00E17EBA" w14:paraId="0EA1B0E7" w14:textId="77777777" w:rsidTr="003B0A41">
        <w:trPr>
          <w:jc w:val="center"/>
        </w:trPr>
        <w:tc>
          <w:tcPr>
            <w:tcW w:w="4876" w:type="dxa"/>
            <w:tcBorders>
              <w:top w:val="nil"/>
              <w:left w:val="nil"/>
              <w:bottom w:val="nil"/>
              <w:right w:val="nil"/>
            </w:tcBorders>
          </w:tcPr>
          <w:p w14:paraId="5D9BF017" w14:textId="77777777" w:rsidR="00C336CE" w:rsidRPr="00E17EBA" w:rsidRDefault="00C336CE" w:rsidP="003B0A41">
            <w:pPr>
              <w:pStyle w:val="Normal6a"/>
            </w:pPr>
            <w:r w:rsidRPr="00E17EBA">
              <w:t>27.</w:t>
            </w:r>
            <w:r w:rsidRPr="00E17EBA">
              <w:tab/>
              <w:t xml:space="preserve">betont die Existenz der Europäischen Plattform zur Bekämpfung der Obdachlosigkeit </w:t>
            </w:r>
            <w:r w:rsidRPr="00E17EBA">
              <w:rPr>
                <w:b/>
                <w:i/>
              </w:rPr>
              <w:t>und fordert eine Stärkung ihrer Arbeit</w:t>
            </w:r>
            <w:r w:rsidRPr="00E17EBA">
              <w: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w:t>
            </w:r>
          </w:p>
        </w:tc>
        <w:tc>
          <w:tcPr>
            <w:tcW w:w="4876" w:type="dxa"/>
            <w:tcBorders>
              <w:top w:val="nil"/>
              <w:left w:val="nil"/>
              <w:bottom w:val="nil"/>
              <w:right w:val="nil"/>
            </w:tcBorders>
          </w:tcPr>
          <w:p w14:paraId="42569512" w14:textId="77777777" w:rsidR="00C336CE" w:rsidRPr="00E17EBA" w:rsidRDefault="00C336CE" w:rsidP="003B0A41">
            <w:pPr>
              <w:pStyle w:val="Normal6a"/>
            </w:pPr>
            <w:r w:rsidRPr="00E17EBA">
              <w:t>27.</w:t>
            </w:r>
            <w:r w:rsidRPr="00E17EBA">
              <w:tab/>
              <w:t>betont die Existenz der Europäischen Plattform zur Bekämpfung der Obdachlosigkeit; fordert die Mitgliedstaaten auf, weitere Maßnahmen zu ergreifen, um sicherzustellen, dass Obdachlose Zugang zu Sozialwohnungen haben, und weist darauf hin, dass Maßnahmen gegen Obdachlosigkeit Teil der Sozialpolitik als Zuständigkeit der Mitgliedstaaten sind; fordert die beschleunigte Umsetzung der Europäischen Garantie für Kinder, um Obdachlosigkeit von Kindern zu verhindern und zu bekämpfen;</w:t>
            </w:r>
          </w:p>
        </w:tc>
      </w:tr>
    </w:tbl>
    <w:p w14:paraId="6C0C4DD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{NL}</w:t>
      </w:r>
      <w:r w:rsidRPr="00E17EBA">
        <w:t>nl</w:t>
      </w:r>
      <w:r w:rsidRPr="00E17EBA">
        <w:rPr>
          <w:rStyle w:val="HideTWBExt"/>
        </w:rPr>
        <w:t>&lt;/Original&gt;</w:t>
      </w:r>
    </w:p>
    <w:p w14:paraId="2F12BBE6" w14:textId="77777777" w:rsidR="00C336CE" w:rsidRPr="00E17EBA" w:rsidRDefault="00C336CE" w:rsidP="00C336CE">
      <w:r w:rsidRPr="00E17EBA">
        <w:rPr>
          <w:rStyle w:val="HideTWBExt"/>
        </w:rPr>
        <w:t>&lt;/Amend&gt;</w:t>
      </w:r>
    </w:p>
    <w:p w14:paraId="5B56B27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1377</w:t>
      </w:r>
      <w:r w:rsidRPr="00E17EBA">
        <w:rPr>
          <w:rStyle w:val="HideTWBExt"/>
        </w:rPr>
        <w:t>&lt;/NumAm&gt;</w:t>
      </w:r>
    </w:p>
    <w:p w14:paraId="280A36A0"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2ADE5EC9" w14:textId="77777777" w:rsidR="00C336CE" w:rsidRPr="00E17EBA" w:rsidRDefault="00C336CE" w:rsidP="00C336CE">
      <w:pPr>
        <w:pStyle w:val="NormalBold"/>
      </w:pPr>
      <w:r w:rsidRPr="00E17EBA">
        <w:rPr>
          <w:rStyle w:val="HideTWBExt"/>
          <w:b w:val="0"/>
        </w:rPr>
        <w:t>&lt;/RepeatBlock-By&gt;</w:t>
      </w:r>
    </w:p>
    <w:p w14:paraId="2FE7038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C7E7ECC" w14:textId="77777777" w:rsidR="00C336CE" w:rsidRPr="00E17EBA" w:rsidRDefault="00C336CE" w:rsidP="00C336CE">
      <w:pPr>
        <w:pStyle w:val="NormalBold"/>
      </w:pPr>
      <w:r w:rsidRPr="00E17EBA">
        <w:rPr>
          <w:rStyle w:val="HideTWBExt"/>
        </w:rPr>
        <w:t>&lt;Article&gt;</w:t>
      </w:r>
      <w:r w:rsidRPr="00E17EBA">
        <w:t>Ziffer 27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1525BE3" w14:textId="77777777" w:rsidTr="003B0A41">
        <w:trPr>
          <w:trHeight w:hRule="exact" w:val="240"/>
          <w:jc w:val="center"/>
        </w:trPr>
        <w:tc>
          <w:tcPr>
            <w:tcW w:w="9752" w:type="dxa"/>
            <w:gridSpan w:val="2"/>
            <w:tcBorders>
              <w:top w:val="nil"/>
              <w:left w:val="nil"/>
              <w:bottom w:val="nil"/>
              <w:right w:val="nil"/>
            </w:tcBorders>
          </w:tcPr>
          <w:p w14:paraId="2BD33985" w14:textId="77777777" w:rsidR="00C336CE" w:rsidRPr="00E17EBA" w:rsidRDefault="00C336CE" w:rsidP="003B0A41"/>
        </w:tc>
      </w:tr>
      <w:tr w:rsidR="00C336CE" w:rsidRPr="00E17EBA" w14:paraId="7E2DD35A" w14:textId="77777777" w:rsidTr="003B0A41">
        <w:trPr>
          <w:trHeight w:val="240"/>
          <w:jc w:val="center"/>
        </w:trPr>
        <w:tc>
          <w:tcPr>
            <w:tcW w:w="4876" w:type="dxa"/>
            <w:tcBorders>
              <w:top w:val="nil"/>
              <w:left w:val="nil"/>
              <w:bottom w:val="nil"/>
              <w:right w:val="nil"/>
            </w:tcBorders>
          </w:tcPr>
          <w:p w14:paraId="2F9BF2A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CB7B1D4" w14:textId="77777777" w:rsidR="00C336CE" w:rsidRPr="00E17EBA" w:rsidRDefault="00C336CE" w:rsidP="003B0A41">
            <w:pPr>
              <w:pStyle w:val="AmColumnHeading"/>
            </w:pPr>
            <w:r w:rsidRPr="00E17EBA">
              <w:t>Geänderter Text</w:t>
            </w:r>
          </w:p>
        </w:tc>
      </w:tr>
      <w:tr w:rsidR="00C336CE" w:rsidRPr="00E17EBA" w14:paraId="205F5C72" w14:textId="77777777" w:rsidTr="003B0A41">
        <w:trPr>
          <w:jc w:val="center"/>
        </w:trPr>
        <w:tc>
          <w:tcPr>
            <w:tcW w:w="4876" w:type="dxa"/>
            <w:tcBorders>
              <w:top w:val="nil"/>
              <w:left w:val="nil"/>
              <w:bottom w:val="nil"/>
              <w:right w:val="nil"/>
            </w:tcBorders>
          </w:tcPr>
          <w:p w14:paraId="3F120C85" w14:textId="77777777" w:rsidR="00C336CE" w:rsidRPr="00E17EBA" w:rsidRDefault="00C336CE" w:rsidP="003B0A41">
            <w:pPr>
              <w:pStyle w:val="Normal6a"/>
            </w:pPr>
          </w:p>
        </w:tc>
        <w:tc>
          <w:tcPr>
            <w:tcW w:w="4876" w:type="dxa"/>
            <w:tcBorders>
              <w:top w:val="nil"/>
              <w:left w:val="nil"/>
              <w:bottom w:val="nil"/>
              <w:right w:val="nil"/>
            </w:tcBorders>
          </w:tcPr>
          <w:p w14:paraId="327728A7" w14:textId="77777777" w:rsidR="00C336CE" w:rsidRPr="00E17EBA" w:rsidRDefault="00C336CE" w:rsidP="003B0A41">
            <w:pPr>
              <w:pStyle w:val="Normal6a"/>
            </w:pPr>
            <w:r w:rsidRPr="00E17EBA">
              <w:rPr>
                <w:b/>
                <w:i/>
              </w:rPr>
              <w:t>27a.</w:t>
            </w:r>
            <w:r w:rsidRPr="00E17EBA">
              <w:tab/>
            </w:r>
            <w:r w:rsidRPr="00E17EBA">
              <w:rPr>
                <w:b/>
                <w:i/>
              </w:rPr>
              <w:t xml:space="preserve">fordert die Kommission auf, entschlossenere Maßnahmen zu ergreifen, um die Mitgliedstaaten bei der Verringerung und Beseitigung der Obdachlosigkeit zu unterstützen, indem sie eine Strategie gegen Obdachlosigkeit erarbeitet und sich verpflichtet, Obdachlosigkeit bis 2030 zu beenden; besteht darauf, dass dies einen evidenzbasierten „Housing First“-Ansatz umfassen sollte, bei dem obdachlosen Menschen bedingungslos, dezentral und dauerhaft eigene Wohnungen zur Verfügung gestellt werden, bevor sie andere soziale </w:t>
            </w:r>
            <w:r w:rsidRPr="00E17EBA">
              <w:rPr>
                <w:b/>
                <w:i/>
              </w:rPr>
              <w:lastRenderedPageBreak/>
              <w:t>Unterstützungsmaßnahmen erhalten, einschließlich gleichen Zugangs zu Unterstützungsleistungen, Gesundheits- und Sozialleistungen sowie Maßnahmen zur Verringerung von Diskriminierung gegenüber obdachlosen Personen mit ausländischer Staatsangehörigkeit; betont, dass dieser Rahmen verbindliche Ziele, spezifische EU-Mittel im Rahmen des Europäischen Sozialfonds Plus (ESF+) und spezifische Bestimmungen zur Verhinderung von Obdachlosigkeit, insbesondere bei Kindern, Jugendlichen und Migranten, umfassen sollte;</w:t>
            </w:r>
          </w:p>
        </w:tc>
      </w:tr>
    </w:tbl>
    <w:p w14:paraId="056A49B9"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99AFC8C" w14:textId="77777777" w:rsidR="00C336CE" w:rsidRPr="00E17EBA" w:rsidRDefault="00C336CE" w:rsidP="00C336CE">
      <w:r w:rsidRPr="00E17EBA">
        <w:rPr>
          <w:rStyle w:val="HideTWBExt"/>
        </w:rPr>
        <w:t>&lt;/Amend&gt;</w:t>
      </w:r>
    </w:p>
    <w:p w14:paraId="76F2E1E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1378</w:t>
      </w:r>
      <w:r w:rsidRPr="00E17EBA">
        <w:rPr>
          <w:rStyle w:val="HideTWBExt"/>
        </w:rPr>
        <w:t>&lt;/NumAm&gt;</w:t>
      </w:r>
    </w:p>
    <w:p w14:paraId="5ED0C749" w14:textId="77777777" w:rsidR="00C336CE" w:rsidRPr="00E17EBA" w:rsidRDefault="00C336CE" w:rsidP="00C336CE">
      <w:pPr>
        <w:pStyle w:val="NormalBold"/>
      </w:pPr>
      <w:r w:rsidRPr="00E17EBA">
        <w:rPr>
          <w:rStyle w:val="HideTWBExt"/>
          <w:b w:val="0"/>
        </w:rPr>
        <w:t>&lt;RepeatBlock-By&gt;&lt;Members&gt;</w:t>
      </w:r>
      <w:r w:rsidRPr="00E17EBA">
        <w:t>Regina Doherty</w:t>
      </w:r>
      <w:r w:rsidRPr="00E17EBA">
        <w:rPr>
          <w:rStyle w:val="HideTWBExt"/>
          <w:b w:val="0"/>
        </w:rPr>
        <w:t>&lt;/Members&gt;</w:t>
      </w:r>
    </w:p>
    <w:p w14:paraId="0A7A253F" w14:textId="77777777" w:rsidR="00C336CE" w:rsidRPr="00E17EBA" w:rsidRDefault="00C336CE" w:rsidP="00C336CE">
      <w:pPr>
        <w:pStyle w:val="NormalBold"/>
      </w:pPr>
      <w:r w:rsidRPr="00E17EBA">
        <w:rPr>
          <w:rStyle w:val="HideTWBExt"/>
          <w:b w:val="0"/>
        </w:rPr>
        <w:t>&lt;/RepeatBlock-By&gt;</w:t>
      </w:r>
    </w:p>
    <w:p w14:paraId="0AF3A0A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F67EEEE" w14:textId="77777777" w:rsidR="00C336CE" w:rsidRPr="00E17EBA" w:rsidRDefault="00C336CE" w:rsidP="00C336CE">
      <w:pPr>
        <w:pStyle w:val="NormalBold"/>
      </w:pPr>
      <w:r w:rsidRPr="00E17EBA">
        <w:rPr>
          <w:rStyle w:val="HideTWBExt"/>
        </w:rPr>
        <w:t>&lt;Article&gt;</w:t>
      </w:r>
      <w:r w:rsidRPr="00E17EBA">
        <w:t>Ziffer 27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34A1D09" w14:textId="77777777" w:rsidTr="003B0A41">
        <w:trPr>
          <w:trHeight w:hRule="exact" w:val="240"/>
          <w:jc w:val="center"/>
        </w:trPr>
        <w:tc>
          <w:tcPr>
            <w:tcW w:w="9752" w:type="dxa"/>
            <w:gridSpan w:val="2"/>
            <w:tcBorders>
              <w:top w:val="nil"/>
              <w:left w:val="nil"/>
              <w:bottom w:val="nil"/>
              <w:right w:val="nil"/>
            </w:tcBorders>
          </w:tcPr>
          <w:p w14:paraId="1145F163" w14:textId="77777777" w:rsidR="00C336CE" w:rsidRPr="00E17EBA" w:rsidRDefault="00C336CE" w:rsidP="003B0A41"/>
        </w:tc>
      </w:tr>
      <w:tr w:rsidR="00C336CE" w:rsidRPr="00E17EBA" w14:paraId="758685A6" w14:textId="77777777" w:rsidTr="003B0A41">
        <w:trPr>
          <w:trHeight w:val="240"/>
          <w:jc w:val="center"/>
        </w:trPr>
        <w:tc>
          <w:tcPr>
            <w:tcW w:w="4876" w:type="dxa"/>
            <w:tcBorders>
              <w:top w:val="nil"/>
              <w:left w:val="nil"/>
              <w:bottom w:val="nil"/>
              <w:right w:val="nil"/>
            </w:tcBorders>
          </w:tcPr>
          <w:p w14:paraId="0D48B35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914FEFA" w14:textId="77777777" w:rsidR="00C336CE" w:rsidRPr="00E17EBA" w:rsidRDefault="00C336CE" w:rsidP="003B0A41">
            <w:pPr>
              <w:pStyle w:val="AmColumnHeading"/>
            </w:pPr>
            <w:r w:rsidRPr="00E17EBA">
              <w:t>Geänderter Text</w:t>
            </w:r>
          </w:p>
        </w:tc>
      </w:tr>
      <w:tr w:rsidR="00C336CE" w:rsidRPr="00E17EBA" w14:paraId="7424F6BE" w14:textId="77777777" w:rsidTr="003B0A41">
        <w:trPr>
          <w:jc w:val="center"/>
        </w:trPr>
        <w:tc>
          <w:tcPr>
            <w:tcW w:w="4876" w:type="dxa"/>
            <w:tcBorders>
              <w:top w:val="nil"/>
              <w:left w:val="nil"/>
              <w:bottom w:val="nil"/>
              <w:right w:val="nil"/>
            </w:tcBorders>
          </w:tcPr>
          <w:p w14:paraId="44C2206C" w14:textId="77777777" w:rsidR="00C336CE" w:rsidRPr="00E17EBA" w:rsidRDefault="00C336CE" w:rsidP="003B0A41">
            <w:pPr>
              <w:pStyle w:val="Normal6a"/>
            </w:pPr>
          </w:p>
        </w:tc>
        <w:tc>
          <w:tcPr>
            <w:tcW w:w="4876" w:type="dxa"/>
            <w:tcBorders>
              <w:top w:val="nil"/>
              <w:left w:val="nil"/>
              <w:bottom w:val="nil"/>
              <w:right w:val="nil"/>
            </w:tcBorders>
          </w:tcPr>
          <w:p w14:paraId="6662B775" w14:textId="77777777" w:rsidR="00C336CE" w:rsidRPr="00E17EBA" w:rsidRDefault="00C336CE" w:rsidP="003B0A41">
            <w:pPr>
              <w:pStyle w:val="Normal6a"/>
            </w:pPr>
            <w:r w:rsidRPr="00E17EBA">
              <w:rPr>
                <w:b/>
                <w:i/>
              </w:rPr>
              <w:t>27a.</w:t>
            </w:r>
            <w:r w:rsidRPr="00E17EBA">
              <w:tab/>
            </w:r>
            <w:r w:rsidRPr="00E17EBA">
              <w:rPr>
                <w:b/>
                <w:i/>
              </w:rPr>
              <w:t>fordert eine Empfehlung des Rates zur Obdachlosigkeit; fordert, dass die Bekämpfung der Obdachlosigkeit eine besondere Investitionspriorität im MFR für die Zeit nach 2027 ist und dass ausreichende Mittel bereitgestellt werden, um Obdachlosigkeit zu beseitigen; fordert die Mitgliedstaaten auf, wohnungspolitische Strategien zur Verringerung der Obdachlosigkeit zu entwickeln und umzusetzen und evidenzbasierte Maßnahmen wie „Housing First“ auszuweiten; fordert die Kommission auf, technische Hilfe, Kapazitätsaufbau, politische Unterstützung und Überwachung der Fortschritte bei der Bekämpfung der Obdachlosigkeit bereitzustellen;</w:t>
            </w:r>
          </w:p>
        </w:tc>
      </w:tr>
    </w:tbl>
    <w:p w14:paraId="491ABEC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21687FB" w14:textId="77777777" w:rsidR="00C336CE" w:rsidRPr="00E17EBA" w:rsidRDefault="00C336CE" w:rsidP="00C336CE">
      <w:r w:rsidRPr="00E17EBA">
        <w:rPr>
          <w:rStyle w:val="HideTWBExt"/>
        </w:rPr>
        <w:lastRenderedPageBreak/>
        <w:t>&lt;/Amend&gt;</w:t>
      </w:r>
    </w:p>
    <w:p w14:paraId="2B1A563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1379</w:t>
      </w:r>
      <w:r w:rsidRPr="00E17EBA">
        <w:rPr>
          <w:rStyle w:val="HideTWBExt"/>
        </w:rPr>
        <w:t>&lt;/NumAm&gt;</w:t>
      </w:r>
    </w:p>
    <w:p w14:paraId="2C6AA58B"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w:t>
      </w:r>
      <w:r w:rsidRPr="00E17EBA">
        <w:rPr>
          <w:rStyle w:val="HideTWBExt"/>
          <w:b w:val="0"/>
        </w:rPr>
        <w:t>&lt;/Members&gt;</w:t>
      </w:r>
    </w:p>
    <w:p w14:paraId="125DA15C" w14:textId="77777777" w:rsidR="00C336CE" w:rsidRPr="00E17EBA" w:rsidRDefault="00C336CE" w:rsidP="00C336CE">
      <w:pPr>
        <w:pStyle w:val="NormalBold"/>
      </w:pPr>
      <w:r w:rsidRPr="00E17EBA">
        <w:rPr>
          <w:rStyle w:val="HideTWBExt"/>
          <w:b w:val="0"/>
        </w:rPr>
        <w:t>&lt;/RepeatBlock-By&gt;</w:t>
      </w:r>
    </w:p>
    <w:p w14:paraId="2D04146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0905073" w14:textId="77777777" w:rsidR="00C336CE" w:rsidRPr="00E17EBA" w:rsidRDefault="00C336CE" w:rsidP="00C336CE">
      <w:pPr>
        <w:pStyle w:val="NormalBold"/>
      </w:pPr>
      <w:r w:rsidRPr="00E17EBA">
        <w:rPr>
          <w:rStyle w:val="HideTWBExt"/>
        </w:rPr>
        <w:t>&lt;Article&gt;</w:t>
      </w:r>
      <w:r w:rsidRPr="00E17EBA">
        <w:t>Ziffer 27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295B4E0" w14:textId="77777777" w:rsidTr="003B0A41">
        <w:trPr>
          <w:trHeight w:hRule="exact" w:val="240"/>
          <w:jc w:val="center"/>
        </w:trPr>
        <w:tc>
          <w:tcPr>
            <w:tcW w:w="9752" w:type="dxa"/>
            <w:gridSpan w:val="2"/>
            <w:tcBorders>
              <w:top w:val="nil"/>
              <w:left w:val="nil"/>
              <w:bottom w:val="nil"/>
              <w:right w:val="nil"/>
            </w:tcBorders>
          </w:tcPr>
          <w:p w14:paraId="0B6AFDC2" w14:textId="77777777" w:rsidR="00C336CE" w:rsidRPr="00E17EBA" w:rsidRDefault="00C336CE" w:rsidP="003B0A41"/>
        </w:tc>
      </w:tr>
      <w:tr w:rsidR="00C336CE" w:rsidRPr="00E17EBA" w14:paraId="1B710663" w14:textId="77777777" w:rsidTr="003B0A41">
        <w:trPr>
          <w:trHeight w:val="240"/>
          <w:jc w:val="center"/>
        </w:trPr>
        <w:tc>
          <w:tcPr>
            <w:tcW w:w="4876" w:type="dxa"/>
            <w:tcBorders>
              <w:top w:val="nil"/>
              <w:left w:val="nil"/>
              <w:bottom w:val="nil"/>
              <w:right w:val="nil"/>
            </w:tcBorders>
          </w:tcPr>
          <w:p w14:paraId="6448AE1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34BBBD0" w14:textId="77777777" w:rsidR="00C336CE" w:rsidRPr="00E17EBA" w:rsidRDefault="00C336CE" w:rsidP="003B0A41">
            <w:pPr>
              <w:pStyle w:val="AmColumnHeading"/>
            </w:pPr>
            <w:r w:rsidRPr="00E17EBA">
              <w:t>Geänderter Text</w:t>
            </w:r>
          </w:p>
        </w:tc>
      </w:tr>
      <w:tr w:rsidR="00C336CE" w:rsidRPr="00E17EBA" w14:paraId="7AC2AA46" w14:textId="77777777" w:rsidTr="003B0A41">
        <w:trPr>
          <w:jc w:val="center"/>
        </w:trPr>
        <w:tc>
          <w:tcPr>
            <w:tcW w:w="4876" w:type="dxa"/>
            <w:tcBorders>
              <w:top w:val="nil"/>
              <w:left w:val="nil"/>
              <w:bottom w:val="nil"/>
              <w:right w:val="nil"/>
            </w:tcBorders>
          </w:tcPr>
          <w:p w14:paraId="5A0EC60D" w14:textId="77777777" w:rsidR="00C336CE" w:rsidRPr="00E17EBA" w:rsidRDefault="00C336CE" w:rsidP="003B0A41">
            <w:pPr>
              <w:pStyle w:val="Normal6a"/>
            </w:pPr>
          </w:p>
        </w:tc>
        <w:tc>
          <w:tcPr>
            <w:tcW w:w="4876" w:type="dxa"/>
            <w:tcBorders>
              <w:top w:val="nil"/>
              <w:left w:val="nil"/>
              <w:bottom w:val="nil"/>
              <w:right w:val="nil"/>
            </w:tcBorders>
          </w:tcPr>
          <w:p w14:paraId="03D0C282" w14:textId="77777777" w:rsidR="00C336CE" w:rsidRPr="00E17EBA" w:rsidRDefault="00C336CE" w:rsidP="003B0A41">
            <w:pPr>
              <w:pStyle w:val="Normal6a"/>
            </w:pPr>
            <w:r w:rsidRPr="00E17EBA">
              <w:rPr>
                <w:b/>
                <w:i/>
              </w:rPr>
              <w:t>27a.</w:t>
            </w:r>
            <w:r w:rsidRPr="00E17EBA">
              <w:tab/>
            </w:r>
            <w:r w:rsidRPr="00E17EBA">
              <w:rPr>
                <w:b/>
                <w:i/>
              </w:rPr>
              <w:t>fordert eine ambitionierte und beschleunigte Umsetzung der Europäischen Garantie für Kinder in der gesamten EU, um Obdachlosigkeit von Kindern zu verhindern und zu bekämpfen; sieht der bevorstehenden EU-Strategie zur Bekämpfung der Armut erwartungsvoll entgegen, die einen umfassenden politischen Rahmen zur Beseitigung der Armut bieten muss; fordert die Kommission auf, den Grundsatz „Housing First“ in den Mittelpunkt der Strategie zu stellen, um nicht zuletzt die nachteiligen Auswirkungen von Obdachlosigkeit auf Kinder zu vermeiden;</w:t>
            </w:r>
          </w:p>
        </w:tc>
      </w:tr>
    </w:tbl>
    <w:p w14:paraId="190B305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4A95FB" w14:textId="77777777" w:rsidR="00C336CE" w:rsidRPr="00E17EBA" w:rsidRDefault="00C336CE" w:rsidP="00C336CE">
      <w:r w:rsidRPr="00E17EBA">
        <w:rPr>
          <w:rStyle w:val="HideTWBExt"/>
        </w:rPr>
        <w:t>&lt;/Amend&gt;</w:t>
      </w:r>
    </w:p>
    <w:p w14:paraId="133C760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1380</w:t>
      </w:r>
      <w:r w:rsidRPr="00E17EBA">
        <w:rPr>
          <w:rStyle w:val="HideTWBExt"/>
        </w:rPr>
        <w:t>&lt;/NumAm&gt;</w:t>
      </w:r>
    </w:p>
    <w:p w14:paraId="1187E7A5"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25CE7245" w14:textId="77777777" w:rsidR="00C336CE" w:rsidRPr="00E17EBA" w:rsidRDefault="00C336CE" w:rsidP="00C336CE">
      <w:pPr>
        <w:pStyle w:val="NormalBold"/>
      </w:pPr>
      <w:r w:rsidRPr="00E17EBA">
        <w:rPr>
          <w:rStyle w:val="HideTWBExt"/>
          <w:b w:val="0"/>
        </w:rPr>
        <w:t>&lt;/RepeatBlock-By&gt;</w:t>
      </w:r>
    </w:p>
    <w:p w14:paraId="7C0285E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7D8AC2B" w14:textId="77777777" w:rsidR="00C336CE" w:rsidRPr="00E17EBA" w:rsidRDefault="00C336CE" w:rsidP="00C336CE">
      <w:pPr>
        <w:pStyle w:val="NormalBold"/>
      </w:pPr>
      <w:r w:rsidRPr="00E17EBA">
        <w:rPr>
          <w:rStyle w:val="HideTWBExt"/>
        </w:rPr>
        <w:t>&lt;Article&gt;</w:t>
      </w:r>
      <w:r w:rsidRPr="00E17EBA">
        <w:t>Ziffer 27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D058919" w14:textId="77777777" w:rsidTr="003B0A41">
        <w:trPr>
          <w:trHeight w:hRule="exact" w:val="240"/>
          <w:jc w:val="center"/>
        </w:trPr>
        <w:tc>
          <w:tcPr>
            <w:tcW w:w="9752" w:type="dxa"/>
            <w:gridSpan w:val="2"/>
            <w:tcBorders>
              <w:top w:val="nil"/>
              <w:left w:val="nil"/>
              <w:bottom w:val="nil"/>
              <w:right w:val="nil"/>
            </w:tcBorders>
          </w:tcPr>
          <w:p w14:paraId="1E51A3CC" w14:textId="77777777" w:rsidR="00C336CE" w:rsidRPr="00E17EBA" w:rsidRDefault="00C336CE" w:rsidP="003B0A41"/>
        </w:tc>
      </w:tr>
      <w:tr w:rsidR="00C336CE" w:rsidRPr="00E17EBA" w14:paraId="2F082C65" w14:textId="77777777" w:rsidTr="003B0A41">
        <w:trPr>
          <w:trHeight w:val="240"/>
          <w:jc w:val="center"/>
        </w:trPr>
        <w:tc>
          <w:tcPr>
            <w:tcW w:w="4876" w:type="dxa"/>
            <w:tcBorders>
              <w:top w:val="nil"/>
              <w:left w:val="nil"/>
              <w:bottom w:val="nil"/>
              <w:right w:val="nil"/>
            </w:tcBorders>
          </w:tcPr>
          <w:p w14:paraId="1869629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DF73064" w14:textId="77777777" w:rsidR="00C336CE" w:rsidRPr="00E17EBA" w:rsidRDefault="00C336CE" w:rsidP="003B0A41">
            <w:pPr>
              <w:pStyle w:val="AmColumnHeading"/>
            </w:pPr>
            <w:r w:rsidRPr="00E17EBA">
              <w:t>Geänderter Text</w:t>
            </w:r>
          </w:p>
        </w:tc>
      </w:tr>
      <w:tr w:rsidR="00C336CE" w:rsidRPr="00E17EBA" w14:paraId="230D6CB1" w14:textId="77777777" w:rsidTr="003B0A41">
        <w:trPr>
          <w:jc w:val="center"/>
        </w:trPr>
        <w:tc>
          <w:tcPr>
            <w:tcW w:w="4876" w:type="dxa"/>
            <w:tcBorders>
              <w:top w:val="nil"/>
              <w:left w:val="nil"/>
              <w:bottom w:val="nil"/>
              <w:right w:val="nil"/>
            </w:tcBorders>
          </w:tcPr>
          <w:p w14:paraId="679BDDC7" w14:textId="77777777" w:rsidR="00C336CE" w:rsidRPr="00E17EBA" w:rsidRDefault="00C336CE" w:rsidP="003B0A41">
            <w:pPr>
              <w:pStyle w:val="Normal6a"/>
            </w:pPr>
          </w:p>
        </w:tc>
        <w:tc>
          <w:tcPr>
            <w:tcW w:w="4876" w:type="dxa"/>
            <w:tcBorders>
              <w:top w:val="nil"/>
              <w:left w:val="nil"/>
              <w:bottom w:val="nil"/>
              <w:right w:val="nil"/>
            </w:tcBorders>
          </w:tcPr>
          <w:p w14:paraId="6198193F" w14:textId="77777777" w:rsidR="00C336CE" w:rsidRPr="00E17EBA" w:rsidRDefault="00C336CE" w:rsidP="003B0A41">
            <w:pPr>
              <w:pStyle w:val="Normal6a"/>
            </w:pPr>
            <w:r w:rsidRPr="00E17EBA">
              <w:rPr>
                <w:b/>
                <w:i/>
              </w:rPr>
              <w:t>27a.</w:t>
            </w:r>
            <w:r w:rsidRPr="00E17EBA">
              <w:tab/>
            </w:r>
            <w:r w:rsidRPr="00E17EBA">
              <w:rPr>
                <w:b/>
                <w:i/>
              </w:rPr>
              <w:t xml:space="preserve">in der Ansicht, dass Obdachlosigkeit von der EU als Obdachlosigkeit (ohne jegliche Unterkunft, auf der Straße lebend), Wohnungslosigkeit (mit einem Schlafplatz, jedoch vorübergehend in Institutionen oder Notunterkünften), ungesichertes Wohnen (bedroht durch </w:t>
            </w:r>
            <w:r w:rsidRPr="00E17EBA">
              <w:rPr>
                <w:b/>
                <w:i/>
              </w:rPr>
              <w:lastRenderedPageBreak/>
              <w:t>gravierende Ausschlussrisiken aufgrund unsicherer Mietverhältnisse, Zwangsräumung, häuslicher Gewalt) und unangemessenen Wohnraum (in Wohnwagen auf illegalen Campingplätzen, in untauglichen Unterkünften, bei extremer Überbelegung) gemäß der ETHOS-Typologie definiert werden sollte;</w:t>
            </w:r>
          </w:p>
        </w:tc>
      </w:tr>
    </w:tbl>
    <w:p w14:paraId="550F7DDE"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E5C96FF" w14:textId="77777777" w:rsidR="00C336CE" w:rsidRPr="00E17EBA" w:rsidRDefault="00C336CE" w:rsidP="00C336CE">
      <w:r w:rsidRPr="00E17EBA">
        <w:rPr>
          <w:rStyle w:val="HideTWBExt"/>
        </w:rPr>
        <w:t>&lt;/Amend&gt;</w:t>
      </w:r>
    </w:p>
    <w:p w14:paraId="72511EB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1381</w:t>
      </w:r>
      <w:r w:rsidRPr="00E17EBA">
        <w:rPr>
          <w:rStyle w:val="HideTWBExt"/>
        </w:rPr>
        <w:t>&lt;/NumAm&gt;</w:t>
      </w:r>
    </w:p>
    <w:p w14:paraId="2D149213"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0934A7EA" w14:textId="77777777" w:rsidR="00C336CE" w:rsidRPr="00E17EBA" w:rsidRDefault="00C336CE" w:rsidP="00C336CE">
      <w:pPr>
        <w:pStyle w:val="NormalBold"/>
      </w:pPr>
      <w:r w:rsidRPr="00E17EBA">
        <w:rPr>
          <w:rStyle w:val="HideTWBExt"/>
          <w:b w:val="0"/>
        </w:rPr>
        <w:t>&lt;/RepeatBlock-By&gt;</w:t>
      </w:r>
    </w:p>
    <w:p w14:paraId="441A7AA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6E00673" w14:textId="77777777" w:rsidR="00C336CE" w:rsidRPr="00E17EBA" w:rsidRDefault="00C336CE" w:rsidP="00C336CE">
      <w:pPr>
        <w:pStyle w:val="NormalBold"/>
      </w:pPr>
      <w:r w:rsidRPr="00E17EBA">
        <w:rPr>
          <w:rStyle w:val="HideTWBExt"/>
        </w:rPr>
        <w:t>&lt;Article&gt;</w:t>
      </w:r>
      <w:r w:rsidRPr="00E17EBA">
        <w:t>Ziffer 27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068F73B" w14:textId="77777777" w:rsidTr="003B0A41">
        <w:trPr>
          <w:trHeight w:hRule="exact" w:val="240"/>
          <w:jc w:val="center"/>
        </w:trPr>
        <w:tc>
          <w:tcPr>
            <w:tcW w:w="9752" w:type="dxa"/>
            <w:gridSpan w:val="2"/>
            <w:tcBorders>
              <w:top w:val="nil"/>
              <w:left w:val="nil"/>
              <w:bottom w:val="nil"/>
              <w:right w:val="nil"/>
            </w:tcBorders>
          </w:tcPr>
          <w:p w14:paraId="1B6442F2" w14:textId="77777777" w:rsidR="00C336CE" w:rsidRPr="00E17EBA" w:rsidRDefault="00C336CE" w:rsidP="003B0A41"/>
        </w:tc>
      </w:tr>
      <w:tr w:rsidR="00C336CE" w:rsidRPr="00E17EBA" w14:paraId="2B7C825F" w14:textId="77777777" w:rsidTr="003B0A41">
        <w:trPr>
          <w:trHeight w:val="240"/>
          <w:jc w:val="center"/>
        </w:trPr>
        <w:tc>
          <w:tcPr>
            <w:tcW w:w="4876" w:type="dxa"/>
            <w:tcBorders>
              <w:top w:val="nil"/>
              <w:left w:val="nil"/>
              <w:bottom w:val="nil"/>
              <w:right w:val="nil"/>
            </w:tcBorders>
          </w:tcPr>
          <w:p w14:paraId="05E190E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9812BDD" w14:textId="77777777" w:rsidR="00C336CE" w:rsidRPr="00E17EBA" w:rsidRDefault="00C336CE" w:rsidP="003B0A41">
            <w:pPr>
              <w:pStyle w:val="AmColumnHeading"/>
            </w:pPr>
            <w:r w:rsidRPr="00E17EBA">
              <w:t>Geänderter Text</w:t>
            </w:r>
          </w:p>
        </w:tc>
      </w:tr>
      <w:tr w:rsidR="00C336CE" w:rsidRPr="00E17EBA" w14:paraId="037A6710" w14:textId="77777777" w:rsidTr="003B0A41">
        <w:trPr>
          <w:jc w:val="center"/>
        </w:trPr>
        <w:tc>
          <w:tcPr>
            <w:tcW w:w="4876" w:type="dxa"/>
            <w:tcBorders>
              <w:top w:val="nil"/>
              <w:left w:val="nil"/>
              <w:bottom w:val="nil"/>
              <w:right w:val="nil"/>
            </w:tcBorders>
          </w:tcPr>
          <w:p w14:paraId="62A23C1E" w14:textId="77777777" w:rsidR="00C336CE" w:rsidRPr="00E17EBA" w:rsidRDefault="00C336CE" w:rsidP="003B0A41">
            <w:pPr>
              <w:pStyle w:val="Normal6a"/>
            </w:pPr>
          </w:p>
        </w:tc>
        <w:tc>
          <w:tcPr>
            <w:tcW w:w="4876" w:type="dxa"/>
            <w:tcBorders>
              <w:top w:val="nil"/>
              <w:left w:val="nil"/>
              <w:bottom w:val="nil"/>
              <w:right w:val="nil"/>
            </w:tcBorders>
          </w:tcPr>
          <w:p w14:paraId="04E9414A" w14:textId="77777777" w:rsidR="00C336CE" w:rsidRPr="00E17EBA" w:rsidRDefault="00C336CE" w:rsidP="003B0A41">
            <w:pPr>
              <w:pStyle w:val="Normal6a"/>
            </w:pPr>
            <w:r w:rsidRPr="00E17EBA">
              <w:rPr>
                <w:b/>
                <w:i/>
              </w:rPr>
              <w:t>27a.</w:t>
            </w:r>
            <w:r w:rsidRPr="00E17EBA">
              <w:tab/>
            </w:r>
            <w:r w:rsidRPr="00E17EBA">
              <w:rPr>
                <w:b/>
                <w:i/>
              </w:rPr>
              <w:t>betont, dass der Ansatz „Housing First“ in Verbindung mit starken sozialen Diensten zur Bewältigung komplexer Schwachstellen ausgeweitet und in allen EU-Mitgliedstaaten zum Standard werden muss, wobei die ergriffenen Maßnahmen auf die Bedürfnisse schutzbedürftiger Gruppen und von Obdachlosigkeit bedrohter Personen zugeschnitten sein müssen;</w:t>
            </w:r>
          </w:p>
        </w:tc>
      </w:tr>
    </w:tbl>
    <w:p w14:paraId="09D0869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FC8F88C" w14:textId="77777777" w:rsidR="00C336CE" w:rsidRPr="00E17EBA" w:rsidRDefault="00C336CE" w:rsidP="00C336CE">
      <w:r w:rsidRPr="00E17EBA">
        <w:rPr>
          <w:rStyle w:val="HideTWBExt"/>
        </w:rPr>
        <w:t>&lt;/Amend&gt;</w:t>
      </w:r>
    </w:p>
    <w:p w14:paraId="28718A3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1382</w:t>
      </w:r>
      <w:r w:rsidRPr="00E17EBA">
        <w:rPr>
          <w:rStyle w:val="HideTWBExt"/>
        </w:rPr>
        <w:t>&lt;/NumAm&gt;</w:t>
      </w:r>
    </w:p>
    <w:p w14:paraId="26D14FF5"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46F51EE7" w14:textId="77777777" w:rsidR="00C336CE" w:rsidRPr="00E17EBA" w:rsidRDefault="00C336CE" w:rsidP="00C336CE">
      <w:pPr>
        <w:pStyle w:val="NormalBold"/>
      </w:pPr>
      <w:r w:rsidRPr="00E17EBA">
        <w:rPr>
          <w:rStyle w:val="HideTWBExt"/>
          <w:b w:val="0"/>
        </w:rPr>
        <w:t>&lt;/RepeatBlock-By&gt;</w:t>
      </w:r>
    </w:p>
    <w:p w14:paraId="44AF66E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80B5D60" w14:textId="77777777" w:rsidR="00C336CE" w:rsidRPr="00E17EBA" w:rsidRDefault="00C336CE" w:rsidP="00C336CE">
      <w:pPr>
        <w:pStyle w:val="NormalBold"/>
      </w:pPr>
      <w:r w:rsidRPr="00E17EBA">
        <w:rPr>
          <w:rStyle w:val="HideTWBExt"/>
        </w:rPr>
        <w:t>&lt;Article&gt;</w:t>
      </w:r>
      <w:r w:rsidRPr="00E17EBA">
        <w:t>Ziffer 27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01DD921" w14:textId="77777777" w:rsidTr="003B0A41">
        <w:trPr>
          <w:trHeight w:hRule="exact" w:val="240"/>
          <w:jc w:val="center"/>
        </w:trPr>
        <w:tc>
          <w:tcPr>
            <w:tcW w:w="9752" w:type="dxa"/>
            <w:gridSpan w:val="2"/>
            <w:tcBorders>
              <w:top w:val="nil"/>
              <w:left w:val="nil"/>
              <w:bottom w:val="nil"/>
              <w:right w:val="nil"/>
            </w:tcBorders>
          </w:tcPr>
          <w:p w14:paraId="0709DADC" w14:textId="77777777" w:rsidR="00C336CE" w:rsidRPr="00E17EBA" w:rsidRDefault="00C336CE" w:rsidP="003B0A41"/>
        </w:tc>
      </w:tr>
      <w:tr w:rsidR="00C336CE" w:rsidRPr="00E17EBA" w14:paraId="52CE6309" w14:textId="77777777" w:rsidTr="003B0A41">
        <w:trPr>
          <w:trHeight w:val="240"/>
          <w:jc w:val="center"/>
        </w:trPr>
        <w:tc>
          <w:tcPr>
            <w:tcW w:w="4876" w:type="dxa"/>
            <w:tcBorders>
              <w:top w:val="nil"/>
              <w:left w:val="nil"/>
              <w:bottom w:val="nil"/>
              <w:right w:val="nil"/>
            </w:tcBorders>
          </w:tcPr>
          <w:p w14:paraId="341F8B1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9281C31" w14:textId="77777777" w:rsidR="00C336CE" w:rsidRPr="00E17EBA" w:rsidRDefault="00C336CE" w:rsidP="003B0A41">
            <w:pPr>
              <w:pStyle w:val="AmColumnHeading"/>
            </w:pPr>
            <w:r w:rsidRPr="00E17EBA">
              <w:t>Geänderter Text</w:t>
            </w:r>
          </w:p>
        </w:tc>
      </w:tr>
      <w:tr w:rsidR="00C336CE" w:rsidRPr="00E17EBA" w14:paraId="78FFBE66" w14:textId="77777777" w:rsidTr="003B0A41">
        <w:trPr>
          <w:jc w:val="center"/>
        </w:trPr>
        <w:tc>
          <w:tcPr>
            <w:tcW w:w="4876" w:type="dxa"/>
            <w:tcBorders>
              <w:top w:val="nil"/>
              <w:left w:val="nil"/>
              <w:bottom w:val="nil"/>
              <w:right w:val="nil"/>
            </w:tcBorders>
          </w:tcPr>
          <w:p w14:paraId="52BA24F0" w14:textId="77777777" w:rsidR="00C336CE" w:rsidRPr="00E17EBA" w:rsidRDefault="00C336CE" w:rsidP="003B0A41">
            <w:pPr>
              <w:pStyle w:val="Normal6a"/>
            </w:pPr>
          </w:p>
        </w:tc>
        <w:tc>
          <w:tcPr>
            <w:tcW w:w="4876" w:type="dxa"/>
            <w:tcBorders>
              <w:top w:val="nil"/>
              <w:left w:val="nil"/>
              <w:bottom w:val="nil"/>
              <w:right w:val="nil"/>
            </w:tcBorders>
          </w:tcPr>
          <w:p w14:paraId="4A27EEC4" w14:textId="77777777" w:rsidR="00C336CE" w:rsidRPr="00E17EBA" w:rsidRDefault="00C336CE" w:rsidP="003B0A41">
            <w:pPr>
              <w:pStyle w:val="Normal6a"/>
            </w:pPr>
            <w:r w:rsidRPr="00E17EBA">
              <w:rPr>
                <w:b/>
                <w:i/>
              </w:rPr>
              <w:t>27b.</w:t>
            </w:r>
            <w:r w:rsidRPr="00E17EBA">
              <w:tab/>
            </w:r>
            <w:r w:rsidRPr="00E17EBA">
              <w:rPr>
                <w:b/>
                <w:i/>
              </w:rPr>
              <w:t>empfiehlt allen Mitgliedstaaten, in Absprache mit den lokalen und regionalen Gebietskörperschaften sowie Organisationen der Zivilgesellschaft einen nationalen Wohnungsbauplan in Verbindung mit einer nationalen Strategie für Obdachlosigkeit im Einklang mit dem Konzept „Housing First“ auszuarbeiten, da „Housing First“ in Kombination mit personalisierten Dienstleistungen in Bezug auf Prävention und Hilfe dauerhafte Wohnraummaßnahmen für Bedürftige sicherstellt und so als Plattform dient, von der aus die Schwächsten persönliche Ziele verfolgen und ihre Lebensqualität verbessern können;</w:t>
            </w:r>
          </w:p>
        </w:tc>
      </w:tr>
    </w:tbl>
    <w:p w14:paraId="0638502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967E72C" w14:textId="77777777" w:rsidR="00C336CE" w:rsidRPr="00E17EBA" w:rsidRDefault="00C336CE" w:rsidP="00C336CE">
      <w:r w:rsidRPr="00E17EBA">
        <w:rPr>
          <w:rStyle w:val="HideTWBExt"/>
        </w:rPr>
        <w:t>&lt;/Amend&gt;</w:t>
      </w:r>
    </w:p>
    <w:p w14:paraId="25500B8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1383</w:t>
      </w:r>
      <w:r w:rsidRPr="00E17EBA">
        <w:rPr>
          <w:rStyle w:val="HideTWBExt"/>
        </w:rPr>
        <w:t>&lt;/NumAm&gt;</w:t>
      </w:r>
    </w:p>
    <w:p w14:paraId="0AD7FD83"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 Ciaran Mullooly</w:t>
      </w:r>
      <w:r w:rsidRPr="00E17EBA">
        <w:rPr>
          <w:rStyle w:val="HideTWBExt"/>
          <w:b w:val="0"/>
        </w:rPr>
        <w:t>&lt;/Members&gt;</w:t>
      </w:r>
    </w:p>
    <w:p w14:paraId="1B25438A" w14:textId="77777777" w:rsidR="00C336CE" w:rsidRPr="00E17EBA" w:rsidRDefault="00C336CE" w:rsidP="00C336CE">
      <w:pPr>
        <w:pStyle w:val="NormalBold"/>
      </w:pPr>
      <w:r w:rsidRPr="00E17EBA">
        <w:rPr>
          <w:rStyle w:val="HideTWBExt"/>
          <w:b w:val="0"/>
        </w:rPr>
        <w:t>&lt;/RepeatBlock-By&gt;</w:t>
      </w:r>
    </w:p>
    <w:p w14:paraId="7F9CBA6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AA8073E" w14:textId="77777777" w:rsidR="00C336CE" w:rsidRPr="00E17EBA" w:rsidRDefault="00C336CE" w:rsidP="00C336CE">
      <w:pPr>
        <w:pStyle w:val="NormalBold"/>
      </w:pPr>
      <w:r w:rsidRPr="00E17EBA">
        <w:rPr>
          <w:rStyle w:val="HideTWBExt"/>
        </w:rPr>
        <w:t>&lt;Article&gt;</w:t>
      </w:r>
      <w:r w:rsidRPr="00E17EBA">
        <w:t>Ziffer 27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C37FB42" w14:textId="77777777" w:rsidTr="003B0A41">
        <w:trPr>
          <w:trHeight w:hRule="exact" w:val="240"/>
          <w:jc w:val="center"/>
        </w:trPr>
        <w:tc>
          <w:tcPr>
            <w:tcW w:w="9752" w:type="dxa"/>
            <w:gridSpan w:val="2"/>
            <w:tcBorders>
              <w:top w:val="nil"/>
              <w:left w:val="nil"/>
              <w:bottom w:val="nil"/>
              <w:right w:val="nil"/>
            </w:tcBorders>
          </w:tcPr>
          <w:p w14:paraId="5B2A98E2" w14:textId="77777777" w:rsidR="00C336CE" w:rsidRPr="00E17EBA" w:rsidRDefault="00C336CE" w:rsidP="003B0A41"/>
        </w:tc>
      </w:tr>
      <w:tr w:rsidR="00C336CE" w:rsidRPr="00E17EBA" w14:paraId="485F81ED" w14:textId="77777777" w:rsidTr="003B0A41">
        <w:trPr>
          <w:trHeight w:val="240"/>
          <w:jc w:val="center"/>
        </w:trPr>
        <w:tc>
          <w:tcPr>
            <w:tcW w:w="4876" w:type="dxa"/>
            <w:tcBorders>
              <w:top w:val="nil"/>
              <w:left w:val="nil"/>
              <w:bottom w:val="nil"/>
              <w:right w:val="nil"/>
            </w:tcBorders>
          </w:tcPr>
          <w:p w14:paraId="5AAECEB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F3C5395" w14:textId="77777777" w:rsidR="00C336CE" w:rsidRPr="00E17EBA" w:rsidRDefault="00C336CE" w:rsidP="003B0A41">
            <w:pPr>
              <w:pStyle w:val="AmColumnHeading"/>
            </w:pPr>
            <w:r w:rsidRPr="00E17EBA">
              <w:t>Geänderter Text</w:t>
            </w:r>
          </w:p>
        </w:tc>
      </w:tr>
      <w:tr w:rsidR="00C336CE" w:rsidRPr="00E17EBA" w14:paraId="0BF607FF" w14:textId="77777777" w:rsidTr="003B0A41">
        <w:trPr>
          <w:jc w:val="center"/>
        </w:trPr>
        <w:tc>
          <w:tcPr>
            <w:tcW w:w="4876" w:type="dxa"/>
            <w:tcBorders>
              <w:top w:val="nil"/>
              <w:left w:val="nil"/>
              <w:bottom w:val="nil"/>
              <w:right w:val="nil"/>
            </w:tcBorders>
          </w:tcPr>
          <w:p w14:paraId="13083240" w14:textId="77777777" w:rsidR="00C336CE" w:rsidRPr="00E17EBA" w:rsidRDefault="00C336CE" w:rsidP="003B0A41">
            <w:pPr>
              <w:pStyle w:val="Normal6a"/>
            </w:pPr>
          </w:p>
        </w:tc>
        <w:tc>
          <w:tcPr>
            <w:tcW w:w="4876" w:type="dxa"/>
            <w:tcBorders>
              <w:top w:val="nil"/>
              <w:left w:val="nil"/>
              <w:bottom w:val="nil"/>
              <w:right w:val="nil"/>
            </w:tcBorders>
          </w:tcPr>
          <w:p w14:paraId="3C7C69DD" w14:textId="77777777" w:rsidR="00C336CE" w:rsidRPr="00E17EBA" w:rsidRDefault="00C336CE" w:rsidP="003B0A41">
            <w:pPr>
              <w:pStyle w:val="Normal6a"/>
            </w:pPr>
            <w:r w:rsidRPr="00E17EBA">
              <w:rPr>
                <w:b/>
                <w:i/>
              </w:rPr>
              <w:t>27b.</w:t>
            </w:r>
            <w:r w:rsidRPr="00E17EBA">
              <w:tab/>
            </w:r>
            <w:r w:rsidRPr="00E17EBA">
              <w:rPr>
                <w:b/>
                <w:i/>
              </w:rPr>
              <w:t>Regionales Gleichgewicht, ländliche Gebiete, Inseln und Gebiete in äußerster Randlage</w:t>
            </w:r>
          </w:p>
        </w:tc>
      </w:tr>
      <w:tr w:rsidR="00C336CE" w:rsidRPr="00E17EBA" w14:paraId="380C741F" w14:textId="77777777" w:rsidTr="003B0A41">
        <w:trPr>
          <w:jc w:val="center"/>
        </w:trPr>
        <w:tc>
          <w:tcPr>
            <w:tcW w:w="4876" w:type="dxa"/>
            <w:tcBorders>
              <w:top w:val="nil"/>
              <w:left w:val="nil"/>
              <w:bottom w:val="nil"/>
              <w:right w:val="nil"/>
            </w:tcBorders>
          </w:tcPr>
          <w:p w14:paraId="789D8AC3" w14:textId="77777777" w:rsidR="00C336CE" w:rsidRPr="00E17EBA" w:rsidRDefault="00C336CE" w:rsidP="003B0A41">
            <w:pPr>
              <w:pStyle w:val="Normal6a"/>
            </w:pPr>
          </w:p>
        </w:tc>
        <w:tc>
          <w:tcPr>
            <w:tcW w:w="4876" w:type="dxa"/>
            <w:tcBorders>
              <w:top w:val="nil"/>
              <w:left w:val="nil"/>
              <w:bottom w:val="nil"/>
              <w:right w:val="nil"/>
            </w:tcBorders>
          </w:tcPr>
          <w:p w14:paraId="4EE165D5" w14:textId="77777777" w:rsidR="00C336CE" w:rsidRPr="00E17EBA" w:rsidRDefault="00C336CE" w:rsidP="003B0A41">
            <w:pPr>
              <w:pStyle w:val="Normal6a"/>
            </w:pPr>
            <w:r w:rsidRPr="00E17EBA">
              <w:rPr>
                <w:b/>
                <w:i/>
              </w:rPr>
              <w:t xml:space="preserve">Betont, dass die Wohnungskrise in der EU die Mitgliedstaaten nicht in gleicher Weise betrifft und regional sehr unterschiedlich ausfällt, weshalb die Bewältigung dieser regionalen Ungleichheiten in enger Zusammenarbeit mit den lokalen und regionalen Behörden sowie unter Einbeziehung der Bürgerinnen und Bürger erfolgen muss; betont, dass die Lebensqualität von entscheidender Bedeutung ist, um das wirtschaftliche Gedeihen aller Regionen sicherzustellen und eine Abwanderung von Fachkräften aufgrund fehlender </w:t>
            </w:r>
            <w:r w:rsidRPr="00E17EBA">
              <w:rPr>
                <w:b/>
                <w:i/>
              </w:rPr>
              <w:lastRenderedPageBreak/>
              <w:t>Chancen zu verhindern;</w:t>
            </w:r>
          </w:p>
        </w:tc>
      </w:tr>
    </w:tbl>
    <w:p w14:paraId="50CF97A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6F921E7" w14:textId="77777777" w:rsidR="00C336CE" w:rsidRPr="00E17EBA" w:rsidRDefault="00C336CE" w:rsidP="00C336CE">
      <w:r w:rsidRPr="00E17EBA">
        <w:rPr>
          <w:rStyle w:val="HideTWBExt"/>
        </w:rPr>
        <w:t>&lt;/Amend&gt;</w:t>
      </w:r>
    </w:p>
    <w:p w14:paraId="37D7A40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1384</w:t>
      </w:r>
      <w:r w:rsidRPr="00E17EBA">
        <w:rPr>
          <w:rStyle w:val="HideTWBExt"/>
        </w:rPr>
        <w:t>&lt;/NumAm&gt;</w:t>
      </w:r>
    </w:p>
    <w:p w14:paraId="66BB6F30"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3FA56073" w14:textId="77777777" w:rsidR="00C336CE" w:rsidRPr="00E17EBA" w:rsidRDefault="00C336CE" w:rsidP="00C336CE">
      <w:pPr>
        <w:pStyle w:val="NormalBold"/>
      </w:pPr>
      <w:r w:rsidRPr="00E17EBA">
        <w:rPr>
          <w:rStyle w:val="HideTWBExt"/>
          <w:b w:val="0"/>
        </w:rPr>
        <w:t>&lt;/RepeatBlock-By&gt;</w:t>
      </w:r>
    </w:p>
    <w:p w14:paraId="4671F7B7"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D38FC74" w14:textId="77777777" w:rsidR="00C336CE" w:rsidRPr="00E17EBA" w:rsidRDefault="00C336CE" w:rsidP="00C336CE">
      <w:pPr>
        <w:pStyle w:val="NormalBold"/>
      </w:pPr>
      <w:r w:rsidRPr="00E17EBA">
        <w:rPr>
          <w:rStyle w:val="HideTWBExt"/>
        </w:rPr>
        <w:t>&lt;Article&gt;</w:t>
      </w:r>
      <w:r w:rsidRPr="00E17EBA">
        <w:t>Ziffer 27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3DD3D5C" w14:textId="77777777" w:rsidTr="003B0A41">
        <w:trPr>
          <w:trHeight w:hRule="exact" w:val="240"/>
          <w:jc w:val="center"/>
        </w:trPr>
        <w:tc>
          <w:tcPr>
            <w:tcW w:w="9752" w:type="dxa"/>
            <w:gridSpan w:val="2"/>
            <w:tcBorders>
              <w:top w:val="nil"/>
              <w:left w:val="nil"/>
              <w:bottom w:val="nil"/>
              <w:right w:val="nil"/>
            </w:tcBorders>
          </w:tcPr>
          <w:p w14:paraId="2E39A0DE" w14:textId="77777777" w:rsidR="00C336CE" w:rsidRPr="00E17EBA" w:rsidRDefault="00C336CE" w:rsidP="003B0A41"/>
        </w:tc>
      </w:tr>
      <w:tr w:rsidR="00C336CE" w:rsidRPr="00E17EBA" w14:paraId="1DE248E0" w14:textId="77777777" w:rsidTr="003B0A41">
        <w:trPr>
          <w:trHeight w:val="240"/>
          <w:jc w:val="center"/>
        </w:trPr>
        <w:tc>
          <w:tcPr>
            <w:tcW w:w="4876" w:type="dxa"/>
            <w:tcBorders>
              <w:top w:val="nil"/>
              <w:left w:val="nil"/>
              <w:bottom w:val="nil"/>
              <w:right w:val="nil"/>
            </w:tcBorders>
          </w:tcPr>
          <w:p w14:paraId="0987F50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FCFB1BC" w14:textId="77777777" w:rsidR="00C336CE" w:rsidRPr="00E17EBA" w:rsidRDefault="00C336CE" w:rsidP="003B0A41">
            <w:pPr>
              <w:pStyle w:val="AmColumnHeading"/>
            </w:pPr>
            <w:r w:rsidRPr="00E17EBA">
              <w:t>Geänderter Text</w:t>
            </w:r>
          </w:p>
        </w:tc>
      </w:tr>
      <w:tr w:rsidR="00C336CE" w:rsidRPr="00E17EBA" w14:paraId="228E4782" w14:textId="77777777" w:rsidTr="003B0A41">
        <w:trPr>
          <w:jc w:val="center"/>
        </w:trPr>
        <w:tc>
          <w:tcPr>
            <w:tcW w:w="4876" w:type="dxa"/>
            <w:tcBorders>
              <w:top w:val="nil"/>
              <w:left w:val="nil"/>
              <w:bottom w:val="nil"/>
              <w:right w:val="nil"/>
            </w:tcBorders>
          </w:tcPr>
          <w:p w14:paraId="0D12691C" w14:textId="77777777" w:rsidR="00C336CE" w:rsidRPr="00E17EBA" w:rsidRDefault="00C336CE" w:rsidP="003B0A41">
            <w:pPr>
              <w:pStyle w:val="Normal6a"/>
            </w:pPr>
          </w:p>
        </w:tc>
        <w:tc>
          <w:tcPr>
            <w:tcW w:w="4876" w:type="dxa"/>
            <w:tcBorders>
              <w:top w:val="nil"/>
              <w:left w:val="nil"/>
              <w:bottom w:val="nil"/>
              <w:right w:val="nil"/>
            </w:tcBorders>
          </w:tcPr>
          <w:p w14:paraId="1656FF56" w14:textId="77777777" w:rsidR="00C336CE" w:rsidRPr="00E17EBA" w:rsidRDefault="00C336CE" w:rsidP="003B0A41">
            <w:pPr>
              <w:pStyle w:val="Normal6a"/>
            </w:pPr>
            <w:r w:rsidRPr="00E17EBA">
              <w:rPr>
                <w:b/>
                <w:i/>
              </w:rPr>
              <w:t>27b.</w:t>
            </w:r>
            <w:r w:rsidRPr="00E17EBA">
              <w:tab/>
            </w:r>
            <w:r w:rsidRPr="00E17EBA">
              <w:rPr>
                <w:b/>
                <w:i/>
              </w:rPr>
              <w:t>fordert die Kommission und die Mitgliedstaaten auf, gegen die Diskriminierung von obdachlosen Menschen vorzugehen; fordert die Agentur der Europäischen Union für Grundrechte auf, die Überwachung von Hassverbrechen, Gewalt und sozialer Ausgrenzung gegen Obdachlose zu verbessern; fordert die Mitgliedstaaten auf, den Schutz von Menschen, die von Obdachlosigkeit betroffen sind, in die öffentliche Politik zu integrieren und Aporophobie in ihren Sicherheitsrahmen als Hassverbrechen einzustufen;</w:t>
            </w:r>
          </w:p>
        </w:tc>
      </w:tr>
    </w:tbl>
    <w:p w14:paraId="475A01B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300D239" w14:textId="77777777" w:rsidR="00C336CE" w:rsidRPr="00E17EBA" w:rsidRDefault="00C336CE" w:rsidP="00C336CE">
      <w:r w:rsidRPr="00E17EBA">
        <w:rPr>
          <w:rStyle w:val="HideTWBExt"/>
        </w:rPr>
        <w:t>&lt;/Amend&gt;</w:t>
      </w:r>
    </w:p>
    <w:p w14:paraId="40A5FE5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1385</w:t>
      </w:r>
      <w:r w:rsidRPr="00E17EBA">
        <w:rPr>
          <w:rStyle w:val="HideTWBExt"/>
        </w:rPr>
        <w:t>&lt;/NumAm&gt;</w:t>
      </w:r>
    </w:p>
    <w:p w14:paraId="3B1A1197"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2218F1E" w14:textId="77777777" w:rsidR="00C336CE" w:rsidRPr="00E17EBA" w:rsidRDefault="00C336CE" w:rsidP="00C336CE">
      <w:pPr>
        <w:pStyle w:val="NormalBold"/>
      </w:pPr>
      <w:r w:rsidRPr="00E17EBA">
        <w:rPr>
          <w:rStyle w:val="HideTWBExt"/>
          <w:b w:val="0"/>
        </w:rPr>
        <w:t>&lt;/RepeatBlock-By&gt;</w:t>
      </w:r>
    </w:p>
    <w:p w14:paraId="0C7C53C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8A5F5A6" w14:textId="77777777" w:rsidR="00C336CE" w:rsidRPr="00E17EBA" w:rsidRDefault="00C336CE" w:rsidP="00C336CE">
      <w:pPr>
        <w:pStyle w:val="NormalBold"/>
      </w:pPr>
      <w:r w:rsidRPr="00E17EBA">
        <w:rPr>
          <w:rStyle w:val="HideTWBExt"/>
        </w:rPr>
        <w:t>&lt;Article&gt;</w:t>
      </w:r>
      <w:r w:rsidRPr="00E17EBA">
        <w:t>Ziffer 27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5FFB7C5" w14:textId="77777777" w:rsidTr="003B0A41">
        <w:trPr>
          <w:trHeight w:hRule="exact" w:val="240"/>
          <w:jc w:val="center"/>
        </w:trPr>
        <w:tc>
          <w:tcPr>
            <w:tcW w:w="9752" w:type="dxa"/>
            <w:gridSpan w:val="2"/>
            <w:tcBorders>
              <w:top w:val="nil"/>
              <w:left w:val="nil"/>
              <w:bottom w:val="nil"/>
              <w:right w:val="nil"/>
            </w:tcBorders>
          </w:tcPr>
          <w:p w14:paraId="31CD8F50" w14:textId="77777777" w:rsidR="00C336CE" w:rsidRPr="00E17EBA" w:rsidRDefault="00C336CE" w:rsidP="003B0A41"/>
        </w:tc>
      </w:tr>
      <w:tr w:rsidR="00C336CE" w:rsidRPr="00E17EBA" w14:paraId="5929D40B" w14:textId="77777777" w:rsidTr="003B0A41">
        <w:trPr>
          <w:trHeight w:val="240"/>
          <w:jc w:val="center"/>
        </w:trPr>
        <w:tc>
          <w:tcPr>
            <w:tcW w:w="4876" w:type="dxa"/>
            <w:tcBorders>
              <w:top w:val="nil"/>
              <w:left w:val="nil"/>
              <w:bottom w:val="nil"/>
              <w:right w:val="nil"/>
            </w:tcBorders>
          </w:tcPr>
          <w:p w14:paraId="2E39D3E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B8284B3" w14:textId="77777777" w:rsidR="00C336CE" w:rsidRPr="00E17EBA" w:rsidRDefault="00C336CE" w:rsidP="003B0A41">
            <w:pPr>
              <w:pStyle w:val="AmColumnHeading"/>
            </w:pPr>
            <w:r w:rsidRPr="00E17EBA">
              <w:t>Geänderter Text</w:t>
            </w:r>
          </w:p>
        </w:tc>
      </w:tr>
      <w:tr w:rsidR="00C336CE" w:rsidRPr="00E17EBA" w14:paraId="41CB9E35" w14:textId="77777777" w:rsidTr="003B0A41">
        <w:trPr>
          <w:jc w:val="center"/>
        </w:trPr>
        <w:tc>
          <w:tcPr>
            <w:tcW w:w="4876" w:type="dxa"/>
            <w:tcBorders>
              <w:top w:val="nil"/>
              <w:left w:val="nil"/>
              <w:bottom w:val="nil"/>
              <w:right w:val="nil"/>
            </w:tcBorders>
          </w:tcPr>
          <w:p w14:paraId="34B87E24" w14:textId="77777777" w:rsidR="00C336CE" w:rsidRPr="00E17EBA" w:rsidRDefault="00C336CE" w:rsidP="003B0A41">
            <w:pPr>
              <w:pStyle w:val="Normal6a"/>
            </w:pPr>
          </w:p>
        </w:tc>
        <w:tc>
          <w:tcPr>
            <w:tcW w:w="4876" w:type="dxa"/>
            <w:tcBorders>
              <w:top w:val="nil"/>
              <w:left w:val="nil"/>
              <w:bottom w:val="nil"/>
              <w:right w:val="nil"/>
            </w:tcBorders>
          </w:tcPr>
          <w:p w14:paraId="24CC043F" w14:textId="77777777" w:rsidR="00C336CE" w:rsidRPr="00E17EBA" w:rsidRDefault="00C336CE" w:rsidP="003B0A41">
            <w:pPr>
              <w:pStyle w:val="Normal6a"/>
            </w:pPr>
            <w:r w:rsidRPr="00E17EBA">
              <w:rPr>
                <w:b/>
                <w:i/>
              </w:rPr>
              <w:t>27b.</w:t>
            </w:r>
            <w:r w:rsidRPr="00E17EBA">
              <w:tab/>
            </w:r>
            <w:r w:rsidRPr="00E17EBA">
              <w:rPr>
                <w:b/>
                <w:i/>
              </w:rPr>
              <w:t xml:space="preserve">fordert die Kommission auf, geschlechtsspezifische Gewalt in die Wohnungspolitik der EU einzubeziehen </w:t>
            </w:r>
            <w:r w:rsidRPr="00E17EBA">
              <w:rPr>
                <w:b/>
                <w:i/>
              </w:rPr>
              <w:lastRenderedPageBreak/>
              <w:t>und dafür zu sorgen, dass bei der Finanzierung im Rahmen des Europäischen Sozialfonds Plus (ESF+) und anderer Instrumente sicheren Wohnraumlösungen für Überlebende von Gewalt und Ausbeutung Vorrang eingeräumt wird; betont, dass langfristige, nicht vorübergehende Wohnraumlösungen erforderlich sind;</w:t>
            </w:r>
          </w:p>
        </w:tc>
      </w:tr>
    </w:tbl>
    <w:p w14:paraId="3B812F5F"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6031A5D" w14:textId="77777777" w:rsidR="00C336CE" w:rsidRPr="00E17EBA" w:rsidRDefault="00C336CE" w:rsidP="00C336CE">
      <w:r w:rsidRPr="00E17EBA">
        <w:rPr>
          <w:rStyle w:val="HideTWBExt"/>
        </w:rPr>
        <w:t>&lt;/Amend&gt;</w:t>
      </w:r>
    </w:p>
    <w:p w14:paraId="48459CF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1386</w:t>
      </w:r>
      <w:r w:rsidRPr="00E17EBA">
        <w:rPr>
          <w:rStyle w:val="HideTWBExt"/>
        </w:rPr>
        <w:t>&lt;/NumAm&gt;</w:t>
      </w:r>
    </w:p>
    <w:p w14:paraId="31A3BD45" w14:textId="77777777" w:rsidR="00C336CE" w:rsidRPr="00E17EBA" w:rsidRDefault="00C336CE" w:rsidP="00C336CE">
      <w:pPr>
        <w:pStyle w:val="NormalBold"/>
      </w:pPr>
      <w:r w:rsidRPr="00E17EBA">
        <w:rPr>
          <w:rStyle w:val="HideTWBExt"/>
          <w:b w:val="0"/>
        </w:rPr>
        <w:t>&lt;RepeatBlock-By&gt;&lt;Members&gt;</w:t>
      </w:r>
      <w:r w:rsidRPr="00E17EBA">
        <w:t>Regina Doherty</w:t>
      </w:r>
      <w:r w:rsidRPr="00E17EBA">
        <w:rPr>
          <w:rStyle w:val="HideTWBExt"/>
          <w:b w:val="0"/>
        </w:rPr>
        <w:t>&lt;/Members&gt;</w:t>
      </w:r>
    </w:p>
    <w:p w14:paraId="71A0DE79" w14:textId="77777777" w:rsidR="00C336CE" w:rsidRPr="00E17EBA" w:rsidRDefault="00C336CE" w:rsidP="00C336CE">
      <w:pPr>
        <w:pStyle w:val="NormalBold"/>
      </w:pPr>
      <w:r w:rsidRPr="00E17EBA">
        <w:rPr>
          <w:rStyle w:val="HideTWBExt"/>
          <w:b w:val="0"/>
        </w:rPr>
        <w:t>&lt;/RepeatBlock-By&gt;</w:t>
      </w:r>
    </w:p>
    <w:p w14:paraId="4383C31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0DF2770" w14:textId="77777777" w:rsidR="00C336CE" w:rsidRPr="00E17EBA" w:rsidRDefault="00C336CE" w:rsidP="00C336CE">
      <w:pPr>
        <w:pStyle w:val="NormalBold"/>
      </w:pPr>
      <w:r w:rsidRPr="00E17EBA">
        <w:rPr>
          <w:rStyle w:val="HideTWBExt"/>
        </w:rPr>
        <w:t>&lt;Article&gt;</w:t>
      </w:r>
      <w:r w:rsidRPr="00E17EBA">
        <w:t>Ziffer 27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FEC4882" w14:textId="77777777" w:rsidTr="003B0A41">
        <w:trPr>
          <w:trHeight w:hRule="exact" w:val="240"/>
          <w:jc w:val="center"/>
        </w:trPr>
        <w:tc>
          <w:tcPr>
            <w:tcW w:w="9752" w:type="dxa"/>
            <w:gridSpan w:val="2"/>
            <w:tcBorders>
              <w:top w:val="nil"/>
              <w:left w:val="nil"/>
              <w:bottom w:val="nil"/>
              <w:right w:val="nil"/>
            </w:tcBorders>
          </w:tcPr>
          <w:p w14:paraId="7BF8B95E" w14:textId="77777777" w:rsidR="00C336CE" w:rsidRPr="00E17EBA" w:rsidRDefault="00C336CE" w:rsidP="003B0A41"/>
        </w:tc>
      </w:tr>
      <w:tr w:rsidR="00C336CE" w:rsidRPr="00E17EBA" w14:paraId="04C9868C" w14:textId="77777777" w:rsidTr="003B0A41">
        <w:trPr>
          <w:trHeight w:val="240"/>
          <w:jc w:val="center"/>
        </w:trPr>
        <w:tc>
          <w:tcPr>
            <w:tcW w:w="4876" w:type="dxa"/>
            <w:tcBorders>
              <w:top w:val="nil"/>
              <w:left w:val="nil"/>
              <w:bottom w:val="nil"/>
              <w:right w:val="nil"/>
            </w:tcBorders>
          </w:tcPr>
          <w:p w14:paraId="76A6525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5B25090" w14:textId="77777777" w:rsidR="00C336CE" w:rsidRPr="00E17EBA" w:rsidRDefault="00C336CE" w:rsidP="003B0A41">
            <w:pPr>
              <w:pStyle w:val="AmColumnHeading"/>
            </w:pPr>
            <w:r w:rsidRPr="00E17EBA">
              <w:t>Geänderter Text</w:t>
            </w:r>
          </w:p>
        </w:tc>
      </w:tr>
      <w:tr w:rsidR="00C336CE" w:rsidRPr="00E17EBA" w14:paraId="18334113" w14:textId="77777777" w:rsidTr="003B0A41">
        <w:trPr>
          <w:jc w:val="center"/>
        </w:trPr>
        <w:tc>
          <w:tcPr>
            <w:tcW w:w="4876" w:type="dxa"/>
            <w:tcBorders>
              <w:top w:val="nil"/>
              <w:left w:val="nil"/>
              <w:bottom w:val="nil"/>
              <w:right w:val="nil"/>
            </w:tcBorders>
          </w:tcPr>
          <w:p w14:paraId="423B615B" w14:textId="77777777" w:rsidR="00C336CE" w:rsidRPr="00E17EBA" w:rsidRDefault="00C336CE" w:rsidP="003B0A41">
            <w:pPr>
              <w:pStyle w:val="Normal6a"/>
            </w:pPr>
          </w:p>
        </w:tc>
        <w:tc>
          <w:tcPr>
            <w:tcW w:w="4876" w:type="dxa"/>
            <w:tcBorders>
              <w:top w:val="nil"/>
              <w:left w:val="nil"/>
              <w:bottom w:val="nil"/>
              <w:right w:val="nil"/>
            </w:tcBorders>
          </w:tcPr>
          <w:p w14:paraId="7B12B83F" w14:textId="77777777" w:rsidR="00C336CE" w:rsidRPr="00E17EBA" w:rsidRDefault="00C336CE" w:rsidP="003B0A41">
            <w:pPr>
              <w:pStyle w:val="Normal6a"/>
            </w:pPr>
            <w:r w:rsidRPr="00E17EBA">
              <w:rPr>
                <w:b/>
                <w:i/>
              </w:rPr>
              <w:t>27b.</w:t>
            </w:r>
            <w:r w:rsidRPr="00E17EBA">
              <w:tab/>
            </w:r>
            <w:r w:rsidRPr="00E17EBA">
              <w:rPr>
                <w:b/>
                <w:i/>
              </w:rPr>
              <w:t>fordert die Einrichtung eines speziellen Mechanismus zur Bekämpfung der Obdachlosigkeit im Rahmen der gesamteuropäischen Investitionsplattform für erschwinglichen und nachhaltigen Wohnraum;</w:t>
            </w:r>
          </w:p>
        </w:tc>
      </w:tr>
    </w:tbl>
    <w:p w14:paraId="015436D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6C9A8A2" w14:textId="77777777" w:rsidR="00C336CE" w:rsidRPr="00E17EBA" w:rsidRDefault="00C336CE" w:rsidP="00C336CE">
      <w:r w:rsidRPr="00E17EBA">
        <w:rPr>
          <w:rStyle w:val="HideTWBExt"/>
        </w:rPr>
        <w:t>&lt;/Amend&gt;</w:t>
      </w:r>
    </w:p>
    <w:p w14:paraId="4728381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1387</w:t>
      </w:r>
      <w:r w:rsidRPr="00E17EBA">
        <w:rPr>
          <w:rStyle w:val="HideTWBExt"/>
        </w:rPr>
        <w:t>&lt;/NumAm&gt;</w:t>
      </w:r>
    </w:p>
    <w:p w14:paraId="6CFDC9C3"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5F322923" w14:textId="77777777" w:rsidR="00C336CE" w:rsidRPr="00E17EBA" w:rsidRDefault="00C336CE" w:rsidP="00C336CE">
      <w:pPr>
        <w:pStyle w:val="NormalBold"/>
      </w:pPr>
      <w:r w:rsidRPr="00E17EBA">
        <w:rPr>
          <w:rStyle w:val="HideTWBExt"/>
          <w:b w:val="0"/>
        </w:rPr>
        <w:t>&lt;/RepeatBlock-By&gt;</w:t>
      </w:r>
    </w:p>
    <w:p w14:paraId="226101C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E8CFB03" w14:textId="77777777" w:rsidR="00C336CE" w:rsidRPr="00E17EBA" w:rsidRDefault="00C336CE" w:rsidP="00C336CE">
      <w:pPr>
        <w:pStyle w:val="NormalBold"/>
      </w:pPr>
      <w:r w:rsidRPr="00E17EBA">
        <w:rPr>
          <w:rStyle w:val="HideTWBExt"/>
        </w:rPr>
        <w:t>&lt;Article&gt;</w:t>
      </w:r>
      <w:r w:rsidRPr="00E17EBA">
        <w:t>Ziffer 27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4E4AACE" w14:textId="77777777" w:rsidTr="003B0A41">
        <w:trPr>
          <w:trHeight w:hRule="exact" w:val="240"/>
          <w:jc w:val="center"/>
        </w:trPr>
        <w:tc>
          <w:tcPr>
            <w:tcW w:w="9752" w:type="dxa"/>
            <w:gridSpan w:val="2"/>
            <w:tcBorders>
              <w:top w:val="nil"/>
              <w:left w:val="nil"/>
              <w:bottom w:val="nil"/>
              <w:right w:val="nil"/>
            </w:tcBorders>
          </w:tcPr>
          <w:p w14:paraId="0186A13F" w14:textId="77777777" w:rsidR="00C336CE" w:rsidRPr="00E17EBA" w:rsidRDefault="00C336CE" w:rsidP="003B0A41"/>
        </w:tc>
      </w:tr>
      <w:tr w:rsidR="00C336CE" w:rsidRPr="00E17EBA" w14:paraId="29A4C03A" w14:textId="77777777" w:rsidTr="003B0A41">
        <w:trPr>
          <w:trHeight w:val="240"/>
          <w:jc w:val="center"/>
        </w:trPr>
        <w:tc>
          <w:tcPr>
            <w:tcW w:w="4876" w:type="dxa"/>
            <w:tcBorders>
              <w:top w:val="nil"/>
              <w:left w:val="nil"/>
              <w:bottom w:val="nil"/>
              <w:right w:val="nil"/>
            </w:tcBorders>
          </w:tcPr>
          <w:p w14:paraId="73796E2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484119F" w14:textId="77777777" w:rsidR="00C336CE" w:rsidRPr="00E17EBA" w:rsidRDefault="00C336CE" w:rsidP="003B0A41">
            <w:pPr>
              <w:pStyle w:val="AmColumnHeading"/>
            </w:pPr>
            <w:r w:rsidRPr="00E17EBA">
              <w:t>Geänderter Text</w:t>
            </w:r>
          </w:p>
        </w:tc>
      </w:tr>
      <w:tr w:rsidR="00C336CE" w:rsidRPr="00E17EBA" w14:paraId="4D2D893C" w14:textId="77777777" w:rsidTr="003B0A41">
        <w:trPr>
          <w:jc w:val="center"/>
        </w:trPr>
        <w:tc>
          <w:tcPr>
            <w:tcW w:w="4876" w:type="dxa"/>
            <w:tcBorders>
              <w:top w:val="nil"/>
              <w:left w:val="nil"/>
              <w:bottom w:val="nil"/>
              <w:right w:val="nil"/>
            </w:tcBorders>
          </w:tcPr>
          <w:p w14:paraId="306F4524" w14:textId="77777777" w:rsidR="00C336CE" w:rsidRPr="00E17EBA" w:rsidRDefault="00C336CE" w:rsidP="003B0A41">
            <w:pPr>
              <w:pStyle w:val="Normal6a"/>
            </w:pPr>
          </w:p>
        </w:tc>
        <w:tc>
          <w:tcPr>
            <w:tcW w:w="4876" w:type="dxa"/>
            <w:tcBorders>
              <w:top w:val="nil"/>
              <w:left w:val="nil"/>
              <w:bottom w:val="nil"/>
              <w:right w:val="nil"/>
            </w:tcBorders>
          </w:tcPr>
          <w:p w14:paraId="37BC4846" w14:textId="77777777" w:rsidR="00C336CE" w:rsidRPr="00E17EBA" w:rsidRDefault="00C336CE" w:rsidP="003B0A41">
            <w:pPr>
              <w:pStyle w:val="Normal6a"/>
            </w:pPr>
            <w:r w:rsidRPr="00E17EBA">
              <w:rPr>
                <w:b/>
                <w:i/>
              </w:rPr>
              <w:t>27c.</w:t>
            </w:r>
            <w:r w:rsidRPr="00E17EBA">
              <w:tab/>
            </w:r>
            <w:r w:rsidRPr="00E17EBA">
              <w:rPr>
                <w:b/>
                <w:i/>
              </w:rPr>
              <w:t xml:space="preserve">fordert die Schaffung eines europäischen Rechtsrahmens für das Verbot von Zwangsräumungen, auch zu Renovierungszwecken, die nicht mit dem Recht, eine andere angemessene Wohnung angeboten zu bekommen, einhergehen, im Einklang mit den </w:t>
            </w:r>
            <w:r w:rsidRPr="00E17EBA">
              <w:rPr>
                <w:b/>
                <w:i/>
              </w:rPr>
              <w:lastRenderedPageBreak/>
              <w:t>Menschenrechtsnormen und dem Grundsatz, dass niemand durch eine Zwangsräumung in die Obdachlosigkeit fallen sollte; fordert ein EU-Verbot von Energieabschaltungen, welches das gesamte Jahr über für schutzbedürftige Verbraucher und Menschen, die von Energiearmut betroffen sind, gilt, sowie im Krisenfall – wie etwa der jüngsten COVID-19-Pandemie oder der Energiekrise – für alle Bürgerinnen und Bürger;</w:t>
            </w:r>
          </w:p>
        </w:tc>
      </w:tr>
    </w:tbl>
    <w:p w14:paraId="66F69A89"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D936E83" w14:textId="77777777" w:rsidR="00C336CE" w:rsidRPr="00E17EBA" w:rsidRDefault="00C336CE" w:rsidP="00C336CE">
      <w:r w:rsidRPr="00E17EBA">
        <w:rPr>
          <w:rStyle w:val="HideTWBExt"/>
        </w:rPr>
        <w:t>&lt;/Amend&gt;</w:t>
      </w:r>
    </w:p>
    <w:p w14:paraId="14B265B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1388</w:t>
      </w:r>
      <w:r w:rsidRPr="00E17EBA">
        <w:rPr>
          <w:rStyle w:val="HideTWBExt"/>
        </w:rPr>
        <w:t>&lt;/NumAm&gt;</w:t>
      </w:r>
    </w:p>
    <w:p w14:paraId="1AF5FDA5"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 Ciaran Mullooly</w:t>
      </w:r>
      <w:r w:rsidRPr="00E17EBA">
        <w:rPr>
          <w:rStyle w:val="HideTWBExt"/>
          <w:b w:val="0"/>
        </w:rPr>
        <w:t>&lt;/Members&gt;</w:t>
      </w:r>
    </w:p>
    <w:p w14:paraId="6A1071B0" w14:textId="77777777" w:rsidR="00C336CE" w:rsidRPr="00E17EBA" w:rsidRDefault="00C336CE" w:rsidP="00C336CE">
      <w:pPr>
        <w:pStyle w:val="NormalBold"/>
      </w:pPr>
      <w:r w:rsidRPr="00E17EBA">
        <w:rPr>
          <w:rStyle w:val="HideTWBExt"/>
          <w:b w:val="0"/>
        </w:rPr>
        <w:t>&lt;/RepeatBlock-By&gt;</w:t>
      </w:r>
    </w:p>
    <w:p w14:paraId="13E6697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968F617" w14:textId="77777777" w:rsidR="00C336CE" w:rsidRPr="00E17EBA" w:rsidRDefault="00C336CE" w:rsidP="00C336CE">
      <w:pPr>
        <w:pStyle w:val="NormalBold"/>
      </w:pPr>
      <w:r w:rsidRPr="00E17EBA">
        <w:rPr>
          <w:rStyle w:val="HideTWBExt"/>
        </w:rPr>
        <w:t>&lt;Article&gt;</w:t>
      </w:r>
      <w:r w:rsidRPr="00E17EBA">
        <w:t>Ziffer 27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202235E" w14:textId="77777777" w:rsidTr="003B0A41">
        <w:trPr>
          <w:trHeight w:hRule="exact" w:val="240"/>
          <w:jc w:val="center"/>
        </w:trPr>
        <w:tc>
          <w:tcPr>
            <w:tcW w:w="9752" w:type="dxa"/>
            <w:gridSpan w:val="2"/>
            <w:tcBorders>
              <w:top w:val="nil"/>
              <w:left w:val="nil"/>
              <w:bottom w:val="nil"/>
              <w:right w:val="nil"/>
            </w:tcBorders>
          </w:tcPr>
          <w:p w14:paraId="1AB58D80" w14:textId="77777777" w:rsidR="00C336CE" w:rsidRPr="00E17EBA" w:rsidRDefault="00C336CE" w:rsidP="003B0A41"/>
        </w:tc>
      </w:tr>
      <w:tr w:rsidR="00C336CE" w:rsidRPr="00E17EBA" w14:paraId="2ABC2932" w14:textId="77777777" w:rsidTr="003B0A41">
        <w:trPr>
          <w:trHeight w:val="240"/>
          <w:jc w:val="center"/>
        </w:trPr>
        <w:tc>
          <w:tcPr>
            <w:tcW w:w="4876" w:type="dxa"/>
            <w:tcBorders>
              <w:top w:val="nil"/>
              <w:left w:val="nil"/>
              <w:bottom w:val="nil"/>
              <w:right w:val="nil"/>
            </w:tcBorders>
          </w:tcPr>
          <w:p w14:paraId="6713AC0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8BAA0EA" w14:textId="77777777" w:rsidR="00C336CE" w:rsidRPr="00E17EBA" w:rsidRDefault="00C336CE" w:rsidP="003B0A41">
            <w:pPr>
              <w:pStyle w:val="AmColumnHeading"/>
            </w:pPr>
            <w:r w:rsidRPr="00E17EBA">
              <w:t>Geänderter Text</w:t>
            </w:r>
          </w:p>
        </w:tc>
      </w:tr>
      <w:tr w:rsidR="00C336CE" w:rsidRPr="00E17EBA" w14:paraId="68E8DBF5" w14:textId="77777777" w:rsidTr="003B0A41">
        <w:trPr>
          <w:jc w:val="center"/>
        </w:trPr>
        <w:tc>
          <w:tcPr>
            <w:tcW w:w="4876" w:type="dxa"/>
            <w:tcBorders>
              <w:top w:val="nil"/>
              <w:left w:val="nil"/>
              <w:bottom w:val="nil"/>
              <w:right w:val="nil"/>
            </w:tcBorders>
          </w:tcPr>
          <w:p w14:paraId="0F852421" w14:textId="77777777" w:rsidR="00C336CE" w:rsidRPr="00E17EBA" w:rsidRDefault="00C336CE" w:rsidP="003B0A41">
            <w:pPr>
              <w:pStyle w:val="Normal6a"/>
            </w:pPr>
          </w:p>
        </w:tc>
        <w:tc>
          <w:tcPr>
            <w:tcW w:w="4876" w:type="dxa"/>
            <w:tcBorders>
              <w:top w:val="nil"/>
              <w:left w:val="nil"/>
              <w:bottom w:val="nil"/>
              <w:right w:val="nil"/>
            </w:tcBorders>
          </w:tcPr>
          <w:p w14:paraId="01C7CBFA" w14:textId="77777777" w:rsidR="00C336CE" w:rsidRPr="00E17EBA" w:rsidRDefault="00C336CE" w:rsidP="003B0A41">
            <w:pPr>
              <w:pStyle w:val="Normal6a"/>
            </w:pPr>
            <w:r w:rsidRPr="00E17EBA">
              <w:rPr>
                <w:b/>
                <w:i/>
              </w:rPr>
              <w:t>27c.</w:t>
            </w:r>
            <w:r w:rsidRPr="00E17EBA">
              <w:tab/>
            </w:r>
            <w:r w:rsidRPr="00E17EBA">
              <w:rPr>
                <w:b/>
                <w:i/>
              </w:rPr>
              <w:t>fordert die Kommission und die Mitgliedstaaten auf, beispielsweise im Rahmen der Kohäsionspolitik Initiativen zur Wiederbelebung ländlicher Regionen umzusetzen, indem sie die Infrastruktur verbessern, Programme zur Entwicklung des Wohnungsbaus unterstützen und Maßnahmen fördern, die die Wiederbelebung des ländlichen Raums fördern und die Entwicklung von Kleinstädten unterstützen, um einzigartige Herausforderungen wie begrenzte Infrastruktur und wirtschaftliche Chancen anzugehen;</w:t>
            </w:r>
          </w:p>
        </w:tc>
      </w:tr>
    </w:tbl>
    <w:p w14:paraId="484B314E"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7AF4C04" w14:textId="77777777" w:rsidR="00C336CE" w:rsidRPr="00E17EBA" w:rsidRDefault="00C336CE" w:rsidP="00C336CE">
      <w:r w:rsidRPr="00E17EBA">
        <w:rPr>
          <w:rStyle w:val="HideTWBExt"/>
        </w:rPr>
        <w:t>&lt;/Amend&gt;</w:t>
      </w:r>
    </w:p>
    <w:p w14:paraId="162FFD4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1389</w:t>
      </w:r>
      <w:r w:rsidRPr="00E17EBA">
        <w:rPr>
          <w:rStyle w:val="HideTWBExt"/>
        </w:rPr>
        <w:t>&lt;/NumAm&gt;</w:t>
      </w:r>
    </w:p>
    <w:p w14:paraId="4A14B994" w14:textId="77777777" w:rsidR="00C336CE" w:rsidRPr="00E17EBA" w:rsidRDefault="00C336CE" w:rsidP="00C336CE">
      <w:pPr>
        <w:pStyle w:val="NormalBold"/>
      </w:pPr>
      <w:r w:rsidRPr="00E17EBA">
        <w:rPr>
          <w:rStyle w:val="HideTWBExt"/>
          <w:b w:val="0"/>
        </w:rPr>
        <w:lastRenderedPageBreak/>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1820375D" w14:textId="77777777" w:rsidR="00C336CE" w:rsidRPr="00E17EBA" w:rsidRDefault="00C336CE" w:rsidP="00C336CE">
      <w:pPr>
        <w:pStyle w:val="NormalBold"/>
      </w:pPr>
      <w:r w:rsidRPr="00E17EBA">
        <w:rPr>
          <w:rStyle w:val="HideTWBExt"/>
          <w:b w:val="0"/>
        </w:rPr>
        <w:t>&lt;/RepeatBlock-By&gt;</w:t>
      </w:r>
    </w:p>
    <w:p w14:paraId="26F8A10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469D3A" w14:textId="77777777" w:rsidR="00C336CE" w:rsidRPr="00E17EBA" w:rsidRDefault="00C336CE" w:rsidP="00C336CE">
      <w:pPr>
        <w:pStyle w:val="NormalBold"/>
      </w:pPr>
      <w:r w:rsidRPr="00E17EBA">
        <w:rPr>
          <w:rStyle w:val="HideTWBExt"/>
        </w:rPr>
        <w:t>&lt;Article&gt;</w:t>
      </w:r>
      <w:r w:rsidRPr="00E17EBA">
        <w:t>Ziffer 27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3ED4269" w14:textId="77777777" w:rsidTr="003B0A41">
        <w:trPr>
          <w:trHeight w:hRule="exact" w:val="240"/>
          <w:jc w:val="center"/>
        </w:trPr>
        <w:tc>
          <w:tcPr>
            <w:tcW w:w="9752" w:type="dxa"/>
            <w:gridSpan w:val="2"/>
            <w:tcBorders>
              <w:top w:val="nil"/>
              <w:left w:val="nil"/>
              <w:bottom w:val="nil"/>
              <w:right w:val="nil"/>
            </w:tcBorders>
          </w:tcPr>
          <w:p w14:paraId="4F0A946F" w14:textId="77777777" w:rsidR="00C336CE" w:rsidRPr="00E17EBA" w:rsidRDefault="00C336CE" w:rsidP="003B0A41"/>
        </w:tc>
      </w:tr>
      <w:tr w:rsidR="00C336CE" w:rsidRPr="00E17EBA" w14:paraId="617FB280" w14:textId="77777777" w:rsidTr="003B0A41">
        <w:trPr>
          <w:trHeight w:val="240"/>
          <w:jc w:val="center"/>
        </w:trPr>
        <w:tc>
          <w:tcPr>
            <w:tcW w:w="4876" w:type="dxa"/>
            <w:tcBorders>
              <w:top w:val="nil"/>
              <w:left w:val="nil"/>
              <w:bottom w:val="nil"/>
              <w:right w:val="nil"/>
            </w:tcBorders>
          </w:tcPr>
          <w:p w14:paraId="2019990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1115893" w14:textId="77777777" w:rsidR="00C336CE" w:rsidRPr="00E17EBA" w:rsidRDefault="00C336CE" w:rsidP="003B0A41">
            <w:pPr>
              <w:pStyle w:val="AmColumnHeading"/>
            </w:pPr>
            <w:r w:rsidRPr="00E17EBA">
              <w:t>Geänderter Text</w:t>
            </w:r>
          </w:p>
        </w:tc>
      </w:tr>
      <w:tr w:rsidR="00C336CE" w:rsidRPr="00E17EBA" w14:paraId="6C60F0FA" w14:textId="77777777" w:rsidTr="003B0A41">
        <w:trPr>
          <w:jc w:val="center"/>
        </w:trPr>
        <w:tc>
          <w:tcPr>
            <w:tcW w:w="4876" w:type="dxa"/>
            <w:tcBorders>
              <w:top w:val="nil"/>
              <w:left w:val="nil"/>
              <w:bottom w:val="nil"/>
              <w:right w:val="nil"/>
            </w:tcBorders>
          </w:tcPr>
          <w:p w14:paraId="7AEFD40E" w14:textId="77777777" w:rsidR="00C336CE" w:rsidRPr="00E17EBA" w:rsidRDefault="00C336CE" w:rsidP="003B0A41">
            <w:pPr>
              <w:pStyle w:val="Normal6a"/>
            </w:pPr>
          </w:p>
        </w:tc>
        <w:tc>
          <w:tcPr>
            <w:tcW w:w="4876" w:type="dxa"/>
            <w:tcBorders>
              <w:top w:val="nil"/>
              <w:left w:val="nil"/>
              <w:bottom w:val="nil"/>
              <w:right w:val="nil"/>
            </w:tcBorders>
          </w:tcPr>
          <w:p w14:paraId="5DA70B14" w14:textId="77777777" w:rsidR="00C336CE" w:rsidRPr="00E17EBA" w:rsidRDefault="00C336CE" w:rsidP="003B0A41">
            <w:pPr>
              <w:pStyle w:val="Normal6a"/>
            </w:pPr>
            <w:r w:rsidRPr="00E17EBA">
              <w:rPr>
                <w:b/>
                <w:i/>
              </w:rPr>
              <w:t>27c.</w:t>
            </w:r>
            <w:r w:rsidRPr="00E17EBA">
              <w:tab/>
            </w:r>
            <w:r w:rsidRPr="00E17EBA">
              <w:rPr>
                <w:b/>
                <w:i/>
              </w:rPr>
              <w:t>erkennt die wesentliche Rolle von nichtstaatlichen Organisationen und Dienstleistern an vorderster Front bei der Bekämpfung von Obdachlosigkeit und der Unterstützung stabiler Wohnverhältnisse an; fordert die Mitgliedstaaten auf, für eine angemessene und nachhaltige Finanzierung des NRO-Sektors zu sorgen und faire Löhne, die Entwicklung der Arbeitskräfte und das Wohlergehen der Mitarbeiter zu unterstützen;</w:t>
            </w:r>
          </w:p>
        </w:tc>
      </w:tr>
    </w:tbl>
    <w:p w14:paraId="5E09AA8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3E07CED" w14:textId="77777777" w:rsidR="00C336CE" w:rsidRPr="00E17EBA" w:rsidRDefault="00C336CE" w:rsidP="00C336CE">
      <w:r w:rsidRPr="00E17EBA">
        <w:rPr>
          <w:rStyle w:val="HideTWBExt"/>
        </w:rPr>
        <w:t>&lt;/Amend&gt;</w:t>
      </w:r>
    </w:p>
    <w:p w14:paraId="692C965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1390</w:t>
      </w:r>
      <w:r w:rsidRPr="00E17EBA">
        <w:rPr>
          <w:rStyle w:val="HideTWBExt"/>
        </w:rPr>
        <w:t>&lt;/NumAm&gt;</w:t>
      </w:r>
    </w:p>
    <w:p w14:paraId="6E918510" w14:textId="77777777" w:rsidR="00C336CE" w:rsidRPr="00E17EBA" w:rsidRDefault="00C336CE" w:rsidP="00C336CE">
      <w:pPr>
        <w:pStyle w:val="NormalBold"/>
      </w:pPr>
      <w:r w:rsidRPr="00E17EBA">
        <w:rPr>
          <w:rStyle w:val="HideTWBExt"/>
          <w:b w:val="0"/>
        </w:rPr>
        <w:t>&lt;RepeatBlock-By&gt;&lt;Members&gt;</w:t>
      </w:r>
      <w:r w:rsidRPr="00E17EBA">
        <w:t>Brigitte van den Berg, Martin Hojsík, Oihane Agirregoitia Martínez, Ciaran Mullooly</w:t>
      </w:r>
      <w:r w:rsidRPr="00E17EBA">
        <w:rPr>
          <w:rStyle w:val="HideTWBExt"/>
          <w:b w:val="0"/>
        </w:rPr>
        <w:t>&lt;/Members&gt;</w:t>
      </w:r>
    </w:p>
    <w:p w14:paraId="5FAAACBF" w14:textId="77777777" w:rsidR="00C336CE" w:rsidRPr="00E17EBA" w:rsidRDefault="00C336CE" w:rsidP="00C336CE">
      <w:pPr>
        <w:pStyle w:val="NormalBold"/>
      </w:pPr>
      <w:r w:rsidRPr="00E17EBA">
        <w:rPr>
          <w:rStyle w:val="HideTWBExt"/>
          <w:b w:val="0"/>
        </w:rPr>
        <w:t>&lt;/RepeatBlock-By&gt;</w:t>
      </w:r>
    </w:p>
    <w:p w14:paraId="31B217F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84F47BD" w14:textId="77777777" w:rsidR="00C336CE" w:rsidRPr="00E17EBA" w:rsidRDefault="00C336CE" w:rsidP="00C336CE">
      <w:pPr>
        <w:pStyle w:val="NormalBold"/>
      </w:pPr>
      <w:r w:rsidRPr="00E17EBA">
        <w:rPr>
          <w:rStyle w:val="HideTWBExt"/>
        </w:rPr>
        <w:t>&lt;Article&gt;</w:t>
      </w:r>
      <w:r w:rsidRPr="00E17EBA">
        <w:t>Ziffer 27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75BB3D2" w14:textId="77777777" w:rsidTr="003B0A41">
        <w:trPr>
          <w:trHeight w:hRule="exact" w:val="240"/>
          <w:jc w:val="center"/>
        </w:trPr>
        <w:tc>
          <w:tcPr>
            <w:tcW w:w="9752" w:type="dxa"/>
            <w:gridSpan w:val="2"/>
            <w:tcBorders>
              <w:top w:val="nil"/>
              <w:left w:val="nil"/>
              <w:bottom w:val="nil"/>
              <w:right w:val="nil"/>
            </w:tcBorders>
          </w:tcPr>
          <w:p w14:paraId="347FD6AE" w14:textId="77777777" w:rsidR="00C336CE" w:rsidRPr="00E17EBA" w:rsidRDefault="00C336CE" w:rsidP="003B0A41"/>
        </w:tc>
      </w:tr>
      <w:tr w:rsidR="00C336CE" w:rsidRPr="00E17EBA" w14:paraId="52316294" w14:textId="77777777" w:rsidTr="003B0A41">
        <w:trPr>
          <w:trHeight w:val="240"/>
          <w:jc w:val="center"/>
        </w:trPr>
        <w:tc>
          <w:tcPr>
            <w:tcW w:w="4876" w:type="dxa"/>
            <w:tcBorders>
              <w:top w:val="nil"/>
              <w:left w:val="nil"/>
              <w:bottom w:val="nil"/>
              <w:right w:val="nil"/>
            </w:tcBorders>
          </w:tcPr>
          <w:p w14:paraId="040E344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FF7D84A" w14:textId="77777777" w:rsidR="00C336CE" w:rsidRPr="00E17EBA" w:rsidRDefault="00C336CE" w:rsidP="003B0A41">
            <w:pPr>
              <w:pStyle w:val="AmColumnHeading"/>
            </w:pPr>
            <w:r w:rsidRPr="00E17EBA">
              <w:t>Geänderter Text</w:t>
            </w:r>
          </w:p>
        </w:tc>
      </w:tr>
      <w:tr w:rsidR="00C336CE" w:rsidRPr="00E17EBA" w14:paraId="78FE1E95" w14:textId="77777777" w:rsidTr="003B0A41">
        <w:trPr>
          <w:jc w:val="center"/>
        </w:trPr>
        <w:tc>
          <w:tcPr>
            <w:tcW w:w="4876" w:type="dxa"/>
            <w:tcBorders>
              <w:top w:val="nil"/>
              <w:left w:val="nil"/>
              <w:bottom w:val="nil"/>
              <w:right w:val="nil"/>
            </w:tcBorders>
          </w:tcPr>
          <w:p w14:paraId="4B9F9D7C" w14:textId="77777777" w:rsidR="00C336CE" w:rsidRPr="00E17EBA" w:rsidRDefault="00C336CE" w:rsidP="003B0A41">
            <w:pPr>
              <w:pStyle w:val="Normal6a"/>
            </w:pPr>
          </w:p>
        </w:tc>
        <w:tc>
          <w:tcPr>
            <w:tcW w:w="4876" w:type="dxa"/>
            <w:tcBorders>
              <w:top w:val="nil"/>
              <w:left w:val="nil"/>
              <w:bottom w:val="nil"/>
              <w:right w:val="nil"/>
            </w:tcBorders>
          </w:tcPr>
          <w:p w14:paraId="45697018" w14:textId="77777777" w:rsidR="00C336CE" w:rsidRPr="00E17EBA" w:rsidRDefault="00C336CE" w:rsidP="003B0A41">
            <w:pPr>
              <w:pStyle w:val="Normal6a"/>
            </w:pPr>
            <w:r w:rsidRPr="00E17EBA">
              <w:rPr>
                <w:b/>
                <w:i/>
              </w:rPr>
              <w:t>27d.</w:t>
            </w:r>
            <w:r w:rsidRPr="00E17EBA">
              <w:tab/>
            </w:r>
            <w:r w:rsidRPr="00E17EBA">
              <w:rPr>
                <w:b/>
                <w:i/>
              </w:rPr>
              <w:t>stellt fest, dass die besonderen Herausforderungen von Inseln und Gebieten in äußerster Randlage wie Insellage, Klima- und Tourismusdruck angegangen werden sollten, indem maßgeschneiderte Lösungen bereitgestellt, die Verwaltungsverfahren modernisiert und vereinfacht und Initiativen für privaten, öffentlichen und gemeinnützigen Wohnraum, menschenwürdige und erschwingliche Mieten entwickelt werden, wobei die zusätzlichen Kosten und ihre geografische Abgelegenheit zu berücksichtigen sind;</w:t>
            </w:r>
          </w:p>
        </w:tc>
      </w:tr>
    </w:tbl>
    <w:p w14:paraId="47E8407A"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3FE5606" w14:textId="77777777" w:rsidR="00C336CE" w:rsidRPr="00E17EBA" w:rsidRDefault="00C336CE" w:rsidP="00C336CE">
      <w:r w:rsidRPr="00E17EBA">
        <w:rPr>
          <w:rStyle w:val="HideTWBExt"/>
        </w:rPr>
        <w:t>&lt;/Amend&gt;</w:t>
      </w:r>
    </w:p>
    <w:p w14:paraId="256A3FF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1391</w:t>
      </w:r>
      <w:r w:rsidRPr="00E17EBA">
        <w:rPr>
          <w:rStyle w:val="HideTWBExt"/>
        </w:rPr>
        <w:t>&lt;/NumAm&gt;</w:t>
      </w:r>
    </w:p>
    <w:p w14:paraId="78241189"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1AC1A0D2" w14:textId="77777777" w:rsidR="00C336CE" w:rsidRPr="00E17EBA" w:rsidRDefault="00C336CE" w:rsidP="00C336CE">
      <w:pPr>
        <w:pStyle w:val="NormalBold"/>
      </w:pPr>
      <w:r w:rsidRPr="00E17EBA">
        <w:rPr>
          <w:rStyle w:val="HideTWBExt"/>
          <w:b w:val="0"/>
        </w:rPr>
        <w:t>&lt;/RepeatBlock-By&gt;</w:t>
      </w:r>
    </w:p>
    <w:p w14:paraId="1143491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D56F487" w14:textId="77777777" w:rsidR="00C336CE" w:rsidRPr="00E17EBA" w:rsidRDefault="00C336CE" w:rsidP="00C336CE">
      <w:pPr>
        <w:pStyle w:val="NormalBold"/>
      </w:pPr>
      <w:r w:rsidRPr="00E17EBA">
        <w:rPr>
          <w:rStyle w:val="HideTWBExt"/>
        </w:rPr>
        <w:t>&lt;Article&gt;</w:t>
      </w:r>
      <w:r w:rsidRPr="00E17EBA">
        <w:t>Zwischenüberschrift 20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B7F8F20" w14:textId="77777777" w:rsidTr="003B0A41">
        <w:trPr>
          <w:trHeight w:hRule="exact" w:val="240"/>
          <w:jc w:val="center"/>
        </w:trPr>
        <w:tc>
          <w:tcPr>
            <w:tcW w:w="9752" w:type="dxa"/>
            <w:gridSpan w:val="2"/>
            <w:tcBorders>
              <w:top w:val="nil"/>
              <w:left w:val="nil"/>
              <w:bottom w:val="nil"/>
              <w:right w:val="nil"/>
            </w:tcBorders>
          </w:tcPr>
          <w:p w14:paraId="6BEFD9B3" w14:textId="77777777" w:rsidR="00C336CE" w:rsidRPr="00E17EBA" w:rsidRDefault="00C336CE" w:rsidP="003B0A41"/>
        </w:tc>
      </w:tr>
      <w:tr w:rsidR="00C336CE" w:rsidRPr="00E17EBA" w14:paraId="46E088B2" w14:textId="77777777" w:rsidTr="003B0A41">
        <w:trPr>
          <w:trHeight w:val="240"/>
          <w:jc w:val="center"/>
        </w:trPr>
        <w:tc>
          <w:tcPr>
            <w:tcW w:w="4876" w:type="dxa"/>
            <w:tcBorders>
              <w:top w:val="nil"/>
              <w:left w:val="nil"/>
              <w:bottom w:val="nil"/>
              <w:right w:val="nil"/>
            </w:tcBorders>
          </w:tcPr>
          <w:p w14:paraId="17A2BC6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923A0E6" w14:textId="77777777" w:rsidR="00C336CE" w:rsidRPr="00E17EBA" w:rsidRDefault="00C336CE" w:rsidP="003B0A41">
            <w:pPr>
              <w:pStyle w:val="AmColumnHeading"/>
            </w:pPr>
            <w:r w:rsidRPr="00E17EBA">
              <w:t>Geänderter Text</w:t>
            </w:r>
          </w:p>
        </w:tc>
      </w:tr>
      <w:tr w:rsidR="00C336CE" w:rsidRPr="00E17EBA" w14:paraId="451AC9A2" w14:textId="77777777" w:rsidTr="003B0A41">
        <w:trPr>
          <w:jc w:val="center"/>
        </w:trPr>
        <w:tc>
          <w:tcPr>
            <w:tcW w:w="4876" w:type="dxa"/>
            <w:tcBorders>
              <w:top w:val="nil"/>
              <w:left w:val="nil"/>
              <w:bottom w:val="nil"/>
              <w:right w:val="nil"/>
            </w:tcBorders>
          </w:tcPr>
          <w:p w14:paraId="2EE8F925" w14:textId="77777777" w:rsidR="00C336CE" w:rsidRPr="00E17EBA" w:rsidRDefault="00C336CE" w:rsidP="003B0A41">
            <w:pPr>
              <w:pStyle w:val="Normal6a"/>
            </w:pPr>
          </w:p>
        </w:tc>
        <w:tc>
          <w:tcPr>
            <w:tcW w:w="4876" w:type="dxa"/>
            <w:tcBorders>
              <w:top w:val="nil"/>
              <w:left w:val="nil"/>
              <w:bottom w:val="nil"/>
              <w:right w:val="nil"/>
            </w:tcBorders>
          </w:tcPr>
          <w:p w14:paraId="3AAACA2C" w14:textId="77777777" w:rsidR="00C336CE" w:rsidRPr="00E17EBA" w:rsidRDefault="00C336CE" w:rsidP="003B0A41">
            <w:pPr>
              <w:pStyle w:val="Normal6a"/>
            </w:pPr>
            <w:r w:rsidRPr="00E17EBA">
              <w:rPr>
                <w:b/>
                <w:i/>
              </w:rPr>
              <w:t>Inklusives Wohnen für Menschen mit Behinderungen</w:t>
            </w:r>
          </w:p>
        </w:tc>
      </w:tr>
    </w:tbl>
    <w:p w14:paraId="2FB628E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A4C6369" w14:textId="77777777" w:rsidR="00C336CE" w:rsidRPr="00E17EBA" w:rsidRDefault="00C336CE" w:rsidP="00C336CE">
      <w:r w:rsidRPr="00E17EBA">
        <w:rPr>
          <w:rStyle w:val="HideTWBExt"/>
        </w:rPr>
        <w:t>&lt;/Amend&gt;</w:t>
      </w:r>
    </w:p>
    <w:p w14:paraId="1D6EF88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1392</w:t>
      </w:r>
      <w:r w:rsidRPr="00E17EBA">
        <w:rPr>
          <w:rStyle w:val="HideTWBExt"/>
        </w:rPr>
        <w:t>&lt;/NumAm&gt;</w:t>
      </w:r>
    </w:p>
    <w:p w14:paraId="4540917B"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919F7FE" w14:textId="77777777" w:rsidR="00C336CE" w:rsidRPr="00E17EBA" w:rsidRDefault="00C336CE" w:rsidP="00C336CE">
      <w:pPr>
        <w:pStyle w:val="NormalBold"/>
      </w:pPr>
      <w:r w:rsidRPr="00E17EBA">
        <w:rPr>
          <w:rStyle w:val="HideTWBExt"/>
          <w:b w:val="0"/>
        </w:rPr>
        <w:t>&lt;/RepeatBlock-By&gt;</w:t>
      </w:r>
    </w:p>
    <w:p w14:paraId="544BC31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987E779" w14:textId="77777777" w:rsidR="00C336CE" w:rsidRPr="00E17EBA" w:rsidRDefault="00C336CE" w:rsidP="00C336CE">
      <w:pPr>
        <w:pStyle w:val="NormalBold"/>
      </w:pPr>
      <w:r w:rsidRPr="00E17EBA">
        <w:rPr>
          <w:rStyle w:val="HideTWBExt"/>
        </w:rPr>
        <w:t>&lt;Article&gt;</w:t>
      </w:r>
      <w:r w:rsidRPr="00E17EBA">
        <w:t>Ziffer 27 d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ECA6E59" w14:textId="77777777" w:rsidTr="003B0A41">
        <w:trPr>
          <w:trHeight w:hRule="exact" w:val="240"/>
          <w:jc w:val="center"/>
        </w:trPr>
        <w:tc>
          <w:tcPr>
            <w:tcW w:w="9752" w:type="dxa"/>
            <w:gridSpan w:val="2"/>
            <w:tcBorders>
              <w:top w:val="nil"/>
              <w:left w:val="nil"/>
              <w:bottom w:val="nil"/>
              <w:right w:val="nil"/>
            </w:tcBorders>
          </w:tcPr>
          <w:p w14:paraId="6DC80DE8" w14:textId="77777777" w:rsidR="00C336CE" w:rsidRPr="00E17EBA" w:rsidRDefault="00C336CE" w:rsidP="003B0A41"/>
        </w:tc>
      </w:tr>
      <w:tr w:rsidR="00C336CE" w:rsidRPr="00E17EBA" w14:paraId="036DAFF5" w14:textId="77777777" w:rsidTr="003B0A41">
        <w:trPr>
          <w:trHeight w:val="240"/>
          <w:jc w:val="center"/>
        </w:trPr>
        <w:tc>
          <w:tcPr>
            <w:tcW w:w="4876" w:type="dxa"/>
            <w:tcBorders>
              <w:top w:val="nil"/>
              <w:left w:val="nil"/>
              <w:bottom w:val="nil"/>
              <w:right w:val="nil"/>
            </w:tcBorders>
          </w:tcPr>
          <w:p w14:paraId="26F829E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96CF131" w14:textId="77777777" w:rsidR="00C336CE" w:rsidRPr="00E17EBA" w:rsidRDefault="00C336CE" w:rsidP="003B0A41">
            <w:pPr>
              <w:pStyle w:val="AmColumnHeading"/>
            </w:pPr>
            <w:r w:rsidRPr="00E17EBA">
              <w:t>Geänderter Text</w:t>
            </w:r>
          </w:p>
        </w:tc>
      </w:tr>
      <w:tr w:rsidR="00C336CE" w:rsidRPr="00E17EBA" w14:paraId="6F00AD0F" w14:textId="77777777" w:rsidTr="003B0A41">
        <w:trPr>
          <w:jc w:val="center"/>
        </w:trPr>
        <w:tc>
          <w:tcPr>
            <w:tcW w:w="4876" w:type="dxa"/>
            <w:tcBorders>
              <w:top w:val="nil"/>
              <w:left w:val="nil"/>
              <w:bottom w:val="nil"/>
              <w:right w:val="nil"/>
            </w:tcBorders>
          </w:tcPr>
          <w:p w14:paraId="2204049A" w14:textId="77777777" w:rsidR="00C336CE" w:rsidRPr="00E17EBA" w:rsidRDefault="00C336CE" w:rsidP="003B0A41">
            <w:pPr>
              <w:pStyle w:val="Normal6a"/>
            </w:pPr>
          </w:p>
        </w:tc>
        <w:tc>
          <w:tcPr>
            <w:tcW w:w="4876" w:type="dxa"/>
            <w:tcBorders>
              <w:top w:val="nil"/>
              <w:left w:val="nil"/>
              <w:bottom w:val="nil"/>
              <w:right w:val="nil"/>
            </w:tcBorders>
          </w:tcPr>
          <w:p w14:paraId="0F313D13" w14:textId="77777777" w:rsidR="00C336CE" w:rsidRPr="00E17EBA" w:rsidRDefault="00C336CE" w:rsidP="003B0A41">
            <w:pPr>
              <w:pStyle w:val="Normal6a"/>
            </w:pPr>
            <w:r w:rsidRPr="00E17EBA">
              <w:rPr>
                <w:b/>
                <w:i/>
              </w:rPr>
              <w:t>27d.</w:t>
            </w:r>
            <w:r w:rsidRPr="00E17EBA">
              <w:tab/>
            </w:r>
            <w:r w:rsidRPr="00E17EBA">
              <w:rPr>
                <w:b/>
                <w:i/>
              </w:rPr>
              <w:t xml:space="preserve">fordert die vollständige Umsetzung der EU-Strategie für die Rechte von Menschen mit Behinderungen 2021–2030, um barrierefreies und behindertengerechtes Wohnen für alle sicherzustellen; fordert eine Ausweitung der finanziellen Unterstützung für Anpassungsmaßnahmen im bestehenden Wohnungsbestand sowie die Einführung klarer Barrierefreiheitsanforderungen für sämtliche Neubauten, um Menschen mit Behinderungen ein selbstbestimmtes Leben in barrierefreien, unterstützten Wohnformen innerhalb ihrer Gemeinschaften oder den Verbleib im eigenen Zuhause mit angemessener persönlicher Assistenz zu ermöglichen; fordert die Kommission auf, die </w:t>
            </w:r>
            <w:r w:rsidRPr="00E17EBA">
              <w:rPr>
                <w:b/>
                <w:i/>
              </w:rPr>
              <w:lastRenderedPageBreak/>
              <w:t>Umsetzung der Leitinitiative für ein selbstbestimmtes Leben von Menschen mit Behinderungen in den Mitgliedstaaten zu überwachen und darüber Bericht zu erstatten sowie die Durchsetzung zu verstärken, wenn die Fortschritte unzureichend sind;</w:t>
            </w:r>
          </w:p>
        </w:tc>
      </w:tr>
    </w:tbl>
    <w:p w14:paraId="07FC0A45"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B22A93E" w14:textId="77777777" w:rsidR="00C336CE" w:rsidRPr="00E17EBA" w:rsidRDefault="00C336CE" w:rsidP="00C336CE">
      <w:r w:rsidRPr="00E17EBA">
        <w:rPr>
          <w:rStyle w:val="HideTWBExt"/>
        </w:rPr>
        <w:t>&lt;/Amend&gt;</w:t>
      </w:r>
    </w:p>
    <w:p w14:paraId="5518300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1393</w:t>
      </w:r>
      <w:r w:rsidRPr="00E17EBA">
        <w:rPr>
          <w:rStyle w:val="HideTWBExt"/>
        </w:rPr>
        <w:t>&lt;/NumAm&gt;</w:t>
      </w:r>
    </w:p>
    <w:p w14:paraId="1BF710C7"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704B576A" w14:textId="77777777" w:rsidR="00C336CE" w:rsidRPr="00E17EBA" w:rsidRDefault="00C336CE" w:rsidP="00C336CE">
      <w:pPr>
        <w:pStyle w:val="NormalBold"/>
      </w:pPr>
      <w:r w:rsidRPr="00E17EBA">
        <w:rPr>
          <w:rStyle w:val="HideTWBExt"/>
          <w:b w:val="0"/>
        </w:rPr>
        <w:t>&lt;/RepeatBlock-By&gt;</w:t>
      </w:r>
    </w:p>
    <w:p w14:paraId="1565756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0556F24" w14:textId="77777777" w:rsidR="00C336CE" w:rsidRPr="00E17EBA" w:rsidRDefault="00C336CE" w:rsidP="00C336CE">
      <w:pPr>
        <w:pStyle w:val="NormalBold"/>
      </w:pPr>
      <w:r w:rsidRPr="00E17EBA">
        <w:rPr>
          <w:rStyle w:val="HideTWBExt"/>
        </w:rPr>
        <w:t>&lt;Article&gt;</w:t>
      </w:r>
      <w:r w:rsidRPr="00E17EBA">
        <w:t>Zwischenüberschrift 20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24A19CC" w14:textId="77777777" w:rsidTr="003B0A41">
        <w:trPr>
          <w:trHeight w:hRule="exact" w:val="240"/>
          <w:jc w:val="center"/>
        </w:trPr>
        <w:tc>
          <w:tcPr>
            <w:tcW w:w="9752" w:type="dxa"/>
            <w:gridSpan w:val="2"/>
            <w:tcBorders>
              <w:top w:val="nil"/>
              <w:left w:val="nil"/>
              <w:bottom w:val="nil"/>
              <w:right w:val="nil"/>
            </w:tcBorders>
          </w:tcPr>
          <w:p w14:paraId="1895B4E9" w14:textId="77777777" w:rsidR="00C336CE" w:rsidRPr="00E17EBA" w:rsidRDefault="00C336CE" w:rsidP="003B0A41"/>
        </w:tc>
      </w:tr>
      <w:tr w:rsidR="00C336CE" w:rsidRPr="00E17EBA" w14:paraId="39077E48" w14:textId="77777777" w:rsidTr="003B0A41">
        <w:trPr>
          <w:trHeight w:val="240"/>
          <w:jc w:val="center"/>
        </w:trPr>
        <w:tc>
          <w:tcPr>
            <w:tcW w:w="4876" w:type="dxa"/>
            <w:tcBorders>
              <w:top w:val="nil"/>
              <w:left w:val="nil"/>
              <w:bottom w:val="nil"/>
              <w:right w:val="nil"/>
            </w:tcBorders>
          </w:tcPr>
          <w:p w14:paraId="2FCC881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48CCFAA" w14:textId="77777777" w:rsidR="00C336CE" w:rsidRPr="00E17EBA" w:rsidRDefault="00C336CE" w:rsidP="003B0A41">
            <w:pPr>
              <w:pStyle w:val="AmColumnHeading"/>
            </w:pPr>
            <w:r w:rsidRPr="00E17EBA">
              <w:t>Geänderter Text</w:t>
            </w:r>
          </w:p>
        </w:tc>
      </w:tr>
      <w:tr w:rsidR="00C336CE" w:rsidRPr="00E17EBA" w14:paraId="027E9E3C" w14:textId="77777777" w:rsidTr="003B0A41">
        <w:trPr>
          <w:jc w:val="center"/>
        </w:trPr>
        <w:tc>
          <w:tcPr>
            <w:tcW w:w="4876" w:type="dxa"/>
            <w:tcBorders>
              <w:top w:val="nil"/>
              <w:left w:val="nil"/>
              <w:bottom w:val="nil"/>
              <w:right w:val="nil"/>
            </w:tcBorders>
          </w:tcPr>
          <w:p w14:paraId="6F845B9B" w14:textId="77777777" w:rsidR="00C336CE" w:rsidRPr="00E17EBA" w:rsidRDefault="00C336CE" w:rsidP="003B0A41">
            <w:pPr>
              <w:pStyle w:val="Normal6a"/>
            </w:pPr>
          </w:p>
        </w:tc>
        <w:tc>
          <w:tcPr>
            <w:tcW w:w="4876" w:type="dxa"/>
            <w:tcBorders>
              <w:top w:val="nil"/>
              <w:left w:val="nil"/>
              <w:bottom w:val="nil"/>
              <w:right w:val="nil"/>
            </w:tcBorders>
          </w:tcPr>
          <w:p w14:paraId="43BB4624" w14:textId="77777777" w:rsidR="00C336CE" w:rsidRPr="00E17EBA" w:rsidRDefault="00C336CE" w:rsidP="003B0A41">
            <w:pPr>
              <w:pStyle w:val="Normal6a"/>
            </w:pPr>
            <w:r w:rsidRPr="00E17EBA">
              <w:rPr>
                <w:b/>
                <w:i/>
              </w:rPr>
              <w:t>Förderung eines gleichberechtigten und inklusiven Wohnraums für die LGBTQI+-Gemeinschaft</w:t>
            </w:r>
          </w:p>
        </w:tc>
      </w:tr>
    </w:tbl>
    <w:p w14:paraId="4E891E6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D5FBDD1" w14:textId="77777777" w:rsidR="00C336CE" w:rsidRPr="00E17EBA" w:rsidRDefault="00C336CE" w:rsidP="00C336CE">
      <w:r w:rsidRPr="00E17EBA">
        <w:rPr>
          <w:rStyle w:val="HideTWBExt"/>
        </w:rPr>
        <w:t>&lt;/Amend&gt;</w:t>
      </w:r>
    </w:p>
    <w:p w14:paraId="5F12D03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1394</w:t>
      </w:r>
      <w:r w:rsidRPr="00E17EBA">
        <w:rPr>
          <w:rStyle w:val="HideTWBExt"/>
        </w:rPr>
        <w:t>&lt;/NumAm&gt;</w:t>
      </w:r>
    </w:p>
    <w:p w14:paraId="6FCB80A9"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6D13BEB0" w14:textId="77777777" w:rsidR="00C336CE" w:rsidRPr="00E17EBA" w:rsidRDefault="00C336CE" w:rsidP="00C336CE">
      <w:pPr>
        <w:pStyle w:val="NormalBold"/>
      </w:pPr>
      <w:r w:rsidRPr="00E17EBA">
        <w:rPr>
          <w:rStyle w:val="HideTWBExt"/>
          <w:b w:val="0"/>
        </w:rPr>
        <w:t>&lt;/RepeatBlock-By&gt;</w:t>
      </w:r>
    </w:p>
    <w:p w14:paraId="29876A5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B073D95" w14:textId="77777777" w:rsidR="00C336CE" w:rsidRPr="00E17EBA" w:rsidRDefault="00C336CE" w:rsidP="00C336CE">
      <w:pPr>
        <w:pStyle w:val="NormalBold"/>
      </w:pPr>
      <w:r w:rsidRPr="00E17EBA">
        <w:rPr>
          <w:rStyle w:val="HideTWBExt"/>
        </w:rPr>
        <w:t>&lt;Article&gt;</w:t>
      </w:r>
      <w:r w:rsidRPr="00E17EBA">
        <w:t>Ziffer 27 e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4424F8C" w14:textId="77777777" w:rsidTr="003B0A41">
        <w:trPr>
          <w:trHeight w:hRule="exact" w:val="240"/>
          <w:jc w:val="center"/>
        </w:trPr>
        <w:tc>
          <w:tcPr>
            <w:tcW w:w="9752" w:type="dxa"/>
            <w:gridSpan w:val="2"/>
            <w:tcBorders>
              <w:top w:val="nil"/>
              <w:left w:val="nil"/>
              <w:bottom w:val="nil"/>
              <w:right w:val="nil"/>
            </w:tcBorders>
          </w:tcPr>
          <w:p w14:paraId="6FD25CE2" w14:textId="77777777" w:rsidR="00C336CE" w:rsidRPr="00E17EBA" w:rsidRDefault="00C336CE" w:rsidP="003B0A41"/>
        </w:tc>
      </w:tr>
      <w:tr w:rsidR="00C336CE" w:rsidRPr="00E17EBA" w14:paraId="20F6D715" w14:textId="77777777" w:rsidTr="003B0A41">
        <w:trPr>
          <w:trHeight w:val="240"/>
          <w:jc w:val="center"/>
        </w:trPr>
        <w:tc>
          <w:tcPr>
            <w:tcW w:w="4876" w:type="dxa"/>
            <w:tcBorders>
              <w:top w:val="nil"/>
              <w:left w:val="nil"/>
              <w:bottom w:val="nil"/>
              <w:right w:val="nil"/>
            </w:tcBorders>
          </w:tcPr>
          <w:p w14:paraId="2EF29B0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C324E69" w14:textId="77777777" w:rsidR="00C336CE" w:rsidRPr="00E17EBA" w:rsidRDefault="00C336CE" w:rsidP="003B0A41">
            <w:pPr>
              <w:pStyle w:val="AmColumnHeading"/>
            </w:pPr>
            <w:r w:rsidRPr="00E17EBA">
              <w:t>Geänderter Text</w:t>
            </w:r>
          </w:p>
        </w:tc>
      </w:tr>
      <w:tr w:rsidR="00C336CE" w:rsidRPr="00E17EBA" w14:paraId="1BE54EF4" w14:textId="77777777" w:rsidTr="003B0A41">
        <w:trPr>
          <w:jc w:val="center"/>
        </w:trPr>
        <w:tc>
          <w:tcPr>
            <w:tcW w:w="4876" w:type="dxa"/>
            <w:tcBorders>
              <w:top w:val="nil"/>
              <w:left w:val="nil"/>
              <w:bottom w:val="nil"/>
              <w:right w:val="nil"/>
            </w:tcBorders>
          </w:tcPr>
          <w:p w14:paraId="38A5F84D" w14:textId="77777777" w:rsidR="00C336CE" w:rsidRPr="00E17EBA" w:rsidRDefault="00C336CE" w:rsidP="003B0A41">
            <w:pPr>
              <w:pStyle w:val="Normal6a"/>
            </w:pPr>
          </w:p>
        </w:tc>
        <w:tc>
          <w:tcPr>
            <w:tcW w:w="4876" w:type="dxa"/>
            <w:tcBorders>
              <w:top w:val="nil"/>
              <w:left w:val="nil"/>
              <w:bottom w:val="nil"/>
              <w:right w:val="nil"/>
            </w:tcBorders>
          </w:tcPr>
          <w:p w14:paraId="52337A3D" w14:textId="77777777" w:rsidR="00C336CE" w:rsidRPr="00E17EBA" w:rsidRDefault="00C336CE" w:rsidP="003B0A41">
            <w:pPr>
              <w:pStyle w:val="Normal6a"/>
            </w:pPr>
            <w:r w:rsidRPr="00E17EBA">
              <w:rPr>
                <w:b/>
                <w:i/>
              </w:rPr>
              <w:t>27e.</w:t>
            </w:r>
            <w:r w:rsidRPr="00E17EBA">
              <w:tab/>
            </w:r>
            <w:r w:rsidRPr="00E17EBA">
              <w:rPr>
                <w:b/>
                <w:i/>
              </w:rPr>
              <w:t xml:space="preserve">fordert, dass im Einklang mit der Strategie der Kommission für die Gleichstellung von LGBTIQ+-Personen 2026-2030 die Ziele der Gleichstellung von LGBTIQ+-Personen in die nationale und regionale Wohnungspolitik einbezogen werden; fordert nachdrücklich, dass bei der EU-Mittelvergabe marginalisierten </w:t>
            </w:r>
            <w:r w:rsidRPr="00E17EBA">
              <w:rPr>
                <w:b/>
                <w:i/>
              </w:rPr>
              <w:lastRenderedPageBreak/>
              <w:t>LGBTQI+-Gruppen im Rahmen von Sozialwohnungen und Notunterkünften Vorrang eingeräumt wird; fordert die Kommission und die Mitgliedstaaten auf, innovative Wohnlösungen zu unterstützen und zu fördern, die auf die Bedürfnisse von LGBTQI+-Personen, die von Obdachlosigkeit bedroht sind, zugeschnitten sind, einschließlich inklusiver Notunterkünfte, Übergangswohnungen für LGBTQI+-Jugendliche sowie genossenschaftlicher oder gemeinschaftlich getragener Modelle, und dies durch gezielte EU-Fördermittel und technische Unterstützung; fordert von der EU unterstützte Programme zum Kapazitätsaufbau und zur Schulung von Wohnbehörden und Dienstleistern auf allen Ebenen, um eine inklusive, diskriminierungsfreie und wirksame Erbringung von Dienstleistungen sicherzustellen; bekräftigt, dass das Recht auf angemessenen Wohnraum für alle gelten muss, unabhängig von sexueller Orientierung, Geschlechtsidentität oder -ausdruck sowie geschlechtlichen Merkmalen;</w:t>
            </w:r>
          </w:p>
        </w:tc>
      </w:tr>
    </w:tbl>
    <w:p w14:paraId="4712A37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1169268" w14:textId="77777777" w:rsidR="00C336CE" w:rsidRPr="00E17EBA" w:rsidRDefault="00C336CE" w:rsidP="00C336CE">
      <w:r w:rsidRPr="00E17EBA">
        <w:rPr>
          <w:rStyle w:val="HideTWBExt"/>
        </w:rPr>
        <w:t>&lt;/Amend&gt;</w:t>
      </w:r>
    </w:p>
    <w:p w14:paraId="78B1D29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1395</w:t>
      </w:r>
      <w:r w:rsidRPr="00E17EBA">
        <w:rPr>
          <w:rStyle w:val="HideTWBExt"/>
        </w:rPr>
        <w:t>&lt;/NumAm&gt;</w:t>
      </w:r>
    </w:p>
    <w:p w14:paraId="58E88800"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6BB65B2A" w14:textId="77777777" w:rsidR="00C336CE" w:rsidRPr="00E17EBA" w:rsidRDefault="00C336CE" w:rsidP="00C336CE">
      <w:pPr>
        <w:pStyle w:val="NormalBold"/>
      </w:pPr>
      <w:r w:rsidRPr="00E17EBA">
        <w:rPr>
          <w:rStyle w:val="HideTWBExt"/>
          <w:b w:val="0"/>
        </w:rPr>
        <w:t>&lt;/RepeatBlock-By&gt;</w:t>
      </w:r>
    </w:p>
    <w:p w14:paraId="4DD43B1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1EAC8BA" w14:textId="77777777" w:rsidR="00C336CE" w:rsidRPr="00E17EBA" w:rsidRDefault="00C336CE" w:rsidP="00C336CE">
      <w:pPr>
        <w:pStyle w:val="NormalBold"/>
      </w:pPr>
      <w:r w:rsidRPr="00E17EBA">
        <w:rPr>
          <w:rStyle w:val="HideTWBExt"/>
        </w:rPr>
        <w:t>&lt;Article&gt;</w:t>
      </w:r>
      <w:r w:rsidRPr="00E17EBA">
        <w:t>Zwischenüberschrift 20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359EAF1" w14:textId="77777777" w:rsidTr="003B0A41">
        <w:trPr>
          <w:trHeight w:hRule="exact" w:val="240"/>
          <w:jc w:val="center"/>
        </w:trPr>
        <w:tc>
          <w:tcPr>
            <w:tcW w:w="9752" w:type="dxa"/>
            <w:gridSpan w:val="2"/>
            <w:tcBorders>
              <w:top w:val="nil"/>
              <w:left w:val="nil"/>
              <w:bottom w:val="nil"/>
              <w:right w:val="nil"/>
            </w:tcBorders>
          </w:tcPr>
          <w:p w14:paraId="07236157" w14:textId="77777777" w:rsidR="00C336CE" w:rsidRPr="00E17EBA" w:rsidRDefault="00C336CE" w:rsidP="003B0A41"/>
        </w:tc>
      </w:tr>
      <w:tr w:rsidR="00C336CE" w:rsidRPr="00E17EBA" w14:paraId="63673D0D" w14:textId="77777777" w:rsidTr="003B0A41">
        <w:trPr>
          <w:trHeight w:val="240"/>
          <w:jc w:val="center"/>
        </w:trPr>
        <w:tc>
          <w:tcPr>
            <w:tcW w:w="4876" w:type="dxa"/>
            <w:tcBorders>
              <w:top w:val="nil"/>
              <w:left w:val="nil"/>
              <w:bottom w:val="nil"/>
              <w:right w:val="nil"/>
            </w:tcBorders>
          </w:tcPr>
          <w:p w14:paraId="5B97236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036DA73" w14:textId="77777777" w:rsidR="00C336CE" w:rsidRPr="00E17EBA" w:rsidRDefault="00C336CE" w:rsidP="003B0A41">
            <w:pPr>
              <w:pStyle w:val="AmColumnHeading"/>
            </w:pPr>
            <w:r w:rsidRPr="00E17EBA">
              <w:t>Geänderter Text</w:t>
            </w:r>
          </w:p>
        </w:tc>
      </w:tr>
      <w:tr w:rsidR="00C336CE" w:rsidRPr="00E17EBA" w14:paraId="1556E519" w14:textId="77777777" w:rsidTr="003B0A41">
        <w:trPr>
          <w:jc w:val="center"/>
        </w:trPr>
        <w:tc>
          <w:tcPr>
            <w:tcW w:w="4876" w:type="dxa"/>
            <w:tcBorders>
              <w:top w:val="nil"/>
              <w:left w:val="nil"/>
              <w:bottom w:val="nil"/>
              <w:right w:val="nil"/>
            </w:tcBorders>
          </w:tcPr>
          <w:p w14:paraId="0A9DFC4F" w14:textId="77777777" w:rsidR="00C336CE" w:rsidRPr="00E17EBA" w:rsidRDefault="00C336CE" w:rsidP="003B0A41">
            <w:pPr>
              <w:pStyle w:val="Normal6a"/>
            </w:pPr>
          </w:p>
        </w:tc>
        <w:tc>
          <w:tcPr>
            <w:tcW w:w="4876" w:type="dxa"/>
            <w:tcBorders>
              <w:top w:val="nil"/>
              <w:left w:val="nil"/>
              <w:bottom w:val="nil"/>
              <w:right w:val="nil"/>
            </w:tcBorders>
          </w:tcPr>
          <w:p w14:paraId="69E51B58" w14:textId="77777777" w:rsidR="00C336CE" w:rsidRPr="00E17EBA" w:rsidRDefault="00C336CE" w:rsidP="003B0A41">
            <w:pPr>
              <w:pStyle w:val="Normal6a"/>
            </w:pPr>
            <w:r w:rsidRPr="00E17EBA">
              <w:rPr>
                <w:b/>
                <w:i/>
              </w:rPr>
              <w:t>Unterstützung für ältere Menschen</w:t>
            </w:r>
          </w:p>
        </w:tc>
      </w:tr>
    </w:tbl>
    <w:p w14:paraId="419FB9A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7A27079" w14:textId="77777777" w:rsidR="00C336CE" w:rsidRPr="00E17EBA" w:rsidRDefault="00C336CE" w:rsidP="00C336CE">
      <w:r w:rsidRPr="00E17EBA">
        <w:rPr>
          <w:rStyle w:val="HideTWBExt"/>
        </w:rPr>
        <w:t>&lt;/Amend&gt;</w:t>
      </w:r>
    </w:p>
    <w:p w14:paraId="3725410D" w14:textId="77777777" w:rsidR="00C336CE" w:rsidRPr="00E17EBA" w:rsidRDefault="00C336CE" w:rsidP="00C336CE">
      <w:pPr>
        <w:pStyle w:val="AmNumberTabs"/>
      </w:pPr>
      <w:r w:rsidRPr="00E17EBA">
        <w:rPr>
          <w:rStyle w:val="HideTWBExt"/>
        </w:rPr>
        <w:lastRenderedPageBreak/>
        <w:t>&lt;Amend&gt;</w:t>
      </w:r>
      <w:r w:rsidRPr="00E17EBA">
        <w:t>Änderungsantrag</w:t>
      </w:r>
      <w:r w:rsidRPr="00E17EBA">
        <w:tab/>
      </w:r>
      <w:r w:rsidRPr="00E17EBA">
        <w:tab/>
      </w:r>
      <w:r w:rsidRPr="00E17EBA">
        <w:rPr>
          <w:rStyle w:val="HideTWBExt"/>
        </w:rPr>
        <w:t>&lt;NumAm&gt;</w:t>
      </w:r>
      <w:r w:rsidRPr="00E17EBA">
        <w:t>1396</w:t>
      </w:r>
      <w:r w:rsidRPr="00E17EBA">
        <w:rPr>
          <w:rStyle w:val="HideTWBExt"/>
        </w:rPr>
        <w:t>&lt;/NumAm&gt;</w:t>
      </w:r>
    </w:p>
    <w:p w14:paraId="2B3D6957"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6DFEEB5F" w14:textId="77777777" w:rsidR="00C336CE" w:rsidRPr="00E17EBA" w:rsidRDefault="00C336CE" w:rsidP="00C336CE">
      <w:pPr>
        <w:pStyle w:val="NormalBold"/>
      </w:pPr>
      <w:r w:rsidRPr="00E17EBA">
        <w:rPr>
          <w:rStyle w:val="HideTWBExt"/>
          <w:b w:val="0"/>
        </w:rPr>
        <w:t>&lt;/RepeatBlock-By&gt;</w:t>
      </w:r>
    </w:p>
    <w:p w14:paraId="6798814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0A3DAF4" w14:textId="77777777" w:rsidR="00C336CE" w:rsidRPr="00E17EBA" w:rsidRDefault="00C336CE" w:rsidP="00C336CE">
      <w:pPr>
        <w:pStyle w:val="NormalBold"/>
      </w:pPr>
      <w:r w:rsidRPr="00E17EBA">
        <w:rPr>
          <w:rStyle w:val="HideTWBExt"/>
        </w:rPr>
        <w:t>&lt;Article&gt;</w:t>
      </w:r>
      <w:r w:rsidRPr="00E17EBA">
        <w:t>Ziffer 27 f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1F67A61" w14:textId="77777777" w:rsidTr="003B0A41">
        <w:trPr>
          <w:trHeight w:hRule="exact" w:val="240"/>
          <w:jc w:val="center"/>
        </w:trPr>
        <w:tc>
          <w:tcPr>
            <w:tcW w:w="9752" w:type="dxa"/>
            <w:gridSpan w:val="2"/>
            <w:tcBorders>
              <w:top w:val="nil"/>
              <w:left w:val="nil"/>
              <w:bottom w:val="nil"/>
              <w:right w:val="nil"/>
            </w:tcBorders>
          </w:tcPr>
          <w:p w14:paraId="0913A6E6" w14:textId="77777777" w:rsidR="00C336CE" w:rsidRPr="00E17EBA" w:rsidRDefault="00C336CE" w:rsidP="003B0A41"/>
        </w:tc>
      </w:tr>
      <w:tr w:rsidR="00C336CE" w:rsidRPr="00E17EBA" w14:paraId="5B817C7B" w14:textId="77777777" w:rsidTr="003B0A41">
        <w:trPr>
          <w:trHeight w:val="240"/>
          <w:jc w:val="center"/>
        </w:trPr>
        <w:tc>
          <w:tcPr>
            <w:tcW w:w="4876" w:type="dxa"/>
            <w:tcBorders>
              <w:top w:val="nil"/>
              <w:left w:val="nil"/>
              <w:bottom w:val="nil"/>
              <w:right w:val="nil"/>
            </w:tcBorders>
          </w:tcPr>
          <w:p w14:paraId="77C1B73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D9FEE2F" w14:textId="77777777" w:rsidR="00C336CE" w:rsidRPr="00E17EBA" w:rsidRDefault="00C336CE" w:rsidP="003B0A41">
            <w:pPr>
              <w:pStyle w:val="AmColumnHeading"/>
            </w:pPr>
            <w:r w:rsidRPr="00E17EBA">
              <w:t>Geänderter Text</w:t>
            </w:r>
          </w:p>
        </w:tc>
      </w:tr>
      <w:tr w:rsidR="00C336CE" w:rsidRPr="00E17EBA" w14:paraId="5B252D02" w14:textId="77777777" w:rsidTr="003B0A41">
        <w:trPr>
          <w:jc w:val="center"/>
        </w:trPr>
        <w:tc>
          <w:tcPr>
            <w:tcW w:w="4876" w:type="dxa"/>
            <w:tcBorders>
              <w:top w:val="nil"/>
              <w:left w:val="nil"/>
              <w:bottom w:val="nil"/>
              <w:right w:val="nil"/>
            </w:tcBorders>
          </w:tcPr>
          <w:p w14:paraId="11915ABF" w14:textId="77777777" w:rsidR="00C336CE" w:rsidRPr="00E17EBA" w:rsidRDefault="00C336CE" w:rsidP="003B0A41">
            <w:pPr>
              <w:pStyle w:val="Normal6a"/>
            </w:pPr>
          </w:p>
        </w:tc>
        <w:tc>
          <w:tcPr>
            <w:tcW w:w="4876" w:type="dxa"/>
            <w:tcBorders>
              <w:top w:val="nil"/>
              <w:left w:val="nil"/>
              <w:bottom w:val="nil"/>
              <w:right w:val="nil"/>
            </w:tcBorders>
          </w:tcPr>
          <w:p w14:paraId="1052FF9F" w14:textId="77777777" w:rsidR="00C336CE" w:rsidRPr="00E17EBA" w:rsidRDefault="00C336CE" w:rsidP="003B0A41">
            <w:pPr>
              <w:pStyle w:val="Normal6a"/>
            </w:pPr>
            <w:r w:rsidRPr="00E17EBA">
              <w:rPr>
                <w:b/>
                <w:i/>
              </w:rPr>
              <w:t>27f.</w:t>
            </w:r>
            <w:r w:rsidRPr="00E17EBA">
              <w:tab/>
            </w:r>
            <w:r w:rsidRPr="00E17EBA">
              <w:rPr>
                <w:b/>
                <w:i/>
              </w:rPr>
              <w:t>fordert die Kommission, die Mitgliedstaaten und die lokalen Behörden auf, für sichere und altersgerechte Wohnungen zu sorgen und Renovierungsmaßnahmen zu unterstützen, da ältere Menschen zunehmend isoliert sind, Gesundheitsrisiken ausgesetzt sind und ihre Unabhängigkeit einbüßen;</w:t>
            </w:r>
          </w:p>
        </w:tc>
      </w:tr>
    </w:tbl>
    <w:p w14:paraId="3C3C930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AE20DB8" w14:textId="77777777" w:rsidR="00C336CE" w:rsidRPr="00E17EBA" w:rsidRDefault="00C336CE" w:rsidP="00C336CE">
      <w:r w:rsidRPr="00E17EBA">
        <w:rPr>
          <w:rStyle w:val="HideTWBExt"/>
        </w:rPr>
        <w:t>&lt;/Amend&gt;</w:t>
      </w:r>
    </w:p>
    <w:p w14:paraId="346982F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1397</w:t>
      </w:r>
      <w:r w:rsidRPr="00E17EBA">
        <w:rPr>
          <w:rStyle w:val="HideTWBExt"/>
        </w:rPr>
        <w:t>&lt;/NumAm&gt;</w:t>
      </w:r>
    </w:p>
    <w:p w14:paraId="4ED34DFF"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1B6415EB" w14:textId="77777777" w:rsidR="00C336CE" w:rsidRPr="00E17EBA" w:rsidRDefault="00C336CE" w:rsidP="00C336CE">
      <w:pPr>
        <w:pStyle w:val="NormalBold"/>
      </w:pPr>
      <w:r w:rsidRPr="00E17EBA">
        <w:rPr>
          <w:rStyle w:val="HideTWBExt"/>
          <w:b w:val="0"/>
        </w:rPr>
        <w:t>&lt;/RepeatBlock-By&gt;</w:t>
      </w:r>
    </w:p>
    <w:p w14:paraId="69A9898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80DB984" w14:textId="77777777" w:rsidR="00C336CE" w:rsidRPr="00E17EBA" w:rsidRDefault="00C336CE" w:rsidP="00C336CE">
      <w:pPr>
        <w:pStyle w:val="NormalBold"/>
      </w:pPr>
      <w:r w:rsidRPr="00E17EBA">
        <w:rPr>
          <w:rStyle w:val="HideTWBExt"/>
        </w:rPr>
        <w:t>&lt;Article&gt;</w:t>
      </w:r>
      <w:r w:rsidRPr="00E17EBA">
        <w:t>Ziffer 27 g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55BC88D" w14:textId="77777777" w:rsidTr="003B0A41">
        <w:trPr>
          <w:trHeight w:hRule="exact" w:val="240"/>
          <w:jc w:val="center"/>
        </w:trPr>
        <w:tc>
          <w:tcPr>
            <w:tcW w:w="9752" w:type="dxa"/>
            <w:gridSpan w:val="2"/>
            <w:tcBorders>
              <w:top w:val="nil"/>
              <w:left w:val="nil"/>
              <w:bottom w:val="nil"/>
              <w:right w:val="nil"/>
            </w:tcBorders>
          </w:tcPr>
          <w:p w14:paraId="3192BCA5" w14:textId="77777777" w:rsidR="00C336CE" w:rsidRPr="00E17EBA" w:rsidRDefault="00C336CE" w:rsidP="003B0A41"/>
        </w:tc>
      </w:tr>
      <w:tr w:rsidR="00C336CE" w:rsidRPr="00E17EBA" w14:paraId="6B3BBBA6" w14:textId="77777777" w:rsidTr="003B0A41">
        <w:trPr>
          <w:trHeight w:val="240"/>
          <w:jc w:val="center"/>
        </w:trPr>
        <w:tc>
          <w:tcPr>
            <w:tcW w:w="4876" w:type="dxa"/>
            <w:tcBorders>
              <w:top w:val="nil"/>
              <w:left w:val="nil"/>
              <w:bottom w:val="nil"/>
              <w:right w:val="nil"/>
            </w:tcBorders>
          </w:tcPr>
          <w:p w14:paraId="0D29B56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421AECD" w14:textId="77777777" w:rsidR="00C336CE" w:rsidRPr="00E17EBA" w:rsidRDefault="00C336CE" w:rsidP="003B0A41">
            <w:pPr>
              <w:pStyle w:val="AmColumnHeading"/>
            </w:pPr>
            <w:r w:rsidRPr="00E17EBA">
              <w:t>Geänderter Text</w:t>
            </w:r>
          </w:p>
        </w:tc>
      </w:tr>
      <w:tr w:rsidR="00C336CE" w:rsidRPr="00E17EBA" w14:paraId="4F6892D7" w14:textId="77777777" w:rsidTr="003B0A41">
        <w:trPr>
          <w:jc w:val="center"/>
        </w:trPr>
        <w:tc>
          <w:tcPr>
            <w:tcW w:w="4876" w:type="dxa"/>
            <w:tcBorders>
              <w:top w:val="nil"/>
              <w:left w:val="nil"/>
              <w:bottom w:val="nil"/>
              <w:right w:val="nil"/>
            </w:tcBorders>
          </w:tcPr>
          <w:p w14:paraId="6D9AAC97" w14:textId="77777777" w:rsidR="00C336CE" w:rsidRPr="00E17EBA" w:rsidRDefault="00C336CE" w:rsidP="003B0A41">
            <w:pPr>
              <w:pStyle w:val="Normal6a"/>
            </w:pPr>
          </w:p>
        </w:tc>
        <w:tc>
          <w:tcPr>
            <w:tcW w:w="4876" w:type="dxa"/>
            <w:tcBorders>
              <w:top w:val="nil"/>
              <w:left w:val="nil"/>
              <w:bottom w:val="nil"/>
              <w:right w:val="nil"/>
            </w:tcBorders>
          </w:tcPr>
          <w:p w14:paraId="61DBFC3D" w14:textId="77777777" w:rsidR="00C336CE" w:rsidRPr="00E17EBA" w:rsidRDefault="00C336CE" w:rsidP="003B0A41">
            <w:pPr>
              <w:pStyle w:val="Normal6a"/>
            </w:pPr>
            <w:r w:rsidRPr="00E17EBA">
              <w:rPr>
                <w:b/>
                <w:i/>
              </w:rPr>
              <w:t>27g.</w:t>
            </w:r>
            <w:r w:rsidRPr="00E17EBA">
              <w:tab/>
            </w:r>
            <w:r w:rsidRPr="00E17EBA">
              <w:rPr>
                <w:b/>
                <w:i/>
              </w:rPr>
              <w:t>fordert die Einrichtung von EU-geförderten Programmen zur Förderung intergenerationaler Wohnmodelle, in deren Rahmen ältere Menschen mit Studierenden, Auszubildenden und Praktikanten zusammenleben, um Wohnkosten zu senken und die Solidarität zwischen den Generationen zu stärken; betont, dass solche Initiativen, die mit EU-Mitteln kofinanziert werden, den sozialen Zusammenhalt aktiv stärken, Ungleichheiten bekämpfen und widerstandsfähige, inklusive Gemeinschaften aufbauen sollten;</w:t>
            </w:r>
          </w:p>
        </w:tc>
      </w:tr>
    </w:tbl>
    <w:p w14:paraId="79D62468"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73FB5F9" w14:textId="77777777" w:rsidR="00C336CE" w:rsidRPr="00E17EBA" w:rsidRDefault="00C336CE" w:rsidP="00C336CE">
      <w:r w:rsidRPr="00E17EBA">
        <w:rPr>
          <w:rStyle w:val="HideTWBExt"/>
        </w:rPr>
        <w:t>&lt;/Amend&gt;</w:t>
      </w:r>
    </w:p>
    <w:p w14:paraId="41D4AEE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1398</w:t>
      </w:r>
      <w:r w:rsidRPr="00E17EBA">
        <w:rPr>
          <w:rStyle w:val="HideTWBExt"/>
        </w:rPr>
        <w:t>&lt;/NumAm&gt;</w:t>
      </w:r>
    </w:p>
    <w:p w14:paraId="174672DE"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 Ciaran Mullooly</w:t>
      </w:r>
      <w:r w:rsidRPr="00E17EBA">
        <w:rPr>
          <w:rStyle w:val="HideTWBExt"/>
          <w:b w:val="0"/>
        </w:rPr>
        <w:t>&lt;/Members&gt;</w:t>
      </w:r>
    </w:p>
    <w:p w14:paraId="04B162CD" w14:textId="77777777" w:rsidR="00C336CE" w:rsidRPr="00E17EBA" w:rsidRDefault="00C336CE" w:rsidP="00C336CE">
      <w:pPr>
        <w:pStyle w:val="NormalBold"/>
      </w:pPr>
      <w:r w:rsidRPr="00E17EBA">
        <w:rPr>
          <w:rStyle w:val="HideTWBExt"/>
          <w:b w:val="0"/>
        </w:rPr>
        <w:t>&lt;/RepeatBlock-By&gt;</w:t>
      </w:r>
    </w:p>
    <w:p w14:paraId="2428162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0E5F104" w14:textId="77777777" w:rsidR="00C336CE" w:rsidRPr="00E17EBA" w:rsidRDefault="00C336CE" w:rsidP="00C336CE">
      <w:pPr>
        <w:pStyle w:val="NormalBold"/>
      </w:pPr>
      <w:r w:rsidRPr="00E17EBA">
        <w:rPr>
          <w:rStyle w:val="HideTWBExt"/>
        </w:rPr>
        <w:t>&lt;Article&gt;</w:t>
      </w:r>
      <w:r w:rsidRPr="00E17EBA">
        <w:t>Zwischenüberschrift 21</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347DD24" w14:textId="77777777" w:rsidTr="003B0A41">
        <w:trPr>
          <w:trHeight w:hRule="exact" w:val="240"/>
          <w:jc w:val="center"/>
        </w:trPr>
        <w:tc>
          <w:tcPr>
            <w:tcW w:w="9752" w:type="dxa"/>
            <w:gridSpan w:val="2"/>
            <w:tcBorders>
              <w:top w:val="nil"/>
              <w:left w:val="nil"/>
              <w:bottom w:val="nil"/>
              <w:right w:val="nil"/>
            </w:tcBorders>
          </w:tcPr>
          <w:p w14:paraId="005BF80E" w14:textId="77777777" w:rsidR="00C336CE" w:rsidRPr="00E17EBA" w:rsidRDefault="00C336CE" w:rsidP="003B0A41"/>
        </w:tc>
      </w:tr>
      <w:tr w:rsidR="00C336CE" w:rsidRPr="00E17EBA" w14:paraId="4F7A1582" w14:textId="77777777" w:rsidTr="003B0A41">
        <w:trPr>
          <w:trHeight w:val="240"/>
          <w:jc w:val="center"/>
        </w:trPr>
        <w:tc>
          <w:tcPr>
            <w:tcW w:w="4876" w:type="dxa"/>
            <w:tcBorders>
              <w:top w:val="nil"/>
              <w:left w:val="nil"/>
              <w:bottom w:val="nil"/>
              <w:right w:val="nil"/>
            </w:tcBorders>
          </w:tcPr>
          <w:p w14:paraId="56FBA6C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F3A6D26" w14:textId="77777777" w:rsidR="00C336CE" w:rsidRPr="00E17EBA" w:rsidRDefault="00C336CE" w:rsidP="003B0A41">
            <w:pPr>
              <w:pStyle w:val="AmColumnHeading"/>
            </w:pPr>
            <w:r w:rsidRPr="00E17EBA">
              <w:t>Geänderter Text</w:t>
            </w:r>
          </w:p>
        </w:tc>
      </w:tr>
      <w:tr w:rsidR="00C336CE" w:rsidRPr="00E17EBA" w14:paraId="25F891DE" w14:textId="77777777" w:rsidTr="003B0A41">
        <w:trPr>
          <w:jc w:val="center"/>
        </w:trPr>
        <w:tc>
          <w:tcPr>
            <w:tcW w:w="4876" w:type="dxa"/>
            <w:tcBorders>
              <w:top w:val="nil"/>
              <w:left w:val="nil"/>
              <w:bottom w:val="nil"/>
              <w:right w:val="nil"/>
            </w:tcBorders>
          </w:tcPr>
          <w:p w14:paraId="1997F9BD" w14:textId="77777777" w:rsidR="00C336CE" w:rsidRPr="00E17EBA" w:rsidRDefault="00C336CE" w:rsidP="003B0A41">
            <w:pPr>
              <w:pStyle w:val="Normal6a"/>
            </w:pPr>
            <w:r w:rsidRPr="00E17EBA">
              <w:t xml:space="preserve">Datenaustausch und </w:t>
            </w:r>
            <w:r w:rsidRPr="00E17EBA">
              <w:rPr>
                <w:b/>
                <w:bCs/>
                <w:i/>
                <w:iCs/>
              </w:rPr>
              <w:t>-analyse</w:t>
            </w:r>
          </w:p>
        </w:tc>
        <w:tc>
          <w:tcPr>
            <w:tcW w:w="4876" w:type="dxa"/>
            <w:tcBorders>
              <w:top w:val="nil"/>
              <w:left w:val="nil"/>
              <w:bottom w:val="nil"/>
              <w:right w:val="nil"/>
            </w:tcBorders>
          </w:tcPr>
          <w:p w14:paraId="76549582" w14:textId="77777777" w:rsidR="00C336CE" w:rsidRPr="00E17EBA" w:rsidRDefault="00C336CE" w:rsidP="003B0A41">
            <w:pPr>
              <w:pStyle w:val="Normal6a"/>
            </w:pPr>
            <w:r w:rsidRPr="00E17EBA">
              <w:t>Datenaustausch</w:t>
            </w:r>
            <w:r w:rsidRPr="00E17EBA">
              <w:rPr>
                <w:b/>
                <w:i/>
              </w:rPr>
              <w:t>, Transparenz</w:t>
            </w:r>
            <w:r w:rsidRPr="00E17EBA">
              <w:t xml:space="preserve"> und </w:t>
            </w:r>
            <w:r w:rsidRPr="00E17EBA">
              <w:rPr>
                <w:b/>
                <w:bCs/>
                <w:i/>
                <w:iCs/>
              </w:rPr>
              <w:t>Analyse</w:t>
            </w:r>
          </w:p>
        </w:tc>
      </w:tr>
    </w:tbl>
    <w:p w14:paraId="4C00AC0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0D40266" w14:textId="77777777" w:rsidR="00C336CE" w:rsidRPr="00E17EBA" w:rsidRDefault="00C336CE" w:rsidP="00C336CE">
      <w:r w:rsidRPr="00E17EBA">
        <w:rPr>
          <w:rStyle w:val="HideTWBExt"/>
        </w:rPr>
        <w:t>&lt;/Amend&gt;</w:t>
      </w:r>
    </w:p>
    <w:p w14:paraId="5DB82D1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1399</w:t>
      </w:r>
      <w:r w:rsidRPr="00E17EBA">
        <w:rPr>
          <w:rStyle w:val="HideTWBExt"/>
        </w:rPr>
        <w:t>&lt;/NumAm&gt;</w:t>
      </w:r>
    </w:p>
    <w:p w14:paraId="7DA5F868"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6337AB0F" w14:textId="77777777" w:rsidR="00C336CE" w:rsidRPr="00E17EBA" w:rsidRDefault="00C336CE" w:rsidP="00C336CE">
      <w:pPr>
        <w:pStyle w:val="NormalBold"/>
      </w:pPr>
      <w:r w:rsidRPr="00E17EBA">
        <w:rPr>
          <w:rStyle w:val="HideTWBExt"/>
          <w:b w:val="0"/>
        </w:rPr>
        <w:t>&lt;/RepeatBlock-By&gt;</w:t>
      </w:r>
    </w:p>
    <w:p w14:paraId="69AA534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64911FF" w14:textId="77777777" w:rsidR="00C336CE" w:rsidRPr="00E17EBA" w:rsidRDefault="00C336CE" w:rsidP="00C336CE">
      <w:pPr>
        <w:pStyle w:val="NormalBold"/>
      </w:pPr>
      <w:r w:rsidRPr="00E17EBA">
        <w:rPr>
          <w:rStyle w:val="HideTWBExt"/>
        </w:rPr>
        <w:t>&lt;Article&gt;</w:t>
      </w:r>
      <w:r w:rsidRPr="00E17EBA">
        <w:t>Ziffer 27 h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2C8EE0A" w14:textId="77777777" w:rsidTr="003B0A41">
        <w:trPr>
          <w:trHeight w:hRule="exact" w:val="240"/>
          <w:jc w:val="center"/>
        </w:trPr>
        <w:tc>
          <w:tcPr>
            <w:tcW w:w="9752" w:type="dxa"/>
            <w:gridSpan w:val="2"/>
            <w:tcBorders>
              <w:top w:val="nil"/>
              <w:left w:val="nil"/>
              <w:bottom w:val="nil"/>
              <w:right w:val="nil"/>
            </w:tcBorders>
          </w:tcPr>
          <w:p w14:paraId="7C44499C" w14:textId="77777777" w:rsidR="00C336CE" w:rsidRPr="00E17EBA" w:rsidRDefault="00C336CE" w:rsidP="003B0A41"/>
        </w:tc>
      </w:tr>
      <w:tr w:rsidR="00C336CE" w:rsidRPr="00E17EBA" w14:paraId="16CEDF14" w14:textId="77777777" w:rsidTr="003B0A41">
        <w:trPr>
          <w:trHeight w:val="240"/>
          <w:jc w:val="center"/>
        </w:trPr>
        <w:tc>
          <w:tcPr>
            <w:tcW w:w="4876" w:type="dxa"/>
            <w:tcBorders>
              <w:top w:val="nil"/>
              <w:left w:val="nil"/>
              <w:bottom w:val="nil"/>
              <w:right w:val="nil"/>
            </w:tcBorders>
          </w:tcPr>
          <w:p w14:paraId="5160E5F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D627FD6" w14:textId="77777777" w:rsidR="00C336CE" w:rsidRPr="00E17EBA" w:rsidRDefault="00C336CE" w:rsidP="003B0A41">
            <w:pPr>
              <w:pStyle w:val="AmColumnHeading"/>
            </w:pPr>
            <w:r w:rsidRPr="00E17EBA">
              <w:t>Geänderter Text</w:t>
            </w:r>
          </w:p>
        </w:tc>
      </w:tr>
      <w:tr w:rsidR="00C336CE" w:rsidRPr="00E17EBA" w14:paraId="616D4BF4" w14:textId="77777777" w:rsidTr="003B0A41">
        <w:trPr>
          <w:jc w:val="center"/>
        </w:trPr>
        <w:tc>
          <w:tcPr>
            <w:tcW w:w="4876" w:type="dxa"/>
            <w:tcBorders>
              <w:top w:val="nil"/>
              <w:left w:val="nil"/>
              <w:bottom w:val="nil"/>
              <w:right w:val="nil"/>
            </w:tcBorders>
          </w:tcPr>
          <w:p w14:paraId="1950CDCC" w14:textId="77777777" w:rsidR="00C336CE" w:rsidRPr="00E17EBA" w:rsidRDefault="00C336CE" w:rsidP="003B0A41">
            <w:pPr>
              <w:pStyle w:val="Normal6a"/>
            </w:pPr>
          </w:p>
        </w:tc>
        <w:tc>
          <w:tcPr>
            <w:tcW w:w="4876" w:type="dxa"/>
            <w:tcBorders>
              <w:top w:val="nil"/>
              <w:left w:val="nil"/>
              <w:bottom w:val="nil"/>
              <w:right w:val="nil"/>
            </w:tcBorders>
          </w:tcPr>
          <w:p w14:paraId="4BF3C22E" w14:textId="77777777" w:rsidR="00C336CE" w:rsidRPr="00E17EBA" w:rsidRDefault="00C336CE" w:rsidP="003B0A41">
            <w:pPr>
              <w:pStyle w:val="Normal6a"/>
            </w:pPr>
            <w:r w:rsidRPr="00E17EBA">
              <w:rPr>
                <w:b/>
                <w:i/>
              </w:rPr>
              <w:t>27h.</w:t>
            </w:r>
            <w:r w:rsidRPr="00E17EBA">
              <w:tab/>
            </w:r>
            <w:r w:rsidRPr="00E17EBA">
              <w:rPr>
                <w:b/>
                <w:i/>
              </w:rPr>
              <w:t xml:space="preserve">fordert die Kommission und die nationalen Statistikämter auf, die Erhebung und Harmonisierung von Daten zu Wohngebäuden zu verstärken und dafür zu sorgen, dass die Aufschlüsselung mindestens auf NUTS-3-Ebene erfolgt; betont, dass die statistische Erfassung ausgeweitet werden muss, um Transaktionspreise und -volumina, Leerstandsquoten, Renovierungsraten, die Zusammensetzung des Mietwohnungsmarkts (Langzeit- vs. Kurzzeitvermietungen) sowie das Eigentumsvolumen nach Investorentyp einzubeziehen; betont, dass solche granularen und vergleichbaren Daten von wesentlicher Bedeutung sind, um eine wirksame Wohnungspolitik zu konzipieren, Herausforderungen in Bezug auf die Erschwinglichkeit von Wohnraum </w:t>
            </w:r>
            <w:r w:rsidRPr="00E17EBA">
              <w:rPr>
                <w:b/>
                <w:i/>
              </w:rPr>
              <w:lastRenderedPageBreak/>
              <w:t>anzugehen und spekulative Dynamiken auf den Wohnungsmärkten zu verhindern;</w:t>
            </w:r>
          </w:p>
        </w:tc>
      </w:tr>
    </w:tbl>
    <w:p w14:paraId="3907C96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AC62E42" w14:textId="77777777" w:rsidR="00C336CE" w:rsidRPr="00E17EBA" w:rsidRDefault="00C336CE" w:rsidP="00C336CE">
      <w:r w:rsidRPr="00E17EBA">
        <w:rPr>
          <w:rStyle w:val="HideTWBExt"/>
        </w:rPr>
        <w:t>&lt;/Amend&gt;</w:t>
      </w:r>
    </w:p>
    <w:p w14:paraId="217CBF4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1400</w:t>
      </w:r>
      <w:r w:rsidRPr="00E17EBA">
        <w:rPr>
          <w:rStyle w:val="HideTWBExt"/>
        </w:rPr>
        <w:t>&lt;/NumAm&gt;</w:t>
      </w:r>
    </w:p>
    <w:p w14:paraId="49C1F50F"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30E30F20" w14:textId="77777777" w:rsidR="00C336CE" w:rsidRPr="00E17EBA" w:rsidRDefault="00C336CE" w:rsidP="00C336CE">
      <w:pPr>
        <w:pStyle w:val="NormalBold"/>
      </w:pPr>
      <w:r w:rsidRPr="00E17EBA">
        <w:rPr>
          <w:rStyle w:val="HideTWBExt"/>
          <w:b w:val="0"/>
        </w:rPr>
        <w:t>&lt;/RepeatBlock-By&gt;</w:t>
      </w:r>
    </w:p>
    <w:p w14:paraId="11C80DD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2C73144" w14:textId="77777777" w:rsidR="00C336CE" w:rsidRPr="00E17EBA" w:rsidRDefault="00C336CE" w:rsidP="00C336CE">
      <w:pPr>
        <w:pStyle w:val="NormalBold"/>
      </w:pPr>
      <w:r w:rsidRPr="00E17EBA">
        <w:rPr>
          <w:rStyle w:val="HideTWBExt"/>
        </w:rPr>
        <w:t>&lt;Article&gt;</w:t>
      </w:r>
      <w:r w:rsidRPr="00E17EBA">
        <w:t>Zwischenüberschrift 21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BF33121" w14:textId="77777777" w:rsidTr="003B0A41">
        <w:trPr>
          <w:trHeight w:hRule="exact" w:val="240"/>
          <w:jc w:val="center"/>
        </w:trPr>
        <w:tc>
          <w:tcPr>
            <w:tcW w:w="9752" w:type="dxa"/>
            <w:gridSpan w:val="2"/>
            <w:tcBorders>
              <w:top w:val="nil"/>
              <w:left w:val="nil"/>
              <w:bottom w:val="nil"/>
              <w:right w:val="nil"/>
            </w:tcBorders>
          </w:tcPr>
          <w:p w14:paraId="6EB9E0D5" w14:textId="77777777" w:rsidR="00C336CE" w:rsidRPr="00E17EBA" w:rsidRDefault="00C336CE" w:rsidP="003B0A41"/>
        </w:tc>
      </w:tr>
      <w:tr w:rsidR="00C336CE" w:rsidRPr="00E17EBA" w14:paraId="1D1E39AA" w14:textId="77777777" w:rsidTr="003B0A41">
        <w:trPr>
          <w:trHeight w:val="240"/>
          <w:jc w:val="center"/>
        </w:trPr>
        <w:tc>
          <w:tcPr>
            <w:tcW w:w="4876" w:type="dxa"/>
            <w:tcBorders>
              <w:top w:val="nil"/>
              <w:left w:val="nil"/>
              <w:bottom w:val="nil"/>
              <w:right w:val="nil"/>
            </w:tcBorders>
          </w:tcPr>
          <w:p w14:paraId="6BB0B29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4C0A245" w14:textId="77777777" w:rsidR="00C336CE" w:rsidRPr="00E17EBA" w:rsidRDefault="00C336CE" w:rsidP="003B0A41">
            <w:pPr>
              <w:pStyle w:val="AmColumnHeading"/>
            </w:pPr>
            <w:r w:rsidRPr="00E17EBA">
              <w:t>Geänderter Text</w:t>
            </w:r>
          </w:p>
        </w:tc>
      </w:tr>
      <w:tr w:rsidR="00C336CE" w:rsidRPr="00E17EBA" w14:paraId="35CA9A8D" w14:textId="77777777" w:rsidTr="003B0A41">
        <w:trPr>
          <w:jc w:val="center"/>
        </w:trPr>
        <w:tc>
          <w:tcPr>
            <w:tcW w:w="4876" w:type="dxa"/>
            <w:tcBorders>
              <w:top w:val="nil"/>
              <w:left w:val="nil"/>
              <w:bottom w:val="nil"/>
              <w:right w:val="nil"/>
            </w:tcBorders>
          </w:tcPr>
          <w:p w14:paraId="2B96E755" w14:textId="77777777" w:rsidR="00C336CE" w:rsidRPr="00E17EBA" w:rsidRDefault="00C336CE" w:rsidP="003B0A41">
            <w:pPr>
              <w:pStyle w:val="Normal6a"/>
            </w:pPr>
          </w:p>
        </w:tc>
        <w:tc>
          <w:tcPr>
            <w:tcW w:w="4876" w:type="dxa"/>
            <w:tcBorders>
              <w:top w:val="nil"/>
              <w:left w:val="nil"/>
              <w:bottom w:val="nil"/>
              <w:right w:val="nil"/>
            </w:tcBorders>
          </w:tcPr>
          <w:p w14:paraId="573560AC" w14:textId="77777777" w:rsidR="00C336CE" w:rsidRPr="00E17EBA" w:rsidRDefault="00C336CE" w:rsidP="003B0A41">
            <w:pPr>
              <w:pStyle w:val="Normal6a"/>
            </w:pPr>
            <w:r w:rsidRPr="00E17EBA">
              <w:rPr>
                <w:b/>
                <w:i/>
              </w:rPr>
              <w:t>fordert die Einrichtung einer „EU-Agentur für erschwinglichen, nachhaltigen und angemessenen Wohnraum“ als zentrale Anlaufstelle, um die Koordinierung und Zusammenarbeit zwischen den Mitgliedstaaten zu verbessern, politische und analytische Unterstützung bereitzustellen sowie den Austausch und die Anpassung bewährter Verfahren zu erleichtern, mit dem Ziel, dauerhafte Erschwinglichkeit, Nachhaltigkeit und Angemessenheit im Wohnungssektor sicherzustellen;</w:t>
            </w:r>
          </w:p>
        </w:tc>
      </w:tr>
    </w:tbl>
    <w:p w14:paraId="3897D49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3C25AC6" w14:textId="77777777" w:rsidR="00C336CE" w:rsidRPr="00E17EBA" w:rsidRDefault="00C336CE" w:rsidP="00C336CE">
      <w:r w:rsidRPr="00E17EBA">
        <w:rPr>
          <w:rStyle w:val="HideTWBExt"/>
        </w:rPr>
        <w:t>&lt;/Amend&gt;</w:t>
      </w:r>
    </w:p>
    <w:p w14:paraId="599EB7D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1401</w:t>
      </w:r>
      <w:r w:rsidRPr="00E17EBA">
        <w:rPr>
          <w:rStyle w:val="HideTWBExt"/>
        </w:rPr>
        <w:t>&lt;/NumAm&gt;</w:t>
      </w:r>
    </w:p>
    <w:p w14:paraId="390003A2"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509824BC" w14:textId="77777777" w:rsidR="00C336CE" w:rsidRPr="00E17EBA" w:rsidRDefault="00C336CE" w:rsidP="00C336CE">
      <w:pPr>
        <w:pStyle w:val="NormalBold"/>
      </w:pPr>
      <w:r w:rsidRPr="00E17EBA">
        <w:rPr>
          <w:rStyle w:val="HideTWBExt"/>
          <w:b w:val="0"/>
        </w:rPr>
        <w:t>&lt;/RepeatBlock-By&gt;</w:t>
      </w:r>
    </w:p>
    <w:p w14:paraId="77C613B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4EE4D83" w14:textId="77777777" w:rsidR="00C336CE" w:rsidRPr="00E17EBA" w:rsidRDefault="00C336CE" w:rsidP="00C336CE">
      <w:pPr>
        <w:pStyle w:val="NormalBold"/>
      </w:pPr>
      <w:r w:rsidRPr="00E17EBA">
        <w:rPr>
          <w:rStyle w:val="HideTWBExt"/>
        </w:rPr>
        <w:t>&lt;Article&gt;</w:t>
      </w:r>
      <w:r w:rsidRPr="00E17EBA">
        <w:t>Ziffer 27 i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4AD24DA" w14:textId="77777777" w:rsidTr="003B0A41">
        <w:trPr>
          <w:trHeight w:hRule="exact" w:val="240"/>
          <w:jc w:val="center"/>
        </w:trPr>
        <w:tc>
          <w:tcPr>
            <w:tcW w:w="9752" w:type="dxa"/>
            <w:gridSpan w:val="2"/>
            <w:tcBorders>
              <w:top w:val="nil"/>
              <w:left w:val="nil"/>
              <w:bottom w:val="nil"/>
              <w:right w:val="nil"/>
            </w:tcBorders>
          </w:tcPr>
          <w:p w14:paraId="452056C2" w14:textId="77777777" w:rsidR="00C336CE" w:rsidRPr="00E17EBA" w:rsidRDefault="00C336CE" w:rsidP="003B0A41"/>
        </w:tc>
      </w:tr>
      <w:tr w:rsidR="00C336CE" w:rsidRPr="00E17EBA" w14:paraId="729E7861" w14:textId="77777777" w:rsidTr="003B0A41">
        <w:trPr>
          <w:trHeight w:val="240"/>
          <w:jc w:val="center"/>
        </w:trPr>
        <w:tc>
          <w:tcPr>
            <w:tcW w:w="4876" w:type="dxa"/>
            <w:tcBorders>
              <w:top w:val="nil"/>
              <w:left w:val="nil"/>
              <w:bottom w:val="nil"/>
              <w:right w:val="nil"/>
            </w:tcBorders>
          </w:tcPr>
          <w:p w14:paraId="016B608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F636175" w14:textId="77777777" w:rsidR="00C336CE" w:rsidRPr="00E17EBA" w:rsidRDefault="00C336CE" w:rsidP="003B0A41">
            <w:pPr>
              <w:pStyle w:val="AmColumnHeading"/>
            </w:pPr>
            <w:r w:rsidRPr="00E17EBA">
              <w:t>Geänderter Text</w:t>
            </w:r>
          </w:p>
        </w:tc>
      </w:tr>
      <w:tr w:rsidR="00C336CE" w:rsidRPr="00E17EBA" w14:paraId="61821D08" w14:textId="77777777" w:rsidTr="003B0A41">
        <w:trPr>
          <w:jc w:val="center"/>
        </w:trPr>
        <w:tc>
          <w:tcPr>
            <w:tcW w:w="4876" w:type="dxa"/>
            <w:tcBorders>
              <w:top w:val="nil"/>
              <w:left w:val="nil"/>
              <w:bottom w:val="nil"/>
              <w:right w:val="nil"/>
            </w:tcBorders>
          </w:tcPr>
          <w:p w14:paraId="447D1364" w14:textId="77777777" w:rsidR="00C336CE" w:rsidRPr="00E17EBA" w:rsidRDefault="00C336CE" w:rsidP="003B0A41">
            <w:pPr>
              <w:pStyle w:val="Normal6a"/>
            </w:pPr>
          </w:p>
        </w:tc>
        <w:tc>
          <w:tcPr>
            <w:tcW w:w="4876" w:type="dxa"/>
            <w:tcBorders>
              <w:top w:val="nil"/>
              <w:left w:val="nil"/>
              <w:bottom w:val="nil"/>
              <w:right w:val="nil"/>
            </w:tcBorders>
          </w:tcPr>
          <w:p w14:paraId="0D5DC603" w14:textId="77777777" w:rsidR="00C336CE" w:rsidRPr="00E17EBA" w:rsidRDefault="00C336CE" w:rsidP="003B0A41">
            <w:pPr>
              <w:pStyle w:val="Normal6a"/>
            </w:pPr>
            <w:r w:rsidRPr="00E17EBA">
              <w:rPr>
                <w:b/>
                <w:i/>
              </w:rPr>
              <w:t>27i.</w:t>
            </w:r>
            <w:r w:rsidRPr="00E17EBA">
              <w:tab/>
            </w:r>
            <w:r w:rsidRPr="00E17EBA">
              <w:rPr>
                <w:b/>
                <w:i/>
              </w:rPr>
              <w:t xml:space="preserve">fordert die Kommission auf, einen langfristigen institutionellen Rahmen zu schaffen, der die Wohnungspolitik koordiniert, relevante Daten sammelt, </w:t>
            </w:r>
            <w:r w:rsidRPr="00E17EBA">
              <w:rPr>
                <w:b/>
                <w:i/>
              </w:rPr>
              <w:lastRenderedPageBreak/>
              <w:t>analysiert und überwacht und den Mitgliedstaaten sowie den regionalen und lokalen Behörden technische Hilfe und Leitlinien zur Verfügung stellt, Synergien und Verbindungen zwischen verschiedenen Institutionen, nationalen Ebenen und verschiedenen Finanzierungsquellen maximiert und den Kapazitätsaufbau auf allen Ebenen unterstützt; betont, dass dies durch die Einrichtung einer internen Dienststelle der Kommission, einer EU-Agentur oder eines anderen tragfähigen institutionellen Organs erfolgen könnte;</w:t>
            </w:r>
          </w:p>
        </w:tc>
      </w:tr>
    </w:tbl>
    <w:p w14:paraId="57A0A1B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8697D5E" w14:textId="77777777" w:rsidR="00C336CE" w:rsidRPr="00E17EBA" w:rsidRDefault="00C336CE" w:rsidP="00C336CE">
      <w:r w:rsidRPr="00E17EBA">
        <w:rPr>
          <w:rStyle w:val="HideTWBExt"/>
        </w:rPr>
        <w:t>&lt;/Amend&gt;</w:t>
      </w:r>
    </w:p>
    <w:p w14:paraId="286533F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1402</w:t>
      </w:r>
      <w:r w:rsidRPr="00E17EBA">
        <w:rPr>
          <w:rStyle w:val="HideTWBExt"/>
        </w:rPr>
        <w:t>&lt;/NumAm&gt;</w:t>
      </w:r>
    </w:p>
    <w:p w14:paraId="4D884F2B" w14:textId="77777777" w:rsidR="00C336CE" w:rsidRPr="00E17EBA" w:rsidRDefault="00C336CE" w:rsidP="00C336CE">
      <w:pPr>
        <w:pStyle w:val="NormalBold"/>
      </w:pPr>
      <w:r w:rsidRPr="00E17EBA">
        <w:rPr>
          <w:rStyle w:val="HideTWBExt"/>
          <w:b w:val="0"/>
        </w:rPr>
        <w:t>&lt;RepeatBlock-By&gt;&lt;Members&gt;</w:t>
      </w:r>
      <w:r w:rsidRPr="00E17EBA">
        <w:t>Irmhild Boßdorf</w:t>
      </w:r>
      <w:r w:rsidRPr="00E17EBA">
        <w:rPr>
          <w:rStyle w:val="HideTWBExt"/>
          <w:b w:val="0"/>
        </w:rPr>
        <w:t>&lt;/Members&gt;</w:t>
      </w:r>
    </w:p>
    <w:p w14:paraId="015211CC" w14:textId="77777777" w:rsidR="00C336CE" w:rsidRPr="00E17EBA" w:rsidRDefault="00C336CE" w:rsidP="00C336CE">
      <w:pPr>
        <w:pStyle w:val="NormalBold"/>
      </w:pPr>
      <w:r w:rsidRPr="00E17EBA">
        <w:rPr>
          <w:rStyle w:val="HideTWBExt"/>
          <w:b w:val="0"/>
        </w:rPr>
        <w:t>&lt;/RepeatBlock-By&gt;</w:t>
      </w:r>
    </w:p>
    <w:p w14:paraId="4481652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3132D51"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B376072" w14:textId="77777777" w:rsidTr="003B0A41">
        <w:trPr>
          <w:trHeight w:hRule="exact" w:val="240"/>
          <w:jc w:val="center"/>
        </w:trPr>
        <w:tc>
          <w:tcPr>
            <w:tcW w:w="9752" w:type="dxa"/>
            <w:gridSpan w:val="2"/>
            <w:tcBorders>
              <w:top w:val="nil"/>
              <w:left w:val="nil"/>
              <w:bottom w:val="nil"/>
              <w:right w:val="nil"/>
            </w:tcBorders>
          </w:tcPr>
          <w:p w14:paraId="01BE43B0" w14:textId="77777777" w:rsidR="00C336CE" w:rsidRPr="00E17EBA" w:rsidRDefault="00C336CE" w:rsidP="003B0A41"/>
        </w:tc>
      </w:tr>
      <w:tr w:rsidR="00C336CE" w:rsidRPr="00E17EBA" w14:paraId="038FED01" w14:textId="77777777" w:rsidTr="003B0A41">
        <w:trPr>
          <w:trHeight w:val="240"/>
          <w:jc w:val="center"/>
        </w:trPr>
        <w:tc>
          <w:tcPr>
            <w:tcW w:w="4876" w:type="dxa"/>
            <w:tcBorders>
              <w:top w:val="nil"/>
              <w:left w:val="nil"/>
              <w:bottom w:val="nil"/>
              <w:right w:val="nil"/>
            </w:tcBorders>
          </w:tcPr>
          <w:p w14:paraId="167BE76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A686FA6" w14:textId="77777777" w:rsidR="00C336CE" w:rsidRPr="00E17EBA" w:rsidRDefault="00C336CE" w:rsidP="003B0A41">
            <w:pPr>
              <w:pStyle w:val="AmColumnHeading"/>
            </w:pPr>
            <w:r w:rsidRPr="00E17EBA">
              <w:t>Geänderter Text</w:t>
            </w:r>
          </w:p>
        </w:tc>
      </w:tr>
      <w:tr w:rsidR="00C336CE" w:rsidRPr="00E17EBA" w14:paraId="7CDEFE55" w14:textId="77777777" w:rsidTr="003B0A41">
        <w:trPr>
          <w:jc w:val="center"/>
        </w:trPr>
        <w:tc>
          <w:tcPr>
            <w:tcW w:w="4876" w:type="dxa"/>
            <w:tcBorders>
              <w:top w:val="nil"/>
              <w:left w:val="nil"/>
              <w:bottom w:val="nil"/>
              <w:right w:val="nil"/>
            </w:tcBorders>
          </w:tcPr>
          <w:p w14:paraId="4383ED98" w14:textId="77777777" w:rsidR="00C336CE" w:rsidRPr="00E17EBA" w:rsidRDefault="00C336CE" w:rsidP="003B0A41">
            <w:pPr>
              <w:pStyle w:val="Normal6a"/>
            </w:pPr>
            <w:r w:rsidRPr="00E17EBA">
              <w:rPr>
                <w:b/>
                <w:i/>
              </w:rPr>
              <w:t>28.</w:t>
            </w:r>
            <w:r w:rsidRPr="00E17EBA">
              <w:tab/>
            </w:r>
            <w:r w:rsidRPr="00E17EBA">
              <w:rPr>
                <w:b/>
                <w:i/>
              </w:rPr>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373EBCD5" w14:textId="77777777" w:rsidR="00C336CE" w:rsidRPr="00E17EBA" w:rsidRDefault="00C336CE" w:rsidP="003B0A41">
            <w:pPr>
              <w:pStyle w:val="Normal6a"/>
            </w:pPr>
            <w:r w:rsidRPr="00E17EBA">
              <w:rPr>
                <w:b/>
                <w:i/>
              </w:rPr>
              <w:t>entfällt</w:t>
            </w:r>
          </w:p>
        </w:tc>
      </w:tr>
    </w:tbl>
    <w:p w14:paraId="11D0039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{DE}</w:t>
      </w:r>
      <w:r w:rsidRPr="00E17EBA">
        <w:t>de</w:t>
      </w:r>
      <w:r w:rsidRPr="00E17EBA">
        <w:rPr>
          <w:rStyle w:val="HideTWBExt"/>
        </w:rPr>
        <w:t>&lt;/Original&gt;</w:t>
      </w:r>
    </w:p>
    <w:p w14:paraId="74272D8B" w14:textId="77777777" w:rsidR="00C336CE" w:rsidRPr="00E17EBA" w:rsidRDefault="00C336CE" w:rsidP="00C336CE">
      <w:r w:rsidRPr="00E17EBA">
        <w:rPr>
          <w:rStyle w:val="HideTWBExt"/>
        </w:rPr>
        <w:t>&lt;/Amend&gt;</w:t>
      </w:r>
    </w:p>
    <w:p w14:paraId="62BD307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1403</w:t>
      </w:r>
      <w:r w:rsidRPr="00E17EBA">
        <w:rPr>
          <w:rStyle w:val="HideTWBExt"/>
        </w:rPr>
        <w:t>&lt;/NumAm&gt;</w:t>
      </w:r>
    </w:p>
    <w:p w14:paraId="0EFA6F34"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w:t>
      </w:r>
      <w:r w:rsidRPr="00E17EBA">
        <w:rPr>
          <w:rStyle w:val="HideTWBExt"/>
          <w:b w:val="0"/>
        </w:rPr>
        <w:t>&lt;/Members&gt;</w:t>
      </w:r>
    </w:p>
    <w:p w14:paraId="3888DA0F" w14:textId="77777777" w:rsidR="00C336CE" w:rsidRPr="00E17EBA" w:rsidRDefault="00C336CE" w:rsidP="00C336CE">
      <w:pPr>
        <w:pStyle w:val="NormalBold"/>
      </w:pPr>
      <w:r w:rsidRPr="00E17EBA">
        <w:rPr>
          <w:rStyle w:val="HideTWBExt"/>
          <w:b w:val="0"/>
        </w:rPr>
        <w:t>&lt;/RepeatBlock-By&gt;</w:t>
      </w:r>
    </w:p>
    <w:p w14:paraId="752245D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EDD50FF"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FE8851C" w14:textId="77777777" w:rsidTr="003B0A41">
        <w:trPr>
          <w:trHeight w:hRule="exact" w:val="240"/>
          <w:jc w:val="center"/>
        </w:trPr>
        <w:tc>
          <w:tcPr>
            <w:tcW w:w="9752" w:type="dxa"/>
            <w:gridSpan w:val="2"/>
            <w:tcBorders>
              <w:top w:val="nil"/>
              <w:left w:val="nil"/>
              <w:bottom w:val="nil"/>
              <w:right w:val="nil"/>
            </w:tcBorders>
          </w:tcPr>
          <w:p w14:paraId="4B791A08" w14:textId="77777777" w:rsidR="00C336CE" w:rsidRPr="00E17EBA" w:rsidRDefault="00C336CE" w:rsidP="003B0A41"/>
        </w:tc>
      </w:tr>
      <w:tr w:rsidR="00C336CE" w:rsidRPr="00E17EBA" w14:paraId="7C836E6F" w14:textId="77777777" w:rsidTr="003B0A41">
        <w:trPr>
          <w:trHeight w:val="240"/>
          <w:jc w:val="center"/>
        </w:trPr>
        <w:tc>
          <w:tcPr>
            <w:tcW w:w="4876" w:type="dxa"/>
            <w:tcBorders>
              <w:top w:val="nil"/>
              <w:left w:val="nil"/>
              <w:bottom w:val="nil"/>
              <w:right w:val="nil"/>
            </w:tcBorders>
          </w:tcPr>
          <w:p w14:paraId="16478C1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1D53C9F" w14:textId="77777777" w:rsidR="00C336CE" w:rsidRPr="00E17EBA" w:rsidRDefault="00C336CE" w:rsidP="003B0A41">
            <w:pPr>
              <w:pStyle w:val="AmColumnHeading"/>
            </w:pPr>
            <w:r w:rsidRPr="00E17EBA">
              <w:t>Geänderter Text</w:t>
            </w:r>
          </w:p>
        </w:tc>
      </w:tr>
      <w:tr w:rsidR="00C336CE" w:rsidRPr="00E17EBA" w14:paraId="02451D45" w14:textId="77777777" w:rsidTr="003B0A41">
        <w:trPr>
          <w:jc w:val="center"/>
        </w:trPr>
        <w:tc>
          <w:tcPr>
            <w:tcW w:w="4876" w:type="dxa"/>
            <w:tcBorders>
              <w:top w:val="nil"/>
              <w:left w:val="nil"/>
              <w:bottom w:val="nil"/>
              <w:right w:val="nil"/>
            </w:tcBorders>
          </w:tcPr>
          <w:p w14:paraId="59308DE3"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36C01728" w14:textId="77777777" w:rsidR="00C336CE" w:rsidRPr="00E17EBA" w:rsidRDefault="00C336CE" w:rsidP="003B0A41">
            <w:pPr>
              <w:pStyle w:val="Normal6a"/>
            </w:pPr>
            <w:r w:rsidRPr="00E17EBA">
              <w:t>28.</w:t>
            </w:r>
            <w:r w:rsidRPr="00E17EBA">
              <w:tab/>
            </w:r>
            <w:r w:rsidRPr="00E17EBA">
              <w:rPr>
                <w:b/>
                <w:i/>
              </w:rPr>
              <w:t>begrüßt die kürzlich erfolgte Verabschiedung der Verordnung über europäische Statistiken über Bevölkerung und Wohnen, die Eurostat bessere Möglichkeiten zur Erhebung von Daten über Wohnbedingungen und den Zugang zu Wohnraum in der gesamten EU bieten wird;</w:t>
            </w:r>
            <w:r w:rsidRPr="00E17EBA">
              <w:t xml:space="preserve"> fordert die Nutzung von Eurostat zur Erhebung, zur Analyse und zum Austausch von Wohnungsdaten über eine neu geschaffene spezielle digitale EU-Plattform für Echtzeit-Wohnungsdaten </w:t>
            </w:r>
            <w:r w:rsidRPr="00E17EBA">
              <w:rPr>
                <w:b/>
                <w:i/>
              </w:rPr>
              <w:t>sowie zur Versorgung der Beobachtungsstelle für den Gebäudebestand mit zusätzlichen Informationen über die Qualität von Wohnungen und die Merkmale und den Betrieb technischer Gebäudesysteme, insbesondere in Bezug auf Brandschutz, Energieeffizienz und Luftqualität</w:t>
            </w:r>
            <w:r w:rsidRPr="00E17EBA">
              <w:t>,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r>
    </w:tbl>
    <w:p w14:paraId="30809B5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0D3FFB8" w14:textId="77777777" w:rsidR="00C336CE" w:rsidRPr="00E17EBA" w:rsidRDefault="00C336CE" w:rsidP="00C336CE">
      <w:r w:rsidRPr="00E17EBA">
        <w:rPr>
          <w:rStyle w:val="HideTWBExt"/>
        </w:rPr>
        <w:lastRenderedPageBreak/>
        <w:t>&lt;/Amend&gt;</w:t>
      </w:r>
    </w:p>
    <w:p w14:paraId="3278BC2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1404</w:t>
      </w:r>
      <w:r w:rsidRPr="00E17EBA">
        <w:rPr>
          <w:rStyle w:val="HideTWBExt"/>
        </w:rPr>
        <w:t>&lt;/NumAm&gt;</w:t>
      </w:r>
    </w:p>
    <w:p w14:paraId="5CD725F1" w14:textId="77777777" w:rsidR="00C336CE" w:rsidRPr="00E17EBA" w:rsidRDefault="00C336CE" w:rsidP="00C336CE">
      <w:pPr>
        <w:pStyle w:val="NormalBold"/>
      </w:pPr>
      <w:r w:rsidRPr="00E17EBA">
        <w:rPr>
          <w:rStyle w:val="HideTWBExt"/>
          <w:b w:val="0"/>
        </w:rPr>
        <w:t>&lt;RepeatBlock-By&gt;&lt;Members&gt;</w:t>
      </w:r>
      <w:r w:rsidRPr="00E17EBA">
        <w:t>Ciaran Mullooly</w:t>
      </w:r>
      <w:r w:rsidRPr="00E17EBA">
        <w:rPr>
          <w:rStyle w:val="HideTWBExt"/>
          <w:b w:val="0"/>
        </w:rPr>
        <w:t>&lt;/Members&gt;</w:t>
      </w:r>
    </w:p>
    <w:p w14:paraId="44D77F78" w14:textId="77777777" w:rsidR="00C336CE" w:rsidRPr="00E17EBA" w:rsidRDefault="00C336CE" w:rsidP="00C336CE">
      <w:pPr>
        <w:pStyle w:val="NormalBold"/>
      </w:pPr>
      <w:r w:rsidRPr="00E17EBA">
        <w:rPr>
          <w:rStyle w:val="HideTWBExt"/>
          <w:b w:val="0"/>
        </w:rPr>
        <w:t>&lt;/RepeatBlock-By&gt;</w:t>
      </w:r>
    </w:p>
    <w:p w14:paraId="1A41EE2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E5ABDB6"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733E1FE" w14:textId="77777777" w:rsidTr="003B0A41">
        <w:trPr>
          <w:trHeight w:hRule="exact" w:val="240"/>
          <w:jc w:val="center"/>
        </w:trPr>
        <w:tc>
          <w:tcPr>
            <w:tcW w:w="9752" w:type="dxa"/>
            <w:gridSpan w:val="2"/>
            <w:tcBorders>
              <w:top w:val="nil"/>
              <w:left w:val="nil"/>
              <w:bottom w:val="nil"/>
              <w:right w:val="nil"/>
            </w:tcBorders>
          </w:tcPr>
          <w:p w14:paraId="2A2CE402" w14:textId="77777777" w:rsidR="00C336CE" w:rsidRPr="00E17EBA" w:rsidRDefault="00C336CE" w:rsidP="003B0A41"/>
        </w:tc>
      </w:tr>
      <w:tr w:rsidR="00C336CE" w:rsidRPr="00E17EBA" w14:paraId="7DAEA5EC" w14:textId="77777777" w:rsidTr="003B0A41">
        <w:trPr>
          <w:trHeight w:val="240"/>
          <w:jc w:val="center"/>
        </w:trPr>
        <w:tc>
          <w:tcPr>
            <w:tcW w:w="4876" w:type="dxa"/>
            <w:tcBorders>
              <w:top w:val="nil"/>
              <w:left w:val="nil"/>
              <w:bottom w:val="nil"/>
              <w:right w:val="nil"/>
            </w:tcBorders>
          </w:tcPr>
          <w:p w14:paraId="3C7188C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A98A995" w14:textId="77777777" w:rsidR="00C336CE" w:rsidRPr="00E17EBA" w:rsidRDefault="00C336CE" w:rsidP="003B0A41">
            <w:pPr>
              <w:pStyle w:val="AmColumnHeading"/>
            </w:pPr>
            <w:r w:rsidRPr="00E17EBA">
              <w:t>Geänderter Text</w:t>
            </w:r>
          </w:p>
        </w:tc>
      </w:tr>
      <w:tr w:rsidR="00C336CE" w:rsidRPr="00E17EBA" w14:paraId="323DFD9E" w14:textId="77777777" w:rsidTr="003B0A41">
        <w:trPr>
          <w:jc w:val="center"/>
        </w:trPr>
        <w:tc>
          <w:tcPr>
            <w:tcW w:w="4876" w:type="dxa"/>
            <w:tcBorders>
              <w:top w:val="nil"/>
              <w:left w:val="nil"/>
              <w:bottom w:val="nil"/>
              <w:right w:val="nil"/>
            </w:tcBorders>
          </w:tcPr>
          <w:p w14:paraId="3020450C"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6105B001"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r w:rsidRPr="00E17EBA">
              <w:rPr>
                <w:b/>
                <w:i/>
              </w:rPr>
              <w:t> fordert die Mitgliedstaaten auf, die Versorgungsunternehmen und die lokalen Gebietskörperschaften zu verpflichten, vierteljährliche Berichte über die Kapazitäten der Infrastruktur in Abstimmung mit Wohnbauprojekten vorzulegen; fordert die Mitgliedstaaten auf, leerstehende Wohnungen systematisch zu erfassen und Anreize für Eigentümer zu schaffen, leerstehende Wohnungen zu renovieren und zu vermieten;</w:t>
            </w:r>
          </w:p>
        </w:tc>
      </w:tr>
    </w:tbl>
    <w:p w14:paraId="0F37556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8D49421" w14:textId="77777777" w:rsidR="00C336CE" w:rsidRPr="00E17EBA" w:rsidRDefault="00C336CE" w:rsidP="00C336CE">
      <w:r w:rsidRPr="00E17EBA">
        <w:rPr>
          <w:rStyle w:val="HideTWBExt"/>
        </w:rPr>
        <w:t>&lt;/Amend&gt;</w:t>
      </w:r>
    </w:p>
    <w:p w14:paraId="7CC6C5B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1405</w:t>
      </w:r>
      <w:r w:rsidRPr="00E17EBA">
        <w:rPr>
          <w:rStyle w:val="HideTWBExt"/>
        </w:rPr>
        <w:t>&lt;/NumAm&gt;</w:t>
      </w:r>
    </w:p>
    <w:p w14:paraId="709CC1FE" w14:textId="77777777" w:rsidR="00C336CE" w:rsidRPr="00E17EBA" w:rsidRDefault="00C336CE" w:rsidP="00C336CE">
      <w:pPr>
        <w:pStyle w:val="NormalBold"/>
      </w:pPr>
      <w:r w:rsidRPr="00E17EBA">
        <w:rPr>
          <w:rStyle w:val="HideTWBExt"/>
          <w:b w:val="0"/>
        </w:rPr>
        <w:lastRenderedPageBreak/>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48CB217D" w14:textId="77777777" w:rsidR="00C336CE" w:rsidRPr="00E17EBA" w:rsidRDefault="00C336CE" w:rsidP="00C336CE">
      <w:pPr>
        <w:pStyle w:val="NormalBold"/>
      </w:pPr>
      <w:r w:rsidRPr="00E17EBA">
        <w:rPr>
          <w:rStyle w:val="HideTWBExt"/>
          <w:b w:val="0"/>
        </w:rPr>
        <w:t>&lt;/RepeatBlock-By&gt;</w:t>
      </w:r>
    </w:p>
    <w:p w14:paraId="33D087C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1F50507"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8863A77" w14:textId="77777777" w:rsidTr="003B0A41">
        <w:trPr>
          <w:trHeight w:hRule="exact" w:val="240"/>
          <w:jc w:val="center"/>
        </w:trPr>
        <w:tc>
          <w:tcPr>
            <w:tcW w:w="9752" w:type="dxa"/>
            <w:gridSpan w:val="2"/>
            <w:tcBorders>
              <w:top w:val="nil"/>
              <w:left w:val="nil"/>
              <w:bottom w:val="nil"/>
              <w:right w:val="nil"/>
            </w:tcBorders>
          </w:tcPr>
          <w:p w14:paraId="0FCEB86F" w14:textId="77777777" w:rsidR="00C336CE" w:rsidRPr="00E17EBA" w:rsidRDefault="00C336CE" w:rsidP="003B0A41"/>
        </w:tc>
      </w:tr>
      <w:tr w:rsidR="00C336CE" w:rsidRPr="00E17EBA" w14:paraId="5DEC3ADF" w14:textId="77777777" w:rsidTr="003B0A41">
        <w:trPr>
          <w:trHeight w:val="240"/>
          <w:jc w:val="center"/>
        </w:trPr>
        <w:tc>
          <w:tcPr>
            <w:tcW w:w="4876" w:type="dxa"/>
            <w:tcBorders>
              <w:top w:val="nil"/>
              <w:left w:val="nil"/>
              <w:bottom w:val="nil"/>
              <w:right w:val="nil"/>
            </w:tcBorders>
          </w:tcPr>
          <w:p w14:paraId="207DAD4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06DC35B" w14:textId="77777777" w:rsidR="00C336CE" w:rsidRPr="00E17EBA" w:rsidRDefault="00C336CE" w:rsidP="003B0A41">
            <w:pPr>
              <w:pStyle w:val="AmColumnHeading"/>
            </w:pPr>
            <w:r w:rsidRPr="00E17EBA">
              <w:t>Geänderter Text</w:t>
            </w:r>
          </w:p>
        </w:tc>
      </w:tr>
      <w:tr w:rsidR="00C336CE" w:rsidRPr="00E17EBA" w14:paraId="6E57EB5E" w14:textId="77777777" w:rsidTr="003B0A41">
        <w:trPr>
          <w:jc w:val="center"/>
        </w:trPr>
        <w:tc>
          <w:tcPr>
            <w:tcW w:w="4876" w:type="dxa"/>
            <w:tcBorders>
              <w:top w:val="nil"/>
              <w:left w:val="nil"/>
              <w:bottom w:val="nil"/>
              <w:right w:val="nil"/>
            </w:tcBorders>
          </w:tcPr>
          <w:p w14:paraId="4A9B5B6C" w14:textId="77777777" w:rsidR="00C336CE" w:rsidRPr="00E17EBA" w:rsidRDefault="00C336CE" w:rsidP="003B0A41">
            <w:pPr>
              <w:pStyle w:val="Normal6a"/>
            </w:pPr>
            <w:r w:rsidRPr="00E17EBA">
              <w:t>28.</w:t>
            </w:r>
            <w:r w:rsidRPr="00E17EBA">
              <w:tab/>
              <w:t xml:space="preserve">fordert die Nutzung von Eurostat zur Erhebung, zur Analyse und zum Austausch von Wohnungsdaten über eine neu geschaffene spezielle digitale EU-Plattform </w:t>
            </w:r>
            <w:r w:rsidRPr="00E17EBA">
              <w:rPr>
                <w:b/>
                <w:i/>
              </w:rPr>
              <w:t>für Echtzeit-Wohnungsdaten, um die Interoperabilität bestehender Datenquellen sicherzustellen und Doppelarbeit zu vermeiden</w:t>
            </w:r>
            <w:r w:rsidRPr="00E17EBA">
              <w:t xml:space="preserve">; fordert die Kommission auf, einen jährlichen europäischen Wohnungsbericht auszuarbeiten, der einen systematischen und vergleichenden Überblick über die Wohnungsentwicklung in der gesamten EU bietet; fordert ergänzende regelmäßige Berichte über die Zuweisung und </w:t>
            </w:r>
            <w:r w:rsidRPr="00E17EBA">
              <w:rPr>
                <w:b/>
                <w:i/>
              </w:rPr>
              <w:t>Verwendung von</w:t>
            </w:r>
            <w:r w:rsidRPr="00E17EBA">
              <w:t xml:space="preserve">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450F12FA" w14:textId="77777777" w:rsidR="00C336CE" w:rsidRPr="00E17EBA" w:rsidRDefault="00C336CE" w:rsidP="003B0A41">
            <w:pPr>
              <w:pStyle w:val="Normal6a"/>
            </w:pPr>
            <w:r w:rsidRPr="00E17EBA">
              <w:t>28.</w:t>
            </w:r>
            <w:r w:rsidRPr="00E17EBA">
              <w:tab/>
              <w:t xml:space="preserve">fordert die Nutzung von Eurostat zur Erhebung, zur Analyse und zum Austausch von Wohnungsdaten </w:t>
            </w:r>
            <w:r w:rsidRPr="00E17EBA">
              <w:rPr>
                <w:b/>
                <w:i/>
              </w:rPr>
              <w:t>auf nationaler, regionaler und lokaler Ebene</w:t>
            </w:r>
            <w:r w:rsidRPr="00E17EBA">
              <w:t xml:space="preserve"> über eine neu geschaffene spezielle digitale EU-Plattform</w:t>
            </w:r>
            <w:r w:rsidRPr="00E17EBA">
              <w:rPr>
                <w:b/>
                <w:i/>
              </w:rPr>
              <w:t>, um eine evidenzbasierte Politikgestaltung zu unterstützen und die Transparenz zu verbessern</w:t>
            </w:r>
            <w:r w:rsidRPr="00E17EBA">
              <w:t xml:space="preserve">; fordert die Kommission auf, </w:t>
            </w:r>
            <w:r w:rsidRPr="00E17EBA">
              <w:rPr>
                <w:b/>
                <w:i/>
              </w:rPr>
              <w:t>im Rahmen eines soliden und prägnanten Überwachungssystems</w:t>
            </w:r>
            <w:r w:rsidRPr="00E17EBA">
              <w:t xml:space="preserve"> einen jährlichen europäischen Wohnungsbericht auszuarbeiten, der einen systematischen und vergleichenden Überblick über die Wohnungsentwicklung in der gesamten EU bietet; </w:t>
            </w:r>
            <w:r w:rsidRPr="00E17EBA">
              <w:rPr>
                <w:b/>
                <w:i/>
              </w:rPr>
              <w:t xml:space="preserve">ein solcher Bericht muss Daten über Erschwinglichkeit, Miet- und Preisentwicklungen, Eigentum an Grundstücken und Immobilien, Kündigungsschutz, Obdachlosigkeit und Ausgrenzung auf dem Wohnungsmarkt enthalten; </w:t>
            </w:r>
            <w:r w:rsidRPr="00E17EBA">
              <w:t xml:space="preserve">fordert ergänzende regelmäßige Berichte über die Zuweisung und </w:t>
            </w:r>
            <w:r w:rsidRPr="00E17EBA">
              <w:rPr>
                <w:b/>
                <w:i/>
              </w:rPr>
              <w:t>die Auswirkungen der</w:t>
            </w:r>
            <w:r w:rsidRPr="00E17EBA">
              <w:t xml:space="preserve"> EU-Wohnungsbaufonds, um Transparenz, Rechenschaftspflicht und Effizienz bei der Bewältigung der Herausforderungen im Wohnungsbau sicherzustellen </w:t>
            </w:r>
            <w:r w:rsidRPr="00E17EBA">
              <w:rPr>
                <w:b/>
                <w:i/>
              </w:rPr>
              <w:t>und</w:t>
            </w:r>
            <w:r w:rsidRPr="00E17EBA">
              <w:t xml:space="preserve"> </w:t>
            </w:r>
            <w:r w:rsidRPr="00E17EBA">
              <w:rPr>
                <w:b/>
                <w:i/>
              </w:rPr>
              <w:t>künftige Investitionen in Richtung integrativer Wohnungslösungen zu lenken</w:t>
            </w:r>
            <w:r w:rsidRPr="00E17EBA">
              <w:t>;</w:t>
            </w:r>
          </w:p>
        </w:tc>
      </w:tr>
    </w:tbl>
    <w:p w14:paraId="3DED5A3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5AB3E42" w14:textId="77777777" w:rsidR="00C336CE" w:rsidRPr="00E17EBA" w:rsidRDefault="00C336CE" w:rsidP="00C336CE">
      <w:r w:rsidRPr="00E17EBA">
        <w:rPr>
          <w:rStyle w:val="HideTWBExt"/>
        </w:rPr>
        <w:t>&lt;/Amend&gt;</w:t>
      </w:r>
    </w:p>
    <w:p w14:paraId="22A7310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1406</w:t>
      </w:r>
      <w:r w:rsidRPr="00E17EBA">
        <w:rPr>
          <w:rStyle w:val="HideTWBExt"/>
        </w:rPr>
        <w:t>&lt;/NumAm&gt;</w:t>
      </w:r>
    </w:p>
    <w:p w14:paraId="031175E6" w14:textId="77777777" w:rsidR="00C336CE" w:rsidRPr="00E17EBA" w:rsidRDefault="00C336CE" w:rsidP="00C336CE">
      <w:pPr>
        <w:pStyle w:val="NormalBold"/>
      </w:pPr>
      <w:r w:rsidRPr="00E17EBA">
        <w:rPr>
          <w:rStyle w:val="HideTWBExt"/>
          <w:b w:val="0"/>
        </w:rPr>
        <w:t>&lt;RepeatBlock-By&gt;&lt;Members&gt;</w:t>
      </w:r>
      <w:r w:rsidRPr="00E17EBA">
        <w:t>Borja Giménez Larraz, Maravillas Abadía Jover</w:t>
      </w:r>
      <w:r w:rsidRPr="00E17EBA">
        <w:rPr>
          <w:rStyle w:val="HideTWBExt"/>
          <w:b w:val="0"/>
        </w:rPr>
        <w:t>&lt;/Members&gt;</w:t>
      </w:r>
    </w:p>
    <w:p w14:paraId="4FE4B88B" w14:textId="77777777" w:rsidR="00C336CE" w:rsidRPr="00E17EBA" w:rsidRDefault="00C336CE" w:rsidP="00C336CE">
      <w:pPr>
        <w:pStyle w:val="NormalBold"/>
      </w:pPr>
      <w:r w:rsidRPr="00E17EBA">
        <w:rPr>
          <w:rStyle w:val="HideTWBExt"/>
          <w:b w:val="0"/>
        </w:rPr>
        <w:t>&lt;/RepeatBlock-By&gt;</w:t>
      </w:r>
    </w:p>
    <w:p w14:paraId="14888AFC"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5548B1E6"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1997449" w14:textId="77777777" w:rsidTr="003B0A41">
        <w:trPr>
          <w:trHeight w:hRule="exact" w:val="240"/>
          <w:jc w:val="center"/>
        </w:trPr>
        <w:tc>
          <w:tcPr>
            <w:tcW w:w="9752" w:type="dxa"/>
            <w:gridSpan w:val="2"/>
            <w:tcBorders>
              <w:top w:val="nil"/>
              <w:left w:val="nil"/>
              <w:bottom w:val="nil"/>
              <w:right w:val="nil"/>
            </w:tcBorders>
          </w:tcPr>
          <w:p w14:paraId="60DDA1EA" w14:textId="77777777" w:rsidR="00C336CE" w:rsidRPr="00E17EBA" w:rsidRDefault="00C336CE" w:rsidP="003B0A41"/>
        </w:tc>
      </w:tr>
      <w:tr w:rsidR="00C336CE" w:rsidRPr="00E17EBA" w14:paraId="0EA4CC80" w14:textId="77777777" w:rsidTr="003B0A41">
        <w:trPr>
          <w:trHeight w:val="240"/>
          <w:jc w:val="center"/>
        </w:trPr>
        <w:tc>
          <w:tcPr>
            <w:tcW w:w="4876" w:type="dxa"/>
            <w:tcBorders>
              <w:top w:val="nil"/>
              <w:left w:val="nil"/>
              <w:bottom w:val="nil"/>
              <w:right w:val="nil"/>
            </w:tcBorders>
          </w:tcPr>
          <w:p w14:paraId="670EEC0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281F51A" w14:textId="77777777" w:rsidR="00C336CE" w:rsidRPr="00E17EBA" w:rsidRDefault="00C336CE" w:rsidP="003B0A41">
            <w:pPr>
              <w:pStyle w:val="AmColumnHeading"/>
            </w:pPr>
            <w:r w:rsidRPr="00E17EBA">
              <w:t>Geänderter Text</w:t>
            </w:r>
          </w:p>
        </w:tc>
      </w:tr>
      <w:tr w:rsidR="00C336CE" w:rsidRPr="00E17EBA" w14:paraId="57601613" w14:textId="77777777" w:rsidTr="003B0A41">
        <w:trPr>
          <w:jc w:val="center"/>
        </w:trPr>
        <w:tc>
          <w:tcPr>
            <w:tcW w:w="4876" w:type="dxa"/>
            <w:tcBorders>
              <w:top w:val="nil"/>
              <w:left w:val="nil"/>
              <w:bottom w:val="nil"/>
              <w:right w:val="nil"/>
            </w:tcBorders>
          </w:tcPr>
          <w:p w14:paraId="63460D1C"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1171D75F"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w:t>
            </w:r>
            <w:r w:rsidRPr="00E17EBA">
              <w:rPr>
                <w:b/>
                <w:i/>
              </w:rPr>
              <w:t>, einschließlich einer Bewertung des Wohnungsbedarfs und der Entwicklung der Erschwinglichkeit von Wohnraum (d. h. der Wohnkosten und -preise)</w:t>
            </w:r>
            <w:r w:rsidRPr="00E17EBA">
              <w:t>; fordert ergänzende regelmäßige Berichte über die Zuweisung und Verwendung von EU-Wohnungsfonds, um Transparenz, Rechenschaftspflicht und Effizienz bei der Bewältigung der Herausforderungen im Wohnungsbau sicherzustellen;</w:t>
            </w:r>
          </w:p>
        </w:tc>
      </w:tr>
    </w:tbl>
    <w:p w14:paraId="1C3BCA7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3CD22E56" w14:textId="77777777" w:rsidR="00C336CE" w:rsidRPr="00E17EBA" w:rsidRDefault="00C336CE" w:rsidP="00C336CE">
      <w:r w:rsidRPr="00E17EBA">
        <w:rPr>
          <w:rStyle w:val="HideTWBExt"/>
        </w:rPr>
        <w:t>&lt;/Amend&gt;</w:t>
      </w:r>
    </w:p>
    <w:p w14:paraId="5E49D634"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1407</w:t>
      </w:r>
      <w:r w:rsidRPr="00E17EBA">
        <w:rPr>
          <w:rStyle w:val="HideTWBExt"/>
        </w:rPr>
        <w:t>&lt;/NumAm&gt;</w:t>
      </w:r>
    </w:p>
    <w:p w14:paraId="51AB845F"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Maravillas Abadía Jover, Regina Doherty, Isabelle Le Callennec, Alma Ezcurra Almansa, Rosa Estaràs Ferragut</w:t>
      </w:r>
      <w:r w:rsidRPr="00E17EBA">
        <w:rPr>
          <w:rStyle w:val="HideTWBExt"/>
          <w:b w:val="0"/>
        </w:rPr>
        <w:t>&lt;/Members&gt;</w:t>
      </w:r>
    </w:p>
    <w:p w14:paraId="3C02178A" w14:textId="77777777" w:rsidR="00C336CE" w:rsidRPr="00E17EBA" w:rsidRDefault="00C336CE" w:rsidP="00C336CE">
      <w:pPr>
        <w:pStyle w:val="NormalBold"/>
      </w:pPr>
      <w:r w:rsidRPr="00E17EBA">
        <w:rPr>
          <w:rStyle w:val="HideTWBExt"/>
          <w:b w:val="0"/>
        </w:rPr>
        <w:t>&lt;/RepeatBlock-By&gt;</w:t>
      </w:r>
    </w:p>
    <w:p w14:paraId="374DD99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0A1EC4B"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6FD091E" w14:textId="77777777" w:rsidTr="003B0A41">
        <w:trPr>
          <w:trHeight w:hRule="exact" w:val="240"/>
          <w:jc w:val="center"/>
        </w:trPr>
        <w:tc>
          <w:tcPr>
            <w:tcW w:w="9752" w:type="dxa"/>
            <w:gridSpan w:val="2"/>
            <w:tcBorders>
              <w:top w:val="nil"/>
              <w:left w:val="nil"/>
              <w:bottom w:val="nil"/>
              <w:right w:val="nil"/>
            </w:tcBorders>
          </w:tcPr>
          <w:p w14:paraId="1EF2E30C" w14:textId="77777777" w:rsidR="00C336CE" w:rsidRPr="00E17EBA" w:rsidRDefault="00C336CE" w:rsidP="003B0A41"/>
        </w:tc>
      </w:tr>
      <w:tr w:rsidR="00C336CE" w:rsidRPr="00E17EBA" w14:paraId="1913AF42" w14:textId="77777777" w:rsidTr="003B0A41">
        <w:trPr>
          <w:trHeight w:val="240"/>
          <w:jc w:val="center"/>
        </w:trPr>
        <w:tc>
          <w:tcPr>
            <w:tcW w:w="4876" w:type="dxa"/>
            <w:tcBorders>
              <w:top w:val="nil"/>
              <w:left w:val="nil"/>
              <w:bottom w:val="nil"/>
              <w:right w:val="nil"/>
            </w:tcBorders>
          </w:tcPr>
          <w:p w14:paraId="1453A1D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7754638" w14:textId="77777777" w:rsidR="00C336CE" w:rsidRPr="00E17EBA" w:rsidRDefault="00C336CE" w:rsidP="003B0A41">
            <w:pPr>
              <w:pStyle w:val="AmColumnHeading"/>
            </w:pPr>
            <w:r w:rsidRPr="00E17EBA">
              <w:t>Geänderter Text</w:t>
            </w:r>
          </w:p>
        </w:tc>
      </w:tr>
      <w:tr w:rsidR="00C336CE" w:rsidRPr="00E17EBA" w14:paraId="580A28D5" w14:textId="77777777" w:rsidTr="003B0A41">
        <w:trPr>
          <w:jc w:val="center"/>
        </w:trPr>
        <w:tc>
          <w:tcPr>
            <w:tcW w:w="4876" w:type="dxa"/>
            <w:tcBorders>
              <w:top w:val="nil"/>
              <w:left w:val="nil"/>
              <w:bottom w:val="nil"/>
              <w:right w:val="nil"/>
            </w:tcBorders>
          </w:tcPr>
          <w:p w14:paraId="23373372" w14:textId="77777777" w:rsidR="00C336CE" w:rsidRPr="00E17EBA" w:rsidRDefault="00C336CE" w:rsidP="003B0A41">
            <w:pPr>
              <w:pStyle w:val="Normal6a"/>
            </w:pPr>
            <w:r w:rsidRPr="00E17EBA">
              <w:t>28.</w:t>
            </w:r>
            <w:r w:rsidRPr="00E17EBA">
              <w:tab/>
              <w:t xml:space="preserve">fordert die Nutzung von Eurostat zur Erhebung, zur Analyse und zum Austausch von Wohnungsdaten über eine neu geschaffene spezielle digitale EU-Plattform für Echtzeit-Wohnungsdaten, um </w:t>
            </w:r>
            <w:r w:rsidRPr="00E17EBA">
              <w:lastRenderedPageBreak/>
              <w:t>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17BD664C" w14:textId="77777777" w:rsidR="00C336CE" w:rsidRPr="00E17EBA" w:rsidRDefault="00C336CE" w:rsidP="003B0A41">
            <w:pPr>
              <w:pStyle w:val="Normal6a"/>
            </w:pPr>
            <w:r w:rsidRPr="00E17EBA">
              <w:lastRenderedPageBreak/>
              <w:t>28.</w:t>
            </w:r>
            <w:r w:rsidRPr="00E17EBA">
              <w:tab/>
              <w:t xml:space="preserve">fordert die Nutzung von Eurostat zur Erhebung, zur Analyse und zum Austausch von Wohnungsdaten über eine neu geschaffene spezielle digitale EU-Plattform für Echtzeit-Wohnungsdaten, um </w:t>
            </w:r>
            <w:r w:rsidRPr="00E17EBA">
              <w:lastRenderedPageBreak/>
              <w:t xml:space="preserve">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 </w:t>
            </w:r>
            <w:r w:rsidRPr="00E17EBA">
              <w:rPr>
                <w:b/>
                <w:i/>
              </w:rPr>
              <w:t>fordert die Kommission auf, einen Jahresbericht über den EU-Wohnungsmarkt zu erstellen;</w:t>
            </w:r>
          </w:p>
        </w:tc>
      </w:tr>
    </w:tbl>
    <w:p w14:paraId="18CD483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65797AF" w14:textId="77777777" w:rsidR="00C336CE" w:rsidRPr="00E17EBA" w:rsidRDefault="00C336CE" w:rsidP="00C336CE">
      <w:r w:rsidRPr="00E17EBA">
        <w:rPr>
          <w:rStyle w:val="HideTWBExt"/>
        </w:rPr>
        <w:t>&lt;/Amend&gt;</w:t>
      </w:r>
    </w:p>
    <w:p w14:paraId="4440205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1408</w:t>
      </w:r>
      <w:r w:rsidRPr="00E17EBA">
        <w:rPr>
          <w:rStyle w:val="HideTWBExt"/>
        </w:rPr>
        <w:t>&lt;/NumAm&gt;</w:t>
      </w:r>
    </w:p>
    <w:p w14:paraId="6B261747"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2F57DEED" w14:textId="77777777" w:rsidR="00C336CE" w:rsidRPr="00E17EBA" w:rsidRDefault="00C336CE" w:rsidP="00C336CE">
      <w:pPr>
        <w:pStyle w:val="NormalBold"/>
      </w:pPr>
      <w:r w:rsidRPr="00E17EBA">
        <w:rPr>
          <w:rStyle w:val="HideTWBExt"/>
          <w:b w:val="0"/>
        </w:rPr>
        <w:t>&lt;/RepeatBlock-By&gt;</w:t>
      </w:r>
    </w:p>
    <w:p w14:paraId="591005B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6B8DCC1"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4885427" w14:textId="77777777" w:rsidTr="003B0A41">
        <w:trPr>
          <w:trHeight w:hRule="exact" w:val="240"/>
          <w:jc w:val="center"/>
        </w:trPr>
        <w:tc>
          <w:tcPr>
            <w:tcW w:w="9752" w:type="dxa"/>
            <w:gridSpan w:val="2"/>
            <w:tcBorders>
              <w:top w:val="nil"/>
              <w:left w:val="nil"/>
              <w:bottom w:val="nil"/>
              <w:right w:val="nil"/>
            </w:tcBorders>
          </w:tcPr>
          <w:p w14:paraId="0CF9C1B1" w14:textId="77777777" w:rsidR="00C336CE" w:rsidRPr="00E17EBA" w:rsidRDefault="00C336CE" w:rsidP="003B0A41"/>
        </w:tc>
      </w:tr>
      <w:tr w:rsidR="00C336CE" w:rsidRPr="00E17EBA" w14:paraId="37386E64" w14:textId="77777777" w:rsidTr="003B0A41">
        <w:trPr>
          <w:trHeight w:val="240"/>
          <w:jc w:val="center"/>
        </w:trPr>
        <w:tc>
          <w:tcPr>
            <w:tcW w:w="4876" w:type="dxa"/>
            <w:tcBorders>
              <w:top w:val="nil"/>
              <w:left w:val="nil"/>
              <w:bottom w:val="nil"/>
              <w:right w:val="nil"/>
            </w:tcBorders>
          </w:tcPr>
          <w:p w14:paraId="5D11467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ACA1FF2" w14:textId="77777777" w:rsidR="00C336CE" w:rsidRPr="00E17EBA" w:rsidRDefault="00C336CE" w:rsidP="003B0A41">
            <w:pPr>
              <w:pStyle w:val="AmColumnHeading"/>
            </w:pPr>
            <w:r w:rsidRPr="00E17EBA">
              <w:t>Geänderter Text</w:t>
            </w:r>
          </w:p>
        </w:tc>
      </w:tr>
      <w:tr w:rsidR="00C336CE" w:rsidRPr="00E17EBA" w14:paraId="0778562B" w14:textId="77777777" w:rsidTr="003B0A41">
        <w:trPr>
          <w:jc w:val="center"/>
        </w:trPr>
        <w:tc>
          <w:tcPr>
            <w:tcW w:w="4876" w:type="dxa"/>
            <w:tcBorders>
              <w:top w:val="nil"/>
              <w:left w:val="nil"/>
              <w:bottom w:val="nil"/>
              <w:right w:val="nil"/>
            </w:tcBorders>
          </w:tcPr>
          <w:p w14:paraId="0AEFC654" w14:textId="77777777" w:rsidR="00C336CE" w:rsidRPr="00E17EBA" w:rsidRDefault="00C336CE" w:rsidP="003B0A41">
            <w:pPr>
              <w:pStyle w:val="Normal6a"/>
            </w:pPr>
            <w:r w:rsidRPr="00E17EBA">
              <w:t>28.</w:t>
            </w:r>
            <w:r w:rsidRPr="00E17EBA">
              <w:tab/>
              <w:t xml:space="preserve">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w:t>
            </w:r>
            <w:r w:rsidRPr="00E17EBA">
              <w:lastRenderedPageBreak/>
              <w:t>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2B982962" w14:textId="77777777" w:rsidR="00C336CE" w:rsidRPr="00E17EBA" w:rsidRDefault="00C336CE" w:rsidP="003B0A41">
            <w:pPr>
              <w:pStyle w:val="Normal6a"/>
            </w:pPr>
            <w:r w:rsidRPr="00E17EBA">
              <w:lastRenderedPageBreak/>
              <w:t>28.</w:t>
            </w:r>
            <w:r w:rsidRPr="00E17EBA">
              <w:tab/>
            </w:r>
            <w:r w:rsidRPr="00E17EBA">
              <w:rPr>
                <w:b/>
                <w:i/>
              </w:rPr>
              <w:t>besteht darauf, dass Marktinterventionen auf verlässliche Daten und Nachweise gestützt werden müssen;</w:t>
            </w:r>
            <w:r w:rsidRPr="00E17EBA">
              <w:t xml:space="preserve"> 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t>
            </w:r>
            <w:r w:rsidRPr="00E17EBA">
              <w:lastRenderedPageBreak/>
              <w:t>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r>
    </w:tbl>
    <w:p w14:paraId="2E8E60A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71DAC06" w14:textId="77777777" w:rsidR="00C336CE" w:rsidRPr="00E17EBA" w:rsidRDefault="00C336CE" w:rsidP="00C336CE">
      <w:r w:rsidRPr="00E17EBA">
        <w:rPr>
          <w:rStyle w:val="HideTWBExt"/>
        </w:rPr>
        <w:t>&lt;/Amend&gt;</w:t>
      </w:r>
    </w:p>
    <w:p w14:paraId="088268D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1409</w:t>
      </w:r>
      <w:r w:rsidRPr="00E17EBA">
        <w:rPr>
          <w:rStyle w:val="HideTWBExt"/>
        </w:rPr>
        <w:t>&lt;/NumAm&gt;</w:t>
      </w:r>
    </w:p>
    <w:p w14:paraId="0DFCA4E6"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Maravillas Abadía Jover, Regina Doherty, Isabelle Le Callennec, Alma Ezcurra Almansa, Rosa Estaràs Ferragut</w:t>
      </w:r>
      <w:r w:rsidRPr="00E17EBA">
        <w:rPr>
          <w:rStyle w:val="HideTWBExt"/>
          <w:b w:val="0"/>
        </w:rPr>
        <w:t>&lt;/Members&gt;</w:t>
      </w:r>
    </w:p>
    <w:p w14:paraId="304EC626" w14:textId="77777777" w:rsidR="00C336CE" w:rsidRPr="00E17EBA" w:rsidRDefault="00C336CE" w:rsidP="00C336CE">
      <w:pPr>
        <w:pStyle w:val="NormalBold"/>
      </w:pPr>
      <w:r w:rsidRPr="00E17EBA">
        <w:rPr>
          <w:rStyle w:val="HideTWBExt"/>
          <w:b w:val="0"/>
        </w:rPr>
        <w:t>&lt;/RepeatBlock-By&gt;</w:t>
      </w:r>
    </w:p>
    <w:p w14:paraId="59147B4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1CABDC6"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A2A6849" w14:textId="77777777" w:rsidTr="003B0A41">
        <w:trPr>
          <w:trHeight w:hRule="exact" w:val="240"/>
          <w:jc w:val="center"/>
        </w:trPr>
        <w:tc>
          <w:tcPr>
            <w:tcW w:w="9752" w:type="dxa"/>
            <w:gridSpan w:val="2"/>
            <w:tcBorders>
              <w:top w:val="nil"/>
              <w:left w:val="nil"/>
              <w:bottom w:val="nil"/>
              <w:right w:val="nil"/>
            </w:tcBorders>
          </w:tcPr>
          <w:p w14:paraId="59DEFA05" w14:textId="77777777" w:rsidR="00C336CE" w:rsidRPr="00E17EBA" w:rsidRDefault="00C336CE" w:rsidP="003B0A41"/>
        </w:tc>
      </w:tr>
      <w:tr w:rsidR="00C336CE" w:rsidRPr="00E17EBA" w14:paraId="029B7932" w14:textId="77777777" w:rsidTr="003B0A41">
        <w:trPr>
          <w:trHeight w:val="240"/>
          <w:jc w:val="center"/>
        </w:trPr>
        <w:tc>
          <w:tcPr>
            <w:tcW w:w="4876" w:type="dxa"/>
            <w:tcBorders>
              <w:top w:val="nil"/>
              <w:left w:val="nil"/>
              <w:bottom w:val="nil"/>
              <w:right w:val="nil"/>
            </w:tcBorders>
          </w:tcPr>
          <w:p w14:paraId="27EF9A8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E07F700" w14:textId="77777777" w:rsidR="00C336CE" w:rsidRPr="00E17EBA" w:rsidRDefault="00C336CE" w:rsidP="003B0A41">
            <w:pPr>
              <w:pStyle w:val="AmColumnHeading"/>
            </w:pPr>
            <w:r w:rsidRPr="00E17EBA">
              <w:t>Geänderter Text</w:t>
            </w:r>
          </w:p>
        </w:tc>
      </w:tr>
      <w:tr w:rsidR="00C336CE" w:rsidRPr="00E17EBA" w14:paraId="6FB497FB" w14:textId="77777777" w:rsidTr="003B0A41">
        <w:trPr>
          <w:jc w:val="center"/>
        </w:trPr>
        <w:tc>
          <w:tcPr>
            <w:tcW w:w="4876" w:type="dxa"/>
            <w:tcBorders>
              <w:top w:val="nil"/>
              <w:left w:val="nil"/>
              <w:bottom w:val="nil"/>
              <w:right w:val="nil"/>
            </w:tcBorders>
          </w:tcPr>
          <w:p w14:paraId="21851D80"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0AC98309"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w:t>
            </w:r>
            <w:r w:rsidRPr="00E17EBA">
              <w:rPr>
                <w:b/>
                <w:i/>
              </w:rPr>
              <w:t>; betont, wie wichtig transparente öffentliche Daten für die Gestaltung der Wohnungspolitik sind</w:t>
            </w:r>
            <w:r w:rsidRPr="00E17EBA">
              <w:t>;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r>
    </w:tbl>
    <w:p w14:paraId="7E375C5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CDF3015" w14:textId="77777777" w:rsidR="00C336CE" w:rsidRPr="00E17EBA" w:rsidRDefault="00C336CE" w:rsidP="00C336CE">
      <w:r w:rsidRPr="00E17EBA">
        <w:rPr>
          <w:rStyle w:val="HideTWBExt"/>
        </w:rPr>
        <w:lastRenderedPageBreak/>
        <w:t>&lt;/Amend&gt;</w:t>
      </w:r>
    </w:p>
    <w:p w14:paraId="2D09D21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1410</w:t>
      </w:r>
      <w:r w:rsidRPr="00E17EBA">
        <w:rPr>
          <w:rStyle w:val="HideTWBExt"/>
        </w:rPr>
        <w:t>&lt;/NumAm&gt;</w:t>
      </w:r>
    </w:p>
    <w:p w14:paraId="6CCD3862" w14:textId="77777777" w:rsidR="00C336CE" w:rsidRPr="00E17EBA" w:rsidRDefault="00C336CE" w:rsidP="00C336CE">
      <w:pPr>
        <w:pStyle w:val="NormalBold"/>
      </w:pPr>
      <w:r w:rsidRPr="00E17EBA">
        <w:rPr>
          <w:rStyle w:val="HideTWBExt"/>
          <w:b w:val="0"/>
        </w:rPr>
        <w:t>&lt;RepeatBlock-By&gt;&lt;Members&gt;</w:t>
      </w:r>
      <w:r w:rsidRPr="00E17EBA">
        <w:t>Martin Hojsík, Brigitte van den Berg</w:t>
      </w:r>
      <w:r w:rsidRPr="00E17EBA">
        <w:rPr>
          <w:rStyle w:val="HideTWBExt"/>
          <w:b w:val="0"/>
        </w:rPr>
        <w:t>&lt;/Members&gt;</w:t>
      </w:r>
    </w:p>
    <w:p w14:paraId="17F8EFC1" w14:textId="77777777" w:rsidR="00C336CE" w:rsidRPr="00E17EBA" w:rsidRDefault="00C336CE" w:rsidP="00C336CE">
      <w:pPr>
        <w:pStyle w:val="NormalBold"/>
      </w:pPr>
      <w:r w:rsidRPr="00E17EBA">
        <w:rPr>
          <w:rStyle w:val="HideTWBExt"/>
          <w:b w:val="0"/>
        </w:rPr>
        <w:t>&lt;/RepeatBlock-By&gt;</w:t>
      </w:r>
    </w:p>
    <w:p w14:paraId="4412852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58BBC75"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C7222D6" w14:textId="77777777" w:rsidTr="003B0A41">
        <w:trPr>
          <w:trHeight w:hRule="exact" w:val="240"/>
          <w:jc w:val="center"/>
        </w:trPr>
        <w:tc>
          <w:tcPr>
            <w:tcW w:w="9752" w:type="dxa"/>
            <w:gridSpan w:val="2"/>
            <w:tcBorders>
              <w:top w:val="nil"/>
              <w:left w:val="nil"/>
              <w:bottom w:val="nil"/>
              <w:right w:val="nil"/>
            </w:tcBorders>
          </w:tcPr>
          <w:p w14:paraId="2CC99552" w14:textId="77777777" w:rsidR="00C336CE" w:rsidRPr="00E17EBA" w:rsidRDefault="00C336CE" w:rsidP="003B0A41"/>
        </w:tc>
      </w:tr>
      <w:tr w:rsidR="00C336CE" w:rsidRPr="00E17EBA" w14:paraId="67480F4C" w14:textId="77777777" w:rsidTr="003B0A41">
        <w:trPr>
          <w:trHeight w:val="240"/>
          <w:jc w:val="center"/>
        </w:trPr>
        <w:tc>
          <w:tcPr>
            <w:tcW w:w="4876" w:type="dxa"/>
            <w:tcBorders>
              <w:top w:val="nil"/>
              <w:left w:val="nil"/>
              <w:bottom w:val="nil"/>
              <w:right w:val="nil"/>
            </w:tcBorders>
          </w:tcPr>
          <w:p w14:paraId="51AF407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B49BF98" w14:textId="77777777" w:rsidR="00C336CE" w:rsidRPr="00E17EBA" w:rsidRDefault="00C336CE" w:rsidP="003B0A41">
            <w:pPr>
              <w:pStyle w:val="AmColumnHeading"/>
            </w:pPr>
            <w:r w:rsidRPr="00E17EBA">
              <w:t>Geänderter Text</w:t>
            </w:r>
          </w:p>
        </w:tc>
      </w:tr>
      <w:tr w:rsidR="00C336CE" w:rsidRPr="00E17EBA" w14:paraId="18D50650" w14:textId="77777777" w:rsidTr="003B0A41">
        <w:trPr>
          <w:jc w:val="center"/>
        </w:trPr>
        <w:tc>
          <w:tcPr>
            <w:tcW w:w="4876" w:type="dxa"/>
            <w:tcBorders>
              <w:top w:val="nil"/>
              <w:left w:val="nil"/>
              <w:bottom w:val="nil"/>
              <w:right w:val="nil"/>
            </w:tcBorders>
          </w:tcPr>
          <w:p w14:paraId="527FB1B9" w14:textId="77777777" w:rsidR="00C336CE" w:rsidRPr="00E17EBA" w:rsidRDefault="00C336CE" w:rsidP="003B0A41">
            <w:pPr>
              <w:pStyle w:val="Normal6a"/>
            </w:pPr>
            <w:r w:rsidRPr="00E17EBA">
              <w:t>28.</w:t>
            </w:r>
            <w:r w:rsidRPr="00E17EBA">
              <w:tab/>
              <w:t>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07D1DB41" w14:textId="77777777" w:rsidR="00C336CE" w:rsidRPr="00E17EBA" w:rsidRDefault="00C336CE" w:rsidP="003B0A41">
            <w:pPr>
              <w:pStyle w:val="Normal6a"/>
            </w:pPr>
            <w:r w:rsidRPr="00E17EBA">
              <w:t>28.</w:t>
            </w:r>
            <w:r w:rsidRPr="00E17EBA">
              <w:tab/>
              <w:t xml:space="preserve">fordert die Nutzung von Eurostat zur Erhebung, zur Analyse und zum Austausch von Wohnungsdaten über eine neu geschaffene spezielle digitale EU-Plattform für Echtzeit-Wohnungsdaten, </w:t>
            </w:r>
            <w:r w:rsidRPr="00E17EBA">
              <w:rPr>
                <w:b/>
                <w:i/>
              </w:rPr>
              <w:t>die Leerstände, Unterbelegung und Umwandlungspotenzial überwacht,</w:t>
            </w:r>
            <w:r w:rsidRPr="00E17EBA">
              <w:t xml:space="preserve">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r>
    </w:tbl>
    <w:p w14:paraId="3F5FD94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B1FEEDB" w14:textId="77777777" w:rsidR="00C336CE" w:rsidRPr="00E17EBA" w:rsidRDefault="00C336CE" w:rsidP="00C336CE">
      <w:r w:rsidRPr="00E17EBA">
        <w:rPr>
          <w:rStyle w:val="HideTWBExt"/>
        </w:rPr>
        <w:t>&lt;/Amend&gt;</w:t>
      </w:r>
    </w:p>
    <w:p w14:paraId="14A8922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1411</w:t>
      </w:r>
      <w:r w:rsidRPr="00E17EBA">
        <w:rPr>
          <w:rStyle w:val="HideTWBExt"/>
        </w:rPr>
        <w:t>&lt;/NumAm&gt;</w:t>
      </w:r>
    </w:p>
    <w:p w14:paraId="21FA879B" w14:textId="77777777" w:rsidR="00C336CE" w:rsidRPr="00E17EBA" w:rsidRDefault="00C336CE" w:rsidP="00C336CE">
      <w:pPr>
        <w:pStyle w:val="NormalBold"/>
      </w:pPr>
      <w:r w:rsidRPr="00E17EBA">
        <w:rPr>
          <w:rStyle w:val="HideTWBExt"/>
          <w:b w:val="0"/>
        </w:rPr>
        <w:t>&lt;RepeatBlock-By&gt;&lt;Members&gt;</w:t>
      </w:r>
      <w:r w:rsidRPr="00E17EBA">
        <w:t>Julie Rechagneux, Marie Dauchy, Anne-Sophie Frigout, France Jamet, Mathilde Androuët, Catherine Griset, György Hölvényi, Marie-Luce Brasier-Clain, Aleksandar Nikolic, Mélanie Disdier, Klara Dostalova, Rachel Blom</w:t>
      </w:r>
      <w:r w:rsidRPr="00E17EBA">
        <w:rPr>
          <w:rStyle w:val="HideTWBExt"/>
          <w:b w:val="0"/>
        </w:rPr>
        <w:t>&lt;/Members&gt;</w:t>
      </w:r>
    </w:p>
    <w:p w14:paraId="2330FEB5" w14:textId="77777777" w:rsidR="00C336CE" w:rsidRPr="00E17EBA" w:rsidRDefault="00C336CE" w:rsidP="00C336CE">
      <w:pPr>
        <w:pStyle w:val="NormalBold"/>
      </w:pPr>
      <w:r w:rsidRPr="00E17EBA">
        <w:rPr>
          <w:rStyle w:val="HideTWBExt"/>
          <w:b w:val="0"/>
        </w:rPr>
        <w:t>&lt;/RepeatBlock-By&gt;</w:t>
      </w:r>
    </w:p>
    <w:p w14:paraId="29A81E7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1A5F50E"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0AABFF2" w14:textId="77777777" w:rsidTr="003B0A41">
        <w:trPr>
          <w:trHeight w:hRule="exact" w:val="240"/>
          <w:jc w:val="center"/>
        </w:trPr>
        <w:tc>
          <w:tcPr>
            <w:tcW w:w="9752" w:type="dxa"/>
            <w:gridSpan w:val="2"/>
            <w:tcBorders>
              <w:top w:val="nil"/>
              <w:left w:val="nil"/>
              <w:bottom w:val="nil"/>
              <w:right w:val="nil"/>
            </w:tcBorders>
          </w:tcPr>
          <w:p w14:paraId="46B6DF8B" w14:textId="77777777" w:rsidR="00C336CE" w:rsidRPr="00E17EBA" w:rsidRDefault="00C336CE" w:rsidP="003B0A41"/>
        </w:tc>
      </w:tr>
      <w:tr w:rsidR="00C336CE" w:rsidRPr="00E17EBA" w14:paraId="1913D9B1" w14:textId="77777777" w:rsidTr="003B0A41">
        <w:trPr>
          <w:trHeight w:val="240"/>
          <w:jc w:val="center"/>
        </w:trPr>
        <w:tc>
          <w:tcPr>
            <w:tcW w:w="4876" w:type="dxa"/>
            <w:tcBorders>
              <w:top w:val="nil"/>
              <w:left w:val="nil"/>
              <w:bottom w:val="nil"/>
              <w:right w:val="nil"/>
            </w:tcBorders>
          </w:tcPr>
          <w:p w14:paraId="619288B2"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D92F027" w14:textId="77777777" w:rsidR="00C336CE" w:rsidRPr="00E17EBA" w:rsidRDefault="00C336CE" w:rsidP="003B0A41">
            <w:pPr>
              <w:pStyle w:val="AmColumnHeading"/>
            </w:pPr>
            <w:r w:rsidRPr="00E17EBA">
              <w:t>Geänderter Text</w:t>
            </w:r>
          </w:p>
        </w:tc>
      </w:tr>
      <w:tr w:rsidR="00C336CE" w:rsidRPr="00E17EBA" w14:paraId="4DB16F22" w14:textId="77777777" w:rsidTr="003B0A41">
        <w:trPr>
          <w:jc w:val="center"/>
        </w:trPr>
        <w:tc>
          <w:tcPr>
            <w:tcW w:w="4876" w:type="dxa"/>
            <w:tcBorders>
              <w:top w:val="nil"/>
              <w:left w:val="nil"/>
              <w:bottom w:val="nil"/>
              <w:right w:val="nil"/>
            </w:tcBorders>
          </w:tcPr>
          <w:p w14:paraId="299326C1" w14:textId="77777777" w:rsidR="00C336CE" w:rsidRPr="00E17EBA" w:rsidRDefault="00C336CE" w:rsidP="003B0A41">
            <w:pPr>
              <w:pStyle w:val="Normal6a"/>
            </w:pPr>
            <w:r w:rsidRPr="00E17EBA">
              <w:t>28.</w:t>
            </w:r>
            <w:r w:rsidRPr="00E17EBA">
              <w:tab/>
              <w:t xml:space="preserve">fordert die Nutzung von Eurostat </w:t>
            </w:r>
            <w:r w:rsidRPr="00E17EBA">
              <w:lastRenderedPageBreak/>
              <w:t>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ergänzende regelmäßige Berichte über die Zuweisung und Verwendung von EU-Wohnungsfonds, um Transparenz, Rechenschaftspflicht und Effizienz bei der Bewältigung der Herausforderungen im Wohnungsbau sicherzustellen;</w:t>
            </w:r>
          </w:p>
        </w:tc>
        <w:tc>
          <w:tcPr>
            <w:tcW w:w="4876" w:type="dxa"/>
            <w:tcBorders>
              <w:top w:val="nil"/>
              <w:left w:val="nil"/>
              <w:bottom w:val="nil"/>
              <w:right w:val="nil"/>
            </w:tcBorders>
          </w:tcPr>
          <w:p w14:paraId="0D429095" w14:textId="77777777" w:rsidR="00C336CE" w:rsidRPr="00E17EBA" w:rsidRDefault="00C336CE" w:rsidP="003B0A41">
            <w:pPr>
              <w:pStyle w:val="Normal6a"/>
            </w:pPr>
            <w:r w:rsidRPr="00E17EBA">
              <w:lastRenderedPageBreak/>
              <w:t>28.</w:t>
            </w:r>
            <w:r w:rsidRPr="00E17EBA">
              <w:tab/>
              <w:t xml:space="preserve">fordert die Nutzung von Eurostat </w:t>
            </w:r>
            <w:r w:rsidRPr="00E17EBA">
              <w:lastRenderedPageBreak/>
              <w:t xml:space="preserve">zur Erhebung, zur Analyse und zum Austausch von Wohnungsdaten über eine neu geschaffene spezielle digitale EU-Plattform für Echtzeit-Wohnungsdaten, um die Interoperabilität bestehender Datenquellen sicherzustellen und Doppelarbeit zu vermeiden; fordert die Kommission auf, einen </w:t>
            </w:r>
            <w:r w:rsidRPr="00E17EBA">
              <w:rPr>
                <w:b/>
                <w:i/>
              </w:rPr>
              <w:t>nicht verbindlichen</w:t>
            </w:r>
            <w:r w:rsidRPr="00E17EBA">
              <w:t xml:space="preserve"> jährlichen europäischen Wohnungsbericht auszuarbeiten, der einen systematischen und vergleichenden Überblick über die Wohnungsentwicklung in der gesamten EU bietet; fordert ergänzende regelmäßige</w:t>
            </w:r>
            <w:r w:rsidRPr="00E17EBA">
              <w:rPr>
                <w:b/>
                <w:bCs/>
                <w:i/>
                <w:iCs/>
              </w:rPr>
              <w:t>,</w:t>
            </w:r>
            <w:r w:rsidRPr="00E17EBA">
              <w:t xml:space="preserve"> </w:t>
            </w:r>
            <w:r w:rsidRPr="00E17EBA">
              <w:rPr>
                <w:b/>
                <w:i/>
              </w:rPr>
              <w:t>nicht verbindliche</w:t>
            </w:r>
            <w:r w:rsidRPr="00E17EBA">
              <w:t xml:space="preserve"> Berichte über die Zuweisung und Verwendung von EU-Wohnungsfonds, um Transparenz, Rechenschaftspflicht und Effizienz bei der Bewältigung der Herausforderungen im Wohnungsbau sicherzustellen;</w:t>
            </w:r>
          </w:p>
        </w:tc>
      </w:tr>
    </w:tbl>
    <w:p w14:paraId="2B013E60"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9C2A63D" w14:textId="77777777" w:rsidR="00C336CE" w:rsidRPr="00E17EBA" w:rsidRDefault="00C336CE" w:rsidP="00C336CE">
      <w:r w:rsidRPr="00E17EBA">
        <w:rPr>
          <w:rStyle w:val="HideTWBExt"/>
        </w:rPr>
        <w:t>&lt;/Amend&gt;</w:t>
      </w:r>
    </w:p>
    <w:p w14:paraId="695BBD7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1412</w:t>
      </w:r>
      <w:r w:rsidRPr="00E17EBA">
        <w:rPr>
          <w:rStyle w:val="HideTWBExt"/>
        </w:rPr>
        <w:t>&lt;/NumAm&gt;</w:t>
      </w:r>
    </w:p>
    <w:p w14:paraId="7F8067F3"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7C20E0CA" w14:textId="77777777" w:rsidR="00C336CE" w:rsidRPr="00E17EBA" w:rsidRDefault="00C336CE" w:rsidP="00C336CE">
      <w:pPr>
        <w:pStyle w:val="NormalBold"/>
      </w:pPr>
      <w:r w:rsidRPr="00E17EBA">
        <w:rPr>
          <w:rStyle w:val="HideTWBExt"/>
          <w:b w:val="0"/>
        </w:rPr>
        <w:t>&lt;/RepeatBlock-By&gt;</w:t>
      </w:r>
    </w:p>
    <w:p w14:paraId="145CADF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28B2EC1" w14:textId="77777777" w:rsidR="00C336CE" w:rsidRPr="00E17EBA" w:rsidRDefault="00C336CE" w:rsidP="00C336CE">
      <w:pPr>
        <w:pStyle w:val="NormalBold"/>
      </w:pPr>
      <w:r w:rsidRPr="00E17EBA">
        <w:rPr>
          <w:rStyle w:val="HideTWBExt"/>
        </w:rPr>
        <w:t>&lt;Article&gt;</w:t>
      </w:r>
      <w:r w:rsidRPr="00E17EBA">
        <w:t>Ziffer 28</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FA52820" w14:textId="77777777" w:rsidTr="003B0A41">
        <w:trPr>
          <w:trHeight w:hRule="exact" w:val="240"/>
          <w:jc w:val="center"/>
        </w:trPr>
        <w:tc>
          <w:tcPr>
            <w:tcW w:w="9752" w:type="dxa"/>
            <w:gridSpan w:val="2"/>
            <w:tcBorders>
              <w:top w:val="nil"/>
              <w:left w:val="nil"/>
              <w:bottom w:val="nil"/>
              <w:right w:val="nil"/>
            </w:tcBorders>
          </w:tcPr>
          <w:p w14:paraId="708D8145" w14:textId="77777777" w:rsidR="00C336CE" w:rsidRPr="00E17EBA" w:rsidRDefault="00C336CE" w:rsidP="003B0A41"/>
        </w:tc>
      </w:tr>
      <w:tr w:rsidR="00C336CE" w:rsidRPr="00E17EBA" w14:paraId="0E1AB1F0" w14:textId="77777777" w:rsidTr="003B0A41">
        <w:trPr>
          <w:trHeight w:val="240"/>
          <w:jc w:val="center"/>
        </w:trPr>
        <w:tc>
          <w:tcPr>
            <w:tcW w:w="4876" w:type="dxa"/>
            <w:tcBorders>
              <w:top w:val="nil"/>
              <w:left w:val="nil"/>
              <w:bottom w:val="nil"/>
              <w:right w:val="nil"/>
            </w:tcBorders>
          </w:tcPr>
          <w:p w14:paraId="7E0161C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61065B6" w14:textId="77777777" w:rsidR="00C336CE" w:rsidRPr="00E17EBA" w:rsidRDefault="00C336CE" w:rsidP="003B0A41">
            <w:pPr>
              <w:pStyle w:val="AmColumnHeading"/>
            </w:pPr>
            <w:r w:rsidRPr="00E17EBA">
              <w:t>Geänderter Text</w:t>
            </w:r>
          </w:p>
        </w:tc>
      </w:tr>
      <w:tr w:rsidR="00C336CE" w:rsidRPr="00E17EBA" w14:paraId="70780470" w14:textId="77777777" w:rsidTr="003B0A41">
        <w:trPr>
          <w:jc w:val="center"/>
        </w:trPr>
        <w:tc>
          <w:tcPr>
            <w:tcW w:w="4876" w:type="dxa"/>
            <w:tcBorders>
              <w:top w:val="nil"/>
              <w:left w:val="nil"/>
              <w:bottom w:val="nil"/>
              <w:right w:val="nil"/>
            </w:tcBorders>
          </w:tcPr>
          <w:p w14:paraId="31290E38" w14:textId="77777777" w:rsidR="00C336CE" w:rsidRPr="00E17EBA" w:rsidRDefault="00C336CE" w:rsidP="003B0A41">
            <w:pPr>
              <w:pStyle w:val="Normal6a"/>
            </w:pPr>
            <w:r w:rsidRPr="00E17EBA">
              <w:t>28.</w:t>
            </w:r>
            <w:r w:rsidRPr="00E17EBA">
              <w:tab/>
              <w:t xml:space="preserve">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w:t>
            </w:r>
            <w:r w:rsidRPr="00E17EBA">
              <w:rPr>
                <w:b/>
                <w:i/>
              </w:rPr>
              <w:t xml:space="preserve">ergänzende regelmäßige </w:t>
            </w:r>
            <w:r w:rsidRPr="00E17EBA">
              <w:rPr>
                <w:b/>
                <w:i/>
              </w:rPr>
              <w:lastRenderedPageBreak/>
              <w:t>Berichte über</w:t>
            </w:r>
            <w:r w:rsidRPr="00E17EBA">
              <w:t xml:space="preserve"> </w:t>
            </w:r>
            <w:r w:rsidRPr="00E17EBA">
              <w:rPr>
                <w:b/>
                <w:i/>
              </w:rPr>
              <w:t>die Zuweisung und Verwendung von</w:t>
            </w:r>
            <w:r w:rsidRPr="00E17EBA">
              <w:t xml:space="preserve"> EU-Wohnungsfonds, </w:t>
            </w:r>
            <w:r w:rsidRPr="00E17EBA">
              <w:rPr>
                <w:b/>
                <w:i/>
              </w:rPr>
              <w:t>um Transparenz,</w:t>
            </w:r>
            <w:r w:rsidRPr="00E17EBA">
              <w:t xml:space="preserve"> Rechenschaftspflicht </w:t>
            </w:r>
            <w:r w:rsidRPr="00E17EBA">
              <w:rPr>
                <w:b/>
                <w:i/>
              </w:rPr>
              <w:t>und Effizienz bei der Bewältigung der Herausforderungen im Wohnungsbau sicherzustellen</w:t>
            </w:r>
            <w:r w:rsidRPr="00E17EBA">
              <w:t>;</w:t>
            </w:r>
          </w:p>
        </w:tc>
        <w:tc>
          <w:tcPr>
            <w:tcW w:w="4876" w:type="dxa"/>
            <w:tcBorders>
              <w:top w:val="nil"/>
              <w:left w:val="nil"/>
              <w:bottom w:val="nil"/>
              <w:right w:val="nil"/>
            </w:tcBorders>
          </w:tcPr>
          <w:p w14:paraId="0F133F82" w14:textId="77777777" w:rsidR="00C336CE" w:rsidRPr="00E17EBA" w:rsidRDefault="00C336CE" w:rsidP="003B0A41">
            <w:pPr>
              <w:pStyle w:val="Normal6a"/>
            </w:pPr>
            <w:r w:rsidRPr="00E17EBA">
              <w:lastRenderedPageBreak/>
              <w:t>28.</w:t>
            </w:r>
            <w:r w:rsidRPr="00E17EBA">
              <w:tab/>
              <w:t xml:space="preserve">fordert die Nutzung von Eurostat zur Erhebung, zur Analyse und zum Austausch von Wohnungsdaten über eine neu geschaffene spezielle digitale EU-Plattform für Echtzeit-Wohnungsdaten, um die Interoperabilität bestehender Datenquellen sicherzustellen und Doppelarbeit zu vermeiden; fordert die Kommission auf, einen jährlichen europäischen Wohnungsbericht auszuarbeiten, der einen systematischen und vergleichenden Überblick über die Wohnungsentwicklung in der gesamten EU bietet; fordert </w:t>
            </w:r>
            <w:r w:rsidRPr="00E17EBA">
              <w:rPr>
                <w:b/>
                <w:i/>
              </w:rPr>
              <w:t>eine</w:t>
            </w:r>
            <w:r w:rsidRPr="00E17EBA">
              <w:t xml:space="preserve"> </w:t>
            </w:r>
            <w:r w:rsidRPr="00E17EBA">
              <w:rPr>
                <w:b/>
                <w:i/>
              </w:rPr>
              <w:t>transparente</w:t>
            </w:r>
            <w:r w:rsidRPr="00E17EBA">
              <w:t xml:space="preserve"> </w:t>
            </w:r>
            <w:r w:rsidRPr="00E17EBA">
              <w:rPr>
                <w:b/>
                <w:i/>
              </w:rPr>
              <w:lastRenderedPageBreak/>
              <w:t>Berichterstattung über die Verwendung von</w:t>
            </w:r>
            <w:r w:rsidRPr="00E17EBA">
              <w:t xml:space="preserve"> EU-Wohnungsfonds,</w:t>
            </w:r>
            <w:r w:rsidRPr="00E17EBA">
              <w:rPr>
                <w:b/>
                <w:i/>
              </w:rPr>
              <w:t xml:space="preserve"> die für Bürger und lokale Gebietskörperschaften zugänglich ist, um das Vertrauen und die</w:t>
            </w:r>
            <w:r w:rsidRPr="00E17EBA">
              <w:t xml:space="preserve"> Rechenschaftspflicht </w:t>
            </w:r>
            <w:r w:rsidRPr="00E17EBA">
              <w:rPr>
                <w:b/>
                <w:i/>
              </w:rPr>
              <w:t>zu stärken, ohne übermäßigen Verwaltungsaufwand zu verursachen</w:t>
            </w:r>
            <w:r w:rsidRPr="00E17EBA">
              <w:t>;</w:t>
            </w:r>
          </w:p>
        </w:tc>
      </w:tr>
    </w:tbl>
    <w:p w14:paraId="474F2EF4"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3C920A1" w14:textId="77777777" w:rsidR="00C336CE" w:rsidRPr="00E17EBA" w:rsidRDefault="00C336CE" w:rsidP="00C336CE">
      <w:r w:rsidRPr="00E17EBA">
        <w:rPr>
          <w:rStyle w:val="HideTWBExt"/>
        </w:rPr>
        <w:t>&lt;/Amend&gt;</w:t>
      </w:r>
    </w:p>
    <w:p w14:paraId="6ACC2B7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1413</w:t>
      </w:r>
      <w:r w:rsidRPr="00E17EBA">
        <w:rPr>
          <w:rStyle w:val="HideTWBExt"/>
        </w:rPr>
        <w:t>&lt;/NumAm&gt;</w:t>
      </w:r>
    </w:p>
    <w:p w14:paraId="35AB72D5" w14:textId="77777777" w:rsidR="00C336CE" w:rsidRPr="00E17EBA" w:rsidRDefault="00C336CE" w:rsidP="00C336CE">
      <w:pPr>
        <w:pStyle w:val="NormalBold"/>
      </w:pPr>
      <w:r w:rsidRPr="00E17EBA">
        <w:rPr>
          <w:rStyle w:val="HideTWBExt"/>
          <w:b w:val="0"/>
        </w:rPr>
        <w:t>&lt;RepeatBlock-By&gt;&lt;Members&gt;</w:t>
      </w:r>
      <w:r w:rsidRPr="00E17EBA">
        <w:t>Martin Hojsík</w:t>
      </w:r>
      <w:r w:rsidRPr="00E17EBA">
        <w:rPr>
          <w:rStyle w:val="HideTWBExt"/>
          <w:b w:val="0"/>
        </w:rPr>
        <w:t>&lt;/Members&gt;</w:t>
      </w:r>
    </w:p>
    <w:p w14:paraId="0D6114B2" w14:textId="77777777" w:rsidR="00C336CE" w:rsidRPr="00E17EBA" w:rsidRDefault="00C336CE" w:rsidP="00C336CE">
      <w:pPr>
        <w:pStyle w:val="NormalBold"/>
      </w:pPr>
      <w:r w:rsidRPr="00E17EBA">
        <w:rPr>
          <w:rStyle w:val="HideTWBExt"/>
          <w:b w:val="0"/>
        </w:rPr>
        <w:t>&lt;/RepeatBlock-By&gt;</w:t>
      </w:r>
    </w:p>
    <w:p w14:paraId="6063B6C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C688A8C" w14:textId="77777777" w:rsidR="00C336CE" w:rsidRPr="00E17EBA" w:rsidRDefault="00C336CE" w:rsidP="00C336CE">
      <w:pPr>
        <w:pStyle w:val="NormalBold"/>
      </w:pPr>
      <w:r w:rsidRPr="00E17EBA">
        <w:rPr>
          <w:rStyle w:val="HideTWBExt"/>
        </w:rPr>
        <w:t>&lt;Article&gt;</w:t>
      </w:r>
      <w:r w:rsidRPr="00E17EBA">
        <w:t>Ziffer 28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F4192F1" w14:textId="77777777" w:rsidTr="003B0A41">
        <w:trPr>
          <w:trHeight w:hRule="exact" w:val="240"/>
          <w:jc w:val="center"/>
        </w:trPr>
        <w:tc>
          <w:tcPr>
            <w:tcW w:w="9752" w:type="dxa"/>
            <w:gridSpan w:val="2"/>
            <w:tcBorders>
              <w:top w:val="nil"/>
              <w:left w:val="nil"/>
              <w:bottom w:val="nil"/>
              <w:right w:val="nil"/>
            </w:tcBorders>
          </w:tcPr>
          <w:p w14:paraId="0197FFEB" w14:textId="77777777" w:rsidR="00C336CE" w:rsidRPr="00E17EBA" w:rsidRDefault="00C336CE" w:rsidP="003B0A41"/>
        </w:tc>
      </w:tr>
      <w:tr w:rsidR="00C336CE" w:rsidRPr="00E17EBA" w14:paraId="411EA2D7" w14:textId="77777777" w:rsidTr="003B0A41">
        <w:trPr>
          <w:trHeight w:val="240"/>
          <w:jc w:val="center"/>
        </w:trPr>
        <w:tc>
          <w:tcPr>
            <w:tcW w:w="4876" w:type="dxa"/>
            <w:tcBorders>
              <w:top w:val="nil"/>
              <w:left w:val="nil"/>
              <w:bottom w:val="nil"/>
              <w:right w:val="nil"/>
            </w:tcBorders>
          </w:tcPr>
          <w:p w14:paraId="51AF06B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2A14D48" w14:textId="77777777" w:rsidR="00C336CE" w:rsidRPr="00E17EBA" w:rsidRDefault="00C336CE" w:rsidP="003B0A41">
            <w:pPr>
              <w:pStyle w:val="AmColumnHeading"/>
            </w:pPr>
            <w:r w:rsidRPr="00E17EBA">
              <w:t>Geänderter Text</w:t>
            </w:r>
          </w:p>
        </w:tc>
      </w:tr>
      <w:tr w:rsidR="00C336CE" w:rsidRPr="00E17EBA" w14:paraId="61DAF465" w14:textId="77777777" w:rsidTr="003B0A41">
        <w:trPr>
          <w:jc w:val="center"/>
        </w:trPr>
        <w:tc>
          <w:tcPr>
            <w:tcW w:w="4876" w:type="dxa"/>
            <w:tcBorders>
              <w:top w:val="nil"/>
              <w:left w:val="nil"/>
              <w:bottom w:val="nil"/>
              <w:right w:val="nil"/>
            </w:tcBorders>
          </w:tcPr>
          <w:p w14:paraId="4F59EA38" w14:textId="77777777" w:rsidR="00C336CE" w:rsidRPr="00E17EBA" w:rsidRDefault="00C336CE" w:rsidP="003B0A41">
            <w:pPr>
              <w:pStyle w:val="Normal6a"/>
            </w:pPr>
          </w:p>
        </w:tc>
        <w:tc>
          <w:tcPr>
            <w:tcW w:w="4876" w:type="dxa"/>
            <w:tcBorders>
              <w:top w:val="nil"/>
              <w:left w:val="nil"/>
              <w:bottom w:val="nil"/>
              <w:right w:val="nil"/>
            </w:tcBorders>
          </w:tcPr>
          <w:p w14:paraId="477B578F" w14:textId="77777777" w:rsidR="00C336CE" w:rsidRPr="00E17EBA" w:rsidRDefault="00C336CE" w:rsidP="003B0A41">
            <w:pPr>
              <w:pStyle w:val="Normal6a"/>
            </w:pPr>
            <w:r w:rsidRPr="00E17EBA">
              <w:rPr>
                <w:b/>
                <w:i/>
              </w:rPr>
              <w:t>28a.</w:t>
            </w:r>
            <w:r w:rsidRPr="00E17EBA">
              <w:tab/>
            </w:r>
            <w:r w:rsidRPr="00E17EBA">
              <w:rPr>
                <w:b/>
                <w:i/>
              </w:rPr>
              <w:t xml:space="preserve">fordert die Kommission und die Mitgliedstaaten auf, die Transparenz des Marktes für Grund und Boden zu verbessern und das Problem des Zugangs zu Land für sensible Gruppen wie Junglandwirte zu bewerten und anzugehen; fordert, das Pilotprojekt der EU-Landbeobachtungsstelle des Parlaments und seine Ergebnisse in vollem Umfang zu nutzen und darauf aufzubauen, insbesondere um Datenlücken im Zusammenhang mit der Kartierung von Lücken bei der Landüberwachung in den Mitgliedstaaten zu schließen, indem nationale Beobachtungsstellen konzipiert, der den Zugang zu neuen Daten über den Markt für Grund und Boden und entsprechenden Erwerb analysiert, ein harmonisiertes Konzept für die Landkontrolle und den Landzugang entwickelt, gemeinsame Methoden zum Vergleich der Preise (Mieten und Werte) entwickelt, Strategien analysiert und bewährte Verfahren zur Unterstützung des Zugangs junger Menschen zu Land und zur Überprüfung ausländischer Investitionen in diesem Bereich ermittelt </w:t>
            </w:r>
            <w:r w:rsidRPr="00E17EBA">
              <w:rPr>
                <w:b/>
                <w:i/>
              </w:rPr>
              <w:lastRenderedPageBreak/>
              <w:t>werden;</w:t>
            </w:r>
          </w:p>
        </w:tc>
      </w:tr>
    </w:tbl>
    <w:p w14:paraId="27DEB2AA"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578F3C8" w14:textId="77777777" w:rsidR="00C336CE" w:rsidRPr="00E17EBA" w:rsidRDefault="00C336CE" w:rsidP="00C336CE">
      <w:r w:rsidRPr="00E17EBA">
        <w:rPr>
          <w:rStyle w:val="HideTWBExt"/>
        </w:rPr>
        <w:t>&lt;/Amend&gt;</w:t>
      </w:r>
    </w:p>
    <w:p w14:paraId="3AA987CA"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1414</w:t>
      </w:r>
      <w:r w:rsidRPr="00E17EBA">
        <w:rPr>
          <w:rStyle w:val="HideTWBExt"/>
        </w:rPr>
        <w:t>&lt;/NumAm&gt;</w:t>
      </w:r>
    </w:p>
    <w:p w14:paraId="14CB147F"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E17EBA">
        <w:rPr>
          <w:rStyle w:val="HideTWBExt"/>
          <w:b w:val="0"/>
        </w:rPr>
        <w:t>&lt;/Members&gt;</w:t>
      </w:r>
    </w:p>
    <w:p w14:paraId="4DDE03E2" w14:textId="77777777" w:rsidR="00C336CE" w:rsidRPr="00E17EBA" w:rsidRDefault="00C336CE" w:rsidP="00C336CE">
      <w:pPr>
        <w:pStyle w:val="NormalBold"/>
      </w:pPr>
      <w:r w:rsidRPr="00E17EBA">
        <w:rPr>
          <w:rStyle w:val="HideTWBExt"/>
          <w:b w:val="0"/>
        </w:rPr>
        <w:t>&lt;/RepeatBlock-By&gt;</w:t>
      </w:r>
    </w:p>
    <w:p w14:paraId="5947D45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3A9BBEA" w14:textId="77777777" w:rsidR="00C336CE" w:rsidRPr="00E17EBA" w:rsidRDefault="00C336CE" w:rsidP="00C336CE">
      <w:pPr>
        <w:pStyle w:val="NormalBold"/>
      </w:pPr>
      <w:r w:rsidRPr="00E17EBA">
        <w:rPr>
          <w:rStyle w:val="HideTWBExt"/>
        </w:rPr>
        <w:t>&lt;Article&gt;</w:t>
      </w:r>
      <w:r w:rsidRPr="00E17EBA">
        <w:t>Ziffer 28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85A1CE7" w14:textId="77777777" w:rsidTr="003B0A41">
        <w:trPr>
          <w:trHeight w:hRule="exact" w:val="240"/>
          <w:jc w:val="center"/>
        </w:trPr>
        <w:tc>
          <w:tcPr>
            <w:tcW w:w="9752" w:type="dxa"/>
            <w:gridSpan w:val="2"/>
            <w:tcBorders>
              <w:top w:val="nil"/>
              <w:left w:val="nil"/>
              <w:bottom w:val="nil"/>
              <w:right w:val="nil"/>
            </w:tcBorders>
          </w:tcPr>
          <w:p w14:paraId="119ABD3A" w14:textId="77777777" w:rsidR="00C336CE" w:rsidRPr="00E17EBA" w:rsidRDefault="00C336CE" w:rsidP="003B0A41"/>
        </w:tc>
      </w:tr>
      <w:tr w:rsidR="00C336CE" w:rsidRPr="00E17EBA" w14:paraId="6907F8C5" w14:textId="77777777" w:rsidTr="003B0A41">
        <w:trPr>
          <w:trHeight w:val="240"/>
          <w:jc w:val="center"/>
        </w:trPr>
        <w:tc>
          <w:tcPr>
            <w:tcW w:w="4876" w:type="dxa"/>
            <w:tcBorders>
              <w:top w:val="nil"/>
              <w:left w:val="nil"/>
              <w:bottom w:val="nil"/>
              <w:right w:val="nil"/>
            </w:tcBorders>
          </w:tcPr>
          <w:p w14:paraId="3413CB0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6605774" w14:textId="77777777" w:rsidR="00C336CE" w:rsidRPr="00E17EBA" w:rsidRDefault="00C336CE" w:rsidP="003B0A41">
            <w:pPr>
              <w:pStyle w:val="AmColumnHeading"/>
            </w:pPr>
            <w:r w:rsidRPr="00E17EBA">
              <w:t>Geänderter Text</w:t>
            </w:r>
          </w:p>
        </w:tc>
      </w:tr>
      <w:tr w:rsidR="00C336CE" w:rsidRPr="00E17EBA" w14:paraId="2427A5E2" w14:textId="77777777" w:rsidTr="003B0A41">
        <w:trPr>
          <w:jc w:val="center"/>
        </w:trPr>
        <w:tc>
          <w:tcPr>
            <w:tcW w:w="4876" w:type="dxa"/>
            <w:tcBorders>
              <w:top w:val="nil"/>
              <w:left w:val="nil"/>
              <w:bottom w:val="nil"/>
              <w:right w:val="nil"/>
            </w:tcBorders>
          </w:tcPr>
          <w:p w14:paraId="71DF92AD" w14:textId="77777777" w:rsidR="00C336CE" w:rsidRPr="00E17EBA" w:rsidRDefault="00C336CE" w:rsidP="003B0A41">
            <w:pPr>
              <w:pStyle w:val="Normal6a"/>
            </w:pPr>
          </w:p>
        </w:tc>
        <w:tc>
          <w:tcPr>
            <w:tcW w:w="4876" w:type="dxa"/>
            <w:tcBorders>
              <w:top w:val="nil"/>
              <w:left w:val="nil"/>
              <w:bottom w:val="nil"/>
              <w:right w:val="nil"/>
            </w:tcBorders>
          </w:tcPr>
          <w:p w14:paraId="290AF361" w14:textId="77777777" w:rsidR="00C336CE" w:rsidRPr="00E17EBA" w:rsidRDefault="00C336CE" w:rsidP="003B0A41">
            <w:pPr>
              <w:pStyle w:val="Normal6a"/>
            </w:pPr>
            <w:r w:rsidRPr="00E17EBA">
              <w:rPr>
                <w:b/>
                <w:i/>
              </w:rPr>
              <w:t>28a.</w:t>
            </w:r>
            <w:r w:rsidRPr="00E17EBA">
              <w:tab/>
            </w:r>
            <w:r w:rsidRPr="00E17EBA">
              <w:rPr>
                <w:b/>
                <w:i/>
              </w:rPr>
              <w:t>fordert einen auf Daten und Fakten gestützten Ansatz in der künftigen Politik zur Behebung des komplexen Wohnraummangels, z. B. eingehende Daten über das Angebot, einschließlich der Größe von Einheiten, die Verfügbarkeit und den Bedarf an sozialem und erschwinglichem Wohnraum, die Lücken bei Baumaterial und Arbeitskräften je Region und Mitgliedstaat, die Inkongruenz der Energieeffizienzanforderungen mit den geografischen Gegebenheiten und Nachhaltigkeitszielen oder Bauhindernisse für Bauherren;</w:t>
            </w:r>
          </w:p>
        </w:tc>
      </w:tr>
    </w:tbl>
    <w:p w14:paraId="20139A2F"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B0EB0B4" w14:textId="77777777" w:rsidR="00C336CE" w:rsidRPr="00E17EBA" w:rsidRDefault="00C336CE" w:rsidP="00C336CE">
      <w:r w:rsidRPr="00E17EBA">
        <w:rPr>
          <w:rStyle w:val="HideTWBExt"/>
        </w:rPr>
        <w:t>&lt;/Amend&gt;</w:t>
      </w:r>
    </w:p>
    <w:p w14:paraId="06E8968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1415</w:t>
      </w:r>
      <w:r w:rsidRPr="00E17EBA">
        <w:rPr>
          <w:rStyle w:val="HideTWBExt"/>
        </w:rPr>
        <w:t>&lt;/NumAm&gt;</w:t>
      </w:r>
    </w:p>
    <w:p w14:paraId="23E497EF"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13A57735" w14:textId="77777777" w:rsidR="00C336CE" w:rsidRPr="00E17EBA" w:rsidRDefault="00C336CE" w:rsidP="00C336CE">
      <w:pPr>
        <w:pStyle w:val="NormalBold"/>
      </w:pPr>
      <w:r w:rsidRPr="00E17EBA">
        <w:rPr>
          <w:rStyle w:val="HideTWBExt"/>
          <w:b w:val="0"/>
        </w:rPr>
        <w:t>&lt;/RepeatBlock-By&gt;</w:t>
      </w:r>
    </w:p>
    <w:p w14:paraId="4DDAD56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F392C73" w14:textId="77777777" w:rsidR="00C336CE" w:rsidRPr="00E17EBA" w:rsidRDefault="00C336CE" w:rsidP="00C336CE">
      <w:pPr>
        <w:pStyle w:val="NormalBold"/>
      </w:pPr>
      <w:r w:rsidRPr="00E17EBA">
        <w:rPr>
          <w:rStyle w:val="HideTWBExt"/>
        </w:rPr>
        <w:t>&lt;Article&gt;</w:t>
      </w:r>
      <w:r w:rsidRPr="00E17EBA">
        <w:t>Ziffer 28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E3B7645" w14:textId="77777777" w:rsidTr="003B0A41">
        <w:trPr>
          <w:trHeight w:hRule="exact" w:val="240"/>
          <w:jc w:val="center"/>
        </w:trPr>
        <w:tc>
          <w:tcPr>
            <w:tcW w:w="9752" w:type="dxa"/>
            <w:gridSpan w:val="2"/>
            <w:tcBorders>
              <w:top w:val="nil"/>
              <w:left w:val="nil"/>
              <w:bottom w:val="nil"/>
              <w:right w:val="nil"/>
            </w:tcBorders>
          </w:tcPr>
          <w:p w14:paraId="2F6B30CA" w14:textId="77777777" w:rsidR="00C336CE" w:rsidRPr="00E17EBA" w:rsidRDefault="00C336CE" w:rsidP="003B0A41"/>
        </w:tc>
      </w:tr>
      <w:tr w:rsidR="00C336CE" w:rsidRPr="00E17EBA" w14:paraId="02F23C32" w14:textId="77777777" w:rsidTr="003B0A41">
        <w:trPr>
          <w:trHeight w:val="240"/>
          <w:jc w:val="center"/>
        </w:trPr>
        <w:tc>
          <w:tcPr>
            <w:tcW w:w="4876" w:type="dxa"/>
            <w:tcBorders>
              <w:top w:val="nil"/>
              <w:left w:val="nil"/>
              <w:bottom w:val="nil"/>
              <w:right w:val="nil"/>
            </w:tcBorders>
          </w:tcPr>
          <w:p w14:paraId="0A351A7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244580A" w14:textId="77777777" w:rsidR="00C336CE" w:rsidRPr="00E17EBA" w:rsidRDefault="00C336CE" w:rsidP="003B0A41">
            <w:pPr>
              <w:pStyle w:val="AmColumnHeading"/>
            </w:pPr>
            <w:r w:rsidRPr="00E17EBA">
              <w:t>Geänderter Text</w:t>
            </w:r>
          </w:p>
        </w:tc>
      </w:tr>
      <w:tr w:rsidR="00C336CE" w:rsidRPr="00E17EBA" w14:paraId="5EA17861" w14:textId="77777777" w:rsidTr="003B0A41">
        <w:trPr>
          <w:jc w:val="center"/>
        </w:trPr>
        <w:tc>
          <w:tcPr>
            <w:tcW w:w="4876" w:type="dxa"/>
            <w:tcBorders>
              <w:top w:val="nil"/>
              <w:left w:val="nil"/>
              <w:bottom w:val="nil"/>
              <w:right w:val="nil"/>
            </w:tcBorders>
          </w:tcPr>
          <w:p w14:paraId="21FC055C" w14:textId="77777777" w:rsidR="00C336CE" w:rsidRPr="00E17EBA" w:rsidRDefault="00C336CE" w:rsidP="003B0A41">
            <w:pPr>
              <w:pStyle w:val="Normal6a"/>
            </w:pPr>
          </w:p>
        </w:tc>
        <w:tc>
          <w:tcPr>
            <w:tcW w:w="4876" w:type="dxa"/>
            <w:tcBorders>
              <w:top w:val="nil"/>
              <w:left w:val="nil"/>
              <w:bottom w:val="nil"/>
              <w:right w:val="nil"/>
            </w:tcBorders>
          </w:tcPr>
          <w:p w14:paraId="5C6660EE" w14:textId="77777777" w:rsidR="00C336CE" w:rsidRPr="00E17EBA" w:rsidRDefault="00C336CE" w:rsidP="003B0A41">
            <w:pPr>
              <w:pStyle w:val="Normal6a"/>
            </w:pPr>
            <w:r w:rsidRPr="00E17EBA">
              <w:rPr>
                <w:b/>
                <w:i/>
              </w:rPr>
              <w:t>28a.</w:t>
            </w:r>
            <w:r w:rsidRPr="00E17EBA">
              <w:tab/>
            </w:r>
            <w:r w:rsidRPr="00E17EBA">
              <w:rPr>
                <w:b/>
                <w:i/>
              </w:rPr>
              <w:t>fordert Eurostat und die Kommission auf, aufgeschlüsselte Daten über die Konzentration des Wohnungseigentums, spekulative Transaktionen und leerstehende Wohnungen, einschließlich solcher, die sich im Besitz von Investmentfonds und Immobilienfirmen befinden, zu erheben und zu veröffentlichen, um die Transparenz zu erhöhen und eine faktengestützte Politik zur Eindämmung der Spekulation zu unterstützen;</w:t>
            </w:r>
          </w:p>
        </w:tc>
      </w:tr>
    </w:tbl>
    <w:p w14:paraId="73940CF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1C30108" w14:textId="77777777" w:rsidR="00C336CE" w:rsidRPr="00E17EBA" w:rsidRDefault="00C336CE" w:rsidP="00C336CE">
      <w:r w:rsidRPr="00E17EBA">
        <w:rPr>
          <w:rStyle w:val="HideTWBExt"/>
        </w:rPr>
        <w:t>&lt;/Amend&gt;</w:t>
      </w:r>
    </w:p>
    <w:p w14:paraId="2604F39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1416</w:t>
      </w:r>
      <w:r w:rsidRPr="00E17EBA">
        <w:rPr>
          <w:rStyle w:val="HideTWBExt"/>
        </w:rPr>
        <w:t>&lt;/NumAm&gt;</w:t>
      </w:r>
    </w:p>
    <w:p w14:paraId="27026377"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21AEA420" w14:textId="77777777" w:rsidR="00C336CE" w:rsidRPr="00E17EBA" w:rsidRDefault="00C336CE" w:rsidP="00C336CE">
      <w:pPr>
        <w:pStyle w:val="NormalBold"/>
      </w:pPr>
      <w:r w:rsidRPr="00E17EBA">
        <w:rPr>
          <w:rStyle w:val="HideTWBExt"/>
          <w:b w:val="0"/>
        </w:rPr>
        <w:t>&lt;/RepeatBlock-By&gt;</w:t>
      </w:r>
    </w:p>
    <w:p w14:paraId="43DB159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6D779D9" w14:textId="77777777" w:rsidR="00C336CE" w:rsidRPr="00E17EBA" w:rsidRDefault="00C336CE" w:rsidP="00C336CE">
      <w:pPr>
        <w:pStyle w:val="NormalBold"/>
      </w:pPr>
      <w:r w:rsidRPr="00E17EBA">
        <w:rPr>
          <w:rStyle w:val="HideTWBExt"/>
        </w:rPr>
        <w:t>&lt;Article&gt;</w:t>
      </w:r>
      <w:r w:rsidRPr="00E17EBA">
        <w:t>Ziffer 28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3A541CD" w14:textId="77777777" w:rsidTr="003B0A41">
        <w:trPr>
          <w:trHeight w:hRule="exact" w:val="240"/>
          <w:jc w:val="center"/>
        </w:trPr>
        <w:tc>
          <w:tcPr>
            <w:tcW w:w="9752" w:type="dxa"/>
            <w:gridSpan w:val="2"/>
            <w:tcBorders>
              <w:top w:val="nil"/>
              <w:left w:val="nil"/>
              <w:bottom w:val="nil"/>
              <w:right w:val="nil"/>
            </w:tcBorders>
          </w:tcPr>
          <w:p w14:paraId="536A64AE" w14:textId="77777777" w:rsidR="00C336CE" w:rsidRPr="00E17EBA" w:rsidRDefault="00C336CE" w:rsidP="003B0A41"/>
        </w:tc>
      </w:tr>
      <w:tr w:rsidR="00C336CE" w:rsidRPr="00E17EBA" w14:paraId="4DEBCAE2" w14:textId="77777777" w:rsidTr="003B0A41">
        <w:trPr>
          <w:trHeight w:val="240"/>
          <w:jc w:val="center"/>
        </w:trPr>
        <w:tc>
          <w:tcPr>
            <w:tcW w:w="4876" w:type="dxa"/>
            <w:tcBorders>
              <w:top w:val="nil"/>
              <w:left w:val="nil"/>
              <w:bottom w:val="nil"/>
              <w:right w:val="nil"/>
            </w:tcBorders>
          </w:tcPr>
          <w:p w14:paraId="65DA201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C0E5BFC" w14:textId="77777777" w:rsidR="00C336CE" w:rsidRPr="00E17EBA" w:rsidRDefault="00C336CE" w:rsidP="003B0A41">
            <w:pPr>
              <w:pStyle w:val="AmColumnHeading"/>
            </w:pPr>
            <w:r w:rsidRPr="00E17EBA">
              <w:t>Geänderter Text</w:t>
            </w:r>
          </w:p>
        </w:tc>
      </w:tr>
      <w:tr w:rsidR="00C336CE" w:rsidRPr="00E17EBA" w14:paraId="4EEE47D7" w14:textId="77777777" w:rsidTr="003B0A41">
        <w:trPr>
          <w:jc w:val="center"/>
        </w:trPr>
        <w:tc>
          <w:tcPr>
            <w:tcW w:w="4876" w:type="dxa"/>
            <w:tcBorders>
              <w:top w:val="nil"/>
              <w:left w:val="nil"/>
              <w:bottom w:val="nil"/>
              <w:right w:val="nil"/>
            </w:tcBorders>
          </w:tcPr>
          <w:p w14:paraId="69D30F26" w14:textId="77777777" w:rsidR="00C336CE" w:rsidRPr="00E17EBA" w:rsidRDefault="00C336CE" w:rsidP="003B0A41">
            <w:pPr>
              <w:pStyle w:val="Normal6a"/>
            </w:pPr>
          </w:p>
        </w:tc>
        <w:tc>
          <w:tcPr>
            <w:tcW w:w="4876" w:type="dxa"/>
            <w:tcBorders>
              <w:top w:val="nil"/>
              <w:left w:val="nil"/>
              <w:bottom w:val="nil"/>
              <w:right w:val="nil"/>
            </w:tcBorders>
          </w:tcPr>
          <w:p w14:paraId="60F916D8" w14:textId="77777777" w:rsidR="00C336CE" w:rsidRPr="00E17EBA" w:rsidRDefault="00C336CE" w:rsidP="003B0A41">
            <w:pPr>
              <w:pStyle w:val="Normal6a"/>
            </w:pPr>
            <w:r w:rsidRPr="00E17EBA">
              <w:rPr>
                <w:b/>
                <w:i/>
              </w:rPr>
              <w:t>28a.</w:t>
            </w:r>
            <w:r w:rsidRPr="00E17EBA">
              <w:tab/>
            </w:r>
            <w:r w:rsidRPr="00E17EBA">
              <w:rPr>
                <w:b/>
                <w:i/>
              </w:rPr>
              <w:t>fordert Eurostat auf, in Zusammenarbeit mit den Mitgliedstaaten einen Mindestindikator für Erschwinglichkeit, Neubaudurchsatz, Genehmigungsdauer und Renovierungstiefe zu optimieren, um Vergleichbarkeit sicherzustellen und Doppelarbeit und Verwaltungsaufwand für die lokalen Gebietskörperschaften zu vermeiden;</w:t>
            </w:r>
          </w:p>
        </w:tc>
      </w:tr>
    </w:tbl>
    <w:p w14:paraId="2646E81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9434E52" w14:textId="77777777" w:rsidR="00C336CE" w:rsidRPr="00E17EBA" w:rsidRDefault="00C336CE" w:rsidP="00C336CE">
      <w:r w:rsidRPr="00E17EBA">
        <w:rPr>
          <w:rStyle w:val="HideTWBExt"/>
        </w:rPr>
        <w:t>&lt;/Amend&gt;</w:t>
      </w:r>
    </w:p>
    <w:p w14:paraId="0B745B1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1417</w:t>
      </w:r>
      <w:r w:rsidRPr="00E17EBA">
        <w:rPr>
          <w:rStyle w:val="HideTWBExt"/>
        </w:rPr>
        <w:t>&lt;/NumAm&gt;</w:t>
      </w:r>
    </w:p>
    <w:p w14:paraId="09D630D5" w14:textId="77777777" w:rsidR="00C336CE" w:rsidRPr="00E17EBA" w:rsidRDefault="00C336CE" w:rsidP="00C336CE">
      <w:pPr>
        <w:pStyle w:val="NormalBold"/>
      </w:pPr>
      <w:r w:rsidRPr="00E17EBA">
        <w:rPr>
          <w:rStyle w:val="HideTWBExt"/>
          <w:b w:val="0"/>
        </w:rPr>
        <w:t>&lt;RepeatBlock-By&gt;&lt;Members&gt;</w:t>
      </w:r>
      <w:r w:rsidRPr="00E17EBA">
        <w:t>Oihane Agirregoitia Martínez</w:t>
      </w:r>
      <w:r w:rsidRPr="00E17EBA">
        <w:rPr>
          <w:rStyle w:val="HideTWBExt"/>
          <w:b w:val="0"/>
        </w:rPr>
        <w:t>&lt;/Members&gt;</w:t>
      </w:r>
    </w:p>
    <w:p w14:paraId="791C21CF" w14:textId="77777777" w:rsidR="00C336CE" w:rsidRPr="00E17EBA" w:rsidRDefault="00C336CE" w:rsidP="00C336CE">
      <w:pPr>
        <w:pStyle w:val="NormalBold"/>
      </w:pPr>
      <w:r w:rsidRPr="00E17EBA">
        <w:rPr>
          <w:rStyle w:val="HideTWBExt"/>
          <w:b w:val="0"/>
        </w:rPr>
        <w:t>&lt;/RepeatBlock-By&gt;</w:t>
      </w:r>
    </w:p>
    <w:p w14:paraId="4749F883"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BCF8C3C" w14:textId="77777777" w:rsidR="00C336CE" w:rsidRPr="00E17EBA" w:rsidRDefault="00C336CE" w:rsidP="00C336CE">
      <w:pPr>
        <w:pStyle w:val="NormalBold"/>
      </w:pPr>
      <w:r w:rsidRPr="00E17EBA">
        <w:rPr>
          <w:rStyle w:val="HideTWBExt"/>
        </w:rPr>
        <w:t>&lt;Article&gt;</w:t>
      </w:r>
      <w:r w:rsidRPr="00E17EBA">
        <w:t>Ziffer 28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651CEE4" w14:textId="77777777" w:rsidTr="003B0A41">
        <w:trPr>
          <w:trHeight w:hRule="exact" w:val="240"/>
          <w:jc w:val="center"/>
        </w:trPr>
        <w:tc>
          <w:tcPr>
            <w:tcW w:w="9752" w:type="dxa"/>
            <w:gridSpan w:val="2"/>
            <w:tcBorders>
              <w:top w:val="nil"/>
              <w:left w:val="nil"/>
              <w:bottom w:val="nil"/>
              <w:right w:val="nil"/>
            </w:tcBorders>
          </w:tcPr>
          <w:p w14:paraId="6443C10C" w14:textId="77777777" w:rsidR="00C336CE" w:rsidRPr="00E17EBA" w:rsidRDefault="00C336CE" w:rsidP="003B0A41"/>
        </w:tc>
      </w:tr>
      <w:tr w:rsidR="00C336CE" w:rsidRPr="00E17EBA" w14:paraId="6FCFC33A" w14:textId="77777777" w:rsidTr="003B0A41">
        <w:trPr>
          <w:trHeight w:val="240"/>
          <w:jc w:val="center"/>
        </w:trPr>
        <w:tc>
          <w:tcPr>
            <w:tcW w:w="4876" w:type="dxa"/>
            <w:tcBorders>
              <w:top w:val="nil"/>
              <w:left w:val="nil"/>
              <w:bottom w:val="nil"/>
              <w:right w:val="nil"/>
            </w:tcBorders>
          </w:tcPr>
          <w:p w14:paraId="5B7AB90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E18FDDD" w14:textId="77777777" w:rsidR="00C336CE" w:rsidRPr="00E17EBA" w:rsidRDefault="00C336CE" w:rsidP="003B0A41">
            <w:pPr>
              <w:pStyle w:val="AmColumnHeading"/>
            </w:pPr>
            <w:r w:rsidRPr="00E17EBA">
              <w:t>Geänderter Text</w:t>
            </w:r>
          </w:p>
        </w:tc>
      </w:tr>
      <w:tr w:rsidR="00C336CE" w:rsidRPr="00E17EBA" w14:paraId="568F8031" w14:textId="77777777" w:rsidTr="003B0A41">
        <w:trPr>
          <w:jc w:val="center"/>
        </w:trPr>
        <w:tc>
          <w:tcPr>
            <w:tcW w:w="4876" w:type="dxa"/>
            <w:tcBorders>
              <w:top w:val="nil"/>
              <w:left w:val="nil"/>
              <w:bottom w:val="nil"/>
              <w:right w:val="nil"/>
            </w:tcBorders>
          </w:tcPr>
          <w:p w14:paraId="10816DE7" w14:textId="77777777" w:rsidR="00C336CE" w:rsidRPr="00E17EBA" w:rsidRDefault="00C336CE" w:rsidP="003B0A41">
            <w:pPr>
              <w:pStyle w:val="Normal6a"/>
            </w:pPr>
          </w:p>
        </w:tc>
        <w:tc>
          <w:tcPr>
            <w:tcW w:w="4876" w:type="dxa"/>
            <w:tcBorders>
              <w:top w:val="nil"/>
              <w:left w:val="nil"/>
              <w:bottom w:val="nil"/>
              <w:right w:val="nil"/>
            </w:tcBorders>
          </w:tcPr>
          <w:p w14:paraId="5061E4B3" w14:textId="77777777" w:rsidR="00C336CE" w:rsidRPr="00E17EBA" w:rsidRDefault="00C336CE" w:rsidP="003B0A41">
            <w:pPr>
              <w:pStyle w:val="Normal6a"/>
            </w:pPr>
            <w:r w:rsidRPr="00E17EBA">
              <w:rPr>
                <w:b/>
                <w:i/>
              </w:rPr>
              <w:t>28a.</w:t>
            </w:r>
            <w:r w:rsidRPr="00E17EBA">
              <w:tab/>
            </w:r>
            <w:r w:rsidRPr="00E17EBA">
              <w:rPr>
                <w:b/>
                <w:i/>
              </w:rPr>
              <w:t>hält es für notwendig, dass im Falle von Verzögerungen bei der Umsetzung von Wohnbauplänen die Baukosten so real und aktuell wie möglich sind und dass die zusätzlichen Kosten berücksichtigt werden, die sich aus der Insellage, der Abgelegenheit oder auch der doppelten Insellage ergeben;</w:t>
            </w:r>
          </w:p>
        </w:tc>
      </w:tr>
    </w:tbl>
    <w:p w14:paraId="5A35B77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59CCE829" w14:textId="77777777" w:rsidR="00C336CE" w:rsidRPr="00E17EBA" w:rsidRDefault="00C336CE" w:rsidP="00C336CE">
      <w:r w:rsidRPr="00E17EBA">
        <w:rPr>
          <w:rStyle w:val="HideTWBExt"/>
        </w:rPr>
        <w:t>&lt;/Amend&gt;</w:t>
      </w:r>
    </w:p>
    <w:p w14:paraId="69BA910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1418</w:t>
      </w:r>
      <w:r w:rsidRPr="00E17EBA">
        <w:rPr>
          <w:rStyle w:val="HideTWBExt"/>
        </w:rPr>
        <w:t>&lt;/NumAm&gt;</w:t>
      </w:r>
    </w:p>
    <w:p w14:paraId="35598FC2" w14:textId="77777777" w:rsidR="00C336CE" w:rsidRPr="00E17EBA" w:rsidRDefault="00C336CE" w:rsidP="00C336CE">
      <w:pPr>
        <w:pStyle w:val="NormalBold"/>
      </w:pPr>
      <w:r w:rsidRPr="00E17EBA">
        <w:rPr>
          <w:rStyle w:val="HideTWBExt"/>
          <w:b w:val="0"/>
        </w:rPr>
        <w:t>&lt;RepeatBlock-By&gt;&lt;Members&gt;</w:t>
      </w:r>
      <w:r w:rsidRPr="00E17EBA">
        <w:t>Brigitte van den Berg, Barry Cowen, Martin Hojsík, Oihane Agirregoitia Martínez, Ciaran Mullooly</w:t>
      </w:r>
      <w:r w:rsidRPr="00E17EBA">
        <w:rPr>
          <w:rStyle w:val="HideTWBExt"/>
          <w:b w:val="0"/>
        </w:rPr>
        <w:t>&lt;/Members&gt;</w:t>
      </w:r>
    </w:p>
    <w:p w14:paraId="47ECC863" w14:textId="77777777" w:rsidR="00C336CE" w:rsidRPr="00E17EBA" w:rsidRDefault="00C336CE" w:rsidP="00C336CE">
      <w:pPr>
        <w:pStyle w:val="NormalBold"/>
      </w:pPr>
      <w:r w:rsidRPr="00E17EBA">
        <w:rPr>
          <w:rStyle w:val="HideTWBExt"/>
          <w:b w:val="0"/>
        </w:rPr>
        <w:t>&lt;/RepeatBlock-By&gt;</w:t>
      </w:r>
    </w:p>
    <w:p w14:paraId="61D05FA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1F31DEF" w14:textId="77777777" w:rsidR="00C336CE" w:rsidRPr="00E17EBA" w:rsidRDefault="00C336CE" w:rsidP="00C336CE">
      <w:pPr>
        <w:pStyle w:val="NormalBold"/>
      </w:pPr>
      <w:r w:rsidRPr="00E17EBA">
        <w:rPr>
          <w:rStyle w:val="HideTWBExt"/>
        </w:rPr>
        <w:t>&lt;Article&gt;</w:t>
      </w:r>
      <w:r w:rsidRPr="00E17EBA">
        <w:t>Ziffer 28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4EEC7EA" w14:textId="77777777" w:rsidTr="003B0A41">
        <w:trPr>
          <w:trHeight w:hRule="exact" w:val="240"/>
          <w:jc w:val="center"/>
        </w:trPr>
        <w:tc>
          <w:tcPr>
            <w:tcW w:w="9752" w:type="dxa"/>
            <w:gridSpan w:val="2"/>
            <w:tcBorders>
              <w:top w:val="nil"/>
              <w:left w:val="nil"/>
              <w:bottom w:val="nil"/>
              <w:right w:val="nil"/>
            </w:tcBorders>
          </w:tcPr>
          <w:p w14:paraId="36D00223" w14:textId="77777777" w:rsidR="00C336CE" w:rsidRPr="00E17EBA" w:rsidRDefault="00C336CE" w:rsidP="003B0A41"/>
        </w:tc>
      </w:tr>
      <w:tr w:rsidR="00C336CE" w:rsidRPr="00E17EBA" w14:paraId="420BCB95" w14:textId="77777777" w:rsidTr="003B0A41">
        <w:trPr>
          <w:trHeight w:val="240"/>
          <w:jc w:val="center"/>
        </w:trPr>
        <w:tc>
          <w:tcPr>
            <w:tcW w:w="4876" w:type="dxa"/>
            <w:tcBorders>
              <w:top w:val="nil"/>
              <w:left w:val="nil"/>
              <w:bottom w:val="nil"/>
              <w:right w:val="nil"/>
            </w:tcBorders>
          </w:tcPr>
          <w:p w14:paraId="3778359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9ADF7E5" w14:textId="77777777" w:rsidR="00C336CE" w:rsidRPr="00E17EBA" w:rsidRDefault="00C336CE" w:rsidP="003B0A41">
            <w:pPr>
              <w:pStyle w:val="AmColumnHeading"/>
            </w:pPr>
            <w:r w:rsidRPr="00E17EBA">
              <w:t>Geänderter Text</w:t>
            </w:r>
          </w:p>
        </w:tc>
      </w:tr>
      <w:tr w:rsidR="00C336CE" w:rsidRPr="00E17EBA" w14:paraId="587C622E" w14:textId="77777777" w:rsidTr="003B0A41">
        <w:trPr>
          <w:jc w:val="center"/>
        </w:trPr>
        <w:tc>
          <w:tcPr>
            <w:tcW w:w="4876" w:type="dxa"/>
            <w:tcBorders>
              <w:top w:val="nil"/>
              <w:left w:val="nil"/>
              <w:bottom w:val="nil"/>
              <w:right w:val="nil"/>
            </w:tcBorders>
          </w:tcPr>
          <w:p w14:paraId="598DE03B" w14:textId="77777777" w:rsidR="00C336CE" w:rsidRPr="00E17EBA" w:rsidRDefault="00C336CE" w:rsidP="003B0A41">
            <w:pPr>
              <w:pStyle w:val="Normal6a"/>
            </w:pPr>
          </w:p>
        </w:tc>
        <w:tc>
          <w:tcPr>
            <w:tcW w:w="4876" w:type="dxa"/>
            <w:tcBorders>
              <w:top w:val="nil"/>
              <w:left w:val="nil"/>
              <w:bottom w:val="nil"/>
              <w:right w:val="nil"/>
            </w:tcBorders>
          </w:tcPr>
          <w:p w14:paraId="32E00DC1" w14:textId="77777777" w:rsidR="00C336CE" w:rsidRPr="00E17EBA" w:rsidRDefault="00C336CE" w:rsidP="003B0A41">
            <w:pPr>
              <w:pStyle w:val="Normal6a"/>
            </w:pPr>
            <w:r w:rsidRPr="00E17EBA">
              <w:rPr>
                <w:b/>
                <w:i/>
              </w:rPr>
              <w:t>28a.</w:t>
            </w:r>
            <w:r w:rsidRPr="00E17EBA">
              <w:tab/>
            </w:r>
            <w:r w:rsidRPr="00E17EBA">
              <w:rPr>
                <w:b/>
                <w:i/>
              </w:rPr>
              <w:t>fordert die Kommission auf, im Rahmen der kürzlich angenommenen Verordnung über europäische Statistiken über Bevölkerung und Wohnen über den Zugang zu menschenwürdigem und erschwinglichem Wohnraum für Menschen mit Behinderungen neue Pilot- und Durchführbarkeitsstudien auf den Weg zu bringen;</w:t>
            </w:r>
          </w:p>
        </w:tc>
      </w:tr>
    </w:tbl>
    <w:p w14:paraId="36CF59F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BBB8870" w14:textId="77777777" w:rsidR="00C336CE" w:rsidRPr="00E17EBA" w:rsidRDefault="00C336CE" w:rsidP="00C336CE">
      <w:r w:rsidRPr="00E17EBA">
        <w:rPr>
          <w:rStyle w:val="HideTWBExt"/>
        </w:rPr>
        <w:t>&lt;/Amend&gt;</w:t>
      </w:r>
    </w:p>
    <w:p w14:paraId="0271EC7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1419</w:t>
      </w:r>
      <w:r w:rsidRPr="00E17EBA">
        <w:rPr>
          <w:rStyle w:val="HideTWBExt"/>
        </w:rPr>
        <w:t>&lt;/NumAm&gt;</w:t>
      </w:r>
    </w:p>
    <w:p w14:paraId="678A190D" w14:textId="77777777" w:rsidR="00C336CE" w:rsidRPr="00E17EBA" w:rsidRDefault="00C336CE" w:rsidP="00C336CE">
      <w:pPr>
        <w:pStyle w:val="NormalBold"/>
      </w:pPr>
      <w:r w:rsidRPr="00E17EBA">
        <w:rPr>
          <w:rStyle w:val="HideTWBExt"/>
          <w:b w:val="0"/>
        </w:rPr>
        <w:t>&lt;RepeatBlock-By&gt;&lt;Members&gt;</w:t>
      </w:r>
      <w:r w:rsidRPr="00E17EBA">
        <w:t>Brigitte van den Berg, Barry Cowen</w:t>
      </w:r>
      <w:r w:rsidRPr="00E17EBA">
        <w:rPr>
          <w:rStyle w:val="HideTWBExt"/>
          <w:b w:val="0"/>
        </w:rPr>
        <w:t>&lt;/Members&gt;</w:t>
      </w:r>
    </w:p>
    <w:p w14:paraId="37EFF6EB" w14:textId="77777777" w:rsidR="00C336CE" w:rsidRPr="00E17EBA" w:rsidRDefault="00C336CE" w:rsidP="00C336CE">
      <w:pPr>
        <w:pStyle w:val="NormalBold"/>
      </w:pPr>
      <w:r w:rsidRPr="00E17EBA">
        <w:rPr>
          <w:rStyle w:val="HideTWBExt"/>
          <w:b w:val="0"/>
        </w:rPr>
        <w:t>&lt;/RepeatBlock-By&gt;</w:t>
      </w:r>
    </w:p>
    <w:p w14:paraId="0BE0752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CFA5213" w14:textId="77777777" w:rsidR="00C336CE" w:rsidRPr="00E17EBA" w:rsidRDefault="00C336CE" w:rsidP="00C336CE">
      <w:pPr>
        <w:pStyle w:val="NormalBold"/>
      </w:pPr>
      <w:r w:rsidRPr="00E17EBA">
        <w:rPr>
          <w:rStyle w:val="HideTWBExt"/>
        </w:rPr>
        <w:t>&lt;Article&gt;</w:t>
      </w:r>
      <w:r w:rsidRPr="00E17EBA">
        <w:t>Ziffer 28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E8057AD" w14:textId="77777777" w:rsidTr="003B0A41">
        <w:trPr>
          <w:trHeight w:hRule="exact" w:val="240"/>
          <w:jc w:val="center"/>
        </w:trPr>
        <w:tc>
          <w:tcPr>
            <w:tcW w:w="9752" w:type="dxa"/>
            <w:gridSpan w:val="2"/>
            <w:tcBorders>
              <w:top w:val="nil"/>
              <w:left w:val="nil"/>
              <w:bottom w:val="nil"/>
              <w:right w:val="nil"/>
            </w:tcBorders>
          </w:tcPr>
          <w:p w14:paraId="6A2B69A2" w14:textId="77777777" w:rsidR="00C336CE" w:rsidRPr="00E17EBA" w:rsidRDefault="00C336CE" w:rsidP="003B0A41"/>
        </w:tc>
      </w:tr>
      <w:tr w:rsidR="00C336CE" w:rsidRPr="00E17EBA" w14:paraId="798F10B8" w14:textId="77777777" w:rsidTr="003B0A41">
        <w:trPr>
          <w:trHeight w:val="240"/>
          <w:jc w:val="center"/>
        </w:trPr>
        <w:tc>
          <w:tcPr>
            <w:tcW w:w="4876" w:type="dxa"/>
            <w:tcBorders>
              <w:top w:val="nil"/>
              <w:left w:val="nil"/>
              <w:bottom w:val="nil"/>
              <w:right w:val="nil"/>
            </w:tcBorders>
          </w:tcPr>
          <w:p w14:paraId="3CB049E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211379B" w14:textId="77777777" w:rsidR="00C336CE" w:rsidRPr="00E17EBA" w:rsidRDefault="00C336CE" w:rsidP="003B0A41">
            <w:pPr>
              <w:pStyle w:val="AmColumnHeading"/>
            </w:pPr>
            <w:r w:rsidRPr="00E17EBA">
              <w:t>Geänderter Text</w:t>
            </w:r>
          </w:p>
        </w:tc>
      </w:tr>
      <w:tr w:rsidR="00C336CE" w:rsidRPr="00E17EBA" w14:paraId="0365AB7A" w14:textId="77777777" w:rsidTr="003B0A41">
        <w:trPr>
          <w:jc w:val="center"/>
        </w:trPr>
        <w:tc>
          <w:tcPr>
            <w:tcW w:w="4876" w:type="dxa"/>
            <w:tcBorders>
              <w:top w:val="nil"/>
              <w:left w:val="nil"/>
              <w:bottom w:val="nil"/>
              <w:right w:val="nil"/>
            </w:tcBorders>
          </w:tcPr>
          <w:p w14:paraId="008153C4" w14:textId="77777777" w:rsidR="00C336CE" w:rsidRPr="00E17EBA" w:rsidRDefault="00C336CE" w:rsidP="003B0A41">
            <w:pPr>
              <w:pStyle w:val="Normal6a"/>
            </w:pPr>
          </w:p>
        </w:tc>
        <w:tc>
          <w:tcPr>
            <w:tcW w:w="4876" w:type="dxa"/>
            <w:tcBorders>
              <w:top w:val="nil"/>
              <w:left w:val="nil"/>
              <w:bottom w:val="nil"/>
              <w:right w:val="nil"/>
            </w:tcBorders>
          </w:tcPr>
          <w:p w14:paraId="7C772F7C" w14:textId="77777777" w:rsidR="00C336CE" w:rsidRPr="00E17EBA" w:rsidRDefault="00C336CE" w:rsidP="003B0A41">
            <w:pPr>
              <w:pStyle w:val="Normal6a"/>
            </w:pPr>
            <w:r w:rsidRPr="00E17EBA">
              <w:rPr>
                <w:b/>
                <w:i/>
              </w:rPr>
              <w:t>28b.</w:t>
            </w:r>
            <w:r w:rsidRPr="00E17EBA">
              <w:tab/>
            </w:r>
            <w:r w:rsidRPr="00E17EBA">
              <w:rPr>
                <w:b/>
                <w:i/>
              </w:rPr>
              <w:t xml:space="preserve">begrüßt die Klarheit in Bezug auf Kurzzeitvermietungen für Plattformen wie Airbnb, da sie es den örtlichen Gebietskörperschaften ermöglicht, ihre Wohnungspolitik besser zu entwickeln, </w:t>
            </w:r>
            <w:r w:rsidRPr="00E17EBA">
              <w:rPr>
                <w:b/>
                <w:i/>
              </w:rPr>
              <w:lastRenderedPageBreak/>
              <w:t>mehr Transparenz im Bereich Kurzzeitvermietung zu schaffen und sicherzustellen, dass Wohnraum langfristig für die Bürger zugänglich bleibt;</w:t>
            </w:r>
          </w:p>
        </w:tc>
      </w:tr>
    </w:tbl>
    <w:p w14:paraId="6E7016E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2B5C81" w14:textId="77777777" w:rsidR="00C336CE" w:rsidRPr="00E17EBA" w:rsidRDefault="00C336CE" w:rsidP="00C336CE">
      <w:r w:rsidRPr="00E17EBA">
        <w:rPr>
          <w:rStyle w:val="HideTWBExt"/>
        </w:rPr>
        <w:t>&lt;/Amend&gt;</w:t>
      </w:r>
    </w:p>
    <w:p w14:paraId="3B6BE2E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1420</w:t>
      </w:r>
      <w:r w:rsidRPr="00E17EBA">
        <w:rPr>
          <w:rStyle w:val="HideTWBExt"/>
        </w:rPr>
        <w:t>&lt;/NumAm&gt;</w:t>
      </w:r>
    </w:p>
    <w:p w14:paraId="34EBB877"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52108831" w14:textId="77777777" w:rsidR="00C336CE" w:rsidRPr="00E17EBA" w:rsidRDefault="00C336CE" w:rsidP="00C336CE">
      <w:pPr>
        <w:pStyle w:val="NormalBold"/>
      </w:pPr>
      <w:r w:rsidRPr="00E17EBA">
        <w:rPr>
          <w:rStyle w:val="HideTWBExt"/>
          <w:b w:val="0"/>
        </w:rPr>
        <w:t>&lt;/RepeatBlock-By&gt;</w:t>
      </w:r>
    </w:p>
    <w:p w14:paraId="5F45AD4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F15185F" w14:textId="77777777" w:rsidR="00C336CE" w:rsidRPr="00E17EBA" w:rsidRDefault="00C336CE" w:rsidP="00C336CE">
      <w:pPr>
        <w:pStyle w:val="NormalBold"/>
      </w:pPr>
      <w:r w:rsidRPr="00E17EBA">
        <w:rPr>
          <w:rStyle w:val="HideTWBExt"/>
        </w:rPr>
        <w:t>&lt;Article&gt;</w:t>
      </w:r>
      <w:r w:rsidRPr="00E17EBA">
        <w:t>Ziffer 28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4D770EE" w14:textId="77777777" w:rsidTr="003B0A41">
        <w:trPr>
          <w:trHeight w:hRule="exact" w:val="240"/>
          <w:jc w:val="center"/>
        </w:trPr>
        <w:tc>
          <w:tcPr>
            <w:tcW w:w="9752" w:type="dxa"/>
            <w:gridSpan w:val="2"/>
            <w:tcBorders>
              <w:top w:val="nil"/>
              <w:left w:val="nil"/>
              <w:bottom w:val="nil"/>
              <w:right w:val="nil"/>
            </w:tcBorders>
          </w:tcPr>
          <w:p w14:paraId="3754A1FE" w14:textId="77777777" w:rsidR="00C336CE" w:rsidRPr="00E17EBA" w:rsidRDefault="00C336CE" w:rsidP="003B0A41"/>
        </w:tc>
      </w:tr>
      <w:tr w:rsidR="00C336CE" w:rsidRPr="00E17EBA" w14:paraId="7FE4F1BA" w14:textId="77777777" w:rsidTr="003B0A41">
        <w:trPr>
          <w:trHeight w:val="240"/>
          <w:jc w:val="center"/>
        </w:trPr>
        <w:tc>
          <w:tcPr>
            <w:tcW w:w="4876" w:type="dxa"/>
            <w:tcBorders>
              <w:top w:val="nil"/>
              <w:left w:val="nil"/>
              <w:bottom w:val="nil"/>
              <w:right w:val="nil"/>
            </w:tcBorders>
          </w:tcPr>
          <w:p w14:paraId="1814244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7C01B52" w14:textId="77777777" w:rsidR="00C336CE" w:rsidRPr="00E17EBA" w:rsidRDefault="00C336CE" w:rsidP="003B0A41">
            <w:pPr>
              <w:pStyle w:val="AmColumnHeading"/>
            </w:pPr>
            <w:r w:rsidRPr="00E17EBA">
              <w:t>Geänderter Text</w:t>
            </w:r>
          </w:p>
        </w:tc>
      </w:tr>
      <w:tr w:rsidR="00C336CE" w:rsidRPr="00E17EBA" w14:paraId="1258BE0E" w14:textId="77777777" w:rsidTr="003B0A41">
        <w:trPr>
          <w:jc w:val="center"/>
        </w:trPr>
        <w:tc>
          <w:tcPr>
            <w:tcW w:w="4876" w:type="dxa"/>
            <w:tcBorders>
              <w:top w:val="nil"/>
              <w:left w:val="nil"/>
              <w:bottom w:val="nil"/>
              <w:right w:val="nil"/>
            </w:tcBorders>
          </w:tcPr>
          <w:p w14:paraId="0D1A5DB7" w14:textId="77777777" w:rsidR="00C336CE" w:rsidRPr="00E17EBA" w:rsidRDefault="00C336CE" w:rsidP="003B0A41">
            <w:pPr>
              <w:pStyle w:val="Normal6a"/>
            </w:pPr>
          </w:p>
        </w:tc>
        <w:tc>
          <w:tcPr>
            <w:tcW w:w="4876" w:type="dxa"/>
            <w:tcBorders>
              <w:top w:val="nil"/>
              <w:left w:val="nil"/>
              <w:bottom w:val="nil"/>
              <w:right w:val="nil"/>
            </w:tcBorders>
          </w:tcPr>
          <w:p w14:paraId="4789F3BF" w14:textId="77777777" w:rsidR="00C336CE" w:rsidRPr="00E17EBA" w:rsidRDefault="00C336CE" w:rsidP="003B0A41">
            <w:pPr>
              <w:pStyle w:val="Normal6a"/>
            </w:pPr>
            <w:r w:rsidRPr="00E17EBA">
              <w:rPr>
                <w:b/>
                <w:i/>
              </w:rPr>
              <w:t>28b.</w:t>
            </w:r>
            <w:r w:rsidRPr="00E17EBA">
              <w:tab/>
            </w:r>
            <w:r w:rsidRPr="00E17EBA">
              <w:rPr>
                <w:b/>
                <w:i/>
              </w:rPr>
              <w:t>hält es für wesentlich, die Überwachungs- und Berichterstattungsmechanismen für Verletzungen von Wohnrechten in den Mitgliedstaaten zu verbessern, um die Transparenz und Rechenschaftspflicht zu verbessern;</w:t>
            </w:r>
          </w:p>
        </w:tc>
      </w:tr>
    </w:tbl>
    <w:p w14:paraId="717FE67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2BA4D95" w14:textId="77777777" w:rsidR="00C336CE" w:rsidRPr="00E17EBA" w:rsidRDefault="00C336CE" w:rsidP="00C336CE">
      <w:r w:rsidRPr="00E17EBA">
        <w:rPr>
          <w:rStyle w:val="HideTWBExt"/>
        </w:rPr>
        <w:t>&lt;/Amend&gt;</w:t>
      </w:r>
    </w:p>
    <w:p w14:paraId="426B0E4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1421</w:t>
      </w:r>
      <w:r w:rsidRPr="00E17EBA">
        <w:rPr>
          <w:rStyle w:val="HideTWBExt"/>
        </w:rPr>
        <w:t>&lt;/NumAm&gt;</w:t>
      </w:r>
    </w:p>
    <w:p w14:paraId="200F4E7A" w14:textId="77777777" w:rsidR="00C336CE" w:rsidRPr="00E17EBA" w:rsidRDefault="00C336CE" w:rsidP="00C336CE">
      <w:pPr>
        <w:pStyle w:val="NormalBold"/>
      </w:pPr>
      <w:r w:rsidRPr="00E17EBA">
        <w:rPr>
          <w:rStyle w:val="HideTWBExt"/>
          <w:b w:val="0"/>
        </w:rPr>
        <w:t>&lt;RepeatBlock-By&gt;&lt;Members&gt;</w:t>
      </w:r>
      <w:r w:rsidRPr="00E17EBA">
        <w:t>Brigitte van den Berg, Barry Cowen, Ciaran Mullooly</w:t>
      </w:r>
      <w:r w:rsidRPr="00E17EBA">
        <w:rPr>
          <w:rStyle w:val="HideTWBExt"/>
          <w:b w:val="0"/>
        </w:rPr>
        <w:t>&lt;/Members&gt;</w:t>
      </w:r>
    </w:p>
    <w:p w14:paraId="064256E5" w14:textId="77777777" w:rsidR="00C336CE" w:rsidRPr="00E17EBA" w:rsidRDefault="00C336CE" w:rsidP="00C336CE">
      <w:pPr>
        <w:pStyle w:val="NormalBold"/>
      </w:pPr>
      <w:r w:rsidRPr="00E17EBA">
        <w:rPr>
          <w:rStyle w:val="HideTWBExt"/>
          <w:b w:val="0"/>
        </w:rPr>
        <w:t>&lt;/RepeatBlock-By&gt;</w:t>
      </w:r>
    </w:p>
    <w:p w14:paraId="3A0C47F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432829D" w14:textId="77777777" w:rsidR="00C336CE" w:rsidRPr="00E17EBA" w:rsidRDefault="00C336CE" w:rsidP="00C336CE">
      <w:pPr>
        <w:pStyle w:val="NormalBold"/>
      </w:pPr>
      <w:r w:rsidRPr="00E17EBA">
        <w:rPr>
          <w:rStyle w:val="HideTWBExt"/>
        </w:rPr>
        <w:t>&lt;Article&gt;</w:t>
      </w:r>
      <w:r w:rsidRPr="00E17EBA">
        <w:t>Ziffer 28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D9B5F55" w14:textId="77777777" w:rsidTr="003B0A41">
        <w:trPr>
          <w:trHeight w:hRule="exact" w:val="240"/>
          <w:jc w:val="center"/>
        </w:trPr>
        <w:tc>
          <w:tcPr>
            <w:tcW w:w="9752" w:type="dxa"/>
            <w:gridSpan w:val="2"/>
            <w:tcBorders>
              <w:top w:val="nil"/>
              <w:left w:val="nil"/>
              <w:bottom w:val="nil"/>
              <w:right w:val="nil"/>
            </w:tcBorders>
          </w:tcPr>
          <w:p w14:paraId="20C98260" w14:textId="77777777" w:rsidR="00C336CE" w:rsidRPr="00E17EBA" w:rsidRDefault="00C336CE" w:rsidP="003B0A41"/>
        </w:tc>
      </w:tr>
      <w:tr w:rsidR="00C336CE" w:rsidRPr="00E17EBA" w14:paraId="56CE85BA" w14:textId="77777777" w:rsidTr="003B0A41">
        <w:trPr>
          <w:trHeight w:val="240"/>
          <w:jc w:val="center"/>
        </w:trPr>
        <w:tc>
          <w:tcPr>
            <w:tcW w:w="4876" w:type="dxa"/>
            <w:tcBorders>
              <w:top w:val="nil"/>
              <w:left w:val="nil"/>
              <w:bottom w:val="nil"/>
              <w:right w:val="nil"/>
            </w:tcBorders>
          </w:tcPr>
          <w:p w14:paraId="7CA5448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B41CFD1" w14:textId="77777777" w:rsidR="00C336CE" w:rsidRPr="00E17EBA" w:rsidRDefault="00C336CE" w:rsidP="003B0A41">
            <w:pPr>
              <w:pStyle w:val="AmColumnHeading"/>
            </w:pPr>
            <w:r w:rsidRPr="00E17EBA">
              <w:t>Geänderter Text</w:t>
            </w:r>
          </w:p>
        </w:tc>
      </w:tr>
      <w:tr w:rsidR="00C336CE" w:rsidRPr="00E17EBA" w14:paraId="2F1388C2" w14:textId="77777777" w:rsidTr="003B0A41">
        <w:trPr>
          <w:jc w:val="center"/>
        </w:trPr>
        <w:tc>
          <w:tcPr>
            <w:tcW w:w="4876" w:type="dxa"/>
            <w:tcBorders>
              <w:top w:val="nil"/>
              <w:left w:val="nil"/>
              <w:bottom w:val="nil"/>
              <w:right w:val="nil"/>
            </w:tcBorders>
          </w:tcPr>
          <w:p w14:paraId="4BED13B3" w14:textId="77777777" w:rsidR="00C336CE" w:rsidRPr="00E17EBA" w:rsidRDefault="00C336CE" w:rsidP="003B0A41">
            <w:pPr>
              <w:pStyle w:val="Normal6a"/>
            </w:pPr>
          </w:p>
        </w:tc>
        <w:tc>
          <w:tcPr>
            <w:tcW w:w="4876" w:type="dxa"/>
            <w:tcBorders>
              <w:top w:val="nil"/>
              <w:left w:val="nil"/>
              <w:bottom w:val="nil"/>
              <w:right w:val="nil"/>
            </w:tcBorders>
          </w:tcPr>
          <w:p w14:paraId="61199FC7" w14:textId="77777777" w:rsidR="00C336CE" w:rsidRPr="00E17EBA" w:rsidRDefault="00C336CE" w:rsidP="003B0A41">
            <w:pPr>
              <w:pStyle w:val="Normal6a"/>
            </w:pPr>
            <w:r w:rsidRPr="00E17EBA">
              <w:rPr>
                <w:b/>
                <w:i/>
              </w:rPr>
              <w:t>28c.</w:t>
            </w:r>
            <w:r w:rsidRPr="00E17EBA">
              <w:tab/>
            </w:r>
            <w:r w:rsidRPr="00E17EBA">
              <w:rPr>
                <w:b/>
                <w:i/>
              </w:rPr>
              <w:t xml:space="preserve">betont, dass der Markt zwar ein effizienter Weg ist, um die Verantwortung der Staaten für den Zugang zu ausreichendem und angemessenem Wohnraum zu erfüllen, die Mitgliedstaaten jedoch über Instrumente verfügen sollten, um Marktversagen zu </w:t>
            </w:r>
            <w:r w:rsidRPr="00E17EBA">
              <w:rPr>
                <w:b/>
                <w:i/>
              </w:rPr>
              <w:lastRenderedPageBreak/>
              <w:t>beheben, wenn es dazu kommen sollte; erkennt an, dass die EU einen Beitrag leisten kann, indem sie die Marktüberwachung verbessert und den Mitgliedstaaten gegebenenfalls Instrumente für eine bessere Kontrolle des wohnungsbezogenen Immobilienmarktes bereitstellt, einschließlich Transparenzanforderungen in überhitzten Märkten, insbesondere in Mitgliedstaaten, die mit missbräuchlichen spekulativen Praktiken konfrontiert sind, um die Markteffizienz zu erhöhen;</w:t>
            </w:r>
          </w:p>
        </w:tc>
      </w:tr>
    </w:tbl>
    <w:p w14:paraId="1B7250C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B925F2E" w14:textId="77777777" w:rsidR="00C336CE" w:rsidRPr="00E17EBA" w:rsidRDefault="00C336CE" w:rsidP="00C336CE">
      <w:r w:rsidRPr="00E17EBA">
        <w:rPr>
          <w:rStyle w:val="HideTWBExt"/>
        </w:rPr>
        <w:t>&lt;/Amend&gt;</w:t>
      </w:r>
    </w:p>
    <w:p w14:paraId="14AA9CC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1422</w:t>
      </w:r>
      <w:r w:rsidRPr="00E17EBA">
        <w:rPr>
          <w:rStyle w:val="HideTWBExt"/>
        </w:rPr>
        <w:t>&lt;/NumAm&gt;</w:t>
      </w:r>
    </w:p>
    <w:p w14:paraId="704DEA04" w14:textId="77777777" w:rsidR="00C336CE" w:rsidRPr="00E17EBA" w:rsidRDefault="00C336CE" w:rsidP="00C336CE">
      <w:pPr>
        <w:pStyle w:val="NormalBold"/>
      </w:pPr>
      <w:r w:rsidRPr="00E17EBA">
        <w:rPr>
          <w:rStyle w:val="HideTWBExt"/>
          <w:b w:val="0"/>
        </w:rPr>
        <w:t>&lt;RepeatBlock-By&gt;&lt;Members&gt;</w:t>
      </w:r>
      <w:r w:rsidRPr="00E17EBA">
        <w:t>Maria Ohisalo, Vicent Marzà Ibáñez, Marie Toussaint, Gordan Bosanac</w:t>
      </w:r>
      <w:r w:rsidRPr="00E17EBA">
        <w:rPr>
          <w:rStyle w:val="HideTWBExt"/>
          <w:b w:val="0"/>
        </w:rPr>
        <w:t>&lt;/Members&gt;</w:t>
      </w:r>
    </w:p>
    <w:p w14:paraId="78178639" w14:textId="77777777" w:rsidR="00C336CE" w:rsidRPr="00E17EBA" w:rsidRDefault="00C336CE" w:rsidP="00C336CE">
      <w:pPr>
        <w:pStyle w:val="NormalBold"/>
      </w:pPr>
      <w:r w:rsidRPr="00E17EBA">
        <w:rPr>
          <w:rStyle w:val="HideTWBExt"/>
          <w:b w:val="0"/>
        </w:rPr>
        <w:t>&lt;/RepeatBlock-By&gt;</w:t>
      </w:r>
    </w:p>
    <w:p w14:paraId="398532C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5F95EFF"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E1D196A" w14:textId="77777777" w:rsidTr="003B0A41">
        <w:trPr>
          <w:trHeight w:hRule="exact" w:val="240"/>
          <w:jc w:val="center"/>
        </w:trPr>
        <w:tc>
          <w:tcPr>
            <w:tcW w:w="9752" w:type="dxa"/>
            <w:gridSpan w:val="2"/>
            <w:tcBorders>
              <w:top w:val="nil"/>
              <w:left w:val="nil"/>
              <w:bottom w:val="nil"/>
              <w:right w:val="nil"/>
            </w:tcBorders>
          </w:tcPr>
          <w:p w14:paraId="0ABE35A8" w14:textId="77777777" w:rsidR="00C336CE" w:rsidRPr="00E17EBA" w:rsidRDefault="00C336CE" w:rsidP="003B0A41"/>
        </w:tc>
      </w:tr>
      <w:tr w:rsidR="00C336CE" w:rsidRPr="00E17EBA" w14:paraId="20E09D51" w14:textId="77777777" w:rsidTr="003B0A41">
        <w:trPr>
          <w:trHeight w:val="240"/>
          <w:jc w:val="center"/>
        </w:trPr>
        <w:tc>
          <w:tcPr>
            <w:tcW w:w="4876" w:type="dxa"/>
            <w:tcBorders>
              <w:top w:val="nil"/>
              <w:left w:val="nil"/>
              <w:bottom w:val="nil"/>
              <w:right w:val="nil"/>
            </w:tcBorders>
          </w:tcPr>
          <w:p w14:paraId="7D64D7D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0BA29C1" w14:textId="77777777" w:rsidR="00C336CE" w:rsidRPr="00E17EBA" w:rsidRDefault="00C336CE" w:rsidP="003B0A41">
            <w:pPr>
              <w:pStyle w:val="AmColumnHeading"/>
            </w:pPr>
            <w:r w:rsidRPr="00E17EBA">
              <w:t>Geänderter Text</w:t>
            </w:r>
          </w:p>
        </w:tc>
      </w:tr>
      <w:tr w:rsidR="00C336CE" w:rsidRPr="00E17EBA" w14:paraId="7EFA2D75" w14:textId="77777777" w:rsidTr="003B0A41">
        <w:trPr>
          <w:jc w:val="center"/>
        </w:trPr>
        <w:tc>
          <w:tcPr>
            <w:tcW w:w="4876" w:type="dxa"/>
            <w:tcBorders>
              <w:top w:val="nil"/>
              <w:left w:val="nil"/>
              <w:bottom w:val="nil"/>
              <w:right w:val="nil"/>
            </w:tcBorders>
          </w:tcPr>
          <w:p w14:paraId="63FFFBD9" w14:textId="77777777" w:rsidR="00C336CE" w:rsidRPr="00E17EBA" w:rsidRDefault="00C336CE" w:rsidP="003B0A41">
            <w:pPr>
              <w:pStyle w:val="Normal6a"/>
            </w:pPr>
            <w:r w:rsidRPr="00E17EBA">
              <w:t>29.</w:t>
            </w:r>
            <w:r w:rsidRPr="00E17EBA">
              <w:tab/>
            </w:r>
            <w:r w:rsidRPr="00E17EBA">
              <w:rPr>
                <w:b/>
                <w:i/>
              </w:rPr>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w:t>
            </w:r>
            <w:r w:rsidRPr="00E17EBA">
              <w:t xml:space="preserve"> begrüßt, dass Kommissionspräsidentin Ursula von der Leyen im September 2025 eine rechtliche Initiative zur kurzfristigen </w:t>
            </w:r>
            <w:r w:rsidRPr="00E17EBA">
              <w:lastRenderedPageBreak/>
              <w:t>Vermietung angekündigt hat</w:t>
            </w:r>
            <w:r w:rsidRPr="00E17EBA">
              <w:rPr>
                <w:vertAlign w:val="superscript"/>
              </w:rPr>
              <w:t>29</w:t>
            </w:r>
            <w:r w:rsidRPr="00E17EBA">
              <w:t xml:space="preserve">, um die </w:t>
            </w:r>
            <w:r w:rsidRPr="00E17EBA">
              <w:rPr>
                <w:b/>
                <w:i/>
              </w:rPr>
              <w:t>verbleibenden</w:t>
            </w:r>
            <w:r w:rsidRPr="00E17EBA">
              <w:t xml:space="preserve"> Probleme anzugehen; </w:t>
            </w:r>
            <w:r w:rsidRPr="00E17EBA">
              <w:rPr>
                <w:b/>
                <w:i/>
              </w:rPr>
              <w:t>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6E6DA259" w14:textId="77777777" w:rsidR="00C336CE" w:rsidRPr="00E17EBA" w:rsidRDefault="00C336CE" w:rsidP="003B0A41">
            <w:pPr>
              <w:pStyle w:val="Normal6a"/>
            </w:pPr>
            <w:r w:rsidRPr="00E17EBA">
              <w:lastRenderedPageBreak/>
              <w:t>29.</w:t>
            </w:r>
            <w:r w:rsidRPr="00E17EBA">
              <w:tab/>
              <w:t>begrüßt, dass Kommissionspräsidentin Ursula von der Leyen im September 2025 eine rechtliche Initiative zur kurzfristigen Vermietung angekündigt hat</w:t>
            </w:r>
            <w:r w:rsidRPr="00E17EBA">
              <w:rPr>
                <w:vertAlign w:val="superscript"/>
              </w:rPr>
              <w:t>29</w:t>
            </w:r>
            <w:r w:rsidRPr="00E17EBA">
              <w:t xml:space="preserve">, um die </w:t>
            </w:r>
            <w:r w:rsidRPr="00E17EBA">
              <w:rPr>
                <w:b/>
                <w:i/>
              </w:rPr>
              <w:t>anhaltenden</w:t>
            </w:r>
            <w:r w:rsidRPr="00E17EBA">
              <w:t xml:space="preserve"> Probleme </w:t>
            </w:r>
            <w:r w:rsidRPr="00E17EBA">
              <w:rPr>
                <w:b/>
                <w:bCs/>
                <w:i/>
                <w:iCs/>
              </w:rPr>
              <w:t>im Zusammenhang mit Kurzzeitvermietungen</w:t>
            </w:r>
            <w:r w:rsidRPr="00E17EBA">
              <w:t xml:space="preserve"> anzugehen;</w:t>
            </w:r>
          </w:p>
        </w:tc>
      </w:tr>
      <w:tr w:rsidR="00C336CE" w:rsidRPr="00E17EBA" w14:paraId="093D119E" w14:textId="77777777" w:rsidTr="003B0A41">
        <w:trPr>
          <w:jc w:val="center"/>
        </w:trPr>
        <w:tc>
          <w:tcPr>
            <w:tcW w:w="4876" w:type="dxa"/>
            <w:tcBorders>
              <w:top w:val="nil"/>
              <w:left w:val="nil"/>
              <w:bottom w:val="nil"/>
              <w:right w:val="nil"/>
            </w:tcBorders>
          </w:tcPr>
          <w:p w14:paraId="5EAEEEE4"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780F97BC" w14:textId="77777777" w:rsidR="00C336CE" w:rsidRPr="00E17EBA" w:rsidRDefault="00C336CE" w:rsidP="003B0A41">
            <w:pPr>
              <w:pStyle w:val="Normal6a"/>
            </w:pPr>
            <w:r w:rsidRPr="00E17EBA">
              <w:rPr>
                <w:b/>
                <w:i/>
              </w:rPr>
              <w:t>_________________</w:t>
            </w:r>
          </w:p>
        </w:tc>
      </w:tr>
      <w:tr w:rsidR="00C336CE" w:rsidRPr="00E17EBA" w14:paraId="7A858040" w14:textId="77777777" w:rsidTr="003B0A41">
        <w:trPr>
          <w:jc w:val="center"/>
        </w:trPr>
        <w:tc>
          <w:tcPr>
            <w:tcW w:w="4876" w:type="dxa"/>
            <w:tcBorders>
              <w:top w:val="nil"/>
              <w:left w:val="nil"/>
              <w:bottom w:val="nil"/>
              <w:right w:val="nil"/>
            </w:tcBorders>
          </w:tcPr>
          <w:p w14:paraId="06D999DE"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64F0875A"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6E96216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08CDD9E" w14:textId="77777777" w:rsidR="00C336CE" w:rsidRPr="00E17EBA" w:rsidRDefault="00C336CE" w:rsidP="00C336CE">
      <w:r w:rsidRPr="00E17EBA">
        <w:rPr>
          <w:rStyle w:val="HideTWBExt"/>
        </w:rPr>
        <w:t>&lt;/Amend&gt;</w:t>
      </w:r>
    </w:p>
    <w:p w14:paraId="1FE8131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1423</w:t>
      </w:r>
      <w:r w:rsidRPr="00E17EBA">
        <w:rPr>
          <w:rStyle w:val="HideTWBExt"/>
        </w:rPr>
        <w:t>&lt;/NumAm&gt;</w:t>
      </w:r>
    </w:p>
    <w:p w14:paraId="2530E439"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5FB01F25" w14:textId="77777777" w:rsidR="00C336CE" w:rsidRPr="00E17EBA" w:rsidRDefault="00C336CE" w:rsidP="00C336CE">
      <w:pPr>
        <w:pStyle w:val="NormalBold"/>
      </w:pPr>
      <w:r w:rsidRPr="00E17EBA">
        <w:rPr>
          <w:rStyle w:val="HideTWBExt"/>
          <w:b w:val="0"/>
        </w:rPr>
        <w:t>&lt;/RepeatBlock-By&gt;</w:t>
      </w:r>
    </w:p>
    <w:p w14:paraId="02A7B060"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62615DC"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675B1E8" w14:textId="77777777" w:rsidTr="003B0A41">
        <w:trPr>
          <w:trHeight w:hRule="exact" w:val="240"/>
          <w:jc w:val="center"/>
        </w:trPr>
        <w:tc>
          <w:tcPr>
            <w:tcW w:w="9752" w:type="dxa"/>
            <w:gridSpan w:val="2"/>
            <w:tcBorders>
              <w:top w:val="nil"/>
              <w:left w:val="nil"/>
              <w:bottom w:val="nil"/>
              <w:right w:val="nil"/>
            </w:tcBorders>
          </w:tcPr>
          <w:p w14:paraId="2E21819A" w14:textId="77777777" w:rsidR="00C336CE" w:rsidRPr="00E17EBA" w:rsidRDefault="00C336CE" w:rsidP="003B0A41"/>
        </w:tc>
      </w:tr>
      <w:tr w:rsidR="00C336CE" w:rsidRPr="00E17EBA" w14:paraId="559A3648" w14:textId="77777777" w:rsidTr="003B0A41">
        <w:trPr>
          <w:trHeight w:val="240"/>
          <w:jc w:val="center"/>
        </w:trPr>
        <w:tc>
          <w:tcPr>
            <w:tcW w:w="4876" w:type="dxa"/>
            <w:tcBorders>
              <w:top w:val="nil"/>
              <w:left w:val="nil"/>
              <w:bottom w:val="nil"/>
              <w:right w:val="nil"/>
            </w:tcBorders>
          </w:tcPr>
          <w:p w14:paraId="7C36FDA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4ACD5FD" w14:textId="77777777" w:rsidR="00C336CE" w:rsidRPr="00E17EBA" w:rsidRDefault="00C336CE" w:rsidP="003B0A41">
            <w:pPr>
              <w:pStyle w:val="AmColumnHeading"/>
            </w:pPr>
            <w:r w:rsidRPr="00E17EBA">
              <w:t>Geänderter Text</w:t>
            </w:r>
          </w:p>
        </w:tc>
      </w:tr>
      <w:tr w:rsidR="00C336CE" w:rsidRPr="00E17EBA" w14:paraId="3CE742CC" w14:textId="77777777" w:rsidTr="003B0A41">
        <w:trPr>
          <w:jc w:val="center"/>
        </w:trPr>
        <w:tc>
          <w:tcPr>
            <w:tcW w:w="4876" w:type="dxa"/>
            <w:tcBorders>
              <w:top w:val="nil"/>
              <w:left w:val="nil"/>
              <w:bottom w:val="nil"/>
              <w:right w:val="nil"/>
            </w:tcBorders>
          </w:tcPr>
          <w:p w14:paraId="18214D2A"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w:t>
            </w:r>
            <w:r w:rsidRPr="00E17EBA">
              <w:lastRenderedPageBreak/>
              <w:t>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5099F20A"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w:t>
            </w:r>
            <w:r w:rsidRPr="00E17EBA">
              <w:rPr>
                <w:b/>
                <w:i/>
              </w:rPr>
              <w:t xml:space="preserve">ist der Ansicht, dass bestimmte Maßnahmen </w:t>
            </w:r>
            <w:r w:rsidRPr="00E17EBA">
              <w:rPr>
                <w:b/>
                <w:i/>
              </w:rPr>
              <w:lastRenderedPageBreak/>
              <w:t>dazu beitragen könnten, städtischen Zentren ihre Wohnfunktion zurückzugeben und übermäßigen touristischen Druck auf Wohnraum zu verhindern, wobei diese Maßnahmen entweder aus einem notwendigen, angemessenen und verhältnismäßigen Lizenzierungssystem bestehen oder die Zustimmung der Nachbarschaftsgemeinschaft bzw. des Haupteigentümers erfordern könnten, um sicherzustellen, dass die Politik verhältnismäßig und auf die besonderen Umstände zugeschnitten ist;</w:t>
            </w:r>
            <w:r w:rsidRPr="00E17EBA">
              <w:t xml:space="preserve">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5E744323" w14:textId="77777777" w:rsidTr="003B0A41">
        <w:trPr>
          <w:jc w:val="center"/>
        </w:trPr>
        <w:tc>
          <w:tcPr>
            <w:tcW w:w="4876" w:type="dxa"/>
            <w:tcBorders>
              <w:top w:val="nil"/>
              <w:left w:val="nil"/>
              <w:bottom w:val="nil"/>
              <w:right w:val="nil"/>
            </w:tcBorders>
          </w:tcPr>
          <w:p w14:paraId="0EFA6BCC"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380622DD" w14:textId="77777777" w:rsidR="00C336CE" w:rsidRPr="00E17EBA" w:rsidRDefault="00C336CE" w:rsidP="003B0A41">
            <w:pPr>
              <w:pStyle w:val="Normal6a"/>
            </w:pPr>
            <w:r w:rsidRPr="00E17EBA">
              <w:rPr>
                <w:b/>
                <w:i/>
              </w:rPr>
              <w:t>_________________</w:t>
            </w:r>
          </w:p>
        </w:tc>
      </w:tr>
      <w:tr w:rsidR="00C336CE" w:rsidRPr="00E17EBA" w14:paraId="2B5D2DAC" w14:textId="77777777" w:rsidTr="003B0A41">
        <w:trPr>
          <w:jc w:val="center"/>
        </w:trPr>
        <w:tc>
          <w:tcPr>
            <w:tcW w:w="4876" w:type="dxa"/>
            <w:tcBorders>
              <w:top w:val="nil"/>
              <w:left w:val="nil"/>
              <w:bottom w:val="nil"/>
              <w:right w:val="nil"/>
            </w:tcBorders>
          </w:tcPr>
          <w:p w14:paraId="2D40812A"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1EA7EDDE"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30ADF90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1D373758" w14:textId="77777777" w:rsidR="00C336CE" w:rsidRPr="00E17EBA" w:rsidRDefault="00C336CE" w:rsidP="00C336CE">
      <w:r w:rsidRPr="00E17EBA">
        <w:rPr>
          <w:rStyle w:val="HideTWBExt"/>
        </w:rPr>
        <w:t>&lt;/Amend&gt;</w:t>
      </w:r>
    </w:p>
    <w:p w14:paraId="6EB2B2A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1424</w:t>
      </w:r>
      <w:r w:rsidRPr="00E17EBA">
        <w:rPr>
          <w:rStyle w:val="HideTWBExt"/>
        </w:rPr>
        <w:t>&lt;/NumAm&gt;</w:t>
      </w:r>
    </w:p>
    <w:p w14:paraId="587DA656"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67631C03" w14:textId="77777777" w:rsidR="00C336CE" w:rsidRPr="00E17EBA" w:rsidRDefault="00C336CE" w:rsidP="00C336CE">
      <w:pPr>
        <w:pStyle w:val="NormalBold"/>
      </w:pPr>
      <w:r w:rsidRPr="00E17EBA">
        <w:rPr>
          <w:rStyle w:val="HideTWBExt"/>
          <w:b w:val="0"/>
        </w:rPr>
        <w:t>&lt;/RepeatBlock-By&gt;</w:t>
      </w:r>
    </w:p>
    <w:p w14:paraId="60369912"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99B3CA7"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0C3EF3D" w14:textId="77777777" w:rsidTr="003B0A41">
        <w:trPr>
          <w:trHeight w:hRule="exact" w:val="240"/>
          <w:jc w:val="center"/>
        </w:trPr>
        <w:tc>
          <w:tcPr>
            <w:tcW w:w="9752" w:type="dxa"/>
            <w:gridSpan w:val="2"/>
            <w:tcBorders>
              <w:top w:val="nil"/>
              <w:left w:val="nil"/>
              <w:bottom w:val="nil"/>
              <w:right w:val="nil"/>
            </w:tcBorders>
          </w:tcPr>
          <w:p w14:paraId="4372A8D6" w14:textId="77777777" w:rsidR="00C336CE" w:rsidRPr="00E17EBA" w:rsidRDefault="00C336CE" w:rsidP="003B0A41"/>
        </w:tc>
      </w:tr>
      <w:tr w:rsidR="00C336CE" w:rsidRPr="00E17EBA" w14:paraId="10D239C1" w14:textId="77777777" w:rsidTr="003B0A41">
        <w:trPr>
          <w:trHeight w:val="240"/>
          <w:jc w:val="center"/>
        </w:trPr>
        <w:tc>
          <w:tcPr>
            <w:tcW w:w="4876" w:type="dxa"/>
            <w:tcBorders>
              <w:top w:val="nil"/>
              <w:left w:val="nil"/>
              <w:bottom w:val="nil"/>
              <w:right w:val="nil"/>
            </w:tcBorders>
          </w:tcPr>
          <w:p w14:paraId="17BDB44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3BAD034" w14:textId="77777777" w:rsidR="00C336CE" w:rsidRPr="00E17EBA" w:rsidRDefault="00C336CE" w:rsidP="003B0A41">
            <w:pPr>
              <w:pStyle w:val="AmColumnHeading"/>
            </w:pPr>
            <w:r w:rsidRPr="00E17EBA">
              <w:t>Geänderter Text</w:t>
            </w:r>
          </w:p>
        </w:tc>
      </w:tr>
      <w:tr w:rsidR="00C336CE" w:rsidRPr="00E17EBA" w14:paraId="7A9458D6" w14:textId="77777777" w:rsidTr="003B0A41">
        <w:trPr>
          <w:jc w:val="center"/>
        </w:trPr>
        <w:tc>
          <w:tcPr>
            <w:tcW w:w="4876" w:type="dxa"/>
            <w:tcBorders>
              <w:top w:val="nil"/>
              <w:left w:val="nil"/>
              <w:bottom w:val="nil"/>
              <w:right w:val="nil"/>
            </w:tcBorders>
          </w:tcPr>
          <w:p w14:paraId="6BFE52F0" w14:textId="77777777" w:rsidR="00C336CE" w:rsidRPr="00E17EBA" w:rsidRDefault="00C336CE" w:rsidP="003B0A41">
            <w:pPr>
              <w:pStyle w:val="Normal6a"/>
            </w:pPr>
            <w:r w:rsidRPr="00E17EBA">
              <w:lastRenderedPageBreak/>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16C0B960"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einen ausgewogenen Ansatz, bei dem Eigentumsverhältnisse und nachhaltiger Tourismus mit der Notwendigkeit in Einklang gebracht werden, die Verfügbarkeit von Wohnraum und die Lebensfähigkeit in historischen Stadtkernen zu erhalten; </w:t>
            </w:r>
            <w:r w:rsidRPr="00E17EBA">
              <w:rPr>
                <w:b/>
                <w:i/>
              </w:rPr>
              <w:t>ist der Ansicht, dass das Ziel einer solchen Initiative darin bestehen sollte, ein ausgewogenes Gleichgewicht zwischen der Entwicklung des Tourismus und der Erschwinglichkeit von Wohnraum sicherzustellen, und dass mit einer solchen Initiative gemeinsame Ziele auf Unionsebene festgelegt werden sollten, wobei den Mitgliedstaaten, Regionen und lokalen Gebietskörperschaften die Flexibilität eingeräumt werden sollte, Maßnahmen zu konzipieren und umzusetzen, die an ihre spezifischen territorialen Gegebenheiten und Wohnungsmärkte angepasst sind;</w:t>
            </w:r>
          </w:p>
        </w:tc>
      </w:tr>
      <w:tr w:rsidR="00C336CE" w:rsidRPr="00E17EBA" w14:paraId="3ACD2899" w14:textId="77777777" w:rsidTr="003B0A41">
        <w:trPr>
          <w:jc w:val="center"/>
        </w:trPr>
        <w:tc>
          <w:tcPr>
            <w:tcW w:w="4876" w:type="dxa"/>
            <w:tcBorders>
              <w:top w:val="nil"/>
              <w:left w:val="nil"/>
              <w:bottom w:val="nil"/>
              <w:right w:val="nil"/>
            </w:tcBorders>
          </w:tcPr>
          <w:p w14:paraId="2820F617"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138D9D03" w14:textId="77777777" w:rsidR="00C336CE" w:rsidRPr="00E17EBA" w:rsidRDefault="00C336CE" w:rsidP="003B0A41">
            <w:pPr>
              <w:pStyle w:val="Normal6a"/>
            </w:pPr>
            <w:r w:rsidRPr="00E17EBA">
              <w:rPr>
                <w:b/>
                <w:i/>
              </w:rPr>
              <w:t>_________________</w:t>
            </w:r>
          </w:p>
        </w:tc>
      </w:tr>
      <w:tr w:rsidR="00C336CE" w:rsidRPr="00E17EBA" w14:paraId="17224E94" w14:textId="77777777" w:rsidTr="003B0A41">
        <w:trPr>
          <w:jc w:val="center"/>
        </w:trPr>
        <w:tc>
          <w:tcPr>
            <w:tcW w:w="4876" w:type="dxa"/>
            <w:tcBorders>
              <w:top w:val="nil"/>
              <w:left w:val="nil"/>
              <w:bottom w:val="nil"/>
              <w:right w:val="nil"/>
            </w:tcBorders>
          </w:tcPr>
          <w:p w14:paraId="6B9B4B5F"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w:t>
            </w:r>
            <w:r w:rsidRPr="00E17EBA">
              <w:lastRenderedPageBreak/>
              <w:t>Kommission, 10. September 2025.</w:t>
            </w:r>
          </w:p>
        </w:tc>
        <w:tc>
          <w:tcPr>
            <w:tcW w:w="4876" w:type="dxa"/>
            <w:tcBorders>
              <w:top w:val="nil"/>
              <w:left w:val="nil"/>
              <w:bottom w:val="nil"/>
              <w:right w:val="nil"/>
            </w:tcBorders>
          </w:tcPr>
          <w:p w14:paraId="3FA77AE4" w14:textId="77777777" w:rsidR="00C336CE" w:rsidRPr="00E17EBA" w:rsidRDefault="00C336CE" w:rsidP="003B0A41">
            <w:pPr>
              <w:pStyle w:val="Normal6a"/>
            </w:pPr>
            <w:r w:rsidRPr="00E17EBA">
              <w:rPr>
                <w:vertAlign w:val="superscript"/>
              </w:rPr>
              <w:lastRenderedPageBreak/>
              <w:t>29</w:t>
            </w:r>
            <w:r w:rsidRPr="00E17EBA">
              <w:t xml:space="preserve"> Europäische Kommission, „Rede von Präsidentin von der Leyen zur Lage der Union 2025“, Website der Europäischen </w:t>
            </w:r>
            <w:r w:rsidRPr="00E17EBA">
              <w:lastRenderedPageBreak/>
              <w:t>Kommission, 10. September 2025.</w:t>
            </w:r>
          </w:p>
        </w:tc>
      </w:tr>
    </w:tbl>
    <w:p w14:paraId="1A2D3DC3"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4A72BF1" w14:textId="77777777" w:rsidR="00C336CE" w:rsidRPr="00E17EBA" w:rsidRDefault="00C336CE" w:rsidP="00C336CE">
      <w:r w:rsidRPr="00E17EBA">
        <w:rPr>
          <w:rStyle w:val="HideTWBExt"/>
        </w:rPr>
        <w:t>&lt;/Amend&gt;</w:t>
      </w:r>
    </w:p>
    <w:p w14:paraId="075EAF1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1425</w:t>
      </w:r>
      <w:r w:rsidRPr="00E17EBA">
        <w:rPr>
          <w:rStyle w:val="HideTWBExt"/>
        </w:rPr>
        <w:t>&lt;/NumAm&gt;</w:t>
      </w:r>
    </w:p>
    <w:p w14:paraId="567069D0" w14:textId="77777777" w:rsidR="00C336CE" w:rsidRPr="00E17EBA" w:rsidRDefault="00C336CE" w:rsidP="00C336CE">
      <w:pPr>
        <w:pStyle w:val="NormalBold"/>
      </w:pPr>
      <w:r w:rsidRPr="00E17EBA">
        <w:rPr>
          <w:rStyle w:val="HideTWBExt"/>
          <w:b w:val="0"/>
        </w:rPr>
        <w:t>&lt;RepeatBlock-By&gt;&lt;Members&gt;</w:t>
      </w:r>
      <w:r w:rsidRPr="00E17EBA">
        <w:t>Andreas Schieder</w:t>
      </w:r>
      <w:r w:rsidRPr="00E17EBA">
        <w:rPr>
          <w:rStyle w:val="HideTWBExt"/>
          <w:b w:val="0"/>
        </w:rPr>
        <w:t>&lt;/Members&gt;</w:t>
      </w:r>
    </w:p>
    <w:p w14:paraId="31982396" w14:textId="77777777" w:rsidR="00C336CE" w:rsidRPr="00E17EBA" w:rsidRDefault="00C336CE" w:rsidP="00C336CE">
      <w:pPr>
        <w:pStyle w:val="NormalBold"/>
      </w:pPr>
      <w:r w:rsidRPr="00E17EBA">
        <w:rPr>
          <w:rStyle w:val="HideTWBExt"/>
          <w:b w:val="0"/>
        </w:rPr>
        <w:t>&lt;/RepeatBlock-By&gt;</w:t>
      </w:r>
    </w:p>
    <w:p w14:paraId="3499EED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06D3EB3"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3D1CF36" w14:textId="77777777" w:rsidTr="003B0A41">
        <w:trPr>
          <w:trHeight w:hRule="exact" w:val="240"/>
          <w:jc w:val="center"/>
        </w:trPr>
        <w:tc>
          <w:tcPr>
            <w:tcW w:w="9752" w:type="dxa"/>
            <w:gridSpan w:val="2"/>
            <w:tcBorders>
              <w:top w:val="nil"/>
              <w:left w:val="nil"/>
              <w:bottom w:val="nil"/>
              <w:right w:val="nil"/>
            </w:tcBorders>
          </w:tcPr>
          <w:p w14:paraId="4A0B0529" w14:textId="77777777" w:rsidR="00C336CE" w:rsidRPr="00E17EBA" w:rsidRDefault="00C336CE" w:rsidP="003B0A41"/>
        </w:tc>
      </w:tr>
      <w:tr w:rsidR="00C336CE" w:rsidRPr="00E17EBA" w14:paraId="646EF8DA" w14:textId="77777777" w:rsidTr="003B0A41">
        <w:trPr>
          <w:trHeight w:val="240"/>
          <w:jc w:val="center"/>
        </w:trPr>
        <w:tc>
          <w:tcPr>
            <w:tcW w:w="4876" w:type="dxa"/>
            <w:tcBorders>
              <w:top w:val="nil"/>
              <w:left w:val="nil"/>
              <w:bottom w:val="nil"/>
              <w:right w:val="nil"/>
            </w:tcBorders>
          </w:tcPr>
          <w:p w14:paraId="430711E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1458E41" w14:textId="77777777" w:rsidR="00C336CE" w:rsidRPr="00E17EBA" w:rsidRDefault="00C336CE" w:rsidP="003B0A41">
            <w:pPr>
              <w:pStyle w:val="AmColumnHeading"/>
            </w:pPr>
            <w:r w:rsidRPr="00E17EBA">
              <w:t>Geänderter Text</w:t>
            </w:r>
          </w:p>
        </w:tc>
      </w:tr>
      <w:tr w:rsidR="00C336CE" w:rsidRPr="00E17EBA" w14:paraId="04EB9CBE" w14:textId="77777777" w:rsidTr="003B0A41">
        <w:trPr>
          <w:jc w:val="center"/>
        </w:trPr>
        <w:tc>
          <w:tcPr>
            <w:tcW w:w="4876" w:type="dxa"/>
            <w:tcBorders>
              <w:top w:val="nil"/>
              <w:left w:val="nil"/>
              <w:bottom w:val="nil"/>
              <w:right w:val="nil"/>
            </w:tcBorders>
          </w:tcPr>
          <w:p w14:paraId="104DA79B"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w:t>
            </w:r>
            <w:r w:rsidRPr="00E17EBA">
              <w:rPr>
                <w:b/>
                <w:i/>
              </w:rPr>
              <w:t>sowie der Verfügbarkeit des</w:t>
            </w:r>
            <w:r w:rsidRPr="00E17EBA">
              <w:t xml:space="preserve"> </w:t>
            </w:r>
            <w:r w:rsidRPr="00E17EBA">
              <w:rPr>
                <w:b/>
                <w:i/>
              </w:rPr>
              <w:t>bestehenden Wohnungsbestands</w:t>
            </w:r>
            <w:r w:rsidRPr="00E17EBA">
              <w:t xml:space="preserve"> durchzuführen; erkennt die Schwierigkeiten im Zusammenhang mit der Systeminteroperabilität sowie die Herausforderungen an, mit denen Kleinstunternehmen und KMU bei der Erfüllung der Verpflichtungen aus dieser Verordnung konfrontiert sind; begrüßt</w:t>
            </w:r>
            <w:r w:rsidRPr="00E17EBA">
              <w:rPr>
                <w:b/>
                <w:i/>
              </w:rPr>
              <w:t>, dass Kommissionspräsidentin Ursula von der Leyen im September 2025 eine</w:t>
            </w:r>
            <w:r w:rsidRPr="00E17EBA">
              <w:t xml:space="preserve"> rechtliche Initiative </w:t>
            </w:r>
            <w:r w:rsidRPr="00E17EBA">
              <w:rPr>
                <w:b/>
                <w:i/>
              </w:rPr>
              <w:t>zur kurzfristigen Vermietung angekündigt hat</w:t>
            </w:r>
            <w:r w:rsidRPr="00E17EBA">
              <w:rPr>
                <w:b/>
                <w:i/>
                <w:vertAlign w:val="superscript"/>
              </w:rPr>
              <w:t>29</w:t>
            </w:r>
            <w:r w:rsidRPr="00E17EBA">
              <w:rPr>
                <w:b/>
                <w:i/>
              </w:rPr>
              <w:t>, um die verbleibenden Probleme</w:t>
            </w:r>
            <w:r w:rsidRPr="00E17EBA">
              <w:t xml:space="preserve"> </w:t>
            </w:r>
            <w:r w:rsidRPr="00E17EBA">
              <w:rPr>
                <w:b/>
                <w:i/>
              </w:rPr>
              <w:t>anzugehen</w:t>
            </w:r>
            <w:r w:rsidRPr="00E17EBA">
              <w:t xml:space="preserve">; fordert einen ausgewogenen Ansatz, </w:t>
            </w:r>
            <w:r w:rsidRPr="00E17EBA">
              <w:rPr>
                <w:b/>
                <w:i/>
              </w:rPr>
              <w:t>bei dem Eigentumsverhältnisse und nachhaltiger</w:t>
            </w:r>
            <w:r w:rsidRPr="00E17EBA">
              <w:t xml:space="preserve"> Tourismus </w:t>
            </w:r>
            <w:r w:rsidRPr="00E17EBA">
              <w:rPr>
                <w:b/>
                <w:i/>
              </w:rPr>
              <w:t>mit der Notwendigkeit in Einklang gebracht werden, die</w:t>
            </w:r>
            <w:r w:rsidRPr="00E17EBA">
              <w:t xml:space="preserve"> Verfügbarkeit </w:t>
            </w:r>
            <w:r w:rsidRPr="00E17EBA">
              <w:rPr>
                <w:b/>
                <w:i/>
              </w:rPr>
              <w:t>von Wohnraum</w:t>
            </w:r>
            <w:r w:rsidRPr="00E17EBA">
              <w:t xml:space="preserve"> und die Lebensfähigkeit in historischen Stadtkernen zu erhalten;</w:t>
            </w:r>
          </w:p>
        </w:tc>
        <w:tc>
          <w:tcPr>
            <w:tcW w:w="4876" w:type="dxa"/>
            <w:tcBorders>
              <w:top w:val="nil"/>
              <w:left w:val="nil"/>
              <w:bottom w:val="nil"/>
              <w:right w:val="nil"/>
            </w:tcBorders>
          </w:tcPr>
          <w:p w14:paraId="0E238D2C"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w:t>
            </w:r>
            <w:r w:rsidRPr="00E17EBA">
              <w:rPr>
                <w:b/>
                <w:i/>
              </w:rPr>
              <w:t>umfassende,</w:t>
            </w:r>
            <w:r w:rsidRPr="00E17EBA">
              <w:t xml:space="preserve"> daten- und evidenzbasierte Folgenabschätzung der Auswirkungen von Kurzzeitmieten auf die Immobilienpreise </w:t>
            </w:r>
            <w:r w:rsidRPr="00E17EBA">
              <w:rPr>
                <w:b/>
                <w:i/>
              </w:rPr>
              <w:t>und die Erschwinglichkeit, Verfügbarkeit von Wohnraum und den Kündigungsschutz</w:t>
            </w:r>
            <w:r w:rsidRPr="00E17EBA">
              <w:t xml:space="preserve"> sowohl auf den Makro- als auch auf den Mikroimmobilienmärkten durchzuführen</w:t>
            </w:r>
            <w:r w:rsidRPr="00E17EBA">
              <w:rPr>
                <w:b/>
                <w:i/>
              </w:rPr>
              <w:t>, wobei besonderes Augenmerk auf die Auswirkungen auf den Bestand an Langzeitmietwohnungen und die Verdrängung von Mietern zu legen ist</w:t>
            </w:r>
            <w:r w:rsidRPr="00E17EBA">
              <w:t xml:space="preserve">; erkennt die Schwierigkeiten im Zusammenhang mit der Systeminteroperabilität sowie die Herausforderungen an, mit denen Kleinstunternehmen und KMU bei der Erfüllung der Verpflichtungen aus dieser Verordnung konfrontiert sind; </w:t>
            </w:r>
            <w:r w:rsidRPr="00E17EBA">
              <w:rPr>
                <w:b/>
                <w:i/>
              </w:rPr>
              <w:t>betont, dass die Wohnungspolitik unter Berücksichtigung des Urteils des EuGH (Cali Apartments) dem Recht auf angemessenen Wohnraum Vorrang gegenüber kommerziellen Interessen einräumen muss;</w:t>
            </w:r>
            <w:r w:rsidRPr="00E17EBA">
              <w:t xml:space="preserve"> begrüßt </w:t>
            </w:r>
            <w:r w:rsidRPr="00E17EBA">
              <w:rPr>
                <w:b/>
                <w:i/>
              </w:rPr>
              <w:t>die</w:t>
            </w:r>
            <w:r w:rsidRPr="00E17EBA">
              <w:t xml:space="preserve"> rechtliche Initiative </w:t>
            </w:r>
            <w:r w:rsidRPr="00E17EBA">
              <w:rPr>
                <w:b/>
                <w:i/>
              </w:rPr>
              <w:t>der Kommission zur Lösung der noch offenen Fragen</w:t>
            </w:r>
            <w:r w:rsidRPr="00E17EBA">
              <w:t xml:space="preserve">; fordert einen ausgewogenen Ansatz, </w:t>
            </w:r>
            <w:r w:rsidRPr="00E17EBA">
              <w:rPr>
                <w:b/>
                <w:i/>
              </w:rPr>
              <w:t>der einen nachhaltigen</w:t>
            </w:r>
            <w:r w:rsidRPr="00E17EBA">
              <w:t xml:space="preserve"> Tourismus </w:t>
            </w:r>
            <w:r w:rsidRPr="00E17EBA">
              <w:rPr>
                <w:b/>
                <w:i/>
              </w:rPr>
              <w:t>gewährleistet und die</w:t>
            </w:r>
            <w:r w:rsidRPr="00E17EBA">
              <w:t xml:space="preserve"> Verfügbarkeit</w:t>
            </w:r>
            <w:r w:rsidRPr="00E17EBA">
              <w:rPr>
                <w:b/>
                <w:i/>
              </w:rPr>
              <w:t>, Erschwinglichkeit</w:t>
            </w:r>
            <w:r w:rsidRPr="00E17EBA">
              <w:t xml:space="preserve"> und die Lebensfähigkeit</w:t>
            </w:r>
            <w:r w:rsidRPr="00E17EBA">
              <w:rPr>
                <w:b/>
                <w:i/>
              </w:rPr>
              <w:t>, insbesondere</w:t>
            </w:r>
            <w:r w:rsidRPr="00E17EBA">
              <w:t xml:space="preserve"> in </w:t>
            </w:r>
            <w:r w:rsidRPr="00E17EBA">
              <w:lastRenderedPageBreak/>
              <w:t>historischen Stadtkernen</w:t>
            </w:r>
            <w:r w:rsidRPr="00E17EBA">
              <w:rPr>
                <w:b/>
                <w:bCs/>
                <w:i/>
                <w:iCs/>
              </w:rPr>
              <w:t>,</w:t>
            </w:r>
            <w:r w:rsidRPr="00E17EBA">
              <w:t xml:space="preserve"> </w:t>
            </w:r>
            <w:r w:rsidRPr="00E17EBA">
              <w:rPr>
                <w:b/>
                <w:bCs/>
                <w:i/>
                <w:iCs/>
              </w:rPr>
              <w:t>sicherstellt</w:t>
            </w:r>
            <w:r w:rsidRPr="00E17EBA">
              <w:t xml:space="preserve">; </w:t>
            </w:r>
            <w:r w:rsidRPr="00E17EBA">
              <w:rPr>
                <w:b/>
                <w:i/>
              </w:rPr>
              <w:t>fordert die Mitgliedstaaten nachdrücklich auf, Grundsätze in die Stadtplanung zu integrieren, um Gentrifizierung, Touristifizierung, Verdrängung und Ausgrenzung von Wohnraum zu verhindern, die durch kurzfristigen Mietdruck verschärft werden;</w:t>
            </w:r>
          </w:p>
        </w:tc>
      </w:tr>
      <w:tr w:rsidR="00C336CE" w:rsidRPr="00E17EBA" w14:paraId="501A839A" w14:textId="77777777" w:rsidTr="003B0A41">
        <w:trPr>
          <w:jc w:val="center"/>
        </w:trPr>
        <w:tc>
          <w:tcPr>
            <w:tcW w:w="4876" w:type="dxa"/>
            <w:tcBorders>
              <w:top w:val="nil"/>
              <w:left w:val="nil"/>
              <w:bottom w:val="nil"/>
              <w:right w:val="nil"/>
            </w:tcBorders>
          </w:tcPr>
          <w:p w14:paraId="5DE8CAA3"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46B2B019" w14:textId="77777777" w:rsidR="00C336CE" w:rsidRPr="00E17EBA" w:rsidRDefault="00C336CE" w:rsidP="003B0A41"/>
        </w:tc>
      </w:tr>
      <w:tr w:rsidR="00C336CE" w:rsidRPr="00E17EBA" w14:paraId="220409D1" w14:textId="77777777" w:rsidTr="003B0A41">
        <w:trPr>
          <w:jc w:val="center"/>
        </w:trPr>
        <w:tc>
          <w:tcPr>
            <w:tcW w:w="4876" w:type="dxa"/>
            <w:tcBorders>
              <w:top w:val="nil"/>
              <w:left w:val="nil"/>
              <w:bottom w:val="nil"/>
              <w:right w:val="nil"/>
            </w:tcBorders>
          </w:tcPr>
          <w:p w14:paraId="24378097" w14:textId="77777777" w:rsidR="00C336CE" w:rsidRPr="00E17EBA" w:rsidRDefault="00C336CE" w:rsidP="003B0A41">
            <w:pPr>
              <w:pStyle w:val="Normal6a"/>
            </w:pPr>
            <w:r w:rsidRPr="00E17EBA">
              <w:rPr>
                <w:b/>
                <w:i/>
                <w:vertAlign w:val="superscript"/>
              </w:rPr>
              <w:t>29</w:t>
            </w:r>
            <w:r w:rsidRPr="00E17EBA">
              <w:t xml:space="preserve"> </w:t>
            </w:r>
            <w:r w:rsidRPr="00E17EBA">
              <w:rPr>
                <w:b/>
                <w:i/>
              </w:rPr>
              <w:t>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004CEBF0" w14:textId="77777777" w:rsidR="00C336CE" w:rsidRPr="00E17EBA" w:rsidRDefault="00C336CE" w:rsidP="003B0A41"/>
        </w:tc>
      </w:tr>
    </w:tbl>
    <w:p w14:paraId="0FF9502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A858784" w14:textId="77777777" w:rsidR="00C336CE" w:rsidRPr="00E17EBA" w:rsidRDefault="00C336CE" w:rsidP="00C336CE">
      <w:r w:rsidRPr="00E17EBA">
        <w:rPr>
          <w:rStyle w:val="HideTWBExt"/>
        </w:rPr>
        <w:t>&lt;/Amend&gt;</w:t>
      </w:r>
    </w:p>
    <w:p w14:paraId="4AC2C449"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1426</w:t>
      </w:r>
      <w:r w:rsidRPr="00E17EBA">
        <w:rPr>
          <w:rStyle w:val="HideTWBExt"/>
        </w:rPr>
        <w:t>&lt;/NumAm&gt;</w:t>
      </w:r>
    </w:p>
    <w:p w14:paraId="2CF10FD1"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Regina Doherty, Isabelle Le Callennec, Alma Ezcurra Almansa, Rosa Estaràs Ferragut</w:t>
      </w:r>
      <w:r w:rsidRPr="00E17EBA">
        <w:rPr>
          <w:rStyle w:val="HideTWBExt"/>
          <w:b w:val="0"/>
        </w:rPr>
        <w:t>&lt;/Members&gt;</w:t>
      </w:r>
    </w:p>
    <w:p w14:paraId="36F8A2F6" w14:textId="77777777" w:rsidR="00C336CE" w:rsidRPr="00E17EBA" w:rsidRDefault="00C336CE" w:rsidP="00C336CE">
      <w:pPr>
        <w:pStyle w:val="NormalBold"/>
      </w:pPr>
      <w:r w:rsidRPr="00E17EBA">
        <w:rPr>
          <w:rStyle w:val="HideTWBExt"/>
          <w:b w:val="0"/>
        </w:rPr>
        <w:t>&lt;/RepeatBlock-By&gt;</w:t>
      </w:r>
    </w:p>
    <w:p w14:paraId="7B908FA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3E312A4"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6E0C553" w14:textId="77777777" w:rsidTr="003B0A41">
        <w:trPr>
          <w:trHeight w:hRule="exact" w:val="240"/>
          <w:jc w:val="center"/>
        </w:trPr>
        <w:tc>
          <w:tcPr>
            <w:tcW w:w="9752" w:type="dxa"/>
            <w:gridSpan w:val="2"/>
            <w:tcBorders>
              <w:top w:val="nil"/>
              <w:left w:val="nil"/>
              <w:bottom w:val="nil"/>
              <w:right w:val="nil"/>
            </w:tcBorders>
          </w:tcPr>
          <w:p w14:paraId="694F00DB" w14:textId="77777777" w:rsidR="00C336CE" w:rsidRPr="00E17EBA" w:rsidRDefault="00C336CE" w:rsidP="003B0A41"/>
        </w:tc>
      </w:tr>
      <w:tr w:rsidR="00C336CE" w:rsidRPr="00E17EBA" w14:paraId="50AEAAC0" w14:textId="77777777" w:rsidTr="003B0A41">
        <w:trPr>
          <w:trHeight w:val="240"/>
          <w:jc w:val="center"/>
        </w:trPr>
        <w:tc>
          <w:tcPr>
            <w:tcW w:w="4876" w:type="dxa"/>
            <w:tcBorders>
              <w:top w:val="nil"/>
              <w:left w:val="nil"/>
              <w:bottom w:val="nil"/>
              <w:right w:val="nil"/>
            </w:tcBorders>
          </w:tcPr>
          <w:p w14:paraId="47FECCF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50A8C22" w14:textId="77777777" w:rsidR="00C336CE" w:rsidRPr="00E17EBA" w:rsidRDefault="00C336CE" w:rsidP="003B0A41">
            <w:pPr>
              <w:pStyle w:val="AmColumnHeading"/>
            </w:pPr>
            <w:r w:rsidRPr="00E17EBA">
              <w:t>Geänderter Text</w:t>
            </w:r>
          </w:p>
        </w:tc>
      </w:tr>
      <w:tr w:rsidR="00C336CE" w:rsidRPr="00E17EBA" w14:paraId="21105AA7" w14:textId="77777777" w:rsidTr="003B0A41">
        <w:trPr>
          <w:jc w:val="center"/>
        </w:trPr>
        <w:tc>
          <w:tcPr>
            <w:tcW w:w="4876" w:type="dxa"/>
            <w:tcBorders>
              <w:top w:val="nil"/>
              <w:left w:val="nil"/>
              <w:bottom w:val="nil"/>
              <w:right w:val="nil"/>
            </w:tcBorders>
          </w:tcPr>
          <w:p w14:paraId="57D95CA5"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w:t>
            </w:r>
            <w:r w:rsidRPr="00E17EBA">
              <w:lastRenderedPageBreak/>
              <w:t>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48C3F810"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w:t>
            </w:r>
            <w:r w:rsidRPr="00E17EBA">
              <w:rPr>
                <w:b/>
                <w:i/>
              </w:rPr>
              <w:t xml:space="preserve">weist darauf hin, dass in dem Urteil des EuGH festgestellt wurde, dass ein berechtigtes </w:t>
            </w:r>
            <w:r w:rsidRPr="00E17EBA">
              <w:rPr>
                <w:b/>
                <w:i/>
              </w:rPr>
              <w:lastRenderedPageBreak/>
              <w:t>öffentliches Interesse an der Regulierung von Kurzzeitvermietungen auf nationaler, regionaler oder lokaler Ebene bestehen kann, sofern die ergriffenen Maßnahmen notwendig, angemessen und verhältnismäßig sind;</w:t>
            </w:r>
            <w:r w:rsidRPr="00E17EBA">
              <w:t xml:space="preserve">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568AF1F9" w14:textId="77777777" w:rsidTr="003B0A41">
        <w:trPr>
          <w:jc w:val="center"/>
        </w:trPr>
        <w:tc>
          <w:tcPr>
            <w:tcW w:w="4876" w:type="dxa"/>
            <w:tcBorders>
              <w:top w:val="nil"/>
              <w:left w:val="nil"/>
              <w:bottom w:val="nil"/>
              <w:right w:val="nil"/>
            </w:tcBorders>
          </w:tcPr>
          <w:p w14:paraId="0B726E2C"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3FF9359F" w14:textId="77777777" w:rsidR="00C336CE" w:rsidRPr="00E17EBA" w:rsidRDefault="00C336CE" w:rsidP="003B0A41">
            <w:pPr>
              <w:pStyle w:val="Normal6a"/>
            </w:pPr>
            <w:r w:rsidRPr="00E17EBA">
              <w:rPr>
                <w:b/>
                <w:i/>
              </w:rPr>
              <w:t>_________________</w:t>
            </w:r>
          </w:p>
        </w:tc>
      </w:tr>
      <w:tr w:rsidR="00C336CE" w:rsidRPr="00E17EBA" w14:paraId="06A44DBC" w14:textId="77777777" w:rsidTr="003B0A41">
        <w:trPr>
          <w:jc w:val="center"/>
        </w:trPr>
        <w:tc>
          <w:tcPr>
            <w:tcW w:w="4876" w:type="dxa"/>
            <w:tcBorders>
              <w:top w:val="nil"/>
              <w:left w:val="nil"/>
              <w:bottom w:val="nil"/>
              <w:right w:val="nil"/>
            </w:tcBorders>
          </w:tcPr>
          <w:p w14:paraId="2B71B5CD"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445832DE"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6846EC0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3D9B45E" w14:textId="77777777" w:rsidR="00C336CE" w:rsidRPr="00E17EBA" w:rsidRDefault="00C336CE" w:rsidP="00C336CE">
      <w:r w:rsidRPr="00E17EBA">
        <w:rPr>
          <w:rStyle w:val="HideTWBExt"/>
        </w:rPr>
        <w:t>&lt;/Amend&gt;</w:t>
      </w:r>
    </w:p>
    <w:p w14:paraId="22E2262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1427</w:t>
      </w:r>
      <w:r w:rsidRPr="00E17EBA">
        <w:rPr>
          <w:rStyle w:val="HideTWBExt"/>
        </w:rPr>
        <w:t>&lt;/NumAm&gt;</w:t>
      </w:r>
    </w:p>
    <w:p w14:paraId="58DDD372"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5105A83C" w14:textId="77777777" w:rsidR="00C336CE" w:rsidRPr="00E17EBA" w:rsidRDefault="00C336CE" w:rsidP="00C336CE">
      <w:pPr>
        <w:pStyle w:val="NormalBold"/>
      </w:pPr>
      <w:r w:rsidRPr="00E17EBA">
        <w:rPr>
          <w:rStyle w:val="HideTWBExt"/>
          <w:b w:val="0"/>
        </w:rPr>
        <w:t>&lt;/RepeatBlock-By&gt;</w:t>
      </w:r>
    </w:p>
    <w:p w14:paraId="6113EE3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4A7C8AB"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CC20953" w14:textId="77777777" w:rsidTr="003B0A41">
        <w:trPr>
          <w:trHeight w:hRule="exact" w:val="240"/>
          <w:jc w:val="center"/>
        </w:trPr>
        <w:tc>
          <w:tcPr>
            <w:tcW w:w="9752" w:type="dxa"/>
            <w:gridSpan w:val="2"/>
            <w:tcBorders>
              <w:top w:val="nil"/>
              <w:left w:val="nil"/>
              <w:bottom w:val="nil"/>
              <w:right w:val="nil"/>
            </w:tcBorders>
          </w:tcPr>
          <w:p w14:paraId="43CA2389" w14:textId="77777777" w:rsidR="00C336CE" w:rsidRPr="00E17EBA" w:rsidRDefault="00C336CE" w:rsidP="003B0A41"/>
        </w:tc>
      </w:tr>
      <w:tr w:rsidR="00C336CE" w:rsidRPr="00E17EBA" w14:paraId="20F5AD5C" w14:textId="77777777" w:rsidTr="003B0A41">
        <w:trPr>
          <w:trHeight w:val="240"/>
          <w:jc w:val="center"/>
        </w:trPr>
        <w:tc>
          <w:tcPr>
            <w:tcW w:w="4876" w:type="dxa"/>
            <w:tcBorders>
              <w:top w:val="nil"/>
              <w:left w:val="nil"/>
              <w:bottom w:val="nil"/>
              <w:right w:val="nil"/>
            </w:tcBorders>
          </w:tcPr>
          <w:p w14:paraId="7AEC84B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EACA9A9" w14:textId="77777777" w:rsidR="00C336CE" w:rsidRPr="00E17EBA" w:rsidRDefault="00C336CE" w:rsidP="003B0A41">
            <w:pPr>
              <w:pStyle w:val="AmColumnHeading"/>
            </w:pPr>
            <w:r w:rsidRPr="00E17EBA">
              <w:t>Geänderter Text</w:t>
            </w:r>
          </w:p>
        </w:tc>
      </w:tr>
      <w:tr w:rsidR="00C336CE" w:rsidRPr="00E17EBA" w14:paraId="5695602C" w14:textId="77777777" w:rsidTr="003B0A41">
        <w:trPr>
          <w:jc w:val="center"/>
        </w:trPr>
        <w:tc>
          <w:tcPr>
            <w:tcW w:w="4876" w:type="dxa"/>
            <w:tcBorders>
              <w:top w:val="nil"/>
              <w:left w:val="nil"/>
              <w:bottom w:val="nil"/>
              <w:right w:val="nil"/>
            </w:tcBorders>
          </w:tcPr>
          <w:p w14:paraId="0C086AA8"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w:t>
            </w:r>
            <w:r w:rsidRPr="00E17EBA">
              <w:lastRenderedPageBreak/>
              <w:t>die Schwierigkeiten im Zusammenhang mit der Systeminteroperabilität sowie die Herausforderungen an, mit denen Kleinstunternehmen und KMU bei der Erfüllung der Verpflichtungen aus dieser Verordnung konfrontiert sind</w:t>
            </w:r>
            <w:r w:rsidRPr="00E17EBA">
              <w:rPr>
                <w:b/>
                <w:i/>
              </w:rPr>
              <w:t>; begrüßt, dass Kommissionspräsidentin Ursula von der Leyen im September 2025</w:t>
            </w:r>
            <w:r w:rsidRPr="00E17EBA">
              <w:rPr>
                <w:b/>
                <w:i/>
                <w:vertAlign w:val="superscript"/>
              </w:rPr>
              <w:t>29</w:t>
            </w:r>
            <w:r w:rsidRPr="00E17EBA">
              <w:rPr>
                <w:b/>
                <w:i/>
              </w:rPr>
              <w:t xml:space="preserve"> eine rechtliche Initiative zur kurzfristigen Vermietung angekündigt hat, um die verbleibenden Probleme anzugehen</w:t>
            </w:r>
            <w:r w:rsidRPr="00E17EBA">
              <w:t>;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39F06667"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w:t>
            </w:r>
            <w:r w:rsidRPr="00E17EBA">
              <w:rPr>
                <w:b/>
                <w:i/>
              </w:rPr>
              <w:t xml:space="preserve">betont, </w:t>
            </w:r>
            <w:r w:rsidRPr="00E17EBA">
              <w:rPr>
                <w:b/>
                <w:i/>
              </w:rPr>
              <w:lastRenderedPageBreak/>
              <w:t>dass bei allen weiteren Maßnahmen die Zuständigkeit der Mitgliedstaaten und der lokalen Gebietskörperschaften uneingeschränkt geachtet werden muss, die am besten in der Lage sind, Kurzzeitvermietungen entsprechend ihren spezifischen Bedürfnissen in den Bereichen Wohnraum und Tourismus zu regulieren;</w:t>
            </w:r>
            <w:r w:rsidRPr="00E17EBA">
              <w:t xml:space="preserve"> erkennt die Schwierigkeiten im Zusammenhang mit der Systeminteroperabilität sowie die Herausforderungen an, mit denen Kleinstunternehmen und KMU bei der Erfüllung der Verpflichtungen aus dieser Verordnung konfrontiert sind; fordert einen ausgewogenen Ansatz, bei dem Eigentumsverhältnisse und nachhaltiger Tourismus mit der Notwendigkeit in Einklang gebracht werden, die Verfügbarkeit von Wohnraum und die Lebensfähigkeit in historischen Stadtkernen zu erhalten; </w:t>
            </w:r>
            <w:r w:rsidRPr="00E17EBA">
              <w:rPr>
                <w:b/>
                <w:i/>
              </w:rPr>
              <w:t>betont, dass die Regulierung verhältnismäßig sein muss, sich an große spekulative Betreiber richtet und kleine Vermieter und Familien, die ihre Häuser vermieten, nicht unverhältnismäßig belasten darf;</w:t>
            </w:r>
          </w:p>
        </w:tc>
      </w:tr>
      <w:tr w:rsidR="00C336CE" w:rsidRPr="00E17EBA" w14:paraId="3F22C805" w14:textId="77777777" w:rsidTr="003B0A41">
        <w:trPr>
          <w:jc w:val="center"/>
        </w:trPr>
        <w:tc>
          <w:tcPr>
            <w:tcW w:w="4876" w:type="dxa"/>
            <w:tcBorders>
              <w:top w:val="nil"/>
              <w:left w:val="nil"/>
              <w:bottom w:val="nil"/>
              <w:right w:val="nil"/>
            </w:tcBorders>
          </w:tcPr>
          <w:p w14:paraId="3B976142"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397B02AF" w14:textId="77777777" w:rsidR="00C336CE" w:rsidRPr="00E17EBA" w:rsidRDefault="00C336CE" w:rsidP="003B0A41"/>
        </w:tc>
      </w:tr>
      <w:tr w:rsidR="00C336CE" w:rsidRPr="00E17EBA" w14:paraId="1B3D8013" w14:textId="77777777" w:rsidTr="003B0A41">
        <w:trPr>
          <w:jc w:val="center"/>
        </w:trPr>
        <w:tc>
          <w:tcPr>
            <w:tcW w:w="4876" w:type="dxa"/>
            <w:tcBorders>
              <w:top w:val="nil"/>
              <w:left w:val="nil"/>
              <w:bottom w:val="nil"/>
              <w:right w:val="nil"/>
            </w:tcBorders>
          </w:tcPr>
          <w:p w14:paraId="3460367E" w14:textId="77777777" w:rsidR="00C336CE" w:rsidRPr="00E17EBA" w:rsidRDefault="00C336CE" w:rsidP="003B0A41">
            <w:pPr>
              <w:pStyle w:val="Normal6a"/>
            </w:pPr>
            <w:r w:rsidRPr="00E17EBA">
              <w:rPr>
                <w:b/>
                <w:i/>
                <w:vertAlign w:val="superscript"/>
              </w:rPr>
              <w:t>29</w:t>
            </w:r>
            <w:r w:rsidRPr="00E17EBA">
              <w:t xml:space="preserve"> </w:t>
            </w:r>
            <w:r w:rsidRPr="00E17EBA">
              <w:rPr>
                <w:b/>
                <w:i/>
              </w:rPr>
              <w:t>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6A174EF8" w14:textId="77777777" w:rsidR="00C336CE" w:rsidRPr="00E17EBA" w:rsidRDefault="00C336CE" w:rsidP="003B0A41"/>
        </w:tc>
      </w:tr>
    </w:tbl>
    <w:p w14:paraId="216715A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AB726E1" w14:textId="77777777" w:rsidR="00C336CE" w:rsidRPr="00E17EBA" w:rsidRDefault="00C336CE" w:rsidP="00C336CE">
      <w:r w:rsidRPr="00E17EBA">
        <w:rPr>
          <w:rStyle w:val="HideTWBExt"/>
        </w:rPr>
        <w:t>&lt;/Amend&gt;</w:t>
      </w:r>
    </w:p>
    <w:p w14:paraId="20975EEE"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1428</w:t>
      </w:r>
      <w:r w:rsidRPr="00E17EBA">
        <w:rPr>
          <w:rStyle w:val="HideTWBExt"/>
        </w:rPr>
        <w:t>&lt;/NumAm&gt;</w:t>
      </w:r>
    </w:p>
    <w:p w14:paraId="6A219EC2" w14:textId="77777777" w:rsidR="00C336CE" w:rsidRPr="00E17EBA" w:rsidRDefault="00C336CE" w:rsidP="00C336CE">
      <w:pPr>
        <w:pStyle w:val="NormalBold"/>
      </w:pPr>
      <w:r w:rsidRPr="00E17EBA">
        <w:rPr>
          <w:rStyle w:val="HideTWBExt"/>
          <w:b w:val="0"/>
        </w:rPr>
        <w:t>&lt;RepeatBlock-By&gt;&lt;Members&gt;</w:t>
      </w:r>
      <w:r w:rsidRPr="00E17EBA">
        <w:t>Borja Giménez Larraz, Maravillas Abadía Jover</w:t>
      </w:r>
      <w:r w:rsidRPr="00E17EBA">
        <w:rPr>
          <w:rStyle w:val="HideTWBExt"/>
          <w:b w:val="0"/>
        </w:rPr>
        <w:t>&lt;/Members&gt;</w:t>
      </w:r>
    </w:p>
    <w:p w14:paraId="26D47190" w14:textId="77777777" w:rsidR="00C336CE" w:rsidRPr="00E17EBA" w:rsidRDefault="00C336CE" w:rsidP="00C336CE">
      <w:pPr>
        <w:pStyle w:val="NormalBold"/>
      </w:pPr>
      <w:r w:rsidRPr="00E17EBA">
        <w:rPr>
          <w:rStyle w:val="HideTWBExt"/>
          <w:b w:val="0"/>
        </w:rPr>
        <w:t>&lt;/RepeatBlock-By&gt;</w:t>
      </w:r>
    </w:p>
    <w:p w14:paraId="3F15692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37077E1"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768EAB3" w14:textId="77777777" w:rsidTr="003B0A41">
        <w:trPr>
          <w:trHeight w:hRule="exact" w:val="240"/>
          <w:jc w:val="center"/>
        </w:trPr>
        <w:tc>
          <w:tcPr>
            <w:tcW w:w="9752" w:type="dxa"/>
            <w:gridSpan w:val="2"/>
            <w:tcBorders>
              <w:top w:val="nil"/>
              <w:left w:val="nil"/>
              <w:bottom w:val="nil"/>
              <w:right w:val="nil"/>
            </w:tcBorders>
          </w:tcPr>
          <w:p w14:paraId="7CB3C3BB" w14:textId="77777777" w:rsidR="00C336CE" w:rsidRPr="00E17EBA" w:rsidRDefault="00C336CE" w:rsidP="003B0A41"/>
        </w:tc>
      </w:tr>
      <w:tr w:rsidR="00C336CE" w:rsidRPr="00E17EBA" w14:paraId="74CA99FB" w14:textId="77777777" w:rsidTr="003B0A41">
        <w:trPr>
          <w:trHeight w:val="240"/>
          <w:jc w:val="center"/>
        </w:trPr>
        <w:tc>
          <w:tcPr>
            <w:tcW w:w="4876" w:type="dxa"/>
            <w:tcBorders>
              <w:top w:val="nil"/>
              <w:left w:val="nil"/>
              <w:bottom w:val="nil"/>
              <w:right w:val="nil"/>
            </w:tcBorders>
          </w:tcPr>
          <w:p w14:paraId="2F00A1F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652E290" w14:textId="77777777" w:rsidR="00C336CE" w:rsidRPr="00E17EBA" w:rsidRDefault="00C336CE" w:rsidP="003B0A41">
            <w:pPr>
              <w:pStyle w:val="AmColumnHeading"/>
            </w:pPr>
            <w:r w:rsidRPr="00E17EBA">
              <w:t>Geänderter Text</w:t>
            </w:r>
          </w:p>
        </w:tc>
      </w:tr>
      <w:tr w:rsidR="00C336CE" w:rsidRPr="00E17EBA" w14:paraId="7597EC9E" w14:textId="77777777" w:rsidTr="003B0A41">
        <w:trPr>
          <w:jc w:val="center"/>
        </w:trPr>
        <w:tc>
          <w:tcPr>
            <w:tcW w:w="4876" w:type="dxa"/>
            <w:tcBorders>
              <w:top w:val="nil"/>
              <w:left w:val="nil"/>
              <w:bottom w:val="nil"/>
              <w:right w:val="nil"/>
            </w:tcBorders>
          </w:tcPr>
          <w:p w14:paraId="1B823310" w14:textId="77777777" w:rsidR="00C336CE" w:rsidRPr="00E17EBA" w:rsidRDefault="00C336CE" w:rsidP="003B0A41">
            <w:pPr>
              <w:pStyle w:val="Normal6a"/>
            </w:pPr>
            <w:r w:rsidRPr="00E17EBA">
              <w:t>29.</w:t>
            </w:r>
            <w:r w:rsidRPr="00E17EBA">
              <w:tab/>
              <w:t xml:space="preserve">fordert die Kommission auf, nach der vollständigen Umsetzung der </w:t>
            </w:r>
            <w:r w:rsidRPr="00E17EBA">
              <w:lastRenderedPageBreak/>
              <w:t>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6CEDB078"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w:t>
            </w:r>
            <w:r w:rsidRPr="00E17EBA">
              <w:lastRenderedPageBreak/>
              <w:t>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w:t>
            </w:r>
            <w:r w:rsidRPr="00E17EBA">
              <w:rPr>
                <w:b/>
                <w:i/>
              </w:rPr>
              <w:t>fordert die Kommission jedoch auf, transparenter zu handeln und zusätzliche Informationen und Daten zu noch offenen Fragen sowie zur Angemessenheit der EU-Maßnahmen bereitzustellen;</w:t>
            </w:r>
            <w:r w:rsidRPr="00E17EBA">
              <w:t xml:space="preserve">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3C575C78" w14:textId="77777777" w:rsidTr="003B0A41">
        <w:trPr>
          <w:jc w:val="center"/>
        </w:trPr>
        <w:tc>
          <w:tcPr>
            <w:tcW w:w="4876" w:type="dxa"/>
            <w:tcBorders>
              <w:top w:val="nil"/>
              <w:left w:val="nil"/>
              <w:bottom w:val="nil"/>
              <w:right w:val="nil"/>
            </w:tcBorders>
          </w:tcPr>
          <w:p w14:paraId="605D6182"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797298A8" w14:textId="77777777" w:rsidR="00C336CE" w:rsidRPr="00E17EBA" w:rsidRDefault="00C336CE" w:rsidP="003B0A41">
            <w:pPr>
              <w:pStyle w:val="Normal6a"/>
            </w:pPr>
            <w:r w:rsidRPr="00E17EBA">
              <w:rPr>
                <w:b/>
                <w:i/>
              </w:rPr>
              <w:t>_________________</w:t>
            </w:r>
          </w:p>
        </w:tc>
      </w:tr>
      <w:tr w:rsidR="00C336CE" w:rsidRPr="00E17EBA" w14:paraId="661941FA" w14:textId="77777777" w:rsidTr="003B0A41">
        <w:trPr>
          <w:jc w:val="center"/>
        </w:trPr>
        <w:tc>
          <w:tcPr>
            <w:tcW w:w="4876" w:type="dxa"/>
            <w:tcBorders>
              <w:top w:val="nil"/>
              <w:left w:val="nil"/>
              <w:bottom w:val="nil"/>
              <w:right w:val="nil"/>
            </w:tcBorders>
          </w:tcPr>
          <w:p w14:paraId="7E832FBF"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09CBAF85"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72050AA7"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4676AC04" w14:textId="77777777" w:rsidR="00C336CE" w:rsidRPr="00E17EBA" w:rsidRDefault="00C336CE" w:rsidP="00C336CE">
      <w:r w:rsidRPr="00E17EBA">
        <w:rPr>
          <w:rStyle w:val="HideTWBExt"/>
        </w:rPr>
        <w:t>&lt;/Amend&gt;</w:t>
      </w:r>
    </w:p>
    <w:p w14:paraId="347812F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1429</w:t>
      </w:r>
      <w:r w:rsidRPr="00E17EBA">
        <w:rPr>
          <w:rStyle w:val="HideTWBExt"/>
        </w:rPr>
        <w:t>&lt;/NumAm&gt;</w:t>
      </w:r>
    </w:p>
    <w:p w14:paraId="7D7D832B" w14:textId="77777777" w:rsidR="00C336CE" w:rsidRPr="00E17EBA" w:rsidRDefault="00C336CE" w:rsidP="00C336CE">
      <w:pPr>
        <w:pStyle w:val="NormalBold"/>
      </w:pPr>
      <w:r w:rsidRPr="00E17EBA">
        <w:rPr>
          <w:rStyle w:val="HideTWBExt"/>
          <w:b w:val="0"/>
        </w:rPr>
        <w:t>&lt;RepeatBlock-By&gt;&lt;Members&gt;</w:t>
      </w:r>
      <w:r w:rsidRPr="00E17EBA">
        <w:t>Ciaran Mullooly</w:t>
      </w:r>
      <w:r w:rsidRPr="00E17EBA">
        <w:rPr>
          <w:rStyle w:val="HideTWBExt"/>
          <w:b w:val="0"/>
        </w:rPr>
        <w:t>&lt;/Members&gt;</w:t>
      </w:r>
    </w:p>
    <w:p w14:paraId="531E1436" w14:textId="77777777" w:rsidR="00C336CE" w:rsidRPr="00E17EBA" w:rsidRDefault="00C336CE" w:rsidP="00C336CE">
      <w:pPr>
        <w:pStyle w:val="NormalBold"/>
      </w:pPr>
      <w:r w:rsidRPr="00E17EBA">
        <w:rPr>
          <w:rStyle w:val="HideTWBExt"/>
          <w:b w:val="0"/>
        </w:rPr>
        <w:t>&lt;/RepeatBlock-By&gt;</w:t>
      </w:r>
    </w:p>
    <w:p w14:paraId="43FA44B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32C00CA"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0129853" w14:textId="77777777" w:rsidTr="003B0A41">
        <w:trPr>
          <w:trHeight w:hRule="exact" w:val="240"/>
          <w:jc w:val="center"/>
        </w:trPr>
        <w:tc>
          <w:tcPr>
            <w:tcW w:w="9752" w:type="dxa"/>
            <w:gridSpan w:val="2"/>
            <w:tcBorders>
              <w:top w:val="nil"/>
              <w:left w:val="nil"/>
              <w:bottom w:val="nil"/>
              <w:right w:val="nil"/>
            </w:tcBorders>
          </w:tcPr>
          <w:p w14:paraId="7A27486E" w14:textId="77777777" w:rsidR="00C336CE" w:rsidRPr="00E17EBA" w:rsidRDefault="00C336CE" w:rsidP="003B0A41"/>
        </w:tc>
      </w:tr>
      <w:tr w:rsidR="00C336CE" w:rsidRPr="00E17EBA" w14:paraId="22962A47" w14:textId="77777777" w:rsidTr="003B0A41">
        <w:trPr>
          <w:trHeight w:val="240"/>
          <w:jc w:val="center"/>
        </w:trPr>
        <w:tc>
          <w:tcPr>
            <w:tcW w:w="4876" w:type="dxa"/>
            <w:tcBorders>
              <w:top w:val="nil"/>
              <w:left w:val="nil"/>
              <w:bottom w:val="nil"/>
              <w:right w:val="nil"/>
            </w:tcBorders>
          </w:tcPr>
          <w:p w14:paraId="746A856F"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58DF8FF" w14:textId="77777777" w:rsidR="00C336CE" w:rsidRPr="00E17EBA" w:rsidRDefault="00C336CE" w:rsidP="003B0A41">
            <w:pPr>
              <w:pStyle w:val="AmColumnHeading"/>
            </w:pPr>
            <w:r w:rsidRPr="00E17EBA">
              <w:t>Geänderter Text</w:t>
            </w:r>
          </w:p>
        </w:tc>
      </w:tr>
      <w:tr w:rsidR="00C336CE" w:rsidRPr="00E17EBA" w14:paraId="3670DAED" w14:textId="77777777" w:rsidTr="003B0A41">
        <w:trPr>
          <w:jc w:val="center"/>
        </w:trPr>
        <w:tc>
          <w:tcPr>
            <w:tcW w:w="4876" w:type="dxa"/>
            <w:tcBorders>
              <w:top w:val="nil"/>
              <w:left w:val="nil"/>
              <w:bottom w:val="nil"/>
              <w:right w:val="nil"/>
            </w:tcBorders>
          </w:tcPr>
          <w:p w14:paraId="75E09EE3"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453C540A"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einen ausgewogenen Ansatz, bei dem Eigentumsverhältnisse und nachhaltiger Tourismus mit der Notwendigkeit in Einklang gebracht werden, die Verfügbarkeit von Wohnraum und die Lebensfähigkeit in historischen Stadtkernen zu erhalten; </w:t>
            </w:r>
            <w:r w:rsidRPr="00E17EBA">
              <w:rPr>
                <w:b/>
                <w:i/>
              </w:rPr>
              <w:t>fordert die Mitgliedstaaten auf, Register für den Erwerb mehrerer Immobilien durch ausländische Investoren einzurichten; fordert die Kommission auf, ihre Auswirkungen auf die Verfügbarkeit von Wohnraum zu überwachen, um die Markttransparenz zu verbessern und Spekulationen einzudämmen;</w:t>
            </w:r>
          </w:p>
        </w:tc>
      </w:tr>
      <w:tr w:rsidR="00C336CE" w:rsidRPr="00E17EBA" w14:paraId="5A007011" w14:textId="77777777" w:rsidTr="003B0A41">
        <w:trPr>
          <w:jc w:val="center"/>
        </w:trPr>
        <w:tc>
          <w:tcPr>
            <w:tcW w:w="4876" w:type="dxa"/>
            <w:tcBorders>
              <w:top w:val="nil"/>
              <w:left w:val="nil"/>
              <w:bottom w:val="nil"/>
              <w:right w:val="nil"/>
            </w:tcBorders>
          </w:tcPr>
          <w:p w14:paraId="228B8107"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5CE1B598" w14:textId="77777777" w:rsidR="00C336CE" w:rsidRPr="00E17EBA" w:rsidRDefault="00C336CE" w:rsidP="003B0A41">
            <w:pPr>
              <w:pStyle w:val="Normal6a"/>
            </w:pPr>
            <w:r w:rsidRPr="00E17EBA">
              <w:rPr>
                <w:b/>
                <w:i/>
              </w:rPr>
              <w:t>_________________</w:t>
            </w:r>
          </w:p>
        </w:tc>
      </w:tr>
      <w:tr w:rsidR="00C336CE" w:rsidRPr="00E17EBA" w14:paraId="53E673CF" w14:textId="77777777" w:rsidTr="003B0A41">
        <w:trPr>
          <w:jc w:val="center"/>
        </w:trPr>
        <w:tc>
          <w:tcPr>
            <w:tcW w:w="4876" w:type="dxa"/>
            <w:tcBorders>
              <w:top w:val="nil"/>
              <w:left w:val="nil"/>
              <w:bottom w:val="nil"/>
              <w:right w:val="nil"/>
            </w:tcBorders>
          </w:tcPr>
          <w:p w14:paraId="5DD832F0"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4A26F734"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4AF5B7F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F9EA065" w14:textId="77777777" w:rsidR="00C336CE" w:rsidRPr="00E17EBA" w:rsidRDefault="00C336CE" w:rsidP="00C336CE">
      <w:r w:rsidRPr="00E17EBA">
        <w:rPr>
          <w:rStyle w:val="HideTWBExt"/>
        </w:rPr>
        <w:lastRenderedPageBreak/>
        <w:t>&lt;/Amend&gt;</w:t>
      </w:r>
    </w:p>
    <w:p w14:paraId="0FC6C0D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1430</w:t>
      </w:r>
      <w:r w:rsidRPr="00E17EBA">
        <w:rPr>
          <w:rStyle w:val="HideTWBExt"/>
        </w:rPr>
        <w:t>&lt;/NumAm&gt;</w:t>
      </w:r>
    </w:p>
    <w:p w14:paraId="56DFD835"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647651A1" w14:textId="77777777" w:rsidR="00C336CE" w:rsidRPr="00E17EBA" w:rsidRDefault="00C336CE" w:rsidP="00C336CE">
      <w:pPr>
        <w:pStyle w:val="NormalBold"/>
      </w:pPr>
      <w:r w:rsidRPr="00E17EBA">
        <w:rPr>
          <w:rStyle w:val="HideTWBExt"/>
          <w:b w:val="0"/>
        </w:rPr>
        <w:t>&lt;/RepeatBlock-By&gt;</w:t>
      </w:r>
    </w:p>
    <w:p w14:paraId="2A26684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E7C3182"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EC2F2E0" w14:textId="77777777" w:rsidTr="003B0A41">
        <w:trPr>
          <w:trHeight w:hRule="exact" w:val="240"/>
          <w:jc w:val="center"/>
        </w:trPr>
        <w:tc>
          <w:tcPr>
            <w:tcW w:w="9752" w:type="dxa"/>
            <w:gridSpan w:val="2"/>
            <w:tcBorders>
              <w:top w:val="nil"/>
              <w:left w:val="nil"/>
              <w:bottom w:val="nil"/>
              <w:right w:val="nil"/>
            </w:tcBorders>
          </w:tcPr>
          <w:p w14:paraId="1D841268" w14:textId="77777777" w:rsidR="00C336CE" w:rsidRPr="00E17EBA" w:rsidRDefault="00C336CE" w:rsidP="003B0A41"/>
        </w:tc>
      </w:tr>
      <w:tr w:rsidR="00C336CE" w:rsidRPr="00E17EBA" w14:paraId="5C392175" w14:textId="77777777" w:rsidTr="003B0A41">
        <w:trPr>
          <w:trHeight w:val="240"/>
          <w:jc w:val="center"/>
        </w:trPr>
        <w:tc>
          <w:tcPr>
            <w:tcW w:w="4876" w:type="dxa"/>
            <w:tcBorders>
              <w:top w:val="nil"/>
              <w:left w:val="nil"/>
              <w:bottom w:val="nil"/>
              <w:right w:val="nil"/>
            </w:tcBorders>
          </w:tcPr>
          <w:p w14:paraId="47EC661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314B38E" w14:textId="77777777" w:rsidR="00C336CE" w:rsidRPr="00E17EBA" w:rsidRDefault="00C336CE" w:rsidP="003B0A41">
            <w:pPr>
              <w:pStyle w:val="AmColumnHeading"/>
            </w:pPr>
            <w:r w:rsidRPr="00E17EBA">
              <w:t>Geänderter Text</w:t>
            </w:r>
          </w:p>
        </w:tc>
      </w:tr>
      <w:tr w:rsidR="00C336CE" w:rsidRPr="00E17EBA" w14:paraId="05FE0AE0" w14:textId="77777777" w:rsidTr="003B0A41">
        <w:trPr>
          <w:jc w:val="center"/>
        </w:trPr>
        <w:tc>
          <w:tcPr>
            <w:tcW w:w="4876" w:type="dxa"/>
            <w:tcBorders>
              <w:top w:val="nil"/>
              <w:left w:val="nil"/>
              <w:bottom w:val="nil"/>
              <w:right w:val="nil"/>
            </w:tcBorders>
          </w:tcPr>
          <w:p w14:paraId="16C55B4D"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2C4C4BA0"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einen ausgewogenen Ansatz, bei dem Eigentumsverhältnisse und nachhaltiger Tourismus mit der Notwendigkeit in Einklang gebracht werden, die Verfügbarkeit von Wohnraum und die Lebensfähigkeit in historischen Stadtkernen zu erhalten; </w:t>
            </w:r>
            <w:r w:rsidRPr="00E17EBA">
              <w:rPr>
                <w:b/>
                <w:i/>
              </w:rPr>
              <w:t xml:space="preserve">fordert koordinierte Regulierungsrahmen, in denen Tourismusaktivitäten und ihre positiven Auswirkungen auf die lokale Wirtschaft mit der Erhaltung der Verfügbarkeit von Wohnraum für Anwohner und strategische und wesentliche Arbeitskräfte in Einklang </w:t>
            </w:r>
            <w:r w:rsidRPr="00E17EBA">
              <w:rPr>
                <w:b/>
                <w:i/>
              </w:rPr>
              <w:lastRenderedPageBreak/>
              <w:t>gebracht werden;</w:t>
            </w:r>
          </w:p>
        </w:tc>
      </w:tr>
      <w:tr w:rsidR="00C336CE" w:rsidRPr="00E17EBA" w14:paraId="4457BC9A" w14:textId="77777777" w:rsidTr="003B0A41">
        <w:trPr>
          <w:jc w:val="center"/>
        </w:trPr>
        <w:tc>
          <w:tcPr>
            <w:tcW w:w="4876" w:type="dxa"/>
            <w:tcBorders>
              <w:top w:val="nil"/>
              <w:left w:val="nil"/>
              <w:bottom w:val="nil"/>
              <w:right w:val="nil"/>
            </w:tcBorders>
          </w:tcPr>
          <w:p w14:paraId="7DF3ED5E"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11E61F9E" w14:textId="77777777" w:rsidR="00C336CE" w:rsidRPr="00E17EBA" w:rsidRDefault="00C336CE" w:rsidP="003B0A41">
            <w:pPr>
              <w:pStyle w:val="Normal6a"/>
            </w:pPr>
            <w:r w:rsidRPr="00E17EBA">
              <w:rPr>
                <w:b/>
                <w:i/>
              </w:rPr>
              <w:t>_________________</w:t>
            </w:r>
          </w:p>
        </w:tc>
      </w:tr>
      <w:tr w:rsidR="00C336CE" w:rsidRPr="00E17EBA" w14:paraId="75E9D1F6" w14:textId="77777777" w:rsidTr="003B0A41">
        <w:trPr>
          <w:jc w:val="center"/>
        </w:trPr>
        <w:tc>
          <w:tcPr>
            <w:tcW w:w="4876" w:type="dxa"/>
            <w:tcBorders>
              <w:top w:val="nil"/>
              <w:left w:val="nil"/>
              <w:bottom w:val="nil"/>
              <w:right w:val="nil"/>
            </w:tcBorders>
          </w:tcPr>
          <w:p w14:paraId="74EB2F5E"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7D8517AA"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2628B84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332B458" w14:textId="77777777" w:rsidR="00C336CE" w:rsidRPr="00E17EBA" w:rsidRDefault="00C336CE" w:rsidP="00C336CE">
      <w:r w:rsidRPr="00E17EBA">
        <w:rPr>
          <w:rStyle w:val="HideTWBExt"/>
        </w:rPr>
        <w:t>&lt;/Amend&gt;</w:t>
      </w:r>
    </w:p>
    <w:p w14:paraId="6EB6724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1431</w:t>
      </w:r>
      <w:r w:rsidRPr="00E17EBA">
        <w:rPr>
          <w:rStyle w:val="HideTWBExt"/>
        </w:rPr>
        <w:t>&lt;/NumAm&gt;</w:t>
      </w:r>
    </w:p>
    <w:p w14:paraId="684A16A8" w14:textId="77777777" w:rsidR="00C336CE" w:rsidRPr="00E17EBA" w:rsidRDefault="00C336CE" w:rsidP="00C336CE">
      <w:pPr>
        <w:pStyle w:val="NormalBold"/>
      </w:pPr>
      <w:r w:rsidRPr="00E17EBA">
        <w:rPr>
          <w:rStyle w:val="HideTWBExt"/>
          <w:b w:val="0"/>
        </w:rPr>
        <w:t>&lt;RepeatBlock-By&gt;&lt;Members&gt;</w:t>
      </w:r>
      <w:r w:rsidRPr="00E17EBA">
        <w:t>Borja Giménez Larraz, Maravillas Abadía Jover</w:t>
      </w:r>
      <w:r w:rsidRPr="00E17EBA">
        <w:rPr>
          <w:rStyle w:val="HideTWBExt"/>
          <w:b w:val="0"/>
        </w:rPr>
        <w:t>&lt;/Members&gt;</w:t>
      </w:r>
    </w:p>
    <w:p w14:paraId="7D540C5C" w14:textId="77777777" w:rsidR="00C336CE" w:rsidRPr="00E17EBA" w:rsidRDefault="00C336CE" w:rsidP="00C336CE">
      <w:pPr>
        <w:pStyle w:val="NormalBold"/>
      </w:pPr>
      <w:r w:rsidRPr="00E17EBA">
        <w:rPr>
          <w:rStyle w:val="HideTWBExt"/>
          <w:b w:val="0"/>
        </w:rPr>
        <w:t>&lt;/RepeatBlock-By&gt;</w:t>
      </w:r>
    </w:p>
    <w:p w14:paraId="1C6B23C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547602E"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6A2F670" w14:textId="77777777" w:rsidTr="003B0A41">
        <w:trPr>
          <w:trHeight w:hRule="exact" w:val="240"/>
          <w:jc w:val="center"/>
        </w:trPr>
        <w:tc>
          <w:tcPr>
            <w:tcW w:w="9752" w:type="dxa"/>
            <w:gridSpan w:val="2"/>
            <w:tcBorders>
              <w:top w:val="nil"/>
              <w:left w:val="nil"/>
              <w:bottom w:val="nil"/>
              <w:right w:val="nil"/>
            </w:tcBorders>
          </w:tcPr>
          <w:p w14:paraId="2E419FFA" w14:textId="77777777" w:rsidR="00C336CE" w:rsidRPr="00E17EBA" w:rsidRDefault="00C336CE" w:rsidP="003B0A41"/>
        </w:tc>
      </w:tr>
      <w:tr w:rsidR="00C336CE" w:rsidRPr="00E17EBA" w14:paraId="18C176D3" w14:textId="77777777" w:rsidTr="003B0A41">
        <w:trPr>
          <w:trHeight w:val="240"/>
          <w:jc w:val="center"/>
        </w:trPr>
        <w:tc>
          <w:tcPr>
            <w:tcW w:w="4876" w:type="dxa"/>
            <w:tcBorders>
              <w:top w:val="nil"/>
              <w:left w:val="nil"/>
              <w:bottom w:val="nil"/>
              <w:right w:val="nil"/>
            </w:tcBorders>
          </w:tcPr>
          <w:p w14:paraId="54D4FE8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A347036" w14:textId="77777777" w:rsidR="00C336CE" w:rsidRPr="00E17EBA" w:rsidRDefault="00C336CE" w:rsidP="003B0A41">
            <w:pPr>
              <w:pStyle w:val="AmColumnHeading"/>
            </w:pPr>
            <w:r w:rsidRPr="00E17EBA">
              <w:t>Geänderter Text</w:t>
            </w:r>
          </w:p>
        </w:tc>
      </w:tr>
      <w:tr w:rsidR="00C336CE" w:rsidRPr="00E17EBA" w14:paraId="52E98783" w14:textId="77777777" w:rsidTr="003B0A41">
        <w:trPr>
          <w:jc w:val="center"/>
        </w:trPr>
        <w:tc>
          <w:tcPr>
            <w:tcW w:w="4876" w:type="dxa"/>
            <w:tcBorders>
              <w:top w:val="nil"/>
              <w:left w:val="nil"/>
              <w:bottom w:val="nil"/>
              <w:right w:val="nil"/>
            </w:tcBorders>
          </w:tcPr>
          <w:p w14:paraId="50F840C3"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5ED956F3"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w:t>
            </w:r>
            <w:r w:rsidRPr="00E17EBA">
              <w:rPr>
                <w:b/>
                <w:i/>
              </w:rPr>
              <w:t>vertritt die Ansicht, dass mehr Daten benötigt werden, ist jedoch besorgt darüber, dass eine übermäßige Belastung die Verbreitung kleiner Unternehmen in diesem Sektor, z. B. nachhaltiger und ländlicher Tourismusunternehmen, behindern kann;</w:t>
            </w:r>
            <w:r w:rsidRPr="00E17EBA">
              <w:t xml:space="preserve"> begrüßt, 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w:t>
            </w:r>
            <w:r w:rsidRPr="00E17EBA">
              <w:lastRenderedPageBreak/>
              <w:t>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7694C4C8" w14:textId="77777777" w:rsidTr="003B0A41">
        <w:trPr>
          <w:jc w:val="center"/>
        </w:trPr>
        <w:tc>
          <w:tcPr>
            <w:tcW w:w="4876" w:type="dxa"/>
            <w:tcBorders>
              <w:top w:val="nil"/>
              <w:left w:val="nil"/>
              <w:bottom w:val="nil"/>
              <w:right w:val="nil"/>
            </w:tcBorders>
          </w:tcPr>
          <w:p w14:paraId="64008142"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026BA48F" w14:textId="77777777" w:rsidR="00C336CE" w:rsidRPr="00E17EBA" w:rsidRDefault="00C336CE" w:rsidP="003B0A41">
            <w:pPr>
              <w:pStyle w:val="Normal6a"/>
            </w:pPr>
            <w:r w:rsidRPr="00E17EBA">
              <w:rPr>
                <w:b/>
                <w:i/>
              </w:rPr>
              <w:t>_________________</w:t>
            </w:r>
          </w:p>
        </w:tc>
      </w:tr>
      <w:tr w:rsidR="00C336CE" w:rsidRPr="00E17EBA" w14:paraId="2137A098" w14:textId="77777777" w:rsidTr="003B0A41">
        <w:trPr>
          <w:jc w:val="center"/>
        </w:trPr>
        <w:tc>
          <w:tcPr>
            <w:tcW w:w="4876" w:type="dxa"/>
            <w:tcBorders>
              <w:top w:val="nil"/>
              <w:left w:val="nil"/>
              <w:bottom w:val="nil"/>
              <w:right w:val="nil"/>
            </w:tcBorders>
          </w:tcPr>
          <w:p w14:paraId="444E2DC3"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063E5B0C"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6E18BAC3"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45C1B8FC" w14:textId="77777777" w:rsidR="00C336CE" w:rsidRPr="00E17EBA" w:rsidRDefault="00C336CE" w:rsidP="00C336CE">
      <w:r w:rsidRPr="00E17EBA">
        <w:rPr>
          <w:rStyle w:val="HideTWBExt"/>
        </w:rPr>
        <w:t>&lt;/Amend&gt;</w:t>
      </w:r>
    </w:p>
    <w:p w14:paraId="24E372C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1432</w:t>
      </w:r>
      <w:r w:rsidRPr="00E17EBA">
        <w:rPr>
          <w:rStyle w:val="HideTWBExt"/>
        </w:rPr>
        <w:t>&lt;/NumAm&gt;</w:t>
      </w:r>
    </w:p>
    <w:p w14:paraId="44B6BF37"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31D27E0B" w14:textId="77777777" w:rsidR="00C336CE" w:rsidRPr="00E17EBA" w:rsidRDefault="00C336CE" w:rsidP="00C336CE">
      <w:pPr>
        <w:pStyle w:val="NormalBold"/>
      </w:pPr>
      <w:r w:rsidRPr="00E17EBA">
        <w:rPr>
          <w:rStyle w:val="HideTWBExt"/>
          <w:b w:val="0"/>
        </w:rPr>
        <w:t>&lt;/RepeatBlock-By&gt;</w:t>
      </w:r>
    </w:p>
    <w:p w14:paraId="733A366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B45CF0F"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CD93F03" w14:textId="77777777" w:rsidTr="003B0A41">
        <w:trPr>
          <w:trHeight w:hRule="exact" w:val="240"/>
          <w:jc w:val="center"/>
        </w:trPr>
        <w:tc>
          <w:tcPr>
            <w:tcW w:w="9752" w:type="dxa"/>
            <w:gridSpan w:val="2"/>
            <w:tcBorders>
              <w:top w:val="nil"/>
              <w:left w:val="nil"/>
              <w:bottom w:val="nil"/>
              <w:right w:val="nil"/>
            </w:tcBorders>
          </w:tcPr>
          <w:p w14:paraId="60252A6B" w14:textId="77777777" w:rsidR="00C336CE" w:rsidRPr="00E17EBA" w:rsidRDefault="00C336CE" w:rsidP="003B0A41"/>
        </w:tc>
      </w:tr>
      <w:tr w:rsidR="00C336CE" w:rsidRPr="00E17EBA" w14:paraId="0ABD1A54" w14:textId="77777777" w:rsidTr="003B0A41">
        <w:trPr>
          <w:trHeight w:val="240"/>
          <w:jc w:val="center"/>
        </w:trPr>
        <w:tc>
          <w:tcPr>
            <w:tcW w:w="4876" w:type="dxa"/>
            <w:tcBorders>
              <w:top w:val="nil"/>
              <w:left w:val="nil"/>
              <w:bottom w:val="nil"/>
              <w:right w:val="nil"/>
            </w:tcBorders>
          </w:tcPr>
          <w:p w14:paraId="05531E6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0C1ED65" w14:textId="77777777" w:rsidR="00C336CE" w:rsidRPr="00E17EBA" w:rsidRDefault="00C336CE" w:rsidP="003B0A41">
            <w:pPr>
              <w:pStyle w:val="AmColumnHeading"/>
            </w:pPr>
            <w:r w:rsidRPr="00E17EBA">
              <w:t>Geänderter Text</w:t>
            </w:r>
          </w:p>
        </w:tc>
      </w:tr>
      <w:tr w:rsidR="00C336CE" w:rsidRPr="00E17EBA" w14:paraId="36DCF43C" w14:textId="77777777" w:rsidTr="003B0A41">
        <w:trPr>
          <w:jc w:val="center"/>
        </w:trPr>
        <w:tc>
          <w:tcPr>
            <w:tcW w:w="4876" w:type="dxa"/>
            <w:tcBorders>
              <w:top w:val="nil"/>
              <w:left w:val="nil"/>
              <w:bottom w:val="nil"/>
              <w:right w:val="nil"/>
            </w:tcBorders>
          </w:tcPr>
          <w:p w14:paraId="13A7CBCE"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w:t>
            </w:r>
            <w:r w:rsidRPr="00E17EBA">
              <w:lastRenderedPageBreak/>
              <w:t>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274255A9"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w:t>
            </w:r>
            <w:r w:rsidRPr="00E17EBA">
              <w:rPr>
                <w:b/>
                <w:i/>
              </w:rPr>
              <w:t xml:space="preserve">ist der Ansicht, dass künftige Maßnahmen zusammen mit lokalen Gebietskörperschaften, Verbänden und </w:t>
            </w:r>
            <w:r w:rsidRPr="00E17EBA">
              <w:rPr>
                <w:b/>
                <w:i/>
              </w:rPr>
              <w:lastRenderedPageBreak/>
              <w:t>Vertretern von Immobilieneigentümern und des Tourismussektors erörtert werden sollten und keine Angst vor Tourismus schüren dürfen;</w:t>
            </w:r>
            <w:r w:rsidRPr="00E17EBA">
              <w:t xml:space="preserve">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2EA0AC6A" w14:textId="77777777" w:rsidTr="003B0A41">
        <w:trPr>
          <w:jc w:val="center"/>
        </w:trPr>
        <w:tc>
          <w:tcPr>
            <w:tcW w:w="4876" w:type="dxa"/>
            <w:tcBorders>
              <w:top w:val="nil"/>
              <w:left w:val="nil"/>
              <w:bottom w:val="nil"/>
              <w:right w:val="nil"/>
            </w:tcBorders>
          </w:tcPr>
          <w:p w14:paraId="55927258"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6E397DEC" w14:textId="77777777" w:rsidR="00C336CE" w:rsidRPr="00E17EBA" w:rsidRDefault="00C336CE" w:rsidP="003B0A41">
            <w:pPr>
              <w:pStyle w:val="Normal6a"/>
            </w:pPr>
            <w:r w:rsidRPr="00E17EBA">
              <w:rPr>
                <w:b/>
                <w:i/>
              </w:rPr>
              <w:t>_________________</w:t>
            </w:r>
          </w:p>
        </w:tc>
      </w:tr>
      <w:tr w:rsidR="00C336CE" w:rsidRPr="00E17EBA" w14:paraId="714C2065" w14:textId="77777777" w:rsidTr="003B0A41">
        <w:trPr>
          <w:jc w:val="center"/>
        </w:trPr>
        <w:tc>
          <w:tcPr>
            <w:tcW w:w="4876" w:type="dxa"/>
            <w:tcBorders>
              <w:top w:val="nil"/>
              <w:left w:val="nil"/>
              <w:bottom w:val="nil"/>
              <w:right w:val="nil"/>
            </w:tcBorders>
          </w:tcPr>
          <w:p w14:paraId="650324B7"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44A461E3"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1083C83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AA4B3D5" w14:textId="77777777" w:rsidR="00C336CE" w:rsidRPr="00E17EBA" w:rsidRDefault="00C336CE" w:rsidP="00C336CE">
      <w:r w:rsidRPr="00E17EBA">
        <w:rPr>
          <w:rStyle w:val="HideTWBExt"/>
        </w:rPr>
        <w:t>&lt;/Amend&gt;</w:t>
      </w:r>
    </w:p>
    <w:p w14:paraId="3B1A03AB"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1433</w:t>
      </w:r>
      <w:r w:rsidRPr="00E17EBA">
        <w:rPr>
          <w:rStyle w:val="HideTWBExt"/>
        </w:rPr>
        <w:t>&lt;/NumAm&gt;</w:t>
      </w:r>
    </w:p>
    <w:p w14:paraId="700B9CCC"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088B2A9C" w14:textId="77777777" w:rsidR="00C336CE" w:rsidRPr="00E17EBA" w:rsidRDefault="00C336CE" w:rsidP="00C336CE">
      <w:pPr>
        <w:pStyle w:val="NormalBold"/>
      </w:pPr>
      <w:r w:rsidRPr="00E17EBA">
        <w:rPr>
          <w:rStyle w:val="HideTWBExt"/>
          <w:b w:val="0"/>
        </w:rPr>
        <w:t>&lt;/RepeatBlock-By&gt;</w:t>
      </w:r>
    </w:p>
    <w:p w14:paraId="5DEE56BF"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B82C072"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2D71BF7" w14:textId="77777777" w:rsidTr="003B0A41">
        <w:trPr>
          <w:trHeight w:hRule="exact" w:val="240"/>
          <w:jc w:val="center"/>
        </w:trPr>
        <w:tc>
          <w:tcPr>
            <w:tcW w:w="9752" w:type="dxa"/>
            <w:gridSpan w:val="2"/>
            <w:tcBorders>
              <w:top w:val="nil"/>
              <w:left w:val="nil"/>
              <w:bottom w:val="nil"/>
              <w:right w:val="nil"/>
            </w:tcBorders>
          </w:tcPr>
          <w:p w14:paraId="021D8DD7" w14:textId="77777777" w:rsidR="00C336CE" w:rsidRPr="00E17EBA" w:rsidRDefault="00C336CE" w:rsidP="003B0A41"/>
        </w:tc>
      </w:tr>
      <w:tr w:rsidR="00C336CE" w:rsidRPr="00E17EBA" w14:paraId="63EECB7D" w14:textId="77777777" w:rsidTr="003B0A41">
        <w:trPr>
          <w:trHeight w:val="240"/>
          <w:jc w:val="center"/>
        </w:trPr>
        <w:tc>
          <w:tcPr>
            <w:tcW w:w="4876" w:type="dxa"/>
            <w:tcBorders>
              <w:top w:val="nil"/>
              <w:left w:val="nil"/>
              <w:bottom w:val="nil"/>
              <w:right w:val="nil"/>
            </w:tcBorders>
          </w:tcPr>
          <w:p w14:paraId="5158A8A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14BCC70" w14:textId="77777777" w:rsidR="00C336CE" w:rsidRPr="00E17EBA" w:rsidRDefault="00C336CE" w:rsidP="003B0A41">
            <w:pPr>
              <w:pStyle w:val="AmColumnHeading"/>
            </w:pPr>
            <w:r w:rsidRPr="00E17EBA">
              <w:t>Geänderter Text</w:t>
            </w:r>
          </w:p>
        </w:tc>
      </w:tr>
      <w:tr w:rsidR="00C336CE" w:rsidRPr="00E17EBA" w14:paraId="66879F50" w14:textId="77777777" w:rsidTr="003B0A41">
        <w:trPr>
          <w:jc w:val="center"/>
        </w:trPr>
        <w:tc>
          <w:tcPr>
            <w:tcW w:w="4876" w:type="dxa"/>
            <w:tcBorders>
              <w:top w:val="nil"/>
              <w:left w:val="nil"/>
              <w:bottom w:val="nil"/>
              <w:right w:val="nil"/>
            </w:tcBorders>
          </w:tcPr>
          <w:p w14:paraId="5B015C57"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w:t>
            </w:r>
            <w:r w:rsidRPr="00E17EBA">
              <w:lastRenderedPageBreak/>
              <w:t>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5E405EF4"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w:t>
            </w:r>
            <w:r w:rsidRPr="00E17EBA">
              <w:lastRenderedPageBreak/>
              <w:t xml:space="preserve">die Schwierigkeiten im Zusammenhang mit der Systeminteroperabilität sowie die Herausforderungen an, mit denen Kleinstunternehmen und KMU bei der Erfüllung der Verpflichtungen aus dieser Verordnung konfrontiert sind; </w:t>
            </w:r>
            <w:r w:rsidRPr="00E17EBA">
              <w:rPr>
                <w:b/>
                <w:i/>
              </w:rPr>
              <w:t>betont, dass in einigen Mitgliedstaaten die Regulierung von Kurzzeitvermietungen in die Zuständigkeit der lokalen und regionalen Gebietskörperschaften fällt;</w:t>
            </w:r>
            <w:r w:rsidRPr="00E17EBA">
              <w:t xml:space="preserve">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261A2E3A" w14:textId="77777777" w:rsidTr="003B0A41">
        <w:trPr>
          <w:jc w:val="center"/>
        </w:trPr>
        <w:tc>
          <w:tcPr>
            <w:tcW w:w="4876" w:type="dxa"/>
            <w:tcBorders>
              <w:top w:val="nil"/>
              <w:left w:val="nil"/>
              <w:bottom w:val="nil"/>
              <w:right w:val="nil"/>
            </w:tcBorders>
          </w:tcPr>
          <w:p w14:paraId="7BF7B6BF"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692AB2CC" w14:textId="77777777" w:rsidR="00C336CE" w:rsidRPr="00E17EBA" w:rsidRDefault="00C336CE" w:rsidP="003B0A41">
            <w:pPr>
              <w:pStyle w:val="Normal6a"/>
            </w:pPr>
            <w:r w:rsidRPr="00E17EBA">
              <w:rPr>
                <w:b/>
                <w:i/>
              </w:rPr>
              <w:t>_________________</w:t>
            </w:r>
          </w:p>
        </w:tc>
      </w:tr>
      <w:tr w:rsidR="00C336CE" w:rsidRPr="00E17EBA" w14:paraId="1DB4030C" w14:textId="77777777" w:rsidTr="003B0A41">
        <w:trPr>
          <w:jc w:val="center"/>
        </w:trPr>
        <w:tc>
          <w:tcPr>
            <w:tcW w:w="4876" w:type="dxa"/>
            <w:tcBorders>
              <w:top w:val="nil"/>
              <w:left w:val="nil"/>
              <w:bottom w:val="nil"/>
              <w:right w:val="nil"/>
            </w:tcBorders>
          </w:tcPr>
          <w:p w14:paraId="556C330C"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32EF343E"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1DE592A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B3768A9" w14:textId="77777777" w:rsidR="00C336CE" w:rsidRPr="00E17EBA" w:rsidRDefault="00C336CE" w:rsidP="00C336CE">
      <w:r w:rsidRPr="00E17EBA">
        <w:rPr>
          <w:rStyle w:val="HideTWBExt"/>
        </w:rPr>
        <w:t>&lt;/Amend&gt;</w:t>
      </w:r>
    </w:p>
    <w:p w14:paraId="5D9F618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1434</w:t>
      </w:r>
      <w:r w:rsidRPr="00E17EBA">
        <w:rPr>
          <w:rStyle w:val="HideTWBExt"/>
        </w:rPr>
        <w:t>&lt;/NumAm&gt;</w:t>
      </w:r>
    </w:p>
    <w:p w14:paraId="466E2029"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Inese Vaidere, Regina Doherty, Isabelle Le Callennec, Alma Ezcurra Almansa, Marco Falcone, Rosa Estaràs Ferragut, Elena Nevado del Campo</w:t>
      </w:r>
      <w:r w:rsidRPr="00E17EBA">
        <w:rPr>
          <w:rStyle w:val="HideTWBExt"/>
          <w:b w:val="0"/>
        </w:rPr>
        <w:t>&lt;/Members&gt;</w:t>
      </w:r>
    </w:p>
    <w:p w14:paraId="09D498BE" w14:textId="77777777" w:rsidR="00C336CE" w:rsidRPr="00E17EBA" w:rsidRDefault="00C336CE" w:rsidP="00C336CE">
      <w:pPr>
        <w:pStyle w:val="NormalBold"/>
      </w:pPr>
      <w:r w:rsidRPr="00E17EBA">
        <w:rPr>
          <w:rStyle w:val="HideTWBExt"/>
          <w:b w:val="0"/>
        </w:rPr>
        <w:t>&lt;/RepeatBlock-By&gt;</w:t>
      </w:r>
    </w:p>
    <w:p w14:paraId="3BF46E5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B38E33B"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76043CA9" w14:textId="77777777" w:rsidTr="003B0A41">
        <w:trPr>
          <w:trHeight w:hRule="exact" w:val="240"/>
          <w:jc w:val="center"/>
        </w:trPr>
        <w:tc>
          <w:tcPr>
            <w:tcW w:w="9752" w:type="dxa"/>
            <w:gridSpan w:val="2"/>
            <w:tcBorders>
              <w:top w:val="nil"/>
              <w:left w:val="nil"/>
              <w:bottom w:val="nil"/>
              <w:right w:val="nil"/>
            </w:tcBorders>
          </w:tcPr>
          <w:p w14:paraId="4072250D" w14:textId="77777777" w:rsidR="00C336CE" w:rsidRPr="00E17EBA" w:rsidRDefault="00C336CE" w:rsidP="003B0A41"/>
        </w:tc>
      </w:tr>
      <w:tr w:rsidR="00C336CE" w:rsidRPr="00E17EBA" w14:paraId="4A7CECB8" w14:textId="77777777" w:rsidTr="003B0A41">
        <w:trPr>
          <w:trHeight w:val="240"/>
          <w:jc w:val="center"/>
        </w:trPr>
        <w:tc>
          <w:tcPr>
            <w:tcW w:w="4876" w:type="dxa"/>
            <w:tcBorders>
              <w:top w:val="nil"/>
              <w:left w:val="nil"/>
              <w:bottom w:val="nil"/>
              <w:right w:val="nil"/>
            </w:tcBorders>
          </w:tcPr>
          <w:p w14:paraId="1B98108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3BF3C66" w14:textId="77777777" w:rsidR="00C336CE" w:rsidRPr="00E17EBA" w:rsidRDefault="00C336CE" w:rsidP="003B0A41">
            <w:pPr>
              <w:pStyle w:val="AmColumnHeading"/>
            </w:pPr>
            <w:r w:rsidRPr="00E17EBA">
              <w:t>Geänderter Text</w:t>
            </w:r>
          </w:p>
        </w:tc>
      </w:tr>
      <w:tr w:rsidR="00C336CE" w:rsidRPr="00E17EBA" w14:paraId="285AB832" w14:textId="77777777" w:rsidTr="003B0A41">
        <w:trPr>
          <w:jc w:val="center"/>
        </w:trPr>
        <w:tc>
          <w:tcPr>
            <w:tcW w:w="4876" w:type="dxa"/>
            <w:tcBorders>
              <w:top w:val="nil"/>
              <w:left w:val="nil"/>
              <w:bottom w:val="nil"/>
              <w:right w:val="nil"/>
            </w:tcBorders>
          </w:tcPr>
          <w:p w14:paraId="35923C9D"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w:t>
            </w:r>
            <w:r w:rsidRPr="00E17EBA">
              <w:lastRenderedPageBreak/>
              <w:t>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462C30D8"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w:t>
            </w:r>
            <w:r w:rsidRPr="00E17EBA">
              <w:lastRenderedPageBreak/>
              <w:t xml:space="preserve">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w:t>
            </w:r>
            <w:r w:rsidRPr="00E17EBA">
              <w:rPr>
                <w:b/>
                <w:i/>
              </w:rPr>
              <w:t>ist der Ansicht, dass die lokalen und regionalen Gebietskörperschaften am besten in der Lage sind, die erforderlichen Maßnahmen gezielt und kontextspezifisch festzulegen;</w:t>
            </w:r>
            <w:r w:rsidRPr="00E17EBA">
              <w:t xml:space="preserve">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1BBFA822" w14:textId="77777777" w:rsidTr="003B0A41">
        <w:trPr>
          <w:jc w:val="center"/>
        </w:trPr>
        <w:tc>
          <w:tcPr>
            <w:tcW w:w="4876" w:type="dxa"/>
            <w:tcBorders>
              <w:top w:val="nil"/>
              <w:left w:val="nil"/>
              <w:bottom w:val="nil"/>
              <w:right w:val="nil"/>
            </w:tcBorders>
          </w:tcPr>
          <w:p w14:paraId="3B5914F4"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6385B6B8" w14:textId="77777777" w:rsidR="00C336CE" w:rsidRPr="00E17EBA" w:rsidRDefault="00C336CE" w:rsidP="003B0A41">
            <w:pPr>
              <w:pStyle w:val="Normal6a"/>
            </w:pPr>
            <w:r w:rsidRPr="00E17EBA">
              <w:rPr>
                <w:b/>
                <w:i/>
              </w:rPr>
              <w:t>_________________</w:t>
            </w:r>
          </w:p>
        </w:tc>
      </w:tr>
      <w:tr w:rsidR="00C336CE" w:rsidRPr="00E17EBA" w14:paraId="17A7C8B5" w14:textId="77777777" w:rsidTr="003B0A41">
        <w:trPr>
          <w:jc w:val="center"/>
        </w:trPr>
        <w:tc>
          <w:tcPr>
            <w:tcW w:w="4876" w:type="dxa"/>
            <w:tcBorders>
              <w:top w:val="nil"/>
              <w:left w:val="nil"/>
              <w:bottom w:val="nil"/>
              <w:right w:val="nil"/>
            </w:tcBorders>
          </w:tcPr>
          <w:p w14:paraId="22A1DA6C"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3645324F"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1ACB909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769340" w14:textId="77777777" w:rsidR="00C336CE" w:rsidRPr="00E17EBA" w:rsidRDefault="00C336CE" w:rsidP="00C336CE">
      <w:r w:rsidRPr="00E17EBA">
        <w:rPr>
          <w:rStyle w:val="HideTWBExt"/>
        </w:rPr>
        <w:t>&lt;/Amend&gt;</w:t>
      </w:r>
    </w:p>
    <w:p w14:paraId="3CC06A6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1435</w:t>
      </w:r>
      <w:r w:rsidRPr="00E17EBA">
        <w:rPr>
          <w:rStyle w:val="HideTWBExt"/>
        </w:rPr>
        <w:t>&lt;/NumAm&gt;</w:t>
      </w:r>
    </w:p>
    <w:p w14:paraId="3CBDD14C"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59132414" w14:textId="77777777" w:rsidR="00C336CE" w:rsidRPr="00E17EBA" w:rsidRDefault="00C336CE" w:rsidP="00C336CE">
      <w:pPr>
        <w:pStyle w:val="NormalBold"/>
      </w:pPr>
      <w:r w:rsidRPr="00E17EBA">
        <w:rPr>
          <w:rStyle w:val="HideTWBExt"/>
          <w:b w:val="0"/>
        </w:rPr>
        <w:t>&lt;/RepeatBlock-By&gt;</w:t>
      </w:r>
    </w:p>
    <w:p w14:paraId="4E5BFA7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9A39F76"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2B86B939" w14:textId="77777777" w:rsidTr="003B0A41">
        <w:trPr>
          <w:trHeight w:hRule="exact" w:val="240"/>
          <w:jc w:val="center"/>
        </w:trPr>
        <w:tc>
          <w:tcPr>
            <w:tcW w:w="9752" w:type="dxa"/>
            <w:gridSpan w:val="2"/>
            <w:tcBorders>
              <w:top w:val="nil"/>
              <w:left w:val="nil"/>
              <w:bottom w:val="nil"/>
              <w:right w:val="nil"/>
            </w:tcBorders>
          </w:tcPr>
          <w:p w14:paraId="5529469C" w14:textId="77777777" w:rsidR="00C336CE" w:rsidRPr="00E17EBA" w:rsidRDefault="00C336CE" w:rsidP="003B0A41"/>
        </w:tc>
      </w:tr>
      <w:tr w:rsidR="00C336CE" w:rsidRPr="00E17EBA" w14:paraId="4AE7BB60" w14:textId="77777777" w:rsidTr="003B0A41">
        <w:trPr>
          <w:trHeight w:val="240"/>
          <w:jc w:val="center"/>
        </w:trPr>
        <w:tc>
          <w:tcPr>
            <w:tcW w:w="4876" w:type="dxa"/>
            <w:tcBorders>
              <w:top w:val="nil"/>
              <w:left w:val="nil"/>
              <w:bottom w:val="nil"/>
              <w:right w:val="nil"/>
            </w:tcBorders>
          </w:tcPr>
          <w:p w14:paraId="6A7C7E6B" w14:textId="77777777" w:rsidR="00C336CE" w:rsidRPr="00E17EBA" w:rsidRDefault="00C336CE" w:rsidP="003B0A41">
            <w:pPr>
              <w:pStyle w:val="AmColumnHeading"/>
            </w:pPr>
            <w:r w:rsidRPr="00E17EBA">
              <w:lastRenderedPageBreak/>
              <w:t>Entschließungsantrag</w:t>
            </w:r>
          </w:p>
        </w:tc>
        <w:tc>
          <w:tcPr>
            <w:tcW w:w="4876" w:type="dxa"/>
            <w:tcBorders>
              <w:top w:val="nil"/>
              <w:left w:val="nil"/>
              <w:bottom w:val="nil"/>
              <w:right w:val="nil"/>
            </w:tcBorders>
          </w:tcPr>
          <w:p w14:paraId="450AD059" w14:textId="77777777" w:rsidR="00C336CE" w:rsidRPr="00E17EBA" w:rsidRDefault="00C336CE" w:rsidP="003B0A41">
            <w:pPr>
              <w:pStyle w:val="AmColumnHeading"/>
            </w:pPr>
            <w:r w:rsidRPr="00E17EBA">
              <w:t>Geänderter Text</w:t>
            </w:r>
          </w:p>
        </w:tc>
      </w:tr>
      <w:tr w:rsidR="00C336CE" w:rsidRPr="00E17EBA" w14:paraId="7C064F7B" w14:textId="77777777" w:rsidTr="003B0A41">
        <w:trPr>
          <w:jc w:val="center"/>
        </w:trPr>
        <w:tc>
          <w:tcPr>
            <w:tcW w:w="4876" w:type="dxa"/>
            <w:tcBorders>
              <w:top w:val="nil"/>
              <w:left w:val="nil"/>
              <w:bottom w:val="nil"/>
              <w:right w:val="nil"/>
            </w:tcBorders>
          </w:tcPr>
          <w:p w14:paraId="370C31EF"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w:t>
            </w:r>
            <w:r w:rsidRPr="00E17EBA">
              <w:rPr>
                <w:b/>
                <w:i/>
              </w:rPr>
              <w:t>sowohl auf den Makro- als auch auf den Mikroimmobilienmärkten</w:t>
            </w:r>
            <w:r w:rsidRPr="00E17EBA">
              <w:t xml:space="preserve"> sowie der Verfügbarkeit des </w:t>
            </w:r>
            <w:r w:rsidRPr="00E17EBA">
              <w:rPr>
                <w:b/>
                <w:bCs/>
                <w:i/>
                <w:iCs/>
              </w:rPr>
              <w:t>bestehenden</w:t>
            </w:r>
            <w:r w:rsidRPr="00E17EBA">
              <w:t xml:space="preserve"> Wohnungsbestands durchzuführen; erkennt die Schwierigkeiten im Zusammenhang mit der Systeminteroperabilität </w:t>
            </w:r>
            <w:r w:rsidRPr="00E17EBA">
              <w:rPr>
                <w:b/>
                <w:i/>
              </w:rPr>
              <w:t xml:space="preserve">sowie die Herausforderungen </w:t>
            </w:r>
            <w:r w:rsidRPr="00E17EBA">
              <w:t>an</w:t>
            </w:r>
            <w:r w:rsidRPr="00E17EBA">
              <w:rPr>
                <w:b/>
                <w:i/>
              </w:rPr>
              <w:t>, mit denen Kleinstunternehmen und KMU bei der Erfüllung der Verpflichtungen aus dieser Verordnung konfrontiert sind</w:t>
            </w:r>
            <w:r w:rsidRPr="00E17EBA">
              <w:t>;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w:t>
            </w:r>
            <w:r w:rsidRPr="00E17EBA">
              <w:rPr>
                <w:b/>
                <w:i/>
              </w:rPr>
              <w:t>einen ausgewogenen</w:t>
            </w:r>
            <w:r w:rsidRPr="00E17EBA">
              <w:t xml:space="preserve"> Ansatz, </w:t>
            </w:r>
            <w:r w:rsidRPr="00E17EBA">
              <w:rPr>
                <w:b/>
                <w:i/>
              </w:rPr>
              <w:t>bei dem Eigentumsverhältnisse und nachhaltiger Tourismus mit der Notwendigkeit in Einklang gebracht werden</w:t>
            </w:r>
            <w:r w:rsidRPr="00E17EBA">
              <w:t xml:space="preserve">, die Verfügbarkeit von Wohnraum und die Lebensfähigkeit </w:t>
            </w:r>
            <w:r w:rsidRPr="00E17EBA">
              <w:rPr>
                <w:b/>
                <w:i/>
              </w:rPr>
              <w:t>in historischen Stadtkernen</w:t>
            </w:r>
            <w:r w:rsidRPr="00E17EBA">
              <w:t xml:space="preserve"> zu erhalten;</w:t>
            </w:r>
          </w:p>
        </w:tc>
        <w:tc>
          <w:tcPr>
            <w:tcW w:w="4876" w:type="dxa"/>
            <w:tcBorders>
              <w:top w:val="nil"/>
              <w:left w:val="nil"/>
              <w:bottom w:val="nil"/>
              <w:right w:val="nil"/>
            </w:tcBorders>
          </w:tcPr>
          <w:p w14:paraId="69E4726B"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sowie der Verfügbarkeit des </w:t>
            </w:r>
            <w:r w:rsidRPr="00E17EBA">
              <w:rPr>
                <w:b/>
                <w:bCs/>
                <w:i/>
                <w:iCs/>
              </w:rPr>
              <w:t>vorhandenen</w:t>
            </w:r>
            <w:r w:rsidRPr="00E17EBA">
              <w:t xml:space="preserve"> Wohnungsbestands </w:t>
            </w:r>
            <w:r w:rsidRPr="00E17EBA">
              <w:rPr>
                <w:b/>
                <w:i/>
              </w:rPr>
              <w:t>in Städten</w:t>
            </w:r>
            <w:r w:rsidRPr="00E17EBA">
              <w:t xml:space="preserve"> durchzuführen; erkennt die Schwierigkeiten im Zusammenhang mit der Systeminteroperabilität </w:t>
            </w:r>
            <w:r w:rsidRPr="00E17EBA">
              <w:rPr>
                <w:b/>
                <w:i/>
              </w:rPr>
              <w:t xml:space="preserve">aufgrund der mangelnden Zusammenarbeit der Plattformen für Kurzzeitmieten </w:t>
            </w:r>
            <w:r w:rsidRPr="00E17EBA">
              <w:t>an;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w:t>
            </w:r>
            <w:r w:rsidRPr="00E17EBA">
              <w:rPr>
                <w:b/>
                <w:i/>
              </w:rPr>
              <w:t>einen ambitionierten</w:t>
            </w:r>
            <w:r w:rsidRPr="00E17EBA">
              <w:t xml:space="preserve"> Ansatz, </w:t>
            </w:r>
            <w:r w:rsidRPr="00E17EBA">
              <w:rPr>
                <w:b/>
                <w:i/>
              </w:rPr>
              <w:t>um</w:t>
            </w:r>
            <w:r w:rsidRPr="00E17EBA">
              <w:t xml:space="preserve"> die Verfügbarkeit von Wohnraum und die Lebensfähigkeit</w:t>
            </w:r>
            <w:r w:rsidRPr="00E17EBA">
              <w:rPr>
                <w:b/>
                <w:i/>
              </w:rPr>
              <w:t xml:space="preserve"> in Städten</w:t>
            </w:r>
            <w:r w:rsidRPr="00E17EBA">
              <w:t xml:space="preserve"> zu erhalten;</w:t>
            </w:r>
          </w:p>
        </w:tc>
      </w:tr>
      <w:tr w:rsidR="00C336CE" w:rsidRPr="00E17EBA" w14:paraId="6A476287" w14:textId="77777777" w:rsidTr="003B0A41">
        <w:trPr>
          <w:jc w:val="center"/>
        </w:trPr>
        <w:tc>
          <w:tcPr>
            <w:tcW w:w="4876" w:type="dxa"/>
            <w:tcBorders>
              <w:top w:val="nil"/>
              <w:left w:val="nil"/>
              <w:bottom w:val="nil"/>
              <w:right w:val="nil"/>
            </w:tcBorders>
          </w:tcPr>
          <w:p w14:paraId="19240F02"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176073CE" w14:textId="77777777" w:rsidR="00C336CE" w:rsidRPr="00E17EBA" w:rsidRDefault="00C336CE" w:rsidP="003B0A41">
            <w:pPr>
              <w:pStyle w:val="Normal6a"/>
            </w:pPr>
            <w:r w:rsidRPr="00E17EBA">
              <w:rPr>
                <w:b/>
                <w:i/>
              </w:rPr>
              <w:t>_________________</w:t>
            </w:r>
          </w:p>
        </w:tc>
      </w:tr>
      <w:tr w:rsidR="00C336CE" w:rsidRPr="00E17EBA" w14:paraId="19F3031B" w14:textId="77777777" w:rsidTr="003B0A41">
        <w:trPr>
          <w:jc w:val="center"/>
        </w:trPr>
        <w:tc>
          <w:tcPr>
            <w:tcW w:w="4876" w:type="dxa"/>
            <w:tcBorders>
              <w:top w:val="nil"/>
              <w:left w:val="nil"/>
              <w:bottom w:val="nil"/>
              <w:right w:val="nil"/>
            </w:tcBorders>
          </w:tcPr>
          <w:p w14:paraId="4F9BB3D4"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234E9D3D"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1ACAE366"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482898E" w14:textId="77777777" w:rsidR="00C336CE" w:rsidRPr="00E17EBA" w:rsidRDefault="00C336CE" w:rsidP="00C336CE">
      <w:r w:rsidRPr="00E17EBA">
        <w:rPr>
          <w:rStyle w:val="HideTWBExt"/>
        </w:rPr>
        <w:t>&lt;/Amend&gt;</w:t>
      </w:r>
    </w:p>
    <w:p w14:paraId="11A9212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1436</w:t>
      </w:r>
      <w:r w:rsidRPr="00E17EBA">
        <w:rPr>
          <w:rStyle w:val="HideTWBExt"/>
        </w:rPr>
        <w:t>&lt;/NumAm&gt;</w:t>
      </w:r>
    </w:p>
    <w:p w14:paraId="206A5B1F"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Regina Doherty, Isabelle Le Callennec, Alma Ezcurra Almansa, Marco Falcone, Rosa Estaràs Ferragut</w:t>
      </w:r>
      <w:r w:rsidRPr="00E17EBA">
        <w:rPr>
          <w:rStyle w:val="HideTWBExt"/>
          <w:b w:val="0"/>
        </w:rPr>
        <w:t>&lt;/Members&gt;</w:t>
      </w:r>
    </w:p>
    <w:p w14:paraId="2B366857" w14:textId="77777777" w:rsidR="00C336CE" w:rsidRPr="00E17EBA" w:rsidRDefault="00C336CE" w:rsidP="00C336CE">
      <w:pPr>
        <w:pStyle w:val="NormalBold"/>
      </w:pPr>
      <w:r w:rsidRPr="00E17EBA">
        <w:rPr>
          <w:rStyle w:val="HideTWBExt"/>
          <w:b w:val="0"/>
        </w:rPr>
        <w:t>&lt;/RepeatBlock-By&gt;</w:t>
      </w:r>
    </w:p>
    <w:p w14:paraId="614D8E4C" w14:textId="77777777" w:rsidR="00C336CE" w:rsidRPr="00E17EBA" w:rsidRDefault="00C336CE" w:rsidP="00C336CE">
      <w:pPr>
        <w:pStyle w:val="NormalBold"/>
      </w:pPr>
      <w:r w:rsidRPr="00E17EBA">
        <w:rPr>
          <w:rStyle w:val="HideTWBExt"/>
        </w:rPr>
        <w:lastRenderedPageBreak/>
        <w:t>&lt;DocAmend&gt;</w:t>
      </w:r>
      <w:r w:rsidRPr="00E17EBA">
        <w:t>Entschließungsantrag</w:t>
      </w:r>
      <w:r w:rsidRPr="00E17EBA">
        <w:rPr>
          <w:rStyle w:val="HideTWBExt"/>
        </w:rPr>
        <w:t>&lt;/DocAmend&gt;</w:t>
      </w:r>
    </w:p>
    <w:p w14:paraId="7758D864"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EA2C5F4" w14:textId="77777777" w:rsidTr="003B0A41">
        <w:trPr>
          <w:trHeight w:hRule="exact" w:val="240"/>
          <w:jc w:val="center"/>
        </w:trPr>
        <w:tc>
          <w:tcPr>
            <w:tcW w:w="9752" w:type="dxa"/>
            <w:gridSpan w:val="2"/>
            <w:tcBorders>
              <w:top w:val="nil"/>
              <w:left w:val="nil"/>
              <w:bottom w:val="nil"/>
              <w:right w:val="nil"/>
            </w:tcBorders>
          </w:tcPr>
          <w:p w14:paraId="26726BEA" w14:textId="77777777" w:rsidR="00C336CE" w:rsidRPr="00E17EBA" w:rsidRDefault="00C336CE" w:rsidP="003B0A41"/>
        </w:tc>
      </w:tr>
      <w:tr w:rsidR="00C336CE" w:rsidRPr="00E17EBA" w14:paraId="2B676A4C" w14:textId="77777777" w:rsidTr="003B0A41">
        <w:trPr>
          <w:trHeight w:val="240"/>
          <w:jc w:val="center"/>
        </w:trPr>
        <w:tc>
          <w:tcPr>
            <w:tcW w:w="4876" w:type="dxa"/>
            <w:tcBorders>
              <w:top w:val="nil"/>
              <w:left w:val="nil"/>
              <w:bottom w:val="nil"/>
              <w:right w:val="nil"/>
            </w:tcBorders>
          </w:tcPr>
          <w:p w14:paraId="1590E23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243BAEF" w14:textId="77777777" w:rsidR="00C336CE" w:rsidRPr="00E17EBA" w:rsidRDefault="00C336CE" w:rsidP="003B0A41">
            <w:pPr>
              <w:pStyle w:val="AmColumnHeading"/>
            </w:pPr>
            <w:r w:rsidRPr="00E17EBA">
              <w:t>Geänderter Text</w:t>
            </w:r>
          </w:p>
        </w:tc>
      </w:tr>
      <w:tr w:rsidR="00C336CE" w:rsidRPr="00E17EBA" w14:paraId="273F0668" w14:textId="77777777" w:rsidTr="003B0A41">
        <w:trPr>
          <w:jc w:val="center"/>
        </w:trPr>
        <w:tc>
          <w:tcPr>
            <w:tcW w:w="4876" w:type="dxa"/>
            <w:tcBorders>
              <w:top w:val="nil"/>
              <w:left w:val="nil"/>
              <w:bottom w:val="nil"/>
              <w:right w:val="nil"/>
            </w:tcBorders>
          </w:tcPr>
          <w:p w14:paraId="3965A8AC"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0C0497C5"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w:t>
            </w:r>
            <w:r w:rsidRPr="00E17EBA">
              <w:rPr>
                <w:b/>
                <w:i/>
              </w:rPr>
              <w:t>; fordert die freiwillige Zusammenarbeit digitaler Plattformen bei der Datenerfassung und der Entfernung illegaler Angebote nachdrücklich an</w:t>
            </w:r>
            <w:r w:rsidRPr="00E17EBA">
              <w:t>;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12E132EA" w14:textId="77777777" w:rsidTr="003B0A41">
        <w:trPr>
          <w:jc w:val="center"/>
        </w:trPr>
        <w:tc>
          <w:tcPr>
            <w:tcW w:w="4876" w:type="dxa"/>
            <w:tcBorders>
              <w:top w:val="nil"/>
              <w:left w:val="nil"/>
              <w:bottom w:val="nil"/>
              <w:right w:val="nil"/>
            </w:tcBorders>
          </w:tcPr>
          <w:p w14:paraId="37E59335"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7D4D2068" w14:textId="77777777" w:rsidR="00C336CE" w:rsidRPr="00E17EBA" w:rsidRDefault="00C336CE" w:rsidP="003B0A41">
            <w:pPr>
              <w:pStyle w:val="Normal6a"/>
            </w:pPr>
            <w:r w:rsidRPr="00E17EBA">
              <w:rPr>
                <w:b/>
                <w:i/>
              </w:rPr>
              <w:t>_________________</w:t>
            </w:r>
          </w:p>
        </w:tc>
      </w:tr>
      <w:tr w:rsidR="00C336CE" w:rsidRPr="00E17EBA" w14:paraId="4AC824FD" w14:textId="77777777" w:rsidTr="003B0A41">
        <w:trPr>
          <w:jc w:val="center"/>
        </w:trPr>
        <w:tc>
          <w:tcPr>
            <w:tcW w:w="4876" w:type="dxa"/>
            <w:tcBorders>
              <w:top w:val="nil"/>
              <w:left w:val="nil"/>
              <w:bottom w:val="nil"/>
              <w:right w:val="nil"/>
            </w:tcBorders>
          </w:tcPr>
          <w:p w14:paraId="646AFBAB"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7745C5F4"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7B3FE7C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DABD6BF" w14:textId="77777777" w:rsidR="00C336CE" w:rsidRPr="00E17EBA" w:rsidRDefault="00C336CE" w:rsidP="00C336CE">
      <w:r w:rsidRPr="00E17EBA">
        <w:rPr>
          <w:rStyle w:val="HideTWBExt"/>
        </w:rPr>
        <w:t>&lt;/Amend&gt;</w:t>
      </w:r>
    </w:p>
    <w:p w14:paraId="435119F0" w14:textId="77777777" w:rsidR="00C336CE" w:rsidRPr="00E17EBA" w:rsidRDefault="00C336CE" w:rsidP="00C336CE">
      <w:pPr>
        <w:pStyle w:val="AmNumberTabs"/>
      </w:pPr>
      <w:r w:rsidRPr="00E17EBA">
        <w:rPr>
          <w:rStyle w:val="HideTWBExt"/>
        </w:rPr>
        <w:lastRenderedPageBreak/>
        <w:t>&lt;Amend&gt;</w:t>
      </w:r>
      <w:r w:rsidRPr="00E17EBA">
        <w:t>Änderungsantrag</w:t>
      </w:r>
      <w:r w:rsidRPr="00E17EBA">
        <w:tab/>
      </w:r>
      <w:r w:rsidRPr="00E17EBA">
        <w:tab/>
      </w:r>
      <w:r w:rsidRPr="00E17EBA">
        <w:rPr>
          <w:rStyle w:val="HideTWBExt"/>
        </w:rPr>
        <w:t>&lt;NumAm&gt;</w:t>
      </w:r>
      <w:r w:rsidRPr="00E17EBA">
        <w:t>1437</w:t>
      </w:r>
      <w:r w:rsidRPr="00E17EBA">
        <w:rPr>
          <w:rStyle w:val="HideTWBExt"/>
        </w:rPr>
        <w:t>&lt;/NumAm&gt;</w:t>
      </w:r>
    </w:p>
    <w:p w14:paraId="195CF791"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David Casa, Markus Ferber, Sebastião Bugalho, Maravillas Abadía Jover, Regina Doherty, Isabelle Le Callennec, Alma Ezcurra Almansa, Rosa Estaràs Ferragut</w:t>
      </w:r>
      <w:r w:rsidRPr="00E17EBA">
        <w:rPr>
          <w:rStyle w:val="HideTWBExt"/>
          <w:b w:val="0"/>
        </w:rPr>
        <w:t>&lt;/Members&gt;</w:t>
      </w:r>
    </w:p>
    <w:p w14:paraId="1E9224F5" w14:textId="77777777" w:rsidR="00C336CE" w:rsidRPr="00E17EBA" w:rsidRDefault="00C336CE" w:rsidP="00C336CE">
      <w:pPr>
        <w:pStyle w:val="NormalBold"/>
      </w:pPr>
      <w:r w:rsidRPr="00E17EBA">
        <w:rPr>
          <w:rStyle w:val="HideTWBExt"/>
          <w:b w:val="0"/>
        </w:rPr>
        <w:t>&lt;/RepeatBlock-By&gt;</w:t>
      </w:r>
    </w:p>
    <w:p w14:paraId="67A0961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6AA7D9F"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1677BE0" w14:textId="77777777" w:rsidTr="003B0A41">
        <w:trPr>
          <w:trHeight w:hRule="exact" w:val="240"/>
          <w:jc w:val="center"/>
        </w:trPr>
        <w:tc>
          <w:tcPr>
            <w:tcW w:w="9752" w:type="dxa"/>
            <w:gridSpan w:val="2"/>
            <w:tcBorders>
              <w:top w:val="nil"/>
              <w:left w:val="nil"/>
              <w:bottom w:val="nil"/>
              <w:right w:val="nil"/>
            </w:tcBorders>
          </w:tcPr>
          <w:p w14:paraId="25A1F602" w14:textId="77777777" w:rsidR="00C336CE" w:rsidRPr="00E17EBA" w:rsidRDefault="00C336CE" w:rsidP="003B0A41"/>
        </w:tc>
      </w:tr>
      <w:tr w:rsidR="00C336CE" w:rsidRPr="00E17EBA" w14:paraId="5DB2C2E9" w14:textId="77777777" w:rsidTr="003B0A41">
        <w:trPr>
          <w:trHeight w:val="240"/>
          <w:jc w:val="center"/>
        </w:trPr>
        <w:tc>
          <w:tcPr>
            <w:tcW w:w="4876" w:type="dxa"/>
            <w:tcBorders>
              <w:top w:val="nil"/>
              <w:left w:val="nil"/>
              <w:bottom w:val="nil"/>
              <w:right w:val="nil"/>
            </w:tcBorders>
          </w:tcPr>
          <w:p w14:paraId="0A080F5A"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241B467" w14:textId="77777777" w:rsidR="00C336CE" w:rsidRPr="00E17EBA" w:rsidRDefault="00C336CE" w:rsidP="003B0A41">
            <w:pPr>
              <w:pStyle w:val="AmColumnHeading"/>
            </w:pPr>
            <w:r w:rsidRPr="00E17EBA">
              <w:t>Geänderter Text</w:t>
            </w:r>
          </w:p>
        </w:tc>
      </w:tr>
      <w:tr w:rsidR="00C336CE" w:rsidRPr="00E17EBA" w14:paraId="6092B87D" w14:textId="77777777" w:rsidTr="003B0A41">
        <w:trPr>
          <w:jc w:val="center"/>
        </w:trPr>
        <w:tc>
          <w:tcPr>
            <w:tcW w:w="4876" w:type="dxa"/>
            <w:tcBorders>
              <w:top w:val="nil"/>
              <w:left w:val="nil"/>
              <w:bottom w:val="nil"/>
              <w:right w:val="nil"/>
            </w:tcBorders>
          </w:tcPr>
          <w:p w14:paraId="2DEC4946"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5CC3DA18"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w:t>
            </w:r>
            <w:r w:rsidRPr="00E17EBA">
              <w:rPr>
                <w:b/>
                <w:i/>
              </w:rPr>
              <w:t>stellt fest, dass die Mitgliedstaaten bis zum 20. Mai 2026 Zeit haben,</w:t>
            </w:r>
            <w:r w:rsidRPr="00E17EBA">
              <w:t xml:space="preserve"> </w:t>
            </w:r>
            <w:r w:rsidRPr="00E17EBA">
              <w:rPr>
                <w:b/>
                <w:i/>
              </w:rPr>
              <w:t>die Verordnung umzusetzen;</w:t>
            </w:r>
            <w:r w:rsidRPr="00E17EBA">
              <w:t xml:space="preserve">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0CC28068" w14:textId="77777777" w:rsidTr="003B0A41">
        <w:trPr>
          <w:jc w:val="center"/>
        </w:trPr>
        <w:tc>
          <w:tcPr>
            <w:tcW w:w="4876" w:type="dxa"/>
            <w:tcBorders>
              <w:top w:val="nil"/>
              <w:left w:val="nil"/>
              <w:bottom w:val="nil"/>
              <w:right w:val="nil"/>
            </w:tcBorders>
          </w:tcPr>
          <w:p w14:paraId="77BC7138"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13505B12" w14:textId="77777777" w:rsidR="00C336CE" w:rsidRPr="00E17EBA" w:rsidRDefault="00C336CE" w:rsidP="003B0A41">
            <w:pPr>
              <w:pStyle w:val="Normal6a"/>
            </w:pPr>
            <w:r w:rsidRPr="00E17EBA">
              <w:rPr>
                <w:b/>
                <w:i/>
              </w:rPr>
              <w:t>_________________</w:t>
            </w:r>
          </w:p>
        </w:tc>
      </w:tr>
      <w:tr w:rsidR="00C336CE" w:rsidRPr="00E17EBA" w14:paraId="19004380" w14:textId="77777777" w:rsidTr="003B0A41">
        <w:trPr>
          <w:jc w:val="center"/>
        </w:trPr>
        <w:tc>
          <w:tcPr>
            <w:tcW w:w="4876" w:type="dxa"/>
            <w:tcBorders>
              <w:top w:val="nil"/>
              <w:left w:val="nil"/>
              <w:bottom w:val="nil"/>
              <w:right w:val="nil"/>
            </w:tcBorders>
          </w:tcPr>
          <w:p w14:paraId="1CC4D878"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46B14065"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3A2A530D"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4C0F37E" w14:textId="77777777" w:rsidR="00C336CE" w:rsidRPr="00E17EBA" w:rsidRDefault="00C336CE" w:rsidP="00C336CE">
      <w:r w:rsidRPr="00E17EBA">
        <w:rPr>
          <w:rStyle w:val="HideTWBExt"/>
        </w:rPr>
        <w:t>&lt;/Amend&gt;</w:t>
      </w:r>
    </w:p>
    <w:p w14:paraId="0E93CE73"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1438</w:t>
      </w:r>
      <w:r w:rsidRPr="00E17EBA">
        <w:rPr>
          <w:rStyle w:val="HideTWBExt"/>
        </w:rPr>
        <w:t>&lt;/NumAm&gt;</w:t>
      </w:r>
    </w:p>
    <w:p w14:paraId="5763BFDB"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28C42999" w14:textId="77777777" w:rsidR="00C336CE" w:rsidRPr="00E17EBA" w:rsidRDefault="00C336CE" w:rsidP="00C336CE">
      <w:pPr>
        <w:pStyle w:val="NormalBold"/>
      </w:pPr>
      <w:r w:rsidRPr="00E17EBA">
        <w:rPr>
          <w:rStyle w:val="HideTWBExt"/>
          <w:b w:val="0"/>
        </w:rPr>
        <w:t>&lt;/RepeatBlock-By&gt;</w:t>
      </w:r>
    </w:p>
    <w:p w14:paraId="087CA1C9"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0574F46"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0007CEB" w14:textId="77777777" w:rsidTr="003B0A41">
        <w:trPr>
          <w:trHeight w:hRule="exact" w:val="240"/>
          <w:jc w:val="center"/>
        </w:trPr>
        <w:tc>
          <w:tcPr>
            <w:tcW w:w="9752" w:type="dxa"/>
            <w:gridSpan w:val="2"/>
            <w:tcBorders>
              <w:top w:val="nil"/>
              <w:left w:val="nil"/>
              <w:bottom w:val="nil"/>
              <w:right w:val="nil"/>
            </w:tcBorders>
          </w:tcPr>
          <w:p w14:paraId="2088ED33" w14:textId="77777777" w:rsidR="00C336CE" w:rsidRPr="00E17EBA" w:rsidRDefault="00C336CE" w:rsidP="003B0A41"/>
        </w:tc>
      </w:tr>
      <w:tr w:rsidR="00C336CE" w:rsidRPr="00E17EBA" w14:paraId="2AB108DC" w14:textId="77777777" w:rsidTr="003B0A41">
        <w:trPr>
          <w:trHeight w:val="240"/>
          <w:jc w:val="center"/>
        </w:trPr>
        <w:tc>
          <w:tcPr>
            <w:tcW w:w="4876" w:type="dxa"/>
            <w:tcBorders>
              <w:top w:val="nil"/>
              <w:left w:val="nil"/>
              <w:bottom w:val="nil"/>
              <w:right w:val="nil"/>
            </w:tcBorders>
          </w:tcPr>
          <w:p w14:paraId="6DC5107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C15C846" w14:textId="77777777" w:rsidR="00C336CE" w:rsidRPr="00E17EBA" w:rsidRDefault="00C336CE" w:rsidP="003B0A41">
            <w:pPr>
              <w:pStyle w:val="AmColumnHeading"/>
            </w:pPr>
            <w:r w:rsidRPr="00E17EBA">
              <w:t>Geänderter Text</w:t>
            </w:r>
          </w:p>
        </w:tc>
      </w:tr>
      <w:tr w:rsidR="00C336CE" w:rsidRPr="00E17EBA" w14:paraId="3B1739E7" w14:textId="77777777" w:rsidTr="003B0A41">
        <w:trPr>
          <w:jc w:val="center"/>
        </w:trPr>
        <w:tc>
          <w:tcPr>
            <w:tcW w:w="4876" w:type="dxa"/>
            <w:tcBorders>
              <w:top w:val="nil"/>
              <w:left w:val="nil"/>
              <w:bottom w:val="nil"/>
              <w:right w:val="nil"/>
            </w:tcBorders>
          </w:tcPr>
          <w:p w14:paraId="64ADBB2F"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77F2DD0D"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w:t>
            </w:r>
            <w:r w:rsidRPr="00E17EBA">
              <w:rPr>
                <w:b/>
                <w:i/>
              </w:rPr>
              <w:t>; fordert die Behörden auf, Werbung für illegale Ferienwohnungen auf digitalen Plattformen entfernen zu lassen</w:t>
            </w:r>
            <w:r w:rsidRPr="00E17EBA">
              <w:t>;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4BBD19C1" w14:textId="77777777" w:rsidTr="003B0A41">
        <w:trPr>
          <w:jc w:val="center"/>
        </w:trPr>
        <w:tc>
          <w:tcPr>
            <w:tcW w:w="4876" w:type="dxa"/>
            <w:tcBorders>
              <w:top w:val="nil"/>
              <w:left w:val="nil"/>
              <w:bottom w:val="nil"/>
              <w:right w:val="nil"/>
            </w:tcBorders>
          </w:tcPr>
          <w:p w14:paraId="05152844" w14:textId="77777777" w:rsidR="00C336CE" w:rsidRPr="00E17EBA" w:rsidRDefault="00C336CE" w:rsidP="003B0A41">
            <w:pPr>
              <w:pStyle w:val="Normal6a"/>
            </w:pPr>
            <w:r w:rsidRPr="00E17EBA">
              <w:rPr>
                <w:b/>
                <w:i/>
              </w:rPr>
              <w:t>_________________</w:t>
            </w:r>
          </w:p>
        </w:tc>
        <w:tc>
          <w:tcPr>
            <w:tcW w:w="4876" w:type="dxa"/>
            <w:tcBorders>
              <w:top w:val="nil"/>
              <w:left w:val="nil"/>
              <w:bottom w:val="nil"/>
              <w:right w:val="nil"/>
            </w:tcBorders>
          </w:tcPr>
          <w:p w14:paraId="17B667E9" w14:textId="77777777" w:rsidR="00C336CE" w:rsidRPr="00E17EBA" w:rsidRDefault="00C336CE" w:rsidP="003B0A41">
            <w:pPr>
              <w:pStyle w:val="Normal6a"/>
            </w:pPr>
            <w:r w:rsidRPr="00E17EBA">
              <w:rPr>
                <w:b/>
                <w:i/>
              </w:rPr>
              <w:t>_________________</w:t>
            </w:r>
          </w:p>
        </w:tc>
      </w:tr>
      <w:tr w:rsidR="00C336CE" w:rsidRPr="00E17EBA" w14:paraId="54B92E38" w14:textId="77777777" w:rsidTr="003B0A41">
        <w:trPr>
          <w:jc w:val="center"/>
        </w:trPr>
        <w:tc>
          <w:tcPr>
            <w:tcW w:w="4876" w:type="dxa"/>
            <w:tcBorders>
              <w:top w:val="nil"/>
              <w:left w:val="nil"/>
              <w:bottom w:val="nil"/>
              <w:right w:val="nil"/>
            </w:tcBorders>
          </w:tcPr>
          <w:p w14:paraId="3091DF39" w14:textId="77777777" w:rsidR="00C336CE" w:rsidRPr="00E17EBA" w:rsidRDefault="00C336CE" w:rsidP="003B0A41">
            <w:pPr>
              <w:pStyle w:val="Normal6a"/>
            </w:pPr>
            <w:r w:rsidRPr="00E17EBA">
              <w:rPr>
                <w:vertAlign w:val="superscript"/>
              </w:rPr>
              <w:t>29</w:t>
            </w:r>
            <w:r w:rsidRPr="00E17EBA">
              <w:t xml:space="preserve"> Europäische Kommission, „Rede von </w:t>
            </w:r>
            <w:r w:rsidRPr="00E17EBA">
              <w:lastRenderedPageBreak/>
              <w:t>Präsidentin von der Leyen zur Lage der Union 2025“, Website der Europäischen Kommission, 10. September 2025.</w:t>
            </w:r>
          </w:p>
        </w:tc>
        <w:tc>
          <w:tcPr>
            <w:tcW w:w="4876" w:type="dxa"/>
            <w:tcBorders>
              <w:top w:val="nil"/>
              <w:left w:val="nil"/>
              <w:bottom w:val="nil"/>
              <w:right w:val="nil"/>
            </w:tcBorders>
          </w:tcPr>
          <w:p w14:paraId="672D6CF0" w14:textId="77777777" w:rsidR="00C336CE" w:rsidRPr="00E17EBA" w:rsidRDefault="00C336CE" w:rsidP="003B0A41">
            <w:pPr>
              <w:pStyle w:val="Normal6a"/>
            </w:pPr>
            <w:r w:rsidRPr="00E17EBA">
              <w:rPr>
                <w:vertAlign w:val="superscript"/>
              </w:rPr>
              <w:lastRenderedPageBreak/>
              <w:t>29</w:t>
            </w:r>
            <w:r w:rsidRPr="00E17EBA">
              <w:t xml:space="preserve"> Europäische Kommission, „Rede von </w:t>
            </w:r>
            <w:r w:rsidRPr="00E17EBA">
              <w:lastRenderedPageBreak/>
              <w:t>Präsidentin von der Leyen zur Lage der Union 2025“, Website der Europäischen Kommission, 10. September 2025.</w:t>
            </w:r>
          </w:p>
        </w:tc>
      </w:tr>
    </w:tbl>
    <w:p w14:paraId="5F2EFDEC"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8D02FEF" w14:textId="77777777" w:rsidR="00C336CE" w:rsidRPr="00E17EBA" w:rsidRDefault="00C336CE" w:rsidP="00C336CE">
      <w:r w:rsidRPr="00E17EBA">
        <w:rPr>
          <w:rStyle w:val="HideTWBExt"/>
        </w:rPr>
        <w:t>&lt;/Amend&gt;</w:t>
      </w:r>
    </w:p>
    <w:p w14:paraId="1CFE3B9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1439</w:t>
      </w:r>
      <w:r w:rsidRPr="00E17EBA">
        <w:rPr>
          <w:rStyle w:val="HideTWBExt"/>
        </w:rPr>
        <w:t>&lt;/NumAm&gt;</w:t>
      </w:r>
    </w:p>
    <w:p w14:paraId="6041F9D5" w14:textId="77777777" w:rsidR="00C336CE" w:rsidRPr="00E17EBA" w:rsidRDefault="00C336CE" w:rsidP="00C336CE">
      <w:pPr>
        <w:pStyle w:val="NormalBold"/>
      </w:pPr>
      <w:r w:rsidRPr="00E17EBA">
        <w:rPr>
          <w:rStyle w:val="HideTWBExt"/>
          <w:b w:val="0"/>
        </w:rPr>
        <w:t>&lt;RepeatBlock-By&gt;&lt;Members&gt;</w:t>
      </w:r>
      <w:r w:rsidRPr="00E17EBA">
        <w:t>Oihane Agirregoitia Martínez</w:t>
      </w:r>
      <w:r w:rsidRPr="00E17EBA">
        <w:rPr>
          <w:rStyle w:val="HideTWBExt"/>
          <w:b w:val="0"/>
        </w:rPr>
        <w:t>&lt;/Members&gt;</w:t>
      </w:r>
    </w:p>
    <w:p w14:paraId="5E1A4D9F" w14:textId="77777777" w:rsidR="00C336CE" w:rsidRPr="00E17EBA" w:rsidRDefault="00C336CE" w:rsidP="00C336CE">
      <w:pPr>
        <w:pStyle w:val="NormalBold"/>
      </w:pPr>
      <w:r w:rsidRPr="00E17EBA">
        <w:rPr>
          <w:rStyle w:val="HideTWBExt"/>
          <w:b w:val="0"/>
        </w:rPr>
        <w:t>&lt;/RepeatBlock-By&gt;</w:t>
      </w:r>
    </w:p>
    <w:p w14:paraId="3220C68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E6CBC87"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8E442FC" w14:textId="77777777" w:rsidTr="003B0A41">
        <w:trPr>
          <w:trHeight w:hRule="exact" w:val="240"/>
          <w:jc w:val="center"/>
        </w:trPr>
        <w:tc>
          <w:tcPr>
            <w:tcW w:w="9752" w:type="dxa"/>
            <w:gridSpan w:val="2"/>
            <w:tcBorders>
              <w:top w:val="nil"/>
              <w:left w:val="nil"/>
              <w:bottom w:val="nil"/>
              <w:right w:val="nil"/>
            </w:tcBorders>
          </w:tcPr>
          <w:p w14:paraId="1C894336" w14:textId="77777777" w:rsidR="00C336CE" w:rsidRPr="00E17EBA" w:rsidRDefault="00C336CE" w:rsidP="003B0A41"/>
        </w:tc>
      </w:tr>
      <w:tr w:rsidR="00C336CE" w:rsidRPr="00E17EBA" w14:paraId="2EEA2F16" w14:textId="77777777" w:rsidTr="003B0A41">
        <w:trPr>
          <w:trHeight w:val="240"/>
          <w:jc w:val="center"/>
        </w:trPr>
        <w:tc>
          <w:tcPr>
            <w:tcW w:w="4876" w:type="dxa"/>
            <w:tcBorders>
              <w:top w:val="nil"/>
              <w:left w:val="nil"/>
              <w:bottom w:val="nil"/>
              <w:right w:val="nil"/>
            </w:tcBorders>
          </w:tcPr>
          <w:p w14:paraId="47EAAB9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10C69FB9" w14:textId="77777777" w:rsidR="00C336CE" w:rsidRPr="00E17EBA" w:rsidRDefault="00C336CE" w:rsidP="003B0A41">
            <w:pPr>
              <w:pStyle w:val="AmColumnHeading"/>
            </w:pPr>
            <w:r w:rsidRPr="00E17EBA">
              <w:t>Geänderter Text</w:t>
            </w:r>
          </w:p>
        </w:tc>
      </w:tr>
      <w:tr w:rsidR="00C336CE" w:rsidRPr="00E17EBA" w14:paraId="1CDB6066" w14:textId="77777777" w:rsidTr="003B0A41">
        <w:trPr>
          <w:jc w:val="center"/>
        </w:trPr>
        <w:tc>
          <w:tcPr>
            <w:tcW w:w="4876" w:type="dxa"/>
            <w:tcBorders>
              <w:top w:val="nil"/>
              <w:left w:val="nil"/>
              <w:bottom w:val="nil"/>
              <w:right w:val="nil"/>
            </w:tcBorders>
          </w:tcPr>
          <w:p w14:paraId="691D1F47"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1D45E127"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ausgewogenen Ansatz, bei dem Eigentumsverhältnisse und nachhaltiger Tourismus mit der Notwendigkeit in Einklang gebracht werden, die Verfügbarkeit von Wohnraum und die Lebensfähigkeit </w:t>
            </w:r>
            <w:r w:rsidRPr="00E17EBA">
              <w:rPr>
                <w:b/>
                <w:i/>
              </w:rPr>
              <w:t>nicht nur</w:t>
            </w:r>
            <w:r w:rsidRPr="00E17EBA">
              <w:t xml:space="preserve"> in historischen Stadtkernen zu erhalten</w:t>
            </w:r>
            <w:r w:rsidRPr="00E17EBA">
              <w:rPr>
                <w:b/>
                <w:i/>
              </w:rPr>
              <w:t>, sondern in allen Gebieten, in denen die Immobilienmärkte aufgrund dieser Aktivität angespannt sind</w:t>
            </w:r>
            <w:r w:rsidRPr="00E17EBA">
              <w:t>;</w:t>
            </w:r>
          </w:p>
        </w:tc>
      </w:tr>
      <w:tr w:rsidR="00C336CE" w:rsidRPr="00E17EBA" w14:paraId="68B4DF19" w14:textId="77777777" w:rsidTr="003B0A41">
        <w:trPr>
          <w:jc w:val="center"/>
        </w:trPr>
        <w:tc>
          <w:tcPr>
            <w:tcW w:w="4876" w:type="dxa"/>
            <w:tcBorders>
              <w:top w:val="nil"/>
              <w:left w:val="nil"/>
              <w:bottom w:val="nil"/>
              <w:right w:val="nil"/>
            </w:tcBorders>
          </w:tcPr>
          <w:p w14:paraId="270DEA9E"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5BEE86C3" w14:textId="77777777" w:rsidR="00C336CE" w:rsidRPr="00E17EBA" w:rsidRDefault="00C336CE" w:rsidP="003B0A41">
            <w:pPr>
              <w:pStyle w:val="Normal6a"/>
            </w:pPr>
            <w:r w:rsidRPr="00E17EBA">
              <w:rPr>
                <w:b/>
                <w:i/>
              </w:rPr>
              <w:t>_________________</w:t>
            </w:r>
          </w:p>
        </w:tc>
      </w:tr>
      <w:tr w:rsidR="00C336CE" w:rsidRPr="00E17EBA" w14:paraId="4AAE2165" w14:textId="77777777" w:rsidTr="003B0A41">
        <w:trPr>
          <w:jc w:val="center"/>
        </w:trPr>
        <w:tc>
          <w:tcPr>
            <w:tcW w:w="4876" w:type="dxa"/>
            <w:tcBorders>
              <w:top w:val="nil"/>
              <w:left w:val="nil"/>
              <w:bottom w:val="nil"/>
              <w:right w:val="nil"/>
            </w:tcBorders>
          </w:tcPr>
          <w:p w14:paraId="7DDFB05F"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097E3B1B"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15440E7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6EEAA3FE" w14:textId="77777777" w:rsidR="00C336CE" w:rsidRPr="00E17EBA" w:rsidRDefault="00C336CE" w:rsidP="00C336CE">
      <w:r w:rsidRPr="00E17EBA">
        <w:rPr>
          <w:rStyle w:val="HideTWBExt"/>
        </w:rPr>
        <w:t>&lt;/Amend&gt;</w:t>
      </w:r>
    </w:p>
    <w:p w14:paraId="4F28269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1440</w:t>
      </w:r>
      <w:r w:rsidRPr="00E17EBA">
        <w:rPr>
          <w:rStyle w:val="HideTWBExt"/>
        </w:rPr>
        <w:t>&lt;/NumAm&gt;</w:t>
      </w:r>
    </w:p>
    <w:p w14:paraId="525C84FB"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Marco Falcone, Rosa Estaràs Ferragut</w:t>
      </w:r>
      <w:r w:rsidRPr="00E17EBA">
        <w:rPr>
          <w:rStyle w:val="HideTWBExt"/>
          <w:b w:val="0"/>
        </w:rPr>
        <w:t>&lt;/Members&gt;</w:t>
      </w:r>
    </w:p>
    <w:p w14:paraId="42667823" w14:textId="77777777" w:rsidR="00C336CE" w:rsidRPr="00E17EBA" w:rsidRDefault="00C336CE" w:rsidP="00C336CE">
      <w:pPr>
        <w:pStyle w:val="NormalBold"/>
      </w:pPr>
      <w:r w:rsidRPr="00E17EBA">
        <w:rPr>
          <w:rStyle w:val="HideTWBExt"/>
          <w:b w:val="0"/>
        </w:rPr>
        <w:t>&lt;/RepeatBlock-By&gt;</w:t>
      </w:r>
    </w:p>
    <w:p w14:paraId="701BA038"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EDE6573"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6B45240" w14:textId="77777777" w:rsidTr="003B0A41">
        <w:trPr>
          <w:trHeight w:hRule="exact" w:val="240"/>
          <w:jc w:val="center"/>
        </w:trPr>
        <w:tc>
          <w:tcPr>
            <w:tcW w:w="9752" w:type="dxa"/>
            <w:gridSpan w:val="2"/>
            <w:tcBorders>
              <w:top w:val="nil"/>
              <w:left w:val="nil"/>
              <w:bottom w:val="nil"/>
              <w:right w:val="nil"/>
            </w:tcBorders>
          </w:tcPr>
          <w:p w14:paraId="64E6D633" w14:textId="77777777" w:rsidR="00C336CE" w:rsidRPr="00E17EBA" w:rsidRDefault="00C336CE" w:rsidP="003B0A41"/>
        </w:tc>
      </w:tr>
      <w:tr w:rsidR="00C336CE" w:rsidRPr="00E17EBA" w14:paraId="336154A5" w14:textId="77777777" w:rsidTr="003B0A41">
        <w:trPr>
          <w:trHeight w:val="240"/>
          <w:jc w:val="center"/>
        </w:trPr>
        <w:tc>
          <w:tcPr>
            <w:tcW w:w="4876" w:type="dxa"/>
            <w:tcBorders>
              <w:top w:val="nil"/>
              <w:left w:val="nil"/>
              <w:bottom w:val="nil"/>
              <w:right w:val="nil"/>
            </w:tcBorders>
          </w:tcPr>
          <w:p w14:paraId="4EC40E0E"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25C20C0" w14:textId="77777777" w:rsidR="00C336CE" w:rsidRPr="00E17EBA" w:rsidRDefault="00C336CE" w:rsidP="003B0A41">
            <w:pPr>
              <w:pStyle w:val="AmColumnHeading"/>
            </w:pPr>
            <w:r w:rsidRPr="00E17EBA">
              <w:t>Geänderter Text</w:t>
            </w:r>
          </w:p>
        </w:tc>
      </w:tr>
      <w:tr w:rsidR="00C336CE" w:rsidRPr="00E17EBA" w14:paraId="6CFA7A86" w14:textId="77777777" w:rsidTr="003B0A41">
        <w:trPr>
          <w:jc w:val="center"/>
        </w:trPr>
        <w:tc>
          <w:tcPr>
            <w:tcW w:w="4876" w:type="dxa"/>
            <w:tcBorders>
              <w:top w:val="nil"/>
              <w:left w:val="nil"/>
              <w:bottom w:val="nil"/>
              <w:right w:val="nil"/>
            </w:tcBorders>
          </w:tcPr>
          <w:p w14:paraId="37F91130" w14:textId="77777777" w:rsidR="00C336CE" w:rsidRPr="00E17EBA" w:rsidRDefault="00C336CE" w:rsidP="003B0A41">
            <w:pPr>
              <w:pStyle w:val="Normal6a"/>
            </w:pPr>
            <w:r w:rsidRPr="00E17EBA">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einen ausgewogenen Ansatz, bei dem Eigentumsverhältnisse und nachhaltiger Tourismus mit der Notwendigkeit in Einklang gebracht werden, die Verfügbarkeit von Wohnraum und die Lebensfähigkeit in historischen </w:t>
            </w:r>
            <w:r w:rsidRPr="00E17EBA">
              <w:lastRenderedPageBreak/>
              <w:t>Stadtkernen zu erhalten;</w:t>
            </w:r>
          </w:p>
        </w:tc>
        <w:tc>
          <w:tcPr>
            <w:tcW w:w="4876" w:type="dxa"/>
            <w:tcBorders>
              <w:top w:val="nil"/>
              <w:left w:val="nil"/>
              <w:bottom w:val="nil"/>
              <w:right w:val="nil"/>
            </w:tcBorders>
          </w:tcPr>
          <w:p w14:paraId="691530B5" w14:textId="77777777" w:rsidR="00C336CE" w:rsidRPr="00E17EBA" w:rsidRDefault="00C336CE" w:rsidP="003B0A41">
            <w:pPr>
              <w:pStyle w:val="Normal6a"/>
            </w:pPr>
            <w:r w:rsidRPr="00E17EBA">
              <w:lastRenderedPageBreak/>
              <w:t>29.</w:t>
            </w:r>
            <w:r w:rsidRPr="00E17EBA">
              <w:tab/>
              <w:t>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w:t>
            </w:r>
            <w:r w:rsidRPr="00E17EBA">
              <w:rPr>
                <w:b/>
                <w:i/>
              </w:rPr>
              <w:t>, einschließlich der Auswirkungen von Plattformen zur Kurzzeitvermietung von Unterkünften auf die Verfügbarkeit und Erschwinglichkeit von Wohnraum</w:t>
            </w:r>
            <w:r w:rsidRPr="00E17EBA">
              <w:t>;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xml:space="preserve">, um die verbleibenden Probleme anzugehen; fordert einen ausgewogenen Ansatz, bei </w:t>
            </w:r>
            <w:r w:rsidRPr="00E17EBA">
              <w:lastRenderedPageBreak/>
              <w:t>dem Eigentumsverhältnisse und nachhaltiger Tourismus mit der Notwendigkeit in Einklang gebracht werden, die Verfügbarkeit von Wohnraum und die Lebensfähigkeit in historischen Stadtkernen zu erhalten;</w:t>
            </w:r>
          </w:p>
        </w:tc>
      </w:tr>
      <w:tr w:rsidR="00C336CE" w:rsidRPr="00E17EBA" w14:paraId="2B36D965" w14:textId="77777777" w:rsidTr="003B0A41">
        <w:trPr>
          <w:jc w:val="center"/>
        </w:trPr>
        <w:tc>
          <w:tcPr>
            <w:tcW w:w="4876" w:type="dxa"/>
            <w:tcBorders>
              <w:top w:val="nil"/>
              <w:left w:val="nil"/>
              <w:bottom w:val="nil"/>
              <w:right w:val="nil"/>
            </w:tcBorders>
          </w:tcPr>
          <w:p w14:paraId="603B60A9"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60F82881" w14:textId="77777777" w:rsidR="00C336CE" w:rsidRPr="00E17EBA" w:rsidRDefault="00C336CE" w:rsidP="003B0A41">
            <w:pPr>
              <w:pStyle w:val="Normal6a"/>
            </w:pPr>
            <w:r w:rsidRPr="00E17EBA">
              <w:rPr>
                <w:b/>
                <w:i/>
              </w:rPr>
              <w:t>_________________</w:t>
            </w:r>
          </w:p>
        </w:tc>
      </w:tr>
      <w:tr w:rsidR="00C336CE" w:rsidRPr="00E17EBA" w14:paraId="6A5C7AFF" w14:textId="77777777" w:rsidTr="003B0A41">
        <w:trPr>
          <w:jc w:val="center"/>
        </w:trPr>
        <w:tc>
          <w:tcPr>
            <w:tcW w:w="4876" w:type="dxa"/>
            <w:tcBorders>
              <w:top w:val="nil"/>
              <w:left w:val="nil"/>
              <w:bottom w:val="nil"/>
              <w:right w:val="nil"/>
            </w:tcBorders>
          </w:tcPr>
          <w:p w14:paraId="723ECD2F"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6E526794"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78E76791"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07D2B32" w14:textId="77777777" w:rsidR="00C336CE" w:rsidRPr="00E17EBA" w:rsidRDefault="00C336CE" w:rsidP="00C336CE">
      <w:r w:rsidRPr="00E17EBA">
        <w:rPr>
          <w:rStyle w:val="HideTWBExt"/>
        </w:rPr>
        <w:t>&lt;/Amend&gt;</w:t>
      </w:r>
    </w:p>
    <w:p w14:paraId="31361E1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1441</w:t>
      </w:r>
      <w:r w:rsidRPr="00E17EBA">
        <w:rPr>
          <w:rStyle w:val="HideTWBExt"/>
        </w:rPr>
        <w:t>&lt;/NumAm&gt;</w:t>
      </w:r>
    </w:p>
    <w:p w14:paraId="042C0DD4" w14:textId="77777777" w:rsidR="00C336CE" w:rsidRPr="00E17EBA" w:rsidRDefault="00C336CE" w:rsidP="00C336CE">
      <w:pPr>
        <w:pStyle w:val="NormalBold"/>
      </w:pPr>
      <w:r w:rsidRPr="00E17EBA">
        <w:rPr>
          <w:rStyle w:val="HideTWBExt"/>
          <w:b w:val="0"/>
        </w:rPr>
        <w:t>&lt;RepeatBlock-By&gt;&lt;Members&gt;</w:t>
      </w:r>
      <w:r w:rsidRPr="00E17EBA">
        <w:t>Aodhán Ó Ríordáin, Andreas Schieder, Gabriele Bischoff, Alicia Homs Ginel, Marit Maij, Nora Mebarek, Isilda Gomes, Joanna Scheuring-Wielgus, Yannis Maniatis, Marko Vešligaj</w:t>
      </w:r>
      <w:r w:rsidRPr="00E17EBA">
        <w:rPr>
          <w:rStyle w:val="HideTWBExt"/>
          <w:b w:val="0"/>
        </w:rPr>
        <w:t>&lt;/Members&gt;</w:t>
      </w:r>
    </w:p>
    <w:p w14:paraId="291B3278" w14:textId="77777777" w:rsidR="00C336CE" w:rsidRPr="00E17EBA" w:rsidRDefault="00C336CE" w:rsidP="00C336CE">
      <w:pPr>
        <w:pStyle w:val="NormalBold"/>
      </w:pPr>
      <w:r w:rsidRPr="00E17EBA">
        <w:rPr>
          <w:rStyle w:val="HideTWBExt"/>
          <w:b w:val="0"/>
        </w:rPr>
        <w:t>&lt;/RepeatBlock-By&gt;</w:t>
      </w:r>
    </w:p>
    <w:p w14:paraId="136BDEC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C4DCF62"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55C585D" w14:textId="77777777" w:rsidTr="003B0A41">
        <w:trPr>
          <w:trHeight w:hRule="exact" w:val="240"/>
          <w:jc w:val="center"/>
        </w:trPr>
        <w:tc>
          <w:tcPr>
            <w:tcW w:w="9752" w:type="dxa"/>
            <w:gridSpan w:val="2"/>
            <w:tcBorders>
              <w:top w:val="nil"/>
              <w:left w:val="nil"/>
              <w:bottom w:val="nil"/>
              <w:right w:val="nil"/>
            </w:tcBorders>
          </w:tcPr>
          <w:p w14:paraId="4019B5B3" w14:textId="77777777" w:rsidR="00C336CE" w:rsidRPr="00E17EBA" w:rsidRDefault="00C336CE" w:rsidP="003B0A41"/>
        </w:tc>
      </w:tr>
      <w:tr w:rsidR="00C336CE" w:rsidRPr="00E17EBA" w14:paraId="5A3CE6BE" w14:textId="77777777" w:rsidTr="003B0A41">
        <w:trPr>
          <w:trHeight w:val="240"/>
          <w:jc w:val="center"/>
        </w:trPr>
        <w:tc>
          <w:tcPr>
            <w:tcW w:w="4876" w:type="dxa"/>
            <w:tcBorders>
              <w:top w:val="nil"/>
              <w:left w:val="nil"/>
              <w:bottom w:val="nil"/>
              <w:right w:val="nil"/>
            </w:tcBorders>
          </w:tcPr>
          <w:p w14:paraId="32B6B470"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634FF8F" w14:textId="77777777" w:rsidR="00C336CE" w:rsidRPr="00E17EBA" w:rsidRDefault="00C336CE" w:rsidP="003B0A41">
            <w:pPr>
              <w:pStyle w:val="AmColumnHeading"/>
            </w:pPr>
            <w:r w:rsidRPr="00E17EBA">
              <w:t>Geänderter Text</w:t>
            </w:r>
          </w:p>
        </w:tc>
      </w:tr>
      <w:tr w:rsidR="00C336CE" w:rsidRPr="00E17EBA" w14:paraId="7B30B6AB" w14:textId="77777777" w:rsidTr="003B0A41">
        <w:trPr>
          <w:jc w:val="center"/>
        </w:trPr>
        <w:tc>
          <w:tcPr>
            <w:tcW w:w="4876" w:type="dxa"/>
            <w:tcBorders>
              <w:top w:val="nil"/>
              <w:left w:val="nil"/>
              <w:bottom w:val="nil"/>
              <w:right w:val="nil"/>
            </w:tcBorders>
          </w:tcPr>
          <w:p w14:paraId="6D6CE009" w14:textId="77777777" w:rsidR="00C336CE" w:rsidRPr="00E17EBA" w:rsidRDefault="00C336CE" w:rsidP="003B0A41">
            <w:pPr>
              <w:pStyle w:val="Normal6a"/>
            </w:pPr>
            <w:r w:rsidRPr="00E17EBA">
              <w:t>29.</w:t>
            </w:r>
            <w:r w:rsidRPr="00E17EBA">
              <w:tab/>
              <w:t xml:space="preserve">fordert die Kommission auf, </w:t>
            </w:r>
            <w:r w:rsidRPr="00E17EBA">
              <w:rPr>
                <w:b/>
                <w:i/>
              </w:rPr>
              <w:t>nach der vollständigen Umsetzung der Verordnung (EU) 2024/1018 über Kurzzeitmieten</w:t>
            </w:r>
            <w:r w:rsidRPr="00E17EBA">
              <w:t xml:space="preserve"> eine daten- und evidenzbasierte Folgenabschätzung der Auswirkungen von Kurzzeitmieten auf die Immobilienpreise sowohl auf den Makro- als auch auf den Mikroimmobilienmärkten sowie der Verfügbarkeit des bestehenden Wohnungsbestands durchzuführen</w:t>
            </w:r>
            <w:r w:rsidRPr="00E17EBA">
              <w:rPr>
                <w:b/>
                <w:i/>
              </w:rPr>
              <w:t>; erkennt die Schwierigkeiten im Zusammenhang mit der Systeminteroperabilität sowie die Herausforderungen an, mit denen Kleinstunternehmen und KMU bei der Erfüllung der Verpflichtungen aus dieser Verordnung konfrontiert sind</w:t>
            </w:r>
            <w:r w:rsidRPr="00E17EBA">
              <w:t>; begrüßt, dass Kommissionspräsidentin Ursula von der Leyen im September 2025 eine rechtliche Initiative zur kurzfristigen Vermietung angekündigt hat</w:t>
            </w:r>
            <w:r w:rsidRPr="00E17EBA">
              <w:rPr>
                <w:b/>
                <w:bCs/>
                <w:i/>
                <w:iCs/>
                <w:vertAlign w:val="superscript"/>
              </w:rPr>
              <w:t>29</w:t>
            </w:r>
            <w:r w:rsidRPr="00E17EBA">
              <w:t xml:space="preserve">, um die </w:t>
            </w:r>
            <w:r w:rsidRPr="00E17EBA">
              <w:lastRenderedPageBreak/>
              <w:t xml:space="preserve">verbleibenden </w:t>
            </w:r>
            <w:r w:rsidRPr="00E17EBA">
              <w:rPr>
                <w:b/>
                <w:i/>
              </w:rPr>
              <w:t>Probleme</w:t>
            </w:r>
            <w:r w:rsidRPr="00E17EBA">
              <w:t xml:space="preserv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04DBB162"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w:t>
            </w:r>
            <w:r w:rsidRPr="00E17EBA">
              <w:rPr>
                <w:b/>
                <w:i/>
              </w:rPr>
              <w:t>umfassende,</w:t>
            </w:r>
            <w:r w:rsidRPr="00E17EBA">
              <w:t xml:space="preserve"> daten- und evidenzbasierte Folgenabschätzung der Auswirkungen von Kurzzeitmieten auf die Immobilienpreise sowohl auf den Makro- als auch auf den Mikroimmobilienmärkten sowie der Verfügbarkeit des bestehenden Wohnungsbestands durchzuführen; begrüßt, dass Kommissionspräsidentin Ursula von der Leyen im September 2025 eine rechtliche Initiative zur kurzfristigen Vermietung angekündigt hat, um die verbleibenden </w:t>
            </w:r>
            <w:r w:rsidRPr="00E17EBA">
              <w:rPr>
                <w:b/>
                <w:i/>
              </w:rPr>
              <w:t>Regelungslücken</w:t>
            </w:r>
            <w:r w:rsidRPr="00E17EBA">
              <w:t xml:space="preserve"> anzugehen;</w:t>
            </w:r>
            <w:r w:rsidRPr="00E17EBA">
              <w:rPr>
                <w:b/>
                <w:i/>
              </w:rPr>
              <w:t xml:space="preserve"> betont, dass diese Initiative der Erschwinglichkeit von Wohnraum, den Rechten der Bewohner und der sozialen Funktion von Wohnraum Vorrang einräumen muss;</w:t>
            </w:r>
            <w:r w:rsidRPr="00E17EBA">
              <w:t xml:space="preserve"> fordert einen ausgewogenen Ansatz, bei dem </w:t>
            </w:r>
            <w:r w:rsidRPr="00E17EBA">
              <w:lastRenderedPageBreak/>
              <w:t>Eigentumsverhältnisse und nachhaltiger Tourismus mit der Notwendigkeit in Einklang gebracht werden, die Verfügbarkeit von Wohnraum und die Lebensfähigkeit in historischen Stadtkernen zu erhalten;</w:t>
            </w:r>
          </w:p>
        </w:tc>
      </w:tr>
      <w:tr w:rsidR="00C336CE" w:rsidRPr="00E17EBA" w14:paraId="7A6D9D93" w14:textId="77777777" w:rsidTr="003B0A41">
        <w:trPr>
          <w:jc w:val="center"/>
        </w:trPr>
        <w:tc>
          <w:tcPr>
            <w:tcW w:w="4876" w:type="dxa"/>
            <w:tcBorders>
              <w:top w:val="nil"/>
              <w:left w:val="nil"/>
              <w:bottom w:val="nil"/>
              <w:right w:val="nil"/>
            </w:tcBorders>
          </w:tcPr>
          <w:p w14:paraId="16DCB58F"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2C2DF71B" w14:textId="77777777" w:rsidR="00C336CE" w:rsidRPr="00E17EBA" w:rsidRDefault="00C336CE" w:rsidP="003B0A41"/>
        </w:tc>
      </w:tr>
      <w:tr w:rsidR="00C336CE" w:rsidRPr="00E17EBA" w14:paraId="096F1667" w14:textId="77777777" w:rsidTr="003B0A41">
        <w:trPr>
          <w:jc w:val="center"/>
        </w:trPr>
        <w:tc>
          <w:tcPr>
            <w:tcW w:w="4876" w:type="dxa"/>
            <w:tcBorders>
              <w:top w:val="nil"/>
              <w:left w:val="nil"/>
              <w:bottom w:val="nil"/>
              <w:right w:val="nil"/>
            </w:tcBorders>
          </w:tcPr>
          <w:p w14:paraId="5A42F747" w14:textId="77777777" w:rsidR="00C336CE" w:rsidRPr="00E17EBA" w:rsidRDefault="00C336CE" w:rsidP="003B0A41">
            <w:pPr>
              <w:pStyle w:val="Normal6a"/>
            </w:pPr>
            <w:r w:rsidRPr="00E17EBA">
              <w:rPr>
                <w:b/>
                <w:i/>
                <w:vertAlign w:val="superscript"/>
              </w:rPr>
              <w:t>29</w:t>
            </w:r>
            <w:r w:rsidRPr="00E17EBA">
              <w:t xml:space="preserve"> </w:t>
            </w:r>
            <w:r w:rsidRPr="00E17EBA">
              <w:rPr>
                <w:b/>
                <w:i/>
              </w:rPr>
              <w:t>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561547C4" w14:textId="77777777" w:rsidR="00C336CE" w:rsidRPr="00E17EBA" w:rsidRDefault="00C336CE" w:rsidP="003B0A41"/>
        </w:tc>
      </w:tr>
    </w:tbl>
    <w:p w14:paraId="05BB2BFD"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8932FB8" w14:textId="77777777" w:rsidR="00C336CE" w:rsidRPr="00E17EBA" w:rsidRDefault="00C336CE" w:rsidP="00C336CE">
      <w:r w:rsidRPr="00E17EBA">
        <w:rPr>
          <w:rStyle w:val="HideTWBExt"/>
        </w:rPr>
        <w:t>&lt;/Amend&gt;</w:t>
      </w:r>
    </w:p>
    <w:p w14:paraId="793CEB8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1442</w:t>
      </w:r>
      <w:r w:rsidRPr="00E17EBA">
        <w:rPr>
          <w:rStyle w:val="HideTWBExt"/>
        </w:rPr>
        <w:t>&lt;/NumAm&gt;</w:t>
      </w:r>
    </w:p>
    <w:p w14:paraId="3124C8B4"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Rosa Estaràs Ferragut</w:t>
      </w:r>
      <w:r w:rsidRPr="00E17EBA">
        <w:rPr>
          <w:rStyle w:val="HideTWBExt"/>
          <w:b w:val="0"/>
        </w:rPr>
        <w:t>&lt;/Members&gt;</w:t>
      </w:r>
    </w:p>
    <w:p w14:paraId="6B346473" w14:textId="77777777" w:rsidR="00C336CE" w:rsidRPr="00E17EBA" w:rsidRDefault="00C336CE" w:rsidP="00C336CE">
      <w:pPr>
        <w:pStyle w:val="NormalBold"/>
      </w:pPr>
      <w:r w:rsidRPr="00E17EBA">
        <w:rPr>
          <w:rStyle w:val="HideTWBExt"/>
          <w:b w:val="0"/>
        </w:rPr>
        <w:t>&lt;/RepeatBlock-By&gt;</w:t>
      </w:r>
    </w:p>
    <w:p w14:paraId="53FE7F6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56B1E96"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E2EBA79" w14:textId="77777777" w:rsidTr="003B0A41">
        <w:trPr>
          <w:trHeight w:hRule="exact" w:val="240"/>
          <w:jc w:val="center"/>
        </w:trPr>
        <w:tc>
          <w:tcPr>
            <w:tcW w:w="9752" w:type="dxa"/>
            <w:gridSpan w:val="2"/>
            <w:tcBorders>
              <w:top w:val="nil"/>
              <w:left w:val="nil"/>
              <w:bottom w:val="nil"/>
              <w:right w:val="nil"/>
            </w:tcBorders>
          </w:tcPr>
          <w:p w14:paraId="59813DDA" w14:textId="77777777" w:rsidR="00C336CE" w:rsidRPr="00E17EBA" w:rsidRDefault="00C336CE" w:rsidP="003B0A41"/>
        </w:tc>
      </w:tr>
      <w:tr w:rsidR="00C336CE" w:rsidRPr="00E17EBA" w14:paraId="55F4AB82" w14:textId="77777777" w:rsidTr="003B0A41">
        <w:trPr>
          <w:trHeight w:val="240"/>
          <w:jc w:val="center"/>
        </w:trPr>
        <w:tc>
          <w:tcPr>
            <w:tcW w:w="4876" w:type="dxa"/>
            <w:tcBorders>
              <w:top w:val="nil"/>
              <w:left w:val="nil"/>
              <w:bottom w:val="nil"/>
              <w:right w:val="nil"/>
            </w:tcBorders>
          </w:tcPr>
          <w:p w14:paraId="71B48B78"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65780CB" w14:textId="77777777" w:rsidR="00C336CE" w:rsidRPr="00E17EBA" w:rsidRDefault="00C336CE" w:rsidP="003B0A41">
            <w:pPr>
              <w:pStyle w:val="AmColumnHeading"/>
            </w:pPr>
            <w:r w:rsidRPr="00E17EBA">
              <w:t>Geänderter Text</w:t>
            </w:r>
          </w:p>
        </w:tc>
      </w:tr>
      <w:tr w:rsidR="00C336CE" w:rsidRPr="00E17EBA" w14:paraId="253740F8" w14:textId="77777777" w:rsidTr="003B0A41">
        <w:trPr>
          <w:jc w:val="center"/>
        </w:trPr>
        <w:tc>
          <w:tcPr>
            <w:tcW w:w="4876" w:type="dxa"/>
            <w:tcBorders>
              <w:top w:val="nil"/>
              <w:left w:val="nil"/>
              <w:bottom w:val="nil"/>
              <w:right w:val="nil"/>
            </w:tcBorders>
          </w:tcPr>
          <w:p w14:paraId="26648A2C"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w:t>
            </w:r>
            <w:r w:rsidRPr="00E17EBA">
              <w:lastRenderedPageBreak/>
              <w:t>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7A157BB1"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dass Kommissionspräsidentin Ursula von der Leyen im September 2025 eine </w:t>
            </w:r>
            <w:r w:rsidRPr="00E17EBA">
              <w:lastRenderedPageBreak/>
              <w:t>rechtliche Initiative zur kurzfristigen Vermietung angekündigt hat</w:t>
            </w:r>
            <w:r w:rsidRPr="00E17EBA">
              <w:rPr>
                <w:vertAlign w:val="superscript"/>
              </w:rPr>
              <w:t>29</w:t>
            </w:r>
            <w:r w:rsidRPr="00E17EBA">
              <w:t xml:space="preserve">, um die verbleibenden Probleme anzugehen; fordert einen ausgewogenen Ansatz, bei dem Eigentumsverhältnisse und nachhaltiger Tourismus mit der Notwendigkeit in Einklang gebracht werden, die Verfügbarkeit von Wohnraum und die Lebensfähigkeit in historischen Stadtkernen zu erhalten; </w:t>
            </w:r>
            <w:r w:rsidRPr="00E17EBA">
              <w:rPr>
                <w:b/>
                <w:i/>
              </w:rPr>
              <w:t>erinnert daran, dass Eurostat eine Definition des Begriffs „Beherbergungsbetriebe“ festgelegt hat;</w:t>
            </w:r>
          </w:p>
        </w:tc>
      </w:tr>
      <w:tr w:rsidR="00C336CE" w:rsidRPr="00E17EBA" w14:paraId="4FFCFE24" w14:textId="77777777" w:rsidTr="003B0A41">
        <w:trPr>
          <w:jc w:val="center"/>
        </w:trPr>
        <w:tc>
          <w:tcPr>
            <w:tcW w:w="4876" w:type="dxa"/>
            <w:tcBorders>
              <w:top w:val="nil"/>
              <w:left w:val="nil"/>
              <w:bottom w:val="nil"/>
              <w:right w:val="nil"/>
            </w:tcBorders>
          </w:tcPr>
          <w:p w14:paraId="53C433BF"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2902156F" w14:textId="77777777" w:rsidR="00C336CE" w:rsidRPr="00E17EBA" w:rsidRDefault="00C336CE" w:rsidP="003B0A41">
            <w:pPr>
              <w:pStyle w:val="Normal6a"/>
            </w:pPr>
            <w:r w:rsidRPr="00E17EBA">
              <w:rPr>
                <w:b/>
                <w:i/>
              </w:rPr>
              <w:t>_________________</w:t>
            </w:r>
          </w:p>
        </w:tc>
      </w:tr>
      <w:tr w:rsidR="00C336CE" w:rsidRPr="00E17EBA" w14:paraId="511BE979" w14:textId="77777777" w:rsidTr="003B0A41">
        <w:trPr>
          <w:jc w:val="center"/>
        </w:trPr>
        <w:tc>
          <w:tcPr>
            <w:tcW w:w="4876" w:type="dxa"/>
            <w:tcBorders>
              <w:top w:val="nil"/>
              <w:left w:val="nil"/>
              <w:bottom w:val="nil"/>
              <w:right w:val="nil"/>
            </w:tcBorders>
          </w:tcPr>
          <w:p w14:paraId="37AE9B79"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408F361E"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36D8B93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3346999F" w14:textId="77777777" w:rsidR="00C336CE" w:rsidRPr="00E17EBA" w:rsidRDefault="00C336CE" w:rsidP="00C336CE">
      <w:r w:rsidRPr="00E17EBA">
        <w:rPr>
          <w:rStyle w:val="HideTWBExt"/>
        </w:rPr>
        <w:t>&lt;/Amend&gt;</w:t>
      </w:r>
    </w:p>
    <w:p w14:paraId="00F2D891"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1443</w:t>
      </w:r>
      <w:r w:rsidRPr="00E17EBA">
        <w:rPr>
          <w:rStyle w:val="HideTWBExt"/>
        </w:rPr>
        <w:t>&lt;/NumAm&gt;</w:t>
      </w:r>
    </w:p>
    <w:p w14:paraId="7F6AE300" w14:textId="77777777" w:rsidR="00C336CE" w:rsidRPr="00E17EBA" w:rsidRDefault="00C336CE" w:rsidP="00C336CE">
      <w:pPr>
        <w:pStyle w:val="NormalBold"/>
      </w:pPr>
      <w:r w:rsidRPr="00E17EBA">
        <w:rPr>
          <w:rStyle w:val="HideTWBExt"/>
          <w:b w:val="0"/>
        </w:rPr>
        <w:t>&lt;RepeatBlock-By&gt;&lt;Members&gt;</w:t>
      </w:r>
      <w:r w:rsidRPr="00E17EBA">
        <w:t>Irmhild Boßdorf, Volker Schnurrbusch</w:t>
      </w:r>
      <w:r w:rsidRPr="00E17EBA">
        <w:rPr>
          <w:rStyle w:val="HideTWBExt"/>
          <w:b w:val="0"/>
        </w:rPr>
        <w:t>&lt;/Members&gt;</w:t>
      </w:r>
    </w:p>
    <w:p w14:paraId="42937D46" w14:textId="77777777" w:rsidR="00C336CE" w:rsidRPr="00E17EBA" w:rsidRDefault="00C336CE" w:rsidP="00C336CE">
      <w:pPr>
        <w:pStyle w:val="NormalBold"/>
      </w:pPr>
      <w:r w:rsidRPr="00E17EBA">
        <w:rPr>
          <w:rStyle w:val="HideTWBExt"/>
          <w:b w:val="0"/>
        </w:rPr>
        <w:t>&lt;/RepeatBlock-By&gt;</w:t>
      </w:r>
    </w:p>
    <w:p w14:paraId="2F39B8A1"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46CB5EE"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4FAF044" w14:textId="77777777" w:rsidTr="003B0A41">
        <w:trPr>
          <w:trHeight w:hRule="exact" w:val="240"/>
          <w:jc w:val="center"/>
        </w:trPr>
        <w:tc>
          <w:tcPr>
            <w:tcW w:w="9752" w:type="dxa"/>
            <w:gridSpan w:val="2"/>
            <w:tcBorders>
              <w:top w:val="nil"/>
              <w:left w:val="nil"/>
              <w:bottom w:val="nil"/>
              <w:right w:val="nil"/>
            </w:tcBorders>
          </w:tcPr>
          <w:p w14:paraId="698C4333" w14:textId="77777777" w:rsidR="00C336CE" w:rsidRPr="00E17EBA" w:rsidRDefault="00C336CE" w:rsidP="003B0A41"/>
        </w:tc>
      </w:tr>
      <w:tr w:rsidR="00C336CE" w:rsidRPr="00E17EBA" w14:paraId="0A434F3C" w14:textId="77777777" w:rsidTr="003B0A41">
        <w:trPr>
          <w:trHeight w:val="240"/>
          <w:jc w:val="center"/>
        </w:trPr>
        <w:tc>
          <w:tcPr>
            <w:tcW w:w="4876" w:type="dxa"/>
            <w:tcBorders>
              <w:top w:val="nil"/>
              <w:left w:val="nil"/>
              <w:bottom w:val="nil"/>
              <w:right w:val="nil"/>
            </w:tcBorders>
          </w:tcPr>
          <w:p w14:paraId="69E03A64"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A2CF86D" w14:textId="77777777" w:rsidR="00C336CE" w:rsidRPr="00E17EBA" w:rsidRDefault="00C336CE" w:rsidP="003B0A41">
            <w:pPr>
              <w:pStyle w:val="AmColumnHeading"/>
            </w:pPr>
            <w:r w:rsidRPr="00E17EBA">
              <w:t>Geänderter Text</w:t>
            </w:r>
          </w:p>
        </w:tc>
      </w:tr>
      <w:tr w:rsidR="00C336CE" w:rsidRPr="00E17EBA" w14:paraId="119DB5E1" w14:textId="77777777" w:rsidTr="003B0A41">
        <w:trPr>
          <w:jc w:val="center"/>
        </w:trPr>
        <w:tc>
          <w:tcPr>
            <w:tcW w:w="4876" w:type="dxa"/>
            <w:tcBorders>
              <w:top w:val="nil"/>
              <w:left w:val="nil"/>
              <w:bottom w:val="nil"/>
              <w:right w:val="nil"/>
            </w:tcBorders>
          </w:tcPr>
          <w:p w14:paraId="534357E9" w14:textId="77777777" w:rsidR="00C336CE" w:rsidRPr="00E17EBA" w:rsidRDefault="00C336CE" w:rsidP="003B0A41">
            <w:pPr>
              <w:pStyle w:val="Normal6a"/>
            </w:pPr>
            <w:r w:rsidRPr="00E17EBA">
              <w:t>29.</w:t>
            </w:r>
            <w:r w:rsidRPr="00E17EBA">
              <w:tab/>
              <w:t xml:space="preserve">fordert die Kommission auf, </w:t>
            </w:r>
            <w:r w:rsidRPr="00E17EBA">
              <w:rPr>
                <w:b/>
                <w:i/>
              </w:rPr>
              <w:t>nach der vollständigen Umsetzung der</w:t>
            </w:r>
            <w:r w:rsidRPr="00E17EBA">
              <w:t xml:space="preserve"> Verordnung (EU) 2024/1018 über Kurzzeitmieten </w:t>
            </w:r>
            <w:r w:rsidRPr="00E17EBA">
              <w:rPr>
                <w:b/>
                <w:i/>
              </w:rPr>
              <w:t>eine daten- und evidenzbasierte Folgenabschätzung der Auswirkungen von Kurzzeitmieten auf die Immobilienpreise sowohl auf den Makro- als auch auf den Mikroimmobilienmärkten</w:t>
            </w:r>
            <w:r w:rsidRPr="00E17EBA">
              <w:t xml:space="preserve"> sowie </w:t>
            </w:r>
            <w:r w:rsidRPr="00E17EBA">
              <w:rPr>
                <w:b/>
                <w:i/>
              </w:rPr>
              <w:t>der Verfügbarkeit des bestehenden Wohnungsbestands durchzuführen</w:t>
            </w:r>
            <w:r w:rsidRPr="00E17EBA">
              <w:t xml:space="preserve">; erkennt die Schwierigkeiten im Zusammenhang mit der Systeminteroperabilität sowie die Herausforderungen an, mit denen </w:t>
            </w:r>
            <w:r w:rsidRPr="00E17EBA">
              <w:rPr>
                <w:b/>
                <w:i/>
              </w:rPr>
              <w:t>Kleinstunternehmen und KMU</w:t>
            </w:r>
            <w:r w:rsidRPr="00E17EBA">
              <w:t xml:space="preserve"> bei der Erfüllung der Verpflichtungen aus dieser </w:t>
            </w:r>
            <w:r w:rsidRPr="00E17EBA">
              <w:lastRenderedPageBreak/>
              <w:t xml:space="preserve">Verordnung konfrontiert sind; </w:t>
            </w:r>
            <w:r w:rsidRPr="00E17EBA">
              <w:rPr>
                <w:b/>
                <w:i/>
              </w:rPr>
              <w:t>begrüßt, dass</w:t>
            </w:r>
            <w:r w:rsidRPr="00E17EBA">
              <w:t xml:space="preserve"> Kommissionspräsidentin Ursula von der Leyen im September 2025 </w:t>
            </w:r>
            <w:r w:rsidRPr="00E17EBA">
              <w:rPr>
                <w:b/>
                <w:i/>
              </w:rPr>
              <w:t>eine</w:t>
            </w:r>
            <w:r w:rsidRPr="00E17EBA">
              <w:t xml:space="preserve"> rechtliche Initiative zur kurzfristigen Vermietung </w:t>
            </w:r>
            <w:r w:rsidRPr="00E17EBA">
              <w:rPr>
                <w:b/>
                <w:i/>
              </w:rPr>
              <w:t>angekündigt hat</w:t>
            </w:r>
            <w:r w:rsidRPr="00E17EBA">
              <w:rPr>
                <w:b/>
                <w:i/>
                <w:vertAlign w:val="superscript"/>
              </w:rPr>
              <w:t>29</w:t>
            </w:r>
            <w:r w:rsidRPr="00E17EBA">
              <w:rPr>
                <w:b/>
                <w:i/>
              </w:rPr>
              <w:t>, um die verbleibenden Probleme anzugehen</w:t>
            </w:r>
            <w:r w:rsidRPr="00E17EBA">
              <w:t xml:space="preserve">; fordert einen ausgewogenen Ansatz, bei dem </w:t>
            </w:r>
            <w:r w:rsidRPr="00E17EBA">
              <w:rPr>
                <w:b/>
                <w:i/>
              </w:rPr>
              <w:t>Eigentumsverhältnisse</w:t>
            </w:r>
            <w:r w:rsidRPr="00E17EBA">
              <w:t xml:space="preserve"> und nachhaltiger Tourismus </w:t>
            </w:r>
            <w:r w:rsidRPr="00E17EBA">
              <w:rPr>
                <w:b/>
                <w:i/>
              </w:rPr>
              <w:t>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59905870" w14:textId="77777777" w:rsidR="00C336CE" w:rsidRPr="00E17EBA" w:rsidRDefault="00C336CE" w:rsidP="003B0A41">
            <w:pPr>
              <w:pStyle w:val="Normal6a"/>
            </w:pPr>
            <w:r w:rsidRPr="00E17EBA">
              <w:lastRenderedPageBreak/>
              <w:t>29.</w:t>
            </w:r>
            <w:r w:rsidRPr="00E17EBA">
              <w:tab/>
              <w:t xml:space="preserve">fordert die Kommission auf, </w:t>
            </w:r>
            <w:r w:rsidRPr="00E17EBA">
              <w:rPr>
                <w:b/>
                <w:i/>
              </w:rPr>
              <w:t>die</w:t>
            </w:r>
            <w:r w:rsidRPr="00E17EBA">
              <w:t xml:space="preserve"> Verordnung (EU) 2024/1018 über Kurzzeitmieten </w:t>
            </w:r>
            <w:r w:rsidRPr="00E17EBA">
              <w:rPr>
                <w:b/>
                <w:i/>
              </w:rPr>
              <w:t>kritisch zu überprüfen und die Eingriffe in den freien Markt</w:t>
            </w:r>
            <w:r w:rsidRPr="00E17EBA">
              <w:t xml:space="preserve"> sowie </w:t>
            </w:r>
            <w:r w:rsidRPr="00E17EBA">
              <w:rPr>
                <w:b/>
                <w:i/>
              </w:rPr>
              <w:t>die unverhältnismäßigen Belastungen für private Eigentümer, Kleinstunternehmen und KMU zu beenden</w:t>
            </w:r>
            <w:r w:rsidRPr="00E17EBA">
              <w:t xml:space="preserve">; erkennt die </w:t>
            </w:r>
            <w:r w:rsidRPr="00E17EBA">
              <w:rPr>
                <w:b/>
                <w:i/>
              </w:rPr>
              <w:t>erheblichen</w:t>
            </w:r>
            <w:r w:rsidRPr="00E17EBA">
              <w:t xml:space="preserve"> Schwierigkeiten im Zusammenhang mit der Systeminteroperabilität sowie die Herausforderungen an, mit denen </w:t>
            </w:r>
            <w:r w:rsidRPr="00E17EBA">
              <w:rPr>
                <w:b/>
                <w:i/>
              </w:rPr>
              <w:t>insbesondere kleinere Anbieter</w:t>
            </w:r>
            <w:r w:rsidRPr="00E17EBA">
              <w:t xml:space="preserve"> bei der Erfüllung der </w:t>
            </w:r>
            <w:r w:rsidRPr="00E17EBA">
              <w:rPr>
                <w:b/>
                <w:i/>
              </w:rPr>
              <w:t>umfangreichen</w:t>
            </w:r>
            <w:r w:rsidRPr="00E17EBA">
              <w:t xml:space="preserve"> Verpflichtungen aus dieser Verordnung konfrontiert sind; </w:t>
            </w:r>
            <w:r w:rsidRPr="00E17EBA">
              <w:rPr>
                <w:b/>
                <w:i/>
              </w:rPr>
              <w:t>lehnt die von</w:t>
            </w:r>
            <w:r w:rsidRPr="00E17EBA">
              <w:t xml:space="preserve"> Kommissionspräsidentin Ursula von der Leyen im September 2025 </w:t>
            </w:r>
            <w:r w:rsidRPr="00E17EBA">
              <w:rPr>
                <w:b/>
                <w:i/>
              </w:rPr>
              <w:t>angekündigte</w:t>
            </w:r>
            <w:r w:rsidRPr="00E17EBA">
              <w:t xml:space="preserve"> </w:t>
            </w:r>
            <w:r w:rsidRPr="00E17EBA">
              <w:lastRenderedPageBreak/>
              <w:t xml:space="preserve">rechtliche Initiative zur kurzfristigen Vermietung </w:t>
            </w:r>
            <w:r w:rsidRPr="00E17EBA">
              <w:rPr>
                <w:b/>
                <w:i/>
              </w:rPr>
              <w:t>als weiteren Schritt in Richtung Überregulierung entschieden ab</w:t>
            </w:r>
            <w:r w:rsidRPr="00E17EBA">
              <w:t xml:space="preserve">; fordert einen </w:t>
            </w:r>
            <w:r w:rsidRPr="00E17EBA">
              <w:rPr>
                <w:b/>
                <w:i/>
              </w:rPr>
              <w:t>marktwirtschaftlich</w:t>
            </w:r>
            <w:r w:rsidRPr="00E17EBA">
              <w:t xml:space="preserve"> ausgewogenen Ansatz, bei dem </w:t>
            </w:r>
            <w:r w:rsidRPr="00E17EBA">
              <w:rPr>
                <w:b/>
                <w:i/>
              </w:rPr>
              <w:t>Eigentumsrechte, unternehmerische Freiheit und freier Wettbewerb Vorrang haben</w:t>
            </w:r>
            <w:r w:rsidRPr="00E17EBA">
              <w:t xml:space="preserve"> und nachhaltiger Tourismus </w:t>
            </w:r>
            <w:r w:rsidRPr="00E17EBA">
              <w:rPr>
                <w:b/>
                <w:i/>
              </w:rPr>
              <w:t>ohne staatliche Eingriffe ermöglicht wird.</w:t>
            </w:r>
          </w:p>
        </w:tc>
      </w:tr>
      <w:tr w:rsidR="00C336CE" w:rsidRPr="00E17EBA" w14:paraId="340E123F" w14:textId="77777777" w:rsidTr="003B0A41">
        <w:trPr>
          <w:jc w:val="center"/>
        </w:trPr>
        <w:tc>
          <w:tcPr>
            <w:tcW w:w="4876" w:type="dxa"/>
            <w:tcBorders>
              <w:top w:val="nil"/>
              <w:left w:val="nil"/>
              <w:bottom w:val="nil"/>
              <w:right w:val="nil"/>
            </w:tcBorders>
          </w:tcPr>
          <w:p w14:paraId="6A572F82"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2DC685F7" w14:textId="77777777" w:rsidR="00C336CE" w:rsidRPr="00E17EBA" w:rsidRDefault="00C336CE" w:rsidP="003B0A41"/>
        </w:tc>
      </w:tr>
      <w:tr w:rsidR="00C336CE" w:rsidRPr="00E17EBA" w14:paraId="4A7DC7CE" w14:textId="77777777" w:rsidTr="003B0A41">
        <w:trPr>
          <w:jc w:val="center"/>
        </w:trPr>
        <w:tc>
          <w:tcPr>
            <w:tcW w:w="4876" w:type="dxa"/>
            <w:tcBorders>
              <w:top w:val="nil"/>
              <w:left w:val="nil"/>
              <w:bottom w:val="nil"/>
              <w:right w:val="nil"/>
            </w:tcBorders>
          </w:tcPr>
          <w:p w14:paraId="1ADED999" w14:textId="77777777" w:rsidR="00C336CE" w:rsidRPr="00E17EBA" w:rsidRDefault="00C336CE" w:rsidP="003B0A41">
            <w:pPr>
              <w:pStyle w:val="Normal6a"/>
            </w:pPr>
            <w:r w:rsidRPr="00E17EBA">
              <w:rPr>
                <w:b/>
                <w:i/>
                <w:vertAlign w:val="superscript"/>
              </w:rPr>
              <w:t>29</w:t>
            </w:r>
            <w:r w:rsidRPr="00E17EBA">
              <w:t xml:space="preserve"> </w:t>
            </w:r>
            <w:r w:rsidRPr="00E17EBA">
              <w:rPr>
                <w:b/>
                <w:i/>
              </w:rPr>
              <w:t>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724E8CD5" w14:textId="77777777" w:rsidR="00C336CE" w:rsidRPr="00E17EBA" w:rsidRDefault="00C336CE" w:rsidP="003B0A41"/>
        </w:tc>
      </w:tr>
    </w:tbl>
    <w:p w14:paraId="56671090"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{DE}</w:t>
      </w:r>
      <w:r w:rsidRPr="00E17EBA">
        <w:t>de</w:t>
      </w:r>
      <w:r w:rsidRPr="00E17EBA">
        <w:rPr>
          <w:rStyle w:val="HideTWBExt"/>
        </w:rPr>
        <w:t>&lt;/Original&gt;</w:t>
      </w:r>
    </w:p>
    <w:p w14:paraId="4AF33F46" w14:textId="77777777" w:rsidR="00C336CE" w:rsidRPr="00E17EBA" w:rsidRDefault="00C336CE" w:rsidP="00C336CE">
      <w:r w:rsidRPr="00E17EBA">
        <w:rPr>
          <w:rStyle w:val="HideTWBExt"/>
        </w:rPr>
        <w:t>&lt;/Amend&gt;</w:t>
      </w:r>
    </w:p>
    <w:p w14:paraId="78DD6B07"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1444</w:t>
      </w:r>
      <w:r w:rsidRPr="00E17EBA">
        <w:rPr>
          <w:rStyle w:val="HideTWBExt"/>
        </w:rPr>
        <w:t>&lt;/NumAm&gt;</w:t>
      </w:r>
    </w:p>
    <w:p w14:paraId="615FEAEB" w14:textId="77777777" w:rsidR="00C336CE" w:rsidRPr="00E17EBA" w:rsidRDefault="00C336CE" w:rsidP="00C336CE">
      <w:pPr>
        <w:pStyle w:val="NormalBold"/>
      </w:pPr>
      <w:r w:rsidRPr="00E17EBA">
        <w:rPr>
          <w:rStyle w:val="HideTWBExt"/>
          <w:b w:val="0"/>
        </w:rPr>
        <w:t>&lt;RepeatBlock-By&gt;&lt;Members&gt;</w:t>
      </w:r>
      <w:r w:rsidRPr="00E17EBA">
        <w:t>Borja Giménez Larraz, Maravillas Abadía Jover</w:t>
      </w:r>
      <w:r w:rsidRPr="00E17EBA">
        <w:rPr>
          <w:rStyle w:val="HideTWBExt"/>
          <w:b w:val="0"/>
        </w:rPr>
        <w:t>&lt;/Members&gt;</w:t>
      </w:r>
    </w:p>
    <w:p w14:paraId="37C4317B" w14:textId="77777777" w:rsidR="00C336CE" w:rsidRPr="00E17EBA" w:rsidRDefault="00C336CE" w:rsidP="00C336CE">
      <w:pPr>
        <w:pStyle w:val="NormalBold"/>
      </w:pPr>
      <w:r w:rsidRPr="00E17EBA">
        <w:rPr>
          <w:rStyle w:val="HideTWBExt"/>
          <w:b w:val="0"/>
        </w:rPr>
        <w:t>&lt;/RepeatBlock-By&gt;</w:t>
      </w:r>
    </w:p>
    <w:p w14:paraId="7CAB1C0A"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B5F9C1A"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2B978BB" w14:textId="77777777" w:rsidTr="003B0A41">
        <w:trPr>
          <w:trHeight w:hRule="exact" w:val="240"/>
          <w:jc w:val="center"/>
        </w:trPr>
        <w:tc>
          <w:tcPr>
            <w:tcW w:w="9752" w:type="dxa"/>
            <w:gridSpan w:val="2"/>
            <w:tcBorders>
              <w:top w:val="nil"/>
              <w:left w:val="nil"/>
              <w:bottom w:val="nil"/>
              <w:right w:val="nil"/>
            </w:tcBorders>
          </w:tcPr>
          <w:p w14:paraId="2DF45DA6" w14:textId="77777777" w:rsidR="00C336CE" w:rsidRPr="00E17EBA" w:rsidRDefault="00C336CE" w:rsidP="003B0A41"/>
        </w:tc>
      </w:tr>
      <w:tr w:rsidR="00C336CE" w:rsidRPr="00E17EBA" w14:paraId="2B51274A" w14:textId="77777777" w:rsidTr="003B0A41">
        <w:trPr>
          <w:trHeight w:val="240"/>
          <w:jc w:val="center"/>
        </w:trPr>
        <w:tc>
          <w:tcPr>
            <w:tcW w:w="4876" w:type="dxa"/>
            <w:tcBorders>
              <w:top w:val="nil"/>
              <w:left w:val="nil"/>
              <w:bottom w:val="nil"/>
              <w:right w:val="nil"/>
            </w:tcBorders>
          </w:tcPr>
          <w:p w14:paraId="70596616"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0AE5720" w14:textId="77777777" w:rsidR="00C336CE" w:rsidRPr="00E17EBA" w:rsidRDefault="00C336CE" w:rsidP="003B0A41">
            <w:pPr>
              <w:pStyle w:val="AmColumnHeading"/>
            </w:pPr>
            <w:r w:rsidRPr="00E17EBA">
              <w:t>Geänderter Text</w:t>
            </w:r>
          </w:p>
        </w:tc>
      </w:tr>
      <w:tr w:rsidR="00C336CE" w:rsidRPr="00E17EBA" w14:paraId="0B0C31CC" w14:textId="77777777" w:rsidTr="003B0A41">
        <w:trPr>
          <w:jc w:val="center"/>
        </w:trPr>
        <w:tc>
          <w:tcPr>
            <w:tcW w:w="4876" w:type="dxa"/>
            <w:tcBorders>
              <w:top w:val="nil"/>
              <w:left w:val="nil"/>
              <w:bottom w:val="nil"/>
              <w:right w:val="nil"/>
            </w:tcBorders>
          </w:tcPr>
          <w:p w14:paraId="635D125B"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w:t>
            </w:r>
            <w:r w:rsidRPr="00E17EBA">
              <w:lastRenderedPageBreak/>
              <w:t>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ausgewogenen Ansatz, bei dem </w:t>
            </w:r>
            <w:r w:rsidRPr="00E17EBA">
              <w:rPr>
                <w:b/>
                <w:bCs/>
                <w:i/>
                <w:iCs/>
              </w:rPr>
              <w:t>Eigentumsverhältnisse</w:t>
            </w:r>
            <w:r w:rsidRPr="00E17EBA">
              <w:t xml:space="preserv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04960A0C"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w:t>
            </w:r>
            <w:r w:rsidRPr="00E17EBA">
              <w:lastRenderedPageBreak/>
              <w:t>dass Kommissionspräsidentin Ursula von der Leyen im September 2025</w:t>
            </w:r>
            <w:r w:rsidRPr="00E17EBA">
              <w:rPr>
                <w:vertAlign w:val="superscript"/>
              </w:rPr>
              <w:t>29</w:t>
            </w:r>
            <w:r w:rsidRPr="00E17EBA">
              <w:t xml:space="preserve"> eine rechtliche Initiative zur kurzfristigen Vermietung angekündigt hat, um die verbleibenden Probleme anzugehen; fordert einen ausgewogenen Ansatz, bei dem </w:t>
            </w:r>
            <w:r w:rsidRPr="00E17EBA">
              <w:rPr>
                <w:b/>
                <w:i/>
              </w:rPr>
              <w:t>das Recht auf Privateigentum, Rechtssicherheit für Eigentümer</w:t>
            </w:r>
            <w:r w:rsidRPr="00E17EBA">
              <w:t xml:space="preserve"> und nachhaltiger Tourismus mit der Notwendigkeit in Einklang gebracht werden, die Verfügbarkeit von Wohnraum und die Lebensfähigkeit in historischen Stadtkernen zu erhalten;</w:t>
            </w:r>
          </w:p>
        </w:tc>
      </w:tr>
      <w:tr w:rsidR="00C336CE" w:rsidRPr="00E17EBA" w14:paraId="31B9D01F" w14:textId="77777777" w:rsidTr="003B0A41">
        <w:trPr>
          <w:jc w:val="center"/>
        </w:trPr>
        <w:tc>
          <w:tcPr>
            <w:tcW w:w="4876" w:type="dxa"/>
            <w:tcBorders>
              <w:top w:val="nil"/>
              <w:left w:val="nil"/>
              <w:bottom w:val="nil"/>
              <w:right w:val="nil"/>
            </w:tcBorders>
          </w:tcPr>
          <w:p w14:paraId="6DDF24DD"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2496369C" w14:textId="77777777" w:rsidR="00C336CE" w:rsidRPr="00E17EBA" w:rsidRDefault="00C336CE" w:rsidP="003B0A41">
            <w:pPr>
              <w:pStyle w:val="Normal6a"/>
            </w:pPr>
            <w:r w:rsidRPr="00E17EBA">
              <w:rPr>
                <w:b/>
                <w:i/>
              </w:rPr>
              <w:t>_________________</w:t>
            </w:r>
          </w:p>
        </w:tc>
      </w:tr>
      <w:tr w:rsidR="00C336CE" w:rsidRPr="00E17EBA" w14:paraId="268AB773" w14:textId="77777777" w:rsidTr="003B0A41">
        <w:trPr>
          <w:jc w:val="center"/>
        </w:trPr>
        <w:tc>
          <w:tcPr>
            <w:tcW w:w="4876" w:type="dxa"/>
            <w:tcBorders>
              <w:top w:val="nil"/>
              <w:left w:val="nil"/>
              <w:bottom w:val="nil"/>
              <w:right w:val="nil"/>
            </w:tcBorders>
          </w:tcPr>
          <w:p w14:paraId="4071F9BF"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6F86EEF9"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32AC8D5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20B654C3" w14:textId="77777777" w:rsidR="00C336CE" w:rsidRPr="00E17EBA" w:rsidRDefault="00C336CE" w:rsidP="00C336CE">
      <w:r w:rsidRPr="00E17EBA">
        <w:rPr>
          <w:rStyle w:val="HideTWBExt"/>
        </w:rPr>
        <w:t>&lt;/Amend&gt;</w:t>
      </w:r>
    </w:p>
    <w:p w14:paraId="6922960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1445</w:t>
      </w:r>
      <w:r w:rsidRPr="00E17EBA">
        <w:rPr>
          <w:rStyle w:val="HideTWBExt"/>
        </w:rPr>
        <w:t>&lt;/NumAm&gt;</w:t>
      </w:r>
    </w:p>
    <w:p w14:paraId="6EE3BFBF" w14:textId="77777777" w:rsidR="00C336CE" w:rsidRPr="00E17EBA" w:rsidRDefault="00C336CE" w:rsidP="00C336CE">
      <w:pPr>
        <w:pStyle w:val="NormalBold"/>
      </w:pPr>
      <w:r w:rsidRPr="00E17EBA">
        <w:rPr>
          <w:rStyle w:val="HideTWBExt"/>
          <w:b w:val="0"/>
        </w:rPr>
        <w:t>&lt;RepeatBlock-By&gt;&lt;Members&gt;</w:t>
      </w:r>
      <w:r w:rsidRPr="00E17EBA">
        <w:t>György Hölvényi, Pál Szekeres</w:t>
      </w:r>
      <w:r w:rsidRPr="00E17EBA">
        <w:rPr>
          <w:rStyle w:val="HideTWBExt"/>
          <w:b w:val="0"/>
        </w:rPr>
        <w:t>&lt;/Members&gt;</w:t>
      </w:r>
    </w:p>
    <w:p w14:paraId="323FFDB8" w14:textId="77777777" w:rsidR="00C336CE" w:rsidRPr="00E17EBA" w:rsidRDefault="00C336CE" w:rsidP="00C336CE">
      <w:pPr>
        <w:pStyle w:val="NormalBold"/>
      </w:pPr>
      <w:r w:rsidRPr="00E17EBA">
        <w:rPr>
          <w:rStyle w:val="HideTWBExt"/>
          <w:b w:val="0"/>
        </w:rPr>
        <w:t>&lt;/RepeatBlock-By&gt;</w:t>
      </w:r>
    </w:p>
    <w:p w14:paraId="5BF5551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DCDED47"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5C31E7A" w14:textId="77777777" w:rsidTr="003B0A41">
        <w:trPr>
          <w:trHeight w:hRule="exact" w:val="240"/>
          <w:jc w:val="center"/>
        </w:trPr>
        <w:tc>
          <w:tcPr>
            <w:tcW w:w="9752" w:type="dxa"/>
            <w:gridSpan w:val="2"/>
            <w:tcBorders>
              <w:top w:val="nil"/>
              <w:left w:val="nil"/>
              <w:bottom w:val="nil"/>
              <w:right w:val="nil"/>
            </w:tcBorders>
          </w:tcPr>
          <w:p w14:paraId="1014B727" w14:textId="77777777" w:rsidR="00C336CE" w:rsidRPr="00E17EBA" w:rsidRDefault="00C336CE" w:rsidP="003B0A41"/>
        </w:tc>
      </w:tr>
      <w:tr w:rsidR="00C336CE" w:rsidRPr="00E17EBA" w14:paraId="1EF7E54E" w14:textId="77777777" w:rsidTr="003B0A41">
        <w:trPr>
          <w:trHeight w:val="240"/>
          <w:jc w:val="center"/>
        </w:trPr>
        <w:tc>
          <w:tcPr>
            <w:tcW w:w="4876" w:type="dxa"/>
            <w:tcBorders>
              <w:top w:val="nil"/>
              <w:left w:val="nil"/>
              <w:bottom w:val="nil"/>
              <w:right w:val="nil"/>
            </w:tcBorders>
          </w:tcPr>
          <w:p w14:paraId="2974D07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016F1EA9" w14:textId="77777777" w:rsidR="00C336CE" w:rsidRPr="00E17EBA" w:rsidRDefault="00C336CE" w:rsidP="003B0A41">
            <w:pPr>
              <w:pStyle w:val="AmColumnHeading"/>
            </w:pPr>
            <w:r w:rsidRPr="00E17EBA">
              <w:t>Geänderter Text</w:t>
            </w:r>
          </w:p>
        </w:tc>
      </w:tr>
      <w:tr w:rsidR="00C336CE" w:rsidRPr="00E17EBA" w14:paraId="067DABA1" w14:textId="77777777" w:rsidTr="003B0A41">
        <w:trPr>
          <w:jc w:val="center"/>
        </w:trPr>
        <w:tc>
          <w:tcPr>
            <w:tcW w:w="4876" w:type="dxa"/>
            <w:tcBorders>
              <w:top w:val="nil"/>
              <w:left w:val="nil"/>
              <w:bottom w:val="nil"/>
              <w:right w:val="nil"/>
            </w:tcBorders>
          </w:tcPr>
          <w:p w14:paraId="2724A5C0"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Herausforderungen an, mit denen Kleinstunternehmen und KMU bei der Erfüllung der Verpflichtungen aus dieser Verordnung konfrontiert sind; begrüßt, </w:t>
            </w:r>
            <w:r w:rsidRPr="00E17EBA">
              <w:lastRenderedPageBreak/>
              <w:t>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43F76F82" w14:textId="77777777" w:rsidR="00C336CE" w:rsidRPr="00E17EBA" w:rsidRDefault="00C336CE" w:rsidP="003B0A41">
            <w:pPr>
              <w:pStyle w:val="Normal6a"/>
            </w:pPr>
            <w:r w:rsidRPr="00E17EBA">
              <w:lastRenderedPageBreak/>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t>
            </w:r>
            <w:r w:rsidRPr="00E17EBA">
              <w:rPr>
                <w:b/>
                <w:i/>
              </w:rPr>
              <w:t>und insbesondere dauerhaft leerstehenden</w:t>
            </w:r>
            <w:r w:rsidRPr="00E17EBA">
              <w:t xml:space="preserve"> Wohnungsbestands durchzuführen; erkennt die Schwierigkeiten im Zusammenhang mit der Systeminteroperabilität sowie die Herausforderungen an, mit denen Kleinstunternehmen und KMU bei der </w:t>
            </w:r>
            <w:r w:rsidRPr="00E17EBA">
              <w:lastRenderedPageBreak/>
              <w:t>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07BDE283" w14:textId="77777777" w:rsidTr="003B0A41">
        <w:trPr>
          <w:jc w:val="center"/>
        </w:trPr>
        <w:tc>
          <w:tcPr>
            <w:tcW w:w="4876" w:type="dxa"/>
            <w:tcBorders>
              <w:top w:val="nil"/>
              <w:left w:val="nil"/>
              <w:bottom w:val="nil"/>
              <w:right w:val="nil"/>
            </w:tcBorders>
          </w:tcPr>
          <w:p w14:paraId="1E2DEFBF"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635324F6" w14:textId="77777777" w:rsidR="00C336CE" w:rsidRPr="00E17EBA" w:rsidRDefault="00C336CE" w:rsidP="003B0A41">
            <w:pPr>
              <w:pStyle w:val="Normal6a"/>
            </w:pPr>
            <w:r w:rsidRPr="00E17EBA">
              <w:rPr>
                <w:b/>
                <w:i/>
              </w:rPr>
              <w:t>_________________</w:t>
            </w:r>
          </w:p>
        </w:tc>
      </w:tr>
      <w:tr w:rsidR="00C336CE" w:rsidRPr="00E17EBA" w14:paraId="3E080AB2" w14:textId="77777777" w:rsidTr="003B0A41">
        <w:trPr>
          <w:jc w:val="center"/>
        </w:trPr>
        <w:tc>
          <w:tcPr>
            <w:tcW w:w="4876" w:type="dxa"/>
            <w:tcBorders>
              <w:top w:val="nil"/>
              <w:left w:val="nil"/>
              <w:bottom w:val="nil"/>
              <w:right w:val="nil"/>
            </w:tcBorders>
          </w:tcPr>
          <w:p w14:paraId="1AA779B5"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25F4DE7C"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558F2BB9"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708D48F9" w14:textId="77777777" w:rsidR="00C336CE" w:rsidRPr="00E17EBA" w:rsidRDefault="00C336CE" w:rsidP="00C336CE">
      <w:r w:rsidRPr="00E17EBA">
        <w:rPr>
          <w:rStyle w:val="HideTWBExt"/>
        </w:rPr>
        <w:t>&lt;/Amend&gt;</w:t>
      </w:r>
    </w:p>
    <w:p w14:paraId="72CDA9B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1446</w:t>
      </w:r>
      <w:r w:rsidRPr="00E17EBA">
        <w:rPr>
          <w:rStyle w:val="HideTWBExt"/>
        </w:rPr>
        <w:t>&lt;/NumAm&gt;</w:t>
      </w:r>
    </w:p>
    <w:p w14:paraId="56F40979" w14:textId="77777777" w:rsidR="00C336CE" w:rsidRPr="00E17EBA" w:rsidRDefault="00C336CE" w:rsidP="00C336CE">
      <w:pPr>
        <w:pStyle w:val="NormalBold"/>
      </w:pPr>
      <w:r w:rsidRPr="00E17EBA">
        <w:rPr>
          <w:rStyle w:val="HideTWBExt"/>
          <w:b w:val="0"/>
        </w:rPr>
        <w:t>&lt;RepeatBlock-By&gt;&lt;Members&gt;</w:t>
      </w:r>
      <w:r w:rsidRPr="00E17EBA">
        <w:t>Julie Rechagneux, Marie Dauchy, Anne-Sophie Frigout, France Jamet, Mathilde Androuët, Catherine Griset, György Hölvényi, Marie-Luce Brasier-Clain, Aleksandar Nikolic, Mélanie Disdier, Klara Dostalova, Rachel Blom</w:t>
      </w:r>
      <w:r w:rsidRPr="00E17EBA">
        <w:rPr>
          <w:rStyle w:val="HideTWBExt"/>
          <w:b w:val="0"/>
        </w:rPr>
        <w:t>&lt;/Members&gt;</w:t>
      </w:r>
    </w:p>
    <w:p w14:paraId="6B1C51E1" w14:textId="77777777" w:rsidR="00C336CE" w:rsidRPr="00E17EBA" w:rsidRDefault="00C336CE" w:rsidP="00C336CE">
      <w:pPr>
        <w:pStyle w:val="NormalBold"/>
      </w:pPr>
      <w:r w:rsidRPr="00E17EBA">
        <w:rPr>
          <w:rStyle w:val="HideTWBExt"/>
          <w:b w:val="0"/>
        </w:rPr>
        <w:t>&lt;/RepeatBlock-By&gt;</w:t>
      </w:r>
    </w:p>
    <w:p w14:paraId="387E064C"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5C45844" w14:textId="77777777" w:rsidR="00C336CE" w:rsidRPr="00E17EBA" w:rsidRDefault="00C336CE" w:rsidP="00C336CE">
      <w:pPr>
        <w:pStyle w:val="NormalBold"/>
      </w:pPr>
      <w:r w:rsidRPr="00E17EBA">
        <w:rPr>
          <w:rStyle w:val="HideTWBExt"/>
        </w:rPr>
        <w:t>&lt;Article&gt;</w:t>
      </w:r>
      <w:r w:rsidRPr="00E17EBA">
        <w:t>Ziffer 29</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3C3ED28" w14:textId="77777777" w:rsidTr="003B0A41">
        <w:trPr>
          <w:trHeight w:hRule="exact" w:val="240"/>
          <w:jc w:val="center"/>
        </w:trPr>
        <w:tc>
          <w:tcPr>
            <w:tcW w:w="9752" w:type="dxa"/>
            <w:gridSpan w:val="2"/>
            <w:tcBorders>
              <w:top w:val="nil"/>
              <w:left w:val="nil"/>
              <w:bottom w:val="nil"/>
              <w:right w:val="nil"/>
            </w:tcBorders>
          </w:tcPr>
          <w:p w14:paraId="687B0D8E" w14:textId="77777777" w:rsidR="00C336CE" w:rsidRPr="00E17EBA" w:rsidRDefault="00C336CE" w:rsidP="003B0A41"/>
        </w:tc>
      </w:tr>
      <w:tr w:rsidR="00C336CE" w:rsidRPr="00E17EBA" w14:paraId="5802FA6B" w14:textId="77777777" w:rsidTr="003B0A41">
        <w:trPr>
          <w:trHeight w:val="240"/>
          <w:jc w:val="center"/>
        </w:trPr>
        <w:tc>
          <w:tcPr>
            <w:tcW w:w="4876" w:type="dxa"/>
            <w:tcBorders>
              <w:top w:val="nil"/>
              <w:left w:val="nil"/>
              <w:bottom w:val="nil"/>
              <w:right w:val="nil"/>
            </w:tcBorders>
          </w:tcPr>
          <w:p w14:paraId="1E6DF8F1"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BF3EE1E" w14:textId="77777777" w:rsidR="00C336CE" w:rsidRPr="00E17EBA" w:rsidRDefault="00C336CE" w:rsidP="003B0A41">
            <w:pPr>
              <w:pStyle w:val="AmColumnHeading"/>
            </w:pPr>
            <w:r w:rsidRPr="00E17EBA">
              <w:t>Geänderter Text</w:t>
            </w:r>
          </w:p>
        </w:tc>
      </w:tr>
      <w:tr w:rsidR="00C336CE" w:rsidRPr="00E17EBA" w14:paraId="60DD6749" w14:textId="77777777" w:rsidTr="003B0A41">
        <w:trPr>
          <w:jc w:val="center"/>
        </w:trPr>
        <w:tc>
          <w:tcPr>
            <w:tcW w:w="4876" w:type="dxa"/>
            <w:tcBorders>
              <w:top w:val="nil"/>
              <w:left w:val="nil"/>
              <w:bottom w:val="nil"/>
              <w:right w:val="nil"/>
            </w:tcBorders>
          </w:tcPr>
          <w:p w14:paraId="054DCF17" w14:textId="77777777" w:rsidR="00C336CE" w:rsidRPr="00E17EBA" w:rsidRDefault="00C336CE" w:rsidP="003B0A41">
            <w:pPr>
              <w:pStyle w:val="Normal6a"/>
            </w:pPr>
            <w:r w:rsidRPr="00E17EBA">
              <w:t>29.</w:t>
            </w:r>
            <w:r w:rsidRPr="00E17EBA">
              <w:tab/>
              <w:t xml:space="preserve">fordert die Kommission auf, nach der vollständigen Umsetzung der Verordnung (EU) 2024/1018 über Kurzzeitmieten eine daten- und evidenzbasierte Folgenabschätzung der Auswirkungen von Kurzzeitmieten auf die Immobilienpreise sowohl auf den Makro- als auch auf den Mikroimmobilienmärkten sowie der Verfügbarkeit des bestehenden Wohnungsbestands durchzuführen; erkennt die Schwierigkeiten im Zusammenhang mit der Systeminteroperabilität sowie die </w:t>
            </w:r>
            <w:r w:rsidRPr="00E17EBA">
              <w:lastRenderedPageBreak/>
              <w:t>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c>
          <w:tcPr>
            <w:tcW w:w="4876" w:type="dxa"/>
            <w:tcBorders>
              <w:top w:val="nil"/>
              <w:left w:val="nil"/>
              <w:bottom w:val="nil"/>
              <w:right w:val="nil"/>
            </w:tcBorders>
          </w:tcPr>
          <w:p w14:paraId="150E4E45" w14:textId="77777777" w:rsidR="00C336CE" w:rsidRPr="00E17EBA" w:rsidRDefault="00C336CE" w:rsidP="003B0A41">
            <w:pPr>
              <w:pStyle w:val="Normal6a"/>
            </w:pPr>
            <w:r w:rsidRPr="00E17EBA">
              <w:lastRenderedPageBreak/>
              <w:t>29.</w:t>
            </w:r>
            <w:r w:rsidRPr="00E17EBA">
              <w:tab/>
              <w:t>fordert die Kommission auf, nach der vollständigen Umsetzung der Verordnung (EU) 2024/1018 über Kurzzeitmieten eine daten- und evidenzbasierte</w:t>
            </w:r>
            <w:r w:rsidRPr="00E17EBA">
              <w:rPr>
                <w:b/>
                <w:i/>
              </w:rPr>
              <w:t>, unverbindliche</w:t>
            </w:r>
            <w:r w:rsidRPr="00E17EBA">
              <w:t xml:space="preserve"> Folgenabschätzung der Auswirkungen von Kurzzeitmieten auf die Immobilienpreise sowohl auf den Makro- als auch auf den Mikroimmobilienmärkten sowie der Verfügbarkeit des bestehenden Wohnungsbestands durchzuführen; erkennt die Schwierigkeiten im Zusammenhang </w:t>
            </w:r>
            <w:r w:rsidRPr="00E17EBA">
              <w:lastRenderedPageBreak/>
              <w:t>mit der Systeminteroperabilität sowie die Herausforderungen an, mit denen Kleinstunternehmen und KMU bei der Erfüllung der Verpflichtungen aus dieser Verordnung konfrontiert sind; begrüßt, dass Kommissionspräsidentin Ursula von der Leyen im September 2025 eine rechtliche Initiative zur kurzfristigen Vermietung angekündigt hat</w:t>
            </w:r>
            <w:r w:rsidRPr="00E17EBA">
              <w:rPr>
                <w:vertAlign w:val="superscript"/>
              </w:rPr>
              <w:t>29</w:t>
            </w:r>
            <w:r w:rsidRPr="00E17EBA">
              <w:t>, um die verbleibenden Probleme anzugehen; fordert einen ausgewogenen Ansatz, bei dem Eigentumsverhältnisse und nachhaltiger Tourismus mit der Notwendigkeit in Einklang gebracht werden, die Verfügbarkeit von Wohnraum und die Lebensfähigkeit in historischen Stadtkernen zu erhalten;</w:t>
            </w:r>
          </w:p>
        </w:tc>
      </w:tr>
      <w:tr w:rsidR="00C336CE" w:rsidRPr="00E17EBA" w14:paraId="6D51E890" w14:textId="77777777" w:rsidTr="003B0A41">
        <w:trPr>
          <w:jc w:val="center"/>
        </w:trPr>
        <w:tc>
          <w:tcPr>
            <w:tcW w:w="4876" w:type="dxa"/>
            <w:tcBorders>
              <w:top w:val="nil"/>
              <w:left w:val="nil"/>
              <w:bottom w:val="nil"/>
              <w:right w:val="nil"/>
            </w:tcBorders>
          </w:tcPr>
          <w:p w14:paraId="28D03A88" w14:textId="77777777" w:rsidR="00C336CE" w:rsidRPr="00E17EBA" w:rsidRDefault="00C336CE" w:rsidP="003B0A41">
            <w:pPr>
              <w:pStyle w:val="Normal6a"/>
            </w:pPr>
            <w:r w:rsidRPr="00E17EBA">
              <w:rPr>
                <w:b/>
                <w:i/>
              </w:rPr>
              <w:lastRenderedPageBreak/>
              <w:t>_________________</w:t>
            </w:r>
          </w:p>
        </w:tc>
        <w:tc>
          <w:tcPr>
            <w:tcW w:w="4876" w:type="dxa"/>
            <w:tcBorders>
              <w:top w:val="nil"/>
              <w:left w:val="nil"/>
              <w:bottom w:val="nil"/>
              <w:right w:val="nil"/>
            </w:tcBorders>
          </w:tcPr>
          <w:p w14:paraId="5762332B" w14:textId="77777777" w:rsidR="00C336CE" w:rsidRPr="00E17EBA" w:rsidRDefault="00C336CE" w:rsidP="003B0A41">
            <w:pPr>
              <w:pStyle w:val="Normal6a"/>
            </w:pPr>
            <w:r w:rsidRPr="00E17EBA">
              <w:rPr>
                <w:b/>
                <w:i/>
              </w:rPr>
              <w:t>_________________</w:t>
            </w:r>
          </w:p>
        </w:tc>
      </w:tr>
      <w:tr w:rsidR="00C336CE" w:rsidRPr="00E17EBA" w14:paraId="3167D3AB" w14:textId="77777777" w:rsidTr="003B0A41">
        <w:trPr>
          <w:jc w:val="center"/>
        </w:trPr>
        <w:tc>
          <w:tcPr>
            <w:tcW w:w="4876" w:type="dxa"/>
            <w:tcBorders>
              <w:top w:val="nil"/>
              <w:left w:val="nil"/>
              <w:bottom w:val="nil"/>
              <w:right w:val="nil"/>
            </w:tcBorders>
          </w:tcPr>
          <w:p w14:paraId="7A53C462"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c>
          <w:tcPr>
            <w:tcW w:w="4876" w:type="dxa"/>
            <w:tcBorders>
              <w:top w:val="nil"/>
              <w:left w:val="nil"/>
              <w:bottom w:val="nil"/>
              <w:right w:val="nil"/>
            </w:tcBorders>
          </w:tcPr>
          <w:p w14:paraId="7AA1EF57" w14:textId="77777777" w:rsidR="00C336CE" w:rsidRPr="00E17EBA" w:rsidRDefault="00C336CE" w:rsidP="003B0A41">
            <w:pPr>
              <w:pStyle w:val="Normal6a"/>
            </w:pPr>
            <w:r w:rsidRPr="00E17EBA">
              <w:rPr>
                <w:vertAlign w:val="superscript"/>
              </w:rPr>
              <w:t>29</w:t>
            </w:r>
            <w:r w:rsidRPr="00E17EBA">
              <w:t xml:space="preserve"> Europäische Kommission, „Rede von Präsidentin von der Leyen zur Lage der Union 2025“, Website der Europäischen Kommission, 10. September 2025.</w:t>
            </w:r>
          </w:p>
        </w:tc>
      </w:tr>
    </w:tbl>
    <w:p w14:paraId="773012B8"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A4B279D" w14:textId="77777777" w:rsidR="00C336CE" w:rsidRPr="00E17EBA" w:rsidRDefault="00C336CE" w:rsidP="00C336CE">
      <w:r w:rsidRPr="00E17EBA">
        <w:rPr>
          <w:rStyle w:val="HideTWBExt"/>
        </w:rPr>
        <w:t>&lt;/Amend&gt;</w:t>
      </w:r>
    </w:p>
    <w:p w14:paraId="72F0EF0F"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1447</w:t>
      </w:r>
      <w:r w:rsidRPr="00E17EBA">
        <w:rPr>
          <w:rStyle w:val="HideTWBExt"/>
        </w:rPr>
        <w:t>&lt;/NumAm&gt;</w:t>
      </w:r>
    </w:p>
    <w:p w14:paraId="20100DB5" w14:textId="77777777" w:rsidR="00C336CE" w:rsidRPr="00E17EBA" w:rsidRDefault="00C336CE" w:rsidP="00C336CE">
      <w:pPr>
        <w:pStyle w:val="NormalBold"/>
      </w:pPr>
      <w:r w:rsidRPr="00E17EBA">
        <w:rPr>
          <w:rStyle w:val="HideTWBExt"/>
          <w:b w:val="0"/>
        </w:rPr>
        <w:t>&lt;RepeatBlock-By&gt;&lt;Members&gt;</w:t>
      </w:r>
      <w:r w:rsidRPr="00E17EBA">
        <w:t>Borja Giménez Larraz, Dirk Gotink, Nikolina Brnjac, Daniel Buda, Niels Geuking, Markus Ferber, Sebastião Bugalho, Maravillas Abadía Jover, Regina Doherty, Isabelle Le Callennec, Alma Ezcurra Almansa, Rosa Estaràs Ferragut</w:t>
      </w:r>
      <w:r w:rsidRPr="00E17EBA">
        <w:rPr>
          <w:rStyle w:val="HideTWBExt"/>
          <w:b w:val="0"/>
        </w:rPr>
        <w:t>&lt;/Members&gt;</w:t>
      </w:r>
    </w:p>
    <w:p w14:paraId="22EAAAF4" w14:textId="77777777" w:rsidR="00C336CE" w:rsidRPr="00E17EBA" w:rsidRDefault="00C336CE" w:rsidP="00C336CE">
      <w:pPr>
        <w:pStyle w:val="NormalBold"/>
      </w:pPr>
      <w:r w:rsidRPr="00E17EBA">
        <w:rPr>
          <w:rStyle w:val="HideTWBExt"/>
          <w:b w:val="0"/>
        </w:rPr>
        <w:t>&lt;/RepeatBlock-By&gt;</w:t>
      </w:r>
    </w:p>
    <w:p w14:paraId="1FAD101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4D4ECD5F" w14:textId="77777777" w:rsidR="00C336CE" w:rsidRPr="00E17EBA" w:rsidRDefault="00C336CE" w:rsidP="00C336CE">
      <w:pPr>
        <w:pStyle w:val="NormalBold"/>
      </w:pPr>
      <w:r w:rsidRPr="00E17EBA">
        <w:rPr>
          <w:rStyle w:val="HideTWBExt"/>
        </w:rPr>
        <w:t>&lt;Article&gt;</w:t>
      </w:r>
      <w:r w:rsidRPr="00E17EBA">
        <w:t>Ziffer 29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AB57527" w14:textId="77777777" w:rsidTr="003B0A41">
        <w:trPr>
          <w:trHeight w:hRule="exact" w:val="240"/>
          <w:jc w:val="center"/>
        </w:trPr>
        <w:tc>
          <w:tcPr>
            <w:tcW w:w="9752" w:type="dxa"/>
            <w:gridSpan w:val="2"/>
            <w:tcBorders>
              <w:top w:val="nil"/>
              <w:left w:val="nil"/>
              <w:bottom w:val="nil"/>
              <w:right w:val="nil"/>
            </w:tcBorders>
          </w:tcPr>
          <w:p w14:paraId="632983E3" w14:textId="77777777" w:rsidR="00C336CE" w:rsidRPr="00E17EBA" w:rsidRDefault="00C336CE" w:rsidP="003B0A41"/>
        </w:tc>
      </w:tr>
      <w:tr w:rsidR="00C336CE" w:rsidRPr="00E17EBA" w14:paraId="600ED5B7" w14:textId="77777777" w:rsidTr="003B0A41">
        <w:trPr>
          <w:trHeight w:val="240"/>
          <w:jc w:val="center"/>
        </w:trPr>
        <w:tc>
          <w:tcPr>
            <w:tcW w:w="4876" w:type="dxa"/>
            <w:tcBorders>
              <w:top w:val="nil"/>
              <w:left w:val="nil"/>
              <w:bottom w:val="nil"/>
              <w:right w:val="nil"/>
            </w:tcBorders>
          </w:tcPr>
          <w:p w14:paraId="2E5C4345"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48D6956" w14:textId="77777777" w:rsidR="00C336CE" w:rsidRPr="00E17EBA" w:rsidRDefault="00C336CE" w:rsidP="003B0A41">
            <w:pPr>
              <w:pStyle w:val="AmColumnHeading"/>
            </w:pPr>
            <w:r w:rsidRPr="00E17EBA">
              <w:t>Geänderter Text</w:t>
            </w:r>
          </w:p>
        </w:tc>
      </w:tr>
      <w:tr w:rsidR="00C336CE" w:rsidRPr="00E17EBA" w14:paraId="0A375C8F" w14:textId="77777777" w:rsidTr="003B0A41">
        <w:trPr>
          <w:jc w:val="center"/>
        </w:trPr>
        <w:tc>
          <w:tcPr>
            <w:tcW w:w="4876" w:type="dxa"/>
            <w:tcBorders>
              <w:top w:val="nil"/>
              <w:left w:val="nil"/>
              <w:bottom w:val="nil"/>
              <w:right w:val="nil"/>
            </w:tcBorders>
          </w:tcPr>
          <w:p w14:paraId="3429C6A4" w14:textId="77777777" w:rsidR="00C336CE" w:rsidRPr="00E17EBA" w:rsidRDefault="00C336CE" w:rsidP="003B0A41">
            <w:pPr>
              <w:pStyle w:val="Normal6a"/>
            </w:pPr>
          </w:p>
        </w:tc>
        <w:tc>
          <w:tcPr>
            <w:tcW w:w="4876" w:type="dxa"/>
            <w:tcBorders>
              <w:top w:val="nil"/>
              <w:left w:val="nil"/>
              <w:bottom w:val="nil"/>
              <w:right w:val="nil"/>
            </w:tcBorders>
          </w:tcPr>
          <w:p w14:paraId="41B65067" w14:textId="77777777" w:rsidR="00C336CE" w:rsidRPr="00E17EBA" w:rsidRDefault="00C336CE" w:rsidP="003B0A41">
            <w:pPr>
              <w:pStyle w:val="Normal6a"/>
            </w:pPr>
            <w:r w:rsidRPr="00E17EBA">
              <w:rPr>
                <w:b/>
                <w:i/>
              </w:rPr>
              <w:t>29a.</w:t>
            </w:r>
            <w:r w:rsidRPr="00E17EBA">
              <w:tab/>
            </w:r>
            <w:r w:rsidRPr="00E17EBA">
              <w:rPr>
                <w:b/>
                <w:i/>
              </w:rPr>
              <w:t xml:space="preserve">fordert die Kommission auf, eine Methodik für die Erhebung und Verarbeitung von Wohnungsdaten zu erarbeiten und eine Reihe gemeinsamer Indikatoren sowohl auf nationaler als auch auf lokaler Ebene festzulegen, die für die Politikgestaltung relevant sind, eine Überwachung im Laufe der Zeit ermöglichen und Vergleichbarkeit </w:t>
            </w:r>
            <w:r w:rsidRPr="00E17EBA">
              <w:rPr>
                <w:b/>
                <w:i/>
              </w:rPr>
              <w:lastRenderedPageBreak/>
              <w:t>zwischen den Mitgliedstaaten sicherstellen; fordert die Kommission auf, die Lebenshaltungskosten und die wirtschaftliche Lage bei den Wohnungsindikatoren zu berücksichtigen, unter anderem durch die Kombination von Daten aus dem Produzentenpreisindex (CPPI), dem Baukostenindikator (CCI) und dem Gesamtpreisniveauindex (HFCE); fordert, dass die Ausgaben für Wohnraum bei der Messung der Lebenshaltungskosten, der Kaufkraft der Bürger und ihres allgemeinen Wohlergehens berücksichtigt werden; fordert, dass selbst genutztes Wohneigentum in den Harmonisierten Verbraucherpreisindex (HVPI) aufgenommen wird, um die tatsächlichen Wohnkosten in der Inflationsstatistik besser widerzuspiegeln;</w:t>
            </w:r>
          </w:p>
        </w:tc>
      </w:tr>
    </w:tbl>
    <w:p w14:paraId="08E684F6"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878EE3" w14:textId="77777777" w:rsidR="00C336CE" w:rsidRPr="00E17EBA" w:rsidRDefault="00C336CE" w:rsidP="00C336CE">
      <w:r w:rsidRPr="00E17EBA">
        <w:rPr>
          <w:rStyle w:val="HideTWBExt"/>
        </w:rPr>
        <w:t>&lt;/Amend&gt;</w:t>
      </w:r>
    </w:p>
    <w:p w14:paraId="173DC2A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1448</w:t>
      </w:r>
      <w:r w:rsidRPr="00E17EBA">
        <w:rPr>
          <w:rStyle w:val="HideTWBExt"/>
        </w:rPr>
        <w:t>&lt;/NumAm&gt;</w:t>
      </w:r>
    </w:p>
    <w:p w14:paraId="3760FD4C" w14:textId="77777777" w:rsidR="00C336CE" w:rsidRPr="00E17EBA" w:rsidRDefault="00C336CE" w:rsidP="00C336CE">
      <w:pPr>
        <w:pStyle w:val="NormalBold"/>
      </w:pPr>
      <w:r w:rsidRPr="00E17EBA">
        <w:rPr>
          <w:rStyle w:val="HideTWBExt"/>
          <w:b w:val="0"/>
        </w:rPr>
        <w:t>&lt;RepeatBlock-By&gt;&lt;Members&gt;</w:t>
      </w:r>
      <w:r w:rsidRPr="00E17EBA">
        <w:t>Oihane Agirregoitia Martínez</w:t>
      </w:r>
      <w:r w:rsidRPr="00E17EBA">
        <w:rPr>
          <w:rStyle w:val="HideTWBExt"/>
          <w:b w:val="0"/>
        </w:rPr>
        <w:t>&lt;/Members&gt;</w:t>
      </w:r>
    </w:p>
    <w:p w14:paraId="1EE21FC8" w14:textId="77777777" w:rsidR="00C336CE" w:rsidRPr="00E17EBA" w:rsidRDefault="00C336CE" w:rsidP="00C336CE">
      <w:pPr>
        <w:pStyle w:val="NormalBold"/>
      </w:pPr>
      <w:r w:rsidRPr="00E17EBA">
        <w:rPr>
          <w:rStyle w:val="HideTWBExt"/>
          <w:b w:val="0"/>
        </w:rPr>
        <w:t>&lt;/RepeatBlock-By&gt;</w:t>
      </w:r>
    </w:p>
    <w:p w14:paraId="63EA06F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2419D3E6" w14:textId="77777777" w:rsidR="00C336CE" w:rsidRPr="00E17EBA" w:rsidRDefault="00C336CE" w:rsidP="00C336CE">
      <w:pPr>
        <w:pStyle w:val="NormalBold"/>
      </w:pPr>
      <w:r w:rsidRPr="00E17EBA">
        <w:rPr>
          <w:rStyle w:val="HideTWBExt"/>
        </w:rPr>
        <w:t>&lt;Article&gt;</w:t>
      </w:r>
      <w:r w:rsidRPr="00E17EBA">
        <w:t>Ziffer 29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66317BE" w14:textId="77777777" w:rsidTr="003B0A41">
        <w:trPr>
          <w:trHeight w:hRule="exact" w:val="240"/>
          <w:jc w:val="center"/>
        </w:trPr>
        <w:tc>
          <w:tcPr>
            <w:tcW w:w="9752" w:type="dxa"/>
            <w:gridSpan w:val="2"/>
            <w:tcBorders>
              <w:top w:val="nil"/>
              <w:left w:val="nil"/>
              <w:bottom w:val="nil"/>
              <w:right w:val="nil"/>
            </w:tcBorders>
          </w:tcPr>
          <w:p w14:paraId="0DE2F1CE" w14:textId="77777777" w:rsidR="00C336CE" w:rsidRPr="00E17EBA" w:rsidRDefault="00C336CE" w:rsidP="003B0A41"/>
        </w:tc>
      </w:tr>
      <w:tr w:rsidR="00C336CE" w:rsidRPr="00E17EBA" w14:paraId="3867B3AF" w14:textId="77777777" w:rsidTr="003B0A41">
        <w:trPr>
          <w:trHeight w:val="240"/>
          <w:jc w:val="center"/>
        </w:trPr>
        <w:tc>
          <w:tcPr>
            <w:tcW w:w="4876" w:type="dxa"/>
            <w:tcBorders>
              <w:top w:val="nil"/>
              <w:left w:val="nil"/>
              <w:bottom w:val="nil"/>
              <w:right w:val="nil"/>
            </w:tcBorders>
          </w:tcPr>
          <w:p w14:paraId="3292BEC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2AE6BBB" w14:textId="77777777" w:rsidR="00C336CE" w:rsidRPr="00E17EBA" w:rsidRDefault="00C336CE" w:rsidP="003B0A41">
            <w:pPr>
              <w:pStyle w:val="AmColumnHeading"/>
            </w:pPr>
            <w:r w:rsidRPr="00E17EBA">
              <w:t>Geänderter Text</w:t>
            </w:r>
          </w:p>
        </w:tc>
      </w:tr>
      <w:tr w:rsidR="00C336CE" w:rsidRPr="00E17EBA" w14:paraId="1A524789" w14:textId="77777777" w:rsidTr="003B0A41">
        <w:trPr>
          <w:jc w:val="center"/>
        </w:trPr>
        <w:tc>
          <w:tcPr>
            <w:tcW w:w="4876" w:type="dxa"/>
            <w:tcBorders>
              <w:top w:val="nil"/>
              <w:left w:val="nil"/>
              <w:bottom w:val="nil"/>
              <w:right w:val="nil"/>
            </w:tcBorders>
          </w:tcPr>
          <w:p w14:paraId="7D6516BD" w14:textId="77777777" w:rsidR="00C336CE" w:rsidRPr="00E17EBA" w:rsidRDefault="00C336CE" w:rsidP="003B0A41">
            <w:pPr>
              <w:pStyle w:val="Normal6a"/>
            </w:pPr>
          </w:p>
        </w:tc>
        <w:tc>
          <w:tcPr>
            <w:tcW w:w="4876" w:type="dxa"/>
            <w:tcBorders>
              <w:top w:val="nil"/>
              <w:left w:val="nil"/>
              <w:bottom w:val="nil"/>
              <w:right w:val="nil"/>
            </w:tcBorders>
          </w:tcPr>
          <w:p w14:paraId="2A264C85" w14:textId="77777777" w:rsidR="00C336CE" w:rsidRPr="00E17EBA" w:rsidRDefault="00C336CE" w:rsidP="003B0A41">
            <w:pPr>
              <w:pStyle w:val="Normal6a"/>
            </w:pPr>
            <w:r w:rsidRPr="00E17EBA">
              <w:rPr>
                <w:b/>
                <w:i/>
              </w:rPr>
              <w:t>29a.</w:t>
            </w:r>
            <w:r w:rsidRPr="00E17EBA">
              <w:tab/>
            </w:r>
            <w:r w:rsidRPr="00E17EBA">
              <w:rPr>
                <w:b/>
                <w:i/>
              </w:rPr>
              <w:t>fordert die Förderung innovativer Technologien wie der Nutzung künstlicher Intelligenz und datengestützter Methoden, um theoretische Berechnungen von Ausweisen über die Gesamtenergieeffizienz durch gemessene Leistungsdaten zu ersetzen, was dazu beitragen würde, den Gebäudebestand abzubilden, die Belastung der Energieauditoren zu verringern und gleichzeitig das Vertrauen der Öffentlichkeit zu stärken und das Risiko öffentlicher Investitionen zu verringern;</w:t>
            </w:r>
          </w:p>
        </w:tc>
      </w:tr>
    </w:tbl>
    <w:p w14:paraId="618F159B"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{ES}</w:t>
      </w:r>
      <w:r w:rsidRPr="00E17EBA">
        <w:t>es</w:t>
      </w:r>
      <w:r w:rsidRPr="00E17EBA">
        <w:rPr>
          <w:rStyle w:val="HideTWBExt"/>
        </w:rPr>
        <w:t>&lt;/Original&gt;</w:t>
      </w:r>
    </w:p>
    <w:p w14:paraId="493CB60C" w14:textId="77777777" w:rsidR="00C336CE" w:rsidRPr="00E17EBA" w:rsidRDefault="00C336CE" w:rsidP="00C336CE">
      <w:r w:rsidRPr="00E17EBA">
        <w:rPr>
          <w:rStyle w:val="HideTWBExt"/>
        </w:rPr>
        <w:t>&lt;/Amend&gt;</w:t>
      </w:r>
    </w:p>
    <w:p w14:paraId="6CE58356"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1449</w:t>
      </w:r>
      <w:r w:rsidRPr="00E17EBA">
        <w:rPr>
          <w:rStyle w:val="HideTWBExt"/>
        </w:rPr>
        <w:t>&lt;/NumAm&gt;</w:t>
      </w:r>
    </w:p>
    <w:p w14:paraId="3BEC6637"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71A1C13" w14:textId="77777777" w:rsidR="00C336CE" w:rsidRPr="00E17EBA" w:rsidRDefault="00C336CE" w:rsidP="00C336CE">
      <w:pPr>
        <w:pStyle w:val="NormalBold"/>
      </w:pPr>
      <w:r w:rsidRPr="00E17EBA">
        <w:rPr>
          <w:rStyle w:val="HideTWBExt"/>
          <w:b w:val="0"/>
        </w:rPr>
        <w:t>&lt;/RepeatBlock-By&gt;</w:t>
      </w:r>
    </w:p>
    <w:p w14:paraId="3FB40BC6"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793482F8" w14:textId="77777777" w:rsidR="00C336CE" w:rsidRPr="00E17EBA" w:rsidRDefault="00C336CE" w:rsidP="00C336CE">
      <w:pPr>
        <w:pStyle w:val="NormalBold"/>
      </w:pPr>
      <w:r w:rsidRPr="00E17EBA">
        <w:rPr>
          <w:rStyle w:val="HideTWBExt"/>
        </w:rPr>
        <w:t>&lt;Article&gt;</w:t>
      </w:r>
      <w:r w:rsidRPr="00E17EBA">
        <w:t>Ziffer 29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57774F53" w14:textId="77777777" w:rsidTr="003B0A41">
        <w:trPr>
          <w:trHeight w:hRule="exact" w:val="240"/>
          <w:jc w:val="center"/>
        </w:trPr>
        <w:tc>
          <w:tcPr>
            <w:tcW w:w="9752" w:type="dxa"/>
            <w:gridSpan w:val="2"/>
            <w:tcBorders>
              <w:top w:val="nil"/>
              <w:left w:val="nil"/>
              <w:bottom w:val="nil"/>
              <w:right w:val="nil"/>
            </w:tcBorders>
          </w:tcPr>
          <w:p w14:paraId="6E914E57" w14:textId="77777777" w:rsidR="00C336CE" w:rsidRPr="00E17EBA" w:rsidRDefault="00C336CE" w:rsidP="003B0A41"/>
        </w:tc>
      </w:tr>
      <w:tr w:rsidR="00C336CE" w:rsidRPr="00E17EBA" w14:paraId="12AA4FEE" w14:textId="77777777" w:rsidTr="003B0A41">
        <w:trPr>
          <w:trHeight w:val="240"/>
          <w:jc w:val="center"/>
        </w:trPr>
        <w:tc>
          <w:tcPr>
            <w:tcW w:w="4876" w:type="dxa"/>
            <w:tcBorders>
              <w:top w:val="nil"/>
              <w:left w:val="nil"/>
              <w:bottom w:val="nil"/>
              <w:right w:val="nil"/>
            </w:tcBorders>
          </w:tcPr>
          <w:p w14:paraId="172AF66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63B7953" w14:textId="77777777" w:rsidR="00C336CE" w:rsidRPr="00E17EBA" w:rsidRDefault="00C336CE" w:rsidP="003B0A41">
            <w:pPr>
              <w:pStyle w:val="AmColumnHeading"/>
            </w:pPr>
            <w:r w:rsidRPr="00E17EBA">
              <w:t>Geänderter Text</w:t>
            </w:r>
          </w:p>
        </w:tc>
      </w:tr>
      <w:tr w:rsidR="00C336CE" w:rsidRPr="00E17EBA" w14:paraId="716FB462" w14:textId="77777777" w:rsidTr="003B0A41">
        <w:trPr>
          <w:jc w:val="center"/>
        </w:trPr>
        <w:tc>
          <w:tcPr>
            <w:tcW w:w="4876" w:type="dxa"/>
            <w:tcBorders>
              <w:top w:val="nil"/>
              <w:left w:val="nil"/>
              <w:bottom w:val="nil"/>
              <w:right w:val="nil"/>
            </w:tcBorders>
          </w:tcPr>
          <w:p w14:paraId="2AC90AB8" w14:textId="77777777" w:rsidR="00C336CE" w:rsidRPr="00E17EBA" w:rsidRDefault="00C336CE" w:rsidP="003B0A41">
            <w:pPr>
              <w:pStyle w:val="Normal6a"/>
            </w:pPr>
          </w:p>
        </w:tc>
        <w:tc>
          <w:tcPr>
            <w:tcW w:w="4876" w:type="dxa"/>
            <w:tcBorders>
              <w:top w:val="nil"/>
              <w:left w:val="nil"/>
              <w:bottom w:val="nil"/>
              <w:right w:val="nil"/>
            </w:tcBorders>
          </w:tcPr>
          <w:p w14:paraId="7DAD0397" w14:textId="77777777" w:rsidR="00C336CE" w:rsidRPr="00E17EBA" w:rsidRDefault="00C336CE" w:rsidP="003B0A41">
            <w:pPr>
              <w:pStyle w:val="Normal6a"/>
            </w:pPr>
            <w:r w:rsidRPr="00E17EBA">
              <w:rPr>
                <w:b/>
                <w:i/>
              </w:rPr>
              <w:t>29a.</w:t>
            </w:r>
            <w:r w:rsidRPr="00E17EBA">
              <w:tab/>
            </w:r>
            <w:r w:rsidRPr="00E17EBA">
              <w:rPr>
                <w:b/>
                <w:i/>
              </w:rPr>
              <w:t>fordert die Kommission auf, die Umsetzung der Verordnung (EU) 2024/1028 über Kurzzeitvermietungen zu stärken, indem sie den Gemeinden größere Befugnisse zur Beschränkung oder zum Verbot der Kurzzeitvermietung in Gebieten mit Wohnstress einräumt, und sicherzustellen, dass Plattformen wie Airbnb und Booking verpflichtet sind, detaillierte Daten über Listungen, Eigentumsverhältnisse und Einnahmen auszutauschen, um groß angelegte spekulative Aktivitäten zu verhindern;</w:t>
            </w:r>
          </w:p>
        </w:tc>
      </w:tr>
    </w:tbl>
    <w:p w14:paraId="65680F9B"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42B9ED3" w14:textId="77777777" w:rsidR="00C336CE" w:rsidRPr="00E17EBA" w:rsidRDefault="00C336CE" w:rsidP="00C336CE">
      <w:r w:rsidRPr="00E17EBA">
        <w:rPr>
          <w:rStyle w:val="HideTWBExt"/>
        </w:rPr>
        <w:t>&lt;/Amend&gt;</w:t>
      </w:r>
    </w:p>
    <w:p w14:paraId="52083EF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1450</w:t>
      </w:r>
      <w:r w:rsidRPr="00E17EBA">
        <w:rPr>
          <w:rStyle w:val="HideTWBExt"/>
        </w:rPr>
        <w:t>&lt;/NumAm&gt;</w:t>
      </w:r>
    </w:p>
    <w:p w14:paraId="2163A986"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076B4AD5" w14:textId="77777777" w:rsidR="00C336CE" w:rsidRPr="00E17EBA" w:rsidRDefault="00C336CE" w:rsidP="00C336CE">
      <w:pPr>
        <w:pStyle w:val="NormalBold"/>
      </w:pPr>
      <w:r w:rsidRPr="00E17EBA">
        <w:rPr>
          <w:rStyle w:val="HideTWBExt"/>
          <w:b w:val="0"/>
        </w:rPr>
        <w:t>&lt;/RepeatBlock-By&gt;</w:t>
      </w:r>
    </w:p>
    <w:p w14:paraId="3A2275F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571555FB" w14:textId="77777777" w:rsidR="00C336CE" w:rsidRPr="00E17EBA" w:rsidRDefault="00C336CE" w:rsidP="00C336CE">
      <w:pPr>
        <w:pStyle w:val="NormalBold"/>
      </w:pPr>
      <w:r w:rsidRPr="00E17EBA">
        <w:rPr>
          <w:rStyle w:val="HideTWBExt"/>
        </w:rPr>
        <w:t>&lt;Article&gt;</w:t>
      </w:r>
      <w:r w:rsidRPr="00E17EBA">
        <w:t>Ziffer 29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7CC6A7B" w14:textId="77777777" w:rsidTr="003B0A41">
        <w:trPr>
          <w:trHeight w:hRule="exact" w:val="240"/>
          <w:jc w:val="center"/>
        </w:trPr>
        <w:tc>
          <w:tcPr>
            <w:tcW w:w="9752" w:type="dxa"/>
            <w:gridSpan w:val="2"/>
            <w:tcBorders>
              <w:top w:val="nil"/>
              <w:left w:val="nil"/>
              <w:bottom w:val="nil"/>
              <w:right w:val="nil"/>
            </w:tcBorders>
          </w:tcPr>
          <w:p w14:paraId="68906DAD" w14:textId="77777777" w:rsidR="00C336CE" w:rsidRPr="00E17EBA" w:rsidRDefault="00C336CE" w:rsidP="003B0A41"/>
        </w:tc>
      </w:tr>
      <w:tr w:rsidR="00C336CE" w:rsidRPr="00E17EBA" w14:paraId="20E9B73D" w14:textId="77777777" w:rsidTr="003B0A41">
        <w:trPr>
          <w:trHeight w:val="240"/>
          <w:jc w:val="center"/>
        </w:trPr>
        <w:tc>
          <w:tcPr>
            <w:tcW w:w="4876" w:type="dxa"/>
            <w:tcBorders>
              <w:top w:val="nil"/>
              <w:left w:val="nil"/>
              <w:bottom w:val="nil"/>
              <w:right w:val="nil"/>
            </w:tcBorders>
          </w:tcPr>
          <w:p w14:paraId="481DA1FC"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3DC2E51" w14:textId="77777777" w:rsidR="00C336CE" w:rsidRPr="00E17EBA" w:rsidRDefault="00C336CE" w:rsidP="003B0A41">
            <w:pPr>
              <w:pStyle w:val="AmColumnHeading"/>
            </w:pPr>
            <w:r w:rsidRPr="00E17EBA">
              <w:t>Geänderter Text</w:t>
            </w:r>
          </w:p>
        </w:tc>
      </w:tr>
      <w:tr w:rsidR="00C336CE" w:rsidRPr="00E17EBA" w14:paraId="2EA376AD" w14:textId="77777777" w:rsidTr="003B0A41">
        <w:trPr>
          <w:jc w:val="center"/>
        </w:trPr>
        <w:tc>
          <w:tcPr>
            <w:tcW w:w="4876" w:type="dxa"/>
            <w:tcBorders>
              <w:top w:val="nil"/>
              <w:left w:val="nil"/>
              <w:bottom w:val="nil"/>
              <w:right w:val="nil"/>
            </w:tcBorders>
          </w:tcPr>
          <w:p w14:paraId="41276285" w14:textId="77777777" w:rsidR="00C336CE" w:rsidRPr="00E17EBA" w:rsidRDefault="00C336CE" w:rsidP="003B0A41">
            <w:pPr>
              <w:pStyle w:val="Normal6a"/>
            </w:pPr>
          </w:p>
        </w:tc>
        <w:tc>
          <w:tcPr>
            <w:tcW w:w="4876" w:type="dxa"/>
            <w:tcBorders>
              <w:top w:val="nil"/>
              <w:left w:val="nil"/>
              <w:bottom w:val="nil"/>
              <w:right w:val="nil"/>
            </w:tcBorders>
          </w:tcPr>
          <w:p w14:paraId="1EFB6D79" w14:textId="77777777" w:rsidR="00C336CE" w:rsidRPr="00E17EBA" w:rsidRDefault="00C336CE" w:rsidP="003B0A41">
            <w:pPr>
              <w:pStyle w:val="Normal6a"/>
            </w:pPr>
            <w:r w:rsidRPr="00E17EBA">
              <w:rPr>
                <w:b/>
                <w:i/>
              </w:rPr>
              <w:t>29a.</w:t>
            </w:r>
            <w:r w:rsidRPr="00E17EBA">
              <w:tab/>
            </w:r>
            <w:r w:rsidRPr="00E17EBA">
              <w:rPr>
                <w:b/>
                <w:i/>
              </w:rPr>
              <w:t xml:space="preserve">fordert die Kommission auf, dafür zu sorgen, dass bei den Haushaltsvorschriften der EU der langfristig positiven sozialen Rendite von Investitionen in erschwinglichen Wohnraum gebührend Rechnung </w:t>
            </w:r>
            <w:r w:rsidRPr="00E17EBA">
              <w:rPr>
                <w:b/>
                <w:i/>
              </w:rPr>
              <w:lastRenderedPageBreak/>
              <w:t>getragen wird, und fordert nachdrücklich, dass wohnungsbezogene Investitionen im Rahmen des Stabilitäts- und Wachstumspakts flexibel behandelt werden;</w:t>
            </w:r>
          </w:p>
        </w:tc>
      </w:tr>
    </w:tbl>
    <w:p w14:paraId="500C9BC5"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0EC0B501" w14:textId="77777777" w:rsidR="00C336CE" w:rsidRPr="00E17EBA" w:rsidRDefault="00C336CE" w:rsidP="00C336CE">
      <w:r w:rsidRPr="00E17EBA">
        <w:rPr>
          <w:rStyle w:val="HideTWBExt"/>
        </w:rPr>
        <w:t>&lt;/Amend&gt;</w:t>
      </w:r>
    </w:p>
    <w:p w14:paraId="64AE05CD"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1451</w:t>
      </w:r>
      <w:r w:rsidRPr="00E17EBA">
        <w:rPr>
          <w:rStyle w:val="HideTWBExt"/>
        </w:rPr>
        <w:t>&lt;/NumAm&gt;</w:t>
      </w:r>
    </w:p>
    <w:p w14:paraId="03216530" w14:textId="77777777" w:rsidR="00C336CE" w:rsidRPr="00E17EBA" w:rsidRDefault="00C336CE" w:rsidP="00C336CE">
      <w:pPr>
        <w:pStyle w:val="NormalBold"/>
      </w:pPr>
      <w:r w:rsidRPr="00E17EBA">
        <w:rPr>
          <w:rStyle w:val="HideTWBExt"/>
          <w:b w:val="0"/>
        </w:rPr>
        <w:t>&lt;RepeatBlock-By&gt;&lt;Members&gt;</w:t>
      </w:r>
      <w:r w:rsidRPr="00E17EBA">
        <w:t>Ciaran Mullooly</w:t>
      </w:r>
      <w:r w:rsidRPr="00E17EBA">
        <w:rPr>
          <w:rStyle w:val="HideTWBExt"/>
          <w:b w:val="0"/>
        </w:rPr>
        <w:t>&lt;/Members&gt;</w:t>
      </w:r>
    </w:p>
    <w:p w14:paraId="3333A281" w14:textId="77777777" w:rsidR="00C336CE" w:rsidRPr="00E17EBA" w:rsidRDefault="00C336CE" w:rsidP="00C336CE">
      <w:pPr>
        <w:pStyle w:val="NormalBold"/>
      </w:pPr>
      <w:r w:rsidRPr="00E17EBA">
        <w:rPr>
          <w:rStyle w:val="HideTWBExt"/>
          <w:b w:val="0"/>
        </w:rPr>
        <w:t>&lt;/RepeatBlock-By&gt;</w:t>
      </w:r>
    </w:p>
    <w:p w14:paraId="5EEDEDF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8CE983C" w14:textId="77777777" w:rsidR="00C336CE" w:rsidRPr="00E17EBA" w:rsidRDefault="00C336CE" w:rsidP="00C336CE">
      <w:pPr>
        <w:pStyle w:val="NormalBold"/>
      </w:pPr>
      <w:r w:rsidRPr="00E17EBA">
        <w:rPr>
          <w:rStyle w:val="HideTWBExt"/>
        </w:rPr>
        <w:t>&lt;Article&gt;</w:t>
      </w:r>
      <w:r w:rsidRPr="00E17EBA">
        <w:t>Ziffer 29 a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9012B29" w14:textId="77777777" w:rsidTr="003B0A41">
        <w:trPr>
          <w:trHeight w:hRule="exact" w:val="240"/>
          <w:jc w:val="center"/>
        </w:trPr>
        <w:tc>
          <w:tcPr>
            <w:tcW w:w="9752" w:type="dxa"/>
            <w:gridSpan w:val="2"/>
            <w:tcBorders>
              <w:top w:val="nil"/>
              <w:left w:val="nil"/>
              <w:bottom w:val="nil"/>
              <w:right w:val="nil"/>
            </w:tcBorders>
          </w:tcPr>
          <w:p w14:paraId="58B31388" w14:textId="77777777" w:rsidR="00C336CE" w:rsidRPr="00E17EBA" w:rsidRDefault="00C336CE" w:rsidP="003B0A41"/>
        </w:tc>
      </w:tr>
      <w:tr w:rsidR="00C336CE" w:rsidRPr="00E17EBA" w14:paraId="7C5A66F5" w14:textId="77777777" w:rsidTr="003B0A41">
        <w:trPr>
          <w:trHeight w:val="240"/>
          <w:jc w:val="center"/>
        </w:trPr>
        <w:tc>
          <w:tcPr>
            <w:tcW w:w="4876" w:type="dxa"/>
            <w:tcBorders>
              <w:top w:val="nil"/>
              <w:left w:val="nil"/>
              <w:bottom w:val="nil"/>
              <w:right w:val="nil"/>
            </w:tcBorders>
          </w:tcPr>
          <w:p w14:paraId="6CE1AD2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28BD2C54" w14:textId="77777777" w:rsidR="00C336CE" w:rsidRPr="00E17EBA" w:rsidRDefault="00C336CE" w:rsidP="003B0A41">
            <w:pPr>
              <w:pStyle w:val="AmColumnHeading"/>
            </w:pPr>
            <w:r w:rsidRPr="00E17EBA">
              <w:t>Geänderter Text</w:t>
            </w:r>
          </w:p>
        </w:tc>
      </w:tr>
      <w:tr w:rsidR="00C336CE" w:rsidRPr="00E17EBA" w14:paraId="0E28A286" w14:textId="77777777" w:rsidTr="003B0A41">
        <w:trPr>
          <w:jc w:val="center"/>
        </w:trPr>
        <w:tc>
          <w:tcPr>
            <w:tcW w:w="4876" w:type="dxa"/>
            <w:tcBorders>
              <w:top w:val="nil"/>
              <w:left w:val="nil"/>
              <w:bottom w:val="nil"/>
              <w:right w:val="nil"/>
            </w:tcBorders>
          </w:tcPr>
          <w:p w14:paraId="332CBA0B" w14:textId="77777777" w:rsidR="00C336CE" w:rsidRPr="00E17EBA" w:rsidRDefault="00C336CE" w:rsidP="003B0A41">
            <w:pPr>
              <w:pStyle w:val="Normal6a"/>
            </w:pPr>
          </w:p>
        </w:tc>
        <w:tc>
          <w:tcPr>
            <w:tcW w:w="4876" w:type="dxa"/>
            <w:tcBorders>
              <w:top w:val="nil"/>
              <w:left w:val="nil"/>
              <w:bottom w:val="nil"/>
              <w:right w:val="nil"/>
            </w:tcBorders>
          </w:tcPr>
          <w:p w14:paraId="55EA0758" w14:textId="77777777" w:rsidR="00C336CE" w:rsidRPr="00E17EBA" w:rsidRDefault="00C336CE" w:rsidP="003B0A41">
            <w:pPr>
              <w:pStyle w:val="Normal6a"/>
            </w:pPr>
            <w:r w:rsidRPr="00E17EBA">
              <w:rPr>
                <w:b/>
                <w:i/>
              </w:rPr>
              <w:t>29a.</w:t>
            </w:r>
            <w:r w:rsidRPr="00E17EBA">
              <w:tab/>
            </w:r>
            <w:r w:rsidRPr="00E17EBA">
              <w:rPr>
                <w:b/>
                <w:i/>
              </w:rPr>
              <w:t>hält es für dringend geboten, die Umwandlung unbebauter und unzureichend genutzter Gewerbeimmobilien in Wohnimmobilien zu fördern;</w:t>
            </w:r>
          </w:p>
        </w:tc>
      </w:tr>
    </w:tbl>
    <w:p w14:paraId="47EFA334"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F54E864" w14:textId="77777777" w:rsidR="00C336CE" w:rsidRPr="00E17EBA" w:rsidRDefault="00C336CE" w:rsidP="00C336CE">
      <w:r w:rsidRPr="00E17EBA">
        <w:rPr>
          <w:rStyle w:val="HideTWBExt"/>
        </w:rPr>
        <w:t>&lt;/Amend&gt;</w:t>
      </w:r>
    </w:p>
    <w:p w14:paraId="36E8C035"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1452</w:t>
      </w:r>
      <w:r w:rsidRPr="00E17EBA">
        <w:rPr>
          <w:rStyle w:val="HideTWBExt"/>
        </w:rPr>
        <w:t>&lt;/NumAm&gt;</w:t>
      </w:r>
    </w:p>
    <w:p w14:paraId="1A228421"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3933956B" w14:textId="77777777" w:rsidR="00C336CE" w:rsidRPr="00E17EBA" w:rsidRDefault="00C336CE" w:rsidP="00C336CE">
      <w:pPr>
        <w:pStyle w:val="NormalBold"/>
      </w:pPr>
      <w:r w:rsidRPr="00E17EBA">
        <w:rPr>
          <w:rStyle w:val="HideTWBExt"/>
          <w:b w:val="0"/>
        </w:rPr>
        <w:t>&lt;/RepeatBlock-By&gt;</w:t>
      </w:r>
    </w:p>
    <w:p w14:paraId="0AF802E4"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67939036" w14:textId="77777777" w:rsidR="00C336CE" w:rsidRPr="00E17EBA" w:rsidRDefault="00C336CE" w:rsidP="00C336CE">
      <w:pPr>
        <w:pStyle w:val="NormalBold"/>
      </w:pPr>
      <w:r w:rsidRPr="00E17EBA">
        <w:rPr>
          <w:rStyle w:val="HideTWBExt"/>
        </w:rPr>
        <w:t>&lt;Article&gt;</w:t>
      </w:r>
      <w:r w:rsidRPr="00E17EBA">
        <w:t>Ziffer 29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42A60BED" w14:textId="77777777" w:rsidTr="003B0A41">
        <w:trPr>
          <w:trHeight w:hRule="exact" w:val="240"/>
          <w:jc w:val="center"/>
        </w:trPr>
        <w:tc>
          <w:tcPr>
            <w:tcW w:w="9752" w:type="dxa"/>
            <w:gridSpan w:val="2"/>
            <w:tcBorders>
              <w:top w:val="nil"/>
              <w:left w:val="nil"/>
              <w:bottom w:val="nil"/>
              <w:right w:val="nil"/>
            </w:tcBorders>
          </w:tcPr>
          <w:p w14:paraId="231047FA" w14:textId="77777777" w:rsidR="00C336CE" w:rsidRPr="00E17EBA" w:rsidRDefault="00C336CE" w:rsidP="003B0A41"/>
        </w:tc>
      </w:tr>
      <w:tr w:rsidR="00C336CE" w:rsidRPr="00E17EBA" w14:paraId="6CB90364" w14:textId="77777777" w:rsidTr="003B0A41">
        <w:trPr>
          <w:trHeight w:val="240"/>
          <w:jc w:val="center"/>
        </w:trPr>
        <w:tc>
          <w:tcPr>
            <w:tcW w:w="4876" w:type="dxa"/>
            <w:tcBorders>
              <w:top w:val="nil"/>
              <w:left w:val="nil"/>
              <w:bottom w:val="nil"/>
              <w:right w:val="nil"/>
            </w:tcBorders>
          </w:tcPr>
          <w:p w14:paraId="77244F39"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47002C87" w14:textId="77777777" w:rsidR="00C336CE" w:rsidRPr="00E17EBA" w:rsidRDefault="00C336CE" w:rsidP="003B0A41">
            <w:pPr>
              <w:pStyle w:val="AmColumnHeading"/>
            </w:pPr>
            <w:r w:rsidRPr="00E17EBA">
              <w:t>Geänderter Text</w:t>
            </w:r>
          </w:p>
        </w:tc>
      </w:tr>
      <w:tr w:rsidR="00C336CE" w:rsidRPr="00E17EBA" w14:paraId="3B9E7B42" w14:textId="77777777" w:rsidTr="003B0A41">
        <w:trPr>
          <w:jc w:val="center"/>
        </w:trPr>
        <w:tc>
          <w:tcPr>
            <w:tcW w:w="4876" w:type="dxa"/>
            <w:tcBorders>
              <w:top w:val="nil"/>
              <w:left w:val="nil"/>
              <w:bottom w:val="nil"/>
              <w:right w:val="nil"/>
            </w:tcBorders>
          </w:tcPr>
          <w:p w14:paraId="10C4170E" w14:textId="77777777" w:rsidR="00C336CE" w:rsidRPr="00E17EBA" w:rsidRDefault="00C336CE" w:rsidP="003B0A41">
            <w:pPr>
              <w:pStyle w:val="Normal6a"/>
            </w:pPr>
          </w:p>
        </w:tc>
        <w:tc>
          <w:tcPr>
            <w:tcW w:w="4876" w:type="dxa"/>
            <w:tcBorders>
              <w:top w:val="nil"/>
              <w:left w:val="nil"/>
              <w:bottom w:val="nil"/>
              <w:right w:val="nil"/>
            </w:tcBorders>
          </w:tcPr>
          <w:p w14:paraId="4DB53426" w14:textId="77777777" w:rsidR="00C336CE" w:rsidRPr="00E17EBA" w:rsidRDefault="00C336CE" w:rsidP="003B0A41">
            <w:pPr>
              <w:pStyle w:val="Normal6a"/>
            </w:pPr>
            <w:r w:rsidRPr="00E17EBA">
              <w:rPr>
                <w:b/>
                <w:i/>
              </w:rPr>
              <w:t>29b.</w:t>
            </w:r>
            <w:r w:rsidRPr="00E17EBA">
              <w:tab/>
            </w:r>
            <w:r w:rsidRPr="00E17EBA">
              <w:rPr>
                <w:b/>
                <w:i/>
              </w:rPr>
              <w:t xml:space="preserve">fordert die Kommission und die Mitgliedstaaten auf, einen strukturierten Mechanismus für den Austausch bewährter Verfahren im Wohnungswesen einzurichten, einschließlich einer Datenbank erfolgreicher Projekte, regelmäßiger Foren und technischer Unterstützung für lokale Gebietskörperschaften; fordert die Kommission zudem auf, einen freiwilligen, schlanken Mechanismus für den systematischen Austausch bewährter </w:t>
            </w:r>
            <w:r w:rsidRPr="00E17EBA">
              <w:rPr>
                <w:b/>
                <w:i/>
              </w:rPr>
              <w:lastRenderedPageBreak/>
              <w:t>Praktiken zwischen Mitgliedstaaten, Regionen und Gemeinden einzurichten (einschließlich eines durchsuchbaren Archivs erfolgreicher Projekte, Muster-Checklisten für Genehmigungen und standardisierter Ausschreibungsvorlagen) und gezielte technische Unterstützung für kleine Gemeinden bereitzustellen, um erprobte Lösungen im Bereich des bezahlbaren Wohnraums zu verbreiten;</w:t>
            </w:r>
          </w:p>
        </w:tc>
      </w:tr>
    </w:tbl>
    <w:p w14:paraId="49EB6A91" w14:textId="77777777" w:rsidR="00C336CE" w:rsidRPr="00E17EBA" w:rsidRDefault="00C336CE" w:rsidP="00C336CE">
      <w:pPr>
        <w:pStyle w:val="AmOrLang"/>
      </w:pPr>
      <w:r w:rsidRPr="00E17EBA">
        <w:lastRenderedPageBreak/>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764237A" w14:textId="77777777" w:rsidR="00C336CE" w:rsidRPr="00E17EBA" w:rsidRDefault="00C336CE" w:rsidP="00C336CE">
      <w:r w:rsidRPr="00E17EBA">
        <w:rPr>
          <w:rStyle w:val="HideTWBExt"/>
        </w:rPr>
        <w:t>&lt;/Amend&gt;</w:t>
      </w:r>
    </w:p>
    <w:p w14:paraId="1C8780D8"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1453</w:t>
      </w:r>
      <w:r w:rsidRPr="00E17EBA">
        <w:rPr>
          <w:rStyle w:val="HideTWBExt"/>
        </w:rPr>
        <w:t>&lt;/NumAm&gt;</w:t>
      </w:r>
    </w:p>
    <w:p w14:paraId="156697CB"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1BD9F880" w14:textId="77777777" w:rsidR="00C336CE" w:rsidRPr="00E17EBA" w:rsidRDefault="00C336CE" w:rsidP="00C336CE">
      <w:pPr>
        <w:pStyle w:val="NormalBold"/>
      </w:pPr>
      <w:r w:rsidRPr="00E17EBA">
        <w:rPr>
          <w:rStyle w:val="HideTWBExt"/>
          <w:b w:val="0"/>
        </w:rPr>
        <w:t>&lt;/RepeatBlock-By&gt;</w:t>
      </w:r>
    </w:p>
    <w:p w14:paraId="141F115B"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6E99525" w14:textId="77777777" w:rsidR="00C336CE" w:rsidRPr="00E17EBA" w:rsidRDefault="00C336CE" w:rsidP="00C336CE">
      <w:pPr>
        <w:pStyle w:val="NormalBold"/>
      </w:pPr>
      <w:r w:rsidRPr="00E17EBA">
        <w:rPr>
          <w:rStyle w:val="HideTWBExt"/>
        </w:rPr>
        <w:t>&lt;Article&gt;</w:t>
      </w:r>
      <w:r w:rsidRPr="00E17EBA">
        <w:t>Ziffer 29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34232CBF" w14:textId="77777777" w:rsidTr="003B0A41">
        <w:trPr>
          <w:trHeight w:hRule="exact" w:val="240"/>
          <w:jc w:val="center"/>
        </w:trPr>
        <w:tc>
          <w:tcPr>
            <w:tcW w:w="9752" w:type="dxa"/>
            <w:gridSpan w:val="2"/>
            <w:tcBorders>
              <w:top w:val="nil"/>
              <w:left w:val="nil"/>
              <w:bottom w:val="nil"/>
              <w:right w:val="nil"/>
            </w:tcBorders>
          </w:tcPr>
          <w:p w14:paraId="4A0B720D" w14:textId="77777777" w:rsidR="00C336CE" w:rsidRPr="00E17EBA" w:rsidRDefault="00C336CE" w:rsidP="003B0A41"/>
        </w:tc>
      </w:tr>
      <w:tr w:rsidR="00C336CE" w:rsidRPr="00E17EBA" w14:paraId="6620C1D9" w14:textId="77777777" w:rsidTr="003B0A41">
        <w:trPr>
          <w:trHeight w:val="240"/>
          <w:jc w:val="center"/>
        </w:trPr>
        <w:tc>
          <w:tcPr>
            <w:tcW w:w="4876" w:type="dxa"/>
            <w:tcBorders>
              <w:top w:val="nil"/>
              <w:left w:val="nil"/>
              <w:bottom w:val="nil"/>
              <w:right w:val="nil"/>
            </w:tcBorders>
          </w:tcPr>
          <w:p w14:paraId="447874ED"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5C2A8442" w14:textId="77777777" w:rsidR="00C336CE" w:rsidRPr="00E17EBA" w:rsidRDefault="00C336CE" w:rsidP="003B0A41">
            <w:pPr>
              <w:pStyle w:val="AmColumnHeading"/>
            </w:pPr>
            <w:r w:rsidRPr="00E17EBA">
              <w:t>Geänderter Text</w:t>
            </w:r>
          </w:p>
        </w:tc>
      </w:tr>
      <w:tr w:rsidR="00C336CE" w:rsidRPr="00E17EBA" w14:paraId="7CCA0812" w14:textId="77777777" w:rsidTr="003B0A41">
        <w:trPr>
          <w:jc w:val="center"/>
        </w:trPr>
        <w:tc>
          <w:tcPr>
            <w:tcW w:w="4876" w:type="dxa"/>
            <w:tcBorders>
              <w:top w:val="nil"/>
              <w:left w:val="nil"/>
              <w:bottom w:val="nil"/>
              <w:right w:val="nil"/>
            </w:tcBorders>
          </w:tcPr>
          <w:p w14:paraId="11B994ED" w14:textId="77777777" w:rsidR="00C336CE" w:rsidRPr="00E17EBA" w:rsidRDefault="00C336CE" w:rsidP="003B0A41">
            <w:pPr>
              <w:pStyle w:val="Normal6a"/>
            </w:pPr>
          </w:p>
        </w:tc>
        <w:tc>
          <w:tcPr>
            <w:tcW w:w="4876" w:type="dxa"/>
            <w:tcBorders>
              <w:top w:val="nil"/>
              <w:left w:val="nil"/>
              <w:bottom w:val="nil"/>
              <w:right w:val="nil"/>
            </w:tcBorders>
          </w:tcPr>
          <w:p w14:paraId="1792FB94" w14:textId="77777777" w:rsidR="00C336CE" w:rsidRPr="00E17EBA" w:rsidRDefault="00C336CE" w:rsidP="003B0A41">
            <w:pPr>
              <w:pStyle w:val="Normal6a"/>
            </w:pPr>
            <w:r w:rsidRPr="00E17EBA">
              <w:rPr>
                <w:b/>
                <w:i/>
              </w:rPr>
              <w:t>29b.</w:t>
            </w:r>
            <w:r w:rsidRPr="00E17EBA">
              <w:tab/>
            </w:r>
            <w:r w:rsidRPr="00E17EBA">
              <w:rPr>
                <w:b/>
                <w:i/>
              </w:rPr>
              <w:t>fordert die Mitgliedstaaten nachdrücklich auf, Mechanismen zur Rückforderung freier oder unzureichend genutzter Wohnungen einzurichten und diese in Sozialwohnungen umzuwandeln, wobei die Zuweisung an schutzbedürftige Gruppen, einschließlich Frauen, die vor Gewalt flüchten müssen, einkommensschwache Haushalte und junge Familien, Vorrang hat; betont, dass der spekulativen Anhäufung leerstehender Wohnungen durch Steuer- und Regulierungsmaßnahmen ein Ende bereitet werden muss;</w:t>
            </w:r>
          </w:p>
        </w:tc>
      </w:tr>
    </w:tbl>
    <w:p w14:paraId="6DA49A4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5EBFFD8B" w14:textId="77777777" w:rsidR="00C336CE" w:rsidRPr="00E17EBA" w:rsidRDefault="00C336CE" w:rsidP="00C336CE">
      <w:r w:rsidRPr="00E17EBA">
        <w:rPr>
          <w:rStyle w:val="HideTWBExt"/>
        </w:rPr>
        <w:t>&lt;/Amend&gt;</w:t>
      </w:r>
    </w:p>
    <w:p w14:paraId="23B68040"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1454</w:t>
      </w:r>
      <w:r w:rsidRPr="00E17EBA">
        <w:rPr>
          <w:rStyle w:val="HideTWBExt"/>
        </w:rPr>
        <w:t>&lt;/NumAm&gt;</w:t>
      </w:r>
    </w:p>
    <w:p w14:paraId="2B62CD33" w14:textId="77777777" w:rsidR="00C336CE" w:rsidRPr="00E17EBA" w:rsidRDefault="00C336CE" w:rsidP="00C336CE">
      <w:pPr>
        <w:pStyle w:val="NormalBold"/>
      </w:pPr>
      <w:r w:rsidRPr="00E17EBA">
        <w:rPr>
          <w:rStyle w:val="HideTWBExt"/>
          <w:b w:val="0"/>
        </w:rPr>
        <w:t>&lt;RepeatBlock-By&gt;&lt;Members&gt;</w:t>
      </w:r>
      <w:r w:rsidRPr="00E17EBA">
        <w:t>Ciaran Mullooly</w:t>
      </w:r>
      <w:r w:rsidRPr="00E17EBA">
        <w:rPr>
          <w:rStyle w:val="HideTWBExt"/>
          <w:b w:val="0"/>
        </w:rPr>
        <w:t>&lt;/Members&gt;</w:t>
      </w:r>
    </w:p>
    <w:p w14:paraId="0866EEFA" w14:textId="77777777" w:rsidR="00C336CE" w:rsidRPr="00E17EBA" w:rsidRDefault="00C336CE" w:rsidP="00C336CE">
      <w:pPr>
        <w:pStyle w:val="NormalBold"/>
      </w:pPr>
      <w:r w:rsidRPr="00E17EBA">
        <w:rPr>
          <w:rStyle w:val="HideTWBExt"/>
          <w:b w:val="0"/>
        </w:rPr>
        <w:t>&lt;/RepeatBlock-By&gt;</w:t>
      </w:r>
    </w:p>
    <w:p w14:paraId="6FEAB14D"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19A0D7ED" w14:textId="77777777" w:rsidR="00C336CE" w:rsidRPr="00E17EBA" w:rsidRDefault="00C336CE" w:rsidP="00C336CE">
      <w:pPr>
        <w:pStyle w:val="NormalBold"/>
      </w:pPr>
      <w:r w:rsidRPr="00E17EBA">
        <w:rPr>
          <w:rStyle w:val="HideTWBExt"/>
        </w:rPr>
        <w:lastRenderedPageBreak/>
        <w:t>&lt;Article&gt;</w:t>
      </w:r>
      <w:r w:rsidRPr="00E17EBA">
        <w:t>Ziffer 29 b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6E4FBAFB" w14:textId="77777777" w:rsidTr="003B0A41">
        <w:trPr>
          <w:trHeight w:hRule="exact" w:val="240"/>
          <w:jc w:val="center"/>
        </w:trPr>
        <w:tc>
          <w:tcPr>
            <w:tcW w:w="9752" w:type="dxa"/>
            <w:gridSpan w:val="2"/>
            <w:tcBorders>
              <w:top w:val="nil"/>
              <w:left w:val="nil"/>
              <w:bottom w:val="nil"/>
              <w:right w:val="nil"/>
            </w:tcBorders>
          </w:tcPr>
          <w:p w14:paraId="4A8869CD" w14:textId="77777777" w:rsidR="00C336CE" w:rsidRPr="00E17EBA" w:rsidRDefault="00C336CE" w:rsidP="003B0A41"/>
        </w:tc>
      </w:tr>
      <w:tr w:rsidR="00C336CE" w:rsidRPr="00E17EBA" w14:paraId="3D8089F8" w14:textId="77777777" w:rsidTr="003B0A41">
        <w:trPr>
          <w:trHeight w:val="240"/>
          <w:jc w:val="center"/>
        </w:trPr>
        <w:tc>
          <w:tcPr>
            <w:tcW w:w="4876" w:type="dxa"/>
            <w:tcBorders>
              <w:top w:val="nil"/>
              <w:left w:val="nil"/>
              <w:bottom w:val="nil"/>
              <w:right w:val="nil"/>
            </w:tcBorders>
          </w:tcPr>
          <w:p w14:paraId="03C52367"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3CEBCF67" w14:textId="77777777" w:rsidR="00C336CE" w:rsidRPr="00E17EBA" w:rsidRDefault="00C336CE" w:rsidP="003B0A41">
            <w:pPr>
              <w:pStyle w:val="AmColumnHeading"/>
            </w:pPr>
            <w:r w:rsidRPr="00E17EBA">
              <w:t>Geänderter Text</w:t>
            </w:r>
          </w:p>
        </w:tc>
      </w:tr>
      <w:tr w:rsidR="00C336CE" w:rsidRPr="00E17EBA" w14:paraId="48B68DFF" w14:textId="77777777" w:rsidTr="003B0A41">
        <w:trPr>
          <w:jc w:val="center"/>
        </w:trPr>
        <w:tc>
          <w:tcPr>
            <w:tcW w:w="4876" w:type="dxa"/>
            <w:tcBorders>
              <w:top w:val="nil"/>
              <w:left w:val="nil"/>
              <w:bottom w:val="nil"/>
              <w:right w:val="nil"/>
            </w:tcBorders>
          </w:tcPr>
          <w:p w14:paraId="0739C9FC" w14:textId="77777777" w:rsidR="00C336CE" w:rsidRPr="00E17EBA" w:rsidRDefault="00C336CE" w:rsidP="003B0A41">
            <w:pPr>
              <w:pStyle w:val="Normal6a"/>
            </w:pPr>
          </w:p>
        </w:tc>
        <w:tc>
          <w:tcPr>
            <w:tcW w:w="4876" w:type="dxa"/>
            <w:tcBorders>
              <w:top w:val="nil"/>
              <w:left w:val="nil"/>
              <w:bottom w:val="nil"/>
              <w:right w:val="nil"/>
            </w:tcBorders>
          </w:tcPr>
          <w:p w14:paraId="4F0688AF" w14:textId="77777777" w:rsidR="00C336CE" w:rsidRPr="00E17EBA" w:rsidRDefault="00C336CE" w:rsidP="003B0A41">
            <w:pPr>
              <w:pStyle w:val="Normal6a"/>
            </w:pPr>
            <w:r w:rsidRPr="00E17EBA">
              <w:rPr>
                <w:b/>
                <w:i/>
              </w:rPr>
              <w:t>29b.</w:t>
            </w:r>
            <w:r w:rsidRPr="00E17EBA">
              <w:tab/>
            </w:r>
            <w:r w:rsidRPr="00E17EBA">
              <w:rPr>
                <w:b/>
                <w:i/>
              </w:rPr>
              <w:t>fordert die Mitgliedstaaten auf, Wasser- und Abwassersysteme über freiwillige Bürgergruppen zu finanzieren, wenn es keine staatlichen Alternativen gibt;</w:t>
            </w:r>
          </w:p>
        </w:tc>
      </w:tr>
    </w:tbl>
    <w:p w14:paraId="1E72431C"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208549FD" w14:textId="77777777" w:rsidR="00C336CE" w:rsidRPr="00E17EBA" w:rsidRDefault="00C336CE" w:rsidP="00C336CE">
      <w:r w:rsidRPr="00E17EBA">
        <w:rPr>
          <w:rStyle w:val="HideTWBExt"/>
        </w:rPr>
        <w:t>&lt;/Amend&gt;</w:t>
      </w:r>
    </w:p>
    <w:p w14:paraId="73E2491C"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1455</w:t>
      </w:r>
      <w:r w:rsidRPr="00E17EBA">
        <w:rPr>
          <w:rStyle w:val="HideTWBExt"/>
        </w:rPr>
        <w:t>&lt;/NumAm&gt;</w:t>
      </w:r>
    </w:p>
    <w:p w14:paraId="4B1BA5D7" w14:textId="77777777" w:rsidR="00C336CE" w:rsidRPr="00E17EBA" w:rsidRDefault="00C336CE" w:rsidP="00C336CE">
      <w:pPr>
        <w:pStyle w:val="NormalBold"/>
      </w:pPr>
      <w:r w:rsidRPr="00E17EBA">
        <w:rPr>
          <w:rStyle w:val="HideTWBExt"/>
          <w:b w:val="0"/>
        </w:rPr>
        <w:t>&lt;RepeatBlock-By&gt;&lt;Members&gt;</w:t>
      </w:r>
      <w:r w:rsidRPr="00E17EBA">
        <w:t>Leila Chaibi, Irene Montero, Ilaria Salis, Martin Schirdewan, Manon Aubry, Arash Saeidi, Anthony Smith, Giorgos Georgiou, Estrella Galán, Damien Carême, Rima Hassan, Younous Omarjee, Marina Mesure, Catarina Martins, Emma Fourreau, Gaetano Pedulla'</w:t>
      </w:r>
      <w:r w:rsidRPr="00E17EBA">
        <w:rPr>
          <w:rStyle w:val="HideTWBExt"/>
          <w:b w:val="0"/>
        </w:rPr>
        <w:t>&lt;/Members&gt;</w:t>
      </w:r>
    </w:p>
    <w:p w14:paraId="7EB60DE1" w14:textId="77777777" w:rsidR="00C336CE" w:rsidRPr="00E17EBA" w:rsidRDefault="00C336CE" w:rsidP="00C336CE">
      <w:pPr>
        <w:pStyle w:val="NormalBold"/>
      </w:pPr>
      <w:r w:rsidRPr="00E17EBA">
        <w:rPr>
          <w:rStyle w:val="HideTWBExt"/>
          <w:b w:val="0"/>
        </w:rPr>
        <w:t>&lt;/RepeatBlock-By&gt;</w:t>
      </w:r>
    </w:p>
    <w:p w14:paraId="293F7CB5"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039FEAEC" w14:textId="77777777" w:rsidR="00C336CE" w:rsidRPr="00E17EBA" w:rsidRDefault="00C336CE" w:rsidP="00C336CE">
      <w:pPr>
        <w:pStyle w:val="NormalBold"/>
      </w:pPr>
      <w:r w:rsidRPr="00E17EBA">
        <w:rPr>
          <w:rStyle w:val="HideTWBExt"/>
        </w:rPr>
        <w:t>&lt;Article&gt;</w:t>
      </w:r>
      <w:r w:rsidRPr="00E17EBA">
        <w:t>Ziffer 29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1D16E825" w14:textId="77777777" w:rsidTr="003B0A41">
        <w:trPr>
          <w:trHeight w:hRule="exact" w:val="240"/>
          <w:jc w:val="center"/>
        </w:trPr>
        <w:tc>
          <w:tcPr>
            <w:tcW w:w="9752" w:type="dxa"/>
            <w:gridSpan w:val="2"/>
            <w:tcBorders>
              <w:top w:val="nil"/>
              <w:left w:val="nil"/>
              <w:bottom w:val="nil"/>
              <w:right w:val="nil"/>
            </w:tcBorders>
          </w:tcPr>
          <w:p w14:paraId="290417EF" w14:textId="77777777" w:rsidR="00C336CE" w:rsidRPr="00E17EBA" w:rsidRDefault="00C336CE" w:rsidP="003B0A41"/>
        </w:tc>
      </w:tr>
      <w:tr w:rsidR="00C336CE" w:rsidRPr="00E17EBA" w14:paraId="73B7B807" w14:textId="77777777" w:rsidTr="003B0A41">
        <w:trPr>
          <w:trHeight w:val="240"/>
          <w:jc w:val="center"/>
        </w:trPr>
        <w:tc>
          <w:tcPr>
            <w:tcW w:w="4876" w:type="dxa"/>
            <w:tcBorders>
              <w:top w:val="nil"/>
              <w:left w:val="nil"/>
              <w:bottom w:val="nil"/>
              <w:right w:val="nil"/>
            </w:tcBorders>
          </w:tcPr>
          <w:p w14:paraId="12D48F63"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7F8D886D" w14:textId="77777777" w:rsidR="00C336CE" w:rsidRPr="00E17EBA" w:rsidRDefault="00C336CE" w:rsidP="003B0A41">
            <w:pPr>
              <w:pStyle w:val="AmColumnHeading"/>
            </w:pPr>
            <w:r w:rsidRPr="00E17EBA">
              <w:t>Geänderter Text</w:t>
            </w:r>
          </w:p>
        </w:tc>
      </w:tr>
      <w:tr w:rsidR="00C336CE" w:rsidRPr="00E17EBA" w14:paraId="0F9EACA5" w14:textId="77777777" w:rsidTr="003B0A41">
        <w:trPr>
          <w:jc w:val="center"/>
        </w:trPr>
        <w:tc>
          <w:tcPr>
            <w:tcW w:w="4876" w:type="dxa"/>
            <w:tcBorders>
              <w:top w:val="nil"/>
              <w:left w:val="nil"/>
              <w:bottom w:val="nil"/>
              <w:right w:val="nil"/>
            </w:tcBorders>
          </w:tcPr>
          <w:p w14:paraId="6A1BDD40" w14:textId="77777777" w:rsidR="00C336CE" w:rsidRPr="00E17EBA" w:rsidRDefault="00C336CE" w:rsidP="003B0A41">
            <w:pPr>
              <w:pStyle w:val="Normal6a"/>
            </w:pPr>
          </w:p>
        </w:tc>
        <w:tc>
          <w:tcPr>
            <w:tcW w:w="4876" w:type="dxa"/>
            <w:tcBorders>
              <w:top w:val="nil"/>
              <w:left w:val="nil"/>
              <w:bottom w:val="nil"/>
              <w:right w:val="nil"/>
            </w:tcBorders>
          </w:tcPr>
          <w:p w14:paraId="4A03D211" w14:textId="77777777" w:rsidR="00C336CE" w:rsidRPr="00E17EBA" w:rsidRDefault="00C336CE" w:rsidP="003B0A41">
            <w:pPr>
              <w:pStyle w:val="Normal6a"/>
            </w:pPr>
            <w:r w:rsidRPr="00E17EBA">
              <w:rPr>
                <w:b/>
                <w:i/>
              </w:rPr>
              <w:t>29c.</w:t>
            </w:r>
            <w:r w:rsidRPr="00E17EBA">
              <w:tab/>
            </w:r>
            <w:r w:rsidRPr="00E17EBA">
              <w:rPr>
                <w:b/>
                <w:i/>
              </w:rPr>
              <w:t>fordert die Einrichtung einer EU-Beobachtungsstelle für Wohnungswesen für soziale Gerechtigkeit, um die Auswirkungen von spekulativen Investitionen, Kurzzeitvermietungen und Diskriminierung auf dem Wohnungsmarkt zu überwachen; betont die Erhebung aufgeschlüsselter Daten nach Geschlecht, sozioökonomischem Status und Migrationshintergrund, um die Wirksamkeit der Maßnahmen und den Schutz der am stärksten gefährdeten Gruppen sicherzustellen;</w:t>
            </w:r>
          </w:p>
        </w:tc>
      </w:tr>
    </w:tbl>
    <w:p w14:paraId="555200F2"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45FB16EF" w14:textId="77777777" w:rsidR="00C336CE" w:rsidRPr="00E17EBA" w:rsidRDefault="00C336CE" w:rsidP="00C336CE">
      <w:r w:rsidRPr="00E17EBA">
        <w:rPr>
          <w:rStyle w:val="HideTWBExt"/>
        </w:rPr>
        <w:t>&lt;/Amend&gt;</w:t>
      </w:r>
    </w:p>
    <w:p w14:paraId="11EBE9F2" w14:textId="77777777" w:rsidR="00C336CE" w:rsidRPr="00E17EBA" w:rsidRDefault="00C336CE" w:rsidP="00C336CE">
      <w:pPr>
        <w:pStyle w:val="AmNumberTabs"/>
      </w:pPr>
      <w:r w:rsidRPr="00E17EBA">
        <w:rPr>
          <w:rStyle w:val="HideTWBExt"/>
        </w:rPr>
        <w:t>&lt;Amend&gt;</w:t>
      </w:r>
      <w:r w:rsidRPr="00E17EBA">
        <w:t>Änderungsantrag</w:t>
      </w:r>
      <w:r w:rsidRPr="00E17EBA">
        <w:tab/>
      </w:r>
      <w:r w:rsidRPr="00E17EBA">
        <w:tab/>
      </w:r>
      <w:r w:rsidRPr="00E17EBA">
        <w:rPr>
          <w:rStyle w:val="HideTWBExt"/>
        </w:rPr>
        <w:t>&lt;NumAm&gt;</w:t>
      </w:r>
      <w:r w:rsidRPr="00E17EBA">
        <w:t>1456</w:t>
      </w:r>
      <w:r w:rsidRPr="00E17EBA">
        <w:rPr>
          <w:rStyle w:val="HideTWBExt"/>
        </w:rPr>
        <w:t>&lt;/NumAm&gt;</w:t>
      </w:r>
    </w:p>
    <w:p w14:paraId="227A92BA" w14:textId="77777777" w:rsidR="00C336CE" w:rsidRPr="00E17EBA" w:rsidRDefault="00C336CE" w:rsidP="00C336CE">
      <w:pPr>
        <w:pStyle w:val="NormalBold"/>
      </w:pPr>
      <w:r w:rsidRPr="00E17EBA">
        <w:rPr>
          <w:rStyle w:val="HideTWBExt"/>
          <w:b w:val="0"/>
        </w:rPr>
        <w:t>&lt;RepeatBlock-By&gt;&lt;Members&gt;</w:t>
      </w:r>
      <w:r w:rsidRPr="00E17EBA">
        <w:t>Klara Dostalova, Julie Rechagneux, Ondřej Knotek, Jaroslav Bžoch, Rachel Blom, Tomáš Kubín</w:t>
      </w:r>
      <w:r w:rsidRPr="00E17EBA">
        <w:rPr>
          <w:rStyle w:val="HideTWBExt"/>
          <w:b w:val="0"/>
        </w:rPr>
        <w:t>&lt;/Members&gt;</w:t>
      </w:r>
    </w:p>
    <w:p w14:paraId="535BAAAF" w14:textId="77777777" w:rsidR="00C336CE" w:rsidRPr="00E17EBA" w:rsidRDefault="00C336CE" w:rsidP="00C336CE">
      <w:pPr>
        <w:pStyle w:val="NormalBold"/>
      </w:pPr>
      <w:r w:rsidRPr="00E17EBA">
        <w:rPr>
          <w:rStyle w:val="HideTWBExt"/>
          <w:b w:val="0"/>
        </w:rPr>
        <w:t>&lt;/RepeatBlock-By&gt;</w:t>
      </w:r>
    </w:p>
    <w:p w14:paraId="7EAFCF7E" w14:textId="77777777" w:rsidR="00C336CE" w:rsidRPr="00E17EBA" w:rsidRDefault="00C336CE" w:rsidP="00C336CE">
      <w:pPr>
        <w:pStyle w:val="NormalBold"/>
      </w:pPr>
      <w:r w:rsidRPr="00E17EBA">
        <w:rPr>
          <w:rStyle w:val="HideTWBExt"/>
        </w:rPr>
        <w:t>&lt;DocAmend&gt;</w:t>
      </w:r>
      <w:r w:rsidRPr="00E17EBA">
        <w:t>Entschließungsantrag</w:t>
      </w:r>
      <w:r w:rsidRPr="00E17EBA">
        <w:rPr>
          <w:rStyle w:val="HideTWBExt"/>
        </w:rPr>
        <w:t>&lt;/DocAmend&gt;</w:t>
      </w:r>
    </w:p>
    <w:p w14:paraId="39B7FF66" w14:textId="77777777" w:rsidR="00C336CE" w:rsidRPr="00E17EBA" w:rsidRDefault="00C336CE" w:rsidP="00C336CE">
      <w:pPr>
        <w:pStyle w:val="NormalBold"/>
      </w:pPr>
      <w:r w:rsidRPr="00E17EBA">
        <w:rPr>
          <w:rStyle w:val="HideTWBExt"/>
        </w:rPr>
        <w:t>&lt;Article&gt;</w:t>
      </w:r>
      <w:r w:rsidRPr="00E17EBA">
        <w:t>Ziffer 29 c (neu)</w:t>
      </w:r>
      <w:r w:rsidRPr="00E17EB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6CE" w:rsidRPr="00E17EBA" w14:paraId="082B5687" w14:textId="77777777" w:rsidTr="003B0A41">
        <w:trPr>
          <w:trHeight w:hRule="exact" w:val="240"/>
          <w:jc w:val="center"/>
        </w:trPr>
        <w:tc>
          <w:tcPr>
            <w:tcW w:w="9752" w:type="dxa"/>
            <w:gridSpan w:val="2"/>
            <w:tcBorders>
              <w:top w:val="nil"/>
              <w:left w:val="nil"/>
              <w:bottom w:val="nil"/>
              <w:right w:val="nil"/>
            </w:tcBorders>
          </w:tcPr>
          <w:p w14:paraId="62CDB1D0" w14:textId="77777777" w:rsidR="00C336CE" w:rsidRPr="00E17EBA" w:rsidRDefault="00C336CE" w:rsidP="003B0A41"/>
        </w:tc>
      </w:tr>
      <w:tr w:rsidR="00C336CE" w:rsidRPr="00E17EBA" w14:paraId="4BB08AC4" w14:textId="77777777" w:rsidTr="003B0A41">
        <w:trPr>
          <w:trHeight w:val="240"/>
          <w:jc w:val="center"/>
        </w:trPr>
        <w:tc>
          <w:tcPr>
            <w:tcW w:w="4876" w:type="dxa"/>
            <w:tcBorders>
              <w:top w:val="nil"/>
              <w:left w:val="nil"/>
              <w:bottom w:val="nil"/>
              <w:right w:val="nil"/>
            </w:tcBorders>
          </w:tcPr>
          <w:p w14:paraId="01A323FB" w14:textId="77777777" w:rsidR="00C336CE" w:rsidRPr="00E17EBA" w:rsidRDefault="00C336CE" w:rsidP="003B0A41">
            <w:pPr>
              <w:pStyle w:val="AmColumnHeading"/>
            </w:pPr>
            <w:r w:rsidRPr="00E17EBA">
              <w:t>Entschließungsantrag</w:t>
            </w:r>
          </w:p>
        </w:tc>
        <w:tc>
          <w:tcPr>
            <w:tcW w:w="4876" w:type="dxa"/>
            <w:tcBorders>
              <w:top w:val="nil"/>
              <w:left w:val="nil"/>
              <w:bottom w:val="nil"/>
              <w:right w:val="nil"/>
            </w:tcBorders>
          </w:tcPr>
          <w:p w14:paraId="6AA80ABB" w14:textId="77777777" w:rsidR="00C336CE" w:rsidRPr="00E17EBA" w:rsidRDefault="00C336CE" w:rsidP="003B0A41">
            <w:pPr>
              <w:pStyle w:val="AmColumnHeading"/>
            </w:pPr>
            <w:r w:rsidRPr="00E17EBA">
              <w:t>Geänderter Text</w:t>
            </w:r>
          </w:p>
        </w:tc>
      </w:tr>
      <w:tr w:rsidR="00C336CE" w:rsidRPr="00E17EBA" w14:paraId="680F5612" w14:textId="77777777" w:rsidTr="003B0A41">
        <w:trPr>
          <w:jc w:val="center"/>
        </w:trPr>
        <w:tc>
          <w:tcPr>
            <w:tcW w:w="4876" w:type="dxa"/>
            <w:tcBorders>
              <w:top w:val="nil"/>
              <w:left w:val="nil"/>
              <w:bottom w:val="nil"/>
              <w:right w:val="nil"/>
            </w:tcBorders>
          </w:tcPr>
          <w:p w14:paraId="4EC8568C" w14:textId="77777777" w:rsidR="00C336CE" w:rsidRPr="00E17EBA" w:rsidRDefault="00C336CE" w:rsidP="003B0A41">
            <w:pPr>
              <w:pStyle w:val="Normal6a"/>
            </w:pPr>
          </w:p>
        </w:tc>
        <w:tc>
          <w:tcPr>
            <w:tcW w:w="4876" w:type="dxa"/>
            <w:tcBorders>
              <w:top w:val="nil"/>
              <w:left w:val="nil"/>
              <w:bottom w:val="nil"/>
              <w:right w:val="nil"/>
            </w:tcBorders>
          </w:tcPr>
          <w:p w14:paraId="76AD0E6D" w14:textId="77777777" w:rsidR="00C336CE" w:rsidRPr="00E17EBA" w:rsidRDefault="00C336CE" w:rsidP="003B0A41">
            <w:pPr>
              <w:pStyle w:val="Normal6a"/>
            </w:pPr>
            <w:r w:rsidRPr="00E17EBA">
              <w:rPr>
                <w:b/>
                <w:i/>
              </w:rPr>
              <w:t>29c.</w:t>
            </w:r>
            <w:r w:rsidRPr="00E17EBA">
              <w:tab/>
            </w:r>
            <w:r w:rsidRPr="00E17EBA">
              <w:rPr>
                <w:b/>
                <w:i/>
              </w:rPr>
              <w:t>betont die Verbindung zwischen Wohnraum und Sicherheit und unterstreicht, dass illegaler Besetzung und der Bildung von Ghettos entgegengewirkt und Maßnahmen gefördert werden müssen, die sichere und von Zusammenhalt geprägte Gemeinschaften fördern;</w:t>
            </w:r>
          </w:p>
        </w:tc>
      </w:tr>
    </w:tbl>
    <w:p w14:paraId="2F65CEBA" w14:textId="77777777" w:rsidR="00C336CE" w:rsidRPr="00E17EBA" w:rsidRDefault="00C336CE" w:rsidP="00C336CE">
      <w:pPr>
        <w:pStyle w:val="AmOrLang"/>
      </w:pPr>
      <w:r w:rsidRPr="00E17EBA">
        <w:t xml:space="preserve">Or. </w:t>
      </w:r>
      <w:r w:rsidRPr="00E17EBA">
        <w:rPr>
          <w:rStyle w:val="HideTWBExt"/>
        </w:rPr>
        <w:t>&lt;Original&gt;</w:t>
      </w:r>
      <w:r w:rsidRPr="00E17EBA">
        <w:rPr>
          <w:rStyle w:val="HideTWBInt"/>
        </w:rPr>
        <w:t>{EN}</w:t>
      </w:r>
      <w:r w:rsidRPr="00E17EBA">
        <w:t>en</w:t>
      </w:r>
      <w:r w:rsidRPr="00E17EBA">
        <w:rPr>
          <w:rStyle w:val="HideTWBExt"/>
        </w:rPr>
        <w:t>&lt;/Original&gt;</w:t>
      </w:r>
    </w:p>
    <w:p w14:paraId="6FB87568" w14:textId="28AAFA0B" w:rsidR="00C336CE" w:rsidRPr="00E17EBA" w:rsidRDefault="00C336CE" w:rsidP="00C336CE">
      <w:r w:rsidRPr="00E17EBA">
        <w:rPr>
          <w:rStyle w:val="HideTWBExt"/>
        </w:rPr>
        <w:t>&lt;/Amend&gt;&lt;/RepeatBlock-Amend&gt;</w:t>
      </w:r>
    </w:p>
    <w:p w14:paraId="34A97793" w14:textId="7A96C07B" w:rsidR="00556F2B" w:rsidRPr="00E17EBA" w:rsidRDefault="00556F2B" w:rsidP="00C336CE"/>
    <w:sectPr w:rsidR="00556F2B" w:rsidRPr="00E17EBA" w:rsidSect="00E0498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93E48" w14:textId="77777777" w:rsidR="008E4D55" w:rsidRPr="00E17EBA" w:rsidRDefault="008E4D55">
      <w:r w:rsidRPr="00E17EBA">
        <w:separator/>
      </w:r>
    </w:p>
  </w:endnote>
  <w:endnote w:type="continuationSeparator" w:id="0">
    <w:p w14:paraId="50900309" w14:textId="77777777" w:rsidR="008E4D55" w:rsidRPr="00E17EBA" w:rsidRDefault="008E4D55">
      <w:r w:rsidRPr="00E17E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4173" w14:textId="437D140D" w:rsidR="00E04982" w:rsidRPr="00E17EBA" w:rsidRDefault="00E04982" w:rsidP="00E04982">
    <w:pPr>
      <w:pStyle w:val="EPFooter"/>
    </w:pPr>
    <w:r w:rsidRPr="00E17EBA">
      <w:t>PE</w:t>
    </w:r>
    <w:r w:rsidRPr="00E17EBA">
      <w:rPr>
        <w:rStyle w:val="HideTWBExt"/>
      </w:rPr>
      <w:t>&lt;NoPE&gt;</w:t>
    </w:r>
    <w:r w:rsidRPr="00E17EBA">
      <w:t>778.374</w:t>
    </w:r>
    <w:r w:rsidRPr="00E17EBA">
      <w:rPr>
        <w:rStyle w:val="HideTWBExt"/>
      </w:rPr>
      <w:t>&lt;/NoPE&gt;&lt;Version&gt;</w:t>
    </w:r>
    <w:r w:rsidRPr="00E17EBA">
      <w:t>v01-00</w:t>
    </w:r>
    <w:r w:rsidRPr="00E17EBA">
      <w:rPr>
        <w:rStyle w:val="HideTWBExt"/>
      </w:rPr>
      <w:t>&lt;/Version&gt;</w:t>
    </w:r>
    <w:r w:rsidRPr="00E17EBA">
      <w:tab/>
    </w:r>
    <w:r w:rsidRPr="00E17EBA">
      <w:fldChar w:fldCharType="begin"/>
    </w:r>
    <w:r w:rsidRPr="00E17EBA">
      <w:instrText xml:space="preserve"> PAGE  \* MERGEFORMAT </w:instrText>
    </w:r>
    <w:r w:rsidRPr="00E17EBA">
      <w:fldChar w:fldCharType="separate"/>
    </w:r>
    <w:r w:rsidRPr="00E17EBA">
      <w:rPr>
        <w:noProof/>
      </w:rPr>
      <w:t>2</w:t>
    </w:r>
    <w:r w:rsidRPr="00E17EBA">
      <w:fldChar w:fldCharType="end"/>
    </w:r>
    <w:r w:rsidRPr="00E17EBA">
      <w:t>/</w:t>
    </w:r>
    <w:r w:rsidR="00564253">
      <w:fldChar w:fldCharType="begin"/>
    </w:r>
    <w:r w:rsidR="00564253">
      <w:instrText xml:space="preserve"> NUMPAGES  \* MERGEFORMAT </w:instrText>
    </w:r>
    <w:r w:rsidR="00564253">
      <w:fldChar w:fldCharType="separate"/>
    </w:r>
    <w:r w:rsidRPr="00E17EBA">
      <w:rPr>
        <w:noProof/>
      </w:rPr>
      <w:t>184</w:t>
    </w:r>
    <w:r w:rsidR="00564253">
      <w:rPr>
        <w:noProof/>
      </w:rPr>
      <w:fldChar w:fldCharType="end"/>
    </w:r>
    <w:r w:rsidRPr="00E17EBA">
      <w:tab/>
    </w:r>
    <w:r w:rsidRPr="00E17EBA">
      <w:rPr>
        <w:rStyle w:val="HideTWBExt"/>
      </w:rPr>
      <w:t>&lt;PathFdR&gt;</w:t>
    </w:r>
    <w:r w:rsidR="00E17EBA" w:rsidRPr="00E17EBA">
      <w:t>AM\1330078DE.docx</w:t>
    </w:r>
    <w:r w:rsidRPr="00E17EBA">
      <w:rPr>
        <w:rStyle w:val="HideTWBExt"/>
      </w:rPr>
      <w:t>&lt;/PathFdR&gt;</w:t>
    </w:r>
  </w:p>
  <w:p w14:paraId="0CB5DAE5" w14:textId="5CE2A7F8" w:rsidR="00556F2B" w:rsidRPr="00E17EBA" w:rsidRDefault="00E04982" w:rsidP="00E04982">
    <w:pPr>
      <w:pStyle w:val="EPFooter2"/>
    </w:pPr>
    <w:r w:rsidRPr="00E17EB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F3DE6" w14:textId="605651EB" w:rsidR="00E04982" w:rsidRPr="00E17EBA" w:rsidRDefault="00E04982" w:rsidP="00E04982">
    <w:pPr>
      <w:pStyle w:val="EPFooter"/>
    </w:pPr>
    <w:r w:rsidRPr="00E17EBA">
      <w:rPr>
        <w:rStyle w:val="HideTWBExt"/>
      </w:rPr>
      <w:t>&lt;PathFdR&gt;</w:t>
    </w:r>
    <w:r w:rsidR="00E17EBA" w:rsidRPr="00E17EBA">
      <w:t>AM\1330078DE.docx</w:t>
    </w:r>
    <w:r w:rsidRPr="00E17EBA">
      <w:rPr>
        <w:rStyle w:val="HideTWBExt"/>
      </w:rPr>
      <w:t>&lt;/PathFdR&gt;</w:t>
    </w:r>
    <w:r w:rsidRPr="00E17EBA">
      <w:tab/>
    </w:r>
    <w:r w:rsidRPr="00E17EBA">
      <w:fldChar w:fldCharType="begin"/>
    </w:r>
    <w:r w:rsidRPr="00E17EBA">
      <w:instrText xml:space="preserve"> PAGE  \* MERGEFORMAT </w:instrText>
    </w:r>
    <w:r w:rsidRPr="00E17EBA">
      <w:fldChar w:fldCharType="separate"/>
    </w:r>
    <w:r w:rsidRPr="00E17EBA">
      <w:rPr>
        <w:noProof/>
      </w:rPr>
      <w:t>3</w:t>
    </w:r>
    <w:r w:rsidRPr="00E17EBA">
      <w:fldChar w:fldCharType="end"/>
    </w:r>
    <w:r w:rsidRPr="00E17EBA">
      <w:t>/</w:t>
    </w:r>
    <w:r w:rsidR="00564253">
      <w:fldChar w:fldCharType="begin"/>
    </w:r>
    <w:r w:rsidR="00564253">
      <w:instrText xml:space="preserve"> NUMPAGES  \* MERGEFORMAT </w:instrText>
    </w:r>
    <w:r w:rsidR="00564253">
      <w:fldChar w:fldCharType="separate"/>
    </w:r>
    <w:r w:rsidRPr="00E17EBA">
      <w:rPr>
        <w:noProof/>
      </w:rPr>
      <w:t>184</w:t>
    </w:r>
    <w:r w:rsidR="00564253">
      <w:rPr>
        <w:noProof/>
      </w:rPr>
      <w:fldChar w:fldCharType="end"/>
    </w:r>
    <w:r w:rsidRPr="00E17EBA">
      <w:tab/>
      <w:t>PE</w:t>
    </w:r>
    <w:r w:rsidRPr="00E17EBA">
      <w:rPr>
        <w:rStyle w:val="HideTWBExt"/>
      </w:rPr>
      <w:t>&lt;NoPE&gt;</w:t>
    </w:r>
    <w:r w:rsidRPr="00E17EBA">
      <w:t>778.374</w:t>
    </w:r>
    <w:r w:rsidRPr="00E17EBA">
      <w:rPr>
        <w:rStyle w:val="HideTWBExt"/>
      </w:rPr>
      <w:t>&lt;/NoPE&gt;&lt;Version&gt;</w:t>
    </w:r>
    <w:r w:rsidRPr="00E17EBA">
      <w:t>v01-00</w:t>
    </w:r>
    <w:r w:rsidRPr="00E17EBA">
      <w:rPr>
        <w:rStyle w:val="HideTWBExt"/>
      </w:rPr>
      <w:t>&lt;/Version&gt;</w:t>
    </w:r>
  </w:p>
  <w:p w14:paraId="36C2D53E" w14:textId="1586449A" w:rsidR="00556F2B" w:rsidRPr="00E17EBA" w:rsidRDefault="00E04982" w:rsidP="00E04982">
    <w:pPr>
      <w:pStyle w:val="EPFooter2"/>
    </w:pPr>
    <w:r w:rsidRPr="00E17EBA">
      <w:tab/>
    </w:r>
    <w:r w:rsidRPr="00E17EB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0F5D" w14:textId="6BBD629D" w:rsidR="00E04982" w:rsidRPr="00E17EBA" w:rsidRDefault="00E04982" w:rsidP="00E04982">
    <w:pPr>
      <w:pStyle w:val="EPFooter"/>
    </w:pPr>
    <w:r w:rsidRPr="00E17EBA">
      <w:rPr>
        <w:rStyle w:val="HideTWBExt"/>
      </w:rPr>
      <w:t>&lt;PathFdR&gt;</w:t>
    </w:r>
    <w:r w:rsidR="00E17EBA" w:rsidRPr="00E17EBA">
      <w:t>AM\1330078DE.docx</w:t>
    </w:r>
    <w:r w:rsidRPr="00E17EBA">
      <w:rPr>
        <w:rStyle w:val="HideTWBExt"/>
      </w:rPr>
      <w:t>&lt;/PathFdR&gt;</w:t>
    </w:r>
    <w:r w:rsidRPr="00E17EBA">
      <w:tab/>
    </w:r>
    <w:r w:rsidRPr="00E17EBA">
      <w:tab/>
      <w:t>PE</w:t>
    </w:r>
    <w:r w:rsidRPr="00E17EBA">
      <w:rPr>
        <w:rStyle w:val="HideTWBExt"/>
      </w:rPr>
      <w:t>&lt;NoPE&gt;</w:t>
    </w:r>
    <w:r w:rsidRPr="00E17EBA">
      <w:t>778.374</w:t>
    </w:r>
    <w:r w:rsidRPr="00E17EBA">
      <w:rPr>
        <w:rStyle w:val="HideTWBExt"/>
      </w:rPr>
      <w:t>&lt;/NoPE&gt;&lt;Version&gt;</w:t>
    </w:r>
    <w:r w:rsidRPr="00E17EBA">
      <w:t>v01-00</w:t>
    </w:r>
    <w:r w:rsidRPr="00E17EBA">
      <w:rPr>
        <w:rStyle w:val="HideTWBExt"/>
      </w:rPr>
      <w:t>&lt;/Version&gt;</w:t>
    </w:r>
  </w:p>
  <w:p w14:paraId="0576288C" w14:textId="56D245E3" w:rsidR="00556F2B" w:rsidRPr="00E17EBA" w:rsidRDefault="00E04982" w:rsidP="00E04982">
    <w:pPr>
      <w:pStyle w:val="EPFooter2"/>
    </w:pPr>
    <w:r w:rsidRPr="00E17EBA">
      <w:t>DE</w:t>
    </w:r>
    <w:r w:rsidRPr="00E17EBA">
      <w:tab/>
    </w:r>
    <w:r w:rsidRPr="00E17EBA">
      <w:rPr>
        <w:b w:val="0"/>
        <w:i/>
        <w:color w:val="C0C0C0"/>
        <w:sz w:val="22"/>
      </w:rPr>
      <w:t>In Vielfalt geeint</w:t>
    </w:r>
    <w:r w:rsidRPr="00E17EB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9CB6" w14:textId="77777777" w:rsidR="008E4D55" w:rsidRPr="00E17EBA" w:rsidRDefault="008E4D55">
      <w:r w:rsidRPr="00E17EBA">
        <w:separator/>
      </w:r>
    </w:p>
  </w:footnote>
  <w:footnote w:type="continuationSeparator" w:id="0">
    <w:p w14:paraId="1C658B27" w14:textId="77777777" w:rsidR="008E4D55" w:rsidRPr="00E17EBA" w:rsidRDefault="008E4D55">
      <w:r w:rsidRPr="00E17E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7120" w14:textId="77777777" w:rsidR="00564253" w:rsidRDefault="00564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F4664" w14:textId="77777777" w:rsidR="00564253" w:rsidRDefault="005642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A1231" w14:textId="77777777" w:rsidR="00564253" w:rsidRDefault="005642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DE"/>
    <w:docVar w:name="TXTLANGUEMIN" w:val="de"/>
    <w:docVar w:name="TXTNRPE" w:val="778.374"/>
    <w:docVar w:name="TXTPEorAP" w:val="PE"/>
    <w:docVar w:name="TXTROUTE" w:val="AM\1330078DE.docx"/>
    <w:docVar w:name="TXTVERSION" w:val="01-00"/>
  </w:docVars>
  <w:rsids>
    <w:rsidRoot w:val="00A77B3E"/>
    <w:rsid w:val="00556F2B"/>
    <w:rsid w:val="00564253"/>
    <w:rsid w:val="006A408E"/>
    <w:rsid w:val="008E4D55"/>
    <w:rsid w:val="00A77B3E"/>
    <w:rsid w:val="00BB5D65"/>
    <w:rsid w:val="00C336CE"/>
    <w:rsid w:val="00CA2A55"/>
    <w:rsid w:val="00D914ED"/>
    <w:rsid w:val="00DA0E8F"/>
    <w:rsid w:val="00E04982"/>
    <w:rsid w:val="00E17EBA"/>
    <w:rsid w:val="00EE7F6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5A236"/>
  <w15:docId w15:val="{34C9FAF4-208B-4620-A0BC-002116CF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336CE"/>
    <w:pPr>
      <w:tabs>
        <w:tab w:val="center" w:pos="4153"/>
        <w:tab w:val="right" w:pos="8306"/>
      </w:tabs>
    </w:pPr>
  </w:style>
  <w:style w:type="character" w:customStyle="1" w:styleId="HeaderChar">
    <w:name w:val="Header Char"/>
    <w:basedOn w:val="DefaultParagraphFont"/>
    <w:link w:val="Header"/>
    <w:rsid w:val="00C336CE"/>
    <w:rPr>
      <w:sz w:val="24"/>
      <w:szCs w:val="24"/>
    </w:rPr>
  </w:style>
  <w:style w:type="paragraph" w:styleId="Footer">
    <w:name w:val="footer"/>
    <w:basedOn w:val="Normal"/>
    <w:link w:val="FooterChar"/>
    <w:rsid w:val="00564253"/>
    <w:pPr>
      <w:tabs>
        <w:tab w:val="center" w:pos="4513"/>
        <w:tab w:val="right" w:pos="9026"/>
      </w:tabs>
    </w:pPr>
  </w:style>
  <w:style w:type="character" w:customStyle="1" w:styleId="FooterChar">
    <w:name w:val="Footer Char"/>
    <w:basedOn w:val="DefaultParagraphFont"/>
    <w:link w:val="Footer"/>
    <w:rsid w:val="00564253"/>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184</Pages>
  <Words>39416</Words>
  <Characters>287050</Characters>
  <Application>Microsoft Office Word</Application>
  <DocSecurity>0</DocSecurity>
  <Lines>10553</Lines>
  <Paragraphs>2288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2025-11-03T07:46:00Z</dcterms:created>
  <dcterms:modified xsi:type="dcterms:W3CDTF">2025-11-03T07:46:00Z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1330078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268196</vt:lpwstr>
  </property>
  <property fmtid="{D5CDD505-2E9C-101B-9397-08002B2CF9AE}" pid="7" name="dmxml.render.traceId">
    <vt:lpwstr>68f8ebed70ce50f921810169173f9e4b</vt:lpwstr>
  </property>
  <property fmtid="{D5CDD505-2E9C-101B-9397-08002B2CF9AE}" pid="8" name="FooterPath">
    <vt:lpwstr>AM\1330078DE.docx</vt:lpwstr>
  </property>
  <property fmtid="{D5CDD505-2E9C-101B-9397-08002B2CF9AE}" pid="9" name="PE Number">
    <vt:lpwstr>778.374</vt:lpwstr>
  </property>
  <property fmtid="{D5CDD505-2E9C-101B-9397-08002B2CF9AE}" pid="10" name="UID">
    <vt:lpwstr>eu.europa.europarl-DIN1-2025-0000202165_01.00-xm-01.00_text-xml</vt:lpwstr>
  </property>
  <property fmtid="{D5CDD505-2E9C-101B-9397-08002B2CF9AE}" pid="11" name="LastEdited with">
    <vt:lpwstr>10.2.0 Build [20251001]</vt:lpwstr>
  </property>
  <property fmtid="{D5CDD505-2E9C-101B-9397-08002B2CF9AE}" pid="12" name="Bookout">
    <vt:lpwstr>OK - 2025/11/03 08:46</vt:lpwstr>
  </property>
</Properties>
</file>