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C092D" w:rsidRPr="000E04CF" w14:paraId="5661FD5A" w14:textId="77777777" w:rsidTr="00C85D0F">
        <w:trPr>
          <w:trHeight w:hRule="exact" w:val="1418"/>
        </w:trPr>
        <w:tc>
          <w:tcPr>
            <w:tcW w:w="6804" w:type="dxa"/>
            <w:shd w:val="clear" w:color="auto" w:fill="auto"/>
            <w:vAlign w:val="center"/>
          </w:tcPr>
          <w:p w14:paraId="7ABE1F4A" w14:textId="77777777" w:rsidR="005C092D" w:rsidRPr="000E04CF" w:rsidRDefault="00E23F5F" w:rsidP="00C85D0F">
            <w:pPr>
              <w:pStyle w:val="EPName"/>
            </w:pPr>
            <w:r w:rsidRPr="000E04CF">
              <w:t>European Parliament</w:t>
            </w:r>
          </w:p>
          <w:p w14:paraId="6AC3475A" w14:textId="29331C83" w:rsidR="005C092D" w:rsidRPr="000E04CF" w:rsidRDefault="008145D5" w:rsidP="00C85D0F">
            <w:pPr>
              <w:pStyle w:val="EPTerm"/>
            </w:pPr>
            <w:r w:rsidRPr="000E04CF">
              <w:t>2024-2029</w:t>
            </w:r>
          </w:p>
        </w:tc>
        <w:tc>
          <w:tcPr>
            <w:tcW w:w="2268" w:type="dxa"/>
            <w:shd w:val="clear" w:color="auto" w:fill="auto"/>
          </w:tcPr>
          <w:p w14:paraId="60953012" w14:textId="77777777" w:rsidR="005C092D" w:rsidRPr="000E04CF" w:rsidRDefault="005C092D" w:rsidP="00C85D0F">
            <w:pPr>
              <w:pStyle w:val="EPLogo"/>
            </w:pPr>
            <w:r w:rsidRPr="000E04CF">
              <w:rPr>
                <w:noProof/>
              </w:rPr>
              <w:drawing>
                <wp:inline distT="0" distB="0" distL="0" distR="0" wp14:anchorId="6A33F49C" wp14:editId="663BF3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41453C" w14:textId="77777777" w:rsidR="00C31206" w:rsidRPr="000E04CF" w:rsidRDefault="00C31206" w:rsidP="00C31206">
      <w:pPr>
        <w:pStyle w:val="LineTop"/>
      </w:pPr>
    </w:p>
    <w:p w14:paraId="4B09B29D" w14:textId="40D67A2F" w:rsidR="00C31206" w:rsidRPr="000E04CF" w:rsidRDefault="00C31206" w:rsidP="00C31206">
      <w:pPr>
        <w:pStyle w:val="EPBody"/>
      </w:pPr>
      <w:r w:rsidRPr="000E04CF">
        <w:rPr>
          <w:rStyle w:val="HideTWBExt"/>
        </w:rPr>
        <w:t>&lt;</w:t>
      </w:r>
      <w:r w:rsidRPr="000E04CF">
        <w:rPr>
          <w:rStyle w:val="HideTWBExt"/>
          <w:i w:val="0"/>
        </w:rPr>
        <w:t>Commission</w:t>
      </w:r>
      <w:r w:rsidRPr="000E04CF">
        <w:rPr>
          <w:rStyle w:val="HideTWBExt"/>
        </w:rPr>
        <w:t>&gt;</w:t>
      </w:r>
      <w:r w:rsidR="008145D5" w:rsidRPr="000E04CF">
        <w:rPr>
          <w:rStyle w:val="HideTWBInt"/>
        </w:rPr>
        <w:t>{ITRE}</w:t>
      </w:r>
      <w:r w:rsidR="008145D5" w:rsidRPr="000E04CF">
        <w:t>Committee on Industry, Research and Energy</w:t>
      </w:r>
      <w:r w:rsidRPr="000E04CF">
        <w:rPr>
          <w:rStyle w:val="HideTWBExt"/>
        </w:rPr>
        <w:t>&lt;/</w:t>
      </w:r>
      <w:r w:rsidRPr="000E04CF">
        <w:rPr>
          <w:rStyle w:val="HideTWBExt"/>
          <w:i w:val="0"/>
        </w:rPr>
        <w:t>Commission</w:t>
      </w:r>
      <w:r w:rsidRPr="000E04CF">
        <w:rPr>
          <w:rStyle w:val="HideTWBExt"/>
        </w:rPr>
        <w:t>&gt;</w:t>
      </w:r>
    </w:p>
    <w:p w14:paraId="4E160421" w14:textId="77777777" w:rsidR="00C31206" w:rsidRPr="000E04CF" w:rsidRDefault="00C31206" w:rsidP="00C31206">
      <w:pPr>
        <w:pStyle w:val="LineBottom"/>
      </w:pPr>
    </w:p>
    <w:p w14:paraId="3DA950B0" w14:textId="67B8FC9A" w:rsidR="00B85286" w:rsidRPr="000E04CF" w:rsidRDefault="00B85286">
      <w:pPr>
        <w:pStyle w:val="CoverReference"/>
      </w:pPr>
      <w:r w:rsidRPr="000E04CF">
        <w:rPr>
          <w:rStyle w:val="HideTWBExt"/>
          <w:b w:val="0"/>
          <w:noProof w:val="0"/>
        </w:rPr>
        <w:t>&lt;RefProc&gt;</w:t>
      </w:r>
      <w:r w:rsidR="008145D5" w:rsidRPr="000E04CF">
        <w:t>2025/0726</w:t>
      </w:r>
      <w:r w:rsidRPr="000E04CF">
        <w:rPr>
          <w:rStyle w:val="HideTWBExt"/>
          <w:b w:val="0"/>
          <w:noProof w:val="0"/>
        </w:rPr>
        <w:t>&lt;/RefProc&gt;&lt;RefTypeProc&gt;</w:t>
      </w:r>
      <w:r w:rsidR="00E23F5F" w:rsidRPr="000E04CF">
        <w:t>(</w:t>
      </w:r>
      <w:r w:rsidR="008145D5" w:rsidRPr="000E04CF">
        <w:t>COD</w:t>
      </w:r>
      <w:r w:rsidR="00E23F5F" w:rsidRPr="000E04CF">
        <w:t>)</w:t>
      </w:r>
      <w:r w:rsidRPr="000E04CF">
        <w:rPr>
          <w:rStyle w:val="HideTWBExt"/>
          <w:b w:val="0"/>
          <w:noProof w:val="0"/>
        </w:rPr>
        <w:t>&lt;/RefTypeProc&gt;</w:t>
      </w:r>
    </w:p>
    <w:p w14:paraId="23893C97" w14:textId="4D6751E8" w:rsidR="00B85286" w:rsidRPr="000E04CF" w:rsidRDefault="00B85286">
      <w:pPr>
        <w:pStyle w:val="CoverDate"/>
      </w:pPr>
      <w:r w:rsidRPr="000E04CF">
        <w:rPr>
          <w:rStyle w:val="HideTWBExt"/>
          <w:noProof w:val="0"/>
        </w:rPr>
        <w:t>&lt;Date&gt;</w:t>
      </w:r>
      <w:r w:rsidR="008145D5" w:rsidRPr="000E04CF">
        <w:rPr>
          <w:rStyle w:val="HideTWBInt"/>
        </w:rPr>
        <w:t>{10/11/2025}</w:t>
      </w:r>
      <w:r w:rsidR="008145D5" w:rsidRPr="000E04CF">
        <w:t>10.11.2025</w:t>
      </w:r>
      <w:r w:rsidRPr="000E04CF">
        <w:rPr>
          <w:rStyle w:val="HideTWBExt"/>
          <w:noProof w:val="0"/>
        </w:rPr>
        <w:t>&lt;/Date&gt;</w:t>
      </w:r>
    </w:p>
    <w:p w14:paraId="62E63FB9" w14:textId="0C0A8FEA" w:rsidR="00DA3847" w:rsidRPr="000E04CF" w:rsidRDefault="00DA3847" w:rsidP="00DA3847">
      <w:pPr>
        <w:pStyle w:val="CoverDocType"/>
      </w:pPr>
      <w:r w:rsidRPr="000E04CF">
        <w:rPr>
          <w:rStyle w:val="HideTWBExt"/>
          <w:b w:val="0"/>
          <w:noProof w:val="0"/>
        </w:rPr>
        <w:t>&lt;TypeAM&gt;</w:t>
      </w:r>
      <w:r w:rsidR="008145D5" w:rsidRPr="000E04CF">
        <w:t>AMENDMENTS</w:t>
      </w:r>
      <w:r w:rsidRPr="000E04CF">
        <w:rPr>
          <w:rStyle w:val="HideTWBExt"/>
          <w:b w:val="0"/>
          <w:noProof w:val="0"/>
        </w:rPr>
        <w:t>&lt;/TypeAM&gt;</w:t>
      </w:r>
    </w:p>
    <w:p w14:paraId="3627985D" w14:textId="4D9DA8EA" w:rsidR="00B85286" w:rsidRPr="000E04CF" w:rsidRDefault="00E25DC5" w:rsidP="001C2054">
      <w:pPr>
        <w:pStyle w:val="CoverDocType24a"/>
      </w:pPr>
      <w:r w:rsidRPr="000E04CF">
        <w:rPr>
          <w:rStyle w:val="HideTWBExt"/>
          <w:b w:val="0"/>
          <w:noProof w:val="0"/>
        </w:rPr>
        <w:t>&lt;RangeAM&gt;</w:t>
      </w:r>
      <w:r w:rsidR="00052ECE" w:rsidRPr="000E04CF">
        <w:t>170 - 188</w:t>
      </w:r>
      <w:r w:rsidRPr="000E04CF">
        <w:rPr>
          <w:rStyle w:val="HideTWBExt"/>
          <w:b w:val="0"/>
          <w:noProof w:val="0"/>
        </w:rPr>
        <w:t>&lt;/RangeAM&gt;</w:t>
      </w:r>
    </w:p>
    <w:p w14:paraId="280D00CD" w14:textId="77777777" w:rsidR="001C2054" w:rsidRPr="000E04CF" w:rsidRDefault="00A15973" w:rsidP="008E666D">
      <w:pPr>
        <w:pStyle w:val="CoverBold"/>
      </w:pPr>
      <w:r w:rsidRPr="000E04CF">
        <w:rPr>
          <w:rStyle w:val="HideTWBExt"/>
          <w:b w:val="0"/>
          <w:noProof w:val="0"/>
        </w:rPr>
        <w:t>&lt;TitreType&gt;</w:t>
      </w:r>
      <w:r w:rsidR="00E23F5F" w:rsidRPr="000E04CF">
        <w:t>Draft opinion</w:t>
      </w:r>
      <w:r w:rsidRPr="000E04CF">
        <w:rPr>
          <w:rStyle w:val="HideTWBExt"/>
          <w:b w:val="0"/>
          <w:noProof w:val="0"/>
        </w:rPr>
        <w:t>&lt;/TitreType&gt;</w:t>
      </w:r>
    </w:p>
    <w:p w14:paraId="15E48A39" w14:textId="78B26EB3" w:rsidR="00B85286" w:rsidRPr="000E04CF" w:rsidRDefault="00E25DC5" w:rsidP="008E666D">
      <w:pPr>
        <w:pStyle w:val="CoverBold"/>
      </w:pPr>
      <w:r w:rsidRPr="000E04CF">
        <w:rPr>
          <w:rStyle w:val="HideTWBExt"/>
          <w:b w:val="0"/>
          <w:noProof w:val="0"/>
        </w:rPr>
        <w:t>&lt;Rapporteur&gt;</w:t>
      </w:r>
      <w:r w:rsidR="008145D5" w:rsidRPr="000E04CF">
        <w:t>Sofie Eriksson</w:t>
      </w:r>
      <w:r w:rsidRPr="000E04CF">
        <w:rPr>
          <w:rStyle w:val="HideTWBExt"/>
          <w:b w:val="0"/>
          <w:noProof w:val="0"/>
        </w:rPr>
        <w:t>&lt;/Rapporteur&gt;</w:t>
      </w:r>
    </w:p>
    <w:p w14:paraId="7B9766B3" w14:textId="60F6439C" w:rsidR="00917E37" w:rsidRPr="000E04CF" w:rsidRDefault="00BD3259" w:rsidP="00917E37">
      <w:pPr>
        <w:pStyle w:val="CoverNormal24a"/>
      </w:pPr>
      <w:r w:rsidRPr="000E04CF">
        <w:rPr>
          <w:rStyle w:val="HideTWBExt"/>
          <w:noProof w:val="0"/>
        </w:rPr>
        <w:t>&lt;DocRefPE&gt;</w:t>
      </w:r>
      <w:r w:rsidR="00E23F5F" w:rsidRPr="000E04CF">
        <w:t>(PE</w:t>
      </w:r>
      <w:r w:rsidR="008145D5" w:rsidRPr="000E04CF">
        <w:t>000.000</w:t>
      </w:r>
      <w:r w:rsidR="00E23F5F" w:rsidRPr="000E04CF">
        <w:t>v</w:t>
      </w:r>
      <w:r w:rsidR="008145D5" w:rsidRPr="000E04CF">
        <w:t>01-00</w:t>
      </w:r>
      <w:r w:rsidR="00E23F5F" w:rsidRPr="000E04CF">
        <w:t>)</w:t>
      </w:r>
      <w:r w:rsidRPr="000E04CF">
        <w:rPr>
          <w:rStyle w:val="HideTWBExt"/>
          <w:noProof w:val="0"/>
        </w:rPr>
        <w:t>&lt;/DocRefPE&gt;</w:t>
      </w:r>
    </w:p>
    <w:p w14:paraId="7A4BD17E" w14:textId="3B997412" w:rsidR="00B85286" w:rsidRPr="000E04CF" w:rsidRDefault="00A15973">
      <w:pPr>
        <w:pStyle w:val="CoverNormal24a"/>
      </w:pPr>
      <w:r w:rsidRPr="000E04CF">
        <w:rPr>
          <w:rStyle w:val="HideTWBExt"/>
          <w:noProof w:val="0"/>
        </w:rPr>
        <w:t>&lt;Titre&gt;</w:t>
      </w:r>
      <w:r w:rsidR="008145D5" w:rsidRPr="000E04CF">
        <w:t>Proposal for a Regulation of the European Parliament and of the Council addressing the negative trade-related effects of global overcapacity on the Union steel market</w:t>
      </w:r>
      <w:r w:rsidRPr="000E04CF">
        <w:rPr>
          <w:rStyle w:val="HideTWBExt"/>
          <w:noProof w:val="0"/>
        </w:rPr>
        <w:t>&lt;/Titre&gt;</w:t>
      </w:r>
    </w:p>
    <w:p w14:paraId="49B0C157" w14:textId="0EC5DDDB" w:rsidR="006337D4" w:rsidRPr="000E04CF" w:rsidRDefault="00E25DC5" w:rsidP="006337D4">
      <w:pPr>
        <w:pStyle w:val="CoverNormal"/>
      </w:pPr>
      <w:r w:rsidRPr="000E04CF">
        <w:rPr>
          <w:rStyle w:val="HideTWBExt"/>
          <w:noProof w:val="0"/>
        </w:rPr>
        <w:t>&lt;DocAmend&gt;</w:t>
      </w:r>
      <w:r w:rsidR="008145D5" w:rsidRPr="000E04CF">
        <w:t>Proposal for a regulation</w:t>
      </w:r>
      <w:r w:rsidRPr="000E04CF">
        <w:rPr>
          <w:rStyle w:val="HideTWBExt"/>
          <w:noProof w:val="0"/>
        </w:rPr>
        <w:t>&lt;/DocAmend&gt;</w:t>
      </w:r>
    </w:p>
    <w:p w14:paraId="1CF5F61B" w14:textId="17C9D107" w:rsidR="00B85286" w:rsidRPr="000E04CF" w:rsidRDefault="00A15973">
      <w:pPr>
        <w:pStyle w:val="CoverNormal24a"/>
      </w:pPr>
      <w:r w:rsidRPr="000E04CF">
        <w:rPr>
          <w:rStyle w:val="HideTWBExt"/>
          <w:noProof w:val="0"/>
        </w:rPr>
        <w:t>&lt;DocRef&gt;</w:t>
      </w:r>
      <w:r w:rsidR="00E23F5F" w:rsidRPr="000E04CF">
        <w:t>(</w:t>
      </w:r>
      <w:r w:rsidR="008145D5" w:rsidRPr="000E04CF">
        <w:t>COM(2025)0726</w:t>
      </w:r>
      <w:r w:rsidR="00E23F5F" w:rsidRPr="000E04CF">
        <w:t xml:space="preserve"> </w:t>
      </w:r>
      <w:r w:rsidR="008145D5" w:rsidRPr="000E04CF">
        <w:t>–</w:t>
      </w:r>
      <w:r w:rsidR="00E23F5F" w:rsidRPr="000E04CF">
        <w:t xml:space="preserve"> </w:t>
      </w:r>
      <w:r w:rsidR="008145D5" w:rsidRPr="000E04CF">
        <w:t>C10</w:t>
      </w:r>
      <w:r w:rsidR="008145D5" w:rsidRPr="000E04CF">
        <w:noBreakHyphen/>
        <w:t>0245/2025</w:t>
      </w:r>
      <w:r w:rsidR="00E23F5F" w:rsidRPr="000E04CF">
        <w:t xml:space="preserve"> </w:t>
      </w:r>
      <w:r w:rsidR="008145D5" w:rsidRPr="000E04CF">
        <w:t>–</w:t>
      </w:r>
      <w:r w:rsidR="00E23F5F" w:rsidRPr="000E04CF">
        <w:t xml:space="preserve"> </w:t>
      </w:r>
      <w:r w:rsidR="008145D5" w:rsidRPr="000E04CF">
        <w:t>2025/0726</w:t>
      </w:r>
      <w:r w:rsidR="00E23F5F" w:rsidRPr="000E04CF">
        <w:t>(</w:t>
      </w:r>
      <w:r w:rsidR="008145D5" w:rsidRPr="000E04CF">
        <w:t>COD</w:t>
      </w:r>
      <w:r w:rsidR="00E23F5F" w:rsidRPr="000E04CF">
        <w:t>))</w:t>
      </w:r>
      <w:r w:rsidRPr="000E04CF">
        <w:rPr>
          <w:rStyle w:val="HideTWBExt"/>
          <w:noProof w:val="0"/>
        </w:rPr>
        <w:t>&lt;/DocRef&gt;</w:t>
      </w:r>
    </w:p>
    <w:p w14:paraId="22EF38EF" w14:textId="77777777" w:rsidR="00B85286" w:rsidRPr="000E04CF" w:rsidRDefault="00B85286" w:rsidP="00146CF4">
      <w:pPr>
        <w:widowControl/>
        <w:tabs>
          <w:tab w:val="center" w:pos="4677"/>
        </w:tabs>
      </w:pPr>
      <w:r w:rsidRPr="000E04CF">
        <w:br w:type="page"/>
      </w:r>
      <w:r w:rsidR="00E23F5F" w:rsidRPr="000E04CF">
        <w:lastRenderedPageBreak/>
        <w:t>AM_Com_LegOpinion</w:t>
      </w:r>
    </w:p>
    <w:p w14:paraId="006B8582" w14:textId="7B19B2F6" w:rsidR="00C62F56" w:rsidRPr="000E04CF" w:rsidRDefault="00B85286" w:rsidP="008145D5">
      <w:pPr>
        <w:pStyle w:val="AmNumberTabs"/>
        <w:keepNext/>
      </w:pPr>
      <w:r w:rsidRPr="000E04CF">
        <w:br w:type="page"/>
      </w:r>
      <w:bookmarkStart w:id="0" w:name="IntroB"/>
      <w:r w:rsidR="00C62F56" w:rsidRPr="000E04CF">
        <w:rPr>
          <w:rStyle w:val="HideTWBExt"/>
          <w:b w:val="0"/>
          <w:noProof w:val="0"/>
        </w:rPr>
        <w:t>&lt;RepeatBlock-</w:t>
      </w:r>
      <w:r w:rsidR="008145D5" w:rsidRPr="000E04CF">
        <w:rPr>
          <w:rStyle w:val="HideTWBExt"/>
          <w:b w:val="0"/>
          <w:noProof w:val="0"/>
        </w:rPr>
        <w:t>Amend</w:t>
      </w:r>
      <w:r w:rsidR="00C62F56" w:rsidRPr="000E04CF">
        <w:rPr>
          <w:rStyle w:val="HideTWBExt"/>
          <w:b w:val="0"/>
          <w:noProof w:val="0"/>
        </w:rPr>
        <w:t>&gt;</w:t>
      </w:r>
      <w:bookmarkStart w:id="1" w:name="restart"/>
      <w:bookmarkEnd w:id="0"/>
      <w:r w:rsidR="00C62F56" w:rsidRPr="000E04CF">
        <w:rPr>
          <w:rStyle w:val="HideTWBExt"/>
          <w:b w:val="0"/>
          <w:noProof w:val="0"/>
        </w:rPr>
        <w:t>&lt;</w:t>
      </w:r>
      <w:r w:rsidR="008145D5" w:rsidRPr="000E04CF">
        <w:rPr>
          <w:rStyle w:val="HideTWBExt"/>
          <w:b w:val="0"/>
          <w:noProof w:val="0"/>
        </w:rPr>
        <w:t>Amend</w:t>
      </w:r>
      <w:r w:rsidR="00C62F56" w:rsidRPr="000E04CF">
        <w:rPr>
          <w:rStyle w:val="HideTWBExt"/>
          <w:b w:val="0"/>
          <w:noProof w:val="0"/>
        </w:rPr>
        <w:t>&gt;</w:t>
      </w:r>
      <w:r w:rsidR="00E23F5F" w:rsidRPr="000E04CF">
        <w:t>Amendment</w:t>
      </w:r>
      <w:r w:rsidR="00C62F56" w:rsidRPr="000E04CF">
        <w:tab/>
      </w:r>
      <w:r w:rsidR="00C62F56" w:rsidRPr="000E04CF">
        <w:tab/>
      </w:r>
      <w:r w:rsidR="00C62F56" w:rsidRPr="000E04CF">
        <w:rPr>
          <w:rStyle w:val="HideTWBExt"/>
          <w:b w:val="0"/>
          <w:noProof w:val="0"/>
        </w:rPr>
        <w:t>&lt;</w:t>
      </w:r>
      <w:r w:rsidR="008145D5" w:rsidRPr="000E04CF">
        <w:rPr>
          <w:rStyle w:val="HideTWBExt"/>
          <w:b w:val="0"/>
          <w:noProof w:val="0"/>
        </w:rPr>
        <w:t>NumAm&gt;</w:t>
      </w:r>
      <w:r w:rsidR="00052ECE" w:rsidRPr="000E04CF">
        <w:t>170</w:t>
      </w:r>
      <w:r w:rsidR="00C62F56" w:rsidRPr="000E04CF">
        <w:rPr>
          <w:rStyle w:val="HideTWBExt"/>
          <w:b w:val="0"/>
          <w:noProof w:val="0"/>
        </w:rPr>
        <w:t>&lt;/</w:t>
      </w:r>
      <w:r w:rsidR="008145D5" w:rsidRPr="000E04CF">
        <w:rPr>
          <w:rStyle w:val="HideTWBExt"/>
          <w:b w:val="0"/>
          <w:noProof w:val="0"/>
        </w:rPr>
        <w:t>NumAm&gt;</w:t>
      </w:r>
    </w:p>
    <w:p w14:paraId="2C51B930" w14:textId="08A474BC" w:rsidR="008145D5" w:rsidRPr="000E04CF" w:rsidRDefault="0020383A" w:rsidP="008145D5">
      <w:pPr>
        <w:pStyle w:val="NormalBold"/>
      </w:pPr>
      <w:r w:rsidRPr="000E04CF">
        <w:rPr>
          <w:rStyle w:val="HideTWBExt"/>
          <w:b w:val="0"/>
        </w:rPr>
        <w:t>&lt;RepeatBlock-By&gt;&lt;Members&gt;</w:t>
      </w:r>
      <w:r w:rsidR="008145D5" w:rsidRPr="000E04CF">
        <w:t>Elena Donazzan, Carlo Ciccioli, Lara Magoni, Nicola Procaccini ,Francesco Torselli, Mariateresa Vivaldini</w:t>
      </w:r>
      <w:r w:rsidRPr="000E04CF">
        <w:rPr>
          <w:rStyle w:val="HideTWBExt"/>
          <w:b w:val="0"/>
        </w:rPr>
        <w:t>&lt;/Members&gt;</w:t>
      </w:r>
    </w:p>
    <w:p w14:paraId="767F3E9F" w14:textId="77777777" w:rsidR="008145D5" w:rsidRPr="000E04CF" w:rsidRDefault="008145D5" w:rsidP="0020383A">
      <w:pPr>
        <w:rPr>
          <w:rStyle w:val="HideTWBExt"/>
        </w:rPr>
      </w:pPr>
    </w:p>
    <w:p w14:paraId="563A2E11" w14:textId="3384535F" w:rsidR="0020383A" w:rsidRPr="000E04CF" w:rsidRDefault="0020383A" w:rsidP="0020383A">
      <w:r w:rsidRPr="000E04CF">
        <w:rPr>
          <w:rStyle w:val="HideTWBExt"/>
        </w:rPr>
        <w:t>&lt;/RepeatBlock-By&gt;</w:t>
      </w:r>
    </w:p>
    <w:p w14:paraId="110634E5" w14:textId="5D16B97C" w:rsidR="00DA3847" w:rsidRPr="000E04CF" w:rsidRDefault="00DA3847" w:rsidP="0020383A">
      <w:pPr>
        <w:pStyle w:val="NormalBold"/>
      </w:pPr>
      <w:r w:rsidRPr="000E04CF">
        <w:rPr>
          <w:rStyle w:val="HideTWBExt"/>
          <w:b w:val="0"/>
          <w:noProof w:val="0"/>
        </w:rPr>
        <w:t>&lt;DocAmend&gt;</w:t>
      </w:r>
      <w:r w:rsidR="008145D5" w:rsidRPr="000E04CF">
        <w:t>Proposal for a regulation</w:t>
      </w:r>
      <w:r w:rsidRPr="000E04CF">
        <w:rPr>
          <w:rStyle w:val="HideTWBExt"/>
          <w:b w:val="0"/>
          <w:noProof w:val="0"/>
        </w:rPr>
        <w:t>&lt;/DocAmend&gt;</w:t>
      </w:r>
    </w:p>
    <w:p w14:paraId="3627EC31" w14:textId="566CB1B3" w:rsidR="00DA3847" w:rsidRPr="000E04CF" w:rsidRDefault="00DA3847" w:rsidP="004909A2">
      <w:pPr>
        <w:pStyle w:val="NormalBold"/>
        <w:keepNext/>
      </w:pPr>
      <w:r w:rsidRPr="000E04CF">
        <w:rPr>
          <w:rStyle w:val="HideTWBExt"/>
          <w:b w:val="0"/>
          <w:noProof w:val="0"/>
        </w:rPr>
        <w:t>&lt;Article&gt;</w:t>
      </w:r>
      <w:r w:rsidR="00ED29CE" w:rsidRPr="000E04CF">
        <w:t>Annex I</w:t>
      </w:r>
      <w:r w:rsidR="002233A8" w:rsidRPr="000E04CF">
        <w:t>- row 15</w:t>
      </w:r>
      <w:r w:rsidRPr="000E04CF">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A65D8" w:rsidRPr="000E04CF" w14:paraId="0FED99B9" w14:textId="77777777">
        <w:trPr>
          <w:jc w:val="center"/>
        </w:trPr>
        <w:tc>
          <w:tcPr>
            <w:tcW w:w="9752" w:type="dxa"/>
            <w:gridSpan w:val="2"/>
          </w:tcPr>
          <w:p w14:paraId="76AE1878" w14:textId="77777777" w:rsidR="009A65D8" w:rsidRPr="000E04CF" w:rsidRDefault="009A65D8" w:rsidP="004909A2">
            <w:pPr>
              <w:keepNext/>
            </w:pPr>
          </w:p>
        </w:tc>
      </w:tr>
      <w:tr w:rsidR="009A65D8" w:rsidRPr="000E04CF" w14:paraId="0DF681EA" w14:textId="77777777">
        <w:trPr>
          <w:jc w:val="center"/>
        </w:trPr>
        <w:tc>
          <w:tcPr>
            <w:tcW w:w="4876" w:type="dxa"/>
          </w:tcPr>
          <w:p w14:paraId="292F17DD" w14:textId="41B85EAA" w:rsidR="009A65D8" w:rsidRPr="000E04CF" w:rsidRDefault="008145D5" w:rsidP="004909A2">
            <w:pPr>
              <w:pStyle w:val="AmColumnHeading"/>
              <w:keepNext/>
            </w:pPr>
            <w:r w:rsidRPr="000E04CF">
              <w:t>Text proposed by the Commission</w:t>
            </w:r>
          </w:p>
        </w:tc>
        <w:tc>
          <w:tcPr>
            <w:tcW w:w="4876" w:type="dxa"/>
          </w:tcPr>
          <w:p w14:paraId="0EB341F8" w14:textId="77777777" w:rsidR="009A65D8" w:rsidRPr="000E04CF" w:rsidRDefault="00E23F5F" w:rsidP="004909A2">
            <w:pPr>
              <w:pStyle w:val="AmColumnHeading"/>
              <w:keepNext/>
            </w:pPr>
            <w:r w:rsidRPr="000E04CF">
              <w:t>Amendment</w:t>
            </w:r>
          </w:p>
        </w:tc>
      </w:tr>
      <w:tr w:rsidR="009A65D8" w:rsidRPr="000E04CF" w14:paraId="4D4C6453" w14:textId="77777777">
        <w:trPr>
          <w:jc w:val="center"/>
        </w:trPr>
        <w:tc>
          <w:tcPr>
            <w:tcW w:w="4876" w:type="dxa"/>
          </w:tcPr>
          <w:tbl>
            <w:tblPr>
              <w:tblW w:w="4790" w:type="pct"/>
              <w:jc w:val="center"/>
              <w:tblLayout w:type="fixed"/>
              <w:tblLook w:val="04A0" w:firstRow="1" w:lastRow="0" w:firstColumn="1" w:lastColumn="0" w:noHBand="0" w:noVBand="1"/>
            </w:tblPr>
            <w:tblGrid>
              <w:gridCol w:w="774"/>
              <w:gridCol w:w="1204"/>
              <w:gridCol w:w="2032"/>
            </w:tblGrid>
            <w:tr w:rsidR="00ED29CE" w:rsidRPr="000E04CF" w14:paraId="330995B1" w14:textId="77777777" w:rsidTr="002C103F">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043FE7FC" w14:textId="77777777" w:rsidR="00ED29CE" w:rsidRPr="000E04CF" w:rsidRDefault="00ED29CE" w:rsidP="00ED29CE">
                  <w:pPr>
                    <w:spacing w:after="160" w:line="259" w:lineRule="auto"/>
                    <w:rPr>
                      <w:noProof/>
                      <w:szCs w:val="24"/>
                    </w:rPr>
                  </w:pPr>
                  <w:r w:rsidRPr="000E04CF">
                    <w:rPr>
                      <w:noProof/>
                      <w:szCs w:val="24"/>
                    </w:rPr>
                    <w:t>15</w:t>
                  </w:r>
                </w:p>
              </w:tc>
              <w:tc>
                <w:tcPr>
                  <w:tcW w:w="1501" w:type="pct"/>
                  <w:tcBorders>
                    <w:top w:val="single" w:sz="4" w:space="0" w:color="auto"/>
                    <w:left w:val="single" w:sz="4" w:space="0" w:color="auto"/>
                    <w:bottom w:val="single" w:sz="4" w:space="0" w:color="auto"/>
                    <w:right w:val="single" w:sz="4" w:space="0" w:color="auto"/>
                  </w:tcBorders>
                  <w:noWrap/>
                  <w:vAlign w:val="center"/>
                  <w:hideMark/>
                </w:tcPr>
                <w:p w14:paraId="22B3585C" w14:textId="77777777" w:rsidR="00ED29CE" w:rsidRPr="000E04CF" w:rsidRDefault="00ED29CE" w:rsidP="00ED29CE">
                  <w:pPr>
                    <w:spacing w:after="160" w:line="259" w:lineRule="auto"/>
                    <w:rPr>
                      <w:noProof/>
                      <w:szCs w:val="24"/>
                    </w:rPr>
                  </w:pPr>
                  <w:r w:rsidRPr="000E04CF">
                    <w:rPr>
                      <w:noProof/>
                      <w:szCs w:val="24"/>
                    </w:rPr>
                    <w:t>Stainless Wire Rod</w:t>
                  </w:r>
                </w:p>
              </w:tc>
              <w:tc>
                <w:tcPr>
                  <w:tcW w:w="2534" w:type="pct"/>
                  <w:tcBorders>
                    <w:top w:val="single" w:sz="4" w:space="0" w:color="auto"/>
                    <w:left w:val="single" w:sz="4" w:space="0" w:color="auto"/>
                    <w:bottom w:val="single" w:sz="4" w:space="0" w:color="auto"/>
                    <w:right w:val="single" w:sz="4" w:space="0" w:color="auto"/>
                  </w:tcBorders>
                  <w:noWrap/>
                  <w:vAlign w:val="bottom"/>
                  <w:hideMark/>
                </w:tcPr>
                <w:p w14:paraId="55518289" w14:textId="77777777" w:rsidR="00ED29CE" w:rsidRPr="000E04CF" w:rsidRDefault="00ED29CE" w:rsidP="00ED29CE">
                  <w:pPr>
                    <w:spacing w:after="160" w:line="259" w:lineRule="auto"/>
                    <w:rPr>
                      <w:noProof/>
                      <w:szCs w:val="24"/>
                    </w:rPr>
                  </w:pPr>
                  <w:r w:rsidRPr="000E04CF">
                    <w:rPr>
                      <w:noProof/>
                      <w:szCs w:val="24"/>
                    </w:rPr>
                    <w:t>7221 00 10, 722 10 90</w:t>
                  </w:r>
                </w:p>
              </w:tc>
            </w:tr>
          </w:tbl>
          <w:p w14:paraId="44E2B809" w14:textId="0D0CE123" w:rsidR="009A65D8" w:rsidRPr="000E04CF" w:rsidRDefault="009A65D8" w:rsidP="00B77A45">
            <w:pPr>
              <w:pStyle w:val="Normal6a"/>
            </w:pPr>
          </w:p>
        </w:tc>
        <w:tc>
          <w:tcPr>
            <w:tcW w:w="4876" w:type="dxa"/>
          </w:tcPr>
          <w:tbl>
            <w:tblPr>
              <w:tblW w:w="4790" w:type="pct"/>
              <w:jc w:val="center"/>
              <w:tblLayout w:type="fixed"/>
              <w:tblLook w:val="04A0" w:firstRow="1" w:lastRow="0" w:firstColumn="1" w:lastColumn="0" w:noHBand="0" w:noVBand="1"/>
            </w:tblPr>
            <w:tblGrid>
              <w:gridCol w:w="774"/>
              <w:gridCol w:w="1144"/>
              <w:gridCol w:w="2092"/>
            </w:tblGrid>
            <w:tr w:rsidR="00ED29CE" w:rsidRPr="000E04CF" w14:paraId="312293EC" w14:textId="77777777" w:rsidTr="002C103F">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466601CA" w14:textId="77777777" w:rsidR="00ED29CE" w:rsidRPr="000E04CF" w:rsidRDefault="00ED29CE" w:rsidP="00ED29CE">
                  <w:pPr>
                    <w:spacing w:after="160" w:line="259" w:lineRule="auto"/>
                    <w:rPr>
                      <w:noProof/>
                      <w:szCs w:val="24"/>
                    </w:rPr>
                  </w:pPr>
                  <w:r w:rsidRPr="000E04CF">
                    <w:rPr>
                      <w:noProof/>
                      <w:szCs w:val="24"/>
                    </w:rPr>
                    <w:t>15</w:t>
                  </w:r>
                </w:p>
              </w:tc>
              <w:tc>
                <w:tcPr>
                  <w:tcW w:w="1426" w:type="pct"/>
                  <w:tcBorders>
                    <w:top w:val="single" w:sz="4" w:space="0" w:color="auto"/>
                    <w:left w:val="single" w:sz="4" w:space="0" w:color="auto"/>
                    <w:bottom w:val="single" w:sz="4" w:space="0" w:color="auto"/>
                    <w:right w:val="single" w:sz="4" w:space="0" w:color="auto"/>
                  </w:tcBorders>
                  <w:noWrap/>
                  <w:vAlign w:val="center"/>
                  <w:hideMark/>
                </w:tcPr>
                <w:p w14:paraId="525F7F98" w14:textId="77777777" w:rsidR="00ED29CE" w:rsidRPr="000E04CF" w:rsidRDefault="00ED29CE" w:rsidP="00ED29CE">
                  <w:pPr>
                    <w:spacing w:after="160" w:line="259" w:lineRule="auto"/>
                    <w:rPr>
                      <w:noProof/>
                      <w:szCs w:val="24"/>
                    </w:rPr>
                  </w:pPr>
                  <w:r w:rsidRPr="000E04CF">
                    <w:rPr>
                      <w:noProof/>
                      <w:szCs w:val="24"/>
                    </w:rPr>
                    <w:t>Stainless Wire Rod</w:t>
                  </w:r>
                </w:p>
              </w:tc>
              <w:tc>
                <w:tcPr>
                  <w:tcW w:w="2608" w:type="pct"/>
                  <w:tcBorders>
                    <w:top w:val="single" w:sz="4" w:space="0" w:color="auto"/>
                    <w:left w:val="single" w:sz="4" w:space="0" w:color="auto"/>
                    <w:bottom w:val="single" w:sz="4" w:space="0" w:color="auto"/>
                    <w:right w:val="single" w:sz="4" w:space="0" w:color="auto"/>
                  </w:tcBorders>
                  <w:noWrap/>
                  <w:vAlign w:val="bottom"/>
                  <w:hideMark/>
                </w:tcPr>
                <w:p w14:paraId="34AECE06" w14:textId="77777777" w:rsidR="00ED29CE" w:rsidRPr="000E04CF" w:rsidRDefault="00ED29CE" w:rsidP="00ED29CE">
                  <w:pPr>
                    <w:spacing w:after="160" w:line="259" w:lineRule="auto"/>
                    <w:rPr>
                      <w:noProof/>
                      <w:szCs w:val="24"/>
                    </w:rPr>
                  </w:pPr>
                  <w:r w:rsidRPr="000E04CF">
                    <w:rPr>
                      <w:noProof/>
                      <w:szCs w:val="24"/>
                    </w:rPr>
                    <w:t>7221 00 10, 722</w:t>
                  </w:r>
                  <w:r w:rsidRPr="000E04CF">
                    <w:rPr>
                      <w:b/>
                      <w:bCs/>
                      <w:i/>
                      <w:iCs/>
                      <w:noProof/>
                      <w:szCs w:val="24"/>
                    </w:rPr>
                    <w:t>1</w:t>
                  </w:r>
                  <w:r w:rsidRPr="000E04CF">
                    <w:rPr>
                      <w:noProof/>
                      <w:szCs w:val="24"/>
                    </w:rPr>
                    <w:t xml:space="preserve"> 10 90</w:t>
                  </w:r>
                </w:p>
              </w:tc>
            </w:tr>
          </w:tbl>
          <w:p w14:paraId="48BB1CCB" w14:textId="730291A4" w:rsidR="009A65D8" w:rsidRPr="000E04CF" w:rsidRDefault="009A65D8" w:rsidP="004909A2">
            <w:pPr>
              <w:pStyle w:val="Normal6a"/>
              <w:rPr>
                <w:szCs w:val="24"/>
              </w:rPr>
            </w:pPr>
          </w:p>
        </w:tc>
      </w:tr>
    </w:tbl>
    <w:p w14:paraId="06B1900F" w14:textId="1991CBF0" w:rsidR="00FA192C" w:rsidRPr="000E04CF" w:rsidRDefault="00FA192C" w:rsidP="00FA192C">
      <w:pPr>
        <w:pStyle w:val="AmOrLang"/>
      </w:pPr>
      <w:r w:rsidRPr="000E04CF">
        <w:t xml:space="preserve">Or. </w:t>
      </w:r>
      <w:r w:rsidRPr="000E04CF">
        <w:rPr>
          <w:rStyle w:val="HideTWBExt"/>
          <w:noProof w:val="0"/>
        </w:rPr>
        <w:t>&lt;Original&gt;</w:t>
      </w:r>
      <w:r w:rsidR="00C20B20" w:rsidRPr="000E04CF">
        <w:rPr>
          <w:rStyle w:val="HideTWBInt"/>
        </w:rPr>
        <w:t>{EN}</w:t>
      </w:r>
      <w:r w:rsidR="00C20B20" w:rsidRPr="000E04CF">
        <w:t>en</w:t>
      </w:r>
      <w:r w:rsidRPr="000E04CF">
        <w:rPr>
          <w:rStyle w:val="HideTWBExt"/>
          <w:noProof w:val="0"/>
        </w:rPr>
        <w:t>&lt;/Original&gt;</w:t>
      </w:r>
    </w:p>
    <w:p w14:paraId="4BCB0295" w14:textId="51051EC0" w:rsidR="00166CCB" w:rsidRPr="000E04CF" w:rsidRDefault="00FA192C" w:rsidP="00A5426B">
      <w:r w:rsidRPr="000E04CF">
        <w:rPr>
          <w:rStyle w:val="HideTWBExt"/>
          <w:noProof w:val="0"/>
        </w:rPr>
        <w:t>&lt;/</w:t>
      </w:r>
      <w:r w:rsidR="008145D5" w:rsidRPr="000E04CF">
        <w:rPr>
          <w:rStyle w:val="HideTWBExt"/>
          <w:noProof w:val="0"/>
        </w:rPr>
        <w:t>Amend</w:t>
      </w:r>
      <w:r w:rsidRPr="000E04CF">
        <w:rPr>
          <w:rStyle w:val="HideTWBExt"/>
          <w:noProof w:val="0"/>
        </w:rPr>
        <w:t>&gt;</w:t>
      </w:r>
      <w:bookmarkEnd w:id="1"/>
    </w:p>
    <w:p w14:paraId="160CFF3D" w14:textId="4E9F5510" w:rsidR="008145D5" w:rsidRPr="000E04CF" w:rsidRDefault="008145D5" w:rsidP="008145D5">
      <w:pPr>
        <w:pStyle w:val="AmNumberTabs"/>
        <w:keepNext/>
      </w:pPr>
      <w:bookmarkStart w:id="2" w:name="EndB"/>
      <w:r w:rsidRPr="000E04CF">
        <w:rPr>
          <w:rStyle w:val="HideTWBExt"/>
          <w:rFonts w:eastAsiaTheme="majorEastAsia"/>
          <w:b w:val="0"/>
        </w:rPr>
        <w:t>&lt;Amend&gt;</w:t>
      </w:r>
      <w:r w:rsidRPr="000E04CF">
        <w:t>Amendment</w:t>
      </w:r>
      <w:r w:rsidRPr="000E04CF">
        <w:tab/>
      </w:r>
      <w:r w:rsidRPr="000E04CF">
        <w:tab/>
      </w:r>
      <w:r w:rsidRPr="000E04CF">
        <w:rPr>
          <w:rStyle w:val="HideTWBExt"/>
          <w:rFonts w:eastAsiaTheme="majorEastAsia"/>
          <w:b w:val="0"/>
        </w:rPr>
        <w:t>&lt;NumAm&gt;</w:t>
      </w:r>
      <w:r w:rsidR="00052ECE" w:rsidRPr="000E04CF">
        <w:t>171</w:t>
      </w:r>
      <w:r w:rsidRPr="000E04CF">
        <w:rPr>
          <w:rStyle w:val="HideTWBExt"/>
          <w:rFonts w:eastAsiaTheme="majorEastAsia"/>
          <w:b w:val="0"/>
        </w:rPr>
        <w:t>&lt;/NumAm&gt;</w:t>
      </w:r>
    </w:p>
    <w:p w14:paraId="0BA88CFF" w14:textId="1C187171" w:rsidR="008145D5" w:rsidRPr="000E04CF" w:rsidRDefault="008145D5" w:rsidP="0020383A">
      <w:pPr>
        <w:pStyle w:val="NormalBold"/>
      </w:pPr>
      <w:r w:rsidRPr="000E04CF">
        <w:rPr>
          <w:rStyle w:val="HideTWBExt"/>
          <w:rFonts w:eastAsiaTheme="majorEastAsia"/>
          <w:b w:val="0"/>
        </w:rPr>
        <w:t>&lt;RepeatBlock-By&gt;&lt;Members&gt;</w:t>
      </w:r>
      <w:r w:rsidR="00C20B20" w:rsidRPr="000E04CF">
        <w:t>Giorgio Gori, Elisabetta Gualmini</w:t>
      </w:r>
      <w:r w:rsidRPr="000E04CF">
        <w:rPr>
          <w:rStyle w:val="HideTWBExt"/>
          <w:rFonts w:eastAsiaTheme="majorEastAsia"/>
          <w:b w:val="0"/>
        </w:rPr>
        <w:t>&lt;/Members&gt;</w:t>
      </w:r>
    </w:p>
    <w:p w14:paraId="17A78512" w14:textId="3802A75F" w:rsidR="008145D5" w:rsidRPr="000E04CF" w:rsidRDefault="008145D5" w:rsidP="0020383A">
      <w:r w:rsidRPr="000E04CF">
        <w:rPr>
          <w:rStyle w:val="HideTWBExt"/>
          <w:rFonts w:eastAsiaTheme="majorEastAsia"/>
        </w:rPr>
        <w:t>&lt;/RepeatBlock-By&gt;</w:t>
      </w:r>
    </w:p>
    <w:p w14:paraId="10A8BA77" w14:textId="3DC00CAB" w:rsidR="008145D5" w:rsidRPr="000E04CF" w:rsidRDefault="008145D5" w:rsidP="0020383A">
      <w:pPr>
        <w:pStyle w:val="NormalBold"/>
      </w:pPr>
      <w:r w:rsidRPr="000E04CF">
        <w:rPr>
          <w:rStyle w:val="HideTWBExt"/>
          <w:rFonts w:eastAsiaTheme="majorEastAsia"/>
          <w:b w:val="0"/>
        </w:rPr>
        <w:t>&lt;DocAmend&gt;</w:t>
      </w:r>
      <w:r w:rsidR="00C20B20" w:rsidRPr="000E04CF">
        <w:t>Proposal for a regulation</w:t>
      </w:r>
      <w:r w:rsidRPr="000E04CF">
        <w:rPr>
          <w:rStyle w:val="HideTWBExt"/>
          <w:rFonts w:eastAsiaTheme="majorEastAsia"/>
          <w:b w:val="0"/>
        </w:rPr>
        <w:t>&lt;/DocAmend&gt;</w:t>
      </w:r>
    </w:p>
    <w:p w14:paraId="3406202D" w14:textId="2094D38F" w:rsidR="008145D5" w:rsidRPr="000E04CF" w:rsidRDefault="008145D5" w:rsidP="004909A2">
      <w:pPr>
        <w:pStyle w:val="NormalBold"/>
        <w:keepNext/>
      </w:pPr>
      <w:r w:rsidRPr="000E04CF">
        <w:rPr>
          <w:rStyle w:val="HideTWBExt"/>
          <w:rFonts w:eastAsiaTheme="majorEastAsia"/>
          <w:b w:val="0"/>
        </w:rPr>
        <w:t>&lt;Article&gt;</w:t>
      </w:r>
      <w:r w:rsidR="00C20B20" w:rsidRPr="000E04CF">
        <w:t>Annex I</w:t>
      </w:r>
      <w:r w:rsidR="00773845" w:rsidRPr="000E04CF">
        <w:t xml:space="preserve"> - row 15</w:t>
      </w:r>
      <w:r w:rsidRPr="000E04CF">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45D5" w:rsidRPr="000E04CF" w14:paraId="1B0C5968" w14:textId="77777777">
        <w:trPr>
          <w:jc w:val="center"/>
        </w:trPr>
        <w:tc>
          <w:tcPr>
            <w:tcW w:w="9752" w:type="dxa"/>
            <w:gridSpan w:val="2"/>
          </w:tcPr>
          <w:p w14:paraId="0F1B07F1" w14:textId="77777777" w:rsidR="008145D5" w:rsidRPr="000E04CF" w:rsidRDefault="008145D5" w:rsidP="004909A2">
            <w:pPr>
              <w:keepNext/>
            </w:pPr>
          </w:p>
        </w:tc>
      </w:tr>
      <w:tr w:rsidR="008145D5" w:rsidRPr="000E04CF" w14:paraId="3FA688A4" w14:textId="77777777">
        <w:trPr>
          <w:jc w:val="center"/>
        </w:trPr>
        <w:tc>
          <w:tcPr>
            <w:tcW w:w="4876" w:type="dxa"/>
          </w:tcPr>
          <w:p w14:paraId="43CEAEBE" w14:textId="7F401E3B" w:rsidR="008145D5" w:rsidRPr="000E04CF" w:rsidRDefault="00C20B20" w:rsidP="004909A2">
            <w:pPr>
              <w:pStyle w:val="AmColumnHeading"/>
              <w:keepNext/>
            </w:pPr>
            <w:r w:rsidRPr="000E04CF">
              <w:t>Text proposed by the Commission</w:t>
            </w:r>
          </w:p>
        </w:tc>
        <w:tc>
          <w:tcPr>
            <w:tcW w:w="4876" w:type="dxa"/>
          </w:tcPr>
          <w:p w14:paraId="6B127F32" w14:textId="77777777" w:rsidR="008145D5" w:rsidRPr="000E04CF" w:rsidRDefault="008145D5" w:rsidP="004909A2">
            <w:pPr>
              <w:pStyle w:val="AmColumnHeading"/>
              <w:keepNext/>
            </w:pPr>
            <w:r w:rsidRPr="000E04CF">
              <w:t>Amendment</w:t>
            </w:r>
          </w:p>
        </w:tc>
      </w:tr>
      <w:tr w:rsidR="008145D5" w:rsidRPr="000E04CF" w14:paraId="58E0D96A" w14:textId="77777777">
        <w:trPr>
          <w:jc w:val="center"/>
        </w:trPr>
        <w:tc>
          <w:tcPr>
            <w:tcW w:w="4876" w:type="dxa"/>
          </w:tcPr>
          <w:tbl>
            <w:tblPr>
              <w:tblW w:w="4790" w:type="pct"/>
              <w:jc w:val="center"/>
              <w:tblLayout w:type="fixed"/>
              <w:tblLook w:val="04A0" w:firstRow="1" w:lastRow="0" w:firstColumn="1" w:lastColumn="0" w:noHBand="0" w:noVBand="1"/>
            </w:tblPr>
            <w:tblGrid>
              <w:gridCol w:w="774"/>
              <w:gridCol w:w="1204"/>
              <w:gridCol w:w="2032"/>
            </w:tblGrid>
            <w:tr w:rsidR="00773845" w:rsidRPr="000E04CF" w14:paraId="168F2BA1" w14:textId="77777777" w:rsidTr="002C103F">
              <w:trPr>
                <w:trHeight w:val="290"/>
                <w:tblHeader/>
                <w:jc w:val="center"/>
              </w:trPr>
              <w:tc>
                <w:tcPr>
                  <w:tcW w:w="965" w:type="pct"/>
                  <w:tcBorders>
                    <w:top w:val="single" w:sz="4" w:space="0" w:color="auto"/>
                    <w:left w:val="single" w:sz="4" w:space="0" w:color="auto"/>
                    <w:bottom w:val="single" w:sz="4" w:space="0" w:color="auto"/>
                    <w:right w:val="single" w:sz="4" w:space="0" w:color="auto"/>
                  </w:tcBorders>
                  <w:noWrap/>
                  <w:vAlign w:val="center"/>
                </w:tcPr>
                <w:p w14:paraId="4EA0AFFF" w14:textId="5B5A33C9" w:rsidR="00773845" w:rsidRPr="000E04CF" w:rsidRDefault="00773845" w:rsidP="00C20B20">
                  <w:pPr>
                    <w:jc w:val="center"/>
                    <w:rPr>
                      <w:b/>
                      <w:bCs/>
                      <w:noProof/>
                      <w:szCs w:val="24"/>
                    </w:rPr>
                  </w:pPr>
                  <w:r w:rsidRPr="000E04CF">
                    <w:rPr>
                      <w:noProof/>
                      <w:szCs w:val="24"/>
                    </w:rPr>
                    <w:t>15</w:t>
                  </w:r>
                </w:p>
              </w:tc>
              <w:tc>
                <w:tcPr>
                  <w:tcW w:w="1501" w:type="pct"/>
                  <w:tcBorders>
                    <w:top w:val="single" w:sz="4" w:space="0" w:color="auto"/>
                    <w:left w:val="single" w:sz="4" w:space="0" w:color="auto"/>
                    <w:bottom w:val="single" w:sz="4" w:space="0" w:color="auto"/>
                    <w:right w:val="single" w:sz="4" w:space="0" w:color="auto"/>
                  </w:tcBorders>
                  <w:noWrap/>
                  <w:vAlign w:val="center"/>
                </w:tcPr>
                <w:p w14:paraId="058CB96F" w14:textId="3C09CA74" w:rsidR="00773845" w:rsidRPr="000E04CF" w:rsidRDefault="00773845" w:rsidP="00C20B20">
                  <w:pPr>
                    <w:jc w:val="center"/>
                    <w:rPr>
                      <w:b/>
                      <w:bCs/>
                      <w:noProof/>
                      <w:szCs w:val="24"/>
                    </w:rPr>
                  </w:pPr>
                  <w:r w:rsidRPr="000E04CF">
                    <w:rPr>
                      <w:noProof/>
                      <w:szCs w:val="24"/>
                    </w:rPr>
                    <w:t>Stainless Wire Rod</w:t>
                  </w:r>
                </w:p>
              </w:tc>
              <w:tc>
                <w:tcPr>
                  <w:tcW w:w="2534" w:type="pct"/>
                  <w:tcBorders>
                    <w:top w:val="single" w:sz="4" w:space="0" w:color="auto"/>
                    <w:left w:val="single" w:sz="4" w:space="0" w:color="auto"/>
                    <w:bottom w:val="single" w:sz="4" w:space="0" w:color="auto"/>
                    <w:right w:val="single" w:sz="4" w:space="0" w:color="auto"/>
                  </w:tcBorders>
                  <w:noWrap/>
                  <w:vAlign w:val="bottom"/>
                </w:tcPr>
                <w:p w14:paraId="02B28B1B" w14:textId="039F506E" w:rsidR="00773845" w:rsidRPr="000E04CF" w:rsidRDefault="00773845" w:rsidP="00C20B20">
                  <w:pPr>
                    <w:jc w:val="center"/>
                    <w:rPr>
                      <w:b/>
                      <w:bCs/>
                      <w:noProof/>
                      <w:szCs w:val="24"/>
                    </w:rPr>
                  </w:pPr>
                  <w:r w:rsidRPr="000E04CF">
                    <w:rPr>
                      <w:noProof/>
                      <w:szCs w:val="24"/>
                    </w:rPr>
                    <w:t>7221 00 10, 722 10 90</w:t>
                  </w:r>
                </w:p>
              </w:tc>
            </w:tr>
          </w:tbl>
          <w:p w14:paraId="72D4CF92" w14:textId="6560D38D" w:rsidR="008145D5" w:rsidRPr="000E04CF" w:rsidRDefault="008145D5" w:rsidP="00B77A45">
            <w:pPr>
              <w:pStyle w:val="Normal6a"/>
            </w:pPr>
          </w:p>
        </w:tc>
        <w:tc>
          <w:tcPr>
            <w:tcW w:w="4876" w:type="dxa"/>
          </w:tcPr>
          <w:tbl>
            <w:tblPr>
              <w:tblW w:w="4790" w:type="pct"/>
              <w:jc w:val="center"/>
              <w:tblLayout w:type="fixed"/>
              <w:tblLook w:val="04A0" w:firstRow="1" w:lastRow="0" w:firstColumn="1" w:lastColumn="0" w:noHBand="0" w:noVBand="1"/>
            </w:tblPr>
            <w:tblGrid>
              <w:gridCol w:w="774"/>
              <w:gridCol w:w="1144"/>
              <w:gridCol w:w="2092"/>
            </w:tblGrid>
            <w:tr w:rsidR="00773845" w:rsidRPr="000E04CF" w14:paraId="14E20625" w14:textId="77777777" w:rsidTr="002C103F">
              <w:trPr>
                <w:trHeight w:val="290"/>
                <w:tblHeader/>
                <w:jc w:val="center"/>
              </w:trPr>
              <w:tc>
                <w:tcPr>
                  <w:tcW w:w="965" w:type="pct"/>
                  <w:tcBorders>
                    <w:top w:val="single" w:sz="4" w:space="0" w:color="auto"/>
                    <w:left w:val="single" w:sz="4" w:space="0" w:color="auto"/>
                    <w:bottom w:val="single" w:sz="4" w:space="0" w:color="auto"/>
                    <w:right w:val="single" w:sz="4" w:space="0" w:color="auto"/>
                  </w:tcBorders>
                  <w:noWrap/>
                  <w:vAlign w:val="center"/>
                </w:tcPr>
                <w:p w14:paraId="22D7C262" w14:textId="6C3B51EA" w:rsidR="00773845" w:rsidRPr="000E04CF" w:rsidRDefault="00773845" w:rsidP="00773845">
                  <w:pPr>
                    <w:jc w:val="center"/>
                    <w:rPr>
                      <w:b/>
                      <w:bCs/>
                      <w:noProof/>
                      <w:szCs w:val="24"/>
                    </w:rPr>
                  </w:pPr>
                  <w:r w:rsidRPr="000E04CF">
                    <w:rPr>
                      <w:noProof/>
                      <w:szCs w:val="24"/>
                    </w:rPr>
                    <w:t>15</w:t>
                  </w:r>
                </w:p>
              </w:tc>
              <w:tc>
                <w:tcPr>
                  <w:tcW w:w="1426" w:type="pct"/>
                  <w:tcBorders>
                    <w:top w:val="single" w:sz="4" w:space="0" w:color="auto"/>
                    <w:left w:val="single" w:sz="4" w:space="0" w:color="auto"/>
                    <w:bottom w:val="single" w:sz="4" w:space="0" w:color="auto"/>
                    <w:right w:val="single" w:sz="4" w:space="0" w:color="auto"/>
                  </w:tcBorders>
                  <w:noWrap/>
                  <w:vAlign w:val="center"/>
                </w:tcPr>
                <w:p w14:paraId="4A48E22C" w14:textId="52680FAD" w:rsidR="00773845" w:rsidRPr="000E04CF" w:rsidRDefault="00773845" w:rsidP="00773845">
                  <w:pPr>
                    <w:jc w:val="center"/>
                    <w:rPr>
                      <w:b/>
                      <w:bCs/>
                      <w:noProof/>
                      <w:szCs w:val="24"/>
                    </w:rPr>
                  </w:pPr>
                  <w:r w:rsidRPr="000E04CF">
                    <w:rPr>
                      <w:noProof/>
                      <w:szCs w:val="24"/>
                    </w:rPr>
                    <w:t>Stainless Wire Rod</w:t>
                  </w:r>
                </w:p>
              </w:tc>
              <w:tc>
                <w:tcPr>
                  <w:tcW w:w="2608" w:type="pct"/>
                  <w:tcBorders>
                    <w:top w:val="single" w:sz="4" w:space="0" w:color="auto"/>
                    <w:left w:val="single" w:sz="4" w:space="0" w:color="auto"/>
                    <w:bottom w:val="single" w:sz="4" w:space="0" w:color="auto"/>
                    <w:right w:val="single" w:sz="4" w:space="0" w:color="auto"/>
                  </w:tcBorders>
                  <w:noWrap/>
                  <w:vAlign w:val="bottom"/>
                </w:tcPr>
                <w:p w14:paraId="69199124" w14:textId="2077E39E" w:rsidR="00773845" w:rsidRPr="000E04CF" w:rsidRDefault="00773845" w:rsidP="00773845">
                  <w:pPr>
                    <w:jc w:val="center"/>
                    <w:rPr>
                      <w:b/>
                      <w:bCs/>
                      <w:noProof/>
                      <w:szCs w:val="24"/>
                    </w:rPr>
                  </w:pPr>
                  <w:r w:rsidRPr="000E04CF">
                    <w:rPr>
                      <w:noProof/>
                      <w:szCs w:val="24"/>
                    </w:rPr>
                    <w:t>7221 00 10, 722</w:t>
                  </w:r>
                  <w:r w:rsidRPr="000E04CF">
                    <w:rPr>
                      <w:b/>
                      <w:bCs/>
                      <w:i/>
                      <w:iCs/>
                      <w:noProof/>
                      <w:szCs w:val="24"/>
                    </w:rPr>
                    <w:t>1</w:t>
                  </w:r>
                  <w:r w:rsidRPr="000E04CF">
                    <w:rPr>
                      <w:noProof/>
                      <w:szCs w:val="24"/>
                    </w:rPr>
                    <w:t xml:space="preserve"> 10 90</w:t>
                  </w:r>
                </w:p>
              </w:tc>
            </w:tr>
          </w:tbl>
          <w:p w14:paraId="692C05A1" w14:textId="6C0F525E" w:rsidR="008145D5" w:rsidRPr="000E04CF" w:rsidRDefault="008145D5" w:rsidP="004909A2">
            <w:pPr>
              <w:pStyle w:val="Normal6a"/>
              <w:rPr>
                <w:szCs w:val="24"/>
              </w:rPr>
            </w:pPr>
          </w:p>
        </w:tc>
      </w:tr>
    </w:tbl>
    <w:p w14:paraId="45018EE0" w14:textId="5F86D11F" w:rsidR="008145D5" w:rsidRPr="000E04CF" w:rsidRDefault="008145D5" w:rsidP="00FA192C">
      <w:pPr>
        <w:pStyle w:val="AmOrLang"/>
      </w:pPr>
      <w:r w:rsidRPr="000E04CF">
        <w:t xml:space="preserve">Or. </w:t>
      </w:r>
      <w:r w:rsidRPr="000E04CF">
        <w:rPr>
          <w:rStyle w:val="HideTWBExt"/>
          <w:rFonts w:eastAsiaTheme="majorEastAsia"/>
        </w:rPr>
        <w:t>&lt;Original&gt;</w:t>
      </w:r>
      <w:r w:rsidR="00773845" w:rsidRPr="000E04CF">
        <w:rPr>
          <w:rStyle w:val="HideTWBInt"/>
        </w:rPr>
        <w:t>{EN}</w:t>
      </w:r>
      <w:r w:rsidR="00773845" w:rsidRPr="000E04CF">
        <w:t>en</w:t>
      </w:r>
      <w:r w:rsidRPr="000E04CF">
        <w:rPr>
          <w:rStyle w:val="HideTWBExt"/>
          <w:rFonts w:eastAsiaTheme="majorEastAsia"/>
        </w:rPr>
        <w:t>&lt;/Original&gt;</w:t>
      </w:r>
    </w:p>
    <w:p w14:paraId="23B1BA5D" w14:textId="77777777" w:rsidR="008145D5" w:rsidRPr="000E04CF" w:rsidRDefault="008145D5" w:rsidP="00FA192C">
      <w:pPr>
        <w:pStyle w:val="AmJustTitle"/>
      </w:pPr>
      <w:r w:rsidRPr="000E04CF">
        <w:rPr>
          <w:rStyle w:val="HideTWBExt"/>
          <w:rFonts w:eastAsiaTheme="majorEastAsia"/>
          <w:i w:val="0"/>
        </w:rPr>
        <w:t>&lt;TitreJust&gt;</w:t>
      </w:r>
      <w:r w:rsidRPr="000E04CF">
        <w:t>Justification</w:t>
      </w:r>
      <w:r w:rsidRPr="000E04CF">
        <w:rPr>
          <w:rStyle w:val="HideTWBExt"/>
          <w:rFonts w:eastAsiaTheme="majorEastAsia"/>
          <w:i w:val="0"/>
        </w:rPr>
        <w:t>&lt;/TitreJust&gt;</w:t>
      </w:r>
    </w:p>
    <w:p w14:paraId="744743A5" w14:textId="60851B09" w:rsidR="008145D5" w:rsidRPr="000E04CF" w:rsidRDefault="00773845" w:rsidP="00FA192C">
      <w:pPr>
        <w:pStyle w:val="AmJustText"/>
      </w:pPr>
      <w:r w:rsidRPr="000E04CF">
        <w:t>One number is missing. The correct CN code is 7221 10 90.</w:t>
      </w:r>
    </w:p>
    <w:p w14:paraId="6CFB042E" w14:textId="77777777" w:rsidR="008145D5" w:rsidRPr="000E04CF" w:rsidRDefault="008145D5" w:rsidP="00F9166E">
      <w:r w:rsidRPr="000E04CF">
        <w:rPr>
          <w:rStyle w:val="HideTWBExt"/>
          <w:rFonts w:eastAsiaTheme="majorEastAsia"/>
        </w:rPr>
        <w:t>&lt;/Amend&gt;</w:t>
      </w:r>
    </w:p>
    <w:p w14:paraId="6BCBEC18" w14:textId="7DCCF6D7" w:rsidR="008145D5" w:rsidRPr="000E04CF" w:rsidRDefault="008145D5" w:rsidP="008145D5">
      <w:pPr>
        <w:pStyle w:val="AmNumberTabs"/>
        <w:keepNext/>
      </w:pPr>
      <w:r w:rsidRPr="000E04CF">
        <w:rPr>
          <w:rStyle w:val="HideTWBExt"/>
          <w:rFonts w:eastAsiaTheme="majorEastAsia"/>
          <w:b w:val="0"/>
        </w:rPr>
        <w:t>&lt;Amend&gt;</w:t>
      </w:r>
      <w:r w:rsidRPr="000E04CF">
        <w:t>Amendment</w:t>
      </w:r>
      <w:r w:rsidRPr="000E04CF">
        <w:tab/>
      </w:r>
      <w:r w:rsidRPr="000E04CF">
        <w:tab/>
      </w:r>
      <w:r w:rsidRPr="000E04CF">
        <w:rPr>
          <w:rStyle w:val="HideTWBExt"/>
          <w:rFonts w:eastAsiaTheme="majorEastAsia"/>
          <w:b w:val="0"/>
        </w:rPr>
        <w:t>&lt;NumAm&gt;</w:t>
      </w:r>
      <w:r w:rsidR="00052ECE" w:rsidRPr="000E04CF">
        <w:t>172</w:t>
      </w:r>
      <w:r w:rsidRPr="000E04CF">
        <w:rPr>
          <w:rStyle w:val="HideTWBExt"/>
          <w:rFonts w:eastAsiaTheme="majorEastAsia"/>
          <w:b w:val="0"/>
        </w:rPr>
        <w:t>&lt;/NumAm&gt;</w:t>
      </w:r>
    </w:p>
    <w:p w14:paraId="092D378E" w14:textId="378BA7D3" w:rsidR="008145D5" w:rsidRPr="000E04CF" w:rsidRDefault="008145D5" w:rsidP="008145D5">
      <w:pPr>
        <w:pStyle w:val="NormalBold"/>
      </w:pPr>
      <w:r w:rsidRPr="000E04CF">
        <w:rPr>
          <w:rStyle w:val="HideTWBExt"/>
          <w:rFonts w:eastAsiaTheme="majorEastAsia"/>
          <w:b w:val="0"/>
        </w:rPr>
        <w:t>&lt;RepeatBlock-By&gt;&lt;Members&gt;</w:t>
      </w:r>
      <w:r w:rsidR="00773845" w:rsidRPr="000E04CF">
        <w:t>Giorgio Gori, Elisabetta Gualmini</w:t>
      </w:r>
      <w:r w:rsidRPr="000E04CF">
        <w:rPr>
          <w:rStyle w:val="HideTWBExt"/>
          <w:rFonts w:eastAsiaTheme="majorEastAsia"/>
          <w:b w:val="0"/>
        </w:rPr>
        <w:t>&lt;/Members&gt;</w:t>
      </w:r>
    </w:p>
    <w:p w14:paraId="1E6330E7" w14:textId="3AE58D39" w:rsidR="008145D5" w:rsidRPr="000E04CF" w:rsidRDefault="008145D5" w:rsidP="008145D5">
      <w:r w:rsidRPr="000E04CF">
        <w:rPr>
          <w:rStyle w:val="HideTWBExt"/>
          <w:rFonts w:eastAsiaTheme="majorEastAsia"/>
        </w:rPr>
        <w:t>&lt;/RepeatBlock-By&gt;</w:t>
      </w:r>
    </w:p>
    <w:p w14:paraId="5E57DE9D" w14:textId="59E01314" w:rsidR="008145D5" w:rsidRPr="000E04CF" w:rsidRDefault="008145D5" w:rsidP="008145D5">
      <w:pPr>
        <w:pStyle w:val="NormalBold"/>
      </w:pPr>
      <w:r w:rsidRPr="000E04CF">
        <w:rPr>
          <w:rStyle w:val="HideTWBExt"/>
          <w:rFonts w:eastAsiaTheme="majorEastAsia"/>
          <w:b w:val="0"/>
        </w:rPr>
        <w:t>&lt;DocAmend&gt;</w:t>
      </w:r>
      <w:r w:rsidR="00773845" w:rsidRPr="000E04CF">
        <w:t>Proposal for a regulation</w:t>
      </w:r>
      <w:r w:rsidRPr="000E04CF">
        <w:rPr>
          <w:rStyle w:val="HideTWBExt"/>
          <w:rFonts w:eastAsiaTheme="majorEastAsia"/>
          <w:b w:val="0"/>
        </w:rPr>
        <w:t>&lt;/DocAmend&gt;</w:t>
      </w:r>
    </w:p>
    <w:p w14:paraId="6C041EEC" w14:textId="6FA73000" w:rsidR="008145D5" w:rsidRPr="000E04CF" w:rsidRDefault="008145D5" w:rsidP="008145D5">
      <w:pPr>
        <w:pStyle w:val="NormalBold"/>
        <w:keepNext/>
      </w:pPr>
      <w:r w:rsidRPr="000E04CF">
        <w:rPr>
          <w:rStyle w:val="HideTWBExt"/>
          <w:rFonts w:eastAsiaTheme="majorEastAsia"/>
          <w:b w:val="0"/>
        </w:rPr>
        <w:t>&lt;Article&gt;</w:t>
      </w:r>
      <w:r w:rsidR="00773845" w:rsidRPr="000E04CF">
        <w:t>Annex I - row 21</w:t>
      </w:r>
      <w:r w:rsidRPr="000E04CF">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45D5" w:rsidRPr="000E04CF" w14:paraId="785962C7" w14:textId="77777777" w:rsidTr="00751367">
        <w:trPr>
          <w:jc w:val="center"/>
        </w:trPr>
        <w:tc>
          <w:tcPr>
            <w:tcW w:w="9752" w:type="dxa"/>
            <w:gridSpan w:val="2"/>
          </w:tcPr>
          <w:p w14:paraId="64F3CF02" w14:textId="77777777" w:rsidR="008145D5" w:rsidRPr="000E04CF" w:rsidRDefault="008145D5" w:rsidP="00751367">
            <w:pPr>
              <w:keepNext/>
            </w:pPr>
          </w:p>
        </w:tc>
      </w:tr>
      <w:tr w:rsidR="008145D5" w:rsidRPr="000E04CF" w14:paraId="3215AC3F" w14:textId="77777777" w:rsidTr="00751367">
        <w:trPr>
          <w:jc w:val="center"/>
        </w:trPr>
        <w:tc>
          <w:tcPr>
            <w:tcW w:w="4876" w:type="dxa"/>
          </w:tcPr>
          <w:p w14:paraId="182F7171" w14:textId="5B1AA93D" w:rsidR="008145D5" w:rsidRPr="000E04CF" w:rsidRDefault="00773845" w:rsidP="00751367">
            <w:pPr>
              <w:pStyle w:val="AmColumnHeading"/>
              <w:keepNext/>
            </w:pPr>
            <w:r w:rsidRPr="000E04CF">
              <w:t>Text proposed by the Commission</w:t>
            </w:r>
          </w:p>
        </w:tc>
        <w:tc>
          <w:tcPr>
            <w:tcW w:w="4876" w:type="dxa"/>
          </w:tcPr>
          <w:p w14:paraId="6F1FCD58" w14:textId="77777777" w:rsidR="008145D5" w:rsidRPr="000E04CF" w:rsidRDefault="008145D5" w:rsidP="00751367">
            <w:pPr>
              <w:pStyle w:val="AmColumnHeading"/>
              <w:keepNext/>
            </w:pPr>
            <w:r w:rsidRPr="000E04CF">
              <w:t>Amendment</w:t>
            </w:r>
          </w:p>
        </w:tc>
      </w:tr>
      <w:tr w:rsidR="008145D5" w:rsidRPr="000E04CF" w14:paraId="4340C1C6" w14:textId="77777777" w:rsidTr="00751367">
        <w:trPr>
          <w:jc w:val="center"/>
        </w:trPr>
        <w:tc>
          <w:tcPr>
            <w:tcW w:w="4876" w:type="dxa"/>
          </w:tcPr>
          <w:tbl>
            <w:tblPr>
              <w:tblW w:w="4790" w:type="pct"/>
              <w:jc w:val="center"/>
              <w:tblLayout w:type="fixed"/>
              <w:tblLook w:val="04A0" w:firstRow="1" w:lastRow="0" w:firstColumn="1" w:lastColumn="0" w:noHBand="0" w:noVBand="1"/>
            </w:tblPr>
            <w:tblGrid>
              <w:gridCol w:w="774"/>
              <w:gridCol w:w="1062"/>
              <w:gridCol w:w="2174"/>
            </w:tblGrid>
            <w:tr w:rsidR="00773845" w:rsidRPr="000E04CF" w14:paraId="529436CE" w14:textId="77777777" w:rsidTr="002C103F">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2003D114" w14:textId="77777777" w:rsidR="00773845" w:rsidRPr="000E04CF" w:rsidRDefault="00773845" w:rsidP="00773845">
                  <w:pPr>
                    <w:spacing w:after="160" w:line="259" w:lineRule="auto"/>
                    <w:rPr>
                      <w:noProof/>
                      <w:szCs w:val="24"/>
                    </w:rPr>
                  </w:pPr>
                  <w:r w:rsidRPr="000E04CF">
                    <w:rPr>
                      <w:noProof/>
                      <w:szCs w:val="24"/>
                    </w:rPr>
                    <w:t>21</w:t>
                  </w:r>
                </w:p>
              </w:tc>
              <w:tc>
                <w:tcPr>
                  <w:tcW w:w="1324" w:type="pct"/>
                  <w:tcBorders>
                    <w:top w:val="single" w:sz="4" w:space="0" w:color="auto"/>
                    <w:left w:val="single" w:sz="4" w:space="0" w:color="auto"/>
                    <w:bottom w:val="single" w:sz="4" w:space="0" w:color="auto"/>
                    <w:right w:val="single" w:sz="4" w:space="0" w:color="auto"/>
                  </w:tcBorders>
                  <w:noWrap/>
                  <w:vAlign w:val="center"/>
                  <w:hideMark/>
                </w:tcPr>
                <w:p w14:paraId="4D78BF6F" w14:textId="77777777" w:rsidR="00773845" w:rsidRPr="000E04CF" w:rsidRDefault="00773845" w:rsidP="00773845">
                  <w:pPr>
                    <w:spacing w:after="160" w:line="259" w:lineRule="auto"/>
                    <w:rPr>
                      <w:noProof/>
                      <w:szCs w:val="24"/>
                    </w:rPr>
                  </w:pPr>
                  <w:r w:rsidRPr="000E04CF">
                    <w:rPr>
                      <w:noProof/>
                      <w:szCs w:val="24"/>
                    </w:rPr>
                    <w:t>Hollow sections</w:t>
                  </w:r>
                </w:p>
              </w:tc>
              <w:tc>
                <w:tcPr>
                  <w:tcW w:w="2711" w:type="pct"/>
                  <w:tcBorders>
                    <w:top w:val="single" w:sz="4" w:space="0" w:color="auto"/>
                    <w:left w:val="single" w:sz="4" w:space="0" w:color="auto"/>
                    <w:bottom w:val="single" w:sz="4" w:space="0" w:color="auto"/>
                    <w:right w:val="single" w:sz="4" w:space="0" w:color="auto"/>
                  </w:tcBorders>
                  <w:noWrap/>
                  <w:vAlign w:val="bottom"/>
                  <w:hideMark/>
                </w:tcPr>
                <w:p w14:paraId="2C54F6FE" w14:textId="77777777" w:rsidR="00773845" w:rsidRPr="000E04CF" w:rsidRDefault="00773845" w:rsidP="00773845">
                  <w:pPr>
                    <w:spacing w:after="160" w:line="259" w:lineRule="auto"/>
                    <w:rPr>
                      <w:noProof/>
                      <w:szCs w:val="24"/>
                    </w:rPr>
                  </w:pPr>
                  <w:r w:rsidRPr="000E04CF">
                    <w:rPr>
                      <w:b/>
                      <w:bCs/>
                      <w:i/>
                      <w:iCs/>
                      <w:noProof/>
                      <w:szCs w:val="24"/>
                    </w:rPr>
                    <w:t>7306 61 10</w:t>
                  </w:r>
                  <w:r w:rsidRPr="000E04CF">
                    <w:rPr>
                      <w:noProof/>
                      <w:szCs w:val="24"/>
                    </w:rPr>
                    <w:t>, 7306 61 92, 7306 61 99</w:t>
                  </w:r>
                </w:p>
              </w:tc>
            </w:tr>
          </w:tbl>
          <w:p w14:paraId="047DA95C" w14:textId="46AE190D" w:rsidR="008145D5" w:rsidRPr="000E04CF" w:rsidRDefault="008145D5" w:rsidP="00751367">
            <w:pPr>
              <w:pStyle w:val="Normal6a"/>
            </w:pPr>
          </w:p>
        </w:tc>
        <w:tc>
          <w:tcPr>
            <w:tcW w:w="4876" w:type="dxa"/>
          </w:tcPr>
          <w:tbl>
            <w:tblPr>
              <w:tblW w:w="4790" w:type="pct"/>
              <w:jc w:val="center"/>
              <w:tblLayout w:type="fixed"/>
              <w:tblLook w:val="04A0" w:firstRow="1" w:lastRow="0" w:firstColumn="1" w:lastColumn="0" w:noHBand="0" w:noVBand="1"/>
            </w:tblPr>
            <w:tblGrid>
              <w:gridCol w:w="774"/>
              <w:gridCol w:w="1002"/>
              <w:gridCol w:w="2234"/>
            </w:tblGrid>
            <w:tr w:rsidR="00773845" w:rsidRPr="000E04CF" w14:paraId="5C6B0005" w14:textId="77777777" w:rsidTr="002C103F">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7FD48107" w14:textId="77777777" w:rsidR="00773845" w:rsidRPr="000E04CF" w:rsidRDefault="00773845" w:rsidP="00773845">
                  <w:pPr>
                    <w:spacing w:after="160" w:line="259" w:lineRule="auto"/>
                    <w:rPr>
                      <w:noProof/>
                      <w:szCs w:val="24"/>
                    </w:rPr>
                  </w:pPr>
                  <w:r w:rsidRPr="000E04CF">
                    <w:rPr>
                      <w:noProof/>
                      <w:szCs w:val="24"/>
                    </w:rPr>
                    <w:t>21</w:t>
                  </w:r>
                </w:p>
              </w:tc>
              <w:tc>
                <w:tcPr>
                  <w:tcW w:w="1249" w:type="pct"/>
                  <w:tcBorders>
                    <w:top w:val="single" w:sz="4" w:space="0" w:color="auto"/>
                    <w:left w:val="single" w:sz="4" w:space="0" w:color="auto"/>
                    <w:bottom w:val="single" w:sz="4" w:space="0" w:color="auto"/>
                    <w:right w:val="single" w:sz="4" w:space="0" w:color="auto"/>
                  </w:tcBorders>
                  <w:noWrap/>
                  <w:vAlign w:val="center"/>
                  <w:hideMark/>
                </w:tcPr>
                <w:p w14:paraId="1666E8D9" w14:textId="77777777" w:rsidR="00773845" w:rsidRPr="000E04CF" w:rsidRDefault="00773845" w:rsidP="00773845">
                  <w:pPr>
                    <w:spacing w:after="160" w:line="259" w:lineRule="auto"/>
                    <w:rPr>
                      <w:noProof/>
                      <w:szCs w:val="24"/>
                    </w:rPr>
                  </w:pPr>
                  <w:r w:rsidRPr="000E04CF">
                    <w:rPr>
                      <w:noProof/>
                      <w:szCs w:val="24"/>
                    </w:rPr>
                    <w:t>Hollow sections</w:t>
                  </w:r>
                </w:p>
              </w:tc>
              <w:tc>
                <w:tcPr>
                  <w:tcW w:w="2786" w:type="pct"/>
                  <w:tcBorders>
                    <w:top w:val="single" w:sz="4" w:space="0" w:color="auto"/>
                    <w:left w:val="single" w:sz="4" w:space="0" w:color="auto"/>
                    <w:bottom w:val="single" w:sz="4" w:space="0" w:color="auto"/>
                    <w:right w:val="single" w:sz="4" w:space="0" w:color="auto"/>
                  </w:tcBorders>
                  <w:noWrap/>
                  <w:vAlign w:val="bottom"/>
                  <w:hideMark/>
                </w:tcPr>
                <w:p w14:paraId="04FF97B0" w14:textId="3EE619B6" w:rsidR="00773845" w:rsidRPr="000E04CF" w:rsidRDefault="00773845" w:rsidP="00773845">
                  <w:pPr>
                    <w:spacing w:after="160" w:line="259" w:lineRule="auto"/>
                    <w:rPr>
                      <w:noProof/>
                      <w:szCs w:val="24"/>
                    </w:rPr>
                  </w:pPr>
                  <w:r w:rsidRPr="000E04CF">
                    <w:rPr>
                      <w:noProof/>
                      <w:szCs w:val="24"/>
                    </w:rPr>
                    <w:t>7306 61 92, 7306 61 99</w:t>
                  </w:r>
                </w:p>
              </w:tc>
            </w:tr>
          </w:tbl>
          <w:p w14:paraId="63D6D1F0" w14:textId="765D9971" w:rsidR="008145D5" w:rsidRPr="000E04CF" w:rsidRDefault="008145D5" w:rsidP="00751367">
            <w:pPr>
              <w:pStyle w:val="Normal6a"/>
              <w:rPr>
                <w:szCs w:val="24"/>
              </w:rPr>
            </w:pPr>
          </w:p>
        </w:tc>
      </w:tr>
    </w:tbl>
    <w:p w14:paraId="26569DC0" w14:textId="49CD37D9" w:rsidR="008145D5" w:rsidRPr="000E04CF" w:rsidRDefault="008145D5" w:rsidP="008145D5">
      <w:pPr>
        <w:pStyle w:val="AmOrLang"/>
      </w:pPr>
      <w:r w:rsidRPr="000E04CF">
        <w:t xml:space="preserve">Or. </w:t>
      </w:r>
      <w:r w:rsidRPr="000E04CF">
        <w:rPr>
          <w:rStyle w:val="HideTWBExt"/>
          <w:rFonts w:eastAsiaTheme="majorEastAsia"/>
        </w:rPr>
        <w:t>&lt;Original&gt;</w:t>
      </w:r>
      <w:r w:rsidR="008E2BFB" w:rsidRPr="000E04CF">
        <w:rPr>
          <w:rStyle w:val="HideTWBInt"/>
        </w:rPr>
        <w:t>{EN}</w:t>
      </w:r>
      <w:r w:rsidR="008E2BFB" w:rsidRPr="000E04CF">
        <w:t>en</w:t>
      </w:r>
      <w:r w:rsidRPr="000E04CF">
        <w:rPr>
          <w:rStyle w:val="HideTWBExt"/>
          <w:rFonts w:eastAsiaTheme="majorEastAsia"/>
        </w:rPr>
        <w:t>&lt;/Original&gt;</w:t>
      </w:r>
    </w:p>
    <w:p w14:paraId="539313E0" w14:textId="77777777" w:rsidR="008145D5" w:rsidRPr="000E04CF" w:rsidRDefault="008145D5" w:rsidP="008145D5">
      <w:pPr>
        <w:pStyle w:val="AmJustTitle"/>
      </w:pPr>
      <w:r w:rsidRPr="000E04CF">
        <w:rPr>
          <w:rStyle w:val="HideTWBExt"/>
          <w:rFonts w:eastAsiaTheme="majorEastAsia"/>
          <w:i w:val="0"/>
        </w:rPr>
        <w:t>&lt;TitreJust&gt;</w:t>
      </w:r>
      <w:r w:rsidRPr="000E04CF">
        <w:t>Justification</w:t>
      </w:r>
      <w:r w:rsidRPr="000E04CF">
        <w:rPr>
          <w:rStyle w:val="HideTWBExt"/>
          <w:rFonts w:eastAsiaTheme="majorEastAsia"/>
          <w:i w:val="0"/>
        </w:rPr>
        <w:t>&lt;/TitreJust&gt;</w:t>
      </w:r>
    </w:p>
    <w:p w14:paraId="4C6E53DD" w14:textId="6D6B1CDB" w:rsidR="008145D5" w:rsidRPr="000E04CF" w:rsidRDefault="008E2BFB" w:rsidP="008145D5">
      <w:pPr>
        <w:pStyle w:val="AmJustText"/>
      </w:pPr>
      <w:r w:rsidRPr="000E04CF">
        <w:t>“Hollow sections” combines both carbon and stainless products. The adjustment is aimed at distinguishing the two, as already done for all other categories included in the Annex.</w:t>
      </w:r>
    </w:p>
    <w:p w14:paraId="3F9416CF" w14:textId="77777777" w:rsidR="008145D5" w:rsidRPr="000E04CF" w:rsidRDefault="008145D5" w:rsidP="008145D5">
      <w:r w:rsidRPr="000E04CF">
        <w:rPr>
          <w:rStyle w:val="HideTWBExt"/>
          <w:rFonts w:eastAsiaTheme="majorEastAsia"/>
        </w:rPr>
        <w:t>&lt;/Amend&gt;</w:t>
      </w:r>
    </w:p>
    <w:p w14:paraId="2F3BCEA7" w14:textId="53557B61" w:rsidR="008145D5" w:rsidRPr="000E04CF" w:rsidRDefault="008145D5" w:rsidP="008145D5">
      <w:pPr>
        <w:pStyle w:val="AmNumberTabs"/>
        <w:keepNext/>
      </w:pPr>
      <w:r w:rsidRPr="000E04CF">
        <w:rPr>
          <w:rStyle w:val="HideTWBExt"/>
          <w:rFonts w:eastAsiaTheme="majorEastAsia"/>
          <w:b w:val="0"/>
        </w:rPr>
        <w:t>&lt;Amend&gt;</w:t>
      </w:r>
      <w:r w:rsidRPr="000E04CF">
        <w:t>Amendment</w:t>
      </w:r>
      <w:r w:rsidRPr="000E04CF">
        <w:tab/>
      </w:r>
      <w:r w:rsidRPr="000E04CF">
        <w:tab/>
      </w:r>
      <w:r w:rsidRPr="000E04CF">
        <w:rPr>
          <w:rStyle w:val="HideTWBExt"/>
          <w:rFonts w:eastAsiaTheme="majorEastAsia"/>
          <w:b w:val="0"/>
        </w:rPr>
        <w:t>&lt;NumAm&gt;</w:t>
      </w:r>
      <w:r w:rsidR="00052ECE" w:rsidRPr="000E04CF">
        <w:t>173</w:t>
      </w:r>
      <w:r w:rsidRPr="000E04CF">
        <w:rPr>
          <w:rStyle w:val="HideTWBExt"/>
          <w:rFonts w:eastAsiaTheme="majorEastAsia"/>
          <w:b w:val="0"/>
        </w:rPr>
        <w:t>&lt;/NumAm&gt;</w:t>
      </w:r>
    </w:p>
    <w:p w14:paraId="2473B323" w14:textId="64E5ED9F" w:rsidR="008145D5" w:rsidRPr="000E04CF" w:rsidRDefault="008145D5" w:rsidP="008145D5">
      <w:pPr>
        <w:pStyle w:val="NormalBold"/>
      </w:pPr>
      <w:r w:rsidRPr="000E04CF">
        <w:rPr>
          <w:rStyle w:val="HideTWBExt"/>
          <w:rFonts w:eastAsiaTheme="majorEastAsia"/>
          <w:b w:val="0"/>
        </w:rPr>
        <w:t>&lt;RepeatBlock-By&gt;&lt;Members&gt;</w:t>
      </w:r>
      <w:r w:rsidR="008E2BFB" w:rsidRPr="000E04CF">
        <w:t>Giorgio Gori, Elisabetta Gualmini</w:t>
      </w:r>
      <w:r w:rsidRPr="000E04CF">
        <w:rPr>
          <w:rStyle w:val="HideTWBExt"/>
          <w:rFonts w:eastAsiaTheme="majorEastAsia"/>
          <w:b w:val="0"/>
        </w:rPr>
        <w:t>&lt;/Members&gt;</w:t>
      </w:r>
    </w:p>
    <w:p w14:paraId="350A35DE" w14:textId="354B0949" w:rsidR="008145D5" w:rsidRPr="000E04CF" w:rsidRDefault="008145D5" w:rsidP="008145D5">
      <w:r w:rsidRPr="000E04CF">
        <w:rPr>
          <w:rStyle w:val="HideTWBExt"/>
          <w:rFonts w:eastAsiaTheme="majorEastAsia"/>
        </w:rPr>
        <w:t>&lt;/RepeatBlock-By&gt;</w:t>
      </w:r>
    </w:p>
    <w:p w14:paraId="63C14303" w14:textId="2A3362A3" w:rsidR="008145D5" w:rsidRPr="000E04CF" w:rsidRDefault="008145D5" w:rsidP="008145D5">
      <w:pPr>
        <w:pStyle w:val="NormalBold"/>
      </w:pPr>
      <w:r w:rsidRPr="000E04CF">
        <w:rPr>
          <w:rStyle w:val="HideTWBExt"/>
          <w:rFonts w:eastAsiaTheme="majorEastAsia"/>
          <w:b w:val="0"/>
        </w:rPr>
        <w:t>&lt;DocAmend&gt;</w:t>
      </w:r>
      <w:r w:rsidR="008E2BFB" w:rsidRPr="000E04CF">
        <w:t>Proposal for a regulation</w:t>
      </w:r>
      <w:r w:rsidRPr="000E04CF">
        <w:rPr>
          <w:rStyle w:val="HideTWBExt"/>
          <w:rFonts w:eastAsiaTheme="majorEastAsia"/>
          <w:b w:val="0"/>
        </w:rPr>
        <w:t>&lt;/DocAmend&gt;</w:t>
      </w:r>
    </w:p>
    <w:p w14:paraId="0834C13B" w14:textId="28CB4E5A" w:rsidR="008145D5" w:rsidRPr="000E04CF" w:rsidRDefault="008145D5" w:rsidP="008145D5">
      <w:pPr>
        <w:pStyle w:val="NormalBold"/>
        <w:keepNext/>
      </w:pPr>
      <w:r w:rsidRPr="000E04CF">
        <w:rPr>
          <w:rStyle w:val="HideTWBExt"/>
          <w:rFonts w:eastAsiaTheme="majorEastAsia"/>
          <w:b w:val="0"/>
        </w:rPr>
        <w:t>&lt;Article&gt;</w:t>
      </w:r>
      <w:r w:rsidR="008E2BFB" w:rsidRPr="000E04CF">
        <w:t>Annex I - r</w:t>
      </w:r>
      <w:r w:rsidR="00BC60E0" w:rsidRPr="000E04CF">
        <w:t>o</w:t>
      </w:r>
      <w:r w:rsidR="008E2BFB" w:rsidRPr="000E04CF">
        <w:t>w 21a (new)</w:t>
      </w:r>
      <w:r w:rsidRPr="000E04CF">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45D5" w:rsidRPr="000E04CF" w14:paraId="65ABD747" w14:textId="77777777" w:rsidTr="00751367">
        <w:trPr>
          <w:jc w:val="center"/>
        </w:trPr>
        <w:tc>
          <w:tcPr>
            <w:tcW w:w="9752" w:type="dxa"/>
            <w:gridSpan w:val="2"/>
          </w:tcPr>
          <w:p w14:paraId="6DFEDE87" w14:textId="77777777" w:rsidR="008145D5" w:rsidRPr="000E04CF" w:rsidRDefault="008145D5" w:rsidP="00751367">
            <w:pPr>
              <w:keepNext/>
            </w:pPr>
          </w:p>
        </w:tc>
      </w:tr>
      <w:tr w:rsidR="008145D5" w:rsidRPr="000E04CF" w14:paraId="5B5602A5" w14:textId="77777777" w:rsidTr="00751367">
        <w:trPr>
          <w:jc w:val="center"/>
        </w:trPr>
        <w:tc>
          <w:tcPr>
            <w:tcW w:w="4876" w:type="dxa"/>
          </w:tcPr>
          <w:p w14:paraId="0C6EB0EA" w14:textId="4913DA25" w:rsidR="008145D5" w:rsidRPr="000E04CF" w:rsidRDefault="008E2BFB" w:rsidP="00751367">
            <w:pPr>
              <w:pStyle w:val="AmColumnHeading"/>
              <w:keepNext/>
            </w:pPr>
            <w:r w:rsidRPr="000E04CF">
              <w:t>Text proposed by the Commission</w:t>
            </w:r>
          </w:p>
        </w:tc>
        <w:tc>
          <w:tcPr>
            <w:tcW w:w="4876" w:type="dxa"/>
          </w:tcPr>
          <w:p w14:paraId="0D85A6A0" w14:textId="77777777" w:rsidR="008145D5" w:rsidRPr="000E04CF" w:rsidRDefault="008145D5" w:rsidP="00751367">
            <w:pPr>
              <w:pStyle w:val="AmColumnHeading"/>
              <w:keepNext/>
            </w:pPr>
            <w:r w:rsidRPr="000E04CF">
              <w:t>Amendment</w:t>
            </w:r>
          </w:p>
        </w:tc>
      </w:tr>
      <w:tr w:rsidR="008145D5" w:rsidRPr="000E04CF" w14:paraId="195EE8AC" w14:textId="77777777" w:rsidTr="00751367">
        <w:trPr>
          <w:jc w:val="center"/>
        </w:trPr>
        <w:tc>
          <w:tcPr>
            <w:tcW w:w="4876" w:type="dxa"/>
          </w:tcPr>
          <w:p w14:paraId="0DB04877" w14:textId="70B11B0E" w:rsidR="008145D5" w:rsidRPr="000E04CF" w:rsidRDefault="008145D5" w:rsidP="00751367">
            <w:pPr>
              <w:pStyle w:val="Normal6a"/>
            </w:pPr>
          </w:p>
        </w:tc>
        <w:tc>
          <w:tcPr>
            <w:tcW w:w="4876" w:type="dxa"/>
          </w:tcPr>
          <w:tbl>
            <w:tblPr>
              <w:tblW w:w="4790" w:type="pct"/>
              <w:jc w:val="center"/>
              <w:tblLayout w:type="fixed"/>
              <w:tblLook w:val="04A0" w:firstRow="1" w:lastRow="0" w:firstColumn="1" w:lastColumn="0" w:noHBand="0" w:noVBand="1"/>
            </w:tblPr>
            <w:tblGrid>
              <w:gridCol w:w="774"/>
              <w:gridCol w:w="1144"/>
              <w:gridCol w:w="2092"/>
            </w:tblGrid>
            <w:tr w:rsidR="008E2BFB" w:rsidRPr="000E04CF" w14:paraId="3061C4A1" w14:textId="77777777" w:rsidTr="002C103F">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10F06600" w14:textId="74715D1C" w:rsidR="008E2BFB" w:rsidRPr="000E04CF" w:rsidRDefault="008E2BFB" w:rsidP="008E2BFB">
                  <w:pPr>
                    <w:spacing w:after="160" w:line="259" w:lineRule="auto"/>
                    <w:rPr>
                      <w:noProof/>
                      <w:szCs w:val="24"/>
                    </w:rPr>
                  </w:pPr>
                  <w:r w:rsidRPr="000E04CF">
                    <w:rPr>
                      <w:noProof/>
                      <w:szCs w:val="24"/>
                    </w:rPr>
                    <w:t>21a</w:t>
                  </w:r>
                </w:p>
              </w:tc>
              <w:tc>
                <w:tcPr>
                  <w:tcW w:w="1426" w:type="pct"/>
                  <w:tcBorders>
                    <w:top w:val="single" w:sz="4" w:space="0" w:color="auto"/>
                    <w:left w:val="single" w:sz="4" w:space="0" w:color="auto"/>
                    <w:bottom w:val="single" w:sz="4" w:space="0" w:color="auto"/>
                    <w:right w:val="single" w:sz="4" w:space="0" w:color="auto"/>
                  </w:tcBorders>
                  <w:noWrap/>
                  <w:vAlign w:val="center"/>
                  <w:hideMark/>
                </w:tcPr>
                <w:p w14:paraId="7185BCE8" w14:textId="602B039E" w:rsidR="008E2BFB" w:rsidRPr="000E04CF" w:rsidRDefault="008E2BFB" w:rsidP="002C103F">
                  <w:pPr>
                    <w:spacing w:line="259" w:lineRule="auto"/>
                    <w:rPr>
                      <w:b/>
                      <w:bCs/>
                      <w:i/>
                      <w:iCs/>
                      <w:noProof/>
                      <w:szCs w:val="24"/>
                    </w:rPr>
                  </w:pPr>
                  <w:r w:rsidRPr="000E04CF">
                    <w:rPr>
                      <w:b/>
                      <w:bCs/>
                      <w:i/>
                      <w:iCs/>
                      <w:noProof/>
                      <w:szCs w:val="24"/>
                    </w:rPr>
                    <w:t>Stainless Hollow Sections</w:t>
                  </w:r>
                </w:p>
              </w:tc>
              <w:tc>
                <w:tcPr>
                  <w:tcW w:w="2608" w:type="pct"/>
                  <w:tcBorders>
                    <w:top w:val="single" w:sz="4" w:space="0" w:color="auto"/>
                    <w:left w:val="single" w:sz="4" w:space="0" w:color="auto"/>
                    <w:bottom w:val="single" w:sz="4" w:space="0" w:color="auto"/>
                    <w:right w:val="single" w:sz="4" w:space="0" w:color="auto"/>
                  </w:tcBorders>
                  <w:noWrap/>
                  <w:vAlign w:val="bottom"/>
                  <w:hideMark/>
                </w:tcPr>
                <w:p w14:paraId="32ACF5E3" w14:textId="27C53583" w:rsidR="008E2BFB" w:rsidRPr="000E04CF" w:rsidRDefault="008E2BFB" w:rsidP="002C103F">
                  <w:pPr>
                    <w:jc w:val="both"/>
                    <w:rPr>
                      <w:b/>
                      <w:bCs/>
                      <w:i/>
                      <w:iCs/>
                      <w:noProof/>
                      <w:szCs w:val="24"/>
                    </w:rPr>
                  </w:pPr>
                  <w:r w:rsidRPr="000E04CF">
                    <w:rPr>
                      <w:b/>
                      <w:i/>
                      <w:iCs/>
                    </w:rPr>
                    <w:t>7306 61 10</w:t>
                  </w:r>
                </w:p>
              </w:tc>
            </w:tr>
          </w:tbl>
          <w:p w14:paraId="3ED8AC83" w14:textId="01C8D718" w:rsidR="008145D5" w:rsidRPr="000E04CF" w:rsidRDefault="008145D5" w:rsidP="00751367">
            <w:pPr>
              <w:pStyle w:val="Normal6a"/>
              <w:rPr>
                <w:szCs w:val="24"/>
              </w:rPr>
            </w:pPr>
          </w:p>
        </w:tc>
      </w:tr>
    </w:tbl>
    <w:p w14:paraId="6910C21C" w14:textId="562F7BAF" w:rsidR="008145D5" w:rsidRPr="000E04CF" w:rsidRDefault="008145D5" w:rsidP="008145D5">
      <w:pPr>
        <w:pStyle w:val="AmOrLang"/>
      </w:pPr>
      <w:r w:rsidRPr="000E04CF">
        <w:t xml:space="preserve">Or. </w:t>
      </w:r>
      <w:r w:rsidRPr="000E04CF">
        <w:rPr>
          <w:rStyle w:val="HideTWBExt"/>
          <w:rFonts w:eastAsiaTheme="majorEastAsia"/>
        </w:rPr>
        <w:t>&lt;Original&gt;</w:t>
      </w:r>
      <w:r w:rsidR="008E2BFB" w:rsidRPr="000E04CF">
        <w:rPr>
          <w:rStyle w:val="HideTWBInt"/>
        </w:rPr>
        <w:t>{EN}</w:t>
      </w:r>
      <w:r w:rsidR="008E2BFB" w:rsidRPr="000E04CF">
        <w:t>en</w:t>
      </w:r>
      <w:r w:rsidRPr="000E04CF">
        <w:rPr>
          <w:rStyle w:val="HideTWBExt"/>
          <w:rFonts w:eastAsiaTheme="majorEastAsia"/>
        </w:rPr>
        <w:t>&lt;/Original&gt;</w:t>
      </w:r>
    </w:p>
    <w:p w14:paraId="144648CE" w14:textId="77777777" w:rsidR="008145D5" w:rsidRPr="000E04CF" w:rsidRDefault="008145D5" w:rsidP="008145D5">
      <w:pPr>
        <w:pStyle w:val="AmJustTitle"/>
      </w:pPr>
      <w:r w:rsidRPr="000E04CF">
        <w:rPr>
          <w:rStyle w:val="HideTWBExt"/>
          <w:rFonts w:eastAsiaTheme="majorEastAsia"/>
          <w:i w:val="0"/>
        </w:rPr>
        <w:t>&lt;TitreJust&gt;</w:t>
      </w:r>
      <w:r w:rsidRPr="000E04CF">
        <w:t>Justification</w:t>
      </w:r>
      <w:r w:rsidRPr="000E04CF">
        <w:rPr>
          <w:rStyle w:val="HideTWBExt"/>
          <w:rFonts w:eastAsiaTheme="majorEastAsia"/>
          <w:i w:val="0"/>
        </w:rPr>
        <w:t>&lt;/TitreJust&gt;</w:t>
      </w:r>
    </w:p>
    <w:p w14:paraId="6763D5CF" w14:textId="413EEFAD" w:rsidR="008145D5" w:rsidRPr="000E04CF" w:rsidRDefault="008E2BFB" w:rsidP="008145D5">
      <w:pPr>
        <w:pStyle w:val="AmJustText"/>
      </w:pPr>
      <w:r w:rsidRPr="000E04CF">
        <w:t>“Hollow sections” combines both carbon and stainless products. The adjustment is aimed at distinguishing the two, as already done for all other categories included in the Annex.</w:t>
      </w:r>
    </w:p>
    <w:p w14:paraId="7C0E5145" w14:textId="77777777" w:rsidR="008145D5" w:rsidRPr="000E04CF" w:rsidRDefault="008145D5" w:rsidP="008145D5">
      <w:pPr>
        <w:rPr>
          <w:rStyle w:val="HideTWBExt"/>
          <w:rFonts w:eastAsiaTheme="majorEastAsia"/>
        </w:rPr>
      </w:pPr>
      <w:r w:rsidRPr="000E04CF">
        <w:rPr>
          <w:rStyle w:val="HideTWBExt"/>
          <w:rFonts w:eastAsiaTheme="majorEastAsia"/>
        </w:rPr>
        <w:t>&lt;/Amend&gt;</w:t>
      </w:r>
    </w:p>
    <w:p w14:paraId="3537FC16" w14:textId="52CF8461" w:rsidR="000551B3" w:rsidRPr="000E04CF" w:rsidRDefault="000551B3" w:rsidP="000551B3">
      <w:pPr>
        <w:pStyle w:val="AmNumberTabs"/>
        <w:keepNext/>
      </w:pPr>
      <w:r w:rsidRPr="000E04CF">
        <w:rPr>
          <w:rStyle w:val="HideTWBExt"/>
          <w:rFonts w:eastAsiaTheme="majorEastAsia"/>
          <w:b w:val="0"/>
        </w:rPr>
        <w:t>&lt;Amend&gt;</w:t>
      </w:r>
      <w:r w:rsidRPr="000E04CF">
        <w:t>Amendment</w:t>
      </w:r>
      <w:r w:rsidRPr="000E04CF">
        <w:tab/>
      </w:r>
      <w:r w:rsidRPr="000E04CF">
        <w:tab/>
      </w:r>
      <w:r w:rsidRPr="000E04CF">
        <w:rPr>
          <w:rStyle w:val="HideTWBExt"/>
          <w:rFonts w:eastAsiaTheme="majorEastAsia"/>
          <w:b w:val="0"/>
        </w:rPr>
        <w:t>&lt;NumAm&gt;</w:t>
      </w:r>
      <w:r w:rsidR="00052ECE" w:rsidRPr="000E04CF">
        <w:t>174</w:t>
      </w:r>
      <w:r w:rsidRPr="000E04CF">
        <w:rPr>
          <w:rStyle w:val="HideTWBExt"/>
          <w:rFonts w:eastAsiaTheme="majorEastAsia"/>
          <w:b w:val="0"/>
        </w:rPr>
        <w:t>&lt;/NumAm&gt;</w:t>
      </w:r>
    </w:p>
    <w:p w14:paraId="3FCE9F40" w14:textId="77777777" w:rsidR="000551B3" w:rsidRPr="000E04CF" w:rsidRDefault="000551B3" w:rsidP="000551B3">
      <w:pPr>
        <w:pStyle w:val="NormalBold"/>
      </w:pPr>
      <w:r w:rsidRPr="000E04CF">
        <w:rPr>
          <w:rStyle w:val="HideTWBExt"/>
          <w:rFonts w:eastAsiaTheme="majorEastAsia"/>
          <w:b w:val="0"/>
        </w:rPr>
        <w:t>&lt;RepeatBlock-By&gt;&lt;Members&gt;</w:t>
      </w:r>
      <w:r w:rsidRPr="000E04CF">
        <w:t>Letizia Moratti</w:t>
      </w:r>
      <w:r w:rsidRPr="000E04CF">
        <w:rPr>
          <w:rStyle w:val="HideTWBExt"/>
          <w:rFonts w:eastAsiaTheme="majorEastAsia"/>
          <w:b w:val="0"/>
        </w:rPr>
        <w:t>&lt;/Members&gt;</w:t>
      </w:r>
    </w:p>
    <w:p w14:paraId="74C02A1F" w14:textId="77777777" w:rsidR="000551B3" w:rsidRPr="000E04CF" w:rsidRDefault="000551B3" w:rsidP="000551B3">
      <w:r w:rsidRPr="000E04CF">
        <w:rPr>
          <w:rStyle w:val="HideTWBExt"/>
          <w:rFonts w:eastAsiaTheme="majorEastAsia"/>
        </w:rPr>
        <w:t>&lt;/RepeatBlock-By&gt;</w:t>
      </w:r>
    </w:p>
    <w:p w14:paraId="0B1CD93B" w14:textId="77777777" w:rsidR="000551B3" w:rsidRPr="000E04CF" w:rsidRDefault="000551B3" w:rsidP="000551B3">
      <w:pPr>
        <w:pStyle w:val="NormalBold"/>
      </w:pPr>
      <w:r w:rsidRPr="000E04CF">
        <w:rPr>
          <w:rStyle w:val="HideTWBExt"/>
          <w:rFonts w:eastAsiaTheme="majorEastAsia"/>
          <w:b w:val="0"/>
        </w:rPr>
        <w:t>&lt;DocAmend&gt;</w:t>
      </w:r>
      <w:r w:rsidRPr="000E04CF">
        <w:t>Proposal for a regulation</w:t>
      </w:r>
      <w:r w:rsidRPr="000E04CF">
        <w:rPr>
          <w:rStyle w:val="HideTWBExt"/>
          <w:rFonts w:eastAsiaTheme="majorEastAsia"/>
          <w:b w:val="0"/>
        </w:rPr>
        <w:t>&lt;/DocAmend&gt;</w:t>
      </w:r>
    </w:p>
    <w:p w14:paraId="6CC66A8C" w14:textId="77777777" w:rsidR="000551B3" w:rsidRPr="000E04CF" w:rsidRDefault="000551B3" w:rsidP="000551B3">
      <w:pPr>
        <w:pStyle w:val="NormalBold"/>
        <w:keepNext/>
      </w:pPr>
      <w:r w:rsidRPr="000E04CF">
        <w:rPr>
          <w:rStyle w:val="HideTWBExt"/>
          <w:rFonts w:eastAsiaTheme="majorEastAsia"/>
          <w:b w:val="0"/>
        </w:rPr>
        <w:t>&lt;Article&gt;</w:t>
      </w:r>
      <w:r w:rsidRPr="000E04CF">
        <w:t>Annex I - row 21a (new)</w:t>
      </w:r>
      <w:r w:rsidRPr="000E04CF">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1B3" w:rsidRPr="000E04CF" w14:paraId="794A9C49" w14:textId="77777777" w:rsidTr="00751367">
        <w:trPr>
          <w:jc w:val="center"/>
        </w:trPr>
        <w:tc>
          <w:tcPr>
            <w:tcW w:w="9752" w:type="dxa"/>
            <w:gridSpan w:val="2"/>
          </w:tcPr>
          <w:p w14:paraId="12F26CF5" w14:textId="77777777" w:rsidR="000551B3" w:rsidRPr="000E04CF" w:rsidRDefault="000551B3" w:rsidP="00751367">
            <w:pPr>
              <w:keepNext/>
            </w:pPr>
          </w:p>
        </w:tc>
      </w:tr>
      <w:tr w:rsidR="000551B3" w:rsidRPr="000E04CF" w14:paraId="418EB82B" w14:textId="77777777" w:rsidTr="00751367">
        <w:trPr>
          <w:jc w:val="center"/>
        </w:trPr>
        <w:tc>
          <w:tcPr>
            <w:tcW w:w="4876" w:type="dxa"/>
          </w:tcPr>
          <w:p w14:paraId="3E5A9FF2" w14:textId="77777777" w:rsidR="000551B3" w:rsidRPr="000E04CF" w:rsidRDefault="000551B3" w:rsidP="00751367">
            <w:pPr>
              <w:pStyle w:val="AmColumnHeading"/>
              <w:keepNext/>
            </w:pPr>
            <w:r w:rsidRPr="000E04CF">
              <w:t>Text proposed by the Commission</w:t>
            </w:r>
          </w:p>
        </w:tc>
        <w:tc>
          <w:tcPr>
            <w:tcW w:w="4876" w:type="dxa"/>
          </w:tcPr>
          <w:p w14:paraId="35B6D178" w14:textId="77777777" w:rsidR="000551B3" w:rsidRPr="000E04CF" w:rsidRDefault="000551B3" w:rsidP="00751367">
            <w:pPr>
              <w:pStyle w:val="AmColumnHeading"/>
              <w:keepNext/>
            </w:pPr>
            <w:r w:rsidRPr="000E04CF">
              <w:t>Amendment</w:t>
            </w:r>
          </w:p>
        </w:tc>
      </w:tr>
      <w:tr w:rsidR="000551B3" w:rsidRPr="000E04CF" w14:paraId="1F14E711" w14:textId="77777777" w:rsidTr="00751367">
        <w:trPr>
          <w:jc w:val="center"/>
        </w:trPr>
        <w:tc>
          <w:tcPr>
            <w:tcW w:w="4876" w:type="dxa"/>
          </w:tcPr>
          <w:p w14:paraId="1B3C1FB7" w14:textId="77777777" w:rsidR="000551B3" w:rsidRPr="000E04CF" w:rsidRDefault="000551B3" w:rsidP="00751367">
            <w:pPr>
              <w:pStyle w:val="Normal6a"/>
            </w:pPr>
          </w:p>
        </w:tc>
        <w:tc>
          <w:tcPr>
            <w:tcW w:w="4876" w:type="dxa"/>
          </w:tcPr>
          <w:tbl>
            <w:tblPr>
              <w:tblW w:w="4505" w:type="dxa"/>
              <w:tblBorders>
                <w:top w:val="single" w:sz="6" w:space="0" w:color="666666"/>
                <w:left w:val="single" w:sz="6" w:space="0" w:color="666666"/>
                <w:bottom w:val="single" w:sz="6" w:space="0" w:color="666666"/>
                <w:right w:val="single" w:sz="6" w:space="0" w:color="666666"/>
              </w:tblBorders>
              <w:tblLayout w:type="fixed"/>
              <w:tblCellMar>
                <w:top w:w="45" w:type="dxa"/>
                <w:left w:w="45" w:type="dxa"/>
                <w:bottom w:w="45" w:type="dxa"/>
                <w:right w:w="45" w:type="dxa"/>
              </w:tblCellMar>
              <w:tblLook w:val="04A0" w:firstRow="1" w:lastRow="0" w:firstColumn="1" w:lastColumn="0" w:noHBand="0" w:noVBand="1"/>
            </w:tblPr>
            <w:tblGrid>
              <w:gridCol w:w="961"/>
              <w:gridCol w:w="993"/>
              <w:gridCol w:w="2551"/>
            </w:tblGrid>
            <w:tr w:rsidR="000551B3" w:rsidRPr="000E04CF" w14:paraId="7D0A8B74" w14:textId="77777777" w:rsidTr="00751367">
              <w:tc>
                <w:tcPr>
                  <w:tcW w:w="961" w:type="dxa"/>
                  <w:tcBorders>
                    <w:top w:val="outset" w:sz="6" w:space="0" w:color="auto"/>
                    <w:left w:val="outset" w:sz="6" w:space="0" w:color="auto"/>
                    <w:bottom w:val="outset" w:sz="6" w:space="0" w:color="auto"/>
                    <w:right w:val="outset" w:sz="6" w:space="0" w:color="auto"/>
                  </w:tcBorders>
                  <w:shd w:val="clear" w:color="auto" w:fill="auto"/>
                  <w:hideMark/>
                </w:tcPr>
                <w:p w14:paraId="6C997E01" w14:textId="77777777" w:rsidR="000551B3" w:rsidRPr="000E04CF" w:rsidRDefault="000551B3" w:rsidP="00751367">
                  <w:pPr>
                    <w:jc w:val="both"/>
                    <w:rPr>
                      <w:bCs/>
                    </w:rPr>
                  </w:pPr>
                  <w:r w:rsidRPr="000E04CF">
                    <w:rPr>
                      <w:bCs/>
                    </w:rPr>
                    <w:t>21a</w:t>
                  </w:r>
                </w:p>
              </w:tc>
              <w:tc>
                <w:tcPr>
                  <w:tcW w:w="993" w:type="dxa"/>
                  <w:tcBorders>
                    <w:top w:val="outset" w:sz="6" w:space="0" w:color="auto"/>
                    <w:left w:val="outset" w:sz="6" w:space="0" w:color="auto"/>
                    <w:bottom w:val="outset" w:sz="6" w:space="0" w:color="auto"/>
                    <w:right w:val="outset" w:sz="6" w:space="0" w:color="auto"/>
                  </w:tcBorders>
                  <w:shd w:val="clear" w:color="auto" w:fill="auto"/>
                  <w:hideMark/>
                </w:tcPr>
                <w:p w14:paraId="5783D3FD" w14:textId="77777777" w:rsidR="000551B3" w:rsidRPr="000E04CF" w:rsidRDefault="000551B3" w:rsidP="00751367">
                  <w:pPr>
                    <w:jc w:val="both"/>
                    <w:rPr>
                      <w:b/>
                      <w:i/>
                      <w:iCs/>
                    </w:rPr>
                  </w:pPr>
                  <w:r w:rsidRPr="000E04CF">
                    <w:rPr>
                      <w:b/>
                      <w:i/>
                      <w:iCs/>
                    </w:rPr>
                    <w:t>StainlessHollow sections</w:t>
                  </w:r>
                </w:p>
              </w:tc>
              <w:tc>
                <w:tcPr>
                  <w:tcW w:w="2551" w:type="dxa"/>
                  <w:tcBorders>
                    <w:top w:val="outset" w:sz="6" w:space="0" w:color="auto"/>
                    <w:left w:val="outset" w:sz="6" w:space="0" w:color="auto"/>
                    <w:bottom w:val="outset" w:sz="6" w:space="0" w:color="auto"/>
                    <w:right w:val="outset" w:sz="6" w:space="0" w:color="auto"/>
                  </w:tcBorders>
                  <w:shd w:val="clear" w:color="auto" w:fill="auto"/>
                  <w:hideMark/>
                </w:tcPr>
                <w:p w14:paraId="776872D7" w14:textId="77777777" w:rsidR="000551B3" w:rsidRPr="000E04CF" w:rsidRDefault="000551B3" w:rsidP="00751367">
                  <w:pPr>
                    <w:jc w:val="both"/>
                    <w:rPr>
                      <w:b/>
                      <w:i/>
                      <w:iCs/>
                    </w:rPr>
                  </w:pPr>
                  <w:r w:rsidRPr="000E04CF">
                    <w:rPr>
                      <w:b/>
                      <w:i/>
                      <w:iCs/>
                    </w:rPr>
                    <w:t>7306 61 10</w:t>
                  </w:r>
                </w:p>
              </w:tc>
            </w:tr>
          </w:tbl>
          <w:p w14:paraId="1894C9F8" w14:textId="77777777" w:rsidR="000551B3" w:rsidRPr="000E04CF" w:rsidRDefault="000551B3" w:rsidP="00751367">
            <w:pPr>
              <w:pStyle w:val="Normal6a"/>
              <w:rPr>
                <w:szCs w:val="24"/>
              </w:rPr>
            </w:pPr>
          </w:p>
        </w:tc>
      </w:tr>
    </w:tbl>
    <w:p w14:paraId="7FF144F3" w14:textId="77777777" w:rsidR="000551B3" w:rsidRPr="000E04CF" w:rsidRDefault="000551B3" w:rsidP="000551B3">
      <w:pPr>
        <w:pStyle w:val="AmOrLang"/>
      </w:pPr>
      <w:r w:rsidRPr="000E04CF">
        <w:t xml:space="preserve">Or. </w:t>
      </w:r>
      <w:r w:rsidRPr="000E04CF">
        <w:rPr>
          <w:rStyle w:val="HideTWBExt"/>
          <w:rFonts w:eastAsiaTheme="majorEastAsia"/>
        </w:rPr>
        <w:t>&lt;Original&gt;</w:t>
      </w:r>
      <w:r w:rsidRPr="000E04CF">
        <w:rPr>
          <w:rStyle w:val="HideTWBInt"/>
        </w:rPr>
        <w:t>{EN}</w:t>
      </w:r>
      <w:r w:rsidRPr="000E04CF">
        <w:t>en</w:t>
      </w:r>
      <w:r w:rsidRPr="000E04CF">
        <w:rPr>
          <w:rStyle w:val="HideTWBExt"/>
          <w:rFonts w:eastAsiaTheme="majorEastAsia"/>
        </w:rPr>
        <w:t>&lt;/Original&gt;</w:t>
      </w:r>
    </w:p>
    <w:p w14:paraId="65EF0CF2" w14:textId="77777777" w:rsidR="000551B3" w:rsidRPr="000E04CF" w:rsidRDefault="000551B3" w:rsidP="000551B3">
      <w:pPr>
        <w:pStyle w:val="AmJustTitle"/>
      </w:pPr>
      <w:r w:rsidRPr="000E04CF">
        <w:rPr>
          <w:rStyle w:val="HideTWBExt"/>
          <w:rFonts w:eastAsiaTheme="majorEastAsia"/>
          <w:i w:val="0"/>
        </w:rPr>
        <w:t>&lt;TitreJust&gt;</w:t>
      </w:r>
      <w:r w:rsidRPr="000E04CF">
        <w:t>Justification</w:t>
      </w:r>
      <w:r w:rsidRPr="000E04CF">
        <w:rPr>
          <w:rStyle w:val="HideTWBExt"/>
          <w:rFonts w:eastAsiaTheme="majorEastAsia"/>
          <w:i w:val="0"/>
        </w:rPr>
        <w:t>&lt;/TitreJust&gt;</w:t>
      </w:r>
    </w:p>
    <w:p w14:paraId="1ED084B2" w14:textId="77777777" w:rsidR="000551B3" w:rsidRPr="000E04CF" w:rsidRDefault="000551B3" w:rsidP="000551B3">
      <w:pPr>
        <w:pStyle w:val="AmJustText"/>
      </w:pPr>
      <w:r w:rsidRPr="000E04CF">
        <w:t xml:space="preserve"> The adjustent makes category 21 coherent with the dual “carbon / stainless” structure already applied to all other categories of steel products.</w:t>
      </w:r>
    </w:p>
    <w:p w14:paraId="36715789" w14:textId="718F0671" w:rsidR="000551B3" w:rsidRPr="000E04CF" w:rsidRDefault="000551B3" w:rsidP="008145D5">
      <w:pPr>
        <w:rPr>
          <w:rStyle w:val="HideTWBExt"/>
          <w:rFonts w:eastAsiaTheme="majorEastAsia"/>
        </w:rPr>
      </w:pPr>
      <w:r w:rsidRPr="000E04CF">
        <w:rPr>
          <w:rStyle w:val="HideTWBExt"/>
          <w:rFonts w:eastAsiaTheme="majorEastAsia"/>
        </w:rPr>
        <w:t>&lt;/Amend&gt;</w:t>
      </w:r>
    </w:p>
    <w:p w14:paraId="3B1767B4" w14:textId="391D5731" w:rsidR="000551B3" w:rsidRPr="000E04CF" w:rsidRDefault="000551B3" w:rsidP="000551B3">
      <w:pPr>
        <w:pStyle w:val="AmNumberTabs"/>
        <w:keepNext/>
      </w:pPr>
      <w:r w:rsidRPr="000E04CF">
        <w:rPr>
          <w:rStyle w:val="HideTWBExt"/>
          <w:rFonts w:eastAsiaTheme="majorEastAsia"/>
          <w:b w:val="0"/>
        </w:rPr>
        <w:t>&lt;Amend&gt;</w:t>
      </w:r>
      <w:r w:rsidRPr="000E04CF">
        <w:t>Amendment</w:t>
      </w:r>
      <w:r w:rsidRPr="000E04CF">
        <w:tab/>
      </w:r>
      <w:r w:rsidRPr="000E04CF">
        <w:tab/>
      </w:r>
      <w:r w:rsidRPr="000E04CF">
        <w:rPr>
          <w:rStyle w:val="HideTWBExt"/>
          <w:rFonts w:eastAsiaTheme="majorEastAsia"/>
          <w:b w:val="0"/>
        </w:rPr>
        <w:t>&lt;NumAm&gt;</w:t>
      </w:r>
      <w:r w:rsidR="00052ECE" w:rsidRPr="000E04CF">
        <w:t>175</w:t>
      </w:r>
      <w:r w:rsidRPr="000E04CF">
        <w:rPr>
          <w:rStyle w:val="HideTWBExt"/>
          <w:rFonts w:eastAsiaTheme="majorEastAsia"/>
          <w:b w:val="0"/>
        </w:rPr>
        <w:t>&lt;/NumAm&gt;</w:t>
      </w:r>
    </w:p>
    <w:p w14:paraId="0BF23923" w14:textId="77777777" w:rsidR="000551B3" w:rsidRPr="000E04CF" w:rsidRDefault="000551B3" w:rsidP="000551B3">
      <w:pPr>
        <w:pStyle w:val="NormalBold"/>
      </w:pPr>
      <w:r w:rsidRPr="000E04CF">
        <w:rPr>
          <w:rStyle w:val="HideTWBExt"/>
          <w:rFonts w:eastAsiaTheme="majorEastAsia"/>
          <w:b w:val="0"/>
        </w:rPr>
        <w:t>&lt;RepeatBlock-By&gt;&lt;Members&gt;</w:t>
      </w:r>
      <w:r w:rsidRPr="000E04CF">
        <w:t>Elena Donazzan, Carlo Ciccioli, Lara Magoni, Nicola Procaccini ,Francesco Torselli, Mariateresa Vivaldini</w:t>
      </w:r>
      <w:r w:rsidRPr="000E04CF">
        <w:rPr>
          <w:rStyle w:val="HideTWBExt"/>
          <w:rFonts w:eastAsiaTheme="majorEastAsia"/>
          <w:b w:val="0"/>
        </w:rPr>
        <w:t>&lt;/Members&gt;</w:t>
      </w:r>
    </w:p>
    <w:p w14:paraId="6686B7E6" w14:textId="77777777" w:rsidR="000551B3" w:rsidRPr="000E04CF" w:rsidRDefault="000551B3" w:rsidP="000551B3">
      <w:r w:rsidRPr="000E04CF">
        <w:rPr>
          <w:rStyle w:val="HideTWBExt"/>
          <w:rFonts w:eastAsiaTheme="majorEastAsia"/>
        </w:rPr>
        <w:t>&lt;/RepeatBlock-By&gt;</w:t>
      </w:r>
    </w:p>
    <w:p w14:paraId="5949D7A2" w14:textId="77777777" w:rsidR="000551B3" w:rsidRPr="000E04CF" w:rsidRDefault="000551B3" w:rsidP="000551B3">
      <w:pPr>
        <w:pStyle w:val="NormalBold"/>
      </w:pPr>
      <w:r w:rsidRPr="000E04CF">
        <w:rPr>
          <w:rStyle w:val="HideTWBExt"/>
          <w:rFonts w:eastAsiaTheme="majorEastAsia"/>
          <w:b w:val="0"/>
        </w:rPr>
        <w:t>&lt;DocAmend&gt;</w:t>
      </w:r>
      <w:r w:rsidRPr="000E04CF">
        <w:t>Proposal for a regulation</w:t>
      </w:r>
      <w:r w:rsidRPr="000E04CF">
        <w:rPr>
          <w:rStyle w:val="HideTWBExt"/>
          <w:rFonts w:eastAsiaTheme="majorEastAsia"/>
          <w:b w:val="0"/>
        </w:rPr>
        <w:t>&lt;/DocAmend&gt;</w:t>
      </w:r>
    </w:p>
    <w:p w14:paraId="00E23CF8" w14:textId="77777777" w:rsidR="000551B3" w:rsidRPr="000E04CF" w:rsidRDefault="000551B3" w:rsidP="000551B3">
      <w:pPr>
        <w:pStyle w:val="NormalBold"/>
        <w:keepNext/>
      </w:pPr>
      <w:r w:rsidRPr="000E04CF">
        <w:rPr>
          <w:rStyle w:val="HideTWBExt"/>
          <w:rFonts w:eastAsiaTheme="majorEastAsia"/>
          <w:b w:val="0"/>
        </w:rPr>
        <w:t>&lt;Article&gt;</w:t>
      </w:r>
      <w:r w:rsidRPr="000E04CF">
        <w:t>Annex I - row 21a (new)</w:t>
      </w:r>
      <w:r w:rsidRPr="000E04CF">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1B3" w:rsidRPr="000E04CF" w14:paraId="5E431FFD" w14:textId="77777777" w:rsidTr="00751367">
        <w:trPr>
          <w:jc w:val="center"/>
        </w:trPr>
        <w:tc>
          <w:tcPr>
            <w:tcW w:w="9752" w:type="dxa"/>
            <w:gridSpan w:val="2"/>
          </w:tcPr>
          <w:p w14:paraId="0249A4C7" w14:textId="77777777" w:rsidR="000551B3" w:rsidRPr="000E04CF" w:rsidRDefault="000551B3" w:rsidP="00751367">
            <w:pPr>
              <w:keepNext/>
            </w:pPr>
          </w:p>
        </w:tc>
      </w:tr>
      <w:tr w:rsidR="000551B3" w:rsidRPr="000E04CF" w14:paraId="40831B22" w14:textId="77777777" w:rsidTr="00751367">
        <w:trPr>
          <w:jc w:val="center"/>
        </w:trPr>
        <w:tc>
          <w:tcPr>
            <w:tcW w:w="4876" w:type="dxa"/>
          </w:tcPr>
          <w:p w14:paraId="502F0D01" w14:textId="77777777" w:rsidR="000551B3" w:rsidRPr="000E04CF" w:rsidRDefault="000551B3" w:rsidP="00751367">
            <w:pPr>
              <w:pStyle w:val="AmColumnHeading"/>
              <w:keepNext/>
            </w:pPr>
            <w:r w:rsidRPr="000E04CF">
              <w:t>Text proposed by the Commission</w:t>
            </w:r>
          </w:p>
        </w:tc>
        <w:tc>
          <w:tcPr>
            <w:tcW w:w="4876" w:type="dxa"/>
          </w:tcPr>
          <w:p w14:paraId="3812B3A9" w14:textId="77777777" w:rsidR="000551B3" w:rsidRPr="000E04CF" w:rsidRDefault="000551B3" w:rsidP="00751367">
            <w:pPr>
              <w:pStyle w:val="AmColumnHeading"/>
              <w:keepNext/>
            </w:pPr>
            <w:r w:rsidRPr="000E04CF">
              <w:t>Amendment</w:t>
            </w:r>
          </w:p>
        </w:tc>
      </w:tr>
      <w:tr w:rsidR="000551B3" w:rsidRPr="000E04CF" w14:paraId="5C90C840" w14:textId="77777777" w:rsidTr="00751367">
        <w:trPr>
          <w:jc w:val="center"/>
        </w:trPr>
        <w:tc>
          <w:tcPr>
            <w:tcW w:w="4876" w:type="dxa"/>
          </w:tcPr>
          <w:p w14:paraId="00B4BECC" w14:textId="77777777" w:rsidR="000551B3" w:rsidRPr="000E04CF" w:rsidRDefault="000551B3" w:rsidP="00751367">
            <w:pPr>
              <w:pStyle w:val="Normal6a"/>
            </w:pPr>
          </w:p>
        </w:tc>
        <w:tc>
          <w:tcPr>
            <w:tcW w:w="4876" w:type="dxa"/>
          </w:tcPr>
          <w:tbl>
            <w:tblPr>
              <w:tblW w:w="4505" w:type="dxa"/>
              <w:tblBorders>
                <w:top w:val="single" w:sz="6" w:space="0" w:color="666666"/>
                <w:left w:val="single" w:sz="6" w:space="0" w:color="666666"/>
                <w:bottom w:val="single" w:sz="6" w:space="0" w:color="666666"/>
                <w:right w:val="single" w:sz="6" w:space="0" w:color="666666"/>
              </w:tblBorders>
              <w:tblLayout w:type="fixed"/>
              <w:tblCellMar>
                <w:top w:w="45" w:type="dxa"/>
                <w:left w:w="45" w:type="dxa"/>
                <w:bottom w:w="45" w:type="dxa"/>
                <w:right w:w="45" w:type="dxa"/>
              </w:tblCellMar>
              <w:tblLook w:val="04A0" w:firstRow="1" w:lastRow="0" w:firstColumn="1" w:lastColumn="0" w:noHBand="0" w:noVBand="1"/>
            </w:tblPr>
            <w:tblGrid>
              <w:gridCol w:w="961"/>
              <w:gridCol w:w="993"/>
              <w:gridCol w:w="2551"/>
            </w:tblGrid>
            <w:tr w:rsidR="000551B3" w:rsidRPr="000E04CF" w14:paraId="71DF0F0A" w14:textId="77777777" w:rsidTr="00751367">
              <w:tc>
                <w:tcPr>
                  <w:tcW w:w="961" w:type="dxa"/>
                  <w:tcBorders>
                    <w:top w:val="outset" w:sz="6" w:space="0" w:color="auto"/>
                    <w:left w:val="outset" w:sz="6" w:space="0" w:color="auto"/>
                    <w:bottom w:val="outset" w:sz="6" w:space="0" w:color="auto"/>
                    <w:right w:val="outset" w:sz="6" w:space="0" w:color="auto"/>
                  </w:tcBorders>
                  <w:shd w:val="clear" w:color="auto" w:fill="auto"/>
                  <w:hideMark/>
                </w:tcPr>
                <w:p w14:paraId="31084A9D" w14:textId="77777777" w:rsidR="000551B3" w:rsidRPr="000E04CF" w:rsidRDefault="000551B3" w:rsidP="00751367">
                  <w:pPr>
                    <w:jc w:val="both"/>
                  </w:pPr>
                  <w:r w:rsidRPr="000E04CF">
                    <w:t>21a</w:t>
                  </w:r>
                </w:p>
              </w:tc>
              <w:tc>
                <w:tcPr>
                  <w:tcW w:w="993" w:type="dxa"/>
                  <w:tcBorders>
                    <w:top w:val="outset" w:sz="6" w:space="0" w:color="auto"/>
                    <w:left w:val="outset" w:sz="6" w:space="0" w:color="auto"/>
                    <w:bottom w:val="outset" w:sz="6" w:space="0" w:color="auto"/>
                    <w:right w:val="outset" w:sz="6" w:space="0" w:color="auto"/>
                  </w:tcBorders>
                  <w:shd w:val="clear" w:color="auto" w:fill="auto"/>
                  <w:hideMark/>
                </w:tcPr>
                <w:p w14:paraId="26232CD9" w14:textId="77777777" w:rsidR="000551B3" w:rsidRPr="000E04CF" w:rsidRDefault="000551B3" w:rsidP="00751367">
                  <w:pPr>
                    <w:jc w:val="both"/>
                    <w:rPr>
                      <w:b/>
                      <w:bCs/>
                      <w:i/>
                      <w:iCs/>
                    </w:rPr>
                  </w:pPr>
                  <w:r w:rsidRPr="000E04CF">
                    <w:rPr>
                      <w:b/>
                      <w:bCs/>
                      <w:i/>
                      <w:iCs/>
                    </w:rPr>
                    <w:t>Stainless Hollow Sections</w:t>
                  </w:r>
                </w:p>
              </w:tc>
              <w:tc>
                <w:tcPr>
                  <w:tcW w:w="2551" w:type="dxa"/>
                  <w:tcBorders>
                    <w:top w:val="outset" w:sz="6" w:space="0" w:color="auto"/>
                    <w:left w:val="outset" w:sz="6" w:space="0" w:color="auto"/>
                    <w:bottom w:val="outset" w:sz="6" w:space="0" w:color="auto"/>
                    <w:right w:val="outset" w:sz="6" w:space="0" w:color="auto"/>
                  </w:tcBorders>
                  <w:shd w:val="clear" w:color="auto" w:fill="auto"/>
                  <w:hideMark/>
                </w:tcPr>
                <w:p w14:paraId="2E7C4E92" w14:textId="77777777" w:rsidR="000551B3" w:rsidRPr="000E04CF" w:rsidRDefault="000551B3" w:rsidP="00751367">
                  <w:pPr>
                    <w:ind w:left="101"/>
                    <w:jc w:val="both"/>
                    <w:rPr>
                      <w:b/>
                      <w:bCs/>
                      <w:i/>
                      <w:iCs/>
                    </w:rPr>
                  </w:pPr>
                  <w:r w:rsidRPr="000E04CF">
                    <w:rPr>
                      <w:b/>
                      <w:bCs/>
                      <w:i/>
                      <w:iCs/>
                      <w:szCs w:val="24"/>
                      <w:lang w:val="en-US" w:eastAsia="en-US"/>
                    </w:rPr>
                    <w:t>7306 61 10</w:t>
                  </w:r>
                </w:p>
              </w:tc>
            </w:tr>
          </w:tbl>
          <w:p w14:paraId="1550EC95" w14:textId="77777777" w:rsidR="000551B3" w:rsidRPr="000E04CF" w:rsidRDefault="000551B3" w:rsidP="00751367">
            <w:pPr>
              <w:pStyle w:val="Normal6a"/>
              <w:rPr>
                <w:szCs w:val="24"/>
              </w:rPr>
            </w:pPr>
          </w:p>
        </w:tc>
      </w:tr>
    </w:tbl>
    <w:p w14:paraId="395F1AF7" w14:textId="77777777" w:rsidR="000551B3" w:rsidRPr="000E04CF" w:rsidRDefault="000551B3" w:rsidP="000551B3">
      <w:pPr>
        <w:pStyle w:val="AmOrLang"/>
      </w:pPr>
      <w:r w:rsidRPr="000E04CF">
        <w:t xml:space="preserve">Or. </w:t>
      </w:r>
      <w:r w:rsidRPr="000E04CF">
        <w:rPr>
          <w:rStyle w:val="HideTWBExt"/>
          <w:rFonts w:eastAsiaTheme="majorEastAsia"/>
        </w:rPr>
        <w:t>&lt;Original&gt;</w:t>
      </w:r>
      <w:r w:rsidRPr="000E04CF">
        <w:rPr>
          <w:rStyle w:val="HideTWBInt"/>
        </w:rPr>
        <w:t>{EN}</w:t>
      </w:r>
      <w:r w:rsidRPr="000E04CF">
        <w:t>en</w:t>
      </w:r>
      <w:r w:rsidRPr="000E04CF">
        <w:rPr>
          <w:rStyle w:val="HideTWBExt"/>
          <w:rFonts w:eastAsiaTheme="majorEastAsia"/>
        </w:rPr>
        <w:t>&lt;/Original&gt;</w:t>
      </w:r>
    </w:p>
    <w:p w14:paraId="3E8623C7" w14:textId="070E9234" w:rsidR="000551B3" w:rsidRPr="000E04CF" w:rsidRDefault="000551B3" w:rsidP="008145D5">
      <w:r w:rsidRPr="000E04CF">
        <w:rPr>
          <w:rStyle w:val="HideTWBExt"/>
          <w:rFonts w:eastAsiaTheme="majorEastAsia"/>
        </w:rPr>
        <w:t>&lt;/Amend&gt;</w:t>
      </w:r>
    </w:p>
    <w:p w14:paraId="4C50B38F" w14:textId="57342D38" w:rsidR="008145D5" w:rsidRPr="000E04CF" w:rsidRDefault="008145D5" w:rsidP="008145D5">
      <w:pPr>
        <w:pStyle w:val="AmNumberTabs"/>
        <w:keepNext/>
      </w:pPr>
      <w:r w:rsidRPr="000E04CF">
        <w:rPr>
          <w:rStyle w:val="HideTWBExt"/>
          <w:rFonts w:eastAsiaTheme="majorEastAsia"/>
          <w:b w:val="0"/>
        </w:rPr>
        <w:t>&lt;Amend&gt;</w:t>
      </w:r>
      <w:r w:rsidRPr="000E04CF">
        <w:t>Amendment</w:t>
      </w:r>
      <w:r w:rsidRPr="000E04CF">
        <w:tab/>
      </w:r>
      <w:r w:rsidRPr="000E04CF">
        <w:tab/>
      </w:r>
      <w:r w:rsidRPr="000E04CF">
        <w:rPr>
          <w:rStyle w:val="HideTWBExt"/>
          <w:rFonts w:eastAsiaTheme="majorEastAsia"/>
          <w:b w:val="0"/>
        </w:rPr>
        <w:t>&lt;NumAm&gt;</w:t>
      </w:r>
      <w:r w:rsidR="00052ECE" w:rsidRPr="000E04CF">
        <w:t>176</w:t>
      </w:r>
      <w:r w:rsidRPr="000E04CF">
        <w:rPr>
          <w:rStyle w:val="HideTWBExt"/>
          <w:rFonts w:eastAsiaTheme="majorEastAsia"/>
          <w:b w:val="0"/>
        </w:rPr>
        <w:t>&lt;/NumAm&gt;</w:t>
      </w:r>
    </w:p>
    <w:p w14:paraId="4F055994" w14:textId="3BB53C40" w:rsidR="008145D5" w:rsidRPr="000E04CF" w:rsidRDefault="008145D5" w:rsidP="008145D5">
      <w:pPr>
        <w:pStyle w:val="NormalBold"/>
      </w:pPr>
      <w:r w:rsidRPr="000E04CF">
        <w:rPr>
          <w:rStyle w:val="HideTWBExt"/>
          <w:rFonts w:eastAsiaTheme="majorEastAsia"/>
          <w:b w:val="0"/>
        </w:rPr>
        <w:t>&lt;RepeatBlock-By&gt;&lt;Members&gt;</w:t>
      </w:r>
      <w:r w:rsidR="008E2BFB" w:rsidRPr="000E04CF">
        <w:t>Giorgio Gori, Elisabetta Gualmini</w:t>
      </w:r>
      <w:r w:rsidRPr="000E04CF">
        <w:rPr>
          <w:rStyle w:val="HideTWBExt"/>
          <w:rFonts w:eastAsiaTheme="majorEastAsia"/>
          <w:b w:val="0"/>
        </w:rPr>
        <w:t>&lt;/Members&gt;</w:t>
      </w:r>
    </w:p>
    <w:p w14:paraId="0E7C1BBC" w14:textId="14382AAB" w:rsidR="008145D5" w:rsidRPr="000E04CF" w:rsidRDefault="008145D5" w:rsidP="008145D5">
      <w:r w:rsidRPr="000E04CF">
        <w:rPr>
          <w:rStyle w:val="HideTWBExt"/>
          <w:rFonts w:eastAsiaTheme="majorEastAsia"/>
        </w:rPr>
        <w:t>&lt;/RepeatBlock-By&gt;</w:t>
      </w:r>
    </w:p>
    <w:p w14:paraId="4A40B2BE" w14:textId="68B393F8" w:rsidR="008145D5" w:rsidRPr="000E04CF" w:rsidRDefault="008145D5" w:rsidP="008145D5">
      <w:pPr>
        <w:pStyle w:val="NormalBold"/>
      </w:pPr>
      <w:r w:rsidRPr="000E04CF">
        <w:rPr>
          <w:rStyle w:val="HideTWBExt"/>
          <w:rFonts w:eastAsiaTheme="majorEastAsia"/>
          <w:b w:val="0"/>
        </w:rPr>
        <w:t>&lt;DocAmend&gt;</w:t>
      </w:r>
      <w:r w:rsidR="008E2BFB" w:rsidRPr="000E04CF">
        <w:t>Proposal for a regulation</w:t>
      </w:r>
      <w:r w:rsidRPr="000E04CF">
        <w:rPr>
          <w:rStyle w:val="HideTWBExt"/>
          <w:rFonts w:eastAsiaTheme="majorEastAsia"/>
          <w:b w:val="0"/>
        </w:rPr>
        <w:t>&lt;/DocAmend&gt;</w:t>
      </w:r>
    </w:p>
    <w:p w14:paraId="2F160CC0" w14:textId="4F62E105" w:rsidR="008145D5" w:rsidRPr="000E04CF" w:rsidRDefault="008145D5" w:rsidP="008145D5">
      <w:pPr>
        <w:pStyle w:val="NormalBold"/>
        <w:keepNext/>
      </w:pPr>
      <w:r w:rsidRPr="000E04CF">
        <w:rPr>
          <w:rStyle w:val="HideTWBExt"/>
          <w:rFonts w:eastAsiaTheme="majorEastAsia"/>
          <w:b w:val="0"/>
        </w:rPr>
        <w:t>&lt;Article&gt;</w:t>
      </w:r>
      <w:r w:rsidR="008E2BFB" w:rsidRPr="000E04CF">
        <w:t>Annex I - r</w:t>
      </w:r>
      <w:r w:rsidR="00BC60E0" w:rsidRPr="000E04CF">
        <w:t>o</w:t>
      </w:r>
      <w:r w:rsidR="008E2BFB" w:rsidRPr="000E04CF">
        <w:t>w 26</w:t>
      </w:r>
      <w:r w:rsidRPr="000E04CF">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45D5" w:rsidRPr="000E04CF" w14:paraId="2959E439" w14:textId="77777777" w:rsidTr="00751367">
        <w:trPr>
          <w:jc w:val="center"/>
        </w:trPr>
        <w:tc>
          <w:tcPr>
            <w:tcW w:w="9752" w:type="dxa"/>
            <w:gridSpan w:val="2"/>
          </w:tcPr>
          <w:p w14:paraId="70813EFA" w14:textId="77777777" w:rsidR="008145D5" w:rsidRPr="000E04CF" w:rsidRDefault="008145D5" w:rsidP="00751367">
            <w:pPr>
              <w:keepNext/>
            </w:pPr>
          </w:p>
        </w:tc>
      </w:tr>
      <w:tr w:rsidR="008145D5" w:rsidRPr="000E04CF" w14:paraId="02E229C1" w14:textId="77777777" w:rsidTr="00751367">
        <w:trPr>
          <w:jc w:val="center"/>
        </w:trPr>
        <w:tc>
          <w:tcPr>
            <w:tcW w:w="4876" w:type="dxa"/>
          </w:tcPr>
          <w:p w14:paraId="78952BA8" w14:textId="0FDCB88C" w:rsidR="008145D5" w:rsidRPr="000E04CF" w:rsidRDefault="008E2BFB" w:rsidP="00751367">
            <w:pPr>
              <w:pStyle w:val="AmColumnHeading"/>
              <w:keepNext/>
            </w:pPr>
            <w:r w:rsidRPr="000E04CF">
              <w:t>Text proposed by the Commission</w:t>
            </w:r>
          </w:p>
        </w:tc>
        <w:tc>
          <w:tcPr>
            <w:tcW w:w="4876" w:type="dxa"/>
          </w:tcPr>
          <w:p w14:paraId="0DB8BAC7" w14:textId="77777777" w:rsidR="008145D5" w:rsidRPr="000E04CF" w:rsidRDefault="008145D5" w:rsidP="00751367">
            <w:pPr>
              <w:pStyle w:val="AmColumnHeading"/>
              <w:keepNext/>
            </w:pPr>
            <w:r w:rsidRPr="000E04CF">
              <w:t>Amendment</w:t>
            </w:r>
          </w:p>
        </w:tc>
      </w:tr>
      <w:tr w:rsidR="008145D5" w:rsidRPr="000E04CF" w14:paraId="7213E21D" w14:textId="77777777" w:rsidTr="00751367">
        <w:trPr>
          <w:jc w:val="center"/>
        </w:trPr>
        <w:tc>
          <w:tcPr>
            <w:tcW w:w="4876" w:type="dxa"/>
          </w:tcPr>
          <w:tbl>
            <w:tblPr>
              <w:tblW w:w="4790" w:type="pct"/>
              <w:jc w:val="center"/>
              <w:tblLayout w:type="fixed"/>
              <w:tblLook w:val="04A0" w:firstRow="1" w:lastRow="0" w:firstColumn="1" w:lastColumn="0" w:noHBand="0" w:noVBand="1"/>
            </w:tblPr>
            <w:tblGrid>
              <w:gridCol w:w="774"/>
              <w:gridCol w:w="1062"/>
              <w:gridCol w:w="2174"/>
            </w:tblGrid>
            <w:tr w:rsidR="008E2BFB" w:rsidRPr="000E04CF" w14:paraId="49B2DF93" w14:textId="77777777" w:rsidTr="002C103F">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56F945FE" w14:textId="77777777" w:rsidR="008E2BFB" w:rsidRPr="000E04CF" w:rsidRDefault="008E2BFB" w:rsidP="008E2BFB">
                  <w:pPr>
                    <w:spacing w:after="160" w:line="259" w:lineRule="auto"/>
                    <w:rPr>
                      <w:noProof/>
                      <w:szCs w:val="24"/>
                    </w:rPr>
                  </w:pPr>
                  <w:r w:rsidRPr="000E04CF">
                    <w:rPr>
                      <w:noProof/>
                      <w:szCs w:val="24"/>
                    </w:rPr>
                    <w:t>26</w:t>
                  </w:r>
                </w:p>
              </w:tc>
              <w:tc>
                <w:tcPr>
                  <w:tcW w:w="1324" w:type="pct"/>
                  <w:tcBorders>
                    <w:top w:val="single" w:sz="4" w:space="0" w:color="auto"/>
                    <w:left w:val="single" w:sz="4" w:space="0" w:color="auto"/>
                    <w:bottom w:val="single" w:sz="4" w:space="0" w:color="auto"/>
                    <w:right w:val="single" w:sz="4" w:space="0" w:color="auto"/>
                  </w:tcBorders>
                  <w:noWrap/>
                  <w:vAlign w:val="center"/>
                  <w:hideMark/>
                </w:tcPr>
                <w:p w14:paraId="33FF0FB8" w14:textId="77777777" w:rsidR="008E2BFB" w:rsidRPr="000E04CF" w:rsidRDefault="008E2BFB" w:rsidP="008E2BFB">
                  <w:pPr>
                    <w:spacing w:after="160" w:line="259" w:lineRule="auto"/>
                    <w:rPr>
                      <w:noProof/>
                      <w:szCs w:val="24"/>
                    </w:rPr>
                  </w:pPr>
                  <w:r w:rsidRPr="000E04CF">
                    <w:rPr>
                      <w:noProof/>
                      <w:szCs w:val="24"/>
                    </w:rPr>
                    <w:t>Other Welded Pipes</w:t>
                  </w:r>
                </w:p>
              </w:tc>
              <w:tc>
                <w:tcPr>
                  <w:tcW w:w="2711" w:type="pct"/>
                  <w:tcBorders>
                    <w:top w:val="single" w:sz="4" w:space="0" w:color="auto"/>
                    <w:left w:val="single" w:sz="4" w:space="0" w:color="auto"/>
                    <w:bottom w:val="single" w:sz="4" w:space="0" w:color="auto"/>
                    <w:right w:val="single" w:sz="4" w:space="0" w:color="auto"/>
                  </w:tcBorders>
                  <w:noWrap/>
                  <w:vAlign w:val="bottom"/>
                  <w:hideMark/>
                </w:tcPr>
                <w:p w14:paraId="5B0AD5A4" w14:textId="77777777" w:rsidR="008E2BFB" w:rsidRPr="000E04CF" w:rsidRDefault="008E2BFB" w:rsidP="002C103F">
                  <w:pPr>
                    <w:spacing w:after="160" w:line="259" w:lineRule="auto"/>
                    <w:jc w:val="both"/>
                    <w:rPr>
                      <w:noProof/>
                      <w:szCs w:val="24"/>
                    </w:rPr>
                  </w:pPr>
                  <w:r w:rsidRPr="000E04CF">
                    <w:rPr>
                      <w:b/>
                      <w:bCs/>
                      <w:i/>
                      <w:iCs/>
                      <w:noProof/>
                      <w:szCs w:val="24"/>
                    </w:rPr>
                    <w:t>7306 11 00</w:t>
                  </w:r>
                  <w:r w:rsidRPr="000E04CF">
                    <w:rPr>
                      <w:noProof/>
                      <w:szCs w:val="24"/>
                    </w:rPr>
                    <w:t xml:space="preserve">, 7306 19 00, , </w:t>
                  </w:r>
                  <w:r w:rsidRPr="000E04CF">
                    <w:rPr>
                      <w:b/>
                      <w:bCs/>
                      <w:i/>
                      <w:iCs/>
                      <w:noProof/>
                      <w:szCs w:val="24"/>
                    </w:rPr>
                    <w:t>7306 21 00</w:t>
                  </w:r>
                  <w:r w:rsidRPr="000E04CF">
                    <w:rPr>
                      <w:noProof/>
                      <w:szCs w:val="24"/>
                    </w:rPr>
                    <w:t xml:space="preserve">, 7306 29 00, 7306 30 12,  7306 30 18, 7306 30 80, </w:t>
                  </w:r>
                  <w:r w:rsidRPr="000E04CF">
                    <w:rPr>
                      <w:b/>
                      <w:bCs/>
                      <w:i/>
                      <w:iCs/>
                      <w:noProof/>
                      <w:szCs w:val="24"/>
                    </w:rPr>
                    <w:t>7306 40 20, 7306 40 80,</w:t>
                  </w:r>
                  <w:r w:rsidRPr="000E04CF">
                    <w:rPr>
                      <w:noProof/>
                      <w:szCs w:val="24"/>
                    </w:rPr>
                    <w:t xml:space="preserve">  7306 50 21, 7306 50 29, 7306 50 80, </w:t>
                  </w:r>
                  <w:r w:rsidRPr="000E04CF">
                    <w:rPr>
                      <w:b/>
                      <w:bCs/>
                      <w:i/>
                      <w:iCs/>
                      <w:noProof/>
                      <w:szCs w:val="24"/>
                    </w:rPr>
                    <w:t>7306 69 10,</w:t>
                  </w:r>
                  <w:r w:rsidRPr="000E04CF">
                    <w:rPr>
                      <w:noProof/>
                      <w:szCs w:val="24"/>
                    </w:rPr>
                    <w:t xml:space="preserve"> 7306 69 90,  7306 90 00</w:t>
                  </w:r>
                </w:p>
              </w:tc>
            </w:tr>
          </w:tbl>
          <w:p w14:paraId="39689333" w14:textId="64D192CA" w:rsidR="008145D5" w:rsidRPr="000E04CF" w:rsidRDefault="008145D5" w:rsidP="00751367">
            <w:pPr>
              <w:pStyle w:val="Normal6a"/>
            </w:pPr>
          </w:p>
        </w:tc>
        <w:tc>
          <w:tcPr>
            <w:tcW w:w="4876" w:type="dxa"/>
          </w:tcPr>
          <w:tbl>
            <w:tblPr>
              <w:tblW w:w="4790" w:type="pct"/>
              <w:jc w:val="center"/>
              <w:tblLayout w:type="fixed"/>
              <w:tblLook w:val="04A0" w:firstRow="1" w:lastRow="0" w:firstColumn="1" w:lastColumn="0" w:noHBand="0" w:noVBand="1"/>
            </w:tblPr>
            <w:tblGrid>
              <w:gridCol w:w="774"/>
              <w:gridCol w:w="1002"/>
              <w:gridCol w:w="2234"/>
            </w:tblGrid>
            <w:tr w:rsidR="008E2BFB" w:rsidRPr="000E04CF" w14:paraId="1F5B9FB0" w14:textId="77777777" w:rsidTr="002C103F">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4ED15A7E" w14:textId="77777777" w:rsidR="008E2BFB" w:rsidRPr="000E04CF" w:rsidRDefault="008E2BFB" w:rsidP="008E2BFB">
                  <w:pPr>
                    <w:spacing w:after="160" w:line="259" w:lineRule="auto"/>
                    <w:rPr>
                      <w:noProof/>
                      <w:szCs w:val="24"/>
                    </w:rPr>
                  </w:pPr>
                  <w:r w:rsidRPr="000E04CF">
                    <w:rPr>
                      <w:noProof/>
                      <w:szCs w:val="24"/>
                    </w:rPr>
                    <w:t>26</w:t>
                  </w:r>
                </w:p>
              </w:tc>
              <w:tc>
                <w:tcPr>
                  <w:tcW w:w="1249" w:type="pct"/>
                  <w:tcBorders>
                    <w:top w:val="single" w:sz="4" w:space="0" w:color="auto"/>
                    <w:left w:val="single" w:sz="4" w:space="0" w:color="auto"/>
                    <w:bottom w:val="single" w:sz="4" w:space="0" w:color="auto"/>
                    <w:right w:val="single" w:sz="4" w:space="0" w:color="auto"/>
                  </w:tcBorders>
                  <w:noWrap/>
                  <w:vAlign w:val="center"/>
                  <w:hideMark/>
                </w:tcPr>
                <w:p w14:paraId="50897FBF" w14:textId="77777777" w:rsidR="008E2BFB" w:rsidRPr="000E04CF" w:rsidRDefault="008E2BFB" w:rsidP="008E2BFB">
                  <w:pPr>
                    <w:spacing w:after="160" w:line="259" w:lineRule="auto"/>
                    <w:rPr>
                      <w:noProof/>
                      <w:szCs w:val="24"/>
                    </w:rPr>
                  </w:pPr>
                  <w:r w:rsidRPr="000E04CF">
                    <w:rPr>
                      <w:noProof/>
                      <w:szCs w:val="24"/>
                    </w:rPr>
                    <w:t>Other Welded Pipes</w:t>
                  </w:r>
                </w:p>
              </w:tc>
              <w:tc>
                <w:tcPr>
                  <w:tcW w:w="2786" w:type="pct"/>
                  <w:tcBorders>
                    <w:top w:val="single" w:sz="4" w:space="0" w:color="auto"/>
                    <w:left w:val="single" w:sz="4" w:space="0" w:color="auto"/>
                    <w:bottom w:val="single" w:sz="4" w:space="0" w:color="auto"/>
                    <w:right w:val="single" w:sz="4" w:space="0" w:color="auto"/>
                  </w:tcBorders>
                  <w:noWrap/>
                  <w:vAlign w:val="bottom"/>
                  <w:hideMark/>
                </w:tcPr>
                <w:p w14:paraId="45F69269" w14:textId="31CA886A" w:rsidR="008E2BFB" w:rsidRPr="000E04CF" w:rsidRDefault="008E2BFB" w:rsidP="002C103F">
                  <w:pPr>
                    <w:spacing w:after="160" w:line="259" w:lineRule="auto"/>
                    <w:jc w:val="both"/>
                    <w:rPr>
                      <w:noProof/>
                      <w:szCs w:val="24"/>
                    </w:rPr>
                  </w:pPr>
                  <w:r w:rsidRPr="000E04CF">
                    <w:rPr>
                      <w:noProof/>
                      <w:szCs w:val="24"/>
                    </w:rPr>
                    <w:t>7306 19 00, 7306 29 00, 7306 30 12, 7306 30 18, 7306 30 80, 7306 50 21, 7306 50 29, 7306 50 80, 7306 69 90,  7306 90 00</w:t>
                  </w:r>
                </w:p>
              </w:tc>
            </w:tr>
          </w:tbl>
          <w:p w14:paraId="7BE3ED4F" w14:textId="793DB18D" w:rsidR="008145D5" w:rsidRPr="000E04CF" w:rsidRDefault="008145D5" w:rsidP="00751367">
            <w:pPr>
              <w:pStyle w:val="Normal6a"/>
              <w:rPr>
                <w:szCs w:val="24"/>
              </w:rPr>
            </w:pPr>
          </w:p>
        </w:tc>
      </w:tr>
    </w:tbl>
    <w:p w14:paraId="7FD65A75" w14:textId="40CB1E50" w:rsidR="008145D5" w:rsidRPr="000E04CF" w:rsidRDefault="008145D5" w:rsidP="008145D5">
      <w:pPr>
        <w:pStyle w:val="AmOrLang"/>
      </w:pPr>
      <w:r w:rsidRPr="000E04CF">
        <w:t xml:space="preserve">Or. </w:t>
      </w:r>
      <w:r w:rsidRPr="000E04CF">
        <w:rPr>
          <w:rStyle w:val="HideTWBExt"/>
          <w:rFonts w:eastAsiaTheme="majorEastAsia"/>
        </w:rPr>
        <w:t>&lt;Original&gt;</w:t>
      </w:r>
      <w:r w:rsidR="00BC60E0" w:rsidRPr="000E04CF">
        <w:rPr>
          <w:rStyle w:val="HideTWBInt"/>
        </w:rPr>
        <w:t>{EN}</w:t>
      </w:r>
      <w:r w:rsidR="00BC60E0" w:rsidRPr="000E04CF">
        <w:t>en</w:t>
      </w:r>
      <w:r w:rsidRPr="000E04CF">
        <w:rPr>
          <w:rStyle w:val="HideTWBExt"/>
          <w:rFonts w:eastAsiaTheme="majorEastAsia"/>
        </w:rPr>
        <w:t>&lt;/Original&gt;</w:t>
      </w:r>
    </w:p>
    <w:p w14:paraId="42B42C8A" w14:textId="77777777" w:rsidR="008145D5" w:rsidRPr="000E04CF" w:rsidRDefault="008145D5" w:rsidP="008145D5">
      <w:r w:rsidRPr="000E04CF">
        <w:rPr>
          <w:rStyle w:val="HideTWBExt"/>
          <w:rFonts w:eastAsiaTheme="majorEastAsia"/>
        </w:rPr>
        <w:t>&lt;/Amend&gt;</w:t>
      </w:r>
    </w:p>
    <w:p w14:paraId="151D73DD" w14:textId="2C20D5DD" w:rsidR="008145D5" w:rsidRPr="000E04CF" w:rsidRDefault="008145D5" w:rsidP="008145D5">
      <w:pPr>
        <w:pStyle w:val="AmNumberTabs"/>
        <w:keepNext/>
      </w:pPr>
      <w:r w:rsidRPr="000E04CF">
        <w:rPr>
          <w:rStyle w:val="HideTWBExt"/>
          <w:rFonts w:eastAsiaTheme="majorEastAsia"/>
          <w:b w:val="0"/>
        </w:rPr>
        <w:t>&lt;Amend&gt;</w:t>
      </w:r>
      <w:r w:rsidRPr="000E04CF">
        <w:t>Amendment</w:t>
      </w:r>
      <w:r w:rsidRPr="000E04CF">
        <w:tab/>
      </w:r>
      <w:r w:rsidRPr="000E04CF">
        <w:tab/>
      </w:r>
      <w:r w:rsidRPr="000E04CF">
        <w:rPr>
          <w:rStyle w:val="HideTWBExt"/>
          <w:rFonts w:eastAsiaTheme="majorEastAsia"/>
          <w:b w:val="0"/>
        </w:rPr>
        <w:t>&lt;NumAm&gt;</w:t>
      </w:r>
      <w:r w:rsidR="00052ECE" w:rsidRPr="000E04CF">
        <w:t>177</w:t>
      </w:r>
      <w:r w:rsidRPr="000E04CF">
        <w:rPr>
          <w:rStyle w:val="HideTWBExt"/>
          <w:rFonts w:eastAsiaTheme="majorEastAsia"/>
          <w:b w:val="0"/>
        </w:rPr>
        <w:t>&lt;/NumAm&gt;</w:t>
      </w:r>
    </w:p>
    <w:p w14:paraId="25F2B4F0" w14:textId="2E1EBE72" w:rsidR="008145D5" w:rsidRPr="000E04CF" w:rsidRDefault="008145D5" w:rsidP="008145D5">
      <w:pPr>
        <w:pStyle w:val="NormalBold"/>
      </w:pPr>
      <w:r w:rsidRPr="000E04CF">
        <w:rPr>
          <w:rStyle w:val="HideTWBExt"/>
          <w:rFonts w:eastAsiaTheme="majorEastAsia"/>
          <w:b w:val="0"/>
        </w:rPr>
        <w:t>&lt;RepeatBlock-By&gt;&lt;Members&gt;</w:t>
      </w:r>
      <w:r w:rsidR="00BC60E0" w:rsidRPr="000E04CF">
        <w:t>Giorgio Gori, Elisabetta Gualmini</w:t>
      </w:r>
      <w:r w:rsidRPr="000E04CF">
        <w:rPr>
          <w:rStyle w:val="HideTWBExt"/>
          <w:rFonts w:eastAsiaTheme="majorEastAsia"/>
          <w:b w:val="0"/>
        </w:rPr>
        <w:t>&lt;/Members&gt;</w:t>
      </w:r>
    </w:p>
    <w:p w14:paraId="7BFEFBDE" w14:textId="50A05766" w:rsidR="008145D5" w:rsidRPr="000E04CF" w:rsidRDefault="008145D5" w:rsidP="008145D5">
      <w:r w:rsidRPr="000E04CF">
        <w:rPr>
          <w:rStyle w:val="HideTWBExt"/>
          <w:rFonts w:eastAsiaTheme="majorEastAsia"/>
        </w:rPr>
        <w:t>&lt;/RepeatBlock-By&gt;</w:t>
      </w:r>
    </w:p>
    <w:p w14:paraId="00115BBA" w14:textId="2CECA295" w:rsidR="008145D5" w:rsidRPr="000E04CF" w:rsidRDefault="008145D5" w:rsidP="008145D5">
      <w:pPr>
        <w:pStyle w:val="NormalBold"/>
      </w:pPr>
      <w:r w:rsidRPr="000E04CF">
        <w:rPr>
          <w:rStyle w:val="HideTWBExt"/>
          <w:rFonts w:eastAsiaTheme="majorEastAsia"/>
          <w:b w:val="0"/>
        </w:rPr>
        <w:t>&lt;DocAmend&gt;</w:t>
      </w:r>
      <w:r w:rsidR="00BC60E0" w:rsidRPr="000E04CF">
        <w:t>Proposal for a regulation</w:t>
      </w:r>
      <w:r w:rsidRPr="000E04CF">
        <w:rPr>
          <w:rStyle w:val="HideTWBExt"/>
          <w:rFonts w:eastAsiaTheme="majorEastAsia"/>
          <w:b w:val="0"/>
        </w:rPr>
        <w:t>&lt;/DocAmend&gt;</w:t>
      </w:r>
    </w:p>
    <w:p w14:paraId="34F8AD96" w14:textId="7E2E0451" w:rsidR="008145D5" w:rsidRPr="000E04CF" w:rsidRDefault="008145D5" w:rsidP="008145D5">
      <w:pPr>
        <w:pStyle w:val="NormalBold"/>
        <w:keepNext/>
      </w:pPr>
      <w:r w:rsidRPr="000E04CF">
        <w:rPr>
          <w:rStyle w:val="HideTWBExt"/>
          <w:rFonts w:eastAsiaTheme="majorEastAsia"/>
          <w:b w:val="0"/>
        </w:rPr>
        <w:t>&lt;Article&gt;</w:t>
      </w:r>
      <w:r w:rsidR="00BC60E0" w:rsidRPr="000E04CF">
        <w:t>Annex I - row 26a (new)</w:t>
      </w:r>
      <w:r w:rsidRPr="000E04CF">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45D5" w:rsidRPr="000E04CF" w14:paraId="32D4456C" w14:textId="77777777" w:rsidTr="00751367">
        <w:trPr>
          <w:jc w:val="center"/>
        </w:trPr>
        <w:tc>
          <w:tcPr>
            <w:tcW w:w="9752" w:type="dxa"/>
            <w:gridSpan w:val="2"/>
          </w:tcPr>
          <w:p w14:paraId="3B792D86" w14:textId="77777777" w:rsidR="008145D5" w:rsidRPr="000E04CF" w:rsidRDefault="008145D5" w:rsidP="00751367">
            <w:pPr>
              <w:keepNext/>
            </w:pPr>
          </w:p>
        </w:tc>
      </w:tr>
      <w:tr w:rsidR="008145D5" w:rsidRPr="000E04CF" w14:paraId="7E78C384" w14:textId="77777777" w:rsidTr="00751367">
        <w:trPr>
          <w:jc w:val="center"/>
        </w:trPr>
        <w:tc>
          <w:tcPr>
            <w:tcW w:w="4876" w:type="dxa"/>
          </w:tcPr>
          <w:p w14:paraId="14780E9D" w14:textId="4C6012D1" w:rsidR="008145D5" w:rsidRPr="000E04CF" w:rsidRDefault="00BC60E0" w:rsidP="00751367">
            <w:pPr>
              <w:pStyle w:val="AmColumnHeading"/>
              <w:keepNext/>
            </w:pPr>
            <w:r w:rsidRPr="000E04CF">
              <w:t>Text proposed by the Commission</w:t>
            </w:r>
          </w:p>
        </w:tc>
        <w:tc>
          <w:tcPr>
            <w:tcW w:w="4876" w:type="dxa"/>
          </w:tcPr>
          <w:p w14:paraId="5CD5505C" w14:textId="77777777" w:rsidR="008145D5" w:rsidRPr="000E04CF" w:rsidRDefault="008145D5" w:rsidP="00751367">
            <w:pPr>
              <w:pStyle w:val="AmColumnHeading"/>
              <w:keepNext/>
            </w:pPr>
            <w:r w:rsidRPr="000E04CF">
              <w:t>Amendment</w:t>
            </w:r>
          </w:p>
        </w:tc>
      </w:tr>
      <w:tr w:rsidR="008145D5" w:rsidRPr="000E04CF" w14:paraId="4A80EFDB" w14:textId="77777777" w:rsidTr="00751367">
        <w:trPr>
          <w:jc w:val="center"/>
        </w:trPr>
        <w:tc>
          <w:tcPr>
            <w:tcW w:w="4876" w:type="dxa"/>
          </w:tcPr>
          <w:p w14:paraId="79F1A6F2" w14:textId="1A8988A5" w:rsidR="008145D5" w:rsidRPr="000E04CF" w:rsidRDefault="008145D5" w:rsidP="00751367">
            <w:pPr>
              <w:pStyle w:val="Normal6a"/>
            </w:pPr>
          </w:p>
        </w:tc>
        <w:tc>
          <w:tcPr>
            <w:tcW w:w="4876" w:type="dxa"/>
          </w:tcPr>
          <w:tbl>
            <w:tblPr>
              <w:tblW w:w="4790" w:type="pct"/>
              <w:jc w:val="center"/>
              <w:tblLayout w:type="fixed"/>
              <w:tblLook w:val="04A0" w:firstRow="1" w:lastRow="0" w:firstColumn="1" w:lastColumn="0" w:noHBand="0" w:noVBand="1"/>
            </w:tblPr>
            <w:tblGrid>
              <w:gridCol w:w="774"/>
              <w:gridCol w:w="1285"/>
              <w:gridCol w:w="1951"/>
            </w:tblGrid>
            <w:tr w:rsidR="00BC60E0" w:rsidRPr="000E04CF" w14:paraId="204C1BA7" w14:textId="77777777" w:rsidTr="002C103F">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61C507D0" w14:textId="22CDA7B7" w:rsidR="00BC60E0" w:rsidRPr="000E04CF" w:rsidRDefault="00BC60E0" w:rsidP="00BC60E0">
                  <w:pPr>
                    <w:spacing w:after="160" w:line="259" w:lineRule="auto"/>
                    <w:rPr>
                      <w:noProof/>
                      <w:szCs w:val="24"/>
                    </w:rPr>
                  </w:pPr>
                  <w:r w:rsidRPr="000E04CF">
                    <w:rPr>
                      <w:noProof/>
                      <w:szCs w:val="24"/>
                    </w:rPr>
                    <w:t>26a</w:t>
                  </w:r>
                </w:p>
              </w:tc>
              <w:tc>
                <w:tcPr>
                  <w:tcW w:w="1602" w:type="pct"/>
                  <w:tcBorders>
                    <w:top w:val="single" w:sz="4" w:space="0" w:color="auto"/>
                    <w:left w:val="single" w:sz="4" w:space="0" w:color="auto"/>
                    <w:bottom w:val="single" w:sz="4" w:space="0" w:color="auto"/>
                    <w:right w:val="single" w:sz="4" w:space="0" w:color="auto"/>
                  </w:tcBorders>
                  <w:noWrap/>
                  <w:vAlign w:val="center"/>
                  <w:hideMark/>
                </w:tcPr>
                <w:p w14:paraId="5EC99126" w14:textId="00BB070B" w:rsidR="00BC60E0" w:rsidRPr="000E04CF" w:rsidRDefault="00BC60E0" w:rsidP="00BC60E0">
                  <w:pPr>
                    <w:spacing w:after="160" w:line="259" w:lineRule="auto"/>
                    <w:rPr>
                      <w:b/>
                      <w:bCs/>
                      <w:i/>
                      <w:iCs/>
                      <w:noProof/>
                      <w:szCs w:val="24"/>
                    </w:rPr>
                  </w:pPr>
                  <w:r w:rsidRPr="000E04CF">
                    <w:rPr>
                      <w:b/>
                      <w:bCs/>
                      <w:i/>
                      <w:iCs/>
                      <w:noProof/>
                      <w:szCs w:val="24"/>
                    </w:rPr>
                    <w:t>Other Welded Stainless Pipes</w:t>
                  </w:r>
                </w:p>
              </w:tc>
              <w:tc>
                <w:tcPr>
                  <w:tcW w:w="2433" w:type="pct"/>
                  <w:tcBorders>
                    <w:top w:val="single" w:sz="4" w:space="0" w:color="auto"/>
                    <w:left w:val="single" w:sz="4" w:space="0" w:color="auto"/>
                    <w:bottom w:val="single" w:sz="4" w:space="0" w:color="auto"/>
                    <w:right w:val="single" w:sz="4" w:space="0" w:color="auto"/>
                  </w:tcBorders>
                  <w:noWrap/>
                  <w:vAlign w:val="bottom"/>
                  <w:hideMark/>
                </w:tcPr>
                <w:p w14:paraId="75D24FCB" w14:textId="2B659152" w:rsidR="00BC60E0" w:rsidRPr="000E04CF" w:rsidRDefault="00BC60E0" w:rsidP="00BC60E0">
                  <w:pPr>
                    <w:spacing w:after="160" w:line="259" w:lineRule="auto"/>
                    <w:rPr>
                      <w:b/>
                      <w:bCs/>
                      <w:i/>
                      <w:iCs/>
                      <w:noProof/>
                      <w:szCs w:val="24"/>
                    </w:rPr>
                  </w:pPr>
                  <w:r w:rsidRPr="000E04CF">
                    <w:rPr>
                      <w:b/>
                      <w:bCs/>
                      <w:i/>
                      <w:iCs/>
                      <w:noProof/>
                      <w:szCs w:val="24"/>
                    </w:rPr>
                    <w:t>7306 11 00, 7306 21 00, 7306 40 20, 7306 40 80, 7306 69 10</w:t>
                  </w:r>
                </w:p>
              </w:tc>
            </w:tr>
          </w:tbl>
          <w:p w14:paraId="469E85D4" w14:textId="294BF364" w:rsidR="008145D5" w:rsidRPr="000E04CF" w:rsidRDefault="008145D5" w:rsidP="00751367">
            <w:pPr>
              <w:pStyle w:val="Normal6a"/>
              <w:rPr>
                <w:szCs w:val="24"/>
              </w:rPr>
            </w:pPr>
          </w:p>
        </w:tc>
      </w:tr>
    </w:tbl>
    <w:p w14:paraId="4F7E763B" w14:textId="66D36D8C" w:rsidR="008145D5" w:rsidRPr="000E04CF" w:rsidRDefault="008145D5" w:rsidP="008145D5">
      <w:pPr>
        <w:pStyle w:val="AmOrLang"/>
      </w:pPr>
      <w:r w:rsidRPr="000E04CF">
        <w:t xml:space="preserve">Or. </w:t>
      </w:r>
      <w:r w:rsidRPr="000E04CF">
        <w:rPr>
          <w:rStyle w:val="HideTWBExt"/>
          <w:rFonts w:eastAsiaTheme="majorEastAsia"/>
        </w:rPr>
        <w:t>&lt;Original&gt;</w:t>
      </w:r>
      <w:r w:rsidR="00BC60E0" w:rsidRPr="000E04CF">
        <w:rPr>
          <w:rStyle w:val="HideTWBInt"/>
        </w:rPr>
        <w:t>{EN}</w:t>
      </w:r>
      <w:r w:rsidR="00BC60E0" w:rsidRPr="000E04CF">
        <w:t>en</w:t>
      </w:r>
      <w:r w:rsidRPr="000E04CF">
        <w:rPr>
          <w:rStyle w:val="HideTWBExt"/>
          <w:rFonts w:eastAsiaTheme="majorEastAsia"/>
        </w:rPr>
        <w:t>&lt;/Original&gt;</w:t>
      </w:r>
    </w:p>
    <w:p w14:paraId="7B9602E0" w14:textId="77777777" w:rsidR="008145D5" w:rsidRPr="000E04CF" w:rsidRDefault="008145D5" w:rsidP="008145D5">
      <w:pPr>
        <w:pStyle w:val="AmJustTitle"/>
      </w:pPr>
      <w:r w:rsidRPr="000E04CF">
        <w:rPr>
          <w:rStyle w:val="HideTWBExt"/>
          <w:rFonts w:eastAsiaTheme="majorEastAsia"/>
          <w:i w:val="0"/>
        </w:rPr>
        <w:t>&lt;TitreJust&gt;</w:t>
      </w:r>
      <w:r w:rsidRPr="000E04CF">
        <w:t>Justification</w:t>
      </w:r>
      <w:r w:rsidRPr="000E04CF">
        <w:rPr>
          <w:rStyle w:val="HideTWBExt"/>
          <w:rFonts w:eastAsiaTheme="majorEastAsia"/>
          <w:i w:val="0"/>
        </w:rPr>
        <w:t>&lt;/TitreJust&gt;</w:t>
      </w:r>
    </w:p>
    <w:p w14:paraId="44F93D7E" w14:textId="267D8BE7" w:rsidR="008145D5" w:rsidRPr="000E04CF" w:rsidRDefault="00BC60E0" w:rsidP="008145D5">
      <w:pPr>
        <w:pStyle w:val="AmJustText"/>
      </w:pPr>
      <w:r w:rsidRPr="000E04CF">
        <w:t>“Other Welded Pipes” combines both carbon and stainless products. The adjustment is aimed at distinguishing the two, as already done for all other categories included in the Annex.</w:t>
      </w:r>
    </w:p>
    <w:p w14:paraId="28B8D6D4" w14:textId="77777777" w:rsidR="008145D5" w:rsidRPr="000E04CF" w:rsidRDefault="008145D5" w:rsidP="008145D5">
      <w:pPr>
        <w:rPr>
          <w:rStyle w:val="HideTWBExt"/>
          <w:rFonts w:eastAsiaTheme="majorEastAsia"/>
        </w:rPr>
      </w:pPr>
      <w:r w:rsidRPr="000E04CF">
        <w:rPr>
          <w:rStyle w:val="HideTWBExt"/>
          <w:rFonts w:eastAsiaTheme="majorEastAsia"/>
        </w:rPr>
        <w:t>&lt;/Amend&gt;</w:t>
      </w:r>
    </w:p>
    <w:p w14:paraId="5B863911" w14:textId="1AB6FCA5" w:rsidR="00052ECE" w:rsidRPr="000E04CF" w:rsidRDefault="00052ECE" w:rsidP="00052ECE">
      <w:pPr>
        <w:pStyle w:val="AmNumberTabs"/>
        <w:keepNext/>
      </w:pPr>
      <w:r w:rsidRPr="000E04CF">
        <w:rPr>
          <w:rStyle w:val="HideTWBExt"/>
          <w:rFonts w:eastAsiaTheme="majorEastAsia"/>
          <w:b w:val="0"/>
        </w:rPr>
        <w:t>&lt;Amend&gt;</w:t>
      </w:r>
      <w:r w:rsidRPr="000E04CF">
        <w:t>Amendment</w:t>
      </w:r>
      <w:r w:rsidRPr="000E04CF">
        <w:tab/>
      </w:r>
      <w:r w:rsidRPr="000E04CF">
        <w:tab/>
      </w:r>
      <w:r w:rsidRPr="000E04CF">
        <w:rPr>
          <w:rStyle w:val="HideTWBExt"/>
          <w:rFonts w:eastAsiaTheme="majorEastAsia"/>
          <w:b w:val="0"/>
        </w:rPr>
        <w:t>&lt;NumAm&gt;</w:t>
      </w:r>
      <w:r w:rsidRPr="000E04CF">
        <w:t>178</w:t>
      </w:r>
      <w:r w:rsidRPr="000E04CF">
        <w:rPr>
          <w:rStyle w:val="HideTWBExt"/>
          <w:rFonts w:eastAsiaTheme="majorEastAsia"/>
          <w:b w:val="0"/>
        </w:rPr>
        <w:t>&lt;/NumAm&gt;</w:t>
      </w:r>
    </w:p>
    <w:p w14:paraId="47481F49" w14:textId="77777777" w:rsidR="00052ECE" w:rsidRPr="000E04CF" w:rsidRDefault="00052ECE" w:rsidP="00052ECE">
      <w:pPr>
        <w:pStyle w:val="NormalBold"/>
      </w:pPr>
      <w:r w:rsidRPr="000E04CF">
        <w:rPr>
          <w:rStyle w:val="HideTWBExt"/>
          <w:rFonts w:eastAsiaTheme="majorEastAsia"/>
          <w:b w:val="0"/>
        </w:rPr>
        <w:t>&lt;RepeatBlock-By&gt;&lt;Members&gt;</w:t>
      </w:r>
      <w:r w:rsidRPr="000E04CF">
        <w:t>Letizia Moratti</w:t>
      </w:r>
      <w:r w:rsidRPr="000E04CF">
        <w:rPr>
          <w:rStyle w:val="HideTWBExt"/>
          <w:rFonts w:eastAsiaTheme="majorEastAsia"/>
          <w:b w:val="0"/>
        </w:rPr>
        <w:t>&lt;/Members&gt;</w:t>
      </w:r>
    </w:p>
    <w:p w14:paraId="34E512C1" w14:textId="77777777" w:rsidR="00052ECE" w:rsidRPr="000E04CF" w:rsidRDefault="00052ECE" w:rsidP="00052ECE">
      <w:r w:rsidRPr="000E04CF">
        <w:rPr>
          <w:rStyle w:val="HideTWBExt"/>
          <w:rFonts w:eastAsiaTheme="majorEastAsia"/>
        </w:rPr>
        <w:t>&lt;/RepeatBlock-By&gt;</w:t>
      </w:r>
    </w:p>
    <w:p w14:paraId="530D4AC8" w14:textId="77777777" w:rsidR="00052ECE" w:rsidRPr="000E04CF" w:rsidRDefault="00052ECE" w:rsidP="00052ECE">
      <w:pPr>
        <w:pStyle w:val="NormalBold"/>
      </w:pPr>
      <w:r w:rsidRPr="000E04CF">
        <w:rPr>
          <w:rStyle w:val="HideTWBExt"/>
          <w:rFonts w:eastAsiaTheme="majorEastAsia"/>
          <w:b w:val="0"/>
        </w:rPr>
        <w:t>&lt;DocAmend&gt;</w:t>
      </w:r>
      <w:r w:rsidRPr="000E04CF">
        <w:t>Proposal for a regulation</w:t>
      </w:r>
      <w:r w:rsidRPr="000E04CF">
        <w:rPr>
          <w:rStyle w:val="HideTWBExt"/>
          <w:rFonts w:eastAsiaTheme="majorEastAsia"/>
          <w:b w:val="0"/>
        </w:rPr>
        <w:t>&lt;/DocAmend&gt;</w:t>
      </w:r>
    </w:p>
    <w:p w14:paraId="3FFABE3C" w14:textId="77777777" w:rsidR="00052ECE" w:rsidRPr="000E04CF" w:rsidRDefault="00052ECE" w:rsidP="00052ECE">
      <w:pPr>
        <w:pStyle w:val="NormalBold"/>
        <w:keepNext/>
      </w:pPr>
      <w:r w:rsidRPr="000E04CF">
        <w:rPr>
          <w:rStyle w:val="HideTWBExt"/>
          <w:rFonts w:eastAsiaTheme="majorEastAsia"/>
          <w:b w:val="0"/>
        </w:rPr>
        <w:t>&lt;Article&gt;</w:t>
      </w:r>
      <w:r w:rsidRPr="000E04CF">
        <w:t>Annex I - row 26a (new)</w:t>
      </w:r>
      <w:r w:rsidRPr="000E04CF">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2ECE" w:rsidRPr="000E04CF" w14:paraId="4E70CD60" w14:textId="77777777" w:rsidTr="00751367">
        <w:trPr>
          <w:jc w:val="center"/>
        </w:trPr>
        <w:tc>
          <w:tcPr>
            <w:tcW w:w="9752" w:type="dxa"/>
            <w:gridSpan w:val="2"/>
          </w:tcPr>
          <w:p w14:paraId="1160ED00" w14:textId="77777777" w:rsidR="00052ECE" w:rsidRPr="000E04CF" w:rsidRDefault="00052ECE" w:rsidP="00751367">
            <w:pPr>
              <w:keepNext/>
            </w:pPr>
          </w:p>
        </w:tc>
      </w:tr>
      <w:tr w:rsidR="00052ECE" w:rsidRPr="000E04CF" w14:paraId="66424C6A" w14:textId="77777777" w:rsidTr="00751367">
        <w:trPr>
          <w:jc w:val="center"/>
        </w:trPr>
        <w:tc>
          <w:tcPr>
            <w:tcW w:w="4876" w:type="dxa"/>
          </w:tcPr>
          <w:p w14:paraId="5883B470" w14:textId="77777777" w:rsidR="00052ECE" w:rsidRPr="000E04CF" w:rsidRDefault="00052ECE" w:rsidP="00751367">
            <w:pPr>
              <w:pStyle w:val="AmColumnHeading"/>
              <w:keepNext/>
            </w:pPr>
            <w:r w:rsidRPr="000E04CF">
              <w:t>Text proposed by the Commission</w:t>
            </w:r>
          </w:p>
        </w:tc>
        <w:tc>
          <w:tcPr>
            <w:tcW w:w="4876" w:type="dxa"/>
          </w:tcPr>
          <w:p w14:paraId="4FAE215A" w14:textId="77777777" w:rsidR="00052ECE" w:rsidRPr="000E04CF" w:rsidRDefault="00052ECE" w:rsidP="00751367">
            <w:pPr>
              <w:pStyle w:val="AmColumnHeading"/>
              <w:keepNext/>
            </w:pPr>
            <w:r w:rsidRPr="000E04CF">
              <w:t>Amendment</w:t>
            </w:r>
          </w:p>
        </w:tc>
      </w:tr>
      <w:tr w:rsidR="00052ECE" w:rsidRPr="000E04CF" w14:paraId="4B6A5E9B" w14:textId="77777777" w:rsidTr="00751367">
        <w:trPr>
          <w:jc w:val="center"/>
        </w:trPr>
        <w:tc>
          <w:tcPr>
            <w:tcW w:w="4876" w:type="dxa"/>
            <w:shd w:val="clear" w:color="auto" w:fill="auto"/>
          </w:tcPr>
          <w:p w14:paraId="187A6CBB" w14:textId="77777777" w:rsidR="00052ECE" w:rsidRPr="000E04CF" w:rsidRDefault="00052ECE" w:rsidP="00751367">
            <w:pPr>
              <w:pStyle w:val="Normal6a"/>
            </w:pPr>
          </w:p>
        </w:tc>
        <w:tc>
          <w:tcPr>
            <w:tcW w:w="4876" w:type="dxa"/>
            <w:shd w:val="clear" w:color="auto" w:fill="auto"/>
          </w:tcPr>
          <w:tbl>
            <w:tblPr>
              <w:tblW w:w="4505" w:type="dxa"/>
              <w:tblBorders>
                <w:top w:val="single" w:sz="6" w:space="0" w:color="666666"/>
                <w:left w:val="single" w:sz="6" w:space="0" w:color="666666"/>
                <w:bottom w:val="single" w:sz="6" w:space="0" w:color="666666"/>
                <w:right w:val="single" w:sz="6" w:space="0" w:color="666666"/>
              </w:tblBorders>
              <w:tblLayout w:type="fixed"/>
              <w:tblCellMar>
                <w:top w:w="45" w:type="dxa"/>
                <w:left w:w="45" w:type="dxa"/>
                <w:bottom w:w="45" w:type="dxa"/>
                <w:right w:w="45" w:type="dxa"/>
              </w:tblCellMar>
              <w:tblLook w:val="04A0" w:firstRow="1" w:lastRow="0" w:firstColumn="1" w:lastColumn="0" w:noHBand="0" w:noVBand="1"/>
            </w:tblPr>
            <w:tblGrid>
              <w:gridCol w:w="961"/>
              <w:gridCol w:w="993"/>
              <w:gridCol w:w="2551"/>
            </w:tblGrid>
            <w:tr w:rsidR="00052ECE" w:rsidRPr="000E04CF" w14:paraId="71A631F3" w14:textId="77777777" w:rsidTr="00751367">
              <w:tc>
                <w:tcPr>
                  <w:tcW w:w="961" w:type="dxa"/>
                  <w:tcBorders>
                    <w:top w:val="outset" w:sz="6" w:space="0" w:color="auto"/>
                    <w:left w:val="outset" w:sz="6" w:space="0" w:color="auto"/>
                    <w:bottom w:val="outset" w:sz="6" w:space="0" w:color="auto"/>
                    <w:right w:val="outset" w:sz="6" w:space="0" w:color="auto"/>
                  </w:tcBorders>
                  <w:shd w:val="clear" w:color="auto" w:fill="auto"/>
                  <w:hideMark/>
                </w:tcPr>
                <w:p w14:paraId="2BA9FCD4" w14:textId="77777777" w:rsidR="00052ECE" w:rsidRPr="000E04CF" w:rsidRDefault="00052ECE" w:rsidP="00751367">
                  <w:pPr>
                    <w:jc w:val="both"/>
                  </w:pPr>
                  <w:r w:rsidRPr="000E04CF">
                    <w:t>26a</w:t>
                  </w:r>
                </w:p>
              </w:tc>
              <w:tc>
                <w:tcPr>
                  <w:tcW w:w="993" w:type="dxa"/>
                  <w:tcBorders>
                    <w:top w:val="outset" w:sz="6" w:space="0" w:color="auto"/>
                    <w:left w:val="outset" w:sz="6" w:space="0" w:color="auto"/>
                    <w:bottom w:val="outset" w:sz="6" w:space="0" w:color="auto"/>
                    <w:right w:val="outset" w:sz="6" w:space="0" w:color="auto"/>
                  </w:tcBorders>
                  <w:shd w:val="clear" w:color="auto" w:fill="auto"/>
                  <w:hideMark/>
                </w:tcPr>
                <w:p w14:paraId="33552204" w14:textId="77777777" w:rsidR="00052ECE" w:rsidRPr="000E04CF" w:rsidRDefault="00052ECE" w:rsidP="00751367">
                  <w:pPr>
                    <w:jc w:val="both"/>
                    <w:rPr>
                      <w:b/>
                      <w:bCs/>
                      <w:i/>
                      <w:iCs/>
                    </w:rPr>
                  </w:pPr>
                  <w:r w:rsidRPr="000E04CF">
                    <w:rPr>
                      <w:b/>
                      <w:bCs/>
                      <w:i/>
                      <w:iCs/>
                    </w:rPr>
                    <w:t xml:space="preserve">Other Welded </w:t>
                  </w:r>
                </w:p>
                <w:p w14:paraId="6406B47D" w14:textId="77777777" w:rsidR="00052ECE" w:rsidRPr="000E04CF" w:rsidRDefault="00052ECE" w:rsidP="00751367">
                  <w:pPr>
                    <w:jc w:val="both"/>
                  </w:pPr>
                  <w:r w:rsidRPr="000E04CF">
                    <w:rPr>
                      <w:b/>
                      <w:bCs/>
                      <w:i/>
                      <w:iCs/>
                    </w:rPr>
                    <w:t>StainlessPipes</w:t>
                  </w:r>
                </w:p>
              </w:tc>
              <w:tc>
                <w:tcPr>
                  <w:tcW w:w="2551" w:type="dxa"/>
                  <w:tcBorders>
                    <w:top w:val="outset" w:sz="6" w:space="0" w:color="auto"/>
                    <w:left w:val="outset" w:sz="6" w:space="0" w:color="auto"/>
                    <w:bottom w:val="outset" w:sz="6" w:space="0" w:color="auto"/>
                    <w:right w:val="outset" w:sz="6" w:space="0" w:color="auto"/>
                  </w:tcBorders>
                  <w:shd w:val="clear" w:color="auto" w:fill="auto"/>
                  <w:hideMark/>
                </w:tcPr>
                <w:p w14:paraId="704712B9" w14:textId="77777777" w:rsidR="00052ECE" w:rsidRPr="000E04CF" w:rsidRDefault="00052ECE" w:rsidP="00751367">
                  <w:pPr>
                    <w:jc w:val="both"/>
                    <w:rPr>
                      <w:b/>
                      <w:i/>
                      <w:iCs/>
                    </w:rPr>
                  </w:pPr>
                  <w:r w:rsidRPr="000E04CF">
                    <w:rPr>
                      <w:b/>
                      <w:i/>
                      <w:iCs/>
                    </w:rPr>
                    <w:t>7306 11 00, 7306 21 00, 7306 40 20, 7306 40 80, 7306 69 10</w:t>
                  </w:r>
                </w:p>
              </w:tc>
            </w:tr>
          </w:tbl>
          <w:p w14:paraId="0FD7231A" w14:textId="77777777" w:rsidR="00052ECE" w:rsidRPr="000E04CF" w:rsidRDefault="00052ECE" w:rsidP="00751367">
            <w:pPr>
              <w:pStyle w:val="Normal6a"/>
              <w:rPr>
                <w:szCs w:val="24"/>
              </w:rPr>
            </w:pPr>
          </w:p>
        </w:tc>
      </w:tr>
    </w:tbl>
    <w:p w14:paraId="4ABC490F" w14:textId="77777777" w:rsidR="00052ECE" w:rsidRPr="000E04CF" w:rsidRDefault="00052ECE" w:rsidP="00052ECE">
      <w:pPr>
        <w:pStyle w:val="AmOrLang"/>
      </w:pPr>
      <w:r w:rsidRPr="000E04CF">
        <w:t xml:space="preserve">Or. </w:t>
      </w:r>
      <w:r w:rsidRPr="000E04CF">
        <w:rPr>
          <w:rStyle w:val="HideTWBExt"/>
          <w:rFonts w:eastAsiaTheme="majorEastAsia"/>
        </w:rPr>
        <w:t>&lt;Original&gt;</w:t>
      </w:r>
      <w:r w:rsidRPr="000E04CF">
        <w:rPr>
          <w:rStyle w:val="HideTWBInt"/>
        </w:rPr>
        <w:t>{EN}</w:t>
      </w:r>
      <w:r w:rsidRPr="000E04CF">
        <w:t>en</w:t>
      </w:r>
      <w:r w:rsidRPr="000E04CF">
        <w:rPr>
          <w:rStyle w:val="HideTWBExt"/>
          <w:rFonts w:eastAsiaTheme="majorEastAsia"/>
        </w:rPr>
        <w:t>&lt;/Original&gt;</w:t>
      </w:r>
    </w:p>
    <w:p w14:paraId="344B9BBE" w14:textId="77777777" w:rsidR="00052ECE" w:rsidRPr="000E04CF" w:rsidRDefault="00052ECE" w:rsidP="00052ECE">
      <w:pPr>
        <w:pStyle w:val="AmJustTitle"/>
      </w:pPr>
      <w:r w:rsidRPr="000E04CF">
        <w:rPr>
          <w:rStyle w:val="HideTWBExt"/>
          <w:rFonts w:eastAsiaTheme="majorEastAsia"/>
          <w:i w:val="0"/>
        </w:rPr>
        <w:t>&lt;TitreJust&gt;</w:t>
      </w:r>
      <w:r w:rsidRPr="000E04CF">
        <w:t>Justification</w:t>
      </w:r>
      <w:r w:rsidRPr="000E04CF">
        <w:rPr>
          <w:rStyle w:val="HideTWBExt"/>
          <w:rFonts w:eastAsiaTheme="majorEastAsia"/>
          <w:i w:val="0"/>
        </w:rPr>
        <w:t>&lt;/TitreJust&gt;</w:t>
      </w:r>
    </w:p>
    <w:p w14:paraId="53A292F3" w14:textId="77777777" w:rsidR="00052ECE" w:rsidRPr="000E04CF" w:rsidRDefault="00052ECE" w:rsidP="00052ECE">
      <w:pPr>
        <w:pStyle w:val="AmJustText"/>
      </w:pPr>
      <w:r w:rsidRPr="000E04CF">
        <w:t xml:space="preserve"> The adjustment makes category 26 into coherent with the dual “carbon / stainless” structure already applied across all other categories of steel products.</w:t>
      </w:r>
    </w:p>
    <w:p w14:paraId="1D3D80E3" w14:textId="6E2C7C26" w:rsidR="00052ECE" w:rsidRPr="000E04CF" w:rsidRDefault="00052ECE" w:rsidP="008145D5">
      <w:pPr>
        <w:rPr>
          <w:rStyle w:val="HideTWBExt"/>
          <w:rFonts w:eastAsiaTheme="majorEastAsia"/>
        </w:rPr>
      </w:pPr>
      <w:r w:rsidRPr="000E04CF">
        <w:rPr>
          <w:rStyle w:val="HideTWBExt"/>
          <w:rFonts w:eastAsiaTheme="majorEastAsia"/>
        </w:rPr>
        <w:t>&lt;/Amend&gt;</w:t>
      </w:r>
    </w:p>
    <w:p w14:paraId="1AC3573C" w14:textId="1EF40002" w:rsidR="00052ECE" w:rsidRPr="000E04CF" w:rsidRDefault="00052ECE" w:rsidP="00052ECE">
      <w:pPr>
        <w:pStyle w:val="AmNumberTabs"/>
        <w:keepNext/>
      </w:pPr>
      <w:r w:rsidRPr="000E04CF">
        <w:rPr>
          <w:rStyle w:val="HideTWBExt"/>
          <w:rFonts w:eastAsiaTheme="majorEastAsia"/>
          <w:b w:val="0"/>
        </w:rPr>
        <w:t>&lt;Amend&gt;</w:t>
      </w:r>
      <w:r w:rsidRPr="000E04CF">
        <w:t>Amendment</w:t>
      </w:r>
      <w:r w:rsidRPr="000E04CF">
        <w:tab/>
      </w:r>
      <w:r w:rsidRPr="000E04CF">
        <w:tab/>
      </w:r>
      <w:r w:rsidRPr="000E04CF">
        <w:rPr>
          <w:rStyle w:val="HideTWBExt"/>
          <w:rFonts w:eastAsiaTheme="majorEastAsia"/>
          <w:b w:val="0"/>
        </w:rPr>
        <w:t>&lt;NumAm&gt;</w:t>
      </w:r>
      <w:r w:rsidRPr="000E04CF">
        <w:t>179</w:t>
      </w:r>
      <w:r w:rsidRPr="000E04CF">
        <w:rPr>
          <w:rStyle w:val="HideTWBExt"/>
          <w:rFonts w:eastAsiaTheme="majorEastAsia"/>
          <w:b w:val="0"/>
        </w:rPr>
        <w:t>&lt;/NumAm&gt;</w:t>
      </w:r>
    </w:p>
    <w:p w14:paraId="52F6562A" w14:textId="77777777" w:rsidR="00052ECE" w:rsidRPr="000E04CF" w:rsidRDefault="00052ECE" w:rsidP="00052ECE">
      <w:pPr>
        <w:pStyle w:val="NormalBold"/>
      </w:pPr>
      <w:r w:rsidRPr="000E04CF">
        <w:rPr>
          <w:rStyle w:val="HideTWBExt"/>
          <w:rFonts w:eastAsiaTheme="majorEastAsia"/>
          <w:b w:val="0"/>
        </w:rPr>
        <w:t>&lt;RepeatBlock-By&gt;&lt;Members&gt;</w:t>
      </w:r>
      <w:r w:rsidRPr="000E04CF">
        <w:t>Elena Donazzan, Carlo Ciccioli, Lara Magoni, Nicola Procaccini ,Francesco Torselli, Mariateresa Vivaldini</w:t>
      </w:r>
      <w:r w:rsidRPr="000E04CF">
        <w:rPr>
          <w:rStyle w:val="HideTWBExt"/>
          <w:rFonts w:eastAsiaTheme="majorEastAsia"/>
          <w:b w:val="0"/>
        </w:rPr>
        <w:t>&lt;/Members&gt;</w:t>
      </w:r>
    </w:p>
    <w:p w14:paraId="4F545A08" w14:textId="77777777" w:rsidR="00052ECE" w:rsidRPr="000E04CF" w:rsidRDefault="00052ECE" w:rsidP="00052ECE">
      <w:r w:rsidRPr="000E04CF">
        <w:rPr>
          <w:rStyle w:val="HideTWBExt"/>
          <w:rFonts w:eastAsiaTheme="majorEastAsia"/>
        </w:rPr>
        <w:t>&lt;/RepeatBlock-By&gt;</w:t>
      </w:r>
    </w:p>
    <w:p w14:paraId="720EB766" w14:textId="77777777" w:rsidR="00052ECE" w:rsidRPr="000E04CF" w:rsidRDefault="00052ECE" w:rsidP="00052ECE">
      <w:pPr>
        <w:pStyle w:val="NormalBold"/>
      </w:pPr>
      <w:r w:rsidRPr="000E04CF">
        <w:rPr>
          <w:rStyle w:val="HideTWBExt"/>
          <w:rFonts w:eastAsiaTheme="majorEastAsia"/>
          <w:b w:val="0"/>
        </w:rPr>
        <w:t>&lt;DocAmend&gt;</w:t>
      </w:r>
      <w:r w:rsidRPr="000E04CF">
        <w:t>Proposal for a regulation</w:t>
      </w:r>
      <w:r w:rsidRPr="000E04CF">
        <w:rPr>
          <w:rStyle w:val="HideTWBExt"/>
          <w:rFonts w:eastAsiaTheme="majorEastAsia"/>
          <w:b w:val="0"/>
        </w:rPr>
        <w:t>&lt;/DocAmend&gt;</w:t>
      </w:r>
    </w:p>
    <w:p w14:paraId="399EC3BC" w14:textId="77777777" w:rsidR="00052ECE" w:rsidRPr="000E04CF" w:rsidRDefault="00052ECE" w:rsidP="00052ECE">
      <w:pPr>
        <w:pStyle w:val="NormalBold"/>
        <w:keepNext/>
      </w:pPr>
      <w:r w:rsidRPr="000E04CF">
        <w:rPr>
          <w:rStyle w:val="HideTWBExt"/>
          <w:rFonts w:eastAsiaTheme="majorEastAsia"/>
          <w:b w:val="0"/>
        </w:rPr>
        <w:t>&lt;Article&gt;</w:t>
      </w:r>
      <w:r w:rsidRPr="000E04CF">
        <w:t>Annex I - row 26a (new)</w:t>
      </w:r>
      <w:r w:rsidRPr="000E04CF">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2ECE" w:rsidRPr="000E04CF" w14:paraId="7DB27975" w14:textId="77777777" w:rsidTr="00751367">
        <w:trPr>
          <w:jc w:val="center"/>
        </w:trPr>
        <w:tc>
          <w:tcPr>
            <w:tcW w:w="9752" w:type="dxa"/>
            <w:gridSpan w:val="2"/>
          </w:tcPr>
          <w:p w14:paraId="1AC7CA8E" w14:textId="77777777" w:rsidR="00052ECE" w:rsidRPr="000E04CF" w:rsidRDefault="00052ECE" w:rsidP="00751367">
            <w:pPr>
              <w:keepNext/>
            </w:pPr>
          </w:p>
        </w:tc>
      </w:tr>
      <w:tr w:rsidR="00052ECE" w:rsidRPr="000E04CF" w14:paraId="798B29A1" w14:textId="77777777" w:rsidTr="00751367">
        <w:trPr>
          <w:jc w:val="center"/>
        </w:trPr>
        <w:tc>
          <w:tcPr>
            <w:tcW w:w="4876" w:type="dxa"/>
          </w:tcPr>
          <w:p w14:paraId="42EA6F78" w14:textId="77777777" w:rsidR="00052ECE" w:rsidRPr="000E04CF" w:rsidRDefault="00052ECE" w:rsidP="00751367">
            <w:pPr>
              <w:pStyle w:val="AmColumnHeading"/>
              <w:keepNext/>
            </w:pPr>
            <w:r w:rsidRPr="000E04CF">
              <w:t>Text proposed by the Commission</w:t>
            </w:r>
          </w:p>
        </w:tc>
        <w:tc>
          <w:tcPr>
            <w:tcW w:w="4876" w:type="dxa"/>
          </w:tcPr>
          <w:p w14:paraId="36C33313" w14:textId="77777777" w:rsidR="00052ECE" w:rsidRPr="000E04CF" w:rsidRDefault="00052ECE" w:rsidP="00751367">
            <w:pPr>
              <w:pStyle w:val="AmColumnHeading"/>
              <w:keepNext/>
            </w:pPr>
            <w:r w:rsidRPr="000E04CF">
              <w:t>Amendment</w:t>
            </w:r>
          </w:p>
        </w:tc>
      </w:tr>
      <w:tr w:rsidR="00052ECE" w:rsidRPr="000E04CF" w14:paraId="5B0A6BCC" w14:textId="77777777" w:rsidTr="00751367">
        <w:trPr>
          <w:jc w:val="center"/>
        </w:trPr>
        <w:tc>
          <w:tcPr>
            <w:tcW w:w="4876" w:type="dxa"/>
          </w:tcPr>
          <w:p w14:paraId="6AC8FB80" w14:textId="77777777" w:rsidR="00052ECE" w:rsidRPr="000E04CF" w:rsidRDefault="00052ECE" w:rsidP="00751367">
            <w:pPr>
              <w:pStyle w:val="Normal6a"/>
            </w:pPr>
          </w:p>
        </w:tc>
        <w:tc>
          <w:tcPr>
            <w:tcW w:w="4876" w:type="dxa"/>
          </w:tcPr>
          <w:tbl>
            <w:tblPr>
              <w:tblW w:w="4505" w:type="dxa"/>
              <w:tblBorders>
                <w:top w:val="single" w:sz="6" w:space="0" w:color="666666"/>
                <w:left w:val="single" w:sz="6" w:space="0" w:color="666666"/>
                <w:bottom w:val="single" w:sz="6" w:space="0" w:color="666666"/>
                <w:right w:val="single" w:sz="6" w:space="0" w:color="666666"/>
              </w:tblBorders>
              <w:tblLayout w:type="fixed"/>
              <w:tblCellMar>
                <w:top w:w="45" w:type="dxa"/>
                <w:left w:w="45" w:type="dxa"/>
                <w:bottom w:w="45" w:type="dxa"/>
                <w:right w:w="45" w:type="dxa"/>
              </w:tblCellMar>
              <w:tblLook w:val="04A0" w:firstRow="1" w:lastRow="0" w:firstColumn="1" w:lastColumn="0" w:noHBand="0" w:noVBand="1"/>
            </w:tblPr>
            <w:tblGrid>
              <w:gridCol w:w="961"/>
              <w:gridCol w:w="993"/>
              <w:gridCol w:w="2551"/>
            </w:tblGrid>
            <w:tr w:rsidR="00052ECE" w:rsidRPr="000E04CF" w14:paraId="427C7B1D" w14:textId="77777777" w:rsidTr="00751367">
              <w:tc>
                <w:tcPr>
                  <w:tcW w:w="961" w:type="dxa"/>
                  <w:tcBorders>
                    <w:top w:val="outset" w:sz="6" w:space="0" w:color="auto"/>
                    <w:left w:val="outset" w:sz="6" w:space="0" w:color="auto"/>
                    <w:bottom w:val="outset" w:sz="6" w:space="0" w:color="auto"/>
                    <w:right w:val="outset" w:sz="6" w:space="0" w:color="auto"/>
                  </w:tcBorders>
                  <w:shd w:val="clear" w:color="auto" w:fill="auto"/>
                  <w:hideMark/>
                </w:tcPr>
                <w:p w14:paraId="3B653AA3" w14:textId="77777777" w:rsidR="00052ECE" w:rsidRPr="000E04CF" w:rsidRDefault="00052ECE" w:rsidP="00751367">
                  <w:pPr>
                    <w:jc w:val="both"/>
                  </w:pPr>
                  <w:r w:rsidRPr="000E04CF">
                    <w:t>26a</w:t>
                  </w:r>
                </w:p>
              </w:tc>
              <w:tc>
                <w:tcPr>
                  <w:tcW w:w="993" w:type="dxa"/>
                  <w:tcBorders>
                    <w:top w:val="outset" w:sz="6" w:space="0" w:color="auto"/>
                    <w:left w:val="outset" w:sz="6" w:space="0" w:color="auto"/>
                    <w:bottom w:val="outset" w:sz="6" w:space="0" w:color="auto"/>
                    <w:right w:val="outset" w:sz="6" w:space="0" w:color="auto"/>
                  </w:tcBorders>
                  <w:shd w:val="clear" w:color="auto" w:fill="auto"/>
                  <w:hideMark/>
                </w:tcPr>
                <w:p w14:paraId="358750AA" w14:textId="77777777" w:rsidR="00052ECE" w:rsidRPr="000E04CF" w:rsidRDefault="00052ECE" w:rsidP="00751367">
                  <w:pPr>
                    <w:jc w:val="both"/>
                    <w:rPr>
                      <w:b/>
                      <w:bCs/>
                      <w:i/>
                      <w:iCs/>
                    </w:rPr>
                  </w:pPr>
                  <w:r w:rsidRPr="000E04CF">
                    <w:rPr>
                      <w:b/>
                      <w:bCs/>
                      <w:i/>
                      <w:iCs/>
                    </w:rPr>
                    <w:t>Other Welded Stainless Pipes</w:t>
                  </w:r>
                </w:p>
              </w:tc>
              <w:tc>
                <w:tcPr>
                  <w:tcW w:w="2551" w:type="dxa"/>
                  <w:tcBorders>
                    <w:top w:val="outset" w:sz="6" w:space="0" w:color="auto"/>
                    <w:left w:val="outset" w:sz="6" w:space="0" w:color="auto"/>
                    <w:bottom w:val="outset" w:sz="6" w:space="0" w:color="auto"/>
                    <w:right w:val="outset" w:sz="6" w:space="0" w:color="auto"/>
                  </w:tcBorders>
                  <w:shd w:val="clear" w:color="auto" w:fill="auto"/>
                  <w:hideMark/>
                </w:tcPr>
                <w:p w14:paraId="232E4E3F" w14:textId="77777777" w:rsidR="00052ECE" w:rsidRPr="000E04CF" w:rsidRDefault="00052ECE" w:rsidP="00751367">
                  <w:pPr>
                    <w:ind w:left="101"/>
                    <w:jc w:val="both"/>
                    <w:rPr>
                      <w:b/>
                      <w:bCs/>
                      <w:i/>
                      <w:iCs/>
                    </w:rPr>
                  </w:pPr>
                  <w:r w:rsidRPr="000E04CF">
                    <w:rPr>
                      <w:b/>
                      <w:bCs/>
                      <w:i/>
                      <w:iCs/>
                      <w:szCs w:val="24"/>
                      <w:lang w:val="en-US" w:eastAsia="en-US"/>
                    </w:rPr>
                    <w:t>7306 11 00, 7306 21 00, 7306 40 20, 7306 40 80, 7306 69 10</w:t>
                  </w:r>
                </w:p>
              </w:tc>
            </w:tr>
          </w:tbl>
          <w:p w14:paraId="3C8BD22A" w14:textId="77777777" w:rsidR="00052ECE" w:rsidRPr="000E04CF" w:rsidRDefault="00052ECE" w:rsidP="00751367">
            <w:pPr>
              <w:pStyle w:val="Normal6a"/>
              <w:rPr>
                <w:szCs w:val="24"/>
              </w:rPr>
            </w:pPr>
          </w:p>
        </w:tc>
      </w:tr>
    </w:tbl>
    <w:p w14:paraId="39D66972" w14:textId="77777777" w:rsidR="00052ECE" w:rsidRPr="000E04CF" w:rsidRDefault="00052ECE" w:rsidP="00052ECE">
      <w:pPr>
        <w:pStyle w:val="AmOrLang"/>
      </w:pPr>
      <w:r w:rsidRPr="000E04CF">
        <w:t xml:space="preserve">Or. </w:t>
      </w:r>
      <w:r w:rsidRPr="000E04CF">
        <w:rPr>
          <w:rStyle w:val="HideTWBExt"/>
          <w:rFonts w:eastAsiaTheme="majorEastAsia"/>
        </w:rPr>
        <w:t>&lt;Original&gt;</w:t>
      </w:r>
      <w:r w:rsidRPr="000E04CF">
        <w:rPr>
          <w:rStyle w:val="HideTWBInt"/>
        </w:rPr>
        <w:t>{EN}</w:t>
      </w:r>
      <w:r w:rsidRPr="000E04CF">
        <w:t>en</w:t>
      </w:r>
      <w:r w:rsidRPr="000E04CF">
        <w:rPr>
          <w:rStyle w:val="HideTWBExt"/>
          <w:rFonts w:eastAsiaTheme="majorEastAsia"/>
        </w:rPr>
        <w:t>&lt;/Original&gt;</w:t>
      </w:r>
    </w:p>
    <w:p w14:paraId="7F4525AD" w14:textId="71980950" w:rsidR="00052ECE" w:rsidRPr="000E04CF" w:rsidRDefault="00052ECE" w:rsidP="00052ECE">
      <w:r w:rsidRPr="000E04CF">
        <w:rPr>
          <w:rStyle w:val="HideTWBExt"/>
          <w:rFonts w:eastAsiaTheme="majorEastAsia"/>
        </w:rPr>
        <w:t>&lt;/Amend&gt;</w:t>
      </w:r>
    </w:p>
    <w:p w14:paraId="7F50C1CF" w14:textId="52A5EB6B" w:rsidR="00BC60E0" w:rsidRPr="000E04CF" w:rsidRDefault="00BC60E0" w:rsidP="008145D5">
      <w:pPr>
        <w:pStyle w:val="AmNumberTabs"/>
        <w:keepNext/>
      </w:pPr>
      <w:r w:rsidRPr="000E04CF">
        <w:rPr>
          <w:rStyle w:val="HideTWBExt"/>
          <w:rFonts w:eastAsiaTheme="majorEastAsia"/>
          <w:b w:val="0"/>
        </w:rPr>
        <w:t>&lt;Amend&gt;</w:t>
      </w:r>
      <w:r w:rsidRPr="000E04CF">
        <w:t>Amendment</w:t>
      </w:r>
      <w:r w:rsidRPr="000E04CF">
        <w:tab/>
      </w:r>
      <w:r w:rsidRPr="000E04CF">
        <w:tab/>
      </w:r>
      <w:r w:rsidRPr="000E04CF">
        <w:rPr>
          <w:rStyle w:val="HideTWBExt"/>
          <w:rFonts w:eastAsiaTheme="majorEastAsia"/>
          <w:b w:val="0"/>
        </w:rPr>
        <w:t>&lt;NumAm&gt;</w:t>
      </w:r>
      <w:r w:rsidR="00052ECE" w:rsidRPr="000E04CF">
        <w:t>180</w:t>
      </w:r>
      <w:r w:rsidRPr="000E04CF">
        <w:rPr>
          <w:rStyle w:val="HideTWBExt"/>
          <w:rFonts w:eastAsiaTheme="majorEastAsia"/>
          <w:b w:val="0"/>
        </w:rPr>
        <w:t>&lt;/NumAm&gt;</w:t>
      </w:r>
    </w:p>
    <w:p w14:paraId="58281BA8" w14:textId="19DE6C1A" w:rsidR="00BC60E0" w:rsidRPr="000E04CF" w:rsidRDefault="00BC60E0" w:rsidP="0020383A">
      <w:pPr>
        <w:pStyle w:val="NormalBold"/>
      </w:pPr>
      <w:r w:rsidRPr="000E04CF">
        <w:rPr>
          <w:rStyle w:val="HideTWBExt"/>
          <w:rFonts w:eastAsiaTheme="majorEastAsia"/>
          <w:b w:val="0"/>
        </w:rPr>
        <w:t>&lt;RepeatBlock-By&gt;&lt;Members&gt;</w:t>
      </w:r>
      <w:r w:rsidRPr="000E04CF">
        <w:t>Giorgio Gori, Elisabetta Gualmini</w:t>
      </w:r>
      <w:r w:rsidRPr="000E04CF">
        <w:rPr>
          <w:rStyle w:val="HideTWBExt"/>
          <w:rFonts w:eastAsiaTheme="majorEastAsia"/>
          <w:b w:val="0"/>
        </w:rPr>
        <w:t>&lt;/Members&gt;</w:t>
      </w:r>
    </w:p>
    <w:p w14:paraId="17D84075" w14:textId="03AE76F5" w:rsidR="00BC60E0" w:rsidRPr="000E04CF" w:rsidRDefault="00BC60E0" w:rsidP="0020383A">
      <w:r w:rsidRPr="000E04CF">
        <w:rPr>
          <w:rStyle w:val="HideTWBExt"/>
          <w:rFonts w:eastAsiaTheme="majorEastAsia"/>
        </w:rPr>
        <w:t>&lt;/RepeatBlock-By&gt;</w:t>
      </w:r>
    </w:p>
    <w:p w14:paraId="5E2D9741" w14:textId="36A1227C" w:rsidR="00BC60E0" w:rsidRPr="000E04CF" w:rsidRDefault="00BC60E0" w:rsidP="0020383A">
      <w:pPr>
        <w:pStyle w:val="NormalBold"/>
      </w:pPr>
      <w:r w:rsidRPr="000E04CF">
        <w:rPr>
          <w:rStyle w:val="HideTWBExt"/>
          <w:rFonts w:eastAsiaTheme="majorEastAsia"/>
          <w:b w:val="0"/>
        </w:rPr>
        <w:t>&lt;DocAmend&gt;</w:t>
      </w:r>
      <w:r w:rsidRPr="000E04CF">
        <w:t>Proposal for a regulation</w:t>
      </w:r>
      <w:r w:rsidRPr="000E04CF">
        <w:rPr>
          <w:rStyle w:val="HideTWBExt"/>
          <w:rFonts w:eastAsiaTheme="majorEastAsia"/>
          <w:b w:val="0"/>
        </w:rPr>
        <w:t>&lt;/DocAmend&gt;</w:t>
      </w:r>
    </w:p>
    <w:p w14:paraId="16106EC9" w14:textId="43545285" w:rsidR="00BC60E0" w:rsidRPr="000E04CF" w:rsidRDefault="00BC60E0" w:rsidP="004909A2">
      <w:pPr>
        <w:pStyle w:val="NormalBold"/>
        <w:keepNext/>
      </w:pPr>
      <w:r w:rsidRPr="000E04CF">
        <w:rPr>
          <w:rStyle w:val="HideTWBExt"/>
          <w:rFonts w:eastAsiaTheme="majorEastAsia"/>
          <w:b w:val="0"/>
        </w:rPr>
        <w:t>&lt;Article&gt;</w:t>
      </w:r>
      <w:r w:rsidRPr="000E04CF">
        <w:t>Annex I - row 28</w:t>
      </w:r>
      <w:r w:rsidRPr="000E04CF">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60E0" w:rsidRPr="000E04CF" w14:paraId="65853251" w14:textId="77777777">
        <w:trPr>
          <w:jc w:val="center"/>
        </w:trPr>
        <w:tc>
          <w:tcPr>
            <w:tcW w:w="9752" w:type="dxa"/>
            <w:gridSpan w:val="2"/>
          </w:tcPr>
          <w:p w14:paraId="41EABDEE" w14:textId="77777777" w:rsidR="00BC60E0" w:rsidRPr="000E04CF" w:rsidRDefault="00BC60E0" w:rsidP="004909A2">
            <w:pPr>
              <w:keepNext/>
            </w:pPr>
          </w:p>
        </w:tc>
      </w:tr>
      <w:tr w:rsidR="00BC60E0" w:rsidRPr="000E04CF" w14:paraId="2C9B43B1" w14:textId="77777777">
        <w:trPr>
          <w:jc w:val="center"/>
        </w:trPr>
        <w:tc>
          <w:tcPr>
            <w:tcW w:w="4876" w:type="dxa"/>
          </w:tcPr>
          <w:p w14:paraId="41E84BFB" w14:textId="491E09A5" w:rsidR="00BC60E0" w:rsidRPr="000E04CF" w:rsidRDefault="00BC60E0" w:rsidP="004909A2">
            <w:pPr>
              <w:pStyle w:val="AmColumnHeading"/>
              <w:keepNext/>
            </w:pPr>
            <w:r w:rsidRPr="000E04CF">
              <w:t>Text proposed by the Commission</w:t>
            </w:r>
          </w:p>
        </w:tc>
        <w:tc>
          <w:tcPr>
            <w:tcW w:w="4876" w:type="dxa"/>
          </w:tcPr>
          <w:p w14:paraId="07B7AE02" w14:textId="77777777" w:rsidR="00BC60E0" w:rsidRPr="000E04CF" w:rsidRDefault="00BC60E0" w:rsidP="004909A2">
            <w:pPr>
              <w:pStyle w:val="AmColumnHeading"/>
              <w:keepNext/>
            </w:pPr>
            <w:r w:rsidRPr="000E04CF">
              <w:t>Amendment</w:t>
            </w:r>
          </w:p>
        </w:tc>
      </w:tr>
      <w:tr w:rsidR="00BC60E0" w:rsidRPr="000E04CF" w14:paraId="66124F1D" w14:textId="77777777">
        <w:trPr>
          <w:jc w:val="center"/>
        </w:trPr>
        <w:tc>
          <w:tcPr>
            <w:tcW w:w="4876" w:type="dxa"/>
          </w:tcPr>
          <w:tbl>
            <w:tblPr>
              <w:tblW w:w="4790" w:type="pct"/>
              <w:jc w:val="center"/>
              <w:tblLayout w:type="fixed"/>
              <w:tblLook w:val="04A0" w:firstRow="1" w:lastRow="0" w:firstColumn="1" w:lastColumn="0" w:noHBand="0" w:noVBand="1"/>
            </w:tblPr>
            <w:tblGrid>
              <w:gridCol w:w="774"/>
              <w:gridCol w:w="1062"/>
              <w:gridCol w:w="2174"/>
            </w:tblGrid>
            <w:tr w:rsidR="00BC60E0" w:rsidRPr="000E04CF" w14:paraId="6DEC08A1" w14:textId="77777777" w:rsidTr="002C103F">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3DF10195" w14:textId="77777777" w:rsidR="00BC60E0" w:rsidRPr="000E04CF" w:rsidRDefault="00BC60E0" w:rsidP="00BC60E0">
                  <w:pPr>
                    <w:spacing w:after="160" w:line="259" w:lineRule="auto"/>
                    <w:rPr>
                      <w:noProof/>
                      <w:szCs w:val="24"/>
                    </w:rPr>
                  </w:pPr>
                  <w:r w:rsidRPr="000E04CF">
                    <w:rPr>
                      <w:noProof/>
                      <w:szCs w:val="24"/>
                    </w:rPr>
                    <w:t>28</w:t>
                  </w:r>
                </w:p>
              </w:tc>
              <w:tc>
                <w:tcPr>
                  <w:tcW w:w="1324" w:type="pct"/>
                  <w:tcBorders>
                    <w:top w:val="single" w:sz="4" w:space="0" w:color="auto"/>
                    <w:left w:val="single" w:sz="4" w:space="0" w:color="auto"/>
                    <w:bottom w:val="single" w:sz="4" w:space="0" w:color="auto"/>
                    <w:right w:val="single" w:sz="4" w:space="0" w:color="auto"/>
                  </w:tcBorders>
                  <w:noWrap/>
                  <w:vAlign w:val="center"/>
                  <w:hideMark/>
                </w:tcPr>
                <w:p w14:paraId="61D679CF" w14:textId="77777777" w:rsidR="00BC60E0" w:rsidRPr="000E04CF" w:rsidRDefault="00BC60E0" w:rsidP="002C103F">
                  <w:pPr>
                    <w:spacing w:after="160" w:line="259" w:lineRule="auto"/>
                    <w:jc w:val="both"/>
                    <w:rPr>
                      <w:noProof/>
                      <w:szCs w:val="24"/>
                    </w:rPr>
                  </w:pPr>
                  <w:r w:rsidRPr="000E04CF">
                    <w:rPr>
                      <w:noProof/>
                      <w:szCs w:val="24"/>
                    </w:rPr>
                    <w:t>Non Alloy Wire</w:t>
                  </w:r>
                </w:p>
              </w:tc>
              <w:tc>
                <w:tcPr>
                  <w:tcW w:w="2711" w:type="pct"/>
                  <w:tcBorders>
                    <w:top w:val="single" w:sz="4" w:space="0" w:color="auto"/>
                    <w:left w:val="single" w:sz="4" w:space="0" w:color="auto"/>
                    <w:bottom w:val="single" w:sz="4" w:space="0" w:color="auto"/>
                    <w:right w:val="single" w:sz="4" w:space="0" w:color="auto"/>
                  </w:tcBorders>
                  <w:noWrap/>
                  <w:vAlign w:val="bottom"/>
                  <w:hideMark/>
                </w:tcPr>
                <w:p w14:paraId="7C0BDB61" w14:textId="77777777" w:rsidR="00BC60E0" w:rsidRPr="000E04CF" w:rsidRDefault="00BC60E0" w:rsidP="002C103F">
                  <w:pPr>
                    <w:spacing w:after="160" w:line="259" w:lineRule="auto"/>
                    <w:jc w:val="both"/>
                    <w:rPr>
                      <w:noProof/>
                      <w:szCs w:val="24"/>
                    </w:rPr>
                  </w:pPr>
                  <w:r w:rsidRPr="000E04CF">
                    <w:rPr>
                      <w:noProof/>
                      <w:szCs w:val="24"/>
                    </w:rPr>
                    <w:t>7217 10 10, 7217 10 31, 7217 10 39, 7217 10 50, 7217 10 90, 7217 20 10, 7217 20 30, 7217 20 50, 7217 20 90, 7217 30 41, 7217 30 49, 7217 30 50, 7217 30 90, 7217 90 20, 7217 90 50, 7217 90 90</w:t>
                  </w:r>
                </w:p>
              </w:tc>
            </w:tr>
          </w:tbl>
          <w:p w14:paraId="5B80A348" w14:textId="66FE1ED0" w:rsidR="00BC60E0" w:rsidRPr="000E04CF" w:rsidRDefault="00BC60E0" w:rsidP="00B77A45">
            <w:pPr>
              <w:pStyle w:val="Normal6a"/>
            </w:pPr>
          </w:p>
        </w:tc>
        <w:tc>
          <w:tcPr>
            <w:tcW w:w="4876" w:type="dxa"/>
          </w:tcPr>
          <w:tbl>
            <w:tblPr>
              <w:tblW w:w="4790" w:type="pct"/>
              <w:jc w:val="center"/>
              <w:tblLayout w:type="fixed"/>
              <w:tblLook w:val="04A0" w:firstRow="1" w:lastRow="0" w:firstColumn="1" w:lastColumn="0" w:noHBand="0" w:noVBand="1"/>
            </w:tblPr>
            <w:tblGrid>
              <w:gridCol w:w="774"/>
              <w:gridCol w:w="1285"/>
              <w:gridCol w:w="1951"/>
            </w:tblGrid>
            <w:tr w:rsidR="00793193" w:rsidRPr="000E04CF" w14:paraId="5FEE6597" w14:textId="77777777" w:rsidTr="002C103F">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1C9DEAAA" w14:textId="77777777" w:rsidR="00793193" w:rsidRPr="000E04CF" w:rsidRDefault="00793193" w:rsidP="00793193">
                  <w:pPr>
                    <w:spacing w:after="160" w:line="259" w:lineRule="auto"/>
                    <w:rPr>
                      <w:noProof/>
                      <w:szCs w:val="24"/>
                    </w:rPr>
                  </w:pPr>
                  <w:r w:rsidRPr="000E04CF">
                    <w:rPr>
                      <w:noProof/>
                      <w:szCs w:val="24"/>
                    </w:rPr>
                    <w:t>28</w:t>
                  </w:r>
                </w:p>
              </w:tc>
              <w:tc>
                <w:tcPr>
                  <w:tcW w:w="1602" w:type="pct"/>
                  <w:tcBorders>
                    <w:top w:val="single" w:sz="4" w:space="0" w:color="auto"/>
                    <w:left w:val="single" w:sz="4" w:space="0" w:color="auto"/>
                    <w:bottom w:val="single" w:sz="4" w:space="0" w:color="auto"/>
                    <w:right w:val="single" w:sz="4" w:space="0" w:color="auto"/>
                  </w:tcBorders>
                  <w:noWrap/>
                  <w:vAlign w:val="center"/>
                  <w:hideMark/>
                </w:tcPr>
                <w:p w14:paraId="714048DB" w14:textId="3568E95F" w:rsidR="00793193" w:rsidRPr="000E04CF" w:rsidRDefault="00793193" w:rsidP="002C103F">
                  <w:pPr>
                    <w:spacing w:after="160" w:line="259" w:lineRule="auto"/>
                    <w:jc w:val="both"/>
                    <w:rPr>
                      <w:b/>
                      <w:bCs/>
                      <w:i/>
                      <w:iCs/>
                      <w:noProof/>
                      <w:szCs w:val="24"/>
                    </w:rPr>
                  </w:pPr>
                  <w:r w:rsidRPr="000E04CF">
                    <w:rPr>
                      <w:noProof/>
                      <w:szCs w:val="24"/>
                    </w:rPr>
                    <w:t xml:space="preserve">Non Alloy </w:t>
                  </w:r>
                  <w:r w:rsidRPr="000E04CF">
                    <w:rPr>
                      <w:b/>
                      <w:bCs/>
                      <w:i/>
                      <w:iCs/>
                      <w:noProof/>
                      <w:szCs w:val="24"/>
                    </w:rPr>
                    <w:t>and other alloy</w:t>
                  </w:r>
                  <w:r w:rsidRPr="000E04CF">
                    <w:rPr>
                      <w:noProof/>
                      <w:szCs w:val="24"/>
                    </w:rPr>
                    <w:t xml:space="preserve"> Wire</w:t>
                  </w:r>
                  <w:r w:rsidRPr="000E04CF">
                    <w:rPr>
                      <w:b/>
                      <w:bCs/>
                      <w:i/>
                      <w:iCs/>
                      <w:noProof/>
                      <w:szCs w:val="24"/>
                    </w:rPr>
                    <w:t>s</w:t>
                  </w:r>
                </w:p>
              </w:tc>
              <w:tc>
                <w:tcPr>
                  <w:tcW w:w="2433" w:type="pct"/>
                  <w:tcBorders>
                    <w:top w:val="single" w:sz="4" w:space="0" w:color="auto"/>
                    <w:left w:val="single" w:sz="4" w:space="0" w:color="auto"/>
                    <w:bottom w:val="single" w:sz="4" w:space="0" w:color="auto"/>
                    <w:right w:val="single" w:sz="4" w:space="0" w:color="auto"/>
                  </w:tcBorders>
                  <w:noWrap/>
                  <w:vAlign w:val="bottom"/>
                  <w:hideMark/>
                </w:tcPr>
                <w:p w14:paraId="7C14E999" w14:textId="77777777" w:rsidR="00793193" w:rsidRPr="000E04CF" w:rsidRDefault="00793193" w:rsidP="002C103F">
                  <w:pPr>
                    <w:spacing w:line="259" w:lineRule="auto"/>
                    <w:jc w:val="both"/>
                    <w:rPr>
                      <w:noProof/>
                      <w:szCs w:val="24"/>
                    </w:rPr>
                  </w:pPr>
                  <w:r w:rsidRPr="000E04CF">
                    <w:rPr>
                      <w:noProof/>
                      <w:szCs w:val="24"/>
                    </w:rPr>
                    <w:t>7217 10 10, 7217 10 31, 7217 10 39, 7217 10 50, 7217 10 90, 7217 20 10, 7217 20 30, 7217 20 50, 7217 20 90, 7217 30 41, 7217 30 49, 7217 30 50, 7217 30 90, 7217 90 20, 7217 90 50, 7217 90 90</w:t>
                  </w:r>
                </w:p>
                <w:p w14:paraId="0FAE571C" w14:textId="7C3799D1" w:rsidR="00793193" w:rsidRPr="000E04CF" w:rsidRDefault="00793193" w:rsidP="002C103F">
                  <w:pPr>
                    <w:spacing w:line="259" w:lineRule="auto"/>
                    <w:jc w:val="both"/>
                    <w:rPr>
                      <w:noProof/>
                      <w:szCs w:val="24"/>
                    </w:rPr>
                  </w:pPr>
                  <w:r w:rsidRPr="000E04CF">
                    <w:rPr>
                      <w:b/>
                      <w:bCs/>
                      <w:i/>
                      <w:iCs/>
                      <w:noProof/>
                      <w:szCs w:val="24"/>
                    </w:rPr>
                    <w:t>72 29 2000, 72 29 9020,</w:t>
                  </w:r>
                </w:p>
                <w:p w14:paraId="4A37F63D" w14:textId="2E507AF4" w:rsidR="00793193" w:rsidRPr="000E04CF" w:rsidRDefault="00793193" w:rsidP="002C103F">
                  <w:pPr>
                    <w:spacing w:line="259" w:lineRule="auto"/>
                    <w:jc w:val="both"/>
                    <w:rPr>
                      <w:noProof/>
                      <w:szCs w:val="24"/>
                    </w:rPr>
                  </w:pPr>
                  <w:r w:rsidRPr="000E04CF">
                    <w:rPr>
                      <w:b/>
                      <w:bCs/>
                      <w:i/>
                      <w:iCs/>
                      <w:noProof/>
                      <w:szCs w:val="24"/>
                    </w:rPr>
                    <w:t>72 29 9050, 72 29 9090</w:t>
                  </w:r>
                </w:p>
              </w:tc>
            </w:tr>
          </w:tbl>
          <w:p w14:paraId="7104F405" w14:textId="0CCFD7FE" w:rsidR="00BC60E0" w:rsidRPr="000E04CF" w:rsidRDefault="00BC60E0" w:rsidP="004909A2">
            <w:pPr>
              <w:pStyle w:val="Normal6a"/>
              <w:rPr>
                <w:szCs w:val="24"/>
              </w:rPr>
            </w:pPr>
          </w:p>
        </w:tc>
      </w:tr>
    </w:tbl>
    <w:p w14:paraId="6771E991" w14:textId="7223E3C2" w:rsidR="00BC60E0" w:rsidRPr="000E04CF" w:rsidRDefault="00BC60E0" w:rsidP="00FA192C">
      <w:pPr>
        <w:pStyle w:val="AmOrLang"/>
      </w:pPr>
      <w:r w:rsidRPr="000E04CF">
        <w:t xml:space="preserve">Or. </w:t>
      </w:r>
      <w:r w:rsidRPr="000E04CF">
        <w:rPr>
          <w:rStyle w:val="HideTWBExt"/>
          <w:rFonts w:eastAsiaTheme="majorEastAsia"/>
        </w:rPr>
        <w:t>&lt;Original&gt;</w:t>
      </w:r>
      <w:r w:rsidR="00793193" w:rsidRPr="000E04CF">
        <w:rPr>
          <w:rStyle w:val="HideTWBInt"/>
        </w:rPr>
        <w:t>{EN}</w:t>
      </w:r>
      <w:r w:rsidR="00793193" w:rsidRPr="000E04CF">
        <w:t>en</w:t>
      </w:r>
      <w:r w:rsidRPr="000E04CF">
        <w:rPr>
          <w:rStyle w:val="HideTWBExt"/>
          <w:rFonts w:eastAsiaTheme="majorEastAsia"/>
        </w:rPr>
        <w:t>&lt;/Original&gt;</w:t>
      </w:r>
    </w:p>
    <w:p w14:paraId="46A0AF20" w14:textId="77777777" w:rsidR="00BC60E0" w:rsidRPr="000E04CF" w:rsidRDefault="00BC60E0" w:rsidP="00FA192C">
      <w:pPr>
        <w:pStyle w:val="AmJustTitle"/>
      </w:pPr>
      <w:r w:rsidRPr="000E04CF">
        <w:rPr>
          <w:rStyle w:val="HideTWBExt"/>
          <w:rFonts w:eastAsiaTheme="majorEastAsia"/>
          <w:i w:val="0"/>
        </w:rPr>
        <w:t>&lt;TitreJust&gt;</w:t>
      </w:r>
      <w:r w:rsidRPr="000E04CF">
        <w:t>Justification</w:t>
      </w:r>
      <w:r w:rsidRPr="000E04CF">
        <w:rPr>
          <w:rStyle w:val="HideTWBExt"/>
          <w:rFonts w:eastAsiaTheme="majorEastAsia"/>
          <w:i w:val="0"/>
        </w:rPr>
        <w:t>&lt;/TitreJust&gt;</w:t>
      </w:r>
    </w:p>
    <w:p w14:paraId="1D6B41D5" w14:textId="396CDE68" w:rsidR="00BC60E0" w:rsidRPr="000E04CF" w:rsidRDefault="00793193" w:rsidP="00FA192C">
      <w:pPr>
        <w:pStyle w:val="AmJustText"/>
      </w:pPr>
      <w:r w:rsidRPr="000E04CF">
        <w:t>The current steel Safeguard measure only includes the product category “Non Alloy Wire”. Such exclusion has allowed non-EU countries, in primis Turkey and China, to easily circumvent the EU measure.</w:t>
      </w:r>
    </w:p>
    <w:p w14:paraId="36C94EBD" w14:textId="77777777" w:rsidR="00BC60E0" w:rsidRPr="000E04CF" w:rsidRDefault="00BC60E0" w:rsidP="00F9166E">
      <w:pPr>
        <w:rPr>
          <w:rStyle w:val="HideTWBExt"/>
          <w:rFonts w:eastAsiaTheme="majorEastAsia"/>
        </w:rPr>
      </w:pPr>
      <w:r w:rsidRPr="000E04CF">
        <w:rPr>
          <w:rStyle w:val="HideTWBExt"/>
          <w:rFonts w:eastAsiaTheme="majorEastAsia"/>
        </w:rPr>
        <w:t>&lt;/Amend&gt;</w:t>
      </w:r>
    </w:p>
    <w:p w14:paraId="3BD4506B" w14:textId="76EDE9AA" w:rsidR="00052ECE" w:rsidRPr="000E04CF" w:rsidRDefault="00052ECE" w:rsidP="00052ECE">
      <w:pPr>
        <w:pStyle w:val="AmNumberTabs"/>
        <w:keepNext/>
      </w:pPr>
      <w:r w:rsidRPr="000E04CF">
        <w:rPr>
          <w:rStyle w:val="HideTWBExt"/>
          <w:rFonts w:eastAsiaTheme="majorEastAsia"/>
          <w:b w:val="0"/>
        </w:rPr>
        <w:t>&lt;Amend&gt;</w:t>
      </w:r>
      <w:r w:rsidRPr="000E04CF">
        <w:t>Amendment</w:t>
      </w:r>
      <w:r w:rsidRPr="000E04CF">
        <w:tab/>
      </w:r>
      <w:r w:rsidRPr="000E04CF">
        <w:tab/>
      </w:r>
      <w:r w:rsidRPr="000E04CF">
        <w:rPr>
          <w:rStyle w:val="HideTWBExt"/>
          <w:rFonts w:eastAsiaTheme="majorEastAsia"/>
          <w:b w:val="0"/>
        </w:rPr>
        <w:t>&lt;NumAm&gt;</w:t>
      </w:r>
      <w:r w:rsidRPr="000E04CF">
        <w:t>181</w:t>
      </w:r>
      <w:r w:rsidRPr="000E04CF">
        <w:rPr>
          <w:rStyle w:val="HideTWBExt"/>
          <w:rFonts w:eastAsiaTheme="majorEastAsia"/>
          <w:b w:val="0"/>
        </w:rPr>
        <w:t>&lt;/NumAm&gt;</w:t>
      </w:r>
    </w:p>
    <w:p w14:paraId="5B1DEFA3" w14:textId="77777777" w:rsidR="00052ECE" w:rsidRPr="000E04CF" w:rsidRDefault="00052ECE" w:rsidP="00052ECE">
      <w:pPr>
        <w:pStyle w:val="NormalBold"/>
      </w:pPr>
      <w:r w:rsidRPr="000E04CF">
        <w:rPr>
          <w:rStyle w:val="HideTWBExt"/>
          <w:rFonts w:eastAsiaTheme="majorEastAsia"/>
          <w:b w:val="0"/>
        </w:rPr>
        <w:t>&lt;RepeatBlock-By&gt;&lt;Members&gt;</w:t>
      </w:r>
      <w:r w:rsidRPr="000E04CF">
        <w:t>Letizia Moratti</w:t>
      </w:r>
      <w:r w:rsidRPr="000E04CF">
        <w:rPr>
          <w:rStyle w:val="HideTWBExt"/>
          <w:rFonts w:eastAsiaTheme="majorEastAsia"/>
          <w:b w:val="0"/>
        </w:rPr>
        <w:t>&lt;/Members&gt;</w:t>
      </w:r>
    </w:p>
    <w:p w14:paraId="267F2718" w14:textId="77777777" w:rsidR="00052ECE" w:rsidRPr="000E04CF" w:rsidRDefault="00052ECE" w:rsidP="00052ECE">
      <w:r w:rsidRPr="000E04CF">
        <w:rPr>
          <w:rStyle w:val="HideTWBExt"/>
          <w:rFonts w:eastAsiaTheme="majorEastAsia"/>
        </w:rPr>
        <w:t>&lt;/RepeatBlock-By&gt;</w:t>
      </w:r>
    </w:p>
    <w:p w14:paraId="770B8641" w14:textId="77777777" w:rsidR="00052ECE" w:rsidRPr="000E04CF" w:rsidRDefault="00052ECE" w:rsidP="00052ECE">
      <w:pPr>
        <w:pStyle w:val="NormalBold"/>
      </w:pPr>
      <w:r w:rsidRPr="000E04CF">
        <w:rPr>
          <w:rStyle w:val="HideTWBExt"/>
          <w:rFonts w:eastAsiaTheme="majorEastAsia"/>
          <w:b w:val="0"/>
        </w:rPr>
        <w:t>&lt;DocAmend&gt;</w:t>
      </w:r>
      <w:r w:rsidRPr="000E04CF">
        <w:t>Proposal for a regulation</w:t>
      </w:r>
      <w:r w:rsidRPr="000E04CF">
        <w:rPr>
          <w:rStyle w:val="HideTWBExt"/>
          <w:rFonts w:eastAsiaTheme="majorEastAsia"/>
          <w:b w:val="0"/>
        </w:rPr>
        <w:t>&lt;/DocAmend&gt;</w:t>
      </w:r>
    </w:p>
    <w:p w14:paraId="102A50D8" w14:textId="77777777" w:rsidR="00052ECE" w:rsidRPr="000E04CF" w:rsidRDefault="00052ECE" w:rsidP="00052ECE">
      <w:pPr>
        <w:pStyle w:val="NormalBold"/>
        <w:keepNext/>
      </w:pPr>
      <w:r w:rsidRPr="000E04CF">
        <w:rPr>
          <w:rStyle w:val="HideTWBExt"/>
          <w:rFonts w:eastAsiaTheme="majorEastAsia"/>
          <w:b w:val="0"/>
        </w:rPr>
        <w:t>&lt;Article&gt;</w:t>
      </w:r>
      <w:r w:rsidRPr="000E04CF">
        <w:t>Annex I - row 28</w:t>
      </w:r>
      <w:r w:rsidRPr="000E04CF">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2ECE" w:rsidRPr="000E04CF" w14:paraId="4BA97834" w14:textId="77777777" w:rsidTr="00751367">
        <w:trPr>
          <w:jc w:val="center"/>
        </w:trPr>
        <w:tc>
          <w:tcPr>
            <w:tcW w:w="9752" w:type="dxa"/>
            <w:gridSpan w:val="2"/>
          </w:tcPr>
          <w:p w14:paraId="426C313B" w14:textId="77777777" w:rsidR="00052ECE" w:rsidRPr="000E04CF" w:rsidRDefault="00052ECE" w:rsidP="00751367">
            <w:pPr>
              <w:keepNext/>
            </w:pPr>
          </w:p>
        </w:tc>
      </w:tr>
      <w:tr w:rsidR="00052ECE" w:rsidRPr="000E04CF" w14:paraId="0BB0028C" w14:textId="77777777" w:rsidTr="00751367">
        <w:trPr>
          <w:jc w:val="center"/>
        </w:trPr>
        <w:tc>
          <w:tcPr>
            <w:tcW w:w="4876" w:type="dxa"/>
          </w:tcPr>
          <w:p w14:paraId="3F753F94" w14:textId="77777777" w:rsidR="00052ECE" w:rsidRPr="000E04CF" w:rsidRDefault="00052ECE" w:rsidP="00751367">
            <w:pPr>
              <w:pStyle w:val="AmColumnHeading"/>
              <w:keepNext/>
            </w:pPr>
            <w:r w:rsidRPr="000E04CF">
              <w:t>Text proposed by the Commission</w:t>
            </w:r>
          </w:p>
        </w:tc>
        <w:tc>
          <w:tcPr>
            <w:tcW w:w="4876" w:type="dxa"/>
          </w:tcPr>
          <w:p w14:paraId="1014DEB2" w14:textId="77777777" w:rsidR="00052ECE" w:rsidRPr="000E04CF" w:rsidRDefault="00052ECE" w:rsidP="00751367">
            <w:pPr>
              <w:pStyle w:val="AmColumnHeading"/>
              <w:keepNext/>
            </w:pPr>
            <w:r w:rsidRPr="000E04CF">
              <w:t>Amendment</w:t>
            </w:r>
          </w:p>
        </w:tc>
      </w:tr>
      <w:tr w:rsidR="00052ECE" w:rsidRPr="000E04CF" w14:paraId="5CF30E9B" w14:textId="77777777" w:rsidTr="00751367">
        <w:trPr>
          <w:jc w:val="center"/>
        </w:trPr>
        <w:tc>
          <w:tcPr>
            <w:tcW w:w="4876" w:type="dxa"/>
          </w:tcPr>
          <w:tbl>
            <w:tblPr>
              <w:tblW w:w="0" w:type="auto"/>
              <w:tblBorders>
                <w:top w:val="single" w:sz="6" w:space="0" w:color="666666"/>
                <w:left w:val="single" w:sz="6" w:space="0" w:color="666666"/>
                <w:bottom w:val="single" w:sz="6" w:space="0" w:color="666666"/>
                <w:right w:val="single" w:sz="6" w:space="0" w:color="666666"/>
              </w:tblBorders>
              <w:tblLayout w:type="fixed"/>
              <w:tblCellMar>
                <w:top w:w="45" w:type="dxa"/>
                <w:left w:w="45" w:type="dxa"/>
                <w:bottom w:w="45" w:type="dxa"/>
                <w:right w:w="45" w:type="dxa"/>
              </w:tblCellMar>
              <w:tblLook w:val="04A0" w:firstRow="1" w:lastRow="0" w:firstColumn="1" w:lastColumn="0" w:noHBand="0" w:noVBand="1"/>
            </w:tblPr>
            <w:tblGrid>
              <w:gridCol w:w="961"/>
              <w:gridCol w:w="993"/>
              <w:gridCol w:w="2551"/>
            </w:tblGrid>
            <w:tr w:rsidR="00052ECE" w:rsidRPr="000E04CF" w14:paraId="75DC4C3F" w14:textId="77777777" w:rsidTr="00751367">
              <w:tc>
                <w:tcPr>
                  <w:tcW w:w="961" w:type="dxa"/>
                  <w:tcBorders>
                    <w:top w:val="outset" w:sz="6" w:space="0" w:color="auto"/>
                    <w:left w:val="outset" w:sz="6" w:space="0" w:color="auto"/>
                    <w:bottom w:val="outset" w:sz="6" w:space="0" w:color="auto"/>
                    <w:right w:val="outset" w:sz="6" w:space="0" w:color="auto"/>
                  </w:tcBorders>
                  <w:shd w:val="clear" w:color="auto" w:fill="auto"/>
                  <w:hideMark/>
                </w:tcPr>
                <w:p w14:paraId="7A5E6AF4" w14:textId="77777777" w:rsidR="00052ECE" w:rsidRPr="000E04CF" w:rsidRDefault="00052ECE" w:rsidP="00751367">
                  <w:pPr>
                    <w:jc w:val="both"/>
                  </w:pPr>
                  <w:r w:rsidRPr="000E04CF">
                    <w:t>28</w:t>
                  </w:r>
                </w:p>
              </w:tc>
              <w:tc>
                <w:tcPr>
                  <w:tcW w:w="993" w:type="dxa"/>
                  <w:tcBorders>
                    <w:top w:val="outset" w:sz="6" w:space="0" w:color="auto"/>
                    <w:left w:val="outset" w:sz="6" w:space="0" w:color="auto"/>
                    <w:bottom w:val="outset" w:sz="6" w:space="0" w:color="auto"/>
                    <w:right w:val="outset" w:sz="6" w:space="0" w:color="auto"/>
                  </w:tcBorders>
                  <w:shd w:val="clear" w:color="auto" w:fill="auto"/>
                  <w:hideMark/>
                </w:tcPr>
                <w:p w14:paraId="133A1864" w14:textId="77777777" w:rsidR="00052ECE" w:rsidRPr="000E04CF" w:rsidRDefault="00052ECE" w:rsidP="00751367">
                  <w:pPr>
                    <w:jc w:val="both"/>
                  </w:pPr>
                  <w:r w:rsidRPr="000E04CF">
                    <w:t>Non Alloy Wire</w:t>
                  </w:r>
                </w:p>
              </w:tc>
              <w:tc>
                <w:tcPr>
                  <w:tcW w:w="2551" w:type="dxa"/>
                  <w:tcBorders>
                    <w:top w:val="outset" w:sz="6" w:space="0" w:color="auto"/>
                    <w:left w:val="outset" w:sz="6" w:space="0" w:color="auto"/>
                    <w:bottom w:val="outset" w:sz="6" w:space="0" w:color="auto"/>
                    <w:right w:val="outset" w:sz="6" w:space="0" w:color="auto"/>
                  </w:tcBorders>
                  <w:shd w:val="clear" w:color="auto" w:fill="auto"/>
                  <w:hideMark/>
                </w:tcPr>
                <w:p w14:paraId="36C670A5" w14:textId="77777777" w:rsidR="00052ECE" w:rsidRPr="000E04CF" w:rsidRDefault="00052ECE" w:rsidP="00751367">
                  <w:pPr>
                    <w:jc w:val="both"/>
                  </w:pPr>
                  <w:r w:rsidRPr="000E04CF">
                    <w:t>7217 10 10, 7217 10 31, 7217 10 39, 7217 10 50, 7217 10 90, 7217 20 10, 7217 20 30, 7217 20 50, 7217 20 90, 7217 30 41, 7217 30 49, 7217 30 50, 7217 30 90, 7217 90 20, 7217 90 50, 7217 90 90</w:t>
                  </w:r>
                </w:p>
              </w:tc>
            </w:tr>
          </w:tbl>
          <w:p w14:paraId="1F65F2B7" w14:textId="77777777" w:rsidR="00052ECE" w:rsidRPr="000E04CF" w:rsidRDefault="00052ECE" w:rsidP="00751367">
            <w:pPr>
              <w:pStyle w:val="Normal6a"/>
            </w:pPr>
          </w:p>
        </w:tc>
        <w:tc>
          <w:tcPr>
            <w:tcW w:w="4876" w:type="dxa"/>
          </w:tcPr>
          <w:tbl>
            <w:tblPr>
              <w:tblW w:w="4505" w:type="dxa"/>
              <w:tblBorders>
                <w:top w:val="single" w:sz="6" w:space="0" w:color="666666"/>
                <w:left w:val="single" w:sz="6" w:space="0" w:color="666666"/>
                <w:bottom w:val="single" w:sz="6" w:space="0" w:color="666666"/>
                <w:right w:val="single" w:sz="6" w:space="0" w:color="666666"/>
              </w:tblBorders>
              <w:tblLayout w:type="fixed"/>
              <w:tblCellMar>
                <w:top w:w="45" w:type="dxa"/>
                <w:left w:w="45" w:type="dxa"/>
                <w:bottom w:w="45" w:type="dxa"/>
                <w:right w:w="45" w:type="dxa"/>
              </w:tblCellMar>
              <w:tblLook w:val="04A0" w:firstRow="1" w:lastRow="0" w:firstColumn="1" w:lastColumn="0" w:noHBand="0" w:noVBand="1"/>
            </w:tblPr>
            <w:tblGrid>
              <w:gridCol w:w="961"/>
              <w:gridCol w:w="1189"/>
              <w:gridCol w:w="2355"/>
            </w:tblGrid>
            <w:tr w:rsidR="00052ECE" w:rsidRPr="000E04CF" w14:paraId="171CAF8C" w14:textId="77777777" w:rsidTr="002C103F">
              <w:tc>
                <w:tcPr>
                  <w:tcW w:w="961" w:type="dxa"/>
                  <w:tcBorders>
                    <w:top w:val="outset" w:sz="6" w:space="0" w:color="auto"/>
                    <w:left w:val="outset" w:sz="6" w:space="0" w:color="auto"/>
                    <w:bottom w:val="outset" w:sz="6" w:space="0" w:color="auto"/>
                    <w:right w:val="outset" w:sz="6" w:space="0" w:color="auto"/>
                  </w:tcBorders>
                  <w:shd w:val="clear" w:color="auto" w:fill="auto"/>
                  <w:hideMark/>
                </w:tcPr>
                <w:p w14:paraId="251D2AA0" w14:textId="77777777" w:rsidR="00052ECE" w:rsidRPr="000E04CF" w:rsidRDefault="00052ECE" w:rsidP="00751367">
                  <w:pPr>
                    <w:jc w:val="both"/>
                  </w:pPr>
                  <w:r w:rsidRPr="000E04CF">
                    <w:t>28</w:t>
                  </w:r>
                </w:p>
              </w:tc>
              <w:tc>
                <w:tcPr>
                  <w:tcW w:w="1189" w:type="dxa"/>
                  <w:tcBorders>
                    <w:top w:val="outset" w:sz="6" w:space="0" w:color="auto"/>
                    <w:left w:val="outset" w:sz="6" w:space="0" w:color="auto"/>
                    <w:bottom w:val="outset" w:sz="6" w:space="0" w:color="auto"/>
                    <w:right w:val="outset" w:sz="6" w:space="0" w:color="auto"/>
                  </w:tcBorders>
                  <w:shd w:val="clear" w:color="auto" w:fill="auto"/>
                  <w:hideMark/>
                </w:tcPr>
                <w:p w14:paraId="6AF9154A" w14:textId="77777777" w:rsidR="00052ECE" w:rsidRPr="000E04CF" w:rsidRDefault="00052ECE" w:rsidP="00751367">
                  <w:pPr>
                    <w:jc w:val="both"/>
                  </w:pPr>
                  <w:r w:rsidRPr="000E04CF">
                    <w:t xml:space="preserve">Non Alloy </w:t>
                  </w:r>
                  <w:r w:rsidRPr="000E04CF">
                    <w:rPr>
                      <w:b/>
                      <w:i/>
                      <w:iCs/>
                    </w:rPr>
                    <w:t>and other alloy</w:t>
                  </w:r>
                  <w:r w:rsidRPr="000E04CF">
                    <w:rPr>
                      <w:b/>
                    </w:rPr>
                    <w:t xml:space="preserve"> </w:t>
                  </w:r>
                  <w:r w:rsidRPr="000E04CF">
                    <w:t>Wire</w:t>
                  </w:r>
                </w:p>
              </w:tc>
              <w:tc>
                <w:tcPr>
                  <w:tcW w:w="2355" w:type="dxa"/>
                  <w:tcBorders>
                    <w:top w:val="outset" w:sz="6" w:space="0" w:color="auto"/>
                    <w:left w:val="outset" w:sz="6" w:space="0" w:color="auto"/>
                    <w:bottom w:val="outset" w:sz="6" w:space="0" w:color="auto"/>
                    <w:right w:val="outset" w:sz="6" w:space="0" w:color="auto"/>
                  </w:tcBorders>
                  <w:shd w:val="clear" w:color="auto" w:fill="auto"/>
                  <w:hideMark/>
                </w:tcPr>
                <w:p w14:paraId="70B29790" w14:textId="77777777" w:rsidR="00052ECE" w:rsidRPr="000E04CF" w:rsidRDefault="00052ECE" w:rsidP="00751367">
                  <w:pPr>
                    <w:pStyle w:val="TableParagraph"/>
                    <w:spacing w:before="118"/>
                    <w:ind w:left="101"/>
                    <w:rPr>
                      <w:b/>
                      <w:i/>
                      <w:iCs/>
                      <w:sz w:val="24"/>
                      <w:szCs w:val="24"/>
                    </w:rPr>
                  </w:pPr>
                  <w:r w:rsidRPr="000E04CF">
                    <w:rPr>
                      <w:sz w:val="24"/>
                      <w:szCs w:val="24"/>
                    </w:rPr>
                    <w:t xml:space="preserve">7217 10 10, 7217 10 31, 7217 10 39, 7217 10 50, 7217 10 90, 7217 20 10, 7217 20 30, 7217 20 50, 7217 20 90, 7217 30 41, 7217 30 49, 7217 30 50, 7217 30 90, 7217 90 20, 7217 90 50, 7217 90 90, </w:t>
                  </w:r>
                  <w:r w:rsidRPr="000E04CF">
                    <w:rPr>
                      <w:b/>
                      <w:i/>
                      <w:iCs/>
                      <w:sz w:val="24"/>
                      <w:szCs w:val="24"/>
                    </w:rPr>
                    <w:t xml:space="preserve">72 29 2000, 72 29 9020, </w:t>
                  </w:r>
                </w:p>
                <w:p w14:paraId="0E6D6DDF" w14:textId="77777777" w:rsidR="00052ECE" w:rsidRPr="000E04CF" w:rsidRDefault="00052ECE" w:rsidP="00751367">
                  <w:pPr>
                    <w:ind w:left="101"/>
                    <w:jc w:val="both"/>
                  </w:pPr>
                  <w:r w:rsidRPr="000E04CF">
                    <w:rPr>
                      <w:b/>
                      <w:i/>
                      <w:iCs/>
                      <w:lang w:val="en-US" w:eastAsia="en-US"/>
                    </w:rPr>
                    <w:t>72 29 9050, 72 29 9090</w:t>
                  </w:r>
                </w:p>
              </w:tc>
            </w:tr>
          </w:tbl>
          <w:p w14:paraId="428755CA" w14:textId="77777777" w:rsidR="00052ECE" w:rsidRPr="000E04CF" w:rsidRDefault="00052ECE" w:rsidP="00751367">
            <w:pPr>
              <w:pStyle w:val="Normal6a"/>
              <w:rPr>
                <w:szCs w:val="24"/>
              </w:rPr>
            </w:pPr>
          </w:p>
        </w:tc>
      </w:tr>
    </w:tbl>
    <w:p w14:paraId="7384438C" w14:textId="77777777" w:rsidR="00052ECE" w:rsidRPr="000E04CF" w:rsidRDefault="00052ECE" w:rsidP="00052ECE">
      <w:pPr>
        <w:pStyle w:val="AmOrLang"/>
      </w:pPr>
      <w:r w:rsidRPr="000E04CF">
        <w:t xml:space="preserve">Or. </w:t>
      </w:r>
      <w:r w:rsidRPr="000E04CF">
        <w:rPr>
          <w:rStyle w:val="HideTWBExt"/>
          <w:rFonts w:eastAsiaTheme="majorEastAsia"/>
        </w:rPr>
        <w:t>&lt;Original&gt;</w:t>
      </w:r>
      <w:r w:rsidRPr="000E04CF">
        <w:rPr>
          <w:rStyle w:val="HideTWBInt"/>
        </w:rPr>
        <w:t>{EN}</w:t>
      </w:r>
      <w:r w:rsidRPr="000E04CF">
        <w:t>en</w:t>
      </w:r>
      <w:r w:rsidRPr="000E04CF">
        <w:rPr>
          <w:rStyle w:val="HideTWBExt"/>
          <w:rFonts w:eastAsiaTheme="majorEastAsia"/>
        </w:rPr>
        <w:t>&lt;/Original&gt;</w:t>
      </w:r>
    </w:p>
    <w:p w14:paraId="342039A3" w14:textId="77777777" w:rsidR="00052ECE" w:rsidRPr="000E04CF" w:rsidRDefault="00052ECE" w:rsidP="00052ECE">
      <w:pPr>
        <w:pStyle w:val="AmJustTitle"/>
      </w:pPr>
      <w:r w:rsidRPr="000E04CF">
        <w:rPr>
          <w:rStyle w:val="HideTWBExt"/>
          <w:rFonts w:eastAsiaTheme="majorEastAsia"/>
          <w:i w:val="0"/>
        </w:rPr>
        <w:t>&lt;TitreJust&gt;</w:t>
      </w:r>
      <w:r w:rsidRPr="000E04CF">
        <w:t>Justification</w:t>
      </w:r>
      <w:r w:rsidRPr="000E04CF">
        <w:rPr>
          <w:rStyle w:val="HideTWBExt"/>
          <w:rFonts w:eastAsiaTheme="majorEastAsia"/>
          <w:i w:val="0"/>
        </w:rPr>
        <w:t>&lt;/TitreJust&gt;</w:t>
      </w:r>
    </w:p>
    <w:p w14:paraId="534FEBB8" w14:textId="77777777" w:rsidR="00052ECE" w:rsidRPr="000E04CF" w:rsidRDefault="00052ECE" w:rsidP="00052ECE">
      <w:pPr>
        <w:pStyle w:val="AmJustText"/>
      </w:pPr>
      <w:r w:rsidRPr="000E04CF">
        <w:t xml:space="preserve"> The exclusion of other alloy wire has allowed extra-EU countries, such as Turkey and China, to easily circumvent the EU measures</w:t>
      </w:r>
    </w:p>
    <w:p w14:paraId="1B7A3F1F" w14:textId="39339DB4" w:rsidR="00052ECE" w:rsidRPr="000E04CF" w:rsidRDefault="00052ECE" w:rsidP="00F9166E">
      <w:pPr>
        <w:rPr>
          <w:rStyle w:val="HideTWBExt"/>
          <w:rFonts w:eastAsiaTheme="majorEastAsia"/>
        </w:rPr>
      </w:pPr>
      <w:r w:rsidRPr="000E04CF">
        <w:rPr>
          <w:rStyle w:val="HideTWBExt"/>
          <w:rFonts w:eastAsiaTheme="majorEastAsia"/>
        </w:rPr>
        <w:t>&lt;/Amend&gt;</w:t>
      </w:r>
    </w:p>
    <w:p w14:paraId="150B2A9F" w14:textId="0982A5AC" w:rsidR="00052ECE" w:rsidRPr="000E04CF" w:rsidRDefault="00052ECE" w:rsidP="00052ECE">
      <w:pPr>
        <w:pStyle w:val="AmNumberTabs"/>
        <w:keepNext/>
      </w:pPr>
      <w:r w:rsidRPr="000E04CF">
        <w:rPr>
          <w:rStyle w:val="HideTWBExt"/>
          <w:rFonts w:eastAsiaTheme="majorEastAsia"/>
          <w:b w:val="0"/>
        </w:rPr>
        <w:t>&lt;Amend&gt;</w:t>
      </w:r>
      <w:r w:rsidRPr="000E04CF">
        <w:t>Amendment</w:t>
      </w:r>
      <w:r w:rsidRPr="000E04CF">
        <w:tab/>
      </w:r>
      <w:r w:rsidRPr="000E04CF">
        <w:tab/>
      </w:r>
      <w:r w:rsidRPr="000E04CF">
        <w:rPr>
          <w:rStyle w:val="HideTWBExt"/>
          <w:rFonts w:eastAsiaTheme="majorEastAsia"/>
          <w:b w:val="0"/>
        </w:rPr>
        <w:t>&lt;NumAm&gt;</w:t>
      </w:r>
      <w:r w:rsidRPr="000E04CF">
        <w:t>182</w:t>
      </w:r>
      <w:r w:rsidRPr="000E04CF">
        <w:rPr>
          <w:rStyle w:val="HideTWBExt"/>
          <w:rFonts w:eastAsiaTheme="majorEastAsia"/>
          <w:b w:val="0"/>
        </w:rPr>
        <w:t>&lt;/NumAm&gt;</w:t>
      </w:r>
    </w:p>
    <w:p w14:paraId="686ED97F" w14:textId="77777777" w:rsidR="00052ECE" w:rsidRPr="000E04CF" w:rsidRDefault="00052ECE" w:rsidP="00052ECE">
      <w:pPr>
        <w:pStyle w:val="NormalBold"/>
      </w:pPr>
      <w:r w:rsidRPr="000E04CF">
        <w:rPr>
          <w:rStyle w:val="HideTWBExt"/>
          <w:rFonts w:eastAsiaTheme="majorEastAsia"/>
          <w:b w:val="0"/>
        </w:rPr>
        <w:t>&lt;RepeatBlock-By&gt;&lt;Members&gt;</w:t>
      </w:r>
      <w:r w:rsidRPr="000E04CF">
        <w:t>Elena Donazzan, Carlo Ciccioli, Lara Magoni, Nicola Procaccini ,Francesco Torselli, Mariateresa Vivaldini</w:t>
      </w:r>
      <w:r w:rsidRPr="000E04CF">
        <w:rPr>
          <w:rStyle w:val="HideTWBExt"/>
          <w:rFonts w:eastAsiaTheme="majorEastAsia"/>
          <w:b w:val="0"/>
        </w:rPr>
        <w:t>&lt;/Members&gt;</w:t>
      </w:r>
    </w:p>
    <w:p w14:paraId="7F9ABEC4" w14:textId="77777777" w:rsidR="00052ECE" w:rsidRPr="000E04CF" w:rsidRDefault="00052ECE" w:rsidP="00052ECE">
      <w:r w:rsidRPr="000E04CF">
        <w:rPr>
          <w:rStyle w:val="HideTWBExt"/>
          <w:rFonts w:eastAsiaTheme="majorEastAsia"/>
        </w:rPr>
        <w:t>&lt;/RepeatBlock-By&gt;</w:t>
      </w:r>
    </w:p>
    <w:p w14:paraId="6E95590A" w14:textId="77777777" w:rsidR="00052ECE" w:rsidRPr="000E04CF" w:rsidRDefault="00052ECE" w:rsidP="00052ECE">
      <w:pPr>
        <w:pStyle w:val="NormalBold"/>
      </w:pPr>
      <w:r w:rsidRPr="000E04CF">
        <w:rPr>
          <w:rStyle w:val="HideTWBExt"/>
          <w:rFonts w:eastAsiaTheme="majorEastAsia"/>
          <w:b w:val="0"/>
        </w:rPr>
        <w:t>&lt;DocAmend&gt;</w:t>
      </w:r>
      <w:r w:rsidRPr="000E04CF">
        <w:t>Proposal for a regulation</w:t>
      </w:r>
      <w:r w:rsidRPr="000E04CF">
        <w:rPr>
          <w:rStyle w:val="HideTWBExt"/>
          <w:rFonts w:eastAsiaTheme="majorEastAsia"/>
          <w:b w:val="0"/>
        </w:rPr>
        <w:t>&lt;/DocAmend&gt;</w:t>
      </w:r>
    </w:p>
    <w:p w14:paraId="7285CDF0" w14:textId="77777777" w:rsidR="00052ECE" w:rsidRPr="000E04CF" w:rsidRDefault="00052ECE" w:rsidP="00052ECE">
      <w:pPr>
        <w:pStyle w:val="NormalBold"/>
        <w:keepNext/>
      </w:pPr>
      <w:r w:rsidRPr="000E04CF">
        <w:rPr>
          <w:rStyle w:val="HideTWBExt"/>
          <w:rFonts w:eastAsiaTheme="majorEastAsia"/>
          <w:b w:val="0"/>
        </w:rPr>
        <w:t>&lt;Article&gt;</w:t>
      </w:r>
      <w:r w:rsidRPr="000E04CF">
        <w:t>Annex I - row 28</w:t>
      </w:r>
      <w:r w:rsidRPr="000E04CF">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2ECE" w:rsidRPr="000E04CF" w14:paraId="676978E6" w14:textId="77777777" w:rsidTr="00751367">
        <w:trPr>
          <w:jc w:val="center"/>
        </w:trPr>
        <w:tc>
          <w:tcPr>
            <w:tcW w:w="9752" w:type="dxa"/>
            <w:gridSpan w:val="2"/>
          </w:tcPr>
          <w:p w14:paraId="123A7364" w14:textId="77777777" w:rsidR="00052ECE" w:rsidRPr="000E04CF" w:rsidRDefault="00052ECE" w:rsidP="00751367">
            <w:pPr>
              <w:keepNext/>
            </w:pPr>
          </w:p>
        </w:tc>
      </w:tr>
      <w:tr w:rsidR="00052ECE" w:rsidRPr="000E04CF" w14:paraId="3030434D" w14:textId="77777777" w:rsidTr="00751367">
        <w:trPr>
          <w:jc w:val="center"/>
        </w:trPr>
        <w:tc>
          <w:tcPr>
            <w:tcW w:w="4876" w:type="dxa"/>
          </w:tcPr>
          <w:p w14:paraId="54500AE3" w14:textId="77777777" w:rsidR="00052ECE" w:rsidRPr="000E04CF" w:rsidRDefault="00052ECE" w:rsidP="00751367">
            <w:pPr>
              <w:pStyle w:val="AmColumnHeading"/>
              <w:keepNext/>
            </w:pPr>
            <w:r w:rsidRPr="000E04CF">
              <w:t>Text proposed by the Commission</w:t>
            </w:r>
          </w:p>
        </w:tc>
        <w:tc>
          <w:tcPr>
            <w:tcW w:w="4876" w:type="dxa"/>
          </w:tcPr>
          <w:p w14:paraId="1DBE7F8F" w14:textId="77777777" w:rsidR="00052ECE" w:rsidRPr="000E04CF" w:rsidRDefault="00052ECE" w:rsidP="00751367">
            <w:pPr>
              <w:pStyle w:val="AmColumnHeading"/>
              <w:keepNext/>
            </w:pPr>
            <w:r w:rsidRPr="000E04CF">
              <w:t>Amendment</w:t>
            </w:r>
          </w:p>
        </w:tc>
      </w:tr>
      <w:tr w:rsidR="00052ECE" w:rsidRPr="000E04CF" w14:paraId="37D9E7D1" w14:textId="77777777" w:rsidTr="00751367">
        <w:trPr>
          <w:jc w:val="center"/>
        </w:trPr>
        <w:tc>
          <w:tcPr>
            <w:tcW w:w="4876" w:type="dxa"/>
          </w:tcPr>
          <w:tbl>
            <w:tblPr>
              <w:tblW w:w="0" w:type="auto"/>
              <w:tblBorders>
                <w:top w:val="single" w:sz="6" w:space="0" w:color="666666"/>
                <w:left w:val="single" w:sz="6" w:space="0" w:color="666666"/>
                <w:bottom w:val="single" w:sz="6" w:space="0" w:color="666666"/>
                <w:right w:val="single" w:sz="6" w:space="0" w:color="666666"/>
              </w:tblBorders>
              <w:tblLayout w:type="fixed"/>
              <w:tblCellMar>
                <w:top w:w="45" w:type="dxa"/>
                <w:left w:w="45" w:type="dxa"/>
                <w:bottom w:w="45" w:type="dxa"/>
                <w:right w:w="45" w:type="dxa"/>
              </w:tblCellMar>
              <w:tblLook w:val="04A0" w:firstRow="1" w:lastRow="0" w:firstColumn="1" w:lastColumn="0" w:noHBand="0" w:noVBand="1"/>
            </w:tblPr>
            <w:tblGrid>
              <w:gridCol w:w="961"/>
              <w:gridCol w:w="993"/>
              <w:gridCol w:w="2551"/>
            </w:tblGrid>
            <w:tr w:rsidR="00052ECE" w:rsidRPr="000E04CF" w14:paraId="7BF76826" w14:textId="77777777" w:rsidTr="00751367">
              <w:tc>
                <w:tcPr>
                  <w:tcW w:w="961" w:type="dxa"/>
                  <w:tcBorders>
                    <w:top w:val="outset" w:sz="6" w:space="0" w:color="auto"/>
                    <w:left w:val="outset" w:sz="6" w:space="0" w:color="auto"/>
                    <w:bottom w:val="outset" w:sz="6" w:space="0" w:color="auto"/>
                    <w:right w:val="outset" w:sz="6" w:space="0" w:color="auto"/>
                  </w:tcBorders>
                  <w:shd w:val="clear" w:color="auto" w:fill="auto"/>
                  <w:hideMark/>
                </w:tcPr>
                <w:p w14:paraId="4692BD36" w14:textId="77777777" w:rsidR="00052ECE" w:rsidRPr="000E04CF" w:rsidRDefault="00052ECE" w:rsidP="00751367">
                  <w:pPr>
                    <w:jc w:val="both"/>
                  </w:pPr>
                  <w:r w:rsidRPr="000E04CF">
                    <w:t>28</w:t>
                  </w:r>
                </w:p>
              </w:tc>
              <w:tc>
                <w:tcPr>
                  <w:tcW w:w="993" w:type="dxa"/>
                  <w:tcBorders>
                    <w:top w:val="outset" w:sz="6" w:space="0" w:color="auto"/>
                    <w:left w:val="outset" w:sz="6" w:space="0" w:color="auto"/>
                    <w:bottom w:val="outset" w:sz="6" w:space="0" w:color="auto"/>
                    <w:right w:val="outset" w:sz="6" w:space="0" w:color="auto"/>
                  </w:tcBorders>
                  <w:shd w:val="clear" w:color="auto" w:fill="auto"/>
                  <w:hideMark/>
                </w:tcPr>
                <w:p w14:paraId="06718B1A" w14:textId="77777777" w:rsidR="00052ECE" w:rsidRPr="000E04CF" w:rsidRDefault="00052ECE" w:rsidP="00751367">
                  <w:pPr>
                    <w:jc w:val="both"/>
                  </w:pPr>
                  <w:r w:rsidRPr="000E04CF">
                    <w:t>Non Alloy Wire</w:t>
                  </w:r>
                </w:p>
              </w:tc>
              <w:tc>
                <w:tcPr>
                  <w:tcW w:w="2551" w:type="dxa"/>
                  <w:tcBorders>
                    <w:top w:val="outset" w:sz="6" w:space="0" w:color="auto"/>
                    <w:left w:val="outset" w:sz="6" w:space="0" w:color="auto"/>
                    <w:bottom w:val="outset" w:sz="6" w:space="0" w:color="auto"/>
                    <w:right w:val="outset" w:sz="6" w:space="0" w:color="auto"/>
                  </w:tcBorders>
                  <w:shd w:val="clear" w:color="auto" w:fill="auto"/>
                  <w:hideMark/>
                </w:tcPr>
                <w:p w14:paraId="4CF206B0" w14:textId="77777777" w:rsidR="00052ECE" w:rsidRPr="000E04CF" w:rsidRDefault="00052ECE" w:rsidP="00751367">
                  <w:pPr>
                    <w:jc w:val="both"/>
                  </w:pPr>
                  <w:r w:rsidRPr="000E04CF">
                    <w:t>7217 10 10, 7217 10 31, 7217 10 39, 7217 10 50, 7217 10 90, 7217 20 10, 7217 20 30, 7217 20 50, 7217 20 90, 7217 30 41, 7217 30 49, 7217 30 50, 7217 30 90, 7217 90 20, 7217 90 50, 7217 90 90</w:t>
                  </w:r>
                </w:p>
              </w:tc>
            </w:tr>
          </w:tbl>
          <w:p w14:paraId="5D636E51" w14:textId="77777777" w:rsidR="00052ECE" w:rsidRPr="000E04CF" w:rsidRDefault="00052ECE" w:rsidP="00751367">
            <w:pPr>
              <w:pStyle w:val="Normal6a"/>
            </w:pPr>
          </w:p>
        </w:tc>
        <w:tc>
          <w:tcPr>
            <w:tcW w:w="4876" w:type="dxa"/>
          </w:tcPr>
          <w:tbl>
            <w:tblPr>
              <w:tblW w:w="4505" w:type="dxa"/>
              <w:tblBorders>
                <w:top w:val="single" w:sz="6" w:space="0" w:color="666666"/>
                <w:left w:val="single" w:sz="6" w:space="0" w:color="666666"/>
                <w:bottom w:val="single" w:sz="6" w:space="0" w:color="666666"/>
                <w:right w:val="single" w:sz="6" w:space="0" w:color="666666"/>
              </w:tblBorders>
              <w:tblLayout w:type="fixed"/>
              <w:tblCellMar>
                <w:top w:w="45" w:type="dxa"/>
                <w:left w:w="45" w:type="dxa"/>
                <w:bottom w:w="45" w:type="dxa"/>
                <w:right w:w="45" w:type="dxa"/>
              </w:tblCellMar>
              <w:tblLook w:val="04A0" w:firstRow="1" w:lastRow="0" w:firstColumn="1" w:lastColumn="0" w:noHBand="0" w:noVBand="1"/>
            </w:tblPr>
            <w:tblGrid>
              <w:gridCol w:w="961"/>
              <w:gridCol w:w="1048"/>
              <w:gridCol w:w="2496"/>
            </w:tblGrid>
            <w:tr w:rsidR="00052ECE" w:rsidRPr="000E04CF" w14:paraId="37BC52C4" w14:textId="77777777" w:rsidTr="002C103F">
              <w:tc>
                <w:tcPr>
                  <w:tcW w:w="961" w:type="dxa"/>
                  <w:tcBorders>
                    <w:top w:val="outset" w:sz="6" w:space="0" w:color="auto"/>
                    <w:left w:val="outset" w:sz="6" w:space="0" w:color="auto"/>
                    <w:bottom w:val="outset" w:sz="6" w:space="0" w:color="auto"/>
                    <w:right w:val="outset" w:sz="6" w:space="0" w:color="auto"/>
                  </w:tcBorders>
                  <w:shd w:val="clear" w:color="auto" w:fill="auto"/>
                  <w:hideMark/>
                </w:tcPr>
                <w:p w14:paraId="4A8C04A6" w14:textId="77777777" w:rsidR="00052ECE" w:rsidRPr="000E04CF" w:rsidRDefault="00052ECE" w:rsidP="00751367">
                  <w:pPr>
                    <w:jc w:val="both"/>
                  </w:pPr>
                  <w:r w:rsidRPr="000E04CF">
                    <w:t>28</w:t>
                  </w:r>
                </w:p>
              </w:tc>
              <w:tc>
                <w:tcPr>
                  <w:tcW w:w="1048" w:type="dxa"/>
                  <w:tcBorders>
                    <w:top w:val="outset" w:sz="6" w:space="0" w:color="auto"/>
                    <w:left w:val="outset" w:sz="6" w:space="0" w:color="auto"/>
                    <w:bottom w:val="outset" w:sz="6" w:space="0" w:color="auto"/>
                    <w:right w:val="outset" w:sz="6" w:space="0" w:color="auto"/>
                  </w:tcBorders>
                  <w:shd w:val="clear" w:color="auto" w:fill="auto"/>
                  <w:hideMark/>
                </w:tcPr>
                <w:p w14:paraId="789B2B5E" w14:textId="77777777" w:rsidR="00052ECE" w:rsidRPr="000E04CF" w:rsidRDefault="00052ECE" w:rsidP="00751367">
                  <w:pPr>
                    <w:jc w:val="both"/>
                  </w:pPr>
                  <w:r w:rsidRPr="000E04CF">
                    <w:t xml:space="preserve">Non Alloy </w:t>
                  </w:r>
                </w:p>
                <w:p w14:paraId="73DBB7E5" w14:textId="77777777" w:rsidR="00052ECE" w:rsidRPr="000E04CF" w:rsidRDefault="00052ECE" w:rsidP="00751367">
                  <w:pPr>
                    <w:jc w:val="both"/>
                  </w:pPr>
                  <w:r w:rsidRPr="000E04CF">
                    <w:rPr>
                      <w:b/>
                      <w:bCs/>
                      <w:i/>
                      <w:iCs/>
                    </w:rPr>
                    <w:t>and other alloy</w:t>
                  </w:r>
                  <w:r w:rsidRPr="000E04CF">
                    <w:t xml:space="preserve"> Wire</w:t>
                  </w:r>
                </w:p>
              </w:tc>
              <w:tc>
                <w:tcPr>
                  <w:tcW w:w="2496" w:type="dxa"/>
                  <w:tcBorders>
                    <w:top w:val="outset" w:sz="6" w:space="0" w:color="auto"/>
                    <w:left w:val="outset" w:sz="6" w:space="0" w:color="auto"/>
                    <w:bottom w:val="outset" w:sz="6" w:space="0" w:color="auto"/>
                    <w:right w:val="outset" w:sz="6" w:space="0" w:color="auto"/>
                  </w:tcBorders>
                  <w:shd w:val="clear" w:color="auto" w:fill="auto"/>
                  <w:hideMark/>
                </w:tcPr>
                <w:p w14:paraId="4F2ACB0B" w14:textId="77777777" w:rsidR="00052ECE" w:rsidRPr="000E04CF" w:rsidRDefault="00052ECE" w:rsidP="00751367">
                  <w:pPr>
                    <w:jc w:val="both"/>
                  </w:pPr>
                  <w:r w:rsidRPr="000E04CF">
                    <w:t xml:space="preserve">7217 10 10, 7217 10 31, 7217 10 39, 7217 10 50, 7217 10 90, 7217 20 10, 7217 20 30, 7217 20 50, 7217 20 90, 7217 30 41, 7217 30 49, 7217 30 50, 7217 30 90, 7217 90 20, 7217 90 50, 7217 90 90, </w:t>
                  </w:r>
                  <w:r w:rsidRPr="000E04CF">
                    <w:rPr>
                      <w:b/>
                      <w:bCs/>
                      <w:i/>
                      <w:iCs/>
                    </w:rPr>
                    <w:t>72 29 2000, 72 29 9020, 72 29 9050, 72 29 9090</w:t>
                  </w:r>
                </w:p>
              </w:tc>
            </w:tr>
          </w:tbl>
          <w:p w14:paraId="4EC00703" w14:textId="77777777" w:rsidR="00052ECE" w:rsidRPr="000E04CF" w:rsidRDefault="00052ECE" w:rsidP="00751367">
            <w:pPr>
              <w:pStyle w:val="Normal6a"/>
              <w:rPr>
                <w:szCs w:val="24"/>
              </w:rPr>
            </w:pPr>
          </w:p>
        </w:tc>
      </w:tr>
    </w:tbl>
    <w:p w14:paraId="3D9EFBB7" w14:textId="77777777" w:rsidR="00052ECE" w:rsidRPr="000E04CF" w:rsidRDefault="00052ECE" w:rsidP="00052ECE">
      <w:pPr>
        <w:pStyle w:val="AmOrLang"/>
      </w:pPr>
      <w:r w:rsidRPr="000E04CF">
        <w:t xml:space="preserve">Or. </w:t>
      </w:r>
      <w:r w:rsidRPr="000E04CF">
        <w:rPr>
          <w:rStyle w:val="HideTWBExt"/>
          <w:rFonts w:eastAsiaTheme="majorEastAsia"/>
        </w:rPr>
        <w:t>&lt;Original&gt;</w:t>
      </w:r>
      <w:r w:rsidRPr="000E04CF">
        <w:rPr>
          <w:rStyle w:val="HideTWBInt"/>
        </w:rPr>
        <w:t>{EN}</w:t>
      </w:r>
      <w:r w:rsidRPr="000E04CF">
        <w:t>en</w:t>
      </w:r>
      <w:r w:rsidRPr="000E04CF">
        <w:rPr>
          <w:rStyle w:val="HideTWBExt"/>
          <w:rFonts w:eastAsiaTheme="majorEastAsia"/>
        </w:rPr>
        <w:t>&lt;/Original&gt;</w:t>
      </w:r>
    </w:p>
    <w:p w14:paraId="176EE9C7" w14:textId="7A7CCE3B" w:rsidR="00052ECE" w:rsidRPr="000E04CF" w:rsidRDefault="00052ECE" w:rsidP="00F9166E">
      <w:r w:rsidRPr="000E04CF">
        <w:rPr>
          <w:rStyle w:val="HideTWBExt"/>
          <w:rFonts w:eastAsiaTheme="majorEastAsia"/>
        </w:rPr>
        <w:t>&lt;/Amend&gt;</w:t>
      </w:r>
    </w:p>
    <w:p w14:paraId="449F3176" w14:textId="34105658" w:rsidR="00793193" w:rsidRPr="000E04CF" w:rsidRDefault="00793193" w:rsidP="008145D5">
      <w:pPr>
        <w:pStyle w:val="AmNumberTabs"/>
        <w:keepNext/>
      </w:pPr>
      <w:r w:rsidRPr="000E04CF">
        <w:rPr>
          <w:rStyle w:val="HideTWBExt"/>
          <w:rFonts w:eastAsiaTheme="majorEastAsia"/>
          <w:b w:val="0"/>
        </w:rPr>
        <w:t>&lt;Amend&gt;</w:t>
      </w:r>
      <w:r w:rsidRPr="000E04CF">
        <w:t>Amendment</w:t>
      </w:r>
      <w:r w:rsidRPr="000E04CF">
        <w:tab/>
      </w:r>
      <w:r w:rsidRPr="000E04CF">
        <w:tab/>
      </w:r>
      <w:r w:rsidRPr="000E04CF">
        <w:rPr>
          <w:rStyle w:val="HideTWBExt"/>
          <w:rFonts w:eastAsiaTheme="majorEastAsia"/>
          <w:b w:val="0"/>
        </w:rPr>
        <w:t>&lt;NumAm&gt;</w:t>
      </w:r>
      <w:r w:rsidR="00052ECE" w:rsidRPr="000E04CF">
        <w:t>183</w:t>
      </w:r>
      <w:r w:rsidRPr="000E04CF">
        <w:rPr>
          <w:rStyle w:val="HideTWBExt"/>
          <w:rFonts w:eastAsiaTheme="majorEastAsia"/>
          <w:b w:val="0"/>
        </w:rPr>
        <w:t>&lt;/NumAm&gt;</w:t>
      </w:r>
    </w:p>
    <w:p w14:paraId="2A394B85" w14:textId="38B7E822" w:rsidR="00793193" w:rsidRPr="000E04CF" w:rsidRDefault="00793193" w:rsidP="0020383A">
      <w:pPr>
        <w:pStyle w:val="NormalBold"/>
      </w:pPr>
      <w:r w:rsidRPr="000E04CF">
        <w:rPr>
          <w:rStyle w:val="HideTWBExt"/>
          <w:rFonts w:eastAsiaTheme="majorEastAsia"/>
          <w:b w:val="0"/>
        </w:rPr>
        <w:t>&lt;RepeatBlock-By&gt;&lt;Members&gt;</w:t>
      </w:r>
      <w:r w:rsidRPr="000E04CF">
        <w:t>Giorgio Gori, Elisabetta Gualmini</w:t>
      </w:r>
      <w:r w:rsidRPr="000E04CF">
        <w:rPr>
          <w:rStyle w:val="HideTWBExt"/>
          <w:rFonts w:eastAsiaTheme="majorEastAsia"/>
          <w:b w:val="0"/>
        </w:rPr>
        <w:t>&lt;/Members&gt;</w:t>
      </w:r>
    </w:p>
    <w:p w14:paraId="36C237DC" w14:textId="32A9D4D2" w:rsidR="00793193" w:rsidRPr="000E04CF" w:rsidRDefault="00793193" w:rsidP="0020383A">
      <w:r w:rsidRPr="000E04CF">
        <w:rPr>
          <w:rStyle w:val="HideTWBExt"/>
          <w:rFonts w:eastAsiaTheme="majorEastAsia"/>
        </w:rPr>
        <w:t>&lt;/RepeatBlock-By&gt;</w:t>
      </w:r>
    </w:p>
    <w:p w14:paraId="53E5B4A2" w14:textId="1362B230" w:rsidR="00793193" w:rsidRPr="000E04CF" w:rsidRDefault="00793193" w:rsidP="0020383A">
      <w:pPr>
        <w:pStyle w:val="NormalBold"/>
      </w:pPr>
      <w:r w:rsidRPr="000E04CF">
        <w:rPr>
          <w:rStyle w:val="HideTWBExt"/>
          <w:rFonts w:eastAsiaTheme="majorEastAsia"/>
          <w:b w:val="0"/>
        </w:rPr>
        <w:t>&lt;DocAmend&gt;</w:t>
      </w:r>
      <w:r w:rsidR="00183F90" w:rsidRPr="000E04CF">
        <w:t>Proposal for a regulation</w:t>
      </w:r>
      <w:r w:rsidRPr="000E04CF">
        <w:rPr>
          <w:rStyle w:val="HideTWBExt"/>
          <w:rFonts w:eastAsiaTheme="majorEastAsia"/>
          <w:b w:val="0"/>
        </w:rPr>
        <w:t>&lt;/DocAmend&gt;</w:t>
      </w:r>
    </w:p>
    <w:p w14:paraId="2E4F9028" w14:textId="511E5004" w:rsidR="00793193" w:rsidRPr="000E04CF" w:rsidRDefault="00793193" w:rsidP="004909A2">
      <w:pPr>
        <w:pStyle w:val="NormalBold"/>
        <w:keepNext/>
      </w:pPr>
      <w:r w:rsidRPr="000E04CF">
        <w:rPr>
          <w:rStyle w:val="HideTWBExt"/>
          <w:rFonts w:eastAsiaTheme="majorEastAsia"/>
          <w:b w:val="0"/>
        </w:rPr>
        <w:t>&lt;Article&gt;</w:t>
      </w:r>
      <w:r w:rsidR="00183F90" w:rsidRPr="000E04CF">
        <w:t>Annex I - row 28a (new)</w:t>
      </w:r>
      <w:r w:rsidRPr="000E04CF">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193" w:rsidRPr="000E04CF" w14:paraId="6A6391A8" w14:textId="77777777">
        <w:trPr>
          <w:jc w:val="center"/>
        </w:trPr>
        <w:tc>
          <w:tcPr>
            <w:tcW w:w="9752" w:type="dxa"/>
            <w:gridSpan w:val="2"/>
          </w:tcPr>
          <w:p w14:paraId="7FE40A14" w14:textId="77777777" w:rsidR="00793193" w:rsidRPr="000E04CF" w:rsidRDefault="00793193" w:rsidP="004909A2">
            <w:pPr>
              <w:keepNext/>
            </w:pPr>
          </w:p>
        </w:tc>
      </w:tr>
      <w:tr w:rsidR="00793193" w:rsidRPr="000E04CF" w14:paraId="3E470829" w14:textId="77777777">
        <w:trPr>
          <w:jc w:val="center"/>
        </w:trPr>
        <w:tc>
          <w:tcPr>
            <w:tcW w:w="4876" w:type="dxa"/>
          </w:tcPr>
          <w:p w14:paraId="08D7C58F" w14:textId="6656DE6B" w:rsidR="00793193" w:rsidRPr="000E04CF" w:rsidRDefault="00183F90" w:rsidP="004909A2">
            <w:pPr>
              <w:pStyle w:val="AmColumnHeading"/>
              <w:keepNext/>
            </w:pPr>
            <w:r w:rsidRPr="000E04CF">
              <w:t>Text proposed by the Commission</w:t>
            </w:r>
          </w:p>
        </w:tc>
        <w:tc>
          <w:tcPr>
            <w:tcW w:w="4876" w:type="dxa"/>
          </w:tcPr>
          <w:p w14:paraId="58C2A529" w14:textId="77777777" w:rsidR="00793193" w:rsidRPr="000E04CF" w:rsidRDefault="00793193" w:rsidP="004909A2">
            <w:pPr>
              <w:pStyle w:val="AmColumnHeading"/>
              <w:keepNext/>
            </w:pPr>
            <w:r w:rsidRPr="000E04CF">
              <w:t>Amendment</w:t>
            </w:r>
          </w:p>
        </w:tc>
      </w:tr>
      <w:tr w:rsidR="00793193" w:rsidRPr="000E04CF" w14:paraId="13FCEC60" w14:textId="77777777">
        <w:trPr>
          <w:jc w:val="center"/>
        </w:trPr>
        <w:tc>
          <w:tcPr>
            <w:tcW w:w="4876" w:type="dxa"/>
          </w:tcPr>
          <w:p w14:paraId="4610E6CF" w14:textId="481D570A" w:rsidR="00793193" w:rsidRPr="000E04CF" w:rsidRDefault="00793193" w:rsidP="00B77A45">
            <w:pPr>
              <w:pStyle w:val="Normal6a"/>
            </w:pPr>
          </w:p>
        </w:tc>
        <w:tc>
          <w:tcPr>
            <w:tcW w:w="4876" w:type="dxa"/>
          </w:tcPr>
          <w:tbl>
            <w:tblPr>
              <w:tblW w:w="4790" w:type="pct"/>
              <w:jc w:val="center"/>
              <w:tblLayout w:type="fixed"/>
              <w:tblLook w:val="04A0" w:firstRow="1" w:lastRow="0" w:firstColumn="1" w:lastColumn="0" w:noHBand="0" w:noVBand="1"/>
            </w:tblPr>
            <w:tblGrid>
              <w:gridCol w:w="774"/>
              <w:gridCol w:w="860"/>
              <w:gridCol w:w="2376"/>
            </w:tblGrid>
            <w:tr w:rsidR="00183F90" w:rsidRPr="000E04CF" w14:paraId="22C0ECBA" w14:textId="77777777" w:rsidTr="00183F90">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0E9C6249" w14:textId="3E7F7D9C" w:rsidR="00183F90" w:rsidRPr="000E04CF" w:rsidRDefault="00183F90" w:rsidP="00183F90">
                  <w:pPr>
                    <w:spacing w:after="160" w:line="259" w:lineRule="auto"/>
                    <w:rPr>
                      <w:noProof/>
                      <w:szCs w:val="24"/>
                    </w:rPr>
                  </w:pPr>
                  <w:r w:rsidRPr="000E04CF">
                    <w:rPr>
                      <w:noProof/>
                      <w:szCs w:val="24"/>
                    </w:rPr>
                    <w:t>28a</w:t>
                  </w:r>
                </w:p>
              </w:tc>
              <w:tc>
                <w:tcPr>
                  <w:tcW w:w="1072" w:type="pct"/>
                  <w:tcBorders>
                    <w:top w:val="single" w:sz="4" w:space="0" w:color="auto"/>
                    <w:left w:val="single" w:sz="4" w:space="0" w:color="auto"/>
                    <w:bottom w:val="single" w:sz="4" w:space="0" w:color="auto"/>
                    <w:right w:val="single" w:sz="4" w:space="0" w:color="auto"/>
                  </w:tcBorders>
                  <w:noWrap/>
                  <w:vAlign w:val="center"/>
                  <w:hideMark/>
                </w:tcPr>
                <w:p w14:paraId="2073542D" w14:textId="495BC432" w:rsidR="00183F90" w:rsidRPr="000E04CF" w:rsidRDefault="00183F90" w:rsidP="00183F90">
                  <w:pPr>
                    <w:spacing w:after="160" w:line="259" w:lineRule="auto"/>
                    <w:rPr>
                      <w:b/>
                      <w:bCs/>
                      <w:i/>
                      <w:iCs/>
                      <w:noProof/>
                      <w:szCs w:val="24"/>
                    </w:rPr>
                  </w:pPr>
                  <w:r w:rsidRPr="000E04CF">
                    <w:rPr>
                      <w:b/>
                      <w:bCs/>
                      <w:i/>
                      <w:iCs/>
                      <w:noProof/>
                      <w:szCs w:val="24"/>
                    </w:rPr>
                    <w:t>Stainless Wires</w:t>
                  </w:r>
                </w:p>
              </w:tc>
              <w:tc>
                <w:tcPr>
                  <w:tcW w:w="2963" w:type="pct"/>
                  <w:tcBorders>
                    <w:top w:val="single" w:sz="4" w:space="0" w:color="auto"/>
                    <w:left w:val="single" w:sz="4" w:space="0" w:color="auto"/>
                    <w:bottom w:val="single" w:sz="4" w:space="0" w:color="auto"/>
                    <w:right w:val="single" w:sz="4" w:space="0" w:color="auto"/>
                  </w:tcBorders>
                  <w:noWrap/>
                  <w:vAlign w:val="bottom"/>
                  <w:hideMark/>
                </w:tcPr>
                <w:p w14:paraId="03710B08" w14:textId="699A5D8D" w:rsidR="00183F90" w:rsidRPr="000E04CF" w:rsidRDefault="00183F90" w:rsidP="00183F90">
                  <w:pPr>
                    <w:spacing w:after="160" w:line="259" w:lineRule="auto"/>
                    <w:rPr>
                      <w:b/>
                      <w:bCs/>
                      <w:i/>
                      <w:iCs/>
                      <w:noProof/>
                      <w:szCs w:val="24"/>
                    </w:rPr>
                  </w:pPr>
                  <w:r w:rsidRPr="000E04CF">
                    <w:rPr>
                      <w:b/>
                      <w:bCs/>
                      <w:i/>
                      <w:iCs/>
                      <w:noProof/>
                      <w:szCs w:val="24"/>
                    </w:rPr>
                    <w:t>72 23 0011, 72 23 0019, 72 23 0091, 72 23 0099</w:t>
                  </w:r>
                </w:p>
              </w:tc>
            </w:tr>
          </w:tbl>
          <w:p w14:paraId="11736BD8" w14:textId="30D24B38" w:rsidR="00793193" w:rsidRPr="000E04CF" w:rsidRDefault="00793193" w:rsidP="004909A2">
            <w:pPr>
              <w:pStyle w:val="Normal6a"/>
              <w:rPr>
                <w:szCs w:val="24"/>
              </w:rPr>
            </w:pPr>
          </w:p>
        </w:tc>
      </w:tr>
    </w:tbl>
    <w:p w14:paraId="6904ED79" w14:textId="48D48301" w:rsidR="00793193" w:rsidRPr="000E04CF" w:rsidRDefault="00793193" w:rsidP="00FA192C">
      <w:pPr>
        <w:pStyle w:val="AmOrLang"/>
      </w:pPr>
      <w:r w:rsidRPr="000E04CF">
        <w:t xml:space="preserve">Or. </w:t>
      </w:r>
      <w:r w:rsidRPr="000E04CF">
        <w:rPr>
          <w:rStyle w:val="HideTWBExt"/>
          <w:rFonts w:eastAsiaTheme="majorEastAsia"/>
        </w:rPr>
        <w:t>&lt;Original&gt;</w:t>
      </w:r>
      <w:r w:rsidR="00183F90" w:rsidRPr="000E04CF">
        <w:rPr>
          <w:rStyle w:val="HideTWBInt"/>
        </w:rPr>
        <w:t>{EN}</w:t>
      </w:r>
      <w:r w:rsidR="00183F90" w:rsidRPr="000E04CF">
        <w:t>en</w:t>
      </w:r>
      <w:r w:rsidRPr="000E04CF">
        <w:rPr>
          <w:rStyle w:val="HideTWBExt"/>
          <w:rFonts w:eastAsiaTheme="majorEastAsia"/>
        </w:rPr>
        <w:t>&lt;/Original&gt;</w:t>
      </w:r>
    </w:p>
    <w:p w14:paraId="7CA1E3F4" w14:textId="77777777" w:rsidR="00793193" w:rsidRPr="000E04CF" w:rsidRDefault="00793193" w:rsidP="00FA192C">
      <w:pPr>
        <w:pStyle w:val="AmJustTitle"/>
      </w:pPr>
      <w:r w:rsidRPr="000E04CF">
        <w:rPr>
          <w:rStyle w:val="HideTWBExt"/>
          <w:rFonts w:eastAsiaTheme="majorEastAsia"/>
          <w:i w:val="0"/>
        </w:rPr>
        <w:t>&lt;TitreJust&gt;</w:t>
      </w:r>
      <w:r w:rsidRPr="000E04CF">
        <w:t>Justification</w:t>
      </w:r>
      <w:r w:rsidRPr="000E04CF">
        <w:rPr>
          <w:rStyle w:val="HideTWBExt"/>
          <w:rFonts w:eastAsiaTheme="majorEastAsia"/>
          <w:i w:val="0"/>
        </w:rPr>
        <w:t>&lt;/TitreJust&gt;</w:t>
      </w:r>
    </w:p>
    <w:p w14:paraId="69B310D5" w14:textId="209D0C2E" w:rsidR="00793193" w:rsidRPr="000E04CF" w:rsidRDefault="00183F90" w:rsidP="00FA192C">
      <w:pPr>
        <w:pStyle w:val="AmJustText"/>
      </w:pPr>
      <w:r w:rsidRPr="000E04CF">
        <w:t>The draft Regulation excludes from the product scope several steel products included in the US Section 232 since 2018. To prevent risks of trade diversion, it is important to ensure a proper mirroring of the EU draft measure with the US one.</w:t>
      </w:r>
    </w:p>
    <w:p w14:paraId="1599ABB3" w14:textId="77777777" w:rsidR="00793193" w:rsidRPr="000E04CF" w:rsidRDefault="00793193" w:rsidP="00F9166E">
      <w:pPr>
        <w:rPr>
          <w:rStyle w:val="HideTWBExt"/>
          <w:rFonts w:eastAsiaTheme="majorEastAsia"/>
        </w:rPr>
      </w:pPr>
      <w:r w:rsidRPr="000E04CF">
        <w:rPr>
          <w:rStyle w:val="HideTWBExt"/>
          <w:rFonts w:eastAsiaTheme="majorEastAsia"/>
        </w:rPr>
        <w:t>&lt;/Amend&gt;</w:t>
      </w:r>
    </w:p>
    <w:p w14:paraId="2B040CCC" w14:textId="67CD89F6" w:rsidR="00052ECE" w:rsidRPr="000E04CF" w:rsidRDefault="00052ECE" w:rsidP="00052ECE">
      <w:pPr>
        <w:pStyle w:val="AmNumberTabs"/>
        <w:keepNext/>
      </w:pPr>
      <w:r w:rsidRPr="000E04CF">
        <w:rPr>
          <w:rStyle w:val="HideTWBExt"/>
          <w:rFonts w:eastAsiaTheme="majorEastAsia"/>
          <w:b w:val="0"/>
        </w:rPr>
        <w:t>&lt;Amend&gt;</w:t>
      </w:r>
      <w:r w:rsidRPr="000E04CF">
        <w:t>Amendment</w:t>
      </w:r>
      <w:r w:rsidRPr="000E04CF">
        <w:tab/>
      </w:r>
      <w:r w:rsidRPr="000E04CF">
        <w:tab/>
      </w:r>
      <w:r w:rsidRPr="000E04CF">
        <w:rPr>
          <w:rStyle w:val="HideTWBExt"/>
          <w:rFonts w:eastAsiaTheme="majorEastAsia"/>
          <w:b w:val="0"/>
        </w:rPr>
        <w:t>&lt;NumAm&gt;</w:t>
      </w:r>
      <w:r w:rsidRPr="000E04CF">
        <w:t>184</w:t>
      </w:r>
      <w:r w:rsidRPr="000E04CF">
        <w:rPr>
          <w:rStyle w:val="HideTWBExt"/>
          <w:rFonts w:eastAsiaTheme="majorEastAsia"/>
          <w:b w:val="0"/>
        </w:rPr>
        <w:t>&lt;/NumAm&gt;</w:t>
      </w:r>
    </w:p>
    <w:p w14:paraId="556BCACB" w14:textId="77777777" w:rsidR="00052ECE" w:rsidRPr="000E04CF" w:rsidRDefault="00052ECE" w:rsidP="00052ECE">
      <w:pPr>
        <w:pStyle w:val="NormalBold"/>
      </w:pPr>
      <w:r w:rsidRPr="000E04CF">
        <w:rPr>
          <w:rStyle w:val="HideTWBExt"/>
          <w:rFonts w:eastAsiaTheme="majorEastAsia"/>
          <w:b w:val="0"/>
        </w:rPr>
        <w:t>&lt;RepeatBlock-By&gt;&lt;Members&gt;</w:t>
      </w:r>
      <w:r w:rsidRPr="000E04CF">
        <w:t>Elena Donazzan, Carlo Ciccioli, Lara Magoni, Nicola Procaccini ,Francesco Torselli, Mariateresa Vivaldini</w:t>
      </w:r>
      <w:r w:rsidRPr="000E04CF">
        <w:rPr>
          <w:rStyle w:val="HideTWBExt"/>
          <w:rFonts w:eastAsiaTheme="majorEastAsia"/>
          <w:b w:val="0"/>
        </w:rPr>
        <w:t>&lt;/Members&gt;</w:t>
      </w:r>
    </w:p>
    <w:p w14:paraId="234FC209" w14:textId="77777777" w:rsidR="00052ECE" w:rsidRPr="000E04CF" w:rsidRDefault="00052ECE" w:rsidP="00052ECE">
      <w:r w:rsidRPr="000E04CF">
        <w:rPr>
          <w:rStyle w:val="HideTWBExt"/>
          <w:rFonts w:eastAsiaTheme="majorEastAsia"/>
        </w:rPr>
        <w:t>&lt;/RepeatBlock-By&gt;</w:t>
      </w:r>
    </w:p>
    <w:p w14:paraId="45D3A983" w14:textId="77777777" w:rsidR="00052ECE" w:rsidRPr="000E04CF" w:rsidRDefault="00052ECE" w:rsidP="00052ECE">
      <w:pPr>
        <w:pStyle w:val="NormalBold"/>
      </w:pPr>
      <w:r w:rsidRPr="000E04CF">
        <w:rPr>
          <w:rStyle w:val="HideTWBExt"/>
          <w:rFonts w:eastAsiaTheme="majorEastAsia"/>
          <w:b w:val="0"/>
        </w:rPr>
        <w:t>&lt;DocAmend&gt;</w:t>
      </w:r>
      <w:r w:rsidRPr="000E04CF">
        <w:t>Proposal for a regulation</w:t>
      </w:r>
      <w:r w:rsidRPr="000E04CF">
        <w:rPr>
          <w:rStyle w:val="HideTWBExt"/>
          <w:rFonts w:eastAsiaTheme="majorEastAsia"/>
          <w:b w:val="0"/>
        </w:rPr>
        <w:t>&lt;/DocAmend&gt;</w:t>
      </w:r>
    </w:p>
    <w:p w14:paraId="641AE30D" w14:textId="77777777" w:rsidR="00052ECE" w:rsidRPr="000E04CF" w:rsidRDefault="00052ECE" w:rsidP="00052ECE">
      <w:pPr>
        <w:pStyle w:val="NormalBold"/>
        <w:keepNext/>
      </w:pPr>
      <w:r w:rsidRPr="000E04CF">
        <w:rPr>
          <w:rStyle w:val="HideTWBExt"/>
          <w:rFonts w:eastAsiaTheme="majorEastAsia"/>
          <w:b w:val="0"/>
        </w:rPr>
        <w:t>&lt;Article&gt;</w:t>
      </w:r>
      <w:r w:rsidRPr="000E04CF">
        <w:t>Annex I - row 28a (new)</w:t>
      </w:r>
      <w:r w:rsidRPr="000E04CF">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2ECE" w:rsidRPr="000E04CF" w14:paraId="72527369" w14:textId="77777777" w:rsidTr="00751367">
        <w:trPr>
          <w:jc w:val="center"/>
        </w:trPr>
        <w:tc>
          <w:tcPr>
            <w:tcW w:w="9752" w:type="dxa"/>
            <w:gridSpan w:val="2"/>
          </w:tcPr>
          <w:p w14:paraId="7685491A" w14:textId="77777777" w:rsidR="00052ECE" w:rsidRPr="000E04CF" w:rsidRDefault="00052ECE" w:rsidP="00751367">
            <w:pPr>
              <w:keepNext/>
            </w:pPr>
          </w:p>
        </w:tc>
      </w:tr>
      <w:tr w:rsidR="00052ECE" w:rsidRPr="000E04CF" w14:paraId="25D08870" w14:textId="77777777" w:rsidTr="00751367">
        <w:trPr>
          <w:jc w:val="center"/>
        </w:trPr>
        <w:tc>
          <w:tcPr>
            <w:tcW w:w="4876" w:type="dxa"/>
          </w:tcPr>
          <w:p w14:paraId="602284D8" w14:textId="77777777" w:rsidR="00052ECE" w:rsidRPr="000E04CF" w:rsidRDefault="00052ECE" w:rsidP="00751367">
            <w:pPr>
              <w:pStyle w:val="AmColumnHeading"/>
              <w:keepNext/>
            </w:pPr>
            <w:r w:rsidRPr="000E04CF">
              <w:t>Text proposed by the Commission</w:t>
            </w:r>
          </w:p>
        </w:tc>
        <w:tc>
          <w:tcPr>
            <w:tcW w:w="4876" w:type="dxa"/>
          </w:tcPr>
          <w:p w14:paraId="274F3C7E" w14:textId="77777777" w:rsidR="00052ECE" w:rsidRPr="000E04CF" w:rsidRDefault="00052ECE" w:rsidP="00751367">
            <w:pPr>
              <w:pStyle w:val="AmColumnHeading"/>
              <w:keepNext/>
            </w:pPr>
            <w:r w:rsidRPr="000E04CF">
              <w:t>Amendment</w:t>
            </w:r>
          </w:p>
        </w:tc>
      </w:tr>
      <w:tr w:rsidR="00052ECE" w:rsidRPr="000E04CF" w14:paraId="7E5D7EA3" w14:textId="77777777" w:rsidTr="00751367">
        <w:trPr>
          <w:jc w:val="center"/>
        </w:trPr>
        <w:tc>
          <w:tcPr>
            <w:tcW w:w="4876" w:type="dxa"/>
          </w:tcPr>
          <w:p w14:paraId="4C0F0249" w14:textId="77777777" w:rsidR="00052ECE" w:rsidRPr="000E04CF" w:rsidRDefault="00052ECE" w:rsidP="00751367">
            <w:pPr>
              <w:pStyle w:val="Normal6a"/>
            </w:pPr>
          </w:p>
        </w:tc>
        <w:tc>
          <w:tcPr>
            <w:tcW w:w="4876" w:type="dxa"/>
          </w:tcPr>
          <w:tbl>
            <w:tblPr>
              <w:tblW w:w="0" w:type="auto"/>
              <w:tblBorders>
                <w:top w:val="single" w:sz="6" w:space="0" w:color="666666"/>
                <w:left w:val="single" w:sz="6" w:space="0" w:color="666666"/>
                <w:bottom w:val="single" w:sz="6" w:space="0" w:color="666666"/>
                <w:right w:val="single" w:sz="6" w:space="0" w:color="666666"/>
              </w:tblBorders>
              <w:tblLayout w:type="fixed"/>
              <w:tblCellMar>
                <w:top w:w="45" w:type="dxa"/>
                <w:left w:w="45" w:type="dxa"/>
                <w:bottom w:w="45" w:type="dxa"/>
                <w:right w:w="45" w:type="dxa"/>
              </w:tblCellMar>
              <w:tblLook w:val="04A0" w:firstRow="1" w:lastRow="0" w:firstColumn="1" w:lastColumn="0" w:noHBand="0" w:noVBand="1"/>
            </w:tblPr>
            <w:tblGrid>
              <w:gridCol w:w="961"/>
              <w:gridCol w:w="993"/>
              <w:gridCol w:w="2551"/>
            </w:tblGrid>
            <w:tr w:rsidR="00052ECE" w:rsidRPr="000E04CF" w14:paraId="291E8D32" w14:textId="77777777" w:rsidTr="00751367">
              <w:tc>
                <w:tcPr>
                  <w:tcW w:w="961" w:type="dxa"/>
                  <w:tcBorders>
                    <w:top w:val="outset" w:sz="6" w:space="0" w:color="auto"/>
                    <w:left w:val="outset" w:sz="6" w:space="0" w:color="auto"/>
                    <w:bottom w:val="outset" w:sz="6" w:space="0" w:color="auto"/>
                    <w:right w:val="outset" w:sz="6" w:space="0" w:color="auto"/>
                  </w:tcBorders>
                  <w:shd w:val="clear" w:color="auto" w:fill="auto"/>
                  <w:hideMark/>
                </w:tcPr>
                <w:p w14:paraId="76D77CF0" w14:textId="77777777" w:rsidR="00052ECE" w:rsidRPr="000E04CF" w:rsidRDefault="00052ECE" w:rsidP="00751367">
                  <w:pPr>
                    <w:jc w:val="both"/>
                    <w:rPr>
                      <w:bCs/>
                    </w:rPr>
                  </w:pPr>
                  <w:r w:rsidRPr="000E04CF">
                    <w:rPr>
                      <w:bCs/>
                    </w:rPr>
                    <w:t>28a</w:t>
                  </w:r>
                </w:p>
              </w:tc>
              <w:tc>
                <w:tcPr>
                  <w:tcW w:w="993" w:type="dxa"/>
                  <w:tcBorders>
                    <w:top w:val="outset" w:sz="6" w:space="0" w:color="auto"/>
                    <w:left w:val="outset" w:sz="6" w:space="0" w:color="auto"/>
                    <w:bottom w:val="outset" w:sz="6" w:space="0" w:color="auto"/>
                    <w:right w:val="outset" w:sz="6" w:space="0" w:color="auto"/>
                  </w:tcBorders>
                  <w:shd w:val="clear" w:color="auto" w:fill="auto"/>
                  <w:hideMark/>
                </w:tcPr>
                <w:p w14:paraId="43E0FBE6" w14:textId="77777777" w:rsidR="00052ECE" w:rsidRPr="000E04CF" w:rsidRDefault="00052ECE" w:rsidP="00751367">
                  <w:pPr>
                    <w:jc w:val="both"/>
                    <w:rPr>
                      <w:b/>
                      <w:i/>
                      <w:iCs/>
                    </w:rPr>
                  </w:pPr>
                  <w:r w:rsidRPr="000E04CF">
                    <w:rPr>
                      <w:b/>
                      <w:i/>
                      <w:iCs/>
                    </w:rPr>
                    <w:t>Stainless Wires</w:t>
                  </w:r>
                </w:p>
              </w:tc>
              <w:tc>
                <w:tcPr>
                  <w:tcW w:w="2551" w:type="dxa"/>
                  <w:tcBorders>
                    <w:top w:val="outset" w:sz="6" w:space="0" w:color="auto"/>
                    <w:left w:val="outset" w:sz="6" w:space="0" w:color="auto"/>
                    <w:bottom w:val="outset" w:sz="6" w:space="0" w:color="auto"/>
                    <w:right w:val="outset" w:sz="6" w:space="0" w:color="auto"/>
                  </w:tcBorders>
                  <w:shd w:val="clear" w:color="auto" w:fill="auto"/>
                  <w:hideMark/>
                </w:tcPr>
                <w:p w14:paraId="292C7202" w14:textId="77777777" w:rsidR="00052ECE" w:rsidRPr="000E04CF" w:rsidRDefault="00052ECE" w:rsidP="00751367">
                  <w:pPr>
                    <w:rPr>
                      <w:b/>
                      <w:bCs/>
                      <w:i/>
                      <w:iCs/>
                      <w:sz w:val="22"/>
                      <w:szCs w:val="22"/>
                    </w:rPr>
                  </w:pPr>
                  <w:r w:rsidRPr="000E04CF">
                    <w:rPr>
                      <w:b/>
                      <w:bCs/>
                      <w:i/>
                      <w:iCs/>
                    </w:rPr>
                    <w:t>72 23 0011, 72 23 0019, 72 23 0091, 72 23 0099</w:t>
                  </w:r>
                </w:p>
              </w:tc>
            </w:tr>
          </w:tbl>
          <w:p w14:paraId="141B822C" w14:textId="77777777" w:rsidR="00052ECE" w:rsidRPr="000E04CF" w:rsidRDefault="00052ECE" w:rsidP="00751367">
            <w:pPr>
              <w:pStyle w:val="Normal6a"/>
              <w:rPr>
                <w:szCs w:val="24"/>
              </w:rPr>
            </w:pPr>
          </w:p>
        </w:tc>
      </w:tr>
    </w:tbl>
    <w:p w14:paraId="63D03D4E" w14:textId="77777777" w:rsidR="00052ECE" w:rsidRPr="000E04CF" w:rsidRDefault="00052ECE" w:rsidP="00052ECE">
      <w:pPr>
        <w:pStyle w:val="AmOrLang"/>
      </w:pPr>
      <w:r w:rsidRPr="000E04CF">
        <w:t xml:space="preserve">Or. </w:t>
      </w:r>
      <w:r w:rsidRPr="000E04CF">
        <w:rPr>
          <w:rStyle w:val="HideTWBExt"/>
          <w:rFonts w:eastAsiaTheme="majorEastAsia"/>
        </w:rPr>
        <w:t>&lt;Original&gt;</w:t>
      </w:r>
      <w:r w:rsidRPr="000E04CF">
        <w:rPr>
          <w:rStyle w:val="HideTWBInt"/>
        </w:rPr>
        <w:t>{EN}</w:t>
      </w:r>
      <w:r w:rsidRPr="000E04CF">
        <w:t>en</w:t>
      </w:r>
      <w:r w:rsidRPr="000E04CF">
        <w:rPr>
          <w:rStyle w:val="HideTWBExt"/>
          <w:rFonts w:eastAsiaTheme="majorEastAsia"/>
        </w:rPr>
        <w:t>&lt;/Original&gt;</w:t>
      </w:r>
    </w:p>
    <w:p w14:paraId="74D1ADC3" w14:textId="3A696453" w:rsidR="00052ECE" w:rsidRPr="000E04CF" w:rsidRDefault="00052ECE" w:rsidP="00F9166E">
      <w:pPr>
        <w:rPr>
          <w:rStyle w:val="HideTWBExt"/>
          <w:rFonts w:ascii="Times New Roman" w:hAnsi="Times New Roman"/>
          <w:noProof w:val="0"/>
          <w:vanish w:val="0"/>
          <w:color w:val="auto"/>
          <w:sz w:val="24"/>
        </w:rPr>
      </w:pPr>
      <w:r w:rsidRPr="000E04CF">
        <w:rPr>
          <w:rStyle w:val="HideTWBExt"/>
          <w:rFonts w:eastAsiaTheme="majorEastAsia"/>
        </w:rPr>
        <w:t>&lt;/Amend&gt;</w:t>
      </w:r>
    </w:p>
    <w:p w14:paraId="1A6F5DFB" w14:textId="547D3BC9" w:rsidR="00052ECE" w:rsidRPr="000E04CF" w:rsidRDefault="00052ECE" w:rsidP="00052ECE">
      <w:pPr>
        <w:pStyle w:val="AmNumberTabs"/>
        <w:keepNext/>
      </w:pPr>
      <w:r w:rsidRPr="000E04CF">
        <w:rPr>
          <w:rStyle w:val="HideTWBExt"/>
          <w:rFonts w:eastAsiaTheme="majorEastAsia"/>
          <w:b w:val="0"/>
        </w:rPr>
        <w:t>&lt;Amend&gt;</w:t>
      </w:r>
      <w:r w:rsidRPr="000E04CF">
        <w:t>Amendment</w:t>
      </w:r>
      <w:r w:rsidRPr="000E04CF">
        <w:tab/>
      </w:r>
      <w:r w:rsidRPr="000E04CF">
        <w:tab/>
      </w:r>
      <w:r w:rsidRPr="000E04CF">
        <w:rPr>
          <w:rStyle w:val="HideTWBExt"/>
          <w:rFonts w:eastAsiaTheme="majorEastAsia"/>
          <w:b w:val="0"/>
        </w:rPr>
        <w:t>&lt;NumAm&gt;</w:t>
      </w:r>
      <w:r w:rsidRPr="000E04CF">
        <w:t>185</w:t>
      </w:r>
      <w:r w:rsidRPr="000E04CF">
        <w:rPr>
          <w:rStyle w:val="HideTWBExt"/>
          <w:rFonts w:eastAsiaTheme="majorEastAsia"/>
          <w:b w:val="0"/>
        </w:rPr>
        <w:t>&lt;/NumAm&gt;</w:t>
      </w:r>
    </w:p>
    <w:p w14:paraId="3D751C95" w14:textId="77777777" w:rsidR="00052ECE" w:rsidRPr="000E04CF" w:rsidRDefault="00052ECE" w:rsidP="00052ECE">
      <w:pPr>
        <w:pStyle w:val="NormalBold"/>
      </w:pPr>
      <w:r w:rsidRPr="000E04CF">
        <w:rPr>
          <w:rStyle w:val="HideTWBExt"/>
          <w:rFonts w:eastAsiaTheme="majorEastAsia"/>
          <w:b w:val="0"/>
        </w:rPr>
        <w:t>&lt;RepeatBlock-By&gt;&lt;Members&gt;</w:t>
      </w:r>
      <w:r w:rsidRPr="000E04CF">
        <w:t>Letizia Moratti</w:t>
      </w:r>
      <w:r w:rsidRPr="000E04CF">
        <w:rPr>
          <w:rStyle w:val="HideTWBExt"/>
          <w:rFonts w:eastAsiaTheme="majorEastAsia"/>
          <w:b w:val="0"/>
        </w:rPr>
        <w:t>&lt;/Members&gt;</w:t>
      </w:r>
    </w:p>
    <w:p w14:paraId="50D65506" w14:textId="77777777" w:rsidR="00052ECE" w:rsidRPr="000E04CF" w:rsidRDefault="00052ECE" w:rsidP="00052ECE">
      <w:r w:rsidRPr="000E04CF">
        <w:rPr>
          <w:rStyle w:val="HideTWBExt"/>
          <w:rFonts w:eastAsiaTheme="majorEastAsia"/>
        </w:rPr>
        <w:t>&lt;/RepeatBlock-By&gt;</w:t>
      </w:r>
    </w:p>
    <w:p w14:paraId="4988994D" w14:textId="77777777" w:rsidR="00052ECE" w:rsidRPr="000E04CF" w:rsidRDefault="00052ECE" w:rsidP="00052ECE">
      <w:pPr>
        <w:pStyle w:val="NormalBold"/>
      </w:pPr>
      <w:r w:rsidRPr="000E04CF">
        <w:rPr>
          <w:rStyle w:val="HideTWBExt"/>
          <w:rFonts w:eastAsiaTheme="majorEastAsia"/>
          <w:b w:val="0"/>
        </w:rPr>
        <w:t>&lt;DocAmend&gt;</w:t>
      </w:r>
      <w:r w:rsidRPr="000E04CF">
        <w:t>Proposal for a regulation</w:t>
      </w:r>
      <w:r w:rsidRPr="000E04CF">
        <w:rPr>
          <w:rStyle w:val="HideTWBExt"/>
          <w:rFonts w:eastAsiaTheme="majorEastAsia"/>
          <w:b w:val="0"/>
        </w:rPr>
        <w:t>&lt;/DocAmend&gt;</w:t>
      </w:r>
    </w:p>
    <w:p w14:paraId="186DFBD0" w14:textId="77777777" w:rsidR="00052ECE" w:rsidRPr="000E04CF" w:rsidRDefault="00052ECE" w:rsidP="00052ECE">
      <w:pPr>
        <w:pStyle w:val="NormalBold"/>
        <w:keepNext/>
      </w:pPr>
      <w:r w:rsidRPr="000E04CF">
        <w:rPr>
          <w:rStyle w:val="HideTWBExt"/>
          <w:rFonts w:eastAsiaTheme="majorEastAsia"/>
          <w:b w:val="0"/>
        </w:rPr>
        <w:t>&lt;Article&gt;</w:t>
      </w:r>
      <w:r w:rsidRPr="000E04CF">
        <w:t>Annex I - row 28a (new)</w:t>
      </w:r>
      <w:r w:rsidRPr="000E04CF">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2ECE" w:rsidRPr="000E04CF" w14:paraId="230F03D1" w14:textId="77777777" w:rsidTr="00751367">
        <w:trPr>
          <w:jc w:val="center"/>
        </w:trPr>
        <w:tc>
          <w:tcPr>
            <w:tcW w:w="9752" w:type="dxa"/>
            <w:gridSpan w:val="2"/>
          </w:tcPr>
          <w:p w14:paraId="4E621010" w14:textId="77777777" w:rsidR="00052ECE" w:rsidRPr="000E04CF" w:rsidRDefault="00052ECE" w:rsidP="00751367">
            <w:pPr>
              <w:keepNext/>
            </w:pPr>
          </w:p>
        </w:tc>
      </w:tr>
      <w:tr w:rsidR="00052ECE" w:rsidRPr="000E04CF" w14:paraId="7B3E81D2" w14:textId="77777777" w:rsidTr="00751367">
        <w:trPr>
          <w:jc w:val="center"/>
        </w:trPr>
        <w:tc>
          <w:tcPr>
            <w:tcW w:w="4876" w:type="dxa"/>
          </w:tcPr>
          <w:p w14:paraId="12121FC7" w14:textId="77777777" w:rsidR="00052ECE" w:rsidRPr="000E04CF" w:rsidRDefault="00052ECE" w:rsidP="00751367">
            <w:pPr>
              <w:pStyle w:val="AmColumnHeading"/>
              <w:keepNext/>
            </w:pPr>
            <w:r w:rsidRPr="000E04CF">
              <w:t>Text proposed by the Commission</w:t>
            </w:r>
          </w:p>
        </w:tc>
        <w:tc>
          <w:tcPr>
            <w:tcW w:w="4876" w:type="dxa"/>
          </w:tcPr>
          <w:p w14:paraId="5C59C745" w14:textId="77777777" w:rsidR="00052ECE" w:rsidRPr="000E04CF" w:rsidRDefault="00052ECE" w:rsidP="00751367">
            <w:pPr>
              <w:pStyle w:val="AmColumnHeading"/>
              <w:keepNext/>
            </w:pPr>
            <w:r w:rsidRPr="000E04CF">
              <w:t>Amendment</w:t>
            </w:r>
          </w:p>
        </w:tc>
      </w:tr>
      <w:tr w:rsidR="00052ECE" w:rsidRPr="000E04CF" w14:paraId="544A1B83" w14:textId="77777777" w:rsidTr="00751367">
        <w:trPr>
          <w:jc w:val="center"/>
        </w:trPr>
        <w:tc>
          <w:tcPr>
            <w:tcW w:w="4876" w:type="dxa"/>
          </w:tcPr>
          <w:p w14:paraId="28075ABD" w14:textId="77777777" w:rsidR="00052ECE" w:rsidRPr="000E04CF" w:rsidRDefault="00052ECE" w:rsidP="00751367">
            <w:pPr>
              <w:pStyle w:val="Normal6a"/>
            </w:pPr>
          </w:p>
        </w:tc>
        <w:tc>
          <w:tcPr>
            <w:tcW w:w="4876" w:type="dxa"/>
          </w:tcPr>
          <w:tbl>
            <w:tblPr>
              <w:tblW w:w="0" w:type="auto"/>
              <w:tblBorders>
                <w:top w:val="single" w:sz="6" w:space="0" w:color="666666"/>
                <w:left w:val="single" w:sz="6" w:space="0" w:color="666666"/>
                <w:bottom w:val="single" w:sz="6" w:space="0" w:color="666666"/>
                <w:right w:val="single" w:sz="6" w:space="0" w:color="666666"/>
              </w:tblBorders>
              <w:tblLayout w:type="fixed"/>
              <w:tblCellMar>
                <w:top w:w="45" w:type="dxa"/>
                <w:left w:w="45" w:type="dxa"/>
                <w:bottom w:w="45" w:type="dxa"/>
                <w:right w:w="45" w:type="dxa"/>
              </w:tblCellMar>
              <w:tblLook w:val="04A0" w:firstRow="1" w:lastRow="0" w:firstColumn="1" w:lastColumn="0" w:noHBand="0" w:noVBand="1"/>
            </w:tblPr>
            <w:tblGrid>
              <w:gridCol w:w="961"/>
              <w:gridCol w:w="993"/>
              <w:gridCol w:w="2551"/>
            </w:tblGrid>
            <w:tr w:rsidR="00052ECE" w:rsidRPr="000E04CF" w14:paraId="3B29C579" w14:textId="77777777" w:rsidTr="00751367">
              <w:tc>
                <w:tcPr>
                  <w:tcW w:w="961" w:type="dxa"/>
                  <w:tcBorders>
                    <w:top w:val="outset" w:sz="6" w:space="0" w:color="auto"/>
                    <w:left w:val="outset" w:sz="6" w:space="0" w:color="auto"/>
                    <w:bottom w:val="outset" w:sz="6" w:space="0" w:color="auto"/>
                    <w:right w:val="outset" w:sz="6" w:space="0" w:color="auto"/>
                  </w:tcBorders>
                  <w:shd w:val="clear" w:color="auto" w:fill="auto"/>
                  <w:hideMark/>
                </w:tcPr>
                <w:p w14:paraId="3D30CB78" w14:textId="77777777" w:rsidR="00052ECE" w:rsidRPr="000E04CF" w:rsidRDefault="00052ECE" w:rsidP="00751367">
                  <w:pPr>
                    <w:jc w:val="both"/>
                    <w:rPr>
                      <w:bCs/>
                    </w:rPr>
                  </w:pPr>
                  <w:r w:rsidRPr="000E04CF">
                    <w:rPr>
                      <w:bCs/>
                    </w:rPr>
                    <w:t>28a</w:t>
                  </w:r>
                </w:p>
              </w:tc>
              <w:tc>
                <w:tcPr>
                  <w:tcW w:w="993" w:type="dxa"/>
                  <w:tcBorders>
                    <w:top w:val="outset" w:sz="6" w:space="0" w:color="auto"/>
                    <w:left w:val="outset" w:sz="6" w:space="0" w:color="auto"/>
                    <w:bottom w:val="outset" w:sz="6" w:space="0" w:color="auto"/>
                    <w:right w:val="outset" w:sz="6" w:space="0" w:color="auto"/>
                  </w:tcBorders>
                  <w:shd w:val="clear" w:color="auto" w:fill="auto"/>
                  <w:hideMark/>
                </w:tcPr>
                <w:p w14:paraId="13FA8706" w14:textId="77777777" w:rsidR="00052ECE" w:rsidRPr="000E04CF" w:rsidRDefault="00052ECE" w:rsidP="00751367">
                  <w:pPr>
                    <w:jc w:val="both"/>
                    <w:rPr>
                      <w:b/>
                      <w:i/>
                      <w:iCs/>
                    </w:rPr>
                  </w:pPr>
                  <w:r w:rsidRPr="000E04CF">
                    <w:rPr>
                      <w:b/>
                      <w:i/>
                      <w:iCs/>
                    </w:rPr>
                    <w:t>Stainless Wires</w:t>
                  </w:r>
                </w:p>
              </w:tc>
              <w:tc>
                <w:tcPr>
                  <w:tcW w:w="2551" w:type="dxa"/>
                  <w:tcBorders>
                    <w:top w:val="outset" w:sz="6" w:space="0" w:color="auto"/>
                    <w:left w:val="outset" w:sz="6" w:space="0" w:color="auto"/>
                    <w:bottom w:val="outset" w:sz="6" w:space="0" w:color="auto"/>
                    <w:right w:val="outset" w:sz="6" w:space="0" w:color="auto"/>
                  </w:tcBorders>
                  <w:shd w:val="clear" w:color="auto" w:fill="auto"/>
                  <w:hideMark/>
                </w:tcPr>
                <w:p w14:paraId="0D1AAF26" w14:textId="77777777" w:rsidR="00052ECE" w:rsidRPr="000E04CF" w:rsidRDefault="00052ECE" w:rsidP="00751367">
                  <w:pPr>
                    <w:rPr>
                      <w:b/>
                      <w:bCs/>
                      <w:i/>
                      <w:iCs/>
                    </w:rPr>
                  </w:pPr>
                  <w:r w:rsidRPr="000E04CF">
                    <w:rPr>
                      <w:b/>
                      <w:bCs/>
                      <w:i/>
                      <w:iCs/>
                    </w:rPr>
                    <w:t xml:space="preserve">72 23 0011, 72 23 0019, </w:t>
                  </w:r>
                </w:p>
                <w:p w14:paraId="53BE0099" w14:textId="77777777" w:rsidR="00052ECE" w:rsidRPr="000E04CF" w:rsidRDefault="00052ECE" w:rsidP="00751367">
                  <w:pPr>
                    <w:rPr>
                      <w:b/>
                      <w:bCs/>
                      <w:i/>
                      <w:iCs/>
                      <w:sz w:val="22"/>
                      <w:szCs w:val="22"/>
                    </w:rPr>
                  </w:pPr>
                  <w:r w:rsidRPr="000E04CF">
                    <w:rPr>
                      <w:b/>
                      <w:bCs/>
                      <w:i/>
                      <w:iCs/>
                    </w:rPr>
                    <w:t>72 23 0091, 72 23 0099</w:t>
                  </w:r>
                </w:p>
              </w:tc>
            </w:tr>
          </w:tbl>
          <w:p w14:paraId="4C898F45" w14:textId="77777777" w:rsidR="00052ECE" w:rsidRPr="000E04CF" w:rsidRDefault="00052ECE" w:rsidP="00751367">
            <w:pPr>
              <w:pStyle w:val="Normal6a"/>
              <w:rPr>
                <w:szCs w:val="24"/>
              </w:rPr>
            </w:pPr>
          </w:p>
        </w:tc>
      </w:tr>
    </w:tbl>
    <w:p w14:paraId="3A0E5B70" w14:textId="77777777" w:rsidR="00052ECE" w:rsidRPr="000E04CF" w:rsidRDefault="00052ECE" w:rsidP="00052ECE">
      <w:pPr>
        <w:pStyle w:val="AmOrLang"/>
      </w:pPr>
      <w:r w:rsidRPr="000E04CF">
        <w:t xml:space="preserve">Or. </w:t>
      </w:r>
      <w:r w:rsidRPr="000E04CF">
        <w:rPr>
          <w:rStyle w:val="HideTWBExt"/>
          <w:rFonts w:eastAsiaTheme="majorEastAsia"/>
        </w:rPr>
        <w:t>&lt;Original&gt;</w:t>
      </w:r>
      <w:r w:rsidRPr="000E04CF">
        <w:rPr>
          <w:rStyle w:val="HideTWBInt"/>
        </w:rPr>
        <w:t>{EN}</w:t>
      </w:r>
      <w:r w:rsidRPr="000E04CF">
        <w:t>en</w:t>
      </w:r>
      <w:r w:rsidRPr="000E04CF">
        <w:rPr>
          <w:rStyle w:val="HideTWBExt"/>
          <w:rFonts w:eastAsiaTheme="majorEastAsia"/>
        </w:rPr>
        <w:t>&lt;/Original&gt;</w:t>
      </w:r>
    </w:p>
    <w:p w14:paraId="53D6B246" w14:textId="77777777" w:rsidR="00052ECE" w:rsidRPr="000E04CF" w:rsidRDefault="00052ECE" w:rsidP="00052ECE">
      <w:pPr>
        <w:pStyle w:val="AmJustTitle"/>
      </w:pPr>
      <w:r w:rsidRPr="000E04CF">
        <w:rPr>
          <w:rStyle w:val="HideTWBExt"/>
          <w:rFonts w:eastAsiaTheme="majorEastAsia"/>
          <w:i w:val="0"/>
        </w:rPr>
        <w:t>&lt;TitreJust&gt;</w:t>
      </w:r>
      <w:r w:rsidRPr="000E04CF">
        <w:t>Justification</w:t>
      </w:r>
      <w:r w:rsidRPr="000E04CF">
        <w:rPr>
          <w:rStyle w:val="HideTWBExt"/>
          <w:rFonts w:eastAsiaTheme="majorEastAsia"/>
          <w:i w:val="0"/>
        </w:rPr>
        <w:t>&lt;/TitreJust&gt;</w:t>
      </w:r>
    </w:p>
    <w:p w14:paraId="6E82186B" w14:textId="77777777" w:rsidR="00052ECE" w:rsidRPr="000E04CF" w:rsidRDefault="00052ECE" w:rsidP="00052ECE">
      <w:pPr>
        <w:pStyle w:val="AmJustText"/>
      </w:pPr>
      <w:r w:rsidRPr="000E04CF">
        <w:t xml:space="preserve"> The draft Regulation does not cover several steel products included in the US Section 232. </w:t>
      </w:r>
    </w:p>
    <w:p w14:paraId="0FEFBDC8" w14:textId="77777777" w:rsidR="00052ECE" w:rsidRPr="000E04CF" w:rsidRDefault="00052ECE" w:rsidP="00052ECE">
      <w:pPr>
        <w:pStyle w:val="AmJustText"/>
      </w:pPr>
      <w:r w:rsidRPr="000E04CF">
        <w:t>To avoid trade diversion, it is important to ensure a proper mirroring between the EU and US measure.</w:t>
      </w:r>
    </w:p>
    <w:p w14:paraId="455CF6A8" w14:textId="52B3D879" w:rsidR="00052ECE" w:rsidRPr="000E04CF" w:rsidRDefault="00052ECE" w:rsidP="00F9166E">
      <w:r w:rsidRPr="000E04CF">
        <w:rPr>
          <w:rStyle w:val="HideTWBExt"/>
          <w:rFonts w:eastAsiaTheme="majorEastAsia"/>
        </w:rPr>
        <w:t>&lt;/Amend&gt;</w:t>
      </w:r>
    </w:p>
    <w:p w14:paraId="467F7BB6" w14:textId="2B006EA5" w:rsidR="00183F90" w:rsidRPr="000E04CF" w:rsidRDefault="00183F90" w:rsidP="008145D5">
      <w:pPr>
        <w:pStyle w:val="AmNumberTabs"/>
        <w:keepNext/>
      </w:pPr>
      <w:r w:rsidRPr="000E04CF">
        <w:rPr>
          <w:rStyle w:val="HideTWBExt"/>
          <w:rFonts w:eastAsiaTheme="majorEastAsia"/>
          <w:b w:val="0"/>
        </w:rPr>
        <w:t>&lt;Amend&gt;</w:t>
      </w:r>
      <w:r w:rsidRPr="000E04CF">
        <w:t>Amendment</w:t>
      </w:r>
      <w:r w:rsidRPr="000E04CF">
        <w:tab/>
      </w:r>
      <w:r w:rsidRPr="000E04CF">
        <w:tab/>
      </w:r>
      <w:r w:rsidRPr="000E04CF">
        <w:rPr>
          <w:rStyle w:val="HideTWBExt"/>
          <w:rFonts w:eastAsiaTheme="majorEastAsia"/>
          <w:b w:val="0"/>
        </w:rPr>
        <w:t>&lt;NumAm&gt;</w:t>
      </w:r>
      <w:r w:rsidR="00052ECE" w:rsidRPr="000E04CF">
        <w:t>186</w:t>
      </w:r>
      <w:r w:rsidRPr="000E04CF">
        <w:rPr>
          <w:rStyle w:val="HideTWBExt"/>
          <w:rFonts w:eastAsiaTheme="majorEastAsia"/>
          <w:b w:val="0"/>
        </w:rPr>
        <w:t>&lt;/NumAm&gt;</w:t>
      </w:r>
    </w:p>
    <w:p w14:paraId="23B9DFF8" w14:textId="15A8B84D" w:rsidR="00183F90" w:rsidRPr="000E04CF" w:rsidRDefault="00183F90" w:rsidP="0020383A">
      <w:pPr>
        <w:pStyle w:val="NormalBold"/>
      </w:pPr>
      <w:r w:rsidRPr="000E04CF">
        <w:rPr>
          <w:rStyle w:val="HideTWBExt"/>
          <w:rFonts w:eastAsiaTheme="majorEastAsia"/>
          <w:b w:val="0"/>
        </w:rPr>
        <w:t>&lt;RepeatBlock-By&gt;&lt;Members&gt;</w:t>
      </w:r>
      <w:r w:rsidRPr="000E04CF">
        <w:t>Giorgio Gori, Elisabetta Gualmini</w:t>
      </w:r>
      <w:r w:rsidRPr="000E04CF">
        <w:rPr>
          <w:rStyle w:val="HideTWBExt"/>
          <w:rFonts w:eastAsiaTheme="majorEastAsia"/>
          <w:b w:val="0"/>
        </w:rPr>
        <w:t>&lt;/Members&gt;</w:t>
      </w:r>
    </w:p>
    <w:p w14:paraId="0ABDD16C" w14:textId="7D2DB323" w:rsidR="00183F90" w:rsidRPr="000E04CF" w:rsidRDefault="00183F90" w:rsidP="0020383A">
      <w:r w:rsidRPr="000E04CF">
        <w:rPr>
          <w:rStyle w:val="HideTWBExt"/>
          <w:rFonts w:eastAsiaTheme="majorEastAsia"/>
        </w:rPr>
        <w:t>&lt;/RepeatBlock-By&gt;</w:t>
      </w:r>
    </w:p>
    <w:p w14:paraId="2F17CC6A" w14:textId="6DB33EB0" w:rsidR="00183F90" w:rsidRPr="000E04CF" w:rsidRDefault="00183F90" w:rsidP="0020383A">
      <w:pPr>
        <w:pStyle w:val="NormalBold"/>
      </w:pPr>
      <w:r w:rsidRPr="000E04CF">
        <w:rPr>
          <w:rStyle w:val="HideTWBExt"/>
          <w:rFonts w:eastAsiaTheme="majorEastAsia"/>
          <w:b w:val="0"/>
        </w:rPr>
        <w:t>&lt;DocAmend&gt;</w:t>
      </w:r>
      <w:r w:rsidRPr="000E04CF">
        <w:t>Proposal for a regulation</w:t>
      </w:r>
      <w:r w:rsidRPr="000E04CF">
        <w:rPr>
          <w:rStyle w:val="HideTWBExt"/>
          <w:rFonts w:eastAsiaTheme="majorEastAsia"/>
          <w:b w:val="0"/>
        </w:rPr>
        <w:t>&lt;/DocAmend&gt;</w:t>
      </w:r>
    </w:p>
    <w:p w14:paraId="3F09D07B" w14:textId="6412FEB7" w:rsidR="00183F90" w:rsidRPr="000E04CF" w:rsidRDefault="00183F90" w:rsidP="004909A2">
      <w:pPr>
        <w:pStyle w:val="NormalBold"/>
        <w:keepNext/>
      </w:pPr>
      <w:r w:rsidRPr="000E04CF">
        <w:rPr>
          <w:rStyle w:val="HideTWBExt"/>
          <w:rFonts w:eastAsiaTheme="majorEastAsia"/>
          <w:b w:val="0"/>
        </w:rPr>
        <w:t>&lt;Article&gt;</w:t>
      </w:r>
      <w:r w:rsidRPr="000E04CF">
        <w:t>Annex I - row 28b (new)</w:t>
      </w:r>
      <w:r w:rsidRPr="000E04CF">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F90" w:rsidRPr="000E04CF" w14:paraId="6511689D" w14:textId="77777777">
        <w:trPr>
          <w:jc w:val="center"/>
        </w:trPr>
        <w:tc>
          <w:tcPr>
            <w:tcW w:w="9752" w:type="dxa"/>
            <w:gridSpan w:val="2"/>
          </w:tcPr>
          <w:p w14:paraId="6572180C" w14:textId="77777777" w:rsidR="00183F90" w:rsidRPr="000E04CF" w:rsidRDefault="00183F90" w:rsidP="004909A2">
            <w:pPr>
              <w:keepNext/>
            </w:pPr>
          </w:p>
        </w:tc>
      </w:tr>
      <w:tr w:rsidR="00183F90" w:rsidRPr="000E04CF" w14:paraId="339476C8" w14:textId="77777777">
        <w:trPr>
          <w:jc w:val="center"/>
        </w:trPr>
        <w:tc>
          <w:tcPr>
            <w:tcW w:w="4876" w:type="dxa"/>
          </w:tcPr>
          <w:p w14:paraId="67E72A39" w14:textId="202A3370" w:rsidR="00183F90" w:rsidRPr="000E04CF" w:rsidRDefault="00183F90" w:rsidP="004909A2">
            <w:pPr>
              <w:pStyle w:val="AmColumnHeading"/>
              <w:keepNext/>
            </w:pPr>
            <w:r w:rsidRPr="000E04CF">
              <w:t>Text proposed by the Commission</w:t>
            </w:r>
          </w:p>
        </w:tc>
        <w:tc>
          <w:tcPr>
            <w:tcW w:w="4876" w:type="dxa"/>
          </w:tcPr>
          <w:p w14:paraId="2A4BA8B8" w14:textId="77777777" w:rsidR="00183F90" w:rsidRPr="000E04CF" w:rsidRDefault="00183F90" w:rsidP="004909A2">
            <w:pPr>
              <w:pStyle w:val="AmColumnHeading"/>
              <w:keepNext/>
            </w:pPr>
            <w:r w:rsidRPr="000E04CF">
              <w:t>Amendment</w:t>
            </w:r>
          </w:p>
        </w:tc>
      </w:tr>
      <w:tr w:rsidR="00183F90" w:rsidRPr="000E04CF" w14:paraId="0FD200B3" w14:textId="77777777">
        <w:trPr>
          <w:jc w:val="center"/>
        </w:trPr>
        <w:tc>
          <w:tcPr>
            <w:tcW w:w="4876" w:type="dxa"/>
          </w:tcPr>
          <w:p w14:paraId="619DABA0" w14:textId="0450CCDF" w:rsidR="00183F90" w:rsidRPr="000E04CF" w:rsidRDefault="00183F90" w:rsidP="00B77A45">
            <w:pPr>
              <w:pStyle w:val="Normal6a"/>
            </w:pPr>
          </w:p>
        </w:tc>
        <w:tc>
          <w:tcPr>
            <w:tcW w:w="4876" w:type="dxa"/>
          </w:tcPr>
          <w:tbl>
            <w:tblPr>
              <w:tblW w:w="4790" w:type="pct"/>
              <w:jc w:val="center"/>
              <w:tblLayout w:type="fixed"/>
              <w:tblLook w:val="04A0" w:firstRow="1" w:lastRow="0" w:firstColumn="1" w:lastColumn="0" w:noHBand="0" w:noVBand="1"/>
            </w:tblPr>
            <w:tblGrid>
              <w:gridCol w:w="774"/>
              <w:gridCol w:w="860"/>
              <w:gridCol w:w="2376"/>
            </w:tblGrid>
            <w:tr w:rsidR="00183F90" w:rsidRPr="000E04CF" w14:paraId="583181E3" w14:textId="77777777" w:rsidTr="00751367">
              <w:trPr>
                <w:trHeight w:val="290"/>
                <w:jc w:val="center"/>
              </w:trPr>
              <w:tc>
                <w:tcPr>
                  <w:tcW w:w="965" w:type="pct"/>
                  <w:tcBorders>
                    <w:top w:val="single" w:sz="4" w:space="0" w:color="auto"/>
                    <w:left w:val="single" w:sz="4" w:space="0" w:color="auto"/>
                    <w:bottom w:val="single" w:sz="4" w:space="0" w:color="auto"/>
                    <w:right w:val="single" w:sz="4" w:space="0" w:color="auto"/>
                  </w:tcBorders>
                  <w:noWrap/>
                  <w:vAlign w:val="center"/>
                  <w:hideMark/>
                </w:tcPr>
                <w:p w14:paraId="0FF38F82" w14:textId="7953FAD5" w:rsidR="00183F90" w:rsidRPr="000E04CF" w:rsidRDefault="00183F90" w:rsidP="00183F90">
                  <w:pPr>
                    <w:spacing w:after="160" w:line="259" w:lineRule="auto"/>
                    <w:rPr>
                      <w:noProof/>
                      <w:szCs w:val="24"/>
                    </w:rPr>
                  </w:pPr>
                  <w:r w:rsidRPr="000E04CF">
                    <w:rPr>
                      <w:noProof/>
                      <w:szCs w:val="24"/>
                    </w:rPr>
                    <w:t>28b</w:t>
                  </w:r>
                </w:p>
              </w:tc>
              <w:tc>
                <w:tcPr>
                  <w:tcW w:w="1072" w:type="pct"/>
                  <w:tcBorders>
                    <w:top w:val="single" w:sz="4" w:space="0" w:color="auto"/>
                    <w:left w:val="single" w:sz="4" w:space="0" w:color="auto"/>
                    <w:bottom w:val="single" w:sz="4" w:space="0" w:color="auto"/>
                    <w:right w:val="single" w:sz="4" w:space="0" w:color="auto"/>
                  </w:tcBorders>
                  <w:noWrap/>
                  <w:vAlign w:val="center"/>
                  <w:hideMark/>
                </w:tcPr>
                <w:p w14:paraId="0DD539E8" w14:textId="1BFEF033" w:rsidR="00183F90" w:rsidRPr="000E04CF" w:rsidRDefault="00AE1845" w:rsidP="00183F90">
                  <w:pPr>
                    <w:spacing w:after="160" w:line="259" w:lineRule="auto"/>
                    <w:rPr>
                      <w:b/>
                      <w:bCs/>
                      <w:i/>
                      <w:iCs/>
                      <w:noProof/>
                      <w:szCs w:val="24"/>
                    </w:rPr>
                  </w:pPr>
                  <w:r w:rsidRPr="000E04CF">
                    <w:rPr>
                      <w:b/>
                      <w:bCs/>
                      <w:i/>
                      <w:iCs/>
                      <w:noProof/>
                      <w:szCs w:val="24"/>
                    </w:rPr>
                    <w:t>Non Alloy and Other Alloy Forged Bars</w:t>
                  </w:r>
                </w:p>
              </w:tc>
              <w:tc>
                <w:tcPr>
                  <w:tcW w:w="2963" w:type="pct"/>
                  <w:tcBorders>
                    <w:top w:val="single" w:sz="4" w:space="0" w:color="auto"/>
                    <w:left w:val="single" w:sz="4" w:space="0" w:color="auto"/>
                    <w:bottom w:val="single" w:sz="4" w:space="0" w:color="auto"/>
                    <w:right w:val="single" w:sz="4" w:space="0" w:color="auto"/>
                  </w:tcBorders>
                  <w:noWrap/>
                  <w:vAlign w:val="bottom"/>
                  <w:hideMark/>
                </w:tcPr>
                <w:p w14:paraId="481B3E4A" w14:textId="48122A8A" w:rsidR="00183F90" w:rsidRPr="000E04CF" w:rsidRDefault="00AE1845" w:rsidP="00183F90">
                  <w:pPr>
                    <w:spacing w:after="160" w:line="259" w:lineRule="auto"/>
                    <w:rPr>
                      <w:b/>
                      <w:bCs/>
                      <w:i/>
                      <w:iCs/>
                      <w:noProof/>
                      <w:szCs w:val="24"/>
                    </w:rPr>
                  </w:pPr>
                  <w:r w:rsidRPr="000E04CF">
                    <w:rPr>
                      <w:b/>
                      <w:bCs/>
                      <w:i/>
                      <w:iCs/>
                      <w:noProof/>
                      <w:szCs w:val="24"/>
                    </w:rPr>
                    <w:t>7214 1000, 7228 1050, 7228 4010, 7228 4090</w:t>
                  </w:r>
                </w:p>
              </w:tc>
            </w:tr>
          </w:tbl>
          <w:p w14:paraId="78CDF236" w14:textId="2AD030F9" w:rsidR="00183F90" w:rsidRPr="000E04CF" w:rsidRDefault="00183F90" w:rsidP="004909A2">
            <w:pPr>
              <w:pStyle w:val="Normal6a"/>
              <w:rPr>
                <w:szCs w:val="24"/>
              </w:rPr>
            </w:pPr>
          </w:p>
        </w:tc>
      </w:tr>
    </w:tbl>
    <w:p w14:paraId="067188E8" w14:textId="5C24DFB5" w:rsidR="00183F90" w:rsidRPr="000E04CF" w:rsidRDefault="00183F90" w:rsidP="00FA192C">
      <w:pPr>
        <w:pStyle w:val="AmOrLang"/>
      </w:pPr>
      <w:r w:rsidRPr="000E04CF">
        <w:t xml:space="preserve">Or. </w:t>
      </w:r>
      <w:r w:rsidRPr="000E04CF">
        <w:rPr>
          <w:rStyle w:val="HideTWBExt"/>
          <w:rFonts w:eastAsiaTheme="majorEastAsia"/>
        </w:rPr>
        <w:t>&lt;Original&gt;</w:t>
      </w:r>
      <w:r w:rsidR="00AE1845" w:rsidRPr="000E04CF">
        <w:rPr>
          <w:rStyle w:val="HideTWBInt"/>
        </w:rPr>
        <w:t>{EN}</w:t>
      </w:r>
      <w:r w:rsidR="00AE1845" w:rsidRPr="000E04CF">
        <w:t>en</w:t>
      </w:r>
      <w:r w:rsidRPr="000E04CF">
        <w:rPr>
          <w:rStyle w:val="HideTWBExt"/>
          <w:rFonts w:eastAsiaTheme="majorEastAsia"/>
        </w:rPr>
        <w:t>&lt;/Original&gt;</w:t>
      </w:r>
    </w:p>
    <w:p w14:paraId="5D50A1A9" w14:textId="77777777" w:rsidR="00183F90" w:rsidRPr="000E04CF" w:rsidRDefault="00183F90" w:rsidP="00FA192C">
      <w:pPr>
        <w:pStyle w:val="AmJustTitle"/>
      </w:pPr>
      <w:r w:rsidRPr="000E04CF">
        <w:rPr>
          <w:rStyle w:val="HideTWBExt"/>
          <w:rFonts w:eastAsiaTheme="majorEastAsia"/>
          <w:i w:val="0"/>
        </w:rPr>
        <w:t>&lt;TitreJust&gt;</w:t>
      </w:r>
      <w:r w:rsidRPr="000E04CF">
        <w:t>Justification</w:t>
      </w:r>
      <w:r w:rsidRPr="000E04CF">
        <w:rPr>
          <w:rStyle w:val="HideTWBExt"/>
          <w:rFonts w:eastAsiaTheme="majorEastAsia"/>
          <w:i w:val="0"/>
        </w:rPr>
        <w:t>&lt;/TitreJust&gt;</w:t>
      </w:r>
    </w:p>
    <w:p w14:paraId="7956AA9B" w14:textId="43E916BB" w:rsidR="00183F90" w:rsidRPr="000E04CF" w:rsidRDefault="00AE1845" w:rsidP="00FA192C">
      <w:pPr>
        <w:pStyle w:val="AmJustText"/>
      </w:pPr>
      <w:r w:rsidRPr="000E04CF">
        <w:t>The draft Regulation excludes from the product scope several steel products included in the US Section 232 since 2018. To prevent risks of trade diversion, it is important to ensure a proper mirroring of the EU draft measure with the US one.</w:t>
      </w:r>
    </w:p>
    <w:p w14:paraId="0CDBF0D3" w14:textId="77777777" w:rsidR="00183F90" w:rsidRPr="000E04CF" w:rsidRDefault="00183F90" w:rsidP="00F9166E">
      <w:r w:rsidRPr="000E04CF">
        <w:rPr>
          <w:rStyle w:val="HideTWBExt"/>
          <w:rFonts w:eastAsiaTheme="majorEastAsia"/>
        </w:rPr>
        <w:t>&lt;/Amend&gt;</w:t>
      </w:r>
    </w:p>
    <w:p w14:paraId="1C309C48" w14:textId="32748C3A" w:rsidR="00614177" w:rsidRPr="000E04CF" w:rsidRDefault="00614177" w:rsidP="008145D5">
      <w:pPr>
        <w:pStyle w:val="AmNumberTabs"/>
        <w:keepNext/>
      </w:pPr>
      <w:r w:rsidRPr="000E04CF">
        <w:rPr>
          <w:rStyle w:val="HideTWBExt"/>
          <w:rFonts w:eastAsiaTheme="majorEastAsia"/>
          <w:b w:val="0"/>
        </w:rPr>
        <w:t>&lt;Amend&gt;</w:t>
      </w:r>
      <w:r w:rsidRPr="000E04CF">
        <w:t>Amendment</w:t>
      </w:r>
      <w:r w:rsidRPr="000E04CF">
        <w:tab/>
      </w:r>
      <w:r w:rsidRPr="000E04CF">
        <w:tab/>
      </w:r>
      <w:r w:rsidRPr="000E04CF">
        <w:rPr>
          <w:rStyle w:val="HideTWBExt"/>
          <w:rFonts w:eastAsiaTheme="majorEastAsia"/>
          <w:b w:val="0"/>
        </w:rPr>
        <w:t>&lt;NumAm&gt;</w:t>
      </w:r>
      <w:r w:rsidR="00052ECE" w:rsidRPr="000E04CF">
        <w:t>187</w:t>
      </w:r>
      <w:r w:rsidRPr="000E04CF">
        <w:rPr>
          <w:rStyle w:val="HideTWBExt"/>
          <w:rFonts w:eastAsiaTheme="majorEastAsia"/>
          <w:b w:val="0"/>
        </w:rPr>
        <w:t>&lt;/NumAm&gt;</w:t>
      </w:r>
    </w:p>
    <w:p w14:paraId="0FE83600" w14:textId="5620AC73" w:rsidR="00614177" w:rsidRPr="000E04CF" w:rsidRDefault="00614177" w:rsidP="0020383A">
      <w:pPr>
        <w:pStyle w:val="NormalBold"/>
      </w:pPr>
      <w:r w:rsidRPr="000E04CF">
        <w:rPr>
          <w:rStyle w:val="HideTWBExt"/>
          <w:rFonts w:eastAsiaTheme="majorEastAsia"/>
          <w:b w:val="0"/>
        </w:rPr>
        <w:t>&lt;RepeatBlock-By&gt;&lt;Members&gt;</w:t>
      </w:r>
      <w:r w:rsidRPr="000E04CF">
        <w:t>Letizia Moratti</w:t>
      </w:r>
      <w:r w:rsidRPr="000E04CF">
        <w:rPr>
          <w:rStyle w:val="HideTWBExt"/>
          <w:rFonts w:eastAsiaTheme="majorEastAsia"/>
          <w:b w:val="0"/>
        </w:rPr>
        <w:t>&lt;/Members&gt;</w:t>
      </w:r>
    </w:p>
    <w:p w14:paraId="071A1708" w14:textId="034B8E96" w:rsidR="00614177" w:rsidRPr="000E04CF" w:rsidRDefault="00614177" w:rsidP="0020383A">
      <w:r w:rsidRPr="000E04CF">
        <w:rPr>
          <w:rStyle w:val="HideTWBExt"/>
          <w:rFonts w:eastAsiaTheme="majorEastAsia"/>
        </w:rPr>
        <w:t>&lt;/RepeatBlock-By&gt;</w:t>
      </w:r>
    </w:p>
    <w:p w14:paraId="0EF24D39" w14:textId="3C407602" w:rsidR="00614177" w:rsidRPr="000E04CF" w:rsidRDefault="00614177" w:rsidP="0020383A">
      <w:pPr>
        <w:pStyle w:val="NormalBold"/>
      </w:pPr>
      <w:r w:rsidRPr="000E04CF">
        <w:rPr>
          <w:rStyle w:val="HideTWBExt"/>
          <w:rFonts w:eastAsiaTheme="majorEastAsia"/>
          <w:b w:val="0"/>
        </w:rPr>
        <w:t>&lt;DocAmend&gt;</w:t>
      </w:r>
      <w:r w:rsidRPr="000E04CF">
        <w:t>Proposal for a regulation</w:t>
      </w:r>
      <w:r w:rsidRPr="000E04CF">
        <w:rPr>
          <w:rStyle w:val="HideTWBExt"/>
          <w:rFonts w:eastAsiaTheme="majorEastAsia"/>
          <w:b w:val="0"/>
        </w:rPr>
        <w:t>&lt;/DocAmend&gt;</w:t>
      </w:r>
    </w:p>
    <w:p w14:paraId="008949D8" w14:textId="2AE12331" w:rsidR="00614177" w:rsidRPr="000E04CF" w:rsidRDefault="00614177" w:rsidP="004909A2">
      <w:pPr>
        <w:pStyle w:val="NormalBold"/>
        <w:keepNext/>
      </w:pPr>
      <w:r w:rsidRPr="000E04CF">
        <w:rPr>
          <w:rStyle w:val="HideTWBExt"/>
          <w:rFonts w:eastAsiaTheme="majorEastAsia"/>
          <w:b w:val="0"/>
        </w:rPr>
        <w:t>&lt;Article&gt;</w:t>
      </w:r>
      <w:r w:rsidRPr="000E04CF">
        <w:t>Annex I - row 28b (new)</w:t>
      </w:r>
      <w:r w:rsidRPr="000E04CF">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177" w:rsidRPr="000E04CF" w14:paraId="1F18FC23" w14:textId="77777777">
        <w:trPr>
          <w:jc w:val="center"/>
        </w:trPr>
        <w:tc>
          <w:tcPr>
            <w:tcW w:w="9752" w:type="dxa"/>
            <w:gridSpan w:val="2"/>
          </w:tcPr>
          <w:p w14:paraId="70EF1581" w14:textId="77777777" w:rsidR="00614177" w:rsidRPr="000E04CF" w:rsidRDefault="00614177" w:rsidP="004909A2">
            <w:pPr>
              <w:keepNext/>
            </w:pPr>
          </w:p>
        </w:tc>
      </w:tr>
      <w:tr w:rsidR="00614177" w:rsidRPr="000E04CF" w14:paraId="190FB25C" w14:textId="77777777">
        <w:trPr>
          <w:jc w:val="center"/>
        </w:trPr>
        <w:tc>
          <w:tcPr>
            <w:tcW w:w="4876" w:type="dxa"/>
          </w:tcPr>
          <w:p w14:paraId="1C8D9160" w14:textId="47EB25BB" w:rsidR="00614177" w:rsidRPr="000E04CF" w:rsidRDefault="00614177" w:rsidP="004909A2">
            <w:pPr>
              <w:pStyle w:val="AmColumnHeading"/>
              <w:keepNext/>
            </w:pPr>
            <w:r w:rsidRPr="000E04CF">
              <w:t>Text proposed by the Commission</w:t>
            </w:r>
          </w:p>
        </w:tc>
        <w:tc>
          <w:tcPr>
            <w:tcW w:w="4876" w:type="dxa"/>
          </w:tcPr>
          <w:p w14:paraId="7E0ECE5D" w14:textId="77777777" w:rsidR="00614177" w:rsidRPr="000E04CF" w:rsidRDefault="00614177" w:rsidP="004909A2">
            <w:pPr>
              <w:pStyle w:val="AmColumnHeading"/>
              <w:keepNext/>
            </w:pPr>
            <w:r w:rsidRPr="000E04CF">
              <w:t>Amendment</w:t>
            </w:r>
          </w:p>
        </w:tc>
      </w:tr>
      <w:tr w:rsidR="00614177" w:rsidRPr="000E04CF" w14:paraId="3FDD164F" w14:textId="77777777">
        <w:trPr>
          <w:jc w:val="center"/>
        </w:trPr>
        <w:tc>
          <w:tcPr>
            <w:tcW w:w="4876" w:type="dxa"/>
          </w:tcPr>
          <w:p w14:paraId="0A3A2E8B" w14:textId="5D62DC0C" w:rsidR="00614177" w:rsidRPr="000E04CF" w:rsidRDefault="00614177" w:rsidP="00B77A45">
            <w:pPr>
              <w:pStyle w:val="Normal6a"/>
            </w:pPr>
          </w:p>
        </w:tc>
        <w:tc>
          <w:tcPr>
            <w:tcW w:w="4876" w:type="dxa"/>
          </w:tcPr>
          <w:tbl>
            <w:tblPr>
              <w:tblW w:w="0" w:type="auto"/>
              <w:tblBorders>
                <w:top w:val="single" w:sz="6" w:space="0" w:color="666666"/>
                <w:left w:val="single" w:sz="6" w:space="0" w:color="666666"/>
                <w:bottom w:val="single" w:sz="6" w:space="0" w:color="666666"/>
                <w:right w:val="single" w:sz="6" w:space="0" w:color="666666"/>
              </w:tblBorders>
              <w:tblLayout w:type="fixed"/>
              <w:tblCellMar>
                <w:top w:w="45" w:type="dxa"/>
                <w:left w:w="45" w:type="dxa"/>
                <w:bottom w:w="45" w:type="dxa"/>
                <w:right w:w="45" w:type="dxa"/>
              </w:tblCellMar>
              <w:tblLook w:val="04A0" w:firstRow="1" w:lastRow="0" w:firstColumn="1" w:lastColumn="0" w:noHBand="0" w:noVBand="1"/>
            </w:tblPr>
            <w:tblGrid>
              <w:gridCol w:w="961"/>
              <w:gridCol w:w="993"/>
              <w:gridCol w:w="2551"/>
            </w:tblGrid>
            <w:tr w:rsidR="00614177" w:rsidRPr="000E04CF" w14:paraId="78F4FBF5" w14:textId="77777777" w:rsidTr="00614177">
              <w:tc>
                <w:tcPr>
                  <w:tcW w:w="961" w:type="dxa"/>
                  <w:tcBorders>
                    <w:top w:val="outset" w:sz="6" w:space="0" w:color="auto"/>
                    <w:left w:val="outset" w:sz="6" w:space="0" w:color="auto"/>
                    <w:bottom w:val="outset" w:sz="6" w:space="0" w:color="auto"/>
                    <w:right w:val="outset" w:sz="6" w:space="0" w:color="auto"/>
                  </w:tcBorders>
                  <w:shd w:val="clear" w:color="auto" w:fill="auto"/>
                  <w:hideMark/>
                </w:tcPr>
                <w:p w14:paraId="531F384C" w14:textId="25CC8215" w:rsidR="00614177" w:rsidRPr="000E04CF" w:rsidRDefault="00614177" w:rsidP="00614177">
                  <w:pPr>
                    <w:jc w:val="both"/>
                    <w:rPr>
                      <w:bCs/>
                    </w:rPr>
                  </w:pPr>
                  <w:r w:rsidRPr="000E04CF">
                    <w:rPr>
                      <w:bCs/>
                    </w:rPr>
                    <w:t>28b</w:t>
                  </w:r>
                </w:p>
              </w:tc>
              <w:tc>
                <w:tcPr>
                  <w:tcW w:w="993" w:type="dxa"/>
                  <w:tcBorders>
                    <w:top w:val="outset" w:sz="6" w:space="0" w:color="auto"/>
                    <w:left w:val="outset" w:sz="6" w:space="0" w:color="auto"/>
                    <w:bottom w:val="outset" w:sz="6" w:space="0" w:color="auto"/>
                    <w:right w:val="outset" w:sz="6" w:space="0" w:color="auto"/>
                  </w:tcBorders>
                  <w:shd w:val="clear" w:color="auto" w:fill="auto"/>
                  <w:hideMark/>
                </w:tcPr>
                <w:p w14:paraId="6FBFAD93" w14:textId="77777777" w:rsidR="00614177" w:rsidRPr="000E04CF" w:rsidRDefault="00614177" w:rsidP="00614177">
                  <w:pPr>
                    <w:rPr>
                      <w:b/>
                      <w:bCs/>
                      <w:i/>
                      <w:iCs/>
                      <w:lang w:val="en-US"/>
                    </w:rPr>
                  </w:pPr>
                  <w:r w:rsidRPr="000E04CF">
                    <w:rPr>
                      <w:b/>
                      <w:bCs/>
                      <w:i/>
                      <w:iCs/>
                      <w:lang w:val="en-US"/>
                    </w:rPr>
                    <w:t>Non Alloy and Other Alloy Forged Bars</w:t>
                  </w:r>
                </w:p>
              </w:tc>
              <w:tc>
                <w:tcPr>
                  <w:tcW w:w="2551" w:type="dxa"/>
                  <w:tcBorders>
                    <w:top w:val="outset" w:sz="6" w:space="0" w:color="auto"/>
                    <w:left w:val="outset" w:sz="6" w:space="0" w:color="auto"/>
                    <w:bottom w:val="outset" w:sz="6" w:space="0" w:color="auto"/>
                    <w:right w:val="outset" w:sz="6" w:space="0" w:color="auto"/>
                  </w:tcBorders>
                  <w:shd w:val="clear" w:color="auto" w:fill="auto"/>
                  <w:hideMark/>
                </w:tcPr>
                <w:p w14:paraId="2772C4CF" w14:textId="77777777" w:rsidR="00614177" w:rsidRPr="000E04CF" w:rsidRDefault="00614177" w:rsidP="00614177">
                  <w:pPr>
                    <w:rPr>
                      <w:b/>
                      <w:bCs/>
                      <w:i/>
                      <w:iCs/>
                    </w:rPr>
                  </w:pPr>
                  <w:r w:rsidRPr="000E04CF">
                    <w:rPr>
                      <w:b/>
                      <w:bCs/>
                      <w:i/>
                      <w:iCs/>
                    </w:rPr>
                    <w:t>7214 1000, 7228 1050, 7228 4010, 7228 4090</w:t>
                  </w:r>
                </w:p>
              </w:tc>
            </w:tr>
          </w:tbl>
          <w:p w14:paraId="75184A08" w14:textId="2C910951" w:rsidR="00614177" w:rsidRPr="000E04CF" w:rsidRDefault="00614177" w:rsidP="004909A2">
            <w:pPr>
              <w:pStyle w:val="Normal6a"/>
              <w:rPr>
                <w:szCs w:val="24"/>
              </w:rPr>
            </w:pPr>
          </w:p>
        </w:tc>
      </w:tr>
    </w:tbl>
    <w:p w14:paraId="1FADA2DA" w14:textId="1196DC69" w:rsidR="00614177" w:rsidRPr="000E04CF" w:rsidRDefault="00614177" w:rsidP="00FA192C">
      <w:pPr>
        <w:pStyle w:val="AmOrLang"/>
      </w:pPr>
      <w:r w:rsidRPr="000E04CF">
        <w:t xml:space="preserve">Or. </w:t>
      </w:r>
      <w:r w:rsidRPr="000E04CF">
        <w:rPr>
          <w:rStyle w:val="HideTWBExt"/>
          <w:rFonts w:eastAsiaTheme="majorEastAsia"/>
        </w:rPr>
        <w:t>&lt;Original&gt;</w:t>
      </w:r>
      <w:r w:rsidRPr="000E04CF">
        <w:rPr>
          <w:rStyle w:val="HideTWBInt"/>
        </w:rPr>
        <w:t>{EN}</w:t>
      </w:r>
      <w:r w:rsidRPr="000E04CF">
        <w:t>en</w:t>
      </w:r>
      <w:r w:rsidRPr="000E04CF">
        <w:rPr>
          <w:rStyle w:val="HideTWBExt"/>
          <w:rFonts w:eastAsiaTheme="majorEastAsia"/>
        </w:rPr>
        <w:t>&lt;/Original&gt;</w:t>
      </w:r>
    </w:p>
    <w:p w14:paraId="271BF249" w14:textId="77777777" w:rsidR="00614177" w:rsidRPr="000E04CF" w:rsidRDefault="00614177" w:rsidP="00FA192C">
      <w:pPr>
        <w:pStyle w:val="AmJustTitle"/>
      </w:pPr>
      <w:r w:rsidRPr="000E04CF">
        <w:rPr>
          <w:rStyle w:val="HideTWBExt"/>
          <w:rFonts w:eastAsiaTheme="majorEastAsia"/>
          <w:i w:val="0"/>
        </w:rPr>
        <w:t>&lt;TitreJust&gt;</w:t>
      </w:r>
      <w:r w:rsidRPr="000E04CF">
        <w:t>Justification</w:t>
      </w:r>
      <w:r w:rsidRPr="000E04CF">
        <w:rPr>
          <w:rStyle w:val="HideTWBExt"/>
          <w:rFonts w:eastAsiaTheme="majorEastAsia"/>
          <w:i w:val="0"/>
        </w:rPr>
        <w:t>&lt;/TitreJust&gt;</w:t>
      </w:r>
    </w:p>
    <w:p w14:paraId="762A94A9" w14:textId="581FC14F" w:rsidR="00614177" w:rsidRPr="000E04CF" w:rsidRDefault="00614177" w:rsidP="00614177">
      <w:pPr>
        <w:pStyle w:val="AmJustText"/>
      </w:pPr>
      <w:r w:rsidRPr="000E04CF">
        <w:t xml:space="preserve"> The draft Regulation does not cover several steel products included in the US Section 232. To avoid trade diversion, it is important to ensure a proper mirroring between the EU and US measure.</w:t>
      </w:r>
    </w:p>
    <w:p w14:paraId="5A9615CC" w14:textId="77777777" w:rsidR="00614177" w:rsidRPr="000E04CF" w:rsidRDefault="00614177" w:rsidP="00F9166E">
      <w:r w:rsidRPr="000E04CF">
        <w:rPr>
          <w:rStyle w:val="HideTWBExt"/>
          <w:rFonts w:eastAsiaTheme="majorEastAsia"/>
        </w:rPr>
        <w:t>&lt;/Amend&gt;</w:t>
      </w:r>
    </w:p>
    <w:p w14:paraId="4B7620EC" w14:textId="3DF8B160" w:rsidR="002233A8" w:rsidRPr="000E04CF" w:rsidRDefault="002233A8" w:rsidP="008145D5">
      <w:pPr>
        <w:pStyle w:val="AmNumberTabs"/>
        <w:keepNext/>
      </w:pPr>
      <w:r w:rsidRPr="000E04CF">
        <w:rPr>
          <w:rStyle w:val="HideTWBExt"/>
          <w:rFonts w:eastAsiaTheme="majorEastAsia"/>
          <w:b w:val="0"/>
        </w:rPr>
        <w:t>&lt;Amend&gt;</w:t>
      </w:r>
      <w:r w:rsidRPr="000E04CF">
        <w:t>Amendment</w:t>
      </w:r>
      <w:r w:rsidRPr="000E04CF">
        <w:tab/>
      </w:r>
      <w:r w:rsidRPr="000E04CF">
        <w:tab/>
      </w:r>
      <w:r w:rsidRPr="000E04CF">
        <w:rPr>
          <w:rStyle w:val="HideTWBExt"/>
          <w:rFonts w:eastAsiaTheme="majorEastAsia"/>
          <w:b w:val="0"/>
        </w:rPr>
        <w:t>&lt;NumAm&gt;</w:t>
      </w:r>
      <w:r w:rsidR="00052ECE" w:rsidRPr="000E04CF">
        <w:t>188</w:t>
      </w:r>
      <w:r w:rsidRPr="000E04CF">
        <w:rPr>
          <w:rStyle w:val="HideTWBExt"/>
          <w:rFonts w:eastAsiaTheme="majorEastAsia"/>
          <w:b w:val="0"/>
        </w:rPr>
        <w:t>&lt;/NumAm&gt;</w:t>
      </w:r>
    </w:p>
    <w:p w14:paraId="0DD9E6CA" w14:textId="40F04C76" w:rsidR="002233A8" w:rsidRPr="000E04CF" w:rsidRDefault="002233A8" w:rsidP="0020383A">
      <w:pPr>
        <w:pStyle w:val="NormalBold"/>
      </w:pPr>
      <w:r w:rsidRPr="000E04CF">
        <w:rPr>
          <w:rStyle w:val="HideTWBExt"/>
          <w:rFonts w:eastAsiaTheme="majorEastAsia"/>
          <w:b w:val="0"/>
        </w:rPr>
        <w:t>&lt;RepeatBlock-By&gt;&lt;Members&gt;</w:t>
      </w:r>
      <w:r w:rsidRPr="000E04CF">
        <w:t>Elena Donazzan, Carlo Ciccioli, Lara Magoni, Nicola Procaccini ,Francesco Torselli, Mariateresa Vivaldini</w:t>
      </w:r>
      <w:r w:rsidRPr="000E04CF">
        <w:rPr>
          <w:rStyle w:val="HideTWBExt"/>
          <w:rFonts w:eastAsiaTheme="majorEastAsia"/>
          <w:b w:val="0"/>
        </w:rPr>
        <w:t>&lt;/Members&gt;</w:t>
      </w:r>
    </w:p>
    <w:p w14:paraId="31894E19" w14:textId="4D958CFA" w:rsidR="002233A8" w:rsidRPr="000E04CF" w:rsidRDefault="002233A8" w:rsidP="0020383A">
      <w:r w:rsidRPr="000E04CF">
        <w:rPr>
          <w:rStyle w:val="HideTWBExt"/>
          <w:rFonts w:eastAsiaTheme="majorEastAsia"/>
        </w:rPr>
        <w:t>&lt;/RepeatBlock-By&gt;</w:t>
      </w:r>
    </w:p>
    <w:p w14:paraId="7B85E2A1" w14:textId="37F1C07D" w:rsidR="002233A8" w:rsidRPr="000E04CF" w:rsidRDefault="002233A8" w:rsidP="0020383A">
      <w:pPr>
        <w:pStyle w:val="NormalBold"/>
      </w:pPr>
      <w:r w:rsidRPr="000E04CF">
        <w:rPr>
          <w:rStyle w:val="HideTWBExt"/>
          <w:rFonts w:eastAsiaTheme="majorEastAsia"/>
          <w:b w:val="0"/>
        </w:rPr>
        <w:t>&lt;DocAmend&gt;</w:t>
      </w:r>
      <w:r w:rsidR="00A64837" w:rsidRPr="000E04CF">
        <w:t>Proposal for a regulation</w:t>
      </w:r>
      <w:r w:rsidRPr="000E04CF">
        <w:rPr>
          <w:rStyle w:val="HideTWBExt"/>
          <w:rFonts w:eastAsiaTheme="majorEastAsia"/>
          <w:b w:val="0"/>
        </w:rPr>
        <w:t>&lt;/DocAmend&gt;</w:t>
      </w:r>
    </w:p>
    <w:p w14:paraId="5A543A9D" w14:textId="378E1BDA" w:rsidR="002233A8" w:rsidRPr="000E04CF" w:rsidRDefault="002233A8" w:rsidP="004909A2">
      <w:pPr>
        <w:pStyle w:val="NormalBold"/>
        <w:keepNext/>
      </w:pPr>
      <w:r w:rsidRPr="000E04CF">
        <w:rPr>
          <w:rStyle w:val="HideTWBExt"/>
          <w:rFonts w:eastAsiaTheme="majorEastAsia"/>
          <w:b w:val="0"/>
        </w:rPr>
        <w:t>&lt;Article&gt;</w:t>
      </w:r>
      <w:r w:rsidR="00A64837" w:rsidRPr="000E04CF">
        <w:t>Annex I - row 28b (new)</w:t>
      </w:r>
      <w:r w:rsidRPr="000E04CF">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33A8" w:rsidRPr="000E04CF" w14:paraId="0952F8FC" w14:textId="77777777">
        <w:trPr>
          <w:jc w:val="center"/>
        </w:trPr>
        <w:tc>
          <w:tcPr>
            <w:tcW w:w="9752" w:type="dxa"/>
            <w:gridSpan w:val="2"/>
          </w:tcPr>
          <w:p w14:paraId="6CD02CC8" w14:textId="77777777" w:rsidR="002233A8" w:rsidRPr="000E04CF" w:rsidRDefault="002233A8" w:rsidP="004909A2">
            <w:pPr>
              <w:keepNext/>
            </w:pPr>
          </w:p>
        </w:tc>
      </w:tr>
      <w:tr w:rsidR="002233A8" w:rsidRPr="000E04CF" w14:paraId="075DF2D6" w14:textId="77777777">
        <w:trPr>
          <w:jc w:val="center"/>
        </w:trPr>
        <w:tc>
          <w:tcPr>
            <w:tcW w:w="4876" w:type="dxa"/>
          </w:tcPr>
          <w:p w14:paraId="4F2686A1" w14:textId="3BDE2E35" w:rsidR="002233A8" w:rsidRPr="000E04CF" w:rsidRDefault="00A64837" w:rsidP="004909A2">
            <w:pPr>
              <w:pStyle w:val="AmColumnHeading"/>
              <w:keepNext/>
            </w:pPr>
            <w:r w:rsidRPr="000E04CF">
              <w:t>Text proposed by the Commission</w:t>
            </w:r>
          </w:p>
        </w:tc>
        <w:tc>
          <w:tcPr>
            <w:tcW w:w="4876" w:type="dxa"/>
          </w:tcPr>
          <w:p w14:paraId="1407B957" w14:textId="77777777" w:rsidR="002233A8" w:rsidRPr="000E04CF" w:rsidRDefault="002233A8" w:rsidP="004909A2">
            <w:pPr>
              <w:pStyle w:val="AmColumnHeading"/>
              <w:keepNext/>
            </w:pPr>
            <w:r w:rsidRPr="000E04CF">
              <w:t>Amendment</w:t>
            </w:r>
          </w:p>
        </w:tc>
      </w:tr>
      <w:tr w:rsidR="002233A8" w:rsidRPr="000E04CF" w14:paraId="046D800B" w14:textId="77777777">
        <w:trPr>
          <w:jc w:val="center"/>
        </w:trPr>
        <w:tc>
          <w:tcPr>
            <w:tcW w:w="4876" w:type="dxa"/>
          </w:tcPr>
          <w:p w14:paraId="3A39A002" w14:textId="6A368C81" w:rsidR="002233A8" w:rsidRPr="000E04CF" w:rsidRDefault="002233A8" w:rsidP="00B77A45">
            <w:pPr>
              <w:pStyle w:val="Normal6a"/>
            </w:pPr>
          </w:p>
        </w:tc>
        <w:tc>
          <w:tcPr>
            <w:tcW w:w="4876" w:type="dxa"/>
          </w:tcPr>
          <w:tbl>
            <w:tblPr>
              <w:tblW w:w="4505" w:type="dxa"/>
              <w:tblBorders>
                <w:top w:val="single" w:sz="6" w:space="0" w:color="666666"/>
                <w:left w:val="single" w:sz="6" w:space="0" w:color="666666"/>
                <w:bottom w:val="single" w:sz="6" w:space="0" w:color="666666"/>
                <w:right w:val="single" w:sz="6" w:space="0" w:color="666666"/>
              </w:tblBorders>
              <w:tblLayout w:type="fixed"/>
              <w:tblCellMar>
                <w:top w:w="45" w:type="dxa"/>
                <w:left w:w="45" w:type="dxa"/>
                <w:bottom w:w="45" w:type="dxa"/>
                <w:right w:w="45" w:type="dxa"/>
              </w:tblCellMar>
              <w:tblLook w:val="04A0" w:firstRow="1" w:lastRow="0" w:firstColumn="1" w:lastColumn="0" w:noHBand="0" w:noVBand="1"/>
            </w:tblPr>
            <w:tblGrid>
              <w:gridCol w:w="961"/>
              <w:gridCol w:w="993"/>
              <w:gridCol w:w="2551"/>
            </w:tblGrid>
            <w:tr w:rsidR="00A64837" w:rsidRPr="000E04CF" w14:paraId="3BCA3411" w14:textId="77777777" w:rsidTr="00751367">
              <w:tc>
                <w:tcPr>
                  <w:tcW w:w="961" w:type="dxa"/>
                  <w:tcBorders>
                    <w:top w:val="outset" w:sz="6" w:space="0" w:color="auto"/>
                    <w:left w:val="outset" w:sz="6" w:space="0" w:color="auto"/>
                    <w:bottom w:val="outset" w:sz="6" w:space="0" w:color="auto"/>
                    <w:right w:val="outset" w:sz="6" w:space="0" w:color="auto"/>
                  </w:tcBorders>
                  <w:shd w:val="clear" w:color="auto" w:fill="auto"/>
                  <w:hideMark/>
                </w:tcPr>
                <w:p w14:paraId="4F9E21E1" w14:textId="573C4392" w:rsidR="00A64837" w:rsidRPr="000E04CF" w:rsidRDefault="00A64837" w:rsidP="00A64837">
                  <w:pPr>
                    <w:jc w:val="both"/>
                  </w:pPr>
                  <w:r w:rsidRPr="000E04CF">
                    <w:t>28b</w:t>
                  </w:r>
                </w:p>
              </w:tc>
              <w:tc>
                <w:tcPr>
                  <w:tcW w:w="993" w:type="dxa"/>
                  <w:tcBorders>
                    <w:top w:val="outset" w:sz="6" w:space="0" w:color="auto"/>
                    <w:left w:val="outset" w:sz="6" w:space="0" w:color="auto"/>
                    <w:bottom w:val="outset" w:sz="6" w:space="0" w:color="auto"/>
                    <w:right w:val="outset" w:sz="6" w:space="0" w:color="auto"/>
                  </w:tcBorders>
                  <w:shd w:val="clear" w:color="auto" w:fill="auto"/>
                  <w:hideMark/>
                </w:tcPr>
                <w:p w14:paraId="0086A1D7" w14:textId="6847E7F1" w:rsidR="00A64837" w:rsidRPr="000E04CF" w:rsidRDefault="00A64837" w:rsidP="00A64837">
                  <w:pPr>
                    <w:jc w:val="both"/>
                    <w:rPr>
                      <w:b/>
                      <w:bCs/>
                      <w:i/>
                      <w:iCs/>
                    </w:rPr>
                  </w:pPr>
                  <w:r w:rsidRPr="000E04CF">
                    <w:rPr>
                      <w:b/>
                      <w:bCs/>
                      <w:i/>
                      <w:iCs/>
                    </w:rPr>
                    <w:t>Non Alloy and Other Alloy Forged Bars</w:t>
                  </w:r>
                </w:p>
              </w:tc>
              <w:tc>
                <w:tcPr>
                  <w:tcW w:w="2551" w:type="dxa"/>
                  <w:tcBorders>
                    <w:top w:val="outset" w:sz="6" w:space="0" w:color="auto"/>
                    <w:left w:val="outset" w:sz="6" w:space="0" w:color="auto"/>
                    <w:bottom w:val="outset" w:sz="6" w:space="0" w:color="auto"/>
                    <w:right w:val="outset" w:sz="6" w:space="0" w:color="auto"/>
                  </w:tcBorders>
                  <w:shd w:val="clear" w:color="auto" w:fill="auto"/>
                  <w:hideMark/>
                </w:tcPr>
                <w:p w14:paraId="0FDA10FB" w14:textId="5FA1141D" w:rsidR="00A64837" w:rsidRPr="000E04CF" w:rsidRDefault="00A64837" w:rsidP="00A64837">
                  <w:pPr>
                    <w:ind w:left="101"/>
                    <w:jc w:val="both"/>
                    <w:rPr>
                      <w:b/>
                      <w:bCs/>
                      <w:i/>
                      <w:iCs/>
                    </w:rPr>
                  </w:pPr>
                  <w:r w:rsidRPr="000E04CF">
                    <w:rPr>
                      <w:b/>
                      <w:bCs/>
                      <w:i/>
                      <w:iCs/>
                      <w:szCs w:val="24"/>
                      <w:lang w:val="en-US" w:eastAsia="en-US"/>
                    </w:rPr>
                    <w:t>7214 1000, 7228 1050, 7228 4010, 7228 4090</w:t>
                  </w:r>
                </w:p>
              </w:tc>
            </w:tr>
          </w:tbl>
          <w:p w14:paraId="4FBC4345" w14:textId="0EFB093D" w:rsidR="002233A8" w:rsidRPr="000E04CF" w:rsidRDefault="002233A8" w:rsidP="004909A2">
            <w:pPr>
              <w:pStyle w:val="Normal6a"/>
              <w:rPr>
                <w:szCs w:val="24"/>
              </w:rPr>
            </w:pPr>
          </w:p>
        </w:tc>
      </w:tr>
    </w:tbl>
    <w:p w14:paraId="77D5CE87" w14:textId="79245061" w:rsidR="002233A8" w:rsidRPr="000E04CF" w:rsidRDefault="002233A8" w:rsidP="00FA192C">
      <w:pPr>
        <w:pStyle w:val="AmOrLang"/>
      </w:pPr>
      <w:r w:rsidRPr="000E04CF">
        <w:t xml:space="preserve">Or. </w:t>
      </w:r>
      <w:r w:rsidRPr="000E04CF">
        <w:rPr>
          <w:rStyle w:val="HideTWBExt"/>
          <w:rFonts w:eastAsiaTheme="majorEastAsia"/>
        </w:rPr>
        <w:t>&lt;Original&gt;</w:t>
      </w:r>
      <w:r w:rsidR="00A64837" w:rsidRPr="000E04CF">
        <w:rPr>
          <w:rStyle w:val="HideTWBInt"/>
        </w:rPr>
        <w:t>{EN}</w:t>
      </w:r>
      <w:r w:rsidR="00A64837" w:rsidRPr="000E04CF">
        <w:t>en</w:t>
      </w:r>
      <w:r w:rsidRPr="000E04CF">
        <w:rPr>
          <w:rStyle w:val="HideTWBExt"/>
          <w:rFonts w:eastAsiaTheme="majorEastAsia"/>
        </w:rPr>
        <w:t>&lt;/Original&gt;</w:t>
      </w:r>
    </w:p>
    <w:p w14:paraId="094F1E69" w14:textId="22E57EED" w:rsidR="00A64837" w:rsidRPr="000E04CF" w:rsidRDefault="002233A8" w:rsidP="00F9166E">
      <w:r w:rsidRPr="000E04CF">
        <w:rPr>
          <w:rStyle w:val="HideTWBExt"/>
          <w:rFonts w:eastAsiaTheme="majorEastAsia"/>
        </w:rPr>
        <w:t>&lt;/Amend&gt;</w:t>
      </w:r>
    </w:p>
    <w:p w14:paraId="462EE45F" w14:textId="6F13CDD3" w:rsidR="00FA192C" w:rsidRPr="000E04CF" w:rsidRDefault="00FA192C" w:rsidP="00FA192C">
      <w:r w:rsidRPr="000E04CF">
        <w:rPr>
          <w:rStyle w:val="HideTWBExt"/>
          <w:noProof w:val="0"/>
        </w:rPr>
        <w:t>&lt;/RepeatBlock-</w:t>
      </w:r>
      <w:r w:rsidR="008145D5" w:rsidRPr="000E04CF">
        <w:rPr>
          <w:rStyle w:val="HideTWBExt"/>
          <w:noProof w:val="0"/>
        </w:rPr>
        <w:t>Amend</w:t>
      </w:r>
      <w:r w:rsidRPr="000E04CF">
        <w:rPr>
          <w:rStyle w:val="HideTWBExt"/>
          <w:noProof w:val="0"/>
        </w:rPr>
        <w:t>&gt;</w:t>
      </w:r>
      <w:bookmarkEnd w:id="2"/>
    </w:p>
    <w:p w14:paraId="0FFBECFA" w14:textId="77777777" w:rsidR="0002515B" w:rsidRPr="000E04CF" w:rsidRDefault="0002515B" w:rsidP="00FA192C"/>
    <w:sectPr w:rsidR="0002515B" w:rsidRPr="000E04CF" w:rsidSect="00930AF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DDDFA" w14:textId="77777777" w:rsidR="00E23F5F" w:rsidRPr="00E23F5F" w:rsidRDefault="00E23F5F">
      <w:r w:rsidRPr="00E23F5F">
        <w:separator/>
      </w:r>
    </w:p>
  </w:endnote>
  <w:endnote w:type="continuationSeparator" w:id="0">
    <w:p w14:paraId="6ADCC8C1" w14:textId="77777777" w:rsidR="00E23F5F" w:rsidRPr="00E23F5F" w:rsidRDefault="00E23F5F">
      <w:r w:rsidRPr="00E23F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24300" w14:textId="347A2136" w:rsidR="00B163E9" w:rsidRPr="00E23F5F" w:rsidRDefault="00B163E9" w:rsidP="00012D8D">
    <w:pPr>
      <w:pStyle w:val="EPFooter"/>
    </w:pPr>
    <w:r w:rsidRPr="00E23F5F">
      <w:t>PE</w:t>
    </w:r>
    <w:r w:rsidRPr="00E23F5F">
      <w:rPr>
        <w:rStyle w:val="HideTWBExt"/>
      </w:rPr>
      <w:t>&lt;NoPE&gt;</w:t>
    </w:r>
    <w:r w:rsidR="00977D12" w:rsidRPr="00977D12">
      <w:t>779.567</w:t>
    </w:r>
    <w:r w:rsidRPr="00E23F5F">
      <w:rPr>
        <w:rStyle w:val="HideTWBExt"/>
      </w:rPr>
      <w:t>&lt;/NoPE&gt;&lt;Version&gt;</w:t>
    </w:r>
    <w:r w:rsidR="00E23F5F" w:rsidRPr="00E23F5F">
      <w:t>v</w:t>
    </w:r>
    <w:r w:rsidR="00977D12" w:rsidRPr="00977D12">
      <w:t>01-00</w:t>
    </w:r>
    <w:r w:rsidRPr="00E23F5F">
      <w:rPr>
        <w:rStyle w:val="HideTWBExt"/>
      </w:rPr>
      <w:t>&lt;/Version&gt;</w:t>
    </w:r>
    <w:r w:rsidRPr="00E23F5F">
      <w:tab/>
    </w:r>
    <w:r w:rsidR="00223694" w:rsidRPr="00E23F5F">
      <w:fldChar w:fldCharType="begin"/>
    </w:r>
    <w:r w:rsidR="00223694" w:rsidRPr="00E23F5F">
      <w:instrText xml:space="preserve"> PAGE </w:instrText>
    </w:r>
    <w:r w:rsidR="00223694" w:rsidRPr="00E23F5F">
      <w:fldChar w:fldCharType="separate"/>
    </w:r>
    <w:r w:rsidR="00191477" w:rsidRPr="00E23F5F">
      <w:rPr>
        <w:noProof/>
      </w:rPr>
      <w:t>2</w:t>
    </w:r>
    <w:r w:rsidR="00223694" w:rsidRPr="00E23F5F">
      <w:fldChar w:fldCharType="end"/>
    </w:r>
    <w:r w:rsidR="00223694" w:rsidRPr="00E23F5F">
      <w:t>/</w:t>
    </w:r>
    <w:r w:rsidR="0000423D" w:rsidRPr="00E23F5F">
      <w:fldChar w:fldCharType="begin"/>
    </w:r>
    <w:r w:rsidR="0000423D" w:rsidRPr="00E23F5F">
      <w:instrText xml:space="preserve"> NUMPAGES </w:instrText>
    </w:r>
    <w:r w:rsidR="0000423D" w:rsidRPr="00E23F5F">
      <w:fldChar w:fldCharType="separate"/>
    </w:r>
    <w:r w:rsidR="00191477" w:rsidRPr="00E23F5F">
      <w:rPr>
        <w:noProof/>
      </w:rPr>
      <w:t>3</w:t>
    </w:r>
    <w:r w:rsidR="0000423D" w:rsidRPr="00E23F5F">
      <w:rPr>
        <w:noProof/>
      </w:rPr>
      <w:fldChar w:fldCharType="end"/>
    </w:r>
    <w:r w:rsidRPr="00E23F5F">
      <w:tab/>
    </w:r>
    <w:r w:rsidRPr="00E23F5F">
      <w:rPr>
        <w:rStyle w:val="HideTWBExt"/>
      </w:rPr>
      <w:t>&lt;PathFdR&gt;</w:t>
    </w:r>
    <w:r w:rsidR="00977D12" w:rsidRPr="00977D12">
      <w:t>AM\1331713EN.docx</w:t>
    </w:r>
    <w:r w:rsidRPr="00E23F5F">
      <w:rPr>
        <w:rStyle w:val="HideTWBExt"/>
      </w:rPr>
      <w:t>&lt;/PathFdR&gt;</w:t>
    </w:r>
  </w:p>
  <w:p w14:paraId="30513DA7" w14:textId="47DBB122" w:rsidR="00B163E9" w:rsidRPr="00E23F5F" w:rsidRDefault="005C092D">
    <w:pPr>
      <w:pStyle w:val="EPFooter2"/>
    </w:pPr>
    <w:r w:rsidRPr="00E23F5F">
      <w:fldChar w:fldCharType="begin"/>
    </w:r>
    <w:r w:rsidRPr="00E23F5F">
      <w:instrText xml:space="preserve"> DOCPROPERTY "&lt;Extension&gt;" </w:instrText>
    </w:r>
    <w:r w:rsidRPr="00E23F5F">
      <w:fldChar w:fldCharType="separate"/>
    </w:r>
    <w:r w:rsidR="000E04CF">
      <w:t>EN</w:t>
    </w:r>
    <w:r w:rsidRPr="00E23F5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45BFD" w14:textId="3A13D331" w:rsidR="00B163E9" w:rsidRPr="00E23F5F" w:rsidRDefault="00B163E9" w:rsidP="00012D8D">
    <w:pPr>
      <w:pStyle w:val="EPFooter"/>
    </w:pPr>
    <w:r w:rsidRPr="00E23F5F">
      <w:rPr>
        <w:rStyle w:val="HideTWBExt"/>
      </w:rPr>
      <w:t>&lt;PathFdR&gt;</w:t>
    </w:r>
    <w:r w:rsidR="00977D12" w:rsidRPr="00977D12">
      <w:t>AM\1331713EN.docx</w:t>
    </w:r>
    <w:r w:rsidRPr="00E23F5F">
      <w:rPr>
        <w:rStyle w:val="HideTWBExt"/>
      </w:rPr>
      <w:t>&lt;/PathFdR&gt;</w:t>
    </w:r>
    <w:r w:rsidRPr="00E23F5F">
      <w:tab/>
    </w:r>
    <w:r w:rsidR="00223694" w:rsidRPr="00E23F5F">
      <w:fldChar w:fldCharType="begin"/>
    </w:r>
    <w:r w:rsidR="00223694" w:rsidRPr="00E23F5F">
      <w:instrText xml:space="preserve"> PAGE </w:instrText>
    </w:r>
    <w:r w:rsidR="00223694" w:rsidRPr="00E23F5F">
      <w:fldChar w:fldCharType="separate"/>
    </w:r>
    <w:r w:rsidR="00191477" w:rsidRPr="00E23F5F">
      <w:rPr>
        <w:noProof/>
      </w:rPr>
      <w:t>3</w:t>
    </w:r>
    <w:r w:rsidR="00223694" w:rsidRPr="00E23F5F">
      <w:fldChar w:fldCharType="end"/>
    </w:r>
    <w:r w:rsidR="00223694" w:rsidRPr="00E23F5F">
      <w:t>/</w:t>
    </w:r>
    <w:r w:rsidR="0000423D" w:rsidRPr="00E23F5F">
      <w:fldChar w:fldCharType="begin"/>
    </w:r>
    <w:r w:rsidR="0000423D" w:rsidRPr="00E23F5F">
      <w:instrText xml:space="preserve"> NUMPAGES </w:instrText>
    </w:r>
    <w:r w:rsidR="0000423D" w:rsidRPr="00E23F5F">
      <w:fldChar w:fldCharType="separate"/>
    </w:r>
    <w:r w:rsidR="00191477" w:rsidRPr="00E23F5F">
      <w:rPr>
        <w:noProof/>
      </w:rPr>
      <w:t>3</w:t>
    </w:r>
    <w:r w:rsidR="0000423D" w:rsidRPr="00E23F5F">
      <w:rPr>
        <w:noProof/>
      </w:rPr>
      <w:fldChar w:fldCharType="end"/>
    </w:r>
    <w:r w:rsidRPr="00E23F5F">
      <w:tab/>
      <w:t>PE</w:t>
    </w:r>
    <w:r w:rsidRPr="00E23F5F">
      <w:rPr>
        <w:rStyle w:val="HideTWBExt"/>
      </w:rPr>
      <w:t>&lt;NoPE&gt;</w:t>
    </w:r>
    <w:r w:rsidR="00977D12" w:rsidRPr="00977D12">
      <w:t>779.567</w:t>
    </w:r>
    <w:r w:rsidRPr="00E23F5F">
      <w:rPr>
        <w:rStyle w:val="HideTWBExt"/>
      </w:rPr>
      <w:t>&lt;/NoPE&gt;&lt;Version&gt;</w:t>
    </w:r>
    <w:r w:rsidR="00E23F5F" w:rsidRPr="00E23F5F">
      <w:t>v</w:t>
    </w:r>
    <w:r w:rsidR="00977D12" w:rsidRPr="00977D12">
      <w:t>01-00</w:t>
    </w:r>
    <w:r w:rsidRPr="00E23F5F">
      <w:rPr>
        <w:rStyle w:val="HideTWBExt"/>
      </w:rPr>
      <w:t>&lt;/Version&gt;</w:t>
    </w:r>
  </w:p>
  <w:p w14:paraId="3F19BA79" w14:textId="36A1EEC2" w:rsidR="00B163E9" w:rsidRPr="00E23F5F" w:rsidRDefault="00223694">
    <w:pPr>
      <w:pStyle w:val="EPFooter2"/>
    </w:pPr>
    <w:r w:rsidRPr="00E23F5F">
      <w:tab/>
    </w:r>
    <w:r w:rsidR="00B163E9" w:rsidRPr="00E23F5F">
      <w:tab/>
    </w:r>
    <w:r w:rsidR="005C092D" w:rsidRPr="00E23F5F">
      <w:fldChar w:fldCharType="begin"/>
    </w:r>
    <w:r w:rsidR="005C092D" w:rsidRPr="00E23F5F">
      <w:instrText xml:space="preserve"> DOCPROPERTY "&lt;Extension&gt;" </w:instrText>
    </w:r>
    <w:r w:rsidR="005C092D" w:rsidRPr="00E23F5F">
      <w:fldChar w:fldCharType="separate"/>
    </w:r>
    <w:r w:rsidR="000E04CF">
      <w:t>EN</w:t>
    </w:r>
    <w:r w:rsidR="005C092D" w:rsidRPr="00E23F5F">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4D80D" w14:textId="4467207E" w:rsidR="00B163E9" w:rsidRPr="00E23F5F" w:rsidRDefault="00B163E9" w:rsidP="00012D8D">
    <w:pPr>
      <w:pStyle w:val="EPFooter"/>
    </w:pPr>
    <w:r w:rsidRPr="00E23F5F">
      <w:rPr>
        <w:rStyle w:val="HideTWBExt"/>
      </w:rPr>
      <w:t>&lt;PathFdR&gt;</w:t>
    </w:r>
    <w:r w:rsidR="008145D5" w:rsidRPr="008145D5">
      <w:t>AM\1331713EN.docx</w:t>
    </w:r>
    <w:r w:rsidRPr="00E23F5F">
      <w:rPr>
        <w:rStyle w:val="HideTWBExt"/>
      </w:rPr>
      <w:t>&lt;/PathFdR&gt;</w:t>
    </w:r>
    <w:r w:rsidRPr="00E23F5F">
      <w:tab/>
    </w:r>
    <w:r w:rsidRPr="00E23F5F">
      <w:tab/>
      <w:t>PE</w:t>
    </w:r>
    <w:r w:rsidRPr="00E23F5F">
      <w:rPr>
        <w:rStyle w:val="HideTWBExt"/>
      </w:rPr>
      <w:t>&lt;NoPE&gt;</w:t>
    </w:r>
    <w:r w:rsidR="008145D5" w:rsidRPr="008145D5">
      <w:t>779.567</w:t>
    </w:r>
    <w:r w:rsidRPr="00E23F5F">
      <w:rPr>
        <w:rStyle w:val="HideTWBExt"/>
      </w:rPr>
      <w:t>&lt;/NoPE&gt;&lt;Version&gt;</w:t>
    </w:r>
    <w:r w:rsidR="00E23F5F" w:rsidRPr="00E23F5F">
      <w:t>v</w:t>
    </w:r>
    <w:r w:rsidR="008145D5" w:rsidRPr="008145D5">
      <w:t>01-00</w:t>
    </w:r>
    <w:r w:rsidRPr="00E23F5F">
      <w:rPr>
        <w:rStyle w:val="HideTWBExt"/>
      </w:rPr>
      <w:t>&lt;/Version&gt;</w:t>
    </w:r>
  </w:p>
  <w:p w14:paraId="49714FF3" w14:textId="35183B0A" w:rsidR="00B163E9" w:rsidRPr="00E23F5F" w:rsidRDefault="005C092D" w:rsidP="004839DB">
    <w:pPr>
      <w:pStyle w:val="EPFooter2"/>
      <w:tabs>
        <w:tab w:val="clear" w:pos="4535"/>
        <w:tab w:val="center" w:pos="4536"/>
      </w:tabs>
    </w:pPr>
    <w:r w:rsidRPr="00E23F5F">
      <w:fldChar w:fldCharType="begin"/>
    </w:r>
    <w:r w:rsidRPr="00E23F5F">
      <w:instrText xml:space="preserve"> DOCPROPERTY "&lt;Extension&gt;" </w:instrText>
    </w:r>
    <w:r w:rsidRPr="00E23F5F">
      <w:fldChar w:fldCharType="separate"/>
    </w:r>
    <w:r w:rsidR="000E04CF">
      <w:t>EN</w:t>
    </w:r>
    <w:r w:rsidRPr="00E23F5F">
      <w:fldChar w:fldCharType="end"/>
    </w:r>
    <w:r w:rsidR="00B163E9" w:rsidRPr="00E23F5F">
      <w:tab/>
    </w:r>
    <w:r w:rsidR="008145D5">
      <w:rPr>
        <w:b w:val="0"/>
        <w:i/>
        <w:color w:val="C0C0C0"/>
        <w:sz w:val="22"/>
        <w:szCs w:val="22"/>
      </w:rPr>
      <w:t>United in diversity</w:t>
    </w:r>
    <w:r w:rsidR="00B163E9" w:rsidRPr="00E23F5F">
      <w:tab/>
    </w:r>
    <w:r w:rsidRPr="00E23F5F">
      <w:fldChar w:fldCharType="begin"/>
    </w:r>
    <w:r w:rsidRPr="00E23F5F">
      <w:instrText xml:space="preserve"> DOCPROPERTY "&lt;Extension&gt;" </w:instrText>
    </w:r>
    <w:r w:rsidRPr="00E23F5F">
      <w:fldChar w:fldCharType="separate"/>
    </w:r>
    <w:r w:rsidR="000E04CF">
      <w:t>EN</w:t>
    </w:r>
    <w:r w:rsidRPr="00E23F5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0F656" w14:textId="77777777" w:rsidR="00E23F5F" w:rsidRPr="00E23F5F" w:rsidRDefault="00E23F5F">
      <w:r w:rsidRPr="00E23F5F">
        <w:separator/>
      </w:r>
    </w:p>
  </w:footnote>
  <w:footnote w:type="continuationSeparator" w:id="0">
    <w:p w14:paraId="3A458D3A" w14:textId="77777777" w:rsidR="00E23F5F" w:rsidRPr="00E23F5F" w:rsidRDefault="00E23F5F">
      <w:r w:rsidRPr="00E23F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16AE5" w14:textId="77777777" w:rsidR="00977D12" w:rsidRDefault="00977D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94748" w14:textId="77777777" w:rsidR="00977D12" w:rsidRDefault="00977D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15D8D" w14:textId="77777777" w:rsidR="00977D12" w:rsidRDefault="00977D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09975722">
    <w:abstractNumId w:val="11"/>
  </w:num>
  <w:num w:numId="2" w16cid:durableId="1092319612">
    <w:abstractNumId w:val="4"/>
  </w:num>
  <w:num w:numId="3" w16cid:durableId="1235434232">
    <w:abstractNumId w:val="12"/>
  </w:num>
  <w:num w:numId="4" w16cid:durableId="1235242152">
    <w:abstractNumId w:val="3"/>
  </w:num>
  <w:num w:numId="5" w16cid:durableId="1254126740">
    <w:abstractNumId w:val="5"/>
  </w:num>
  <w:num w:numId="6" w16cid:durableId="1253661619">
    <w:abstractNumId w:val="6"/>
  </w:num>
  <w:num w:numId="7" w16cid:durableId="1577403217">
    <w:abstractNumId w:val="1"/>
  </w:num>
  <w:num w:numId="8" w16cid:durableId="260459876">
    <w:abstractNumId w:val="0"/>
  </w:num>
  <w:num w:numId="9" w16cid:durableId="719784776">
    <w:abstractNumId w:val="7"/>
  </w:num>
  <w:num w:numId="10" w16cid:durableId="2146653187">
    <w:abstractNumId w:val="9"/>
  </w:num>
  <w:num w:numId="11" w16cid:durableId="2027517368">
    <w:abstractNumId w:val="10"/>
  </w:num>
  <w:num w:numId="12" w16cid:durableId="478158012">
    <w:abstractNumId w:val="2"/>
  </w:num>
  <w:num w:numId="13" w16cid:durableId="1797985057">
    <w:abstractNumId w:val="8"/>
  </w:num>
  <w:num w:numId="14" w16cid:durableId="1548371661">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ITRE"/>
    <w:docVar w:name="CVA" w:val="172"/>
    <w:docVar w:name="DOCCODMNU" w:val=" 1"/>
    <w:docVar w:name="DOCDT" w:val="10/11/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8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729418 HideTWBInt;}}{\*\rsidtbl \rsid24658\rsid214387\rsid223860\rsid735077\rsid1718133\rsid2892074_x000d__x000a_\rsid3359046\rsid3565327\rsid4666813\rsid4729418\rsid6641733\rsid7823322\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SYNADINOU Theodota}{\operator SYNADINOU Theodota}{\creatim\yr2025\mo11\dy10\hr12\min50}{\revtim\yr2025\mo11\dy10\hr12\min50}_x000d__x000a_{\version1}{\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729418\newtblstyruls\nogrowautofit\usenormstyforlist\noindnmbrts\felnbrelev\nocxsptable\indrlsweleven\noafcnsttbl\afelev\utinl\hwelev\spltpgpar\notcvasp\notbrkcnstfrctbl\notvatxbx\krnprsnet\cachedcolbal _x000d__x000a_\nouicompat \fet0{\*\wgrffmtfilter 013f}\nofeaturethrottle1\ilfomacatclnup0{\*\template C:\\Users\\TSYNAD~1\\AppData\\Local\\Temp\\Blank1.dotx}{\*\ftnsep \ltrpar \pard\plain \ltrpar_x000d__x000a_\ql \li0\ri0\widctlpar\wrapdefault\aspalpha\aspnum\faauto\adjustright\rin0\lin0\itap0 \rtlch\fcs1 \af0\afs20\alang1025 \ltrch\fcs0 \fs24\lang2057\langfe2057\cgrid\langnp2057\langfenp2057 {\rtlch\fcs1 \af0 \ltrch\fcs0 \insrsid214387 \chftnsep _x000d__x000a_\par }}{\*\ftnsepc \ltrpar \pard\plain \ltrpar\ql \li0\ri0\widctlpar\wrapdefault\aspalpha\aspnum\faauto\adjustright\rin0\lin0\itap0 \rtlch\fcs1 \af0\afs20\alang1025 \ltrch\fcs0 \fs24\lang2057\langfe2057\cgrid\langnp2057\langfenp2057 {\rtlch\fcs1 \af0 _x000d__x000a_\ltrch\fcs0 \insrsid214387 \chftnsepc _x000d__x000a_\par }}{\*\aftnsep \ltrpar \pard\plain \ltrpar\ql \li0\ri0\widctlpar\wrapdefault\aspalpha\aspnum\faauto\adjustright\rin0\lin0\itap0 \rtlch\fcs1 \af0\afs20\alang1025 \ltrch\fcs0 \fs24\lang2057\langfe2057\cgrid\langnp2057\langfenp2057 {\rtlch\fcs1 \af0 _x000d__x000a_\ltrch\fcs0 \insrsid214387 \chftnsep _x000d__x000a_\par }}{\*\aftnsepc \ltrpar \pard\plain \ltrpar\ql \li0\ri0\widctlpar\wrapdefault\aspalpha\aspnum\faauto\adjustright\rin0\lin0\itap0 \rtlch\fcs1 \af0\afs20\alang1025 \ltrch\fcs0 \fs24\lang2057\langfe2057\cgrid\langnp2057\langfenp2057 {\rtlch\fcs1 \af0 _x000d__x000a_\ltrch\fcs0 \insrsid21438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4729418\charrsid14827359 {\*\bkmkstart ReplaceBookmark}#}{\rtlch\fcs1 \af1 \ltrch\fcs0 _x000d__x000a_\cs17\v\f1\fs20\cf15\insrsid4729418\charrsid14827359 &gt;&gt;&gt;CVAR@@AmendA}{\rtlch\fcs1 \af0 \ltrch\fcs0 \insrsid4729418\charrsid1482735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d_x000d__x000a_432b385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28383 HideTWBExt;}{\*\cs18 \additive \v\f1\fs20\cf15 _x000d__x000a_\spriority0 \styrsid5328383 HideTWBInt;}{\s19\ql \li0\ri0\sa120\nowidctlpar\wrapdefault\aspalpha\aspnum\faauto\adjustright\rin0\lin0\itap0 \rtlch\fcs1 \af0\afs20\alang1025 \ltrch\fcs0 \fs24\lang2057\langfe2057\cgrid\langnp2057\langfenp2057 _x000d__x000a_\sbasedon0 \snext19 \spriority0 \styrsid5328383 Normal6a;}{\s20\ql \li0\ri0\nowidctlpar\wrapdefault\aspalpha\aspnum\faauto\adjustright\rin0\lin0\itap0 \rtlch\fcs1 \af0\afs20\alang1025 \ltrch\fcs0 \b\fs24\lang2057\langfe2057\cgrid\langnp2057\langfenp2057 _x000d__x000a_\sbasedon0 \snext20 \spriority0 \styrsid5328383 NormalBold;}{\s21\qr \li0\ri0\sb240\sa240\nowidctlpar\wrapdefault\aspalpha\aspnum\faauto\adjustright\rin0\lin0\itap0 \rtlch\fcs1 \af0\afs20\alang1025 \ltrch\fcs0 _x000d__x000a_\fs24\lang2057\langfe2057\cgrid\langnp2057\langfenp2057 \sbasedon0 \snext21 \spriority0 \styrsid5328383 AmOrLang;}{\s22\qc \li0\ri0\sa240\nowidctlpar\wrapdefault\aspalpha\aspnum\faauto\adjustright\rin0\lin0\itap0 \rtlch\fcs1 \af0\afs20\alang1025 _x000d__x000a_\ltrch\fcs0 \i\fs24\lang2057\langfe2057\cgrid\langnp2057\langfenp2057 \sbasedon0 \snext22 \spriority0 \styrsid532838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328383 AmNumberTabs;}}{\*\rsidtbl \rsid24658\rsid223860\rsid735077\rsid1718133\rsid2892074\rsid3359046\rsid3565327\rsid4666813\rsid5328383_x000d__x000a_\rsid6641733\rsid7823322\rsid9636012\rsid10377208\rsid11215221\rsid11407053\rsid11549030\rsid12154954\rsid14382809\rsid14424199\rsid15204470\rsid15285974\rsid15950462\rsid16324206\rsid16662270}{\mmathPr\mmathFont34\mbrkBin0\mbrkBinSub0\msmallFrac0_x000d__x000a_\mdispDef1\mlMargin0\mrMargin0\mdefJc1\mwrapIndent1440\mintLim0\mnaryLim1}{\info{\author SYNADINOU Theodota}{\operator SYNADINOU Theodota}{\creatim\yr2025\mo11\dy10\hr12\min46}{\revtim\yr2025\mo11\dy10\hr12\min46}{\version1}{\edmins0}{\nofpages1}_x000d__x000a_{\nofwords70}{\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28383\newtblstyruls\nogrowautofit\usenormstyforlist\noindnmbrts\felnbrelev\nocxsptable\indrlsweleven\noafcnsttbl\afelev\utinl\hwelev\spltpgpar\notcvasp\notbrkcnstfrctbl\notvatxbx\krnprsnet\cachedcolbal _x000d__x000a_\nouicompat \fet0{\*\wgrffmtfilter 013f}\nofeaturethrottle1\ilfomacatclnup0{\*\template C:\\Users\\TSYNAD~1\\AppData\\Local\\Temp\\Blank1.dotx}{\*\ftnsep \ltrpar \pard\plain \ltrpar_x000d__x000a_\ql \li0\ri0\widctlpar\wrapdefault\aspalpha\aspnum\faauto\adjustright\rin0\lin0\itap0 \rtlch\fcs1 \af0\afs20\alang1025 \ltrch\fcs0 \fs24\lang2057\langfe2057\cgrid\langnp2057\langfenp2057 {\rtlch\fcs1 \af0 \ltrch\fcs0 \insrsid11407053 \chftnsep _x000d__x000a_\par }}{\*\ftnsepc \ltrpar \pard\plain \ltrpar\ql \li0\ri0\widctlpar\wrapdefault\aspalpha\aspnum\faauto\adjustright\rin0\lin0\itap0 \rtlch\fcs1 \af0\afs20\alang1025 \ltrch\fcs0 \fs24\lang2057\langfe2057\cgrid\langnp2057\langfenp2057 {\rtlch\fcs1 \af0 _x000d__x000a_\ltrch\fcs0 \insrsid11407053 \chftnsepc _x000d__x000a_\par }}{\*\aftnsep \ltrpar \pard\plain \ltrpar\ql \li0\ri0\widctlpar\wrapdefault\aspalpha\aspnum\faauto\adjustright\rin0\lin0\itap0 \rtlch\fcs1 \af0\afs20\alang1025 \ltrch\fcs0 \fs24\lang2057\langfe2057\cgrid\langnp2057\langfenp2057 {\rtlch\fcs1 \af0 _x000d__x000a_\ltrch\fcs0 \insrsid11407053 \chftnsep _x000d__x000a_\par }}{\*\aftnsepc \ltrpar \pard\plain \ltrpar\ql \li0\ri0\widctlpar\wrapdefault\aspalpha\aspnum\faauto\adjustright\rin0\lin0\itap0 \rtlch\fcs1 \af0\afs20\alang1025 \ltrch\fcs0 \fs24\lang2057\langfe2057\cgrid\langnp2057\langfenp2057 {\rtlch\fcs1 \af0 _x000d__x000a_\ltrch\fcs0 \insrsid114070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6087741 \rtlch\fcs1 _x000d__x000a_\af0\afs20\alang1025 \ltrch\fcs0 \b\fs24\lang2057\langfe2057\cgrid\langnp2057\langfenp2057 {\rtlch\fcs1 \af0 \ltrch\fcs0 \cs17\b0\v\fs20\cf9\lang1024\langfe1024\loch\af1\hich\af1\dbch\af31501\noproof\insrsid5328383\charrsid14827359 {\*\bkmkstart restartA}_x000d__x000a_\hich\af1\dbch\af31501\loch\f1 &lt;AmendA&gt;}{\rtlch\fcs1 \af0 \ltrch\fcs0 \insrsid5328383\charrsid14827359 Amendment\tab \tab }{\rtlch\fcs1 \af0 \ltrch\fcs0 _x000d__x000a_\cs17\b0\v\fs20\cf9\lang1024\langfe1024\loch\af1\hich\af1\dbch\af31501\noproof\insrsid5328383\charrsid14827359 \hich\af1\dbch\af31501\loch\f1 &lt;NumAmA&gt;}{\rtlch\fcs1 \af0 \ltrch\fcs0 \insrsid5328383\charrsid14827359 #}{\rtlch\fcs1 \af1 \ltrch\fcs0 _x000d__x000a_\cs18\v\f1\fs20\cf15\insrsid5328383\charrsid14827359 ENMIENDA@NRAM@}{\rtlch\fcs1 \af0 \ltrch\fcs0 \insrsid5328383\charrsid14827359 #}{\rtlch\fcs1 \af0 \ltrch\fcs0 _x000d__x000a_\cs17\b0\v\fs20\cf9\lang1024\langfe1024\loch\af1\hich\af1\dbch\af31501\noproof\insrsid5328383\charrsid14827359 \hich\af1\dbch\af31501\loch\f1 &lt;/NumAmA&gt;}{\rtlch\fcs1 \af0 \ltrch\fcs0 \insrsid5328383\charrsid14827359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5328383\charrsid14827359 \hich\af1\dbch\af31501\loch\f1 &lt;RepeatBlock-By&gt;}{\rtlch\fcs1 \af0 \ltrch\fcs0 \insrsid5328383\charrsid14827359 #}{\rtlch\fcs1 \af1 _x000d__x000a_\ltrch\fcs0 \cs18\v\f1\fs20\cf15\insrsid5328383\charrsid14827359 (MOD@InsideLoop()}{\rtlch\fcs1 \af0 \ltrch\fcs0 \insrsid5328383\charrsid14827359 ##}{\rtlch\fcs1 \af1 \ltrch\fcs0 \cs18\v\f1\fs20\cf15\insrsid5328383\charrsid14827359 &gt;&gt;&gt;@[ZMEMBERSMSG]@}{_x000d__x000a_\rtlch\fcs1 \af0 \ltrch\fcs0 \insrsid5328383\charrsid14827359 #}{\rtlch\fcs1 \af0 \ltrch\fcs0 \cs17\b0\v\fs20\cf9\lang1024\langfe1024\loch\af1\hich\af1\dbch\af31501\noproof\insrsid5328383\charrsid14827359 \hich\af1\dbch\af31501\loch\f1 &lt;Members&gt;}{_x000d__x000a_\rtlch\fcs1 \af0 \ltrch\fcs0 \insrsid5328383\charrsid14827359 #}{\rtlch\fcs1 \af1 \ltrch\fcs0 \cs18\v\f1\fs20\cf15\insrsid5328383\charrsid14827359 (MOD@InsideLoop(\'a7)}{\rtlch\fcs1 \af0 \ltrch\fcs0 \insrsid5328383\charrsid14827359 #}{\rtlch\fcs1 \af0 _x000d__x000a_\ltrch\fcs0 \cf10\insrsid5328383\charrsid14827359 \u9668\'3f}{\rtlch\fcs1 \af0 \ltrch\fcs0 \insrsid5328383\charrsid14827359 #}{\rtlch\fcs1 \af1 \ltrch\fcs0 \cs18\v\f1\fs20\cf15\insrsid5328383\charrsid14827359 TVTMEMBERS\'a7@MEMBERS@}{\rtlch\fcs1 \af0 _x000d__x000a_\ltrch\fcs0 \insrsid5328383\charrsid14827359 #}{\rtlch\fcs1 \af0 \ltrch\fcs0 \cf10\insrsid5328383\charrsid14827359 \u9658\'3f}{\rtlch\fcs1 \af0 \ltrch\fcs0 _x000d__x000a_\cs17\b0\v\fs20\cf9\lang1024\langfe1024\loch\af1\hich\af1\dbch\af31501\noproof\insrsid5328383\charrsid14827359 \hich\af1\dbch\af31501\loch\f1 &lt;/Members&gt;}{\rtlch\fcs1 \af0 \ltrch\fcs0 \insrsid5328383\charrsid14827359 _x000d__x000a_\par }\pard\plain \ltrpar\ql \li0\ri0\widctlpar\wrapdefault\aspalpha\aspnum\faauto\adjustright\rin0\lin0\itap0\pararsid2111546 \rtlch\fcs1 \af0\afs20\alang1025 \ltrch\fcs0 \fs24\lang2057\langfe2057\cgrid\langnp2057\langfenp2057 {\rtlch\fcs1 \af0 \ltrch\fcs0 _x000d__x000a_\cs17\v\fs20\cf9\lang1024\langfe1024\loch\af1\hich\af1\dbch\af31501\noproof\insrsid5328383\charrsid14827359 \hich\af1\dbch\af31501\loch\f1 &lt;AuNomDe&gt;&lt;OptDel&gt;}{\rtlch\fcs1 \af0 \ltrch\fcs0 \insrsid5328383\charrsid14827359 #}{\rtlch\fcs1 \af1 \ltrch\fcs0 _x000d__x000a_\cs18\v\f1\fs20\cf15\insrsid5328383\charrsid14827359 MNU[ONBEHALFYES][NOTAPP]@CHOICE@}{\rtlch\fcs1 \af0 \ltrch\fcs0 \insrsid5328383\charrsid14827359 #}{\rtlch\fcs1 \af0 \ltrch\fcs0 _x000d__x000a_\cs17\v\fs20\cf9\lang1024\langfe1024\loch\af1\hich\af1\dbch\af31501\noproof\insrsid5328383\charrsid14827359 \hich\af1\dbch\af31501\loch\f1 &lt;/OptDel&gt;&lt;/AuNomDe&gt;}{\rtlch\fcs1 \af0 \ltrch\fcs0 \insrsid5328383\charrsid14827359 _x000d__x000a_\par &lt;&lt;&lt;}{\rtlch\fcs1 \af0 \ltrch\fcs0 \cs17\v\fs20\cf9\lang1024\langfe1024\loch\af1\hich\af1\dbch\af31501\noproof\insrsid5328383\charrsid14827359 \hich\af1\dbch\af31501\loch\f1 &lt;/RepeatBlock-By&gt;}{\rtlch\fcs1 \af0 \ltrch\fcs0 \insrsid5328383\charrsid14827359 _x000d__x000a_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5328383\charrsid14827359 \hich\af1\dbch\af31501\loch\f1 &lt;DocAmend&gt;}{\rtlch\fcs1 \af0 \ltrch\fcs0 \insrsid5328383\charrsid14827359 _x000d__x000a_Draft legislative resolution}{\rtlch\fcs1 \af0 \ltrch\fcs0 \cs17\b0\v\fs20\cf9\lang1024\langfe1024\loch\af1\hich\af1\dbch\af31501\noproof\insrsid5328383\charrsid14827359 \hich\af1\dbch\af31501\loch\f1 &lt;/DocAmend&gt;}{\rtlch\fcs1 \af0 \ltrch\fcs0 _x000d__x000a_\insrsid5328383\charrsid14827359 _x000d__x000a_\par }\pard \ltrpar\s20\ql \li0\ri0\nowidctlpar\wrapdefault\aspalpha\aspnum\faauto\adjustright\rin0\lin0\itap0\pararsid8741043 {\rtlch\fcs1 \af0 \ltrch\fcs0 _x000d__x000a_\cs17\b0\v\fs20\cf9\lang1024\langfe1024\loch\af1\hich\af1\dbch\af31501\noproof\insrsid5328383\charrsid14827359 \hich\af1\dbch\af31501\loch\f1 &lt;Article&gt;}{\rtlch\fcs1 \af0 \ltrch\fcs0 \cf10\insrsid5328383\charrsid14827359 \u9668\'3f}{\rtlch\fcs1 \af0 _x000d__x000a_\ltrch\fcs0 \insrsid5328383\charrsid14827359 #}{\rtlch\fcs1 \af1 \ltrch\fcs0 \cs18\v\f1\fs20\cf15\insrsid5328383\charrsid14827359 TVTRESPART@RESPART@}{\rtlch\fcs1 \af0 \ltrch\fcs0 \insrsid5328383\charrsid14827359 #}{\rtlch\fcs1 \af0 \ltrch\fcs0 _x000d__x000a_\cf10\insrsid5328383\charrsid14827359 \u9658\'3f}{\rtlch\fcs1 \af0 \ltrch\fcs0 \cs17\b0\v\fs20\cf9\lang1024\langfe1024\loch\af1\hich\af1\dbch\af31501\noproof\insrsid5328383\charrsid14827359 \hich\af1\dbch\af31501\loch\f1 &lt;/Article&gt;}{\rtlch\fcs1 \af0 _x000d__x000a_\ltrch\fcs0 \insrsid5328383\charrsid14827359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5328383\charrsid14827359 \cell }\pard\plain \ltrpar\ql \li0\ri0\widctlpar\intbl\wrapdefault\aspalpha\aspnum\faauto\adjustright\rin0\lin0 \rtlch\fcs1 _x000d__x000a_\af0\afs20\alang1025 \ltrch\fcs0 \fs24\lang2057\langfe2057\cgrid\langnp2057\langfenp2057 {\rtlch\fcs1 \af0 \ltrch\fcs0 \insrsid5328383\charrsid14827359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4786594 \rtlch\fcs1 \af0\afs20\alang1025 \ltrch\fcs0 \i\fs24\lang2057\langfe2057\cgrid\langnp2057\langfenp2057 {\rtlch\fcs1 \af0 \ltrch\fcs0 _x000d__x000a_\insrsid5328383\charrsid14827359 Draft legislative resolution\cell Amendment\cell }\pard\plain \ltrpar\ql \li0\ri0\widctlpar\intbl\wrapdefault\aspalpha\aspnum\faauto\adjustright\rin0\lin0 \rtlch\fcs1 \af0\afs20\alang1025 \ltrch\fcs0 _x000d__x000a_\fs24\lang2057\langfe2057\cgrid\langnp2057\langfenp2057 {\rtlch\fcs1 \af0 \ltrch\fcs0 \insrsid5328383\charrsid14827359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328383\charrsid14827359 ##\cell }\pard \ltrpar\s19\ql \li0\ri0\sa120\nowidctlpar\intbl\wrapdefault\aspalpha\aspnum\faauto\adjustright\rin0\lin0\pararsid4786594 {\rtlch\fcs1 \af0 \ltrch\fcs0 \insrsid5328383\charrsid14827359 ##}{\rtlch\fcs1 _x000d__x000a_\af0\afs24 \ltrch\fcs0 \insrsid5328383\charrsid14827359 \cell }\pard\plain \ltrpar\ql \li0\ri0\widctlpar\intbl\wrapdefault\aspalpha\aspnum\faauto\adjustright\rin0\lin0 \rtlch\fcs1 \af0\afs20\alang1025 \ltrch\fcs0 _x000d__x000a_\fs24\lang2057\langfe2057\cgrid\langnp2057\langfenp2057 {\rtlch\fcs1 \af0 \ltrch\fcs0 \insrsid5328383\charrsid14827359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5328383\charrsid14827359 Or. }{\rtlch\fcs1 \af0 \ltrch\fcs0 \cs17\v\fs20\cf9\lang1024\langfe1024\loch\af1\hich\af1\dbch\af31501\noproof\insrsid5328383\charrsid14827359 \hich\af1\dbch\af31501\loch\f1 &lt;Original&gt;}{\rtlch\fcs1 \af0 \ltrch\fcs0 _x000d__x000a_\insrsid5328383\charrsid14827359 #}{\rtlch\fcs1 \af1 \ltrch\fcs0 \cs18\v\f1\fs20\cf15\insrsid5328383\charrsid14827359 KEY(MAIN/LANGMIN)sh@ORLANGMSG@}{\rtlch\fcs1 \af0 \ltrch\fcs0 \insrsid5328383\charrsid14827359 #}{\rtlch\fcs1 \af0 \ltrch\fcs0 _x000d__x000a_\cs17\v\fs20\cf9\lang1024\langfe1024\loch\af1\hich\af1\dbch\af31501\noproof\insrsid5328383\charrsid14827359 \hich\af1\dbch\af31501\loch\f1 &lt;/Original&gt;}{\rtlch\fcs1 \af0 \ltrch\fcs0 \insrsid5328383\charrsid1482735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328383\charrsid1482735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4_x000d__x000a_a7aa375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96281 HideTWBExt;}{\*\cs18 \additive \v\f1\fs20\cf15 _x000d__x000a_\spriority0 \styrsid6896281 HideTWBInt;}{\s19\ql \li0\ri0\sa120\nowidctlpar\wrapdefault\aspalpha\aspnum\faauto\adjustright\rin0\lin0\itap0 \rtlch\fcs1 \af0\afs20\alang1025 \ltrch\fcs0 \fs24\lang2057\langfe2057\cgrid\langnp2057\langfenp2057 _x000d__x000a_\sbasedon0 \snext19 \spriority0 \styrsid6896281 Normal6a;}{\s20\ql \li0\ri0\nowidctlpar\wrapdefault\aspalpha\aspnum\faauto\adjustright\rin0\lin0\itap0 \rtlch\fcs1 \af0\afs20\alang1025 \ltrch\fcs0 \b\fs24\lang2057\langfe2057\cgrid\langnp2057\langfenp2057 _x000d__x000a_\sbasedon0 \snext20 \spriority0 \styrsid6896281 NormalBold;}{\s21\ql \li0\ri0\sa240\nowidctlpar\wrapdefault\aspalpha\aspnum\faauto\adjustright\rin0\lin0\itap0 \rtlch\fcs1 \af0\afs20\alang1025 \ltrch\fcs0 _x000d__x000a_\i\fs24\lang2057\langfe2057\cgrid\langnp2057\langfenp2057 \sbasedon0 \snext21 \spriority0 \styrsid6896281 AmJustText;}{\s22\qc \li0\ri0\sb240\sa240\nowidctlpar\wrapdefault\aspalpha\aspnum\faauto\adjustright\rin0\lin0\itap0 \rtlch\fcs1 _x000d__x000a_\af0\afs20\alang1025 \ltrch\fcs0 \i\fs24\lang2057\langfe2057\cgrid\langnp2057\langfenp2057 \sbasedon0 \snext22 \spriority0 \styrsid6896281 AmCrossRef;}{_x000d__x000a_\s23\qc \li0\ri0\sb240\sa240\keepn\nowidctlpar\wrapdefault\aspalpha\aspnum\faauto\adjustright\rin0\lin0\itap0 \rtlch\fcs1 \af0\afs20\alang1025 \ltrch\fcs0 \i\fs24\lang2057\langfe2057\cgrid\langnp2057\langfenp2057 _x000d__x000a_\sbasedon0 \snext21 \spriority0 \styrsid6896281 AmJustTitle;}{\s24\qr \li0\ri0\sb240\sa240\nowidctlpar\wrapdefault\aspalpha\aspnum\faauto\adjustright\rin0\lin0\itap0 \rtlch\fcs1 \af0\afs20\alang1025 \ltrch\fcs0 _x000d__x000a_\fs24\lang2057\langfe2057\cgrid\langnp2057\langfenp2057 \sbasedon0 \snext24 \spriority0 \styrsid6896281 AmOrLang;}{\s25\qc \li0\ri0\sa240\nowidctlpar\wrapdefault\aspalpha\aspnum\faauto\adjustright\rin0\lin0\itap0 \rtlch\fcs1 \af0\afs20\alang1025 _x000d__x000a_\ltrch\fcs0 \i\fs24\lang2057\langfe2057\cgrid\langnp2057\langfenp2057 \sbasedon0 \snext25 \spriority0 \styrsid68962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896281 AmNumberTabs;}}{\*\rsidtbl \rsid24658\rsid223860\rsid735077\rsid1718133\rsid2513904\rsid2892074\rsid3359046\rsid3565327\rsid4666813_x000d__x000a_\rsid6641733\rsid6896281\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SYNADINOU Theodota}{\operator SYNADINOU Theodota}{\creatim\yr2025\mo11\dy10\hr12\min46}{\revtim\yr2025\mo11\dy10\hr12\min46}{\version1}{\edmins0}{\nofpages1}_x000d__x000a_{\nofwords131}{\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96281\newtblstyruls\nogrowautofit\usenormstyforlist\noindnmbrts\felnbrelev\nocxsptable\indrlsweleven\noafcnsttbl\afelev\utinl\hwelev\spltpgpar\notcvasp\notbrkcnstfrctbl\notvatxbx\krnprsnet\cachedcolbal _x000d__x000a_\nouicompat \fet0{\*\wgrffmtfilter 013f}\nofeaturethrottle1\ilfomacatclnup0{\*\template C:\\Users\\TSYNAD~1\\AppData\\Local\\Temp\\Blank1.dotx}{\*\ftnsep \ltrpar \pard\plain \ltrpar_x000d__x000a_\ql \li0\ri0\widctlpar\wrapdefault\aspalpha\aspnum\faauto\adjustright\rin0\lin0\itap0 \rtlch\fcs1 \af0\afs20\alang1025 \ltrch\fcs0 \fs24\lang2057\langfe2057\cgrid\langnp2057\langfenp2057 {\rtlch\fcs1 \af0 \ltrch\fcs0 \insrsid2513904 \chftnsep _x000d__x000a_\par }}{\*\ftnsepc \ltrpar \pard\plain \ltrpar\ql \li0\ri0\widctlpar\wrapdefault\aspalpha\aspnum\faauto\adjustright\rin0\lin0\itap0 \rtlch\fcs1 \af0\afs20\alang1025 \ltrch\fcs0 \fs24\lang2057\langfe2057\cgrid\langnp2057\langfenp2057 {\rtlch\fcs1 \af0 _x000d__x000a_\ltrch\fcs0 \insrsid2513904 \chftnsepc _x000d__x000a_\par }}{\*\aftnsep \ltrpar \pard\plain \ltrpar\ql \li0\ri0\widctlpar\wrapdefault\aspalpha\aspnum\faauto\adjustright\rin0\lin0\itap0 \rtlch\fcs1 \af0\afs20\alang1025 \ltrch\fcs0 \fs24\lang2057\langfe2057\cgrid\langnp2057\langfenp2057 {\rtlch\fcs1 \af0 _x000d__x000a_\ltrch\fcs0 \insrsid2513904 \chftnsep _x000d__x000a_\par }}{\*\aftnsepc \ltrpar \pard\plain \ltrpar\ql \li0\ri0\widctlpar\wrapdefault\aspalpha\aspnum\faauto\adjustright\rin0\lin0\itap0 \rtlch\fcs1 \af0\afs20\alang1025 \ltrch\fcs0 \fs24\lang2057\langfe2057\cgrid\langnp2057\langfenp2057 {\rtlch\fcs1 \af0 _x000d__x000a_\ltrch\fcs0 \insrsid251390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087741 \rtlch\fcs1 _x000d__x000a_\af0\afs20\alang1025 \ltrch\fcs0 \b\fs24\lang2057\langfe2057\cgrid\langnp2057\langfenp2057 {\rtlch\fcs1 \af0 \ltrch\fcs0 \cs17\b0\v\fs20\cf9\lang1024\langfe1024\loch\af1\hich\af1\dbch\af31501\noproof\insrsid6896281\charrsid14827359 {\*\bkmkstart restartB}_x000d__x000a_\hich\af1\dbch\af31501\loch\f1 &lt;AmendB&gt;}{\rtlch\fcs1 \af0 \ltrch\fcs0 \insrsid6896281\charrsid14827359 Amendment\tab \tab }{\rtlch\fcs1 \af0 \ltrch\fcs0 _x000d__x000a_\cs17\b0\v\fs20\cf9\lang1024\langfe1024\loch\af1\hich\af1\dbch\af31501\noproof\insrsid6896281\charrsid14827359 \hich\af1\dbch\af31501\loch\f1 &lt;NumAmB&gt;}{\rtlch\fcs1 \af0 \ltrch\fcs0 \insrsid6896281\charrsid14827359 #}{\rtlch\fcs1 \af1 \ltrch\fcs0 _x000d__x000a_\cs18\v\f1\fs20\cf15\insrsid6896281\charrsid14827359 ENMIENDA@NRAM@}{\rtlch\fcs1 \af0 \ltrch\fcs0 \insrsid6896281\charrsid14827359 #}{\rtlch\fcs1 \af0 \ltrch\fcs0 _x000d__x000a_\cs17\b0\v\fs20\cf9\lang1024\langfe1024\loch\af1\hich\af1\dbch\af31501\noproof\insrsid6896281\charrsid14827359 \hich\af1\dbch\af31501\loch\f1 &lt;/NumAmB&gt;}{\rtlch\fcs1 \af0 \ltrch\fcs0 \insrsid6896281\charrsid14827359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6896281\charrsid14827359 \hich\af1\dbch\af31501\loch\f1 &lt;RepeatBlock-By&gt;}{\rtlch\fcs1 \af0 \ltrch\fcs0 \insrsid6896281\charrsid14827359 #}{\rtlch\fcs1 \af1 _x000d__x000a_\ltrch\fcs0 \cs18\v\f1\fs20\cf15\insrsid6896281\charrsid14827359 (MOD@InsideLoop()}{\rtlch\fcs1 \af0 \ltrch\fcs0 \insrsid6896281\charrsid14827359 ##}{\rtlch\fcs1 \af1 \ltrch\fcs0 \cs18\v\f1\fs20\cf15\insrsid6896281\charrsid14827359 &gt;&gt;&gt;@[ZMEMBERSMSG]@}{_x000d__x000a_\rtlch\fcs1 \af0 \ltrch\fcs0 \insrsid6896281\charrsid14827359 #}{\rtlch\fcs1 \af0 \ltrch\fcs0 \cs17\b0\v\fs20\cf9\lang1024\langfe1024\loch\af1\hich\af1\dbch\af31501\noproof\insrsid6896281\charrsid14827359 \hich\af1\dbch\af31501\loch\f1 &lt;Members&gt;}{_x000d__x000a_\rtlch\fcs1 \af0 \ltrch\fcs0 \insrsid6896281\charrsid14827359 #}{\rtlch\fcs1 \af1 \ltrch\fcs0 \cs18\v\f1\fs20\cf15\insrsid6896281\charrsid14827359 (MOD@InsideLoop(\'a7)}{\rtlch\fcs1 \af0 \ltrch\fcs0 \insrsid6896281\charrsid14827359 #}{\rtlch\fcs1 \af0 _x000d__x000a_\ltrch\fcs0 \cf10\insrsid6896281\charrsid14827359 \u9668\'3f}{\rtlch\fcs1 \af0 \ltrch\fcs0 \insrsid6896281\charrsid14827359 #}{\rtlch\fcs1 \af1 \ltrch\fcs0 \cs18\v\f1\fs20\cf15\insrsid6896281\charrsid14827359 TVTMEMBERS\'a7@MEMBERS@}{\rtlch\fcs1 \af0 _x000d__x000a_\ltrch\fcs0 \insrsid6896281\charrsid14827359 #}{\rtlch\fcs1 \af0 \ltrch\fcs0 \cf10\insrsid6896281\charrsid14827359 \u9658\'3f}{\rtlch\fcs1 \af0 \ltrch\fcs0 _x000d__x000a_\cs17\b0\v\fs20\cf9\lang1024\langfe1024\loch\af1\hich\af1\dbch\af31501\noproof\insrsid6896281\charrsid14827359 \hich\af1\dbch\af31501\loch\f1 &lt;/Members&gt;}{\rtlch\fcs1 \af0 \ltrch\fcs0 \insrsid6896281\charrsid14827359 _x000d__x000a_\par }\pard\plain \ltrpar\ql \li0\ri0\widctlpar\wrapdefault\aspalpha\aspnum\faauto\adjustright\rin0\lin0\itap0\pararsid2111546 \rtlch\fcs1 \af0\afs20\alang1025 \ltrch\fcs0 \fs24\lang2057\langfe2057\cgrid\langnp2057\langfenp2057 {\rtlch\fcs1 \af0 \ltrch\fcs0 _x000d__x000a_\cs17\v\fs20\cf9\lang1024\langfe1024\loch\af1\hich\af1\dbch\af31501\noproof\insrsid6896281\charrsid14827359 \hich\af1\dbch\af31501\loch\f1 &lt;AuNomDe&gt;&lt;OptDel&gt;}{\rtlch\fcs1 \af0 \ltrch\fcs0 \insrsid6896281\charrsid14827359 #}{\rtlch\fcs1 \af1 \ltrch\fcs0 _x000d__x000a_\cs18\v\f1\fs20\cf15\insrsid6896281\charrsid14827359 MNU[ONBEHALFYES][NOTAPP]@CHOICE@}{\rtlch\fcs1 \af0 \ltrch\fcs0 \insrsid6896281\charrsid14827359 #}{\rtlch\fcs1 \af0 \ltrch\fcs0 _x000d__x000a_\cs17\v\fs20\cf9\lang1024\langfe1024\loch\af1\hich\af1\dbch\af31501\noproof\insrsid6896281\charrsid14827359 \hich\af1\dbch\af31501\loch\f1 &lt;/OptDel&gt;&lt;/AuNomDe&gt;}{\rtlch\fcs1 \af0 \ltrch\fcs0 \insrsid6896281\charrsid14827359 _x000d__x000a_\par &lt;&lt;&lt;}{\rtlch\fcs1 \af0 \ltrch\fcs0 \cs17\v\fs20\cf9\lang1024\langfe1024\loch\af1\hich\af1\dbch\af31501\noproof\insrsid6896281\charrsid14827359 \hich\af1\dbch\af31501\loch\f1 &lt;/RepeatBlock-By&gt;}{\rtlch\fcs1 \af0 \ltrch\fcs0 \insrsid6896281\charrsid14827359 _x000d__x000a_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6896281\charrsid14827359 \hich\af1\dbch\af31501\loch\f1 &lt;DocAmend&gt;}{\rtlch\fcs1 \af0 \ltrch\fcs0 \insrsid6896281\charrsid14827359 #}{\rtlch\fcs1 \af1 _x000d__x000a_\ltrch\fcs0 \cs18\v\f1\fs20\cf15\insrsid6896281\charrsid14827359 MNU[OPTPROPOSALCOD][OPTPROPOSALCNS][OPTPROPOSALNLE]@CHOICE@CODEMNU}{\rtlch\fcs1 \af0 \ltrch\fcs0 \insrsid6896281\charrsid14827359 #}{\rtlch\fcs1 \af0 \ltrch\fcs0 _x000d__x000a_\cs17\b0\v\fs20\cf9\lang1024\langfe1024\loch\af1\hich\af1\dbch\af31501\noproof\insrsid6896281\charrsid14827359 \hich\af1\dbch\af31501\loch\f1 &lt;/DocAmend&gt;}{\rtlch\fcs1 \af0 \ltrch\fcs0 \insrsid6896281\charrsid14827359 _x000d__x000a_\par }\pard \ltrpar\s20\ql \li0\ri0\keepn\nowidctlpar\wrapdefault\aspalpha\aspnum\faauto\adjustright\rin0\lin0\itap0\pararsid4786594 {\rtlch\fcs1 \af0 \ltrch\fcs0 _x000d__x000a_\cs17\b0\v\fs20\cf9\lang1024\langfe1024\loch\af1\hich\af1\dbch\af31501\noproof\insrsid6896281\charrsid14827359 \hich\af1\dbch\af31501\loch\f1 &lt;Article&gt;}{\rtlch\fcs1 \af0 \ltrch\fcs0 \insrsid6896281\charrsid14827359 #}{\rtlch\fcs1 \af1 \ltrch\fcs0 _x000d__x000a_\cs18\v\f1\fs20\cf15\insrsid6896281\charrsid14827359 MNU[AMACTPARTYES][AMACTPARTNO]@CHOICE@AMACTMNU}{\rtlch\fcs1 \af0 \ltrch\fcs0 \insrsid6896281\charrsid14827359 #}{\rtlch\fcs1 \af0 \ltrch\fcs0 _x000d__x000a_\cs17\b0\v\fs20\cf9\lang1024\langfe1024\loch\af1\hich\af1\dbch\af31501\noproof\insrsid6896281\charrsid14827359 \hich\af1\dbch\af31501\loch\f1 &lt;/Article&gt;}{\rtlch\fcs1 \af0 \ltrch\fcs0 \insrsid6896281\charrsid14827359 _x000d__x000a_\par }\pard\plain \ltrpar\ql \li0\ri0\keepn\widctlpar\wrapdefault\aspalpha\aspnum\faauto\adjustright\rin0\lin0\itap0\pararsid16087741 \rtlch\fcs1 \af0\afs20\alang1025 \ltrch\fcs0 \fs24\lang2057\langfe2057\cgrid\langnp2057\langfenp2057 {\rtlch\fcs1 \af0 _x000d__x000a_\ltrch\fcs0 \cs17\v\fs20\cf9\lang1024\langfe1024\loch\af1\hich\af1\dbch\af31501\noproof\insrsid6896281\charrsid14827359 \hich\af1\dbch\af31501\loch\f1 &lt;DocAmend2&gt;&lt;OptDel&gt;}{\rtlch\fcs1 \af0 \ltrch\fcs0 \insrsid6896281\charrsid14827359 #}{\rtlch\fcs1 \af1 _x000d__x000a_\ltrch\fcs0 \cs18\v\f1\fs20\cf15\insrsid6896281\charrsid14827359 MNU[OPTNRACTYES][NOTAPP]@CHOICE@AMACTMNU}{\rtlch\fcs1 \af0 \ltrch\fcs0 \insrsid6896281\charrsid14827359 #}{\rtlch\fcs1 \af0 \ltrch\fcs0 _x000d__x000a_\cs17\v\fs20\cf9\lang1024\langfe1024\loch\af1\hich\af1\dbch\af31501\noproof\insrsid6896281\charrsid14827359 \hich\af1\dbch\af31501\loch\f1 &lt;/OptDel&gt;&lt;/DocAmend2&gt;}{\rtlch\fcs1 \af0 \ltrch\fcs0 \insrsid6896281\charrsid14827359 _x000d__x000a_\par }\pard \ltrpar\ql \li0\ri0\widctlpar\wrapdefault\aspalpha\aspnum\faauto\adjustright\rin0\lin0\itap0\pararsid14301255 {\rtlch\fcs1 \af0 \ltrch\fcs0 \cs17\v\fs20\cf9\lang1024\langfe1024\loch\af1\hich\af1\dbch\af31501\noproof\insrsid6896281\charrsid14827359 _x000d__x000a_\hich\af1\dbch\af31501\loch\f1 &lt;Article2&gt;&lt;OptDel&gt;}{\rtlch\fcs1 \af0 \ltrch\fcs0 \insrsid6896281\charrsid14827359 #}{\rtlch\fcs1 \af1 \ltrch\fcs0 \cs18\v\f1\fs20\cf15\insrsid6896281\charrsid14827359 MNU[OPTACTPARTYES][NOTAPP]@CHOICE@AMACTMNU}{\rtlch\fcs1 _x000d__x000a_\af0 \ltrch\fcs0 \insrsid6896281\charrsid14827359 #}{\rtlch\fcs1 \af0 \ltrch\fcs0 \cs17\v\fs20\cf9\lang1024\langfe1024\loch\af1\hich\af1\dbch\af31501\noproof\insrsid6896281\charrsid14827359 \hich\af1\dbch\af31501\loch\f1 &lt;/OptDel&gt;&lt;/Article2&gt;}{\rtlch\fcs1 _x000d__x000a_\af0 \ltrch\fcs0 \insrsid6896281\charrsid1482735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6896281\charrsid14827359 \cell }\pard\plain \ltrpar\ql \li0\ri0\widctlpar\intbl\wrapdefault\aspalpha\aspnum\faauto\adjustright\rin0\lin0 \rtlch\fcs1 _x000d__x000a_\af0\afs20\alang1025 \ltrch\fcs0 \fs24\lang2057\langfe2057\cgrid\langnp2057\langfenp2057 {\rtlch\fcs1 \af0 \ltrch\fcs0 \insrsid6896281\charrsid1482735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4786594 \rtlch\fcs1 \af0\afs20\alang1025 \ltrch\fcs0 \i\fs24\lang2057\langfe2057\cgrid\langnp2057\langfenp2057 {\rtlch\fcs1 _x000d__x000a_\af0 \ltrch\fcs0 \insrsid6896281\charrsid14827359 #}{\rtlch\fcs1 \af1 \ltrch\fcs0 \cs18\v\f1\fs20\cf15\insrsid6896281\charrsid14827359 MNU[OPTLEFTAMACT][LEFTPROP]@CHOICE@AMACTMNU}{\rtlch\fcs1 \af0 \ltrch\fcs0 \insrsid6896281\charrsid14827359 #\cell _x000d__x000a_Amendment\cell }\pard\plain \ltrpar\ql \li0\ri0\widctlpar\intbl\wrapdefault\aspalpha\aspnum\faauto\adjustright\rin0\lin0 \rtlch\fcs1 \af0\afs20\alang1025 \ltrch\fcs0 \fs24\lang2057\langfe2057\cgrid\langnp2057\langfenp2057 {\rtlch\fcs1 \af0 \ltrch\fcs0 _x000d__x000a_\insrsid6896281\charrsid14827359 \trowd \ltrrow\ts11\trqc\trgaph340\trleft0\trftsWidth3\trwWidth9752\trftsWidthB3\trpaddl340\trpaddr340\trpaddfl3\trpaddft3\trpaddfb3\trpaddfr3\tblind0\tblindtype3 \clvertalt\clbrdrt\brdrtbl \clbrdrl\brdrtbl \clbrdrb_x000d__x000a_\brdrtbl \clbrdrr\brdrtbl \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896281\charrsid14827359 ##\cell }\pard \ltrpar\s19\ql \li0\ri0\sa120\nowidctlpar\intbl\wrapdefault\aspalpha\aspnum\faauto\adjustright\rin0\lin0\pararsid4786594 {\rtlch\fcs1 \af0 \ltrch\fcs0 \insrsid6896281\charrsid14827359 ##}{\rtlch\fcs1 _x000d__x000a_\af0\afs24 \ltrch\fcs0 \insrsid6896281\charrsid14827359 \cell }\pard\plain \ltrpar\ql \li0\ri0\widctlpar\intbl\wrapdefault\aspalpha\aspnum\faauto\adjustright\rin0\lin0 \rtlch\fcs1 \af0\afs20\alang1025 \ltrch\fcs0 _x000d__x000a_\fs24\lang2057\langfe2057\cgrid\langnp2057\langfenp2057 {\rtlch\fcs1 \af0 \ltrch\fcs0 \insrsid6896281\charrsid1482735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6896281\charrsid14827359 Or. }{\rtlch\fcs1 \af0 \ltrch\fcs0 \cs17\v\fs20\cf9\lang1024\langfe1024\loch\af1\hich\af1\dbch\af31501\noproof\insrsid6896281\charrsid14827359 \hich\af1\dbch\af31501\loch\f1 &lt;Original&gt;}{\rtlch\fcs1 \af0 \ltrch\fcs0 _x000d__x000a_\insrsid6896281\charrsid14827359 #}{\rtlch\fcs1 \af1 \ltrch\fcs0 \cs18\v\f1\fs20\cf15\insrsid6896281\charrsid14827359 KEY(MAIN/LANGMIN)sh@ORLANGMSG@}{\rtlch\fcs1 \af0 \ltrch\fcs0 \insrsid6896281\charrsid14827359 #}{\rtlch\fcs1 \af0 \ltrch\fcs0 _x000d__x000a_\cs17\v\fs20\cf9\lang1024\langfe1024\loch\af1\hich\af1\dbch\af31501\noproof\insrsid6896281\charrsid14827359 \hich\af1\dbch\af31501\loch\f1 &lt;/Original&gt;}{\rtlch\fcs1 \af0 \ltrch\fcs0 \insrsid6896281\charrsid14827359 _x000d__x000a_\par }\pard\plain \ltrpar\s22\qc \li0\ri0\sb240\sa240\nowidctlpar\wrapdefault\aspalpha\aspnum\faauto\adjustright\rin0\lin0\itap0\pararsid4786594 \rtlch\fcs1 \af0\afs20\alang1025 \ltrch\fcs0 \i\fs24\lang2057\langfe2057\cgrid\langnp2057\langfenp2057 {_x000d__x000a_\rtlch\fcs1 \af0 \ltrch\fcs0 \cs17\i0\v\fs20\cf9\lang1024\langfe1024\loch\af1\hich\af1\dbch\af31501\noproof\insrsid6896281\charrsid14827359 \hich\af1\dbch\af31501\loch\f1 &lt;OptDel&gt;}{\rtlch\fcs1 \af0 \ltrch\fcs0 \insrsid6896281\charrsid14827359 #}{_x000d__x000a_\rtlch\fcs1 \af1 \ltrch\fcs0 \cs18\v\f1\fs20\cf15\insrsid6896281\charrsid14827359 MNU[CROSSREFNO][CROSSREFYES]@CHOICE@}{\rtlch\fcs1 \af0 \ltrch\fcs0 \insrsid6896281\charrsid14827359 #}{\rtlch\fcs1 \af0 \ltrch\fcs0 _x000d__x000a_\cs17\i0\v\fs20\cf9\lang1024\langfe1024\loch\af1\hich\af1\dbch\af31501\noproof\insrsid6896281\charrsid14827359 \hich\af1\dbch\af31501\loch\f1 &lt;/OptDel&gt;}{\rtlch\fcs1 \af0 \ltrch\fcs0 \insrsid6896281\charrsid14827359 _x000d__x000a_\par }\pard\plain \ltrpar\s23\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6896281\charrsid14827359 \hich\af1\dbch\af31501\loch\f1 &lt;TitreJust&gt;}{\rtlch\fcs1 \af0 \ltrch\fcs0 \insrsid6896281\charrsid14827359 _x000d__x000a_Justification}{\rtlch\fcs1 \af0 \ltrch\fcs0 \cs17\i0\v\fs20\cf9\lang1024\langfe1024\loch\af1\hich\af1\dbch\af31501\noproof\insrsid6896281\charrsid14827359 \hich\af1\dbch\af31501\loch\f1 &lt;/TitreJust&gt;}{\rtlch\fcs1 \af0 \ltrch\fcs0 _x000d__x000a_\insrsid6896281\charrsid14827359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6896281\charrsid14827359 \hich\af1\dbch\af31501\loch\f1 &lt;OptDelPrev&gt;}{\rtlch\fcs1 \af0 \ltrch\fcs0 \insrsid6896281\charrsid14827359 #}{\rtlch\fcs1 \af1 _x000d__x000a_\ltrch\fcs0 \cs18\v\f1\fs20\cf15\insrsid6896281\charrsid14827359 MNU[TEXTJUSTYES][TEXTJUSTNO]@CHOICE@}{\rtlch\fcs1 \af0 \ltrch\fcs0 \insrsid6896281\charrsid14827359 #}{\rtlch\fcs1 \af0 \ltrch\fcs0 _x000d__x000a_\cs17\i0\v\fs20\cf9\lang1024\langfe1024\loch\af1\hich\af1\dbch\af31501\noproof\insrsid6896281\charrsid14827359 \hich\af1\dbch\af31501\loch\f1 &lt;/OptDelPrev&gt;}{\rtlch\fcs1 \af0 \ltrch\fcs0 \insrsid6896281\charrsid1482735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896281\charrsid1482735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d7_x000d__x000a_41ab375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61554 HideTWBExt;}{\*\cs18 \additive \v\f1\fs20\cf15 _x000d__x000a_\spriority0 \styrsid12261554 HideTWBInt;}{\s19\ql \li0\ri0\sa120\nowidctlpar\wrapdefault\aspalpha\aspnum\faauto\adjustright\rin0\lin0\itap0 \rtlch\fcs1 \af0\afs20\alang1025 \ltrch\fcs0 \fs24\lang2057\langfe2057\cgrid\langnp2057\langfenp2057 _x000d__x000a_\sbasedon0 \snext19 \spriority0 \styrsid12261554 Normal6a;}{\s20\ql \li0\ri0\nowidctlpar\wrapdefault\aspalpha\aspnum\faauto\adjustright\rin0\lin0\itap0 \rtlch\fcs1 \af0\afs20\alang1025 \ltrch\fcs0 \b\fs24\lang2057\langfe2057\cgrid\langnp2057\langfenp2057 _x000d__x000a_\sbasedon0 \snext20 \spriority0 \styrsid12261554 NormalBold;}{\s21\ql \li0\ri0\sa240\nowidctlpar\wrapdefault\aspalpha\aspnum\faauto\adjustright\rin0\lin0\itap0 \rtlch\fcs1 \af0\afs20\alang1025 \ltrch\fcs0 _x000d__x000a_\i\fs24\lang2057\langfe2057\cgrid\langnp2057\langfenp2057 \sbasedon0 \snext21 \spriority0 \styrsid12261554 AmJustText;}{\s22\qc \li0\ri0\sb240\sa240\nowidctlpar\wrapdefault\aspalpha\aspnum\faauto\adjustright\rin0\lin0\itap0 \rtlch\fcs1 _x000d__x000a_\af0\afs20\alang1025 \ltrch\fcs0 \i\fs24\lang2057\langfe2057\cgrid\langnp2057\langfenp2057 \sbasedon0 \snext22 \spriority0 \styrsid12261554 AmCrossRef;}{_x000d__x000a_\s23\qc \li0\ri0\sb240\sa240\keepn\nowidctlpar\wrapdefault\aspalpha\aspnum\faauto\adjustright\rin0\lin0\itap0 \rtlch\fcs1 \af0\afs20\alang1025 \ltrch\fcs0 \i\fs24\lang2057\langfe2057\cgrid\langnp2057\langfenp2057 _x000d__x000a_\sbasedon0 \snext21 \spriority0 \styrsid12261554 AmJustTitle;}{\s24\qr \li0\ri0\sb240\sa240\nowidctlpar\wrapdefault\aspalpha\aspnum\faauto\adjustright\rin0\lin0\itap0 \rtlch\fcs1 \af0\afs20\alang1025 \ltrch\fcs0 _x000d__x000a_\fs24\lang2057\langfe2057\cgrid\langnp2057\langfenp2057 \sbasedon0 \snext24 \spriority0 \styrsid12261554 AmOrLang;}{\s25\qc \li0\ri0\sa240\nowidctlpar\wrapdefault\aspalpha\aspnum\faauto\adjustright\rin0\lin0\itap0 \rtlch\fcs1 \af0\afs20\alang1025 _x000d__x000a_\ltrch\fcs0 \i\fs24\lang2057\langfe2057\cgrid\langnp2057\langfenp2057 \sbasedon0 \snext25 \spriority0 \styrsid1226155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61554 AmNumberTabs;}}{\*\rsidtbl \rsid24658\rsid223860\rsid735077\rsid1718133\rsid2892074\rsid3359046\rsid3565327\rsid4666813\rsid6641733_x000d__x000a_\rsid7823322\rsid9636012\rsid10377208\rsid11215221\rsid11549030\rsid12154954\rsid12261554\rsid12264867\rsid14382809\rsid14424199\rsid15204470\rsid15285974\rsid15950462\rsid16324206\rsid16662270}{\mmathPr\mmathFont34\mbrkBin0\mbrkBinSub0\msmallFrac0_x000d__x000a_\mdispDef1\mlMargin0\mrMargin0\mdefJc1\mwrapIndent1440\mintLim0\mnaryLim1}{\info{\author SYNADINOU Theodota}{\operator SYNADINOU Theodota}{\creatim\yr2025\mo11\dy10\hr12\min50}{\revtim\yr2025\mo11\dy10\hr12\min50}{\version1}{\edmins0}{\nofpages1}_x000d__x000a_{\nofwords130}{\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61554\newtblstyruls\nogrowautofit\usenormstyforlist\noindnmbrts\felnbrelev\nocxsptable\indrlsweleven\noafcnsttbl\afelev\utinl\hwelev\spltpgpar\notcvasp\notbrkcnstfrctbl\notvatxbx\krnprsnet\cachedcolbal _x000d__x000a_\nouicompat \fet0{\*\wgrffmtfilter 013f}\nofeaturethrottle1\ilfomacatclnup0{\*\template C:\\Users\\TSYNAD~1\\AppData\\Local\\Temp\\Blank1.dotx}{\*\ftnsep \ltrpar \pard\plain \ltrpar_x000d__x000a_\ql \li0\ri0\widctlpar\wrapdefault\aspalpha\aspnum\faauto\adjustright\rin0\lin0\itap0 \rtlch\fcs1 \af0\afs20\alang1025 \ltrch\fcs0 \fs24\lang2057\langfe2057\cgrid\langnp2057\langfenp2057 {\rtlch\fcs1 \af0 \ltrch\fcs0 \insrsid12264867 \chftnsep _x000d__x000a_\par }}{\*\ftnsepc \ltrpar \pard\plain \ltrpar\ql \li0\ri0\widctlpar\wrapdefault\aspalpha\aspnum\faauto\adjustright\rin0\lin0\itap0 \rtlch\fcs1 \af0\afs20\alang1025 \ltrch\fcs0 \fs24\lang2057\langfe2057\cgrid\langnp2057\langfenp2057 {\rtlch\fcs1 \af0 _x000d__x000a_\ltrch\fcs0 \insrsid12264867 \chftnsepc _x000d__x000a_\par }}{\*\aftnsep \ltrpar \pard\plain \ltrpar\ql \li0\ri0\widctlpar\wrapdefault\aspalpha\aspnum\faauto\adjustright\rin0\lin0\itap0 \rtlch\fcs1 \af0\afs20\alang1025 \ltrch\fcs0 \fs24\lang2057\langfe2057\cgrid\langnp2057\langfenp2057 {\rtlch\fcs1 \af0 _x000d__x000a_\ltrch\fcs0 \insrsid12264867 \chftnsep _x000d__x000a_\par }}{\*\aftnsepc \ltrpar \pard\plain \ltrpar\ql \li0\ri0\widctlpar\wrapdefault\aspalpha\aspnum\faauto\adjustright\rin0\lin0\itap0 \rtlch\fcs1 \af0\afs20\alang1025 \ltrch\fcs0 \fs24\lang2057\langfe2057\cgrid\langnp2057\langfenp2057 {\rtlch\fcs1 \af0 _x000d__x000a_\ltrch\fcs0 \insrsid12264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472021 \rtlch\fcs1 _x000d__x000a_\af0\afs20\alang1025 \ltrch\fcs0 \b\fs24\lang2057\langfe2057\cgrid\langnp2057\langfenp2057 {\rtlch\fcs1 \af0 \ltrch\fcs0 \cs17\b0\v\fs20\cf9\lang1024\langfe1024\loch\af1\hich\af1\dbch\af31501\noproof\insrsid12261554\charrsid14827359 {\*\bkmkstart restart}_x000d__x000a_\hich\af1\dbch\af31501\loch\f1 &lt;}{\rtlch\fcs1 \af0 \ltrch\fcs0 \cs17\b0\v\fs20\cf9\lang1024\langfe1024\loch\af1\hich\af1\dbch\af31501\noproof\insrsid12261554 \hich\af1\dbch\af31501\loch\f1 Amend}{\rtlch\fcs1 \af0 \ltrch\fcs0 _x000d__x000a_\cs17\b0\v\fs20\cf9\lang1024\langfe1024\loch\af1\hich\af1\dbch\af31501\noproof\insrsid12261554\charrsid14827359 \hich\af1\dbch\af31501\loch\f1 &gt;}{\rtlch\fcs1 \af0 \ltrch\fcs0 \insrsid12261554\charrsid14827359 Amendment\tab \tab }{\rtlch\fcs1 \af0 _x000d__x000a_\ltrch\fcs0 \cs17\b0\v\fs20\cf9\lang1024\langfe1024\loch\af1\hich\af1\dbch\af31501\noproof\insrsid12261554\charrsid14827359 \hich\af1\dbch\af31501\loch\f1 &lt;}{\rtlch\fcs1 \af0 \ltrch\fcs0 _x000d__x000a_\cs17\b0\v\fs20\cf9\lang1024\langfe1024\loch\af1\hich\af1\dbch\af31501\noproof\insrsid12261554 \hich\af1\dbch\af31501\loch\f1 NumAm&gt;}{\rtlch\fcs1 \af0 \ltrch\fcs0 \insrsid12261554\charrsid14827359 #}{\rtlch\fcs1 \af1 \ltrch\fcs0 _x000d__x000a_\cs18\v\f1\fs20\cf15\insrsid12261554\charrsid14827359 ENMIENDA@NRAM@}{\rtlch\fcs1 \af0 \ltrch\fcs0 \insrsid12261554\charrsid14827359 #}{\rtlch\fcs1 \af0 \ltrch\fcs0 _x000d__x000a_\cs17\b0\v\fs20\cf9\lang1024\langfe1024\loch\af1\hich\af1\dbch\af31501\noproof\insrsid12261554\charrsid14827359 \hich\af1\dbch\af31501\loch\f1 &lt;/}{\rtlch\fcs1 \af0 \ltrch\fcs0 _x000d__x000a_\cs17\b0\v\fs20\cf9\lang1024\langfe1024\loch\af1\hich\af1\dbch\af31501\noproof\insrsid12261554 \hich\af1\dbch\af31501\loch\f1 NumAm&gt;}{\rtlch\fcs1 \af0 \ltrch\fcs0 \insrsid12261554\charrsid14827359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12261554\charrsid14827359 \hich\af1\dbch\af31501\loch\f1 &lt;\hich\af1\dbch\af31501\loch\f1 RepeatBlock-By&gt;}{\rtlch\fcs1 \af0 \ltrch\fcs0 _x000d__x000a_\insrsid12261554\charrsid14827359 #}{\rtlch\fcs1 \af1 \ltrch\fcs0 \cs18\v\f1\fs20\cf15\insrsid12261554\charrsid14827359 (MOD@InsideLoop()}{\rtlch\fcs1 \af0 \ltrch\fcs0 \insrsid12261554\charrsid14827359 ##}{\rtlch\fcs1 \af1 \ltrch\fcs0 _x000d__x000a_\cs18\v\f1\fs20\cf15\insrsid12261554\charrsid14827359 &gt;&gt;&gt;@[ZMEMBERSMSG]@}{\rtlch\fcs1 \af0 \ltrch\fcs0 \insrsid12261554\charrsid14827359 #}{\rtlch\fcs1 \af0 \ltrch\fcs0 _x000d__x000a_\cs17\b0\v\fs20\cf9\lang1024\langfe1024\loch\af1\hich\af1\dbch\af31501\noproof\insrsid12261554\charrsid14827359 \hich\af1\dbch\af31501\loch\f1 &lt;Members&gt;}{\rtlch\fcs1 \af0 \ltrch\fcs0 \insrsid12261554\charrsid14827359 #}{\rtlch\fcs1 \af1 \ltrch\fcs0 _x000d__x000a_\cs18\v\f1\fs20\cf15\insrsid12261554\charrsid14827359 (MOD@InsideLoop(\'a7)}{\rtlch\fcs1 \af0 \ltrch\fcs0 \insrsid12261554\charrsid14827359 #}{\rtlch\fcs1 \af0 \ltrch\fcs0 \cf10\insrsid12261554\charrsid8472021 \u9668\'3f}{\rtlch\fcs1 \af0 \ltrch\fcs0 _x000d__x000a_\insrsid12261554\charrsid14827359 #}{\rtlch\fcs1 \af1 \ltrch\fcs0 \cs18\v\f1\fs20\cf15\insrsid12261554\charrsid14827359 TVTMEMBERS\'a7@MEMBERS@}{\rtlch\fcs1 \af0 \ltrch\fcs0 \insrsid12261554\charrsid14827359 #}{\rtlch\fcs1 \af0 \ltrch\fcs0 _x000d__x000a_\cf10\insrsid12261554\charrsid8472021 \u9658\'3f}{\rtlch\fcs1 \af0 \ltrch\fcs0 \cs17\b0\v\fs20\cf9\lang1024\langfe1024\loch\af1\hich\af1\dbch\af31501\noproof\insrsid12261554\charrsid14827359 \hich\af1\dbch\af31501\loch\f1 &lt;/Members&gt;}{\rtlch\fcs1 \af0 _x000d__x000a_\ltrch\fcs0 \insrsid12261554\charrsid14827359 _x000d__x000a_\par }\pard\plain \ltrpar\ql \li0\ri0\widctlpar\wrapdefault\aspalpha\aspnum\faauto\adjustright\rin0\lin0\itap0\pararsid2111546 \rtlch\fcs1 \af0\afs20\alang1025 \ltrch\fcs0 \fs24\lang2057\langfe2057\cgrid\langnp2057\langfenp2057 {\rtlch\fcs1 \af0 \ltrch\fcs0 _x000d__x000a_\cs17\v\fs20\cf9\lang1024\langfe1024\loch\af1\hich\af1\dbch\af31501\noproof\insrsid12261554\charrsid14827359 \hich\af1\dbch\af31501\loch\f1 &lt;AuNomDe&gt;&lt;OptDel&gt;}{\rtlch\fcs1 \af0 \ltrch\fcs0 \insrsid12261554\charrsid14827359 #}{\rtlch\fcs1 \af1 \ltrch\fcs0 _x000d__x000a_\cs18\v\f1\fs20\cf15\insrsid12261554\charrsid14827359 MNU[ONBEHALFYES][NOTAPP]@CHOICE@}{\rtlch\fcs1 \af0 \ltrch\fcs0 \insrsid12261554\charrsid14827359 #}{\rtlch\fcs1 \af0 \ltrch\fcs0 _x000d__x000a_\cs17\v\fs20\cf9\lang1024\langfe1024\loch\af1\hich\af1\dbch\af31501\noproof\insrsid12261554\charrsid14827359 \hich\af1\dbch\af31501\loch\f1 &lt;/OptDel&gt;&lt;/AuNomDe&gt;}{\rtlch\fcs1 \af0 \ltrch\fcs0 \insrsid12261554\charrsid14827359 _x000d__x000a_\par &lt;&lt;&lt;}{\rtlch\fcs1 \af0 \ltrch\fcs0 \cs17\v\fs20\cf9\lang1024\langfe1024\loch\af1\hich\af1\dbch\af31501\noproof\insrsid12261554\charrsid14827359 \hich\af1\dbch\af31501\loch\f1 &lt;/RepeatBlock-By&gt;}{\rtlch\fcs1 \af0 \ltrch\fcs0 _x000d__x000a_\insrsid12261554\charrsid14827359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12261554\charrsid14827359 \hich\af1\dbch\af31501\loch\f1 &lt;DocAmend&gt;}{\rtlch\fcs1 \af0 \ltrch\fcs0 \insrsid12261554\charrsid14827359 #}{\rtlch\fcs1 \af1 _x000d__x000a_\ltrch\fcs0 \cs18\v\f1\fs20\cf15\insrsid12261554\charrsid14827359 MNU[OPTPROPOSALCOD][OPTPROPOSALCNS][OPTPROPOSALNLE]@CHOICE@CODEMNU}{\rtlch\fcs1 \af0 \ltrch\fcs0 \insrsid12261554\charrsid14827359 #}{\rtlch\fcs1 \af0 \ltrch\fcs0 _x000d__x000a_\cs17\b0\v\fs20\cf9\lang1024\langfe1024\loch\af1\hich\af1\dbch\af31501\noproof\insrsid12261554\charrsid14827359 \hich\af1\dbch\af31501\loch\f1 &lt;/DocAmend&gt;}{\rtlch\fcs1 \af0 \ltrch\fcs0 \insrsid12261554\charrsid14827359 _x000d__x000a_\par }\pard \ltrpar\s20\ql \li0\ri0\keepn\nowidctlpar\wrapdefault\aspalpha\aspnum\faauto\adjustright\rin0\lin0\itap0\pararsid4786594 {\rtlch\fcs1 \af0 \ltrch\fcs0 _x000d__x000a_\cs17\b0\v\fs20\cf9\lang1024\langfe1024\loch\af1\hich\af1\dbch\af31501\noproof\insrsid12261554\charrsid14827359 \hich\af1\dbch\af31501\loch\f1 &lt;Article&gt;}{\rtlch\fcs1 \af0 \ltrch\fcs0 \insrsid12261554\charrsid14827359 #}{\rtlch\fcs1 \af1 \ltrch\fcs0 _x000d__x000a_\cs18\v\f1\fs20\cf15\insrsid12261554\charrsid14827359 MNU[AMACTPARTYES][AMACTPARTNO]@CHOICE@AMACTMNU}{\rtlch\fcs1 \af0 \ltrch\fcs0 \insrsid12261554\charrsid14827359 #}{\rtlch\fcs1 \af0 \ltrch\fcs0 _x000d__x000a_\cs17\b0\v\fs20\cf9\lang1024\langfe1024\loch\af1\hich\af1\dbch\af31501\noproof\insrsid12261554\charrsid14827359 \hich\af1\dbch\af31501\loch\f1 &lt;/Article&gt;}{\rtlch\fcs1 \af0 \ltrch\fcs0 \insrsid12261554\charrsid14827359 _x000d__x000a_\par }\pard\plain \ltrpar\ql \li0\ri0\keepn\widctlpar\wrapdefault\aspalpha\aspnum\faauto\adjustright\rin0\lin0\itap0\pararsid16087741 \rtlch\fcs1 \af0\afs20\alang1025 \ltrch\fcs0 \fs24\lang2057\langfe2057\cgrid\langnp2057\langfenp2057 {\rtlch\fcs1 \af0 _x000d__x000a_\ltrch\fcs0 \cs17\v\fs20\cf9\lang1024\langfe1024\loch\af1\hich\af1\dbch\af31501\noproof\insrsid12261554\charrsid14827359 \hich\af1\dbch\af31501\loch\f1 &lt;DocAmend2&gt;&lt;OptDel&gt;}{\rtlch\fcs1 \af0 \ltrch\fcs0 \insrsid12261554\charrsid14827359 #}{\rtlch\fcs1 _x000d__x000a_\af1 \ltrch\fcs0 \cs18\v\f1\fs20\cf15\insrsid12261554\charrsid14827359 MNU[OPTNRACTYES][NOTAPP]@CHOICE@AMACTMNU}{\rtlch\fcs1 \af0 \ltrch\fcs0 \insrsid12261554\charrsid14827359 #}{\rtlch\fcs1 \af0 \ltrch\fcs0 _x000d__x000a_\cs17\v\fs20\cf9\lang1024\langfe1024\loch\af1\hich\af1\dbch\af31501\noproof\insrsid12261554\charrsid14827359 \hich\af1\dbch\af31501\loch\f1 &lt;/OptDel&gt;&lt;/DocAmend2&gt;}{\rtlch\fcs1 \af0 \ltrch\fcs0 \insrsid12261554\charrsid14827359 _x000d__x000a_\par }\pard \ltrpar\ql \li0\ri0\widctlpar\wrapdefault\aspalpha\aspnum\faauto\adjustright\rin0\lin0\itap0\pararsid14301255 {\rtlch\fcs1 \af0 \ltrch\fcs0 _x000d__x000a_\cs17\v\fs20\cf9\lang1024\langfe1024\loch\af1\hich\af1\dbch\af31501\noproof\insrsid12261554\charrsid14827359 \hich\af1\dbch\af31501\loch\f1 &lt;Article2&gt;&lt;OptDel&gt;}{\rtlch\fcs1 \af0 \ltrch\fcs0 \insrsid12261554\charrsid14827359 #}{\rtlch\fcs1 \af1 \ltrch\fcs0 _x000d__x000a_\cs18\v\f1\fs20\cf15\insrsid12261554\charrsid14827359 MNU[OPTACTPARTYES][NOTAPP]@CHOICE@AMACTMNU}{\rtlch\fcs1 \af0 \ltrch\fcs0 \insrsid12261554\charrsid14827359 #}{\rtlch\fcs1 \af0 \ltrch\fcs0 _x000d__x000a_\cs17\v\fs20\cf9\lang1024\langfe1024\loch\af1\hich\af1\dbch\af31501\noproof\insrsid12261554\charrsid14827359 \hich\af1\dbch\af31501\loch\f1 &lt;/OptDel&gt;&lt;/Article2&gt;}{\rtlch\fcs1 \af0 \ltrch\fcs0 \insrsid12261554\charrsid1482735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12261554\charrsid14827359 \cell }\pard\plain \ltrpar\ql \li0\ri0\widctlpar\intbl\wrapdefault\aspalpha\aspnum\faauto\adjustright\rin0\lin0 \rtlch\fcs1 _x000d__x000a_\af0\afs20\alang1025 \ltrch\fcs0 \fs24\lang2057\langfe2057\cgrid\langnp2057\langfenp2057 {\rtlch\fcs1 \af0 \ltrch\fcs0 \insrsid12261554\charrsid1482735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4786594 \rtlch\fcs1 \af0\afs20\alang1025 \ltrch\fcs0 \i\fs24\lang2057\langfe2057\cgrid\langnp2057\langfenp2057 {\rtlch\fcs1 _x000d__x000a_\af0 \ltrch\fcs0 \insrsid12261554\charrsid14827359 #}{\rtlch\fcs1 \af1 \ltrch\fcs0 \cs18\v\f1\fs20\cf15\insrsid12261554\charrsid14827359 MNU[OPTLEFTAMACT][LEFTPROP]@CHOICE@AMACTMNU}{\rtlch\fcs1 \af0 \ltrch\fcs0 \insrsid12261554\charrsid14827359 #\cell _x000d__x000a_Amendment\cell }\pard\plain \ltrpar\ql \li0\ri0\widctlpar\intbl\wrapdefault\aspalpha\aspnum\faauto\adjustright\rin0\lin0 \rtlch\fcs1 \af0\afs20\alang1025 \ltrch\fcs0 \fs24\lang2057\langfe2057\cgrid\langnp2057\langfenp2057 {\rtlch\fcs1 \af0 \ltrch\fcs0 _x000d__x000a_\insrsid12261554\charrsid14827359 \trowd \ltrrow\ts11\trqc\trgaph340\trleft0\trftsWidth3\trwWidth9752\trftsWidthB3\trpaddl340\trpaddr340\trpaddfl3\trpaddft3\trpaddfb3\trpaddfr3\tblind0\tblindtype3 \clvertalt\clbrdrt\brdrtbl \clbrdrl\brdrtbl \clbrdrb_x000d__x000a_\brdrtbl \clbrdrr\brdrtbl \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261554\charrsid14827359 ##\cell }\pard \ltrpar\s19\ql \li0\ri0\sa120\nowidctlpar\intbl\wrapdefault\aspalpha\aspnum\faauto\adjustright\rin0\lin0\pararsid4786594 {\rtlch\fcs1 \af0 \ltrch\fcs0 \insrsid12261554\charrsid14827359 ##}{\rtlch\fcs1 _x000d__x000a_\af0\afs24 \ltrch\fcs0 \insrsid12261554\charrsid14827359 \cell }\pard\plain \ltrpar\ql \li0\ri0\widctlpar\intbl\wrapdefault\aspalpha\aspnum\faauto\adjustright\rin0\lin0 \rtlch\fcs1 \af0\afs20\alang1025 \ltrch\fcs0 _x000d__x000a_\fs24\lang2057\langfe2057\cgrid\langnp2057\langfenp2057 {\rtlch\fcs1 \af0 \ltrch\fcs0 \insrsid12261554\charrsid1482735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2261554\charrsid14827359 Or. }{\rtlch\fcs1 \af0 \ltrch\fcs0 \cs17\v\fs20\cf9\lang1024\langfe1024\loch\af1\hich\af1\dbch\af31501\noproof\insrsid12261554\charrsid14827359 \hich\af1\dbch\af31501\loch\f1 &lt;Original&gt;}{\rtlch\fcs1 \af0 \ltrch\fcs0 _x000d__x000a_\insrsid12261554\charrsid14827359 #}{\rtlch\fcs1 \af1 \ltrch\fcs0 \cs18\v\f1\fs20\cf15\insrsid12261554\charrsid14827359 KEY(MAIN/LANGMIN)sh@ORLANGMSG@}{\rtlch\fcs1 \af0 \ltrch\fcs0 \insrsid12261554\charrsid14827359 #}{\rtlch\fcs1 \af0 \ltrch\fcs0 _x000d__x000a_\cs17\v\fs20\cf9\lang1024\langfe1024\loch\af1\hich\af1\dbch\af31501\noproof\insrsid12261554\charrsid14827359 \hich\af1\dbch\af31501\loch\f1 &lt;/Original&gt;}{\rtlch\fcs1 \af0 \ltrch\fcs0 \insrsid12261554\charrsid14827359 _x000d__x000a_\par }\pard\plain \ltrpar\s22\qc \li0\ri0\sb240\sa240\nowidctlpar\wrapdefault\aspalpha\aspnum\faauto\adjustright\rin0\lin0\itap0\pararsid4786594 \rtlch\fcs1 \af0\afs20\alang1025 \ltrch\fcs0 \i\fs24\lang2057\langfe2057\cgrid\langnp2057\langfenp2057 {_x000d__x000a_\rtlch\fcs1 \af0 \ltrch\fcs0 \cs17\i0\v\fs20\cf9\lang1024\langfe1024\loch\af1\hich\af1\dbch\af31501\noproof\insrsid12261554\charrsid14827359 \hich\af1\dbch\af31501\loch\f1 &lt;OptDel&gt;}{\rtlch\fcs1 \af0 \ltrch\fcs0 \insrsid12261554\charrsid14827359 #}{_x000d__x000a_\rtlch\fcs1 \af1 \ltrch\fcs0 \cs18\v\f1\fs20\cf15\insrsid12261554\charrsid14827359 MNU[CROSSREFNO][CROSSREFYES]@CHOICE@}{\rtlch\fcs1 \af0 \ltrch\fcs0 \insrsid12261554\charrsid14827359 #}{\rtlch\fcs1 \af0 \ltrch\fcs0 _x000d__x000a_\cs17\i0\v\fs20\cf9\lang1024\langfe1024\loch\af1\hich\af1\dbch\af31501\noproof\insrsid12261554\charrsid14827359 \hich\af1\dbch\af31501\loch\f1 &lt;/OptDel&gt;}{\rtlch\fcs1 \af0 \ltrch\fcs0 \insrsid12261554\charrsid14827359 _x000d__x000a_\par }\pard\plain \ltrpar\s23\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2261554\charrsid14827359 \hich\af1\dbch\af31501\loch\f1 &lt;TitreJust&gt;}{\rtlch\fcs1 \af0 \ltrch\fcs0 \insrsid12261554\charrsid14827359 _x000d__x000a_Justification}{\rtlch\fcs1 \af0 \ltrch\fcs0 \cs17\i0\v\fs20\cf9\lang1024\langfe1024\loch\af1\hich\af1\dbch\af31501\noproof\insrsid12261554\charrsid14827359 \hich\af1\dbch\af31501\loch\f1 &lt;/TitreJust&gt;}{\rtlch\fcs1 \af0 \ltrch\fcs0 _x000d__x000a_\insrsid12261554\charrsid14827359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2261554\charrsid14827359 \hich\af1\dbch\af31501\loch\f1 &lt;OptDelPrev&gt;}{\rtlch\fcs1 \af0 \ltrch\fcs0 \insrsid12261554\charrsid14827359 #}{\rtlch\fcs1 _x000d__x000a_\af1 \ltrch\fcs0 \cs18\v\f1\fs20\cf15\insrsid12261554\charrsid14827359 MNU[TEXTJUSTYES][TEXTJUSTNO]@CHOICE@}{\rtlch\fcs1 \af0 \ltrch\fcs0 \insrsid12261554\charrsid14827359 #}{\rtlch\fcs1 \af0 \ltrch\fcs0 _x000d__x000a_\cs17\i0\v\fs20\cf9\lang1024\langfe1024\loch\af1\hich\af1\dbch\af31501\noproof\insrsid12261554\charrsid14827359 \hich\af1\dbch\af31501\loch\f1 &lt;/OptDelPrev&gt;}{\rtlch\fcs1 \af0 \ltrch\fcs0 \insrsid12261554\charrsid1482735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61554\charrsid14827359 \hich\af1\dbch\af31501\loch\f1 &lt;/}{\rtlch\fcs1 \af0 \ltrch\fcs0 _x000d__x000a_\cs17\v\fs20\cf9\lang1024\langfe1024\loch\af1\hich\af1\dbch\af31501\noproof\insrsid12261554 \hich\af1\dbch\af31501\loch\f1 Amend}{\rtlch\fcs1 \af0 \ltrch\fcs0 _x000d__x000a_\cs17\v\fs20\cf9\lang1024\langfe1024\loch\af1\hich\af1\dbch\af31501\noproof\insrsid12261554\charrsid1482735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b_x000d__x000a_b02b385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331"/>
    <w:docVar w:name="TVTAMPART" w:val="Annex I - row 28"/>
    <w:docVar w:name="TVTMEMBERS1" w:val="Elena Donazzan, Carlo Ciccioli, Lara Magoni, Nicola Procaccini ,Francesco Torselli, Mariateresa Vivaldini"/>
    <w:docVar w:name="TVTMEMBERS2" w:val="Carlo Ciccioli"/>
    <w:docVar w:name="TVTMEMBERS3" w:val="Francesco Torselli"/>
    <w:docVar w:name="TVTMEMBERS4" w:val="Lara Magoni"/>
    <w:docVar w:name="TXTAUTHOR" w:val="Sofie Eriksson"/>
    <w:docVar w:name="TXTLANGUE" w:val="EN"/>
    <w:docVar w:name="TXTLANGUEMIN" w:val="en"/>
    <w:docVar w:name="TXTNRC" w:val="0245/2025"/>
    <w:docVar w:name="TXTNRCOM" w:val="(2025)0726"/>
    <w:docVar w:name="TXTNRFIRSTAM" w:val="170"/>
    <w:docVar w:name="TXTNRLASTAM" w:val="188"/>
    <w:docVar w:name="TXTNRPE" w:val="779.567"/>
    <w:docVar w:name="TXTNRPE2" w:val="000.000"/>
    <w:docVar w:name="TXTNRPROC" w:val="2025/0726"/>
    <w:docVar w:name="TXTPEorAP" w:val="PE"/>
    <w:docVar w:name="TXTROUTE" w:val="AM\1331713EN.docx"/>
    <w:docVar w:name="TXTTITLE" w:val="Proposal for a Regulation of the European Parliament and of the Council addressing the negative trade-related effects of global overcapacity on the Union steel market"/>
    <w:docVar w:name="TXTVERSION" w:val="01-00"/>
    <w:docVar w:name="TXTVERSION2" w:val="01-00"/>
  </w:docVars>
  <w:rsids>
    <w:rsidRoot w:val="00E23F5F"/>
    <w:rsid w:val="0000423D"/>
    <w:rsid w:val="00012D8D"/>
    <w:rsid w:val="0002515B"/>
    <w:rsid w:val="00052ECE"/>
    <w:rsid w:val="000551B3"/>
    <w:rsid w:val="000661B4"/>
    <w:rsid w:val="000B0781"/>
    <w:rsid w:val="000B6F4F"/>
    <w:rsid w:val="000D1D3D"/>
    <w:rsid w:val="000E04CF"/>
    <w:rsid w:val="000F2A80"/>
    <w:rsid w:val="00102646"/>
    <w:rsid w:val="00122C95"/>
    <w:rsid w:val="00146CF4"/>
    <w:rsid w:val="00166CCB"/>
    <w:rsid w:val="00183F90"/>
    <w:rsid w:val="00191477"/>
    <w:rsid w:val="00194D18"/>
    <w:rsid w:val="001A37BB"/>
    <w:rsid w:val="001A4802"/>
    <w:rsid w:val="001B761C"/>
    <w:rsid w:val="001C2054"/>
    <w:rsid w:val="001D32AE"/>
    <w:rsid w:val="001F0FDD"/>
    <w:rsid w:val="0020383A"/>
    <w:rsid w:val="002233A8"/>
    <w:rsid w:val="00223694"/>
    <w:rsid w:val="00231EA7"/>
    <w:rsid w:val="0025435E"/>
    <w:rsid w:val="002662FF"/>
    <w:rsid w:val="00280EA6"/>
    <w:rsid w:val="00282B07"/>
    <w:rsid w:val="002A1C82"/>
    <w:rsid w:val="002B6A7B"/>
    <w:rsid w:val="002C103F"/>
    <w:rsid w:val="003003A7"/>
    <w:rsid w:val="00334146"/>
    <w:rsid w:val="003743DE"/>
    <w:rsid w:val="003B259D"/>
    <w:rsid w:val="003B50B1"/>
    <w:rsid w:val="003D466C"/>
    <w:rsid w:val="003F3B0C"/>
    <w:rsid w:val="00422BB2"/>
    <w:rsid w:val="00441413"/>
    <w:rsid w:val="00441D7D"/>
    <w:rsid w:val="004441B8"/>
    <w:rsid w:val="00461E32"/>
    <w:rsid w:val="00475889"/>
    <w:rsid w:val="004839DB"/>
    <w:rsid w:val="004909A2"/>
    <w:rsid w:val="00495E20"/>
    <w:rsid w:val="004B0116"/>
    <w:rsid w:val="004B1428"/>
    <w:rsid w:val="004C4DDA"/>
    <w:rsid w:val="00525FEB"/>
    <w:rsid w:val="00566CCE"/>
    <w:rsid w:val="00571479"/>
    <w:rsid w:val="00590C5E"/>
    <w:rsid w:val="005B4017"/>
    <w:rsid w:val="005C092D"/>
    <w:rsid w:val="005C16EF"/>
    <w:rsid w:val="005D3B62"/>
    <w:rsid w:val="00614177"/>
    <w:rsid w:val="0061473C"/>
    <w:rsid w:val="00616736"/>
    <w:rsid w:val="006337D4"/>
    <w:rsid w:val="00660A75"/>
    <w:rsid w:val="0066168A"/>
    <w:rsid w:val="00665DDA"/>
    <w:rsid w:val="006A2838"/>
    <w:rsid w:val="006B6438"/>
    <w:rsid w:val="006C14BB"/>
    <w:rsid w:val="006E28CB"/>
    <w:rsid w:val="006F4B73"/>
    <w:rsid w:val="00702F62"/>
    <w:rsid w:val="0070402D"/>
    <w:rsid w:val="00706049"/>
    <w:rsid w:val="007152AF"/>
    <w:rsid w:val="00773845"/>
    <w:rsid w:val="00776DE8"/>
    <w:rsid w:val="0079060C"/>
    <w:rsid w:val="00793193"/>
    <w:rsid w:val="007B576B"/>
    <w:rsid w:val="007C6582"/>
    <w:rsid w:val="007C71DE"/>
    <w:rsid w:val="007E3349"/>
    <w:rsid w:val="007F0633"/>
    <w:rsid w:val="00806B05"/>
    <w:rsid w:val="008145D5"/>
    <w:rsid w:val="00850579"/>
    <w:rsid w:val="008560B3"/>
    <w:rsid w:val="00891220"/>
    <w:rsid w:val="008933E8"/>
    <w:rsid w:val="00894041"/>
    <w:rsid w:val="008B7C14"/>
    <w:rsid w:val="008D786A"/>
    <w:rsid w:val="008E2BFB"/>
    <w:rsid w:val="008E666D"/>
    <w:rsid w:val="008E6A30"/>
    <w:rsid w:val="008F0DDD"/>
    <w:rsid w:val="00904AD5"/>
    <w:rsid w:val="00917E37"/>
    <w:rsid w:val="00930AFA"/>
    <w:rsid w:val="0093679B"/>
    <w:rsid w:val="0094225C"/>
    <w:rsid w:val="00944091"/>
    <w:rsid w:val="00966038"/>
    <w:rsid w:val="00977D12"/>
    <w:rsid w:val="009A65D8"/>
    <w:rsid w:val="009B56AA"/>
    <w:rsid w:val="00A15973"/>
    <w:rsid w:val="00A25834"/>
    <w:rsid w:val="00A46736"/>
    <w:rsid w:val="00A507FC"/>
    <w:rsid w:val="00A5426B"/>
    <w:rsid w:val="00A64837"/>
    <w:rsid w:val="00A67B1C"/>
    <w:rsid w:val="00A75CB3"/>
    <w:rsid w:val="00A93D13"/>
    <w:rsid w:val="00AA6AC6"/>
    <w:rsid w:val="00AB74D6"/>
    <w:rsid w:val="00AE1845"/>
    <w:rsid w:val="00AE3E28"/>
    <w:rsid w:val="00AE4459"/>
    <w:rsid w:val="00AF2819"/>
    <w:rsid w:val="00AF4B51"/>
    <w:rsid w:val="00B163E9"/>
    <w:rsid w:val="00B36BED"/>
    <w:rsid w:val="00B41B4D"/>
    <w:rsid w:val="00B4207B"/>
    <w:rsid w:val="00B6765E"/>
    <w:rsid w:val="00B77A45"/>
    <w:rsid w:val="00B8066A"/>
    <w:rsid w:val="00B85286"/>
    <w:rsid w:val="00B90B7F"/>
    <w:rsid w:val="00BC1B1F"/>
    <w:rsid w:val="00BC60E0"/>
    <w:rsid w:val="00BD3259"/>
    <w:rsid w:val="00BE1BF6"/>
    <w:rsid w:val="00C07453"/>
    <w:rsid w:val="00C10F61"/>
    <w:rsid w:val="00C11527"/>
    <w:rsid w:val="00C20B20"/>
    <w:rsid w:val="00C31206"/>
    <w:rsid w:val="00C35E35"/>
    <w:rsid w:val="00C41E32"/>
    <w:rsid w:val="00C456FF"/>
    <w:rsid w:val="00C62F56"/>
    <w:rsid w:val="00C752F3"/>
    <w:rsid w:val="00C83EF3"/>
    <w:rsid w:val="00C92798"/>
    <w:rsid w:val="00CB1BAC"/>
    <w:rsid w:val="00CB34F1"/>
    <w:rsid w:val="00CE796C"/>
    <w:rsid w:val="00D056A8"/>
    <w:rsid w:val="00D100D1"/>
    <w:rsid w:val="00D13EC2"/>
    <w:rsid w:val="00D14FCE"/>
    <w:rsid w:val="00D64E40"/>
    <w:rsid w:val="00D677D5"/>
    <w:rsid w:val="00D751AE"/>
    <w:rsid w:val="00D755F1"/>
    <w:rsid w:val="00DA3847"/>
    <w:rsid w:val="00DB429F"/>
    <w:rsid w:val="00DB512A"/>
    <w:rsid w:val="00DC4160"/>
    <w:rsid w:val="00DC6A1B"/>
    <w:rsid w:val="00DE672F"/>
    <w:rsid w:val="00DE6A23"/>
    <w:rsid w:val="00E02DF0"/>
    <w:rsid w:val="00E15A86"/>
    <w:rsid w:val="00E23F5F"/>
    <w:rsid w:val="00E25DC5"/>
    <w:rsid w:val="00E332A6"/>
    <w:rsid w:val="00E471BE"/>
    <w:rsid w:val="00E57464"/>
    <w:rsid w:val="00E57F50"/>
    <w:rsid w:val="00E842E0"/>
    <w:rsid w:val="00EC391A"/>
    <w:rsid w:val="00ED29CE"/>
    <w:rsid w:val="00EF03A3"/>
    <w:rsid w:val="00F13954"/>
    <w:rsid w:val="00F16621"/>
    <w:rsid w:val="00F27170"/>
    <w:rsid w:val="00F31F0E"/>
    <w:rsid w:val="00F57ABD"/>
    <w:rsid w:val="00F83AF7"/>
    <w:rsid w:val="00F85528"/>
    <w:rsid w:val="00F92B49"/>
    <w:rsid w:val="00F979FF"/>
    <w:rsid w:val="00FA192C"/>
    <w:rsid w:val="00FC7406"/>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9E82C"/>
  <w15:chartTrackingRefBased/>
  <w15:docId w15:val="{F191E146-A28A-416B-AD43-F64779607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semiHidden="1" w:uiPriority="99"/>
    <w:lsdException w:name="caption" w:semiHidden="1" w:unhideWhenUsed="1" w:qFormat="1"/>
    <w:lsdException w:name="footnote reference" w:uiPriority="99"/>
    <w:lsdException w:name="annotation reference" w:uiPriority="99"/>
    <w:lsdException w:name="List Bullet" w:uiPriority="99"/>
    <w:lsdException w:name="List Bullet 2" w:uiPriority="99"/>
    <w:lsdException w:name="List Bullet 3" w:uiPriority="99"/>
    <w:lsdException w:name="List Bullet 4"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1477"/>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semiHidden/>
    <w:rsid w:val="005D3B62"/>
  </w:style>
  <w:style w:type="paragraph" w:styleId="TOCHeading">
    <w:name w:val="TOC Heading"/>
    <w:basedOn w:val="Normal"/>
    <w:next w:val="Normal"/>
    <w:uiPriority w:val="3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E02DF0"/>
    <w:pPr>
      <w:spacing w:before="80" w:after="80"/>
    </w:pPr>
    <w:rPr>
      <w:rFonts w:ascii="Arial Narrow" w:hAnsi="Arial Narrow" w:cs="Arial"/>
      <w:b/>
      <w:sz w:val="32"/>
      <w:szCs w:val="22"/>
    </w:rPr>
  </w:style>
  <w:style w:type="paragraph" w:customStyle="1" w:styleId="CoverNormal24a">
    <w:name w:val="CoverNormal24a"/>
    <w:basedOn w:val="Normal"/>
    <w:rsid w:val="00012D8D"/>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4909A2"/>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590C5E"/>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uiPriority w:val="99"/>
    <w:rsid w:val="00C456FF"/>
    <w:pPr>
      <w:tabs>
        <w:tab w:val="center" w:pos="4513"/>
        <w:tab w:val="right" w:pos="9026"/>
      </w:tabs>
    </w:pPr>
  </w:style>
  <w:style w:type="paragraph" w:customStyle="1" w:styleId="CoverDocType24a">
    <w:name w:val="CoverDocType24a"/>
    <w:basedOn w:val="Normal"/>
    <w:rsid w:val="00944091"/>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8E666D"/>
    <w:pPr>
      <w:spacing w:after="240"/>
      <w:jc w:val="center"/>
    </w:pPr>
    <w:rPr>
      <w:i/>
    </w:rPr>
  </w:style>
  <w:style w:type="paragraph" w:customStyle="1" w:styleId="AmNumberTabs">
    <w:name w:val="AmNumberTabs"/>
    <w:basedOn w:val="Normal"/>
    <w:rsid w:val="00C62F5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E666D"/>
    <w:pPr>
      <w:ind w:left="1417"/>
    </w:pPr>
    <w:rPr>
      <w:b/>
    </w:rPr>
  </w:style>
  <w:style w:type="table" w:styleId="TableGrid">
    <w:name w:val="Table Grid"/>
    <w:basedOn w:val="TableNormal"/>
    <w:rsid w:val="00C312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31206"/>
    <w:pPr>
      <w:jc w:val="center"/>
    </w:pPr>
    <w:rPr>
      <w:rFonts w:ascii="Arial" w:hAnsi="Arial" w:cs="Arial"/>
      <w:i/>
      <w:sz w:val="22"/>
      <w:szCs w:val="22"/>
    </w:rPr>
  </w:style>
  <w:style w:type="paragraph" w:customStyle="1" w:styleId="LineTop">
    <w:name w:val="LineTop"/>
    <w:basedOn w:val="Normal"/>
    <w:next w:val="Normal"/>
    <w:rsid w:val="00C3120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31206"/>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02DF0"/>
    <w:pPr>
      <w:spacing w:after="80"/>
    </w:pPr>
    <w:rPr>
      <w:rFonts w:ascii="Arial" w:hAnsi="Arial" w:cs="Arial"/>
      <w:sz w:val="20"/>
      <w:szCs w:val="22"/>
    </w:rPr>
  </w:style>
  <w:style w:type="paragraph" w:customStyle="1" w:styleId="EPLogo">
    <w:name w:val="EPLogo"/>
    <w:basedOn w:val="Normal"/>
    <w:qFormat/>
    <w:rsid w:val="00E02DF0"/>
    <w:pPr>
      <w:jc w:val="right"/>
    </w:pPr>
  </w:style>
  <w:style w:type="paragraph" w:customStyle="1" w:styleId="EPFooter">
    <w:name w:val="EPFooter"/>
    <w:basedOn w:val="Normal"/>
    <w:rsid w:val="00012D8D"/>
    <w:pPr>
      <w:tabs>
        <w:tab w:val="center" w:pos="4535"/>
        <w:tab w:val="right" w:pos="9071"/>
      </w:tabs>
      <w:spacing w:before="240" w:after="240"/>
    </w:pPr>
    <w:rPr>
      <w:sz w:val="22"/>
    </w:rPr>
  </w:style>
  <w:style w:type="character" w:customStyle="1" w:styleId="HeaderChar">
    <w:name w:val="Header Char"/>
    <w:basedOn w:val="DefaultParagraphFont"/>
    <w:link w:val="Header"/>
    <w:uiPriority w:val="99"/>
    <w:rsid w:val="00C456FF"/>
    <w:rPr>
      <w:sz w:val="24"/>
    </w:rPr>
  </w:style>
  <w:style w:type="character" w:styleId="CommentReference">
    <w:name w:val="annotation reference"/>
    <w:basedOn w:val="DefaultParagraphFont"/>
    <w:uiPriority w:val="99"/>
    <w:unhideWhenUsed/>
    <w:rsid w:val="00ED29CE"/>
    <w:rPr>
      <w:sz w:val="16"/>
      <w:szCs w:val="16"/>
    </w:rPr>
  </w:style>
  <w:style w:type="paragraph" w:styleId="CommentText">
    <w:name w:val="annotation text"/>
    <w:basedOn w:val="Normal"/>
    <w:link w:val="CommentTextChar"/>
    <w:uiPriority w:val="99"/>
    <w:unhideWhenUsed/>
    <w:rsid w:val="00ED29CE"/>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ED29CE"/>
    <w:rPr>
      <w:rFonts w:eastAsiaTheme="minorHAnsi"/>
      <w:lang w:eastAsia="en-US"/>
    </w:rPr>
  </w:style>
  <w:style w:type="paragraph" w:styleId="CommentSubject">
    <w:name w:val="annotation subject"/>
    <w:basedOn w:val="CommentText"/>
    <w:next w:val="CommentText"/>
    <w:link w:val="CommentSubjectChar"/>
    <w:uiPriority w:val="99"/>
    <w:semiHidden/>
    <w:unhideWhenUsed/>
    <w:rsid w:val="00ED29CE"/>
    <w:rPr>
      <w:b/>
      <w:bCs/>
    </w:rPr>
  </w:style>
  <w:style w:type="character" w:customStyle="1" w:styleId="CommentSubjectChar">
    <w:name w:val="Comment Subject Char"/>
    <w:basedOn w:val="CommentTextChar"/>
    <w:link w:val="CommentSubject"/>
    <w:uiPriority w:val="99"/>
    <w:semiHidden/>
    <w:rsid w:val="00ED29CE"/>
    <w:rPr>
      <w:rFonts w:eastAsiaTheme="minorHAnsi"/>
      <w:b/>
      <w:bCs/>
      <w:lang w:eastAsia="en-US"/>
    </w:rPr>
  </w:style>
  <w:style w:type="character" w:styleId="Hyperlink">
    <w:name w:val="Hyperlink"/>
    <w:basedOn w:val="DefaultParagraphFont"/>
    <w:uiPriority w:val="99"/>
    <w:unhideWhenUsed/>
    <w:rsid w:val="00ED29CE"/>
    <w:rPr>
      <w:color w:val="0563C1" w:themeColor="hyperlink"/>
      <w:u w:val="single"/>
    </w:rPr>
  </w:style>
  <w:style w:type="character" w:customStyle="1" w:styleId="UnresolvedMention1">
    <w:name w:val="Unresolved Mention1"/>
    <w:basedOn w:val="DefaultParagraphFont"/>
    <w:uiPriority w:val="99"/>
    <w:semiHidden/>
    <w:unhideWhenUsed/>
    <w:rsid w:val="00ED29CE"/>
    <w:rPr>
      <w:color w:val="605E5C"/>
      <w:shd w:val="clear" w:color="auto" w:fill="E1DFDD"/>
    </w:rPr>
  </w:style>
  <w:style w:type="paragraph" w:styleId="ListBullet">
    <w:name w:val="List Bullet"/>
    <w:basedOn w:val="Normal"/>
    <w:uiPriority w:val="99"/>
    <w:unhideWhenUsed/>
    <w:rsid w:val="00ED29CE"/>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ED29CE"/>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ED29CE"/>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ED29CE"/>
    <w:pPr>
      <w:widowControl/>
      <w:tabs>
        <w:tab w:val="num" w:pos="1209"/>
      </w:tabs>
      <w:spacing w:before="120" w:after="120"/>
      <w:ind w:left="1209" w:hanging="360"/>
      <w:contextualSpacing/>
      <w:jc w:val="both"/>
    </w:pPr>
    <w:rPr>
      <w:rFonts w:eastAsiaTheme="minorHAnsi"/>
      <w:szCs w:val="22"/>
      <w:lang w:eastAsia="en-US"/>
    </w:rPr>
  </w:style>
  <w:style w:type="paragraph" w:styleId="Revision">
    <w:name w:val="Revision"/>
    <w:hidden/>
    <w:uiPriority w:val="99"/>
    <w:semiHidden/>
    <w:rsid w:val="00ED29CE"/>
    <w:rPr>
      <w:rFonts w:eastAsiaTheme="minorHAnsi"/>
      <w:sz w:val="24"/>
      <w:szCs w:val="22"/>
      <w:lang w:eastAsia="en-US"/>
    </w:rPr>
  </w:style>
  <w:style w:type="character" w:customStyle="1" w:styleId="FooterChar">
    <w:name w:val="Footer Char"/>
    <w:basedOn w:val="DefaultParagraphFont"/>
    <w:link w:val="Footer"/>
    <w:uiPriority w:val="99"/>
    <w:rsid w:val="00ED29CE"/>
    <w:rPr>
      <w:sz w:val="24"/>
    </w:rPr>
  </w:style>
  <w:style w:type="paragraph" w:styleId="FootnoteText">
    <w:name w:val="footnote text"/>
    <w:basedOn w:val="Normal"/>
    <w:link w:val="FootnoteTextChar"/>
    <w:uiPriority w:val="99"/>
    <w:unhideWhenUsed/>
    <w:rsid w:val="00ED29CE"/>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ED29CE"/>
    <w:rPr>
      <w:rFonts w:eastAsiaTheme="minorHAnsi"/>
      <w:lang w:eastAsia="en-US"/>
    </w:rPr>
  </w:style>
  <w:style w:type="character" w:customStyle="1" w:styleId="Heading1Char">
    <w:name w:val="Heading 1 Char"/>
    <w:basedOn w:val="DefaultParagraphFont"/>
    <w:link w:val="Heading1"/>
    <w:uiPriority w:val="9"/>
    <w:rsid w:val="00ED29CE"/>
    <w:rPr>
      <w:rFonts w:ascii="Arial" w:hAnsi="Arial"/>
      <w:b/>
      <w:kern w:val="28"/>
      <w:sz w:val="28"/>
    </w:rPr>
  </w:style>
  <w:style w:type="character" w:customStyle="1" w:styleId="Heading2Char">
    <w:name w:val="Heading 2 Char"/>
    <w:basedOn w:val="DefaultParagraphFont"/>
    <w:link w:val="Heading2"/>
    <w:uiPriority w:val="9"/>
    <w:semiHidden/>
    <w:rsid w:val="00ED29CE"/>
    <w:rPr>
      <w:rFonts w:ascii="Arial" w:hAnsi="Arial"/>
      <w:b/>
      <w:i/>
      <w:sz w:val="24"/>
    </w:rPr>
  </w:style>
  <w:style w:type="character" w:customStyle="1" w:styleId="Heading3Char">
    <w:name w:val="Heading 3 Char"/>
    <w:basedOn w:val="DefaultParagraphFont"/>
    <w:link w:val="Heading3"/>
    <w:uiPriority w:val="9"/>
    <w:semiHidden/>
    <w:rsid w:val="00ED29CE"/>
    <w:rPr>
      <w:rFonts w:ascii="Arial" w:hAnsi="Arial"/>
      <w:sz w:val="24"/>
    </w:rPr>
  </w:style>
  <w:style w:type="character" w:customStyle="1" w:styleId="Heading4Char">
    <w:name w:val="Heading 4 Char"/>
    <w:basedOn w:val="DefaultParagraphFont"/>
    <w:link w:val="Heading4"/>
    <w:uiPriority w:val="9"/>
    <w:semiHidden/>
    <w:rsid w:val="00ED29CE"/>
    <w:rPr>
      <w:rFonts w:ascii="Arial" w:hAnsi="Arial"/>
      <w:b/>
      <w:sz w:val="24"/>
    </w:rPr>
  </w:style>
  <w:style w:type="character" w:customStyle="1" w:styleId="Heading5Char">
    <w:name w:val="Heading 5 Char"/>
    <w:basedOn w:val="DefaultParagraphFont"/>
    <w:link w:val="Heading5"/>
    <w:uiPriority w:val="9"/>
    <w:semiHidden/>
    <w:rsid w:val="00ED29CE"/>
    <w:rPr>
      <w:sz w:val="22"/>
    </w:rPr>
  </w:style>
  <w:style w:type="character" w:customStyle="1" w:styleId="Heading6Char">
    <w:name w:val="Heading 6 Char"/>
    <w:basedOn w:val="DefaultParagraphFont"/>
    <w:link w:val="Heading6"/>
    <w:uiPriority w:val="9"/>
    <w:semiHidden/>
    <w:rsid w:val="00ED29CE"/>
    <w:rPr>
      <w:i/>
      <w:sz w:val="22"/>
    </w:rPr>
  </w:style>
  <w:style w:type="character" w:customStyle="1" w:styleId="Heading7Char">
    <w:name w:val="Heading 7 Char"/>
    <w:basedOn w:val="DefaultParagraphFont"/>
    <w:link w:val="Heading7"/>
    <w:uiPriority w:val="9"/>
    <w:semiHidden/>
    <w:rsid w:val="00ED29CE"/>
    <w:rPr>
      <w:rFonts w:ascii="Arial" w:hAnsi="Arial"/>
      <w:sz w:val="24"/>
    </w:rPr>
  </w:style>
  <w:style w:type="paragraph" w:styleId="TOC2">
    <w:name w:val="toc 2"/>
    <w:basedOn w:val="Normal"/>
    <w:next w:val="Normal"/>
    <w:uiPriority w:val="39"/>
    <w:unhideWhenUsed/>
    <w:rsid w:val="00ED29CE"/>
    <w:pPr>
      <w:widowControl/>
      <w:tabs>
        <w:tab w:val="right" w:leader="dot" w:pos="9071"/>
      </w:tabs>
      <w:spacing w:before="60" w:after="120"/>
      <w:ind w:left="850" w:hanging="850"/>
    </w:pPr>
    <w:rPr>
      <w:rFonts w:eastAsiaTheme="minorHAnsi"/>
      <w:szCs w:val="22"/>
      <w:lang w:eastAsia="en-US"/>
    </w:rPr>
  </w:style>
  <w:style w:type="paragraph" w:styleId="TOC3">
    <w:name w:val="toc 3"/>
    <w:basedOn w:val="Normal"/>
    <w:next w:val="Normal"/>
    <w:uiPriority w:val="39"/>
    <w:unhideWhenUsed/>
    <w:rsid w:val="00ED29CE"/>
    <w:pPr>
      <w:widowControl/>
      <w:tabs>
        <w:tab w:val="right" w:leader="dot" w:pos="9071"/>
      </w:tabs>
      <w:spacing w:before="60" w:after="120"/>
      <w:ind w:left="850" w:hanging="850"/>
    </w:pPr>
    <w:rPr>
      <w:rFonts w:eastAsiaTheme="minorHAnsi"/>
      <w:szCs w:val="22"/>
      <w:lang w:eastAsia="en-US"/>
    </w:rPr>
  </w:style>
  <w:style w:type="paragraph" w:styleId="TOC4">
    <w:name w:val="toc 4"/>
    <w:basedOn w:val="Normal"/>
    <w:next w:val="Normal"/>
    <w:uiPriority w:val="39"/>
    <w:unhideWhenUsed/>
    <w:rsid w:val="00ED29CE"/>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ED29CE"/>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ED29CE"/>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ED29CE"/>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ED29CE"/>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ED29CE"/>
    <w:pPr>
      <w:widowControl/>
      <w:tabs>
        <w:tab w:val="right" w:leader="dot" w:pos="9071"/>
      </w:tabs>
      <w:spacing w:before="120" w:after="120"/>
      <w:ind w:left="1417" w:hanging="1417"/>
    </w:pPr>
    <w:rPr>
      <w:rFonts w:eastAsiaTheme="minorHAnsi"/>
      <w:szCs w:val="22"/>
      <w:lang w:eastAsia="en-US"/>
    </w:rPr>
  </w:style>
  <w:style w:type="character" w:styleId="FootnoteReference">
    <w:name w:val="footnote reference"/>
    <w:basedOn w:val="DefaultParagraphFont"/>
    <w:uiPriority w:val="99"/>
    <w:unhideWhenUsed/>
    <w:rsid w:val="00ED29CE"/>
    <w:rPr>
      <w:shd w:val="clear" w:color="auto" w:fill="auto"/>
      <w:vertAlign w:val="superscript"/>
    </w:rPr>
  </w:style>
  <w:style w:type="paragraph" w:customStyle="1" w:styleId="HeaderSensitivity">
    <w:name w:val="Header Sensitivity"/>
    <w:basedOn w:val="Normal"/>
    <w:rsid w:val="00ED29CE"/>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ED29CE"/>
    <w:pPr>
      <w:widowControl/>
      <w:spacing w:after="120"/>
      <w:jc w:val="right"/>
    </w:pPr>
    <w:rPr>
      <w:rFonts w:eastAsiaTheme="minorHAnsi"/>
      <w:sz w:val="28"/>
      <w:szCs w:val="22"/>
      <w:lang w:eastAsia="en-US"/>
    </w:rPr>
  </w:style>
  <w:style w:type="paragraph" w:customStyle="1" w:styleId="FooterSensitivity">
    <w:name w:val="Footer Sensitivity"/>
    <w:basedOn w:val="Normal"/>
    <w:rsid w:val="00ED29CE"/>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ED29CE"/>
    <w:pPr>
      <w:widowControl/>
      <w:spacing w:before="120" w:after="120"/>
      <w:ind w:left="850"/>
      <w:jc w:val="both"/>
    </w:pPr>
    <w:rPr>
      <w:rFonts w:eastAsiaTheme="minorHAnsi"/>
      <w:szCs w:val="22"/>
      <w:lang w:eastAsia="en-US"/>
    </w:rPr>
  </w:style>
  <w:style w:type="paragraph" w:customStyle="1" w:styleId="Text2">
    <w:name w:val="Text 2"/>
    <w:basedOn w:val="Normal"/>
    <w:rsid w:val="00ED29CE"/>
    <w:pPr>
      <w:widowControl/>
      <w:spacing w:before="120" w:after="120"/>
      <w:ind w:left="1417"/>
      <w:jc w:val="both"/>
    </w:pPr>
    <w:rPr>
      <w:rFonts w:eastAsiaTheme="minorHAnsi"/>
      <w:szCs w:val="22"/>
      <w:lang w:eastAsia="en-US"/>
    </w:rPr>
  </w:style>
  <w:style w:type="paragraph" w:customStyle="1" w:styleId="Text3">
    <w:name w:val="Text 3"/>
    <w:basedOn w:val="Normal"/>
    <w:rsid w:val="00ED29CE"/>
    <w:pPr>
      <w:widowControl/>
      <w:spacing w:before="120" w:after="120"/>
      <w:ind w:left="1984"/>
      <w:jc w:val="both"/>
    </w:pPr>
    <w:rPr>
      <w:rFonts w:eastAsiaTheme="minorHAnsi"/>
      <w:szCs w:val="22"/>
      <w:lang w:eastAsia="en-US"/>
    </w:rPr>
  </w:style>
  <w:style w:type="paragraph" w:customStyle="1" w:styleId="Text4">
    <w:name w:val="Text 4"/>
    <w:basedOn w:val="Normal"/>
    <w:rsid w:val="00ED29CE"/>
    <w:pPr>
      <w:widowControl/>
      <w:spacing w:before="120" w:after="120"/>
      <w:ind w:left="2551"/>
      <w:jc w:val="both"/>
    </w:pPr>
    <w:rPr>
      <w:rFonts w:eastAsiaTheme="minorHAnsi"/>
      <w:szCs w:val="22"/>
      <w:lang w:eastAsia="en-US"/>
    </w:rPr>
  </w:style>
  <w:style w:type="paragraph" w:customStyle="1" w:styleId="Text5">
    <w:name w:val="Text 5"/>
    <w:basedOn w:val="Normal"/>
    <w:rsid w:val="00ED29CE"/>
    <w:pPr>
      <w:widowControl/>
      <w:spacing w:before="120" w:after="120"/>
      <w:ind w:left="3118"/>
      <w:jc w:val="both"/>
    </w:pPr>
    <w:rPr>
      <w:rFonts w:eastAsiaTheme="minorHAnsi"/>
      <w:szCs w:val="22"/>
      <w:lang w:eastAsia="en-US"/>
    </w:rPr>
  </w:style>
  <w:style w:type="paragraph" w:customStyle="1" w:styleId="Text6">
    <w:name w:val="Text 6"/>
    <w:basedOn w:val="Normal"/>
    <w:rsid w:val="00ED29CE"/>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ED29CE"/>
    <w:pPr>
      <w:widowControl/>
      <w:spacing w:before="120" w:after="120"/>
      <w:jc w:val="center"/>
    </w:pPr>
    <w:rPr>
      <w:rFonts w:eastAsiaTheme="minorHAnsi"/>
      <w:szCs w:val="22"/>
      <w:lang w:eastAsia="en-US"/>
    </w:rPr>
  </w:style>
  <w:style w:type="paragraph" w:customStyle="1" w:styleId="NormalLeft">
    <w:name w:val="Normal Left"/>
    <w:basedOn w:val="Normal"/>
    <w:rsid w:val="00ED29CE"/>
    <w:pPr>
      <w:widowControl/>
      <w:spacing w:before="120" w:after="120"/>
    </w:pPr>
    <w:rPr>
      <w:rFonts w:eastAsiaTheme="minorHAnsi"/>
      <w:szCs w:val="22"/>
      <w:lang w:eastAsia="en-US"/>
    </w:rPr>
  </w:style>
  <w:style w:type="paragraph" w:customStyle="1" w:styleId="NormalRight">
    <w:name w:val="Normal Right"/>
    <w:basedOn w:val="Normal"/>
    <w:rsid w:val="00ED29CE"/>
    <w:pPr>
      <w:widowControl/>
      <w:spacing w:before="120" w:after="120"/>
      <w:jc w:val="right"/>
    </w:pPr>
    <w:rPr>
      <w:rFonts w:eastAsiaTheme="minorHAnsi"/>
      <w:szCs w:val="22"/>
      <w:lang w:eastAsia="en-US"/>
    </w:rPr>
  </w:style>
  <w:style w:type="paragraph" w:customStyle="1" w:styleId="QuotedText">
    <w:name w:val="Quoted Text"/>
    <w:basedOn w:val="Normal"/>
    <w:rsid w:val="00ED29CE"/>
    <w:pPr>
      <w:widowControl/>
      <w:spacing w:before="120" w:after="120"/>
      <w:ind w:left="1417"/>
      <w:jc w:val="both"/>
    </w:pPr>
    <w:rPr>
      <w:rFonts w:eastAsiaTheme="minorHAnsi"/>
      <w:szCs w:val="22"/>
      <w:lang w:eastAsia="en-US"/>
    </w:rPr>
  </w:style>
  <w:style w:type="paragraph" w:customStyle="1" w:styleId="Point0">
    <w:name w:val="Point 0"/>
    <w:basedOn w:val="Normal"/>
    <w:rsid w:val="00ED29CE"/>
    <w:pPr>
      <w:widowControl/>
      <w:spacing w:before="120" w:after="120"/>
      <w:ind w:left="850" w:hanging="850"/>
      <w:jc w:val="both"/>
    </w:pPr>
    <w:rPr>
      <w:rFonts w:eastAsiaTheme="minorHAnsi"/>
      <w:szCs w:val="22"/>
      <w:lang w:eastAsia="en-US"/>
    </w:rPr>
  </w:style>
  <w:style w:type="paragraph" w:customStyle="1" w:styleId="Point1">
    <w:name w:val="Point 1"/>
    <w:basedOn w:val="Normal"/>
    <w:rsid w:val="00ED29C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D29CE"/>
    <w:pPr>
      <w:widowControl/>
      <w:spacing w:before="120" w:after="120"/>
      <w:ind w:left="1984" w:hanging="567"/>
      <w:jc w:val="both"/>
    </w:pPr>
    <w:rPr>
      <w:rFonts w:eastAsiaTheme="minorHAnsi"/>
      <w:szCs w:val="22"/>
      <w:lang w:eastAsia="en-US"/>
    </w:rPr>
  </w:style>
  <w:style w:type="paragraph" w:customStyle="1" w:styleId="Point3">
    <w:name w:val="Point 3"/>
    <w:basedOn w:val="Normal"/>
    <w:rsid w:val="00ED29CE"/>
    <w:pPr>
      <w:widowControl/>
      <w:spacing w:before="120" w:after="120"/>
      <w:ind w:left="2551" w:hanging="567"/>
      <w:jc w:val="both"/>
    </w:pPr>
    <w:rPr>
      <w:rFonts w:eastAsiaTheme="minorHAnsi"/>
      <w:szCs w:val="22"/>
      <w:lang w:eastAsia="en-US"/>
    </w:rPr>
  </w:style>
  <w:style w:type="paragraph" w:customStyle="1" w:styleId="Point4">
    <w:name w:val="Point 4"/>
    <w:basedOn w:val="Normal"/>
    <w:rsid w:val="00ED29CE"/>
    <w:pPr>
      <w:widowControl/>
      <w:spacing w:before="120" w:after="120"/>
      <w:ind w:left="3118" w:hanging="567"/>
      <w:jc w:val="both"/>
    </w:pPr>
    <w:rPr>
      <w:rFonts w:eastAsiaTheme="minorHAnsi"/>
      <w:szCs w:val="22"/>
      <w:lang w:eastAsia="en-US"/>
    </w:rPr>
  </w:style>
  <w:style w:type="paragraph" w:customStyle="1" w:styleId="Point5">
    <w:name w:val="Point 5"/>
    <w:basedOn w:val="Normal"/>
    <w:rsid w:val="00ED29CE"/>
    <w:pPr>
      <w:widowControl/>
      <w:spacing w:before="120" w:after="120"/>
      <w:ind w:left="3685" w:hanging="567"/>
      <w:jc w:val="both"/>
    </w:pPr>
    <w:rPr>
      <w:rFonts w:eastAsiaTheme="minorHAnsi"/>
      <w:szCs w:val="22"/>
      <w:lang w:eastAsia="en-US"/>
    </w:rPr>
  </w:style>
  <w:style w:type="paragraph" w:customStyle="1" w:styleId="Tiret0">
    <w:name w:val="Tiret 0"/>
    <w:basedOn w:val="Point0"/>
    <w:rsid w:val="00ED29CE"/>
    <w:pPr>
      <w:numPr>
        <w:numId w:val="1"/>
      </w:numPr>
    </w:pPr>
  </w:style>
  <w:style w:type="paragraph" w:customStyle="1" w:styleId="Tiret1">
    <w:name w:val="Tiret 1"/>
    <w:basedOn w:val="Point1"/>
    <w:rsid w:val="00ED29CE"/>
    <w:pPr>
      <w:numPr>
        <w:numId w:val="2"/>
      </w:numPr>
    </w:pPr>
  </w:style>
  <w:style w:type="paragraph" w:customStyle="1" w:styleId="Tiret2">
    <w:name w:val="Tiret 2"/>
    <w:basedOn w:val="Point2"/>
    <w:rsid w:val="00ED29CE"/>
    <w:pPr>
      <w:numPr>
        <w:numId w:val="3"/>
      </w:numPr>
    </w:pPr>
  </w:style>
  <w:style w:type="paragraph" w:customStyle="1" w:styleId="Tiret3">
    <w:name w:val="Tiret 3"/>
    <w:basedOn w:val="Point3"/>
    <w:rsid w:val="00ED29CE"/>
    <w:pPr>
      <w:numPr>
        <w:numId w:val="4"/>
      </w:numPr>
    </w:pPr>
  </w:style>
  <w:style w:type="paragraph" w:customStyle="1" w:styleId="Tiret4">
    <w:name w:val="Tiret 4"/>
    <w:basedOn w:val="Point4"/>
    <w:rsid w:val="00ED29CE"/>
    <w:pPr>
      <w:numPr>
        <w:numId w:val="5"/>
      </w:numPr>
    </w:pPr>
  </w:style>
  <w:style w:type="paragraph" w:customStyle="1" w:styleId="Tiret5">
    <w:name w:val="Tiret 5"/>
    <w:basedOn w:val="Point5"/>
    <w:rsid w:val="00ED29CE"/>
    <w:pPr>
      <w:numPr>
        <w:numId w:val="6"/>
      </w:numPr>
    </w:pPr>
  </w:style>
  <w:style w:type="paragraph" w:customStyle="1" w:styleId="PointDouble0">
    <w:name w:val="PointDouble 0"/>
    <w:basedOn w:val="Normal"/>
    <w:rsid w:val="00ED29CE"/>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ED29CE"/>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ED29CE"/>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ED29CE"/>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ED29CE"/>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ED29CE"/>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ED29CE"/>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ED29C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ED29CE"/>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ED29CE"/>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ED29CE"/>
    <w:pPr>
      <w:widowControl/>
      <w:numPr>
        <w:numId w:val="7"/>
      </w:numPr>
      <w:spacing w:before="120" w:after="120"/>
      <w:jc w:val="both"/>
    </w:pPr>
    <w:rPr>
      <w:rFonts w:eastAsiaTheme="minorHAnsi"/>
      <w:szCs w:val="22"/>
      <w:lang w:eastAsia="en-US"/>
    </w:rPr>
  </w:style>
  <w:style w:type="paragraph" w:customStyle="1" w:styleId="NumPar2">
    <w:name w:val="NumPar 2"/>
    <w:basedOn w:val="Normal"/>
    <w:next w:val="Text1"/>
    <w:rsid w:val="00ED29CE"/>
    <w:pPr>
      <w:widowControl/>
      <w:numPr>
        <w:ilvl w:val="1"/>
        <w:numId w:val="7"/>
      </w:numPr>
      <w:spacing w:before="120" w:after="120"/>
      <w:jc w:val="both"/>
    </w:pPr>
    <w:rPr>
      <w:rFonts w:eastAsiaTheme="minorHAnsi"/>
      <w:szCs w:val="22"/>
      <w:lang w:eastAsia="en-US"/>
    </w:rPr>
  </w:style>
  <w:style w:type="paragraph" w:customStyle="1" w:styleId="NumPar3">
    <w:name w:val="NumPar 3"/>
    <w:basedOn w:val="Normal"/>
    <w:next w:val="Text1"/>
    <w:rsid w:val="00ED29CE"/>
    <w:pPr>
      <w:widowControl/>
      <w:numPr>
        <w:ilvl w:val="2"/>
        <w:numId w:val="7"/>
      </w:numPr>
      <w:spacing w:before="120" w:after="120"/>
      <w:jc w:val="both"/>
    </w:pPr>
    <w:rPr>
      <w:rFonts w:eastAsiaTheme="minorHAnsi"/>
      <w:szCs w:val="22"/>
      <w:lang w:eastAsia="en-US"/>
    </w:rPr>
  </w:style>
  <w:style w:type="paragraph" w:customStyle="1" w:styleId="NumPar4">
    <w:name w:val="NumPar 4"/>
    <w:basedOn w:val="Normal"/>
    <w:next w:val="Text1"/>
    <w:rsid w:val="00ED29CE"/>
    <w:pPr>
      <w:widowControl/>
      <w:numPr>
        <w:ilvl w:val="3"/>
        <w:numId w:val="7"/>
      </w:numPr>
      <w:spacing w:before="120" w:after="120"/>
      <w:jc w:val="both"/>
    </w:pPr>
    <w:rPr>
      <w:rFonts w:eastAsiaTheme="minorHAnsi"/>
      <w:szCs w:val="22"/>
      <w:lang w:eastAsia="en-US"/>
    </w:rPr>
  </w:style>
  <w:style w:type="paragraph" w:customStyle="1" w:styleId="NumPar5">
    <w:name w:val="NumPar 5"/>
    <w:basedOn w:val="Normal"/>
    <w:next w:val="Text2"/>
    <w:rsid w:val="00ED29CE"/>
    <w:pPr>
      <w:widowControl/>
      <w:numPr>
        <w:ilvl w:val="4"/>
        <w:numId w:val="7"/>
      </w:numPr>
      <w:spacing w:before="120" w:after="120"/>
      <w:jc w:val="both"/>
    </w:pPr>
    <w:rPr>
      <w:rFonts w:eastAsiaTheme="minorHAnsi"/>
      <w:szCs w:val="22"/>
      <w:lang w:eastAsia="en-US"/>
    </w:rPr>
  </w:style>
  <w:style w:type="paragraph" w:customStyle="1" w:styleId="NumPar6">
    <w:name w:val="NumPar 6"/>
    <w:basedOn w:val="Normal"/>
    <w:next w:val="Text2"/>
    <w:rsid w:val="00ED29CE"/>
    <w:pPr>
      <w:widowControl/>
      <w:numPr>
        <w:ilvl w:val="5"/>
        <w:numId w:val="7"/>
      </w:numPr>
      <w:spacing w:before="120" w:after="120"/>
      <w:jc w:val="both"/>
    </w:pPr>
    <w:rPr>
      <w:rFonts w:eastAsiaTheme="minorHAnsi"/>
      <w:szCs w:val="22"/>
      <w:lang w:eastAsia="en-US"/>
    </w:rPr>
  </w:style>
  <w:style w:type="paragraph" w:customStyle="1" w:styleId="NumPar7">
    <w:name w:val="NumPar 7"/>
    <w:basedOn w:val="Normal"/>
    <w:next w:val="Text2"/>
    <w:rsid w:val="00ED29CE"/>
    <w:pPr>
      <w:widowControl/>
      <w:numPr>
        <w:ilvl w:val="6"/>
        <w:numId w:val="7"/>
      </w:numPr>
      <w:spacing w:before="120" w:after="120"/>
      <w:jc w:val="both"/>
    </w:pPr>
    <w:rPr>
      <w:rFonts w:eastAsiaTheme="minorHAnsi"/>
      <w:szCs w:val="22"/>
      <w:lang w:eastAsia="en-US"/>
    </w:rPr>
  </w:style>
  <w:style w:type="paragraph" w:customStyle="1" w:styleId="ManualNumPar1">
    <w:name w:val="Manual NumPar 1"/>
    <w:basedOn w:val="Normal"/>
    <w:next w:val="Text1"/>
    <w:rsid w:val="00ED29CE"/>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ED29CE"/>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ED29CE"/>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ED29CE"/>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ED29CE"/>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ED29CE"/>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ED29CE"/>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ED29CE"/>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ED29CE"/>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ED29CE"/>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ED29CE"/>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ED29CE"/>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ED29CE"/>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ED29CE"/>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ED29CE"/>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ED29CE"/>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ED29CE"/>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ED29CE"/>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ED29CE"/>
    <w:pPr>
      <w:widowControl/>
      <w:spacing w:before="120" w:after="120"/>
      <w:jc w:val="center"/>
    </w:pPr>
    <w:rPr>
      <w:rFonts w:eastAsiaTheme="minorHAnsi"/>
      <w:b/>
      <w:szCs w:val="22"/>
      <w:lang w:eastAsia="en-US"/>
    </w:rPr>
  </w:style>
  <w:style w:type="character" w:customStyle="1" w:styleId="Marker">
    <w:name w:val="Marker"/>
    <w:basedOn w:val="DefaultParagraphFont"/>
    <w:rsid w:val="00ED29CE"/>
    <w:rPr>
      <w:color w:val="0000FF"/>
      <w:shd w:val="clear" w:color="auto" w:fill="auto"/>
    </w:rPr>
  </w:style>
  <w:style w:type="character" w:customStyle="1" w:styleId="Marker1">
    <w:name w:val="Marker1"/>
    <w:basedOn w:val="DefaultParagraphFont"/>
    <w:rsid w:val="00ED29CE"/>
    <w:rPr>
      <w:color w:val="008000"/>
      <w:shd w:val="clear" w:color="auto" w:fill="auto"/>
    </w:rPr>
  </w:style>
  <w:style w:type="character" w:customStyle="1" w:styleId="Marker2">
    <w:name w:val="Marker2"/>
    <w:basedOn w:val="DefaultParagraphFont"/>
    <w:rsid w:val="00ED29CE"/>
    <w:rPr>
      <w:color w:val="FF0000"/>
      <w:shd w:val="clear" w:color="auto" w:fill="auto"/>
    </w:rPr>
  </w:style>
  <w:style w:type="paragraph" w:customStyle="1" w:styleId="Point0number">
    <w:name w:val="Point 0 (number)"/>
    <w:basedOn w:val="Normal"/>
    <w:rsid w:val="00ED29CE"/>
    <w:pPr>
      <w:widowControl/>
      <w:numPr>
        <w:numId w:val="8"/>
      </w:numPr>
      <w:spacing w:before="120" w:after="120"/>
      <w:jc w:val="both"/>
    </w:pPr>
    <w:rPr>
      <w:rFonts w:eastAsiaTheme="minorHAnsi"/>
      <w:szCs w:val="22"/>
      <w:lang w:eastAsia="en-US"/>
    </w:rPr>
  </w:style>
  <w:style w:type="paragraph" w:customStyle="1" w:styleId="Point1number">
    <w:name w:val="Point 1 (number)"/>
    <w:basedOn w:val="Normal"/>
    <w:rsid w:val="00ED29CE"/>
    <w:pPr>
      <w:widowControl/>
      <w:numPr>
        <w:ilvl w:val="2"/>
        <w:numId w:val="8"/>
      </w:numPr>
      <w:spacing w:before="120" w:after="120"/>
      <w:jc w:val="both"/>
    </w:pPr>
    <w:rPr>
      <w:rFonts w:eastAsiaTheme="minorHAnsi"/>
      <w:szCs w:val="22"/>
      <w:lang w:eastAsia="en-US"/>
    </w:rPr>
  </w:style>
  <w:style w:type="paragraph" w:customStyle="1" w:styleId="Point2number">
    <w:name w:val="Point 2 (number)"/>
    <w:basedOn w:val="Normal"/>
    <w:rsid w:val="00ED29CE"/>
    <w:pPr>
      <w:widowControl/>
      <w:numPr>
        <w:ilvl w:val="4"/>
        <w:numId w:val="8"/>
      </w:numPr>
      <w:spacing w:before="120" w:after="120"/>
      <w:jc w:val="both"/>
    </w:pPr>
    <w:rPr>
      <w:rFonts w:eastAsiaTheme="minorHAnsi"/>
      <w:szCs w:val="22"/>
      <w:lang w:eastAsia="en-US"/>
    </w:rPr>
  </w:style>
  <w:style w:type="paragraph" w:customStyle="1" w:styleId="Point3number">
    <w:name w:val="Point 3 (number)"/>
    <w:basedOn w:val="Normal"/>
    <w:rsid w:val="00ED29CE"/>
    <w:pPr>
      <w:widowControl/>
      <w:numPr>
        <w:ilvl w:val="6"/>
        <w:numId w:val="8"/>
      </w:numPr>
      <w:spacing w:before="120" w:after="120"/>
      <w:jc w:val="both"/>
    </w:pPr>
    <w:rPr>
      <w:rFonts w:eastAsiaTheme="minorHAnsi"/>
      <w:szCs w:val="22"/>
      <w:lang w:eastAsia="en-US"/>
    </w:rPr>
  </w:style>
  <w:style w:type="paragraph" w:customStyle="1" w:styleId="Point0letter">
    <w:name w:val="Point 0 (letter)"/>
    <w:basedOn w:val="Normal"/>
    <w:rsid w:val="00ED29CE"/>
    <w:pPr>
      <w:widowControl/>
      <w:numPr>
        <w:ilvl w:val="1"/>
        <w:numId w:val="8"/>
      </w:numPr>
      <w:spacing w:before="120" w:after="120"/>
      <w:jc w:val="both"/>
    </w:pPr>
    <w:rPr>
      <w:rFonts w:eastAsiaTheme="minorHAnsi"/>
      <w:szCs w:val="22"/>
      <w:lang w:eastAsia="en-US"/>
    </w:rPr>
  </w:style>
  <w:style w:type="paragraph" w:customStyle="1" w:styleId="Point1letter">
    <w:name w:val="Point 1 (letter)"/>
    <w:basedOn w:val="Normal"/>
    <w:rsid w:val="00ED29CE"/>
    <w:pPr>
      <w:widowControl/>
      <w:numPr>
        <w:ilvl w:val="3"/>
        <w:numId w:val="8"/>
      </w:numPr>
      <w:spacing w:before="120" w:after="120"/>
      <w:jc w:val="both"/>
    </w:pPr>
    <w:rPr>
      <w:rFonts w:eastAsiaTheme="minorHAnsi"/>
      <w:szCs w:val="22"/>
      <w:lang w:eastAsia="en-US"/>
    </w:rPr>
  </w:style>
  <w:style w:type="paragraph" w:customStyle="1" w:styleId="Point2letter">
    <w:name w:val="Point 2 (letter)"/>
    <w:basedOn w:val="Normal"/>
    <w:rsid w:val="00ED29CE"/>
    <w:pPr>
      <w:widowControl/>
      <w:numPr>
        <w:ilvl w:val="5"/>
        <w:numId w:val="8"/>
      </w:numPr>
      <w:spacing w:before="120" w:after="120"/>
      <w:jc w:val="both"/>
    </w:pPr>
    <w:rPr>
      <w:rFonts w:eastAsiaTheme="minorHAnsi"/>
      <w:szCs w:val="22"/>
      <w:lang w:eastAsia="en-US"/>
    </w:rPr>
  </w:style>
  <w:style w:type="paragraph" w:customStyle="1" w:styleId="Point3letter">
    <w:name w:val="Point 3 (letter)"/>
    <w:basedOn w:val="Normal"/>
    <w:rsid w:val="00ED29CE"/>
    <w:pPr>
      <w:widowControl/>
      <w:numPr>
        <w:ilvl w:val="7"/>
        <w:numId w:val="8"/>
      </w:numPr>
      <w:spacing w:before="120" w:after="120"/>
      <w:jc w:val="both"/>
    </w:pPr>
    <w:rPr>
      <w:rFonts w:eastAsiaTheme="minorHAnsi"/>
      <w:szCs w:val="22"/>
      <w:lang w:eastAsia="en-US"/>
    </w:rPr>
  </w:style>
  <w:style w:type="paragraph" w:customStyle="1" w:styleId="Point4letter">
    <w:name w:val="Point 4 (letter)"/>
    <w:basedOn w:val="Normal"/>
    <w:rsid w:val="00ED29CE"/>
    <w:pPr>
      <w:widowControl/>
      <w:numPr>
        <w:ilvl w:val="8"/>
        <w:numId w:val="8"/>
      </w:numPr>
      <w:spacing w:before="120" w:after="120"/>
      <w:jc w:val="both"/>
    </w:pPr>
    <w:rPr>
      <w:rFonts w:eastAsiaTheme="minorHAnsi"/>
      <w:szCs w:val="22"/>
      <w:lang w:eastAsia="en-US"/>
    </w:rPr>
  </w:style>
  <w:style w:type="paragraph" w:customStyle="1" w:styleId="Bullet0">
    <w:name w:val="Bullet 0"/>
    <w:basedOn w:val="Normal"/>
    <w:rsid w:val="00ED29CE"/>
    <w:pPr>
      <w:widowControl/>
      <w:numPr>
        <w:numId w:val="9"/>
      </w:numPr>
      <w:spacing w:before="120" w:after="120"/>
      <w:jc w:val="both"/>
    </w:pPr>
    <w:rPr>
      <w:rFonts w:eastAsiaTheme="minorHAnsi"/>
      <w:szCs w:val="22"/>
      <w:lang w:eastAsia="en-US"/>
    </w:rPr>
  </w:style>
  <w:style w:type="paragraph" w:customStyle="1" w:styleId="Bullet1">
    <w:name w:val="Bullet 1"/>
    <w:basedOn w:val="Normal"/>
    <w:rsid w:val="00ED29CE"/>
    <w:pPr>
      <w:widowControl/>
      <w:numPr>
        <w:numId w:val="10"/>
      </w:numPr>
      <w:spacing w:before="120" w:after="120"/>
      <w:jc w:val="both"/>
    </w:pPr>
    <w:rPr>
      <w:rFonts w:eastAsiaTheme="minorHAnsi"/>
      <w:szCs w:val="22"/>
      <w:lang w:eastAsia="en-US"/>
    </w:rPr>
  </w:style>
  <w:style w:type="paragraph" w:customStyle="1" w:styleId="Bullet2">
    <w:name w:val="Bullet 2"/>
    <w:basedOn w:val="Normal"/>
    <w:rsid w:val="00ED29CE"/>
    <w:pPr>
      <w:widowControl/>
      <w:numPr>
        <w:numId w:val="11"/>
      </w:numPr>
      <w:spacing w:before="120" w:after="120"/>
      <w:jc w:val="both"/>
    </w:pPr>
    <w:rPr>
      <w:rFonts w:eastAsiaTheme="minorHAnsi"/>
      <w:szCs w:val="22"/>
      <w:lang w:eastAsia="en-US"/>
    </w:rPr>
  </w:style>
  <w:style w:type="paragraph" w:customStyle="1" w:styleId="Bullet3">
    <w:name w:val="Bullet 3"/>
    <w:basedOn w:val="Normal"/>
    <w:rsid w:val="00ED29CE"/>
    <w:pPr>
      <w:widowControl/>
      <w:numPr>
        <w:numId w:val="12"/>
      </w:numPr>
      <w:spacing w:before="120" w:after="120"/>
      <w:jc w:val="both"/>
    </w:pPr>
    <w:rPr>
      <w:rFonts w:eastAsiaTheme="minorHAnsi"/>
      <w:szCs w:val="22"/>
      <w:lang w:eastAsia="en-US"/>
    </w:rPr>
  </w:style>
  <w:style w:type="paragraph" w:customStyle="1" w:styleId="Bullet4">
    <w:name w:val="Bullet 4"/>
    <w:basedOn w:val="Normal"/>
    <w:rsid w:val="00ED29CE"/>
    <w:pPr>
      <w:widowControl/>
      <w:numPr>
        <w:numId w:val="13"/>
      </w:numPr>
      <w:spacing w:before="120" w:after="120"/>
      <w:jc w:val="both"/>
    </w:pPr>
    <w:rPr>
      <w:rFonts w:eastAsiaTheme="minorHAnsi"/>
      <w:szCs w:val="22"/>
      <w:lang w:eastAsia="en-US"/>
    </w:rPr>
  </w:style>
  <w:style w:type="paragraph" w:customStyle="1" w:styleId="Langue">
    <w:name w:val="Langue"/>
    <w:basedOn w:val="Normal"/>
    <w:next w:val="Rfrenceinterne"/>
    <w:rsid w:val="00ED29CE"/>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ED29CE"/>
    <w:pPr>
      <w:widowControl/>
    </w:pPr>
    <w:rPr>
      <w:rFonts w:ascii="Arial" w:eastAsiaTheme="minorHAnsi" w:hAnsi="Arial" w:cs="Arial"/>
      <w:szCs w:val="22"/>
      <w:lang w:eastAsia="en-US"/>
    </w:rPr>
  </w:style>
  <w:style w:type="paragraph" w:customStyle="1" w:styleId="Emission">
    <w:name w:val="Emission"/>
    <w:basedOn w:val="Normal"/>
    <w:next w:val="Rfrenceinstitutionnelle"/>
    <w:rsid w:val="00ED29CE"/>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ED29CE"/>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ED29CE"/>
    <w:pPr>
      <w:widowControl/>
      <w:jc w:val="both"/>
    </w:pPr>
    <w:rPr>
      <w:rFonts w:eastAsiaTheme="minorHAnsi"/>
      <w:szCs w:val="22"/>
      <w:lang w:eastAsia="en-US"/>
    </w:rPr>
  </w:style>
  <w:style w:type="paragraph" w:customStyle="1" w:styleId="Declassification">
    <w:name w:val="Declassification"/>
    <w:basedOn w:val="Normal"/>
    <w:next w:val="Normal"/>
    <w:rsid w:val="00ED29CE"/>
    <w:pPr>
      <w:widowControl/>
      <w:jc w:val="both"/>
    </w:pPr>
    <w:rPr>
      <w:rFonts w:eastAsiaTheme="minorHAnsi"/>
      <w:szCs w:val="22"/>
      <w:lang w:eastAsia="en-US"/>
    </w:rPr>
  </w:style>
  <w:style w:type="paragraph" w:customStyle="1" w:styleId="Disclaimer">
    <w:name w:val="Disclaimer"/>
    <w:basedOn w:val="Normal"/>
    <w:rsid w:val="00ED29CE"/>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ED29CE"/>
    <w:pPr>
      <w:widowControl/>
      <w:spacing w:line="276" w:lineRule="auto"/>
      <w:ind w:left="5103"/>
    </w:pPr>
    <w:rPr>
      <w:rFonts w:eastAsiaTheme="minorHAnsi"/>
      <w:sz w:val="28"/>
      <w:szCs w:val="22"/>
      <w:lang w:eastAsia="en-US"/>
    </w:rPr>
  </w:style>
  <w:style w:type="paragraph" w:customStyle="1" w:styleId="DateMarking">
    <w:name w:val="DateMarking"/>
    <w:basedOn w:val="Normal"/>
    <w:rsid w:val="00ED29CE"/>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ED29CE"/>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ED29CE"/>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ED29CE"/>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ED29CE"/>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ED29CE"/>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ED29CE"/>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ED29CE"/>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ED29CE"/>
    <w:pPr>
      <w:widowControl/>
      <w:spacing w:before="240" w:after="240"/>
      <w:ind w:left="5103"/>
    </w:pPr>
    <w:rPr>
      <w:rFonts w:eastAsiaTheme="minorHAnsi"/>
      <w:i/>
      <w:sz w:val="32"/>
      <w:szCs w:val="22"/>
      <w:lang w:eastAsia="en-US"/>
    </w:rPr>
  </w:style>
  <w:style w:type="paragraph" w:customStyle="1" w:styleId="Considrant">
    <w:name w:val="Considérant"/>
    <w:basedOn w:val="Normal"/>
    <w:rsid w:val="00ED29CE"/>
    <w:pPr>
      <w:widowControl/>
      <w:numPr>
        <w:numId w:val="14"/>
      </w:numPr>
      <w:spacing w:before="120" w:after="120"/>
      <w:jc w:val="both"/>
    </w:pPr>
    <w:rPr>
      <w:rFonts w:eastAsiaTheme="minorHAnsi"/>
      <w:szCs w:val="22"/>
      <w:lang w:eastAsia="en-US"/>
    </w:rPr>
  </w:style>
  <w:style w:type="paragraph" w:customStyle="1" w:styleId="Corrigendum">
    <w:name w:val="Corrigendum"/>
    <w:basedOn w:val="Normal"/>
    <w:next w:val="Normal"/>
    <w:rsid w:val="00ED29CE"/>
    <w:pPr>
      <w:widowControl/>
      <w:spacing w:after="240"/>
    </w:pPr>
    <w:rPr>
      <w:rFonts w:eastAsiaTheme="minorHAnsi"/>
      <w:szCs w:val="22"/>
      <w:lang w:eastAsia="en-US"/>
    </w:rPr>
  </w:style>
  <w:style w:type="paragraph" w:customStyle="1" w:styleId="Datedadoption">
    <w:name w:val="Date d'adoption"/>
    <w:basedOn w:val="Normal"/>
    <w:next w:val="IntrtEEE"/>
    <w:rsid w:val="00ED29CE"/>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ED29CE"/>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ED29CE"/>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ED29C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D29CE"/>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ED29CE"/>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ED29CE"/>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ED29CE"/>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ED29CE"/>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ED29CE"/>
    <w:pPr>
      <w:widowControl/>
      <w:ind w:left="5103"/>
    </w:pPr>
    <w:rPr>
      <w:rFonts w:eastAsiaTheme="minorHAnsi"/>
      <w:szCs w:val="22"/>
      <w:lang w:eastAsia="en-US"/>
    </w:rPr>
  </w:style>
  <w:style w:type="paragraph" w:customStyle="1" w:styleId="Statut">
    <w:name w:val="Statut"/>
    <w:basedOn w:val="Normal"/>
    <w:next w:val="Typedudocument"/>
    <w:rsid w:val="00ED29CE"/>
    <w:pPr>
      <w:widowControl/>
      <w:spacing w:after="240"/>
      <w:jc w:val="center"/>
    </w:pPr>
    <w:rPr>
      <w:rFonts w:eastAsiaTheme="minorHAnsi"/>
      <w:szCs w:val="22"/>
      <w:lang w:eastAsia="en-US"/>
    </w:rPr>
  </w:style>
  <w:style w:type="paragraph" w:customStyle="1" w:styleId="Titrearticle">
    <w:name w:val="Titre article"/>
    <w:basedOn w:val="Normal"/>
    <w:next w:val="Normal"/>
    <w:rsid w:val="00ED29CE"/>
    <w:pPr>
      <w:keepNext/>
      <w:widowControl/>
      <w:spacing w:before="360" w:after="120"/>
      <w:jc w:val="center"/>
    </w:pPr>
    <w:rPr>
      <w:rFonts w:eastAsiaTheme="minorHAnsi"/>
      <w:i/>
      <w:szCs w:val="22"/>
      <w:lang w:eastAsia="en-US"/>
    </w:rPr>
  </w:style>
  <w:style w:type="paragraph" w:customStyle="1" w:styleId="Typedudocument">
    <w:name w:val="Type du document"/>
    <w:basedOn w:val="Normal"/>
    <w:next w:val="Accompagnant"/>
    <w:rsid w:val="00ED29CE"/>
    <w:pPr>
      <w:widowControl/>
      <w:spacing w:before="360" w:after="180"/>
      <w:jc w:val="center"/>
    </w:pPr>
    <w:rPr>
      <w:rFonts w:eastAsiaTheme="minorHAnsi"/>
      <w:b/>
      <w:szCs w:val="22"/>
      <w:lang w:eastAsia="en-US"/>
    </w:rPr>
  </w:style>
  <w:style w:type="character" w:customStyle="1" w:styleId="Added">
    <w:name w:val="Added"/>
    <w:basedOn w:val="DefaultParagraphFont"/>
    <w:rsid w:val="00ED29CE"/>
    <w:rPr>
      <w:b/>
      <w:u w:val="single"/>
      <w:shd w:val="clear" w:color="auto" w:fill="auto"/>
    </w:rPr>
  </w:style>
  <w:style w:type="character" w:customStyle="1" w:styleId="Deleted">
    <w:name w:val="Deleted"/>
    <w:basedOn w:val="DefaultParagraphFont"/>
    <w:rsid w:val="00ED29CE"/>
    <w:rPr>
      <w:strike/>
      <w:dstrike w:val="0"/>
      <w:shd w:val="clear" w:color="auto" w:fill="auto"/>
    </w:rPr>
  </w:style>
  <w:style w:type="paragraph" w:customStyle="1" w:styleId="Address">
    <w:name w:val="Address"/>
    <w:basedOn w:val="Normal"/>
    <w:next w:val="Normal"/>
    <w:rsid w:val="00ED29CE"/>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ED29CE"/>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ED29CE"/>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ED29CE"/>
    <w:pPr>
      <w:widowControl/>
      <w:spacing w:before="360"/>
      <w:jc w:val="center"/>
    </w:pPr>
    <w:rPr>
      <w:rFonts w:eastAsiaTheme="minorHAnsi"/>
      <w:szCs w:val="22"/>
      <w:lang w:eastAsia="en-US"/>
    </w:rPr>
  </w:style>
  <w:style w:type="paragraph" w:customStyle="1" w:styleId="Rfrencecroise">
    <w:name w:val="Référence croisée"/>
    <w:basedOn w:val="Normal"/>
    <w:rsid w:val="00ED29CE"/>
    <w:pPr>
      <w:widowControl/>
      <w:jc w:val="center"/>
    </w:pPr>
    <w:rPr>
      <w:rFonts w:eastAsiaTheme="minorHAnsi"/>
      <w:szCs w:val="22"/>
      <w:lang w:eastAsia="en-US"/>
    </w:rPr>
  </w:style>
  <w:style w:type="paragraph" w:customStyle="1" w:styleId="Fichefinanciretitre">
    <w:name w:val="Fiche financière titre"/>
    <w:basedOn w:val="Normal"/>
    <w:next w:val="Normal"/>
    <w:rsid w:val="00ED29CE"/>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IntrtEEEPagedecouverture"/>
    <w:rsid w:val="00ED29CE"/>
  </w:style>
  <w:style w:type="paragraph" w:customStyle="1" w:styleId="RfrenceinterinstitutionnellePagedecouverture">
    <w:name w:val="Référence interinstitutionnelle (Page de couverture)"/>
    <w:basedOn w:val="Rfrenceinterinstitutionnelle"/>
    <w:next w:val="Confidentialit"/>
    <w:rsid w:val="00ED29CE"/>
  </w:style>
  <w:style w:type="paragraph" w:customStyle="1" w:styleId="StatutPagedecouverture">
    <w:name w:val="Statut (Page de couverture)"/>
    <w:basedOn w:val="Statut"/>
    <w:next w:val="TypedudocumentPagedecouverture"/>
    <w:rsid w:val="00ED29CE"/>
  </w:style>
  <w:style w:type="paragraph" w:customStyle="1" w:styleId="TypedudocumentPagedecouverture">
    <w:name w:val="Type du document (Page de couverture)"/>
    <w:basedOn w:val="Typedudocument"/>
    <w:next w:val="AccompagnantPagedecouverture"/>
    <w:rsid w:val="00ED29CE"/>
  </w:style>
  <w:style w:type="paragraph" w:customStyle="1" w:styleId="Volume">
    <w:name w:val="Volume"/>
    <w:basedOn w:val="Normal"/>
    <w:next w:val="Confidentialit"/>
    <w:rsid w:val="00ED29CE"/>
    <w:pPr>
      <w:widowControl/>
      <w:spacing w:after="240"/>
      <w:ind w:left="5103"/>
    </w:pPr>
    <w:rPr>
      <w:rFonts w:eastAsiaTheme="minorHAnsi"/>
      <w:szCs w:val="22"/>
      <w:lang w:eastAsia="en-US"/>
    </w:rPr>
  </w:style>
  <w:style w:type="paragraph" w:customStyle="1" w:styleId="IntrtEEE">
    <w:name w:val="Intérêt EEE"/>
    <w:basedOn w:val="Languesfaisantfoi"/>
    <w:next w:val="Normal"/>
    <w:rsid w:val="00ED29CE"/>
    <w:pPr>
      <w:spacing w:after="240"/>
    </w:pPr>
  </w:style>
  <w:style w:type="paragraph" w:customStyle="1" w:styleId="Accompagnant">
    <w:name w:val="Accompagnant"/>
    <w:basedOn w:val="Normal"/>
    <w:next w:val="Typeacteprincipal"/>
    <w:rsid w:val="00ED29CE"/>
    <w:pPr>
      <w:widowControl/>
      <w:spacing w:before="180" w:after="240"/>
      <w:jc w:val="center"/>
    </w:pPr>
    <w:rPr>
      <w:rFonts w:eastAsiaTheme="minorHAnsi"/>
      <w:b/>
      <w:szCs w:val="22"/>
      <w:lang w:eastAsia="en-US"/>
    </w:rPr>
  </w:style>
  <w:style w:type="paragraph" w:customStyle="1" w:styleId="Typeacteprincipal">
    <w:name w:val="Type acte principal"/>
    <w:basedOn w:val="Normal"/>
    <w:next w:val="Objetacteprincipal"/>
    <w:rsid w:val="00ED29CE"/>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ED29CE"/>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ED29CE"/>
  </w:style>
  <w:style w:type="paragraph" w:customStyle="1" w:styleId="AccompagnantPagedecouverture">
    <w:name w:val="Accompagnant (Page de couverture)"/>
    <w:basedOn w:val="Accompagnant"/>
    <w:next w:val="TypeacteprincipalPagedecouverture"/>
    <w:rsid w:val="00ED29CE"/>
  </w:style>
  <w:style w:type="paragraph" w:customStyle="1" w:styleId="TypeacteprincipalPagedecouverture">
    <w:name w:val="Type acte principal (Page de couverture)"/>
    <w:basedOn w:val="Typeacteprincipal"/>
    <w:next w:val="ObjetacteprincipalPagedecouverture"/>
    <w:rsid w:val="00ED29CE"/>
  </w:style>
  <w:style w:type="paragraph" w:customStyle="1" w:styleId="ObjetacteprincipalPagedecouverture">
    <w:name w:val="Objet acte principal (Page de couverture)"/>
    <w:basedOn w:val="Objetacteprincipal"/>
    <w:next w:val="Rfrencecroise"/>
    <w:rsid w:val="00ED29CE"/>
  </w:style>
  <w:style w:type="paragraph" w:customStyle="1" w:styleId="LanguesfaisantfoiPagedecouverture">
    <w:name w:val="Langues faisant foi (Page de couverture)"/>
    <w:basedOn w:val="Normal"/>
    <w:next w:val="Normal"/>
    <w:rsid w:val="00ED29CE"/>
    <w:pPr>
      <w:widowControl/>
      <w:spacing w:before="360"/>
      <w:jc w:val="center"/>
    </w:pPr>
    <w:rPr>
      <w:rFonts w:eastAsiaTheme="minorHAnsi"/>
      <w:szCs w:val="22"/>
      <w:lang w:eastAsia="en-US"/>
    </w:rPr>
  </w:style>
  <w:style w:type="paragraph" w:customStyle="1" w:styleId="HeaderLandscape">
    <w:name w:val="HeaderLandscape"/>
    <w:basedOn w:val="Normal"/>
    <w:rsid w:val="00ED29CE"/>
    <w:pPr>
      <w:widowControl/>
      <w:tabs>
        <w:tab w:val="center" w:pos="7285"/>
        <w:tab w:val="right" w:pos="14003"/>
      </w:tabs>
      <w:spacing w:after="120"/>
      <w:jc w:val="both"/>
    </w:pPr>
    <w:rPr>
      <w:rFonts w:eastAsiaTheme="minorHAnsi"/>
      <w:szCs w:val="22"/>
      <w:lang w:eastAsia="en-US"/>
    </w:rPr>
  </w:style>
  <w:style w:type="paragraph" w:styleId="Footer">
    <w:name w:val="footer"/>
    <w:basedOn w:val="Normal"/>
    <w:link w:val="FooterChar"/>
    <w:uiPriority w:val="99"/>
    <w:unhideWhenUsed/>
    <w:rsid w:val="00ED29CE"/>
    <w:pPr>
      <w:widowControl/>
      <w:tabs>
        <w:tab w:val="center" w:pos="4535"/>
        <w:tab w:val="right" w:pos="9071"/>
        <w:tab w:val="right" w:pos="9921"/>
      </w:tabs>
      <w:spacing w:before="360"/>
      <w:ind w:left="-850" w:right="-850"/>
    </w:pPr>
  </w:style>
  <w:style w:type="character" w:customStyle="1" w:styleId="FooterChar1">
    <w:name w:val="Footer Char1"/>
    <w:basedOn w:val="DefaultParagraphFont"/>
    <w:semiHidden/>
    <w:rsid w:val="00ED29CE"/>
    <w:rPr>
      <w:sz w:val="24"/>
    </w:rPr>
  </w:style>
  <w:style w:type="paragraph" w:customStyle="1" w:styleId="FooterLandscape">
    <w:name w:val="FooterLandscape"/>
    <w:basedOn w:val="Normal"/>
    <w:rsid w:val="00ED29CE"/>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TableParagraph">
    <w:name w:val="Table Paragraph"/>
    <w:basedOn w:val="Normal"/>
    <w:uiPriority w:val="1"/>
    <w:qFormat/>
    <w:rsid w:val="00C83EF3"/>
    <w:pPr>
      <w:autoSpaceDE w:val="0"/>
      <w:autoSpaceDN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2212</Words>
  <Characters>10067</Characters>
  <Application>Microsoft Office Word</Application>
  <DocSecurity>0</DocSecurity>
  <Lines>774</Lines>
  <Paragraphs>438</Paragraphs>
  <ScaleCrop>false</ScaleCrop>
  <HeadingPairs>
    <vt:vector size="2" baseType="variant">
      <vt:variant>
        <vt:lpstr>Title</vt:lpstr>
      </vt:variant>
      <vt:variant>
        <vt:i4>1</vt:i4>
      </vt:variant>
    </vt:vector>
  </HeadingPairs>
  <TitlesOfParts>
    <vt:vector size="1" baseType="lpstr">
      <vt:lpstr>AM_Com_LegOpinion</vt:lpstr>
    </vt:vector>
  </TitlesOfParts>
  <Company/>
  <LinksUpToDate>false</LinksUpToDate>
  <CharactersWithSpaces>11841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subject/>
  <dc:creator>SYNADINOU Theodota</dc:creator>
  <cp:keywords/>
  <dc:description/>
  <cp:lastModifiedBy>SYNADINOU Theodota</cp:lastModifiedBy>
  <cp:revision>2</cp:revision>
  <cp:lastPrinted>2025-11-10T16:00:00Z</cp:lastPrinted>
  <dcterms:created xsi:type="dcterms:W3CDTF">2025-11-11T10:05:00Z</dcterms:created>
  <dcterms:modified xsi:type="dcterms:W3CDTF">2025-11-11T10:05:00Z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10.2.0 Build [20251002]</vt:lpwstr>
  </property>
  <property fmtid="{D5CDD505-2E9C-101B-9397-08002B2CF9AE}" pid="4" name="LastEdited with">
    <vt:lpwstr>10.2.0 Build [20251002]</vt:lpwstr>
  </property>
  <property fmtid="{D5CDD505-2E9C-101B-9397-08002B2CF9AE}" pid="5" name="&lt;FdR&gt;">
    <vt:lpwstr>1331713</vt:lpwstr>
  </property>
  <property fmtid="{D5CDD505-2E9C-101B-9397-08002B2CF9AE}" pid="6" name="&lt;Type&gt;">
    <vt:lpwstr>AM</vt:lpwstr>
  </property>
  <property fmtid="{D5CDD505-2E9C-101B-9397-08002B2CF9AE}" pid="7" name="&lt;ModelCod&gt;">
    <vt:lpwstr>\\eiciBRUpr1\pdocep$\DocEP\DOCS\General\AM\AM_Leg\AM_Com_Leg\AM_Com_LegOpinion.dotx(17/04/2020 18:26:13)</vt:lpwstr>
  </property>
  <property fmtid="{D5CDD505-2E9C-101B-9397-08002B2CF9AE}" pid="8" name="&lt;ModelTra&gt;">
    <vt:lpwstr>\\eiciBRUpr1\pdocep$\DocEP\TRANSFIL\EN\AM_Com_LegOpinion.EN(16/08/2024 17:44:02)</vt:lpwstr>
  </property>
  <property fmtid="{D5CDD505-2E9C-101B-9397-08002B2CF9AE}" pid="9" name="&lt;Model&gt;">
    <vt:lpwstr>AM_Com_LegOpinion</vt:lpwstr>
  </property>
  <property fmtid="{D5CDD505-2E9C-101B-9397-08002B2CF9AE}" pid="10" name="FooterPath">
    <vt:lpwstr>AM\1331713EN.docx</vt:lpwstr>
  </property>
  <property fmtid="{D5CDD505-2E9C-101B-9397-08002B2CF9AE}" pid="11" name="PE number">
    <vt:lpwstr>779.567</vt:lpwstr>
  </property>
  <property fmtid="{D5CDD505-2E9C-101B-9397-08002B2CF9AE}" pid="12" name="SendToEpades">
    <vt:lpwstr>OK(NESTEDT/AMNUM) - 2025/11/11 11:05</vt:lpwstr>
  </property>
</Properties>
</file>