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F45CD" w:rsidRPr="00C35558" w14:paraId="3BEA0AAC" w14:textId="77777777" w:rsidTr="00BF5115">
        <w:trPr>
          <w:trHeight w:hRule="exact" w:val="1418"/>
        </w:trPr>
        <w:tc>
          <w:tcPr>
            <w:tcW w:w="6804" w:type="dxa"/>
            <w:shd w:val="clear" w:color="auto" w:fill="auto"/>
            <w:vAlign w:val="center"/>
          </w:tcPr>
          <w:p w14:paraId="4CAFB1EC" w14:textId="77777777" w:rsidR="003F45CD" w:rsidRPr="00C35558" w:rsidRDefault="003F45CD" w:rsidP="00BF5115">
            <w:pPr>
              <w:pStyle w:val="EPName"/>
            </w:pPr>
            <w:bookmarkStart w:id="0" w:name="restart"/>
            <w:r w:rsidRPr="00C35558">
              <w:t>Evropský parlament</w:t>
            </w:r>
          </w:p>
          <w:p w14:paraId="0B498FF7" w14:textId="77777777" w:rsidR="003F45CD" w:rsidRPr="00C35558" w:rsidRDefault="003F45CD" w:rsidP="00BF5115">
            <w:pPr>
              <w:pStyle w:val="EPTerm"/>
            </w:pPr>
            <w:r w:rsidRPr="00C35558">
              <w:t>2019-2024</w:t>
            </w:r>
          </w:p>
        </w:tc>
        <w:tc>
          <w:tcPr>
            <w:tcW w:w="2268" w:type="dxa"/>
            <w:shd w:val="clear" w:color="auto" w:fill="auto"/>
          </w:tcPr>
          <w:p w14:paraId="2024B96B" w14:textId="77777777" w:rsidR="003F45CD" w:rsidRPr="00C35558" w:rsidRDefault="003F45CD" w:rsidP="00BF5115">
            <w:pPr>
              <w:pStyle w:val="EPLogo"/>
            </w:pPr>
            <w:r w:rsidRPr="00C35558">
              <w:rPr>
                <w:noProof/>
              </w:rPr>
              <w:drawing>
                <wp:inline distT="0" distB="0" distL="0" distR="0" wp14:anchorId="4EDBAC7E" wp14:editId="5C752B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8494B" w14:textId="77777777" w:rsidR="003F45CD" w:rsidRPr="00C35558" w:rsidRDefault="003F45CD" w:rsidP="003F45CD">
      <w:pPr>
        <w:pStyle w:val="LineTop"/>
      </w:pPr>
    </w:p>
    <w:p w14:paraId="7F108FCB" w14:textId="77777777" w:rsidR="003F45CD" w:rsidRPr="00C35558" w:rsidRDefault="003F45CD" w:rsidP="003F45CD">
      <w:pPr>
        <w:pStyle w:val="EPBody"/>
      </w:pPr>
      <w:r w:rsidRPr="00C35558">
        <w:rPr>
          <w:rStyle w:val="HideTWBExt"/>
        </w:rPr>
        <w:t>&lt;</w:t>
      </w:r>
      <w:r w:rsidRPr="00C35558">
        <w:rPr>
          <w:rStyle w:val="HideTWBExt"/>
          <w:i w:val="0"/>
        </w:rPr>
        <w:t>Commission</w:t>
      </w:r>
      <w:r w:rsidRPr="00C35558">
        <w:rPr>
          <w:rStyle w:val="HideTWBExt"/>
        </w:rPr>
        <w:t>&gt;</w:t>
      </w:r>
      <w:r w:rsidRPr="00C35558">
        <w:rPr>
          <w:rStyle w:val="HideTWBInt"/>
        </w:rPr>
        <w:t>{JURI}</w:t>
      </w:r>
      <w:r w:rsidRPr="00C35558">
        <w:t>Výbor pro právní záležitosti</w:t>
      </w:r>
      <w:r w:rsidRPr="00C35558">
        <w:rPr>
          <w:rStyle w:val="HideTWBExt"/>
        </w:rPr>
        <w:t>&lt;/</w:t>
      </w:r>
      <w:r w:rsidRPr="00C35558">
        <w:rPr>
          <w:rStyle w:val="HideTWBExt"/>
          <w:i w:val="0"/>
        </w:rPr>
        <w:t>Commission</w:t>
      </w:r>
      <w:r w:rsidRPr="00C35558">
        <w:rPr>
          <w:rStyle w:val="HideTWBExt"/>
        </w:rPr>
        <w:t>&gt;</w:t>
      </w:r>
    </w:p>
    <w:p w14:paraId="39695EE0" w14:textId="77777777" w:rsidR="003F45CD" w:rsidRPr="00C35558" w:rsidRDefault="003F45CD" w:rsidP="003F45CD">
      <w:pPr>
        <w:pStyle w:val="LineBottom"/>
      </w:pPr>
    </w:p>
    <w:p w14:paraId="1A69823B" w14:textId="77777777" w:rsidR="003F45CD" w:rsidRPr="00C35558" w:rsidRDefault="003F45CD" w:rsidP="003F45CD">
      <w:pPr>
        <w:pStyle w:val="CoverReference"/>
      </w:pPr>
      <w:r w:rsidRPr="00C35558">
        <w:rPr>
          <w:rStyle w:val="HideTWBExt"/>
          <w:b w:val="0"/>
        </w:rPr>
        <w:t>&lt;RefProc&gt;</w:t>
      </w:r>
      <w:r w:rsidRPr="00C35558">
        <w:t>2023/0133</w:t>
      </w:r>
      <w:r w:rsidRPr="00C35558">
        <w:rPr>
          <w:rStyle w:val="HideTWBExt"/>
          <w:b w:val="0"/>
        </w:rPr>
        <w:t>&lt;/RefProc&gt;&lt;RefTypeProc&gt;</w:t>
      </w:r>
      <w:r w:rsidRPr="00C35558">
        <w:t>(COD)</w:t>
      </w:r>
      <w:r w:rsidRPr="00C35558">
        <w:rPr>
          <w:rStyle w:val="HideTWBExt"/>
          <w:b w:val="0"/>
        </w:rPr>
        <w:t>&lt;/RefTypeProc&gt;</w:t>
      </w:r>
    </w:p>
    <w:p w14:paraId="5CB5D684" w14:textId="77777777" w:rsidR="003F45CD" w:rsidRPr="00C35558" w:rsidRDefault="003F45CD" w:rsidP="003F45CD">
      <w:pPr>
        <w:pStyle w:val="CoverDate"/>
      </w:pPr>
      <w:r w:rsidRPr="00C35558">
        <w:rPr>
          <w:rStyle w:val="HideTWBExt"/>
        </w:rPr>
        <w:t>&lt;Date&gt;</w:t>
      </w:r>
      <w:r w:rsidRPr="00C35558">
        <w:rPr>
          <w:rStyle w:val="HideTWBInt"/>
        </w:rPr>
        <w:t>{31/10/2023}</w:t>
      </w:r>
      <w:r w:rsidRPr="00C35558">
        <w:t>31.10.2023</w:t>
      </w:r>
      <w:r w:rsidRPr="00C35558">
        <w:rPr>
          <w:rStyle w:val="HideTWBExt"/>
        </w:rPr>
        <w:t>&lt;/Date&gt;</w:t>
      </w:r>
    </w:p>
    <w:p w14:paraId="46F371ED" w14:textId="77777777" w:rsidR="003F45CD" w:rsidRPr="00C35558" w:rsidRDefault="003F45CD" w:rsidP="003F45CD">
      <w:pPr>
        <w:pStyle w:val="CoverDocType"/>
      </w:pPr>
      <w:r w:rsidRPr="00C35558">
        <w:rPr>
          <w:rStyle w:val="HideTWBExt"/>
          <w:b w:val="0"/>
        </w:rPr>
        <w:t>&lt;TypeAM&gt;</w:t>
      </w:r>
      <w:r w:rsidRPr="00C35558">
        <w:t>POZMĚŇOVACÍ NÁVRHY</w:t>
      </w:r>
      <w:r w:rsidRPr="00C35558">
        <w:rPr>
          <w:rStyle w:val="HideTWBExt"/>
          <w:b w:val="0"/>
        </w:rPr>
        <w:t>&lt;/TypeAM&gt;</w:t>
      </w:r>
    </w:p>
    <w:p w14:paraId="04666120" w14:textId="77777777" w:rsidR="003F45CD" w:rsidRPr="00C35558" w:rsidRDefault="003F45CD" w:rsidP="003F45CD">
      <w:pPr>
        <w:pStyle w:val="CoverDocType24a"/>
      </w:pPr>
      <w:r w:rsidRPr="00C35558">
        <w:rPr>
          <w:rStyle w:val="HideTWBExt"/>
          <w:b w:val="0"/>
        </w:rPr>
        <w:t>&lt;RangeAM&gt;</w:t>
      </w:r>
      <w:r w:rsidRPr="00C35558">
        <w:t>119 - 388</w:t>
      </w:r>
      <w:r w:rsidRPr="00C35558">
        <w:rPr>
          <w:rStyle w:val="HideTWBExt"/>
          <w:b w:val="0"/>
        </w:rPr>
        <w:t>&lt;/RangeAM&gt;</w:t>
      </w:r>
    </w:p>
    <w:p w14:paraId="66A8BBCD" w14:textId="77777777" w:rsidR="003F45CD" w:rsidRPr="00C35558" w:rsidRDefault="003F45CD" w:rsidP="003F45CD">
      <w:pPr>
        <w:pStyle w:val="CoverBold"/>
      </w:pPr>
      <w:r w:rsidRPr="00C35558">
        <w:rPr>
          <w:rStyle w:val="HideTWBExt"/>
          <w:b w:val="0"/>
        </w:rPr>
        <w:t>&lt;TitreType&gt;</w:t>
      </w:r>
      <w:r w:rsidRPr="00C35558">
        <w:t>Návrh zprávy</w:t>
      </w:r>
      <w:r w:rsidRPr="00C35558">
        <w:rPr>
          <w:rStyle w:val="HideTWBExt"/>
          <w:b w:val="0"/>
        </w:rPr>
        <w:t>&lt;/TitreType&gt;</w:t>
      </w:r>
    </w:p>
    <w:p w14:paraId="723983A2" w14:textId="77777777" w:rsidR="003F45CD" w:rsidRPr="00C35558" w:rsidRDefault="003F45CD" w:rsidP="003F45CD">
      <w:pPr>
        <w:pStyle w:val="CoverBold"/>
      </w:pPr>
      <w:r w:rsidRPr="00C35558">
        <w:rPr>
          <w:rStyle w:val="HideTWBExt"/>
          <w:b w:val="0"/>
        </w:rPr>
        <w:t>&lt;Rapporteur&gt;</w:t>
      </w:r>
      <w:r w:rsidRPr="00C35558">
        <w:t>Marion Walsmann</w:t>
      </w:r>
      <w:r w:rsidRPr="00C35558">
        <w:rPr>
          <w:rStyle w:val="HideTWBExt"/>
          <w:b w:val="0"/>
        </w:rPr>
        <w:t>&lt;/Rapporteur&gt;</w:t>
      </w:r>
    </w:p>
    <w:p w14:paraId="237BC7BA" w14:textId="77777777" w:rsidR="003F45CD" w:rsidRPr="00C35558" w:rsidRDefault="003F45CD" w:rsidP="003F45CD">
      <w:pPr>
        <w:pStyle w:val="CoverNormal24a"/>
      </w:pPr>
      <w:r w:rsidRPr="00C35558">
        <w:rPr>
          <w:rStyle w:val="HideTWBExt"/>
        </w:rPr>
        <w:t>&lt;DocRefPE&gt;</w:t>
      </w:r>
      <w:r w:rsidRPr="00C35558">
        <w:t>(PE753.697v01-00)</w:t>
      </w:r>
      <w:r w:rsidRPr="00C35558">
        <w:rPr>
          <w:rStyle w:val="HideTWBExt"/>
        </w:rPr>
        <w:t>&lt;/DocRefPE&gt;</w:t>
      </w:r>
    </w:p>
    <w:p w14:paraId="5EA9F75F" w14:textId="77777777" w:rsidR="003F45CD" w:rsidRPr="00C35558" w:rsidRDefault="003F45CD" w:rsidP="003F45CD">
      <w:pPr>
        <w:pStyle w:val="CoverNormal24a"/>
      </w:pPr>
      <w:r w:rsidRPr="00C35558">
        <w:rPr>
          <w:rStyle w:val="HideTWBExt"/>
        </w:rPr>
        <w:t>&lt;Titre&gt;</w:t>
      </w:r>
      <w:r w:rsidRPr="00C35558">
        <w:t>Návrh nařízení Evropského parlamentu a Rady o patentech, jejichž využití je nezbytné k dodržení technických norem, a o změně nařízení (EU) 2017/1001</w:t>
      </w:r>
      <w:r w:rsidRPr="00C35558">
        <w:rPr>
          <w:rStyle w:val="HideTWBExt"/>
        </w:rPr>
        <w:t>&lt;/Titre&gt;</w:t>
      </w:r>
    </w:p>
    <w:p w14:paraId="3983D852" w14:textId="77777777" w:rsidR="003F45CD" w:rsidRPr="00C35558" w:rsidRDefault="003F45CD" w:rsidP="003F45CD">
      <w:pPr>
        <w:pStyle w:val="CoverNormal"/>
      </w:pPr>
      <w:r w:rsidRPr="00C35558">
        <w:rPr>
          <w:rStyle w:val="HideTWBExt"/>
        </w:rPr>
        <w:t>&lt;DocAmend&gt;</w:t>
      </w:r>
      <w:r w:rsidRPr="00C35558">
        <w:t>Návrh nařízení</w:t>
      </w:r>
      <w:r w:rsidRPr="00C35558">
        <w:rPr>
          <w:rStyle w:val="HideTWBExt"/>
        </w:rPr>
        <w:t>&lt;/DocAmend&gt;</w:t>
      </w:r>
    </w:p>
    <w:p w14:paraId="120E8F58" w14:textId="77777777" w:rsidR="003F45CD" w:rsidRPr="00C35558" w:rsidRDefault="003F45CD" w:rsidP="003F45CD">
      <w:pPr>
        <w:pStyle w:val="CoverNormal24a"/>
      </w:pPr>
      <w:r w:rsidRPr="00C35558">
        <w:rPr>
          <w:rStyle w:val="HideTWBExt"/>
        </w:rPr>
        <w:t>&lt;DocRef&gt;</w:t>
      </w:r>
      <w:r w:rsidRPr="00C35558">
        <w:t>(COM(2023)0232 – C9</w:t>
      </w:r>
      <w:r w:rsidRPr="00C35558">
        <w:noBreakHyphen/>
        <w:t>0147/2023 – 2023/0133(COD))</w:t>
      </w:r>
      <w:r w:rsidRPr="00C35558">
        <w:rPr>
          <w:rStyle w:val="HideTWBExt"/>
        </w:rPr>
        <w:t>&lt;/DocRef&gt;</w:t>
      </w:r>
    </w:p>
    <w:p w14:paraId="539DD65E" w14:textId="77777777" w:rsidR="003F45CD" w:rsidRPr="00C35558" w:rsidRDefault="003F45CD" w:rsidP="003F45CD">
      <w:pPr>
        <w:tabs>
          <w:tab w:val="center" w:pos="4677"/>
        </w:tabs>
      </w:pPr>
      <w:r w:rsidRPr="00C35558">
        <w:br w:type="page"/>
      </w:r>
      <w:r w:rsidRPr="00C35558">
        <w:lastRenderedPageBreak/>
        <w:t>AM_Com_LegReport</w:t>
      </w:r>
    </w:p>
    <w:p w14:paraId="69FF33D7" w14:textId="6935C537" w:rsidR="003F45CD" w:rsidRPr="00C35558" w:rsidRDefault="003F45CD" w:rsidP="003F45CD">
      <w:pPr>
        <w:pStyle w:val="AmNumberTabs"/>
        <w:keepNext/>
      </w:pPr>
      <w:r w:rsidRPr="00C35558">
        <w:br w:type="page"/>
      </w:r>
      <w:bookmarkStart w:id="1" w:name="IntroB"/>
      <w:r w:rsidRPr="00C35558">
        <w:rPr>
          <w:rStyle w:val="HideTWBExt"/>
          <w:b w:val="0"/>
        </w:rPr>
        <w:lastRenderedPageBreak/>
        <w:t>&lt;RepeatBlock-Amend&gt;</w:t>
      </w:r>
      <w:bookmarkEnd w:id="1"/>
      <w:r w:rsidRPr="00C35558">
        <w:rPr>
          <w:rStyle w:val="HideTWBExt"/>
          <w:b w:val="0"/>
        </w:rPr>
        <w:t>&lt;Amend&gt;</w:t>
      </w:r>
      <w:r w:rsidRPr="00C35558">
        <w:t>Pozměňovací návrh</w:t>
      </w:r>
      <w:r w:rsidRPr="00C35558">
        <w:tab/>
      </w:r>
      <w:r w:rsidRPr="00C35558">
        <w:tab/>
      </w:r>
      <w:r w:rsidRPr="00C35558">
        <w:rPr>
          <w:rStyle w:val="HideTWBExt"/>
          <w:b w:val="0"/>
        </w:rPr>
        <w:t>&lt;NumAm&gt;</w:t>
      </w:r>
      <w:r w:rsidRPr="00C35558">
        <w:t>119</w:t>
      </w:r>
      <w:r w:rsidRPr="00C35558">
        <w:rPr>
          <w:rStyle w:val="HideTWBExt"/>
          <w:b w:val="0"/>
        </w:rPr>
        <w:t>&lt;/NumAm&gt;</w:t>
      </w:r>
    </w:p>
    <w:bookmarkEnd w:id="0"/>
    <w:p w14:paraId="7E74ACF2"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5D1BCB0E" w14:textId="77777777" w:rsidR="003F45CD" w:rsidRPr="00C35558" w:rsidRDefault="003F45CD" w:rsidP="003F45CD">
      <w:r w:rsidRPr="00C35558">
        <w:rPr>
          <w:rStyle w:val="HideTWBExt"/>
        </w:rPr>
        <w:t>&lt;/RepeatBlock-By&gt;</w:t>
      </w:r>
    </w:p>
    <w:p w14:paraId="0E49BDC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E01CE56" w14:textId="77777777" w:rsidR="003F45CD" w:rsidRPr="00C35558" w:rsidRDefault="003F45CD" w:rsidP="003F45CD">
      <w:pPr>
        <w:pStyle w:val="NormalBold"/>
      </w:pPr>
      <w:r w:rsidRPr="00C35558">
        <w:rPr>
          <w:rStyle w:val="HideTWBExt"/>
          <w:b w:val="0"/>
        </w:rPr>
        <w:t>&lt;Article&gt;</w:t>
      </w:r>
      <w:r w:rsidRPr="00C35558">
        <w:t>Bod odůvodnění 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C0F5D43" w14:textId="77777777" w:rsidTr="00BF5115">
        <w:trPr>
          <w:jc w:val="center"/>
        </w:trPr>
        <w:tc>
          <w:tcPr>
            <w:tcW w:w="9752" w:type="dxa"/>
            <w:gridSpan w:val="2"/>
          </w:tcPr>
          <w:p w14:paraId="665593AE" w14:textId="77777777" w:rsidR="003F45CD" w:rsidRPr="00C35558" w:rsidRDefault="003F45CD" w:rsidP="00BF5115">
            <w:pPr>
              <w:keepNext/>
            </w:pPr>
          </w:p>
        </w:tc>
      </w:tr>
      <w:tr w:rsidR="003F45CD" w:rsidRPr="00C35558" w14:paraId="348870BE" w14:textId="77777777" w:rsidTr="00BF5115">
        <w:trPr>
          <w:jc w:val="center"/>
        </w:trPr>
        <w:tc>
          <w:tcPr>
            <w:tcW w:w="4876" w:type="dxa"/>
            <w:hideMark/>
          </w:tcPr>
          <w:p w14:paraId="7479D87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17304B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2FC8458" w14:textId="77777777" w:rsidTr="00BF5115">
        <w:trPr>
          <w:jc w:val="center"/>
        </w:trPr>
        <w:tc>
          <w:tcPr>
            <w:tcW w:w="4876" w:type="dxa"/>
            <w:hideMark/>
          </w:tcPr>
          <w:p w14:paraId="7159EC75" w14:textId="77777777" w:rsidR="003F45CD" w:rsidRPr="00C35558" w:rsidRDefault="003F45CD" w:rsidP="00BF5115">
            <w:pPr>
              <w:pStyle w:val="Normal6"/>
              <w:rPr>
                <w:lang w:val="cs-CZ"/>
              </w:rPr>
            </w:pPr>
            <w:r w:rsidRPr="00C35558">
              <w:rPr>
                <w:lang w:val="cs-CZ"/>
              </w:rPr>
              <w:t>2.</w:t>
            </w:r>
            <w:r w:rsidRPr="00C35558">
              <w:rPr>
                <w:lang w:val="cs-CZ"/>
              </w:rPr>
              <w:tab/>
              <w:t>Toto nařízení má za cíl zlepšit udělování licencí k patentům SEP, a to tak že se budou řešit příčiny neefektivního udělování licencí, mezi něž patří například nedostatečná transparentnost – týkající se patentů SEP, spravedlivých, přiměřených a nediskriminačních podmínek a udělování licencí v hodnotovém řetězci – a omezené využívání postupů řešení sporů týkajících se podmínek FRAND. Všechny tyto příčiny společně snižují celkovou spravedlnost a účinnost systému a vedou k nadměrným administrativním a transakčním nákladům. Zlepšováním procesu udělování licencí na patenty SEP má toto nařízení stimulovat účast evropských firem na procesu tvorby norem, jakož i široké zavádění těchto normalizovaných technologií, zejména v odvětví internetu věcí. Toto nařízení proto sleduje cíle, které doplňují cíl ochrany nenarušené hospodářské soutěže zaručené články 101 a 102 Smlouvy o fungování EU, ale zároveň se od něj odlišují. Tímto nařízením by rovněž neměla být dotčena vnitrostátní pravidla hospodářské soutěže.</w:t>
            </w:r>
          </w:p>
        </w:tc>
        <w:tc>
          <w:tcPr>
            <w:tcW w:w="4876" w:type="dxa"/>
            <w:hideMark/>
          </w:tcPr>
          <w:p w14:paraId="21D13C21"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nařízení má za cíl zlepšit udělování licencí k patentům SEP, a to tak že se budou řešit příčiny neefektivního udělování licencí, mezi něž patří například nedostatečná transparentnost – týkající se patentů SEP, spravedlivých, přiměřených a nediskriminačních podmínek a udělování licencí v hodnotovém řetězci – a omezené využívání postupů řešení sporů týkajících se podmínek FRAND. Všechny tyto příčiny společně snižují celkovou spravedlnost a účinnost systému a vedou k nadměrným administrativním a transakčním nákladům. Zlepšováním procesu udělování licencí na patenty SEP má toto nařízení stimulovat účast evropských firem na procesu tvorby norem, jakož i široké zavádění těchto normalizovaných technologií, zejména v odvětví internetu věcí. Toto nařízení proto sleduje cíle, které doplňují cíl ochrany nenarušené hospodářské soutěže zaručené články 101 a 102 Smlouvy o fungování EU, ale zároveň se od něj odlišují. Tímto nařízením by rovněž neměla být dotčena vnitrostátní pravidla hospodářské soutěže. </w:t>
            </w:r>
            <w:r w:rsidRPr="00C35558">
              <w:rPr>
                <w:b/>
                <w:i/>
                <w:lang w:val="cs-CZ"/>
              </w:rPr>
              <w:t>Při provádění tohoto nařízení by se měla věnovat zvláštní pozornost nediskriminačnímu charakteru udělování licencí k patentům SEP jakýmkoli majitelem patentu, včetně účastníků patentového poolu, s cílem podpořit proces normalizace a inovace v EU.</w:t>
            </w:r>
          </w:p>
        </w:tc>
      </w:tr>
    </w:tbl>
    <w:p w14:paraId="5C6E135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B4A66E8" w14:textId="05E7BAE9" w:rsidR="000E3694" w:rsidRPr="00C35558" w:rsidRDefault="003F45CD" w:rsidP="003F45CD">
      <w:pPr>
        <w:pStyle w:val="AmNumberTabs"/>
        <w:keepNext/>
      </w:pPr>
      <w:r w:rsidRPr="00C35558">
        <w:rPr>
          <w:rStyle w:val="HideTWBExt"/>
          <w:b w:val="0"/>
        </w:rPr>
        <w:t>&lt;/Amend&gt;</w:t>
      </w:r>
    </w:p>
    <w:p w14:paraId="11F4E20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120</w:t>
      </w:r>
      <w:r w:rsidRPr="00C35558">
        <w:rPr>
          <w:rStyle w:val="HideTWBExt"/>
          <w:b w:val="0"/>
          <w:lang w:val="cs-CZ"/>
        </w:rPr>
        <w:t>&lt;/NumAm&gt;</w:t>
      </w:r>
    </w:p>
    <w:p w14:paraId="7A8FBE5E"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77871335" w14:textId="77777777" w:rsidR="003F45CD" w:rsidRPr="00C35558" w:rsidRDefault="003F45CD" w:rsidP="003F45CD">
      <w:r w:rsidRPr="00C35558">
        <w:rPr>
          <w:rStyle w:val="HideTWBExt"/>
        </w:rPr>
        <w:t>&lt;/RepeatBlock-By&gt;</w:t>
      </w:r>
    </w:p>
    <w:p w14:paraId="13F8CA39"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4A72AAD3" w14:textId="77777777" w:rsidR="003F45CD" w:rsidRPr="00C35558" w:rsidRDefault="003F45CD" w:rsidP="003F45CD">
      <w:pPr>
        <w:pStyle w:val="NormalBold"/>
      </w:pPr>
      <w:r w:rsidRPr="00C35558">
        <w:rPr>
          <w:rStyle w:val="HideTWBExt"/>
          <w:b w:val="0"/>
        </w:rPr>
        <w:t>&lt;Article&gt;</w:t>
      </w:r>
      <w:r w:rsidRPr="00C35558">
        <w:t>Bod odůvodnění 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336C141" w14:textId="77777777" w:rsidTr="00BF5115">
        <w:trPr>
          <w:jc w:val="center"/>
        </w:trPr>
        <w:tc>
          <w:tcPr>
            <w:tcW w:w="9752" w:type="dxa"/>
            <w:gridSpan w:val="2"/>
          </w:tcPr>
          <w:p w14:paraId="2C102A62" w14:textId="77777777" w:rsidR="003F45CD" w:rsidRPr="00C35558" w:rsidRDefault="003F45CD" w:rsidP="00BF5115">
            <w:pPr>
              <w:keepNext/>
            </w:pPr>
          </w:p>
        </w:tc>
      </w:tr>
      <w:tr w:rsidR="003F45CD" w:rsidRPr="00C35558" w14:paraId="6EC7F83B" w14:textId="77777777" w:rsidTr="00BF5115">
        <w:trPr>
          <w:jc w:val="center"/>
        </w:trPr>
        <w:tc>
          <w:tcPr>
            <w:tcW w:w="4876" w:type="dxa"/>
            <w:hideMark/>
          </w:tcPr>
          <w:p w14:paraId="66A0914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F3747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0B18F44" w14:textId="77777777" w:rsidTr="00BF5115">
        <w:trPr>
          <w:jc w:val="center"/>
        </w:trPr>
        <w:tc>
          <w:tcPr>
            <w:tcW w:w="4876" w:type="dxa"/>
            <w:hideMark/>
          </w:tcPr>
          <w:p w14:paraId="088AEB12" w14:textId="77777777" w:rsidR="003F45CD" w:rsidRPr="00C35558" w:rsidRDefault="003F45CD" w:rsidP="00BF5115">
            <w:pPr>
              <w:pStyle w:val="Normal6"/>
              <w:rPr>
                <w:lang w:val="cs-CZ"/>
              </w:rPr>
            </w:pPr>
            <w:r w:rsidRPr="00C35558">
              <w:rPr>
                <w:lang w:val="cs-CZ"/>
              </w:rPr>
              <w:t>2.</w:t>
            </w:r>
            <w:r w:rsidRPr="00C35558">
              <w:rPr>
                <w:lang w:val="cs-CZ"/>
              </w:rPr>
              <w:tab/>
              <w:t>Toto nařízení má za cíl zlepšit udělování licencí k patentům SEP, a to tak že se budou řešit příčiny neefektivního udělování licencí, mezi něž patří například nedostatečná transparentnost – týkající se patentů SEP, spravedlivých, přiměřených a nediskriminačních podmínek a udělování licencí v hodnotovém řetězci – a omezené využívání postupů řešení sporů týkajících se podmínek FRAND. Všechny tyto příčiny společně snižují celkovou spravedlnost a účinnost systému a vedou k nadměrným administrativním a transakčním nákladům. Zlepšováním procesu udělování licencí na patenty SEP má toto nařízení stimulovat účast evropských firem na procesu tvorby norem, jakož i široké zavádění těchto normalizovaných technologií, zejména v odvětví internetu věcí. Toto nařízení proto sleduje cíle, které doplňují cíl ochrany nenarušené hospodářské soutěže zaručené články 101 a 102 Smlouvy o fungování EU, ale zároveň se od něj odlišují. Tímto nařízením by rovněž neměla být dotčena vnitrostátní pravidla hospodářské soutěže.</w:t>
            </w:r>
          </w:p>
        </w:tc>
        <w:tc>
          <w:tcPr>
            <w:tcW w:w="4876" w:type="dxa"/>
            <w:hideMark/>
          </w:tcPr>
          <w:p w14:paraId="5468B9ED" w14:textId="77777777" w:rsidR="003F45CD" w:rsidRPr="00C35558" w:rsidRDefault="003F45CD" w:rsidP="00BF5115">
            <w:pPr>
              <w:pStyle w:val="Normal6"/>
              <w:rPr>
                <w:szCs w:val="24"/>
                <w:lang w:val="cs-CZ"/>
              </w:rPr>
            </w:pPr>
            <w:r w:rsidRPr="00C35558">
              <w:rPr>
                <w:lang w:val="cs-CZ"/>
              </w:rPr>
              <w:t>2.</w:t>
            </w:r>
            <w:r w:rsidRPr="00C35558">
              <w:rPr>
                <w:lang w:val="cs-CZ"/>
              </w:rPr>
              <w:tab/>
              <w:t>Toto nařízení má za cíl zlepšit udělování licencí k patentům SEP, a to tak že se budou řešit příčiny neefektivního udělování licencí, mezi něž patří například nedostatečná transparentnost – týkající se patentů SEP, spravedlivých, přiměřených a nediskriminačních podmínek a udělování licencí v hodnotovém řetězci – a omezené využívání postupů řešení sporů týkajících se podmínek FRAND. Všechny tyto příčiny společně snižují celkovou spravedlnost a účinnost systému a vedou k nadměrným administrativním a transakčním nákladům</w:t>
            </w:r>
            <w:r w:rsidRPr="00C35558">
              <w:rPr>
                <w:b/>
                <w:i/>
                <w:lang w:val="cs-CZ"/>
              </w:rPr>
              <w:t>, což snižuje objem zdrojů dostupných pro účely investic do inovací</w:t>
            </w:r>
            <w:r w:rsidRPr="00C35558">
              <w:rPr>
                <w:lang w:val="cs-CZ"/>
              </w:rPr>
              <w:t>. Zlepšováním procesu udělování licencí na patenty SEP má toto nařízení stimulovat účast evropských firem na procesu tvorby norem, jakož i široké zavádění těchto normalizovaných technologií, zejména v odvětví internetu věcí. Toto nařízení proto sleduje cíle, které doplňují cíl ochrany nenarušené hospodářské soutěže zaručené články 101 a 102 Smlouvy o fungování EU, ale zároveň se od něj odlišují. Tímto nařízením by rovněž neměla být dotčena vnitrostátní pravidla hospodářské soutěže.</w:t>
            </w:r>
          </w:p>
        </w:tc>
      </w:tr>
    </w:tbl>
    <w:p w14:paraId="46D1F93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37C4C1F" w14:textId="0051D6AC" w:rsidR="000E3694" w:rsidRPr="00C35558" w:rsidRDefault="003F45CD" w:rsidP="003F45CD">
      <w:r w:rsidRPr="00C35558">
        <w:rPr>
          <w:rStyle w:val="HideTWBExt"/>
        </w:rPr>
        <w:t>&lt;/Amend&gt;</w:t>
      </w:r>
    </w:p>
    <w:p w14:paraId="4BEEB5F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121</w:t>
      </w:r>
      <w:r w:rsidRPr="00C35558">
        <w:rPr>
          <w:rStyle w:val="HideTWBExt"/>
          <w:b w:val="0"/>
          <w:lang w:val="cs-CZ"/>
        </w:rPr>
        <w:t>&lt;/NumAm&gt;</w:t>
      </w:r>
    </w:p>
    <w:p w14:paraId="1FC7B726"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4BC9EE4B" w14:textId="77777777" w:rsidR="003F45CD" w:rsidRPr="00C35558" w:rsidRDefault="003F45CD" w:rsidP="003F45CD">
      <w:r w:rsidRPr="00C35558">
        <w:rPr>
          <w:rStyle w:val="HideTWBExt"/>
        </w:rPr>
        <w:t>&lt;/RepeatBlock-By&gt;</w:t>
      </w:r>
    </w:p>
    <w:p w14:paraId="1CC783A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D1226F6" w14:textId="77777777" w:rsidR="003F45CD" w:rsidRPr="00C35558" w:rsidRDefault="003F45CD" w:rsidP="003F45CD">
      <w:pPr>
        <w:pStyle w:val="NormalBold"/>
      </w:pPr>
      <w:r w:rsidRPr="00C35558">
        <w:rPr>
          <w:rStyle w:val="HideTWBExt"/>
          <w:b w:val="0"/>
        </w:rPr>
        <w:t>&lt;Article&gt;</w:t>
      </w:r>
      <w:r w:rsidRPr="00C35558">
        <w:t>Bod odůvodnění 2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DDEB37A" w14:textId="77777777" w:rsidTr="00BF5115">
        <w:trPr>
          <w:jc w:val="center"/>
        </w:trPr>
        <w:tc>
          <w:tcPr>
            <w:tcW w:w="9752" w:type="dxa"/>
            <w:gridSpan w:val="2"/>
          </w:tcPr>
          <w:p w14:paraId="2C6D72ED" w14:textId="77777777" w:rsidR="003F45CD" w:rsidRPr="00C35558" w:rsidRDefault="003F45CD" w:rsidP="00BF5115">
            <w:pPr>
              <w:keepNext/>
            </w:pPr>
          </w:p>
        </w:tc>
      </w:tr>
      <w:tr w:rsidR="003F45CD" w:rsidRPr="00C35558" w14:paraId="5E2BFBCD" w14:textId="77777777" w:rsidTr="00BF5115">
        <w:trPr>
          <w:jc w:val="center"/>
        </w:trPr>
        <w:tc>
          <w:tcPr>
            <w:tcW w:w="4876" w:type="dxa"/>
            <w:hideMark/>
          </w:tcPr>
          <w:p w14:paraId="6398572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654CC3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E377BE2" w14:textId="77777777" w:rsidTr="00BF5115">
        <w:trPr>
          <w:jc w:val="center"/>
        </w:trPr>
        <w:tc>
          <w:tcPr>
            <w:tcW w:w="4876" w:type="dxa"/>
          </w:tcPr>
          <w:p w14:paraId="5867D7CA" w14:textId="77777777" w:rsidR="003F45CD" w:rsidRPr="00C35558" w:rsidRDefault="003F45CD" w:rsidP="00BF5115">
            <w:pPr>
              <w:pStyle w:val="Normal6"/>
              <w:rPr>
                <w:lang w:val="cs-CZ"/>
              </w:rPr>
            </w:pPr>
          </w:p>
        </w:tc>
        <w:tc>
          <w:tcPr>
            <w:tcW w:w="4876" w:type="dxa"/>
            <w:hideMark/>
          </w:tcPr>
          <w:p w14:paraId="22CE44F0" w14:textId="77777777" w:rsidR="003F45CD" w:rsidRPr="00C35558" w:rsidRDefault="003F45CD" w:rsidP="00BF5115">
            <w:pPr>
              <w:pStyle w:val="Normal6"/>
              <w:rPr>
                <w:szCs w:val="24"/>
                <w:lang w:val="cs-CZ"/>
              </w:rPr>
            </w:pPr>
            <w:r w:rsidRPr="00C35558">
              <w:rPr>
                <w:b/>
                <w:i/>
                <w:lang w:val="cs-CZ"/>
              </w:rPr>
              <w:t>(2a)</w:t>
            </w:r>
            <w:r w:rsidRPr="00C35558">
              <w:rPr>
                <w:b/>
                <w:i/>
                <w:lang w:val="cs-CZ"/>
              </w:rPr>
              <w:tab/>
              <w:t xml:space="preserve">V mnoha případech týkajících se podmínek FRAND probíhá jednání mezi stranami, které jsou ochotny se účastnit, </w:t>
            </w:r>
            <w:r w:rsidRPr="00C35558">
              <w:rPr>
                <w:b/>
                <w:i/>
                <w:lang w:val="cs-CZ"/>
              </w:rPr>
              <w:lastRenderedPageBreak/>
              <w:t>v dobré víře, ale v jiných případech se patenty SEP stávají předmětem soudních řízení. Cílem tohoto nařízení je poskytnout výhody jak majitelům SEP v Unii, tak i provádějícím subjektům, a to zavedením mechanismů, které mají řešit dva klíčové problémy: zaprvé situace, kdy subjekty provádějící patenty SEP nepřiměřeně zdržují nebo odmítají licence FRAND; a za druhé, scénáře, kdy majitelé SEP ukládají poplatky, které nejsou spravedlivé, přiměřené a nediskriminační, kvůli hrozbě soudního příkazu a nedostatečné transparentnosti.</w:t>
            </w:r>
          </w:p>
        </w:tc>
      </w:tr>
    </w:tbl>
    <w:p w14:paraId="11987EFF"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6FFF151" w14:textId="224CB3B6" w:rsidR="000E3694" w:rsidRPr="00C35558" w:rsidRDefault="003F45CD" w:rsidP="003F45CD">
      <w:r w:rsidRPr="00C35558">
        <w:rPr>
          <w:rStyle w:val="HideTWBExt"/>
        </w:rPr>
        <w:t>&lt;/Amend&gt;</w:t>
      </w:r>
    </w:p>
    <w:p w14:paraId="3461751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122</w:t>
      </w:r>
      <w:r w:rsidRPr="00C35558">
        <w:rPr>
          <w:rStyle w:val="HideTWBExt"/>
          <w:b w:val="0"/>
          <w:lang w:val="cs-CZ"/>
        </w:rPr>
        <w:t>&lt;/NumAm&gt;</w:t>
      </w:r>
    </w:p>
    <w:p w14:paraId="19D5C04F"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83F5F15" w14:textId="77777777" w:rsidR="003F45CD" w:rsidRPr="00C35558" w:rsidRDefault="003F45CD" w:rsidP="003F45CD">
      <w:r w:rsidRPr="00C35558">
        <w:rPr>
          <w:rStyle w:val="HideTWBExt"/>
        </w:rPr>
        <w:t>&lt;/RepeatBlock-By&gt;</w:t>
      </w:r>
    </w:p>
    <w:p w14:paraId="722F6DE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0996AB4" w14:textId="77777777" w:rsidR="003F45CD" w:rsidRPr="00C35558" w:rsidRDefault="003F45CD" w:rsidP="003F45CD">
      <w:pPr>
        <w:pStyle w:val="NormalBold"/>
      </w:pPr>
      <w:r w:rsidRPr="00C35558">
        <w:rPr>
          <w:rStyle w:val="HideTWBExt"/>
          <w:b w:val="0"/>
        </w:rPr>
        <w:t>&lt;Article&gt;</w:t>
      </w:r>
      <w:r w:rsidRPr="00C35558">
        <w:t>Bod odůvodnění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042B063" w14:textId="77777777" w:rsidTr="00BF5115">
        <w:trPr>
          <w:jc w:val="center"/>
        </w:trPr>
        <w:tc>
          <w:tcPr>
            <w:tcW w:w="9752" w:type="dxa"/>
            <w:gridSpan w:val="2"/>
          </w:tcPr>
          <w:p w14:paraId="389F3F0D" w14:textId="77777777" w:rsidR="003F45CD" w:rsidRPr="00C35558" w:rsidRDefault="003F45CD" w:rsidP="00BF5115">
            <w:pPr>
              <w:keepNext/>
            </w:pPr>
          </w:p>
        </w:tc>
      </w:tr>
      <w:tr w:rsidR="003F45CD" w:rsidRPr="00C35558" w14:paraId="189A9BA5" w14:textId="77777777" w:rsidTr="00BF5115">
        <w:trPr>
          <w:jc w:val="center"/>
        </w:trPr>
        <w:tc>
          <w:tcPr>
            <w:tcW w:w="4876" w:type="dxa"/>
            <w:hideMark/>
          </w:tcPr>
          <w:p w14:paraId="2975979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F4441B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0AF6F14" w14:textId="77777777" w:rsidTr="00BF5115">
        <w:trPr>
          <w:jc w:val="center"/>
        </w:trPr>
        <w:tc>
          <w:tcPr>
            <w:tcW w:w="4876" w:type="dxa"/>
            <w:hideMark/>
          </w:tcPr>
          <w:p w14:paraId="7E51D451" w14:textId="77777777" w:rsidR="003F45CD" w:rsidRPr="00C35558" w:rsidRDefault="003F45CD" w:rsidP="00BF5115">
            <w:pPr>
              <w:pStyle w:val="Normal6"/>
              <w:rPr>
                <w:lang w:val="cs-CZ"/>
              </w:rPr>
            </w:pPr>
            <w:r w:rsidRPr="00C35558">
              <w:rPr>
                <w:lang w:val="cs-CZ"/>
              </w:rPr>
              <w:t>(3)</w:t>
            </w:r>
            <w:r w:rsidRPr="00C35558">
              <w:rPr>
                <w:lang w:val="cs-CZ"/>
              </w:rPr>
              <w:tab/>
              <w:t xml:space="preserve">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SEP. Toto nařízení by se mělo po svém </w:t>
            </w:r>
            <w:r w:rsidRPr="00C35558">
              <w:rPr>
                <w:lang w:val="cs-CZ"/>
              </w:rPr>
              <w:lastRenderedPageBreak/>
              <w:t>vstupu v platnost vztahovat na patenty,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c>
          <w:tcPr>
            <w:tcW w:w="4876" w:type="dxa"/>
            <w:hideMark/>
          </w:tcPr>
          <w:p w14:paraId="244B1D4A" w14:textId="77777777" w:rsidR="003F45CD" w:rsidRPr="00C35558" w:rsidRDefault="003F45CD" w:rsidP="00BF5115">
            <w:pPr>
              <w:pStyle w:val="Normal6"/>
              <w:rPr>
                <w:szCs w:val="24"/>
                <w:lang w:val="cs-CZ"/>
              </w:rPr>
            </w:pPr>
            <w:r w:rsidRPr="00C35558">
              <w:rPr>
                <w:lang w:val="cs-CZ"/>
              </w:rPr>
              <w:lastRenderedPageBreak/>
              <w:t>(3)</w:t>
            </w:r>
            <w:r w:rsidRPr="00C35558">
              <w:rPr>
                <w:lang w:val="cs-CZ"/>
              </w:rPr>
              <w:tab/>
              <w:t xml:space="preserve">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SEP. Toto nařízení by se mělo po svém </w:t>
            </w:r>
            <w:r w:rsidRPr="00C35558">
              <w:rPr>
                <w:lang w:val="cs-CZ"/>
              </w:rPr>
              <w:lastRenderedPageBreak/>
              <w:t>vstupu v platnost vztahovat na patenty</w:t>
            </w:r>
            <w:r w:rsidRPr="00C35558">
              <w:rPr>
                <w:b/>
                <w:i/>
                <w:lang w:val="cs-CZ"/>
              </w:rPr>
              <w:t xml:space="preserve"> platné v členském státě</w:t>
            </w:r>
            <w:r w:rsidRPr="00C35558">
              <w:rPr>
                <w:lang w:val="cs-CZ"/>
              </w:rPr>
              <w:t>,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r>
    </w:tbl>
    <w:p w14:paraId="1545523F"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F70F7A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BD9A76C" w14:textId="77777777" w:rsidR="003F45CD" w:rsidRPr="00C35558" w:rsidRDefault="003F45CD" w:rsidP="003F45CD">
      <w:pPr>
        <w:pStyle w:val="Normal12Italic"/>
        <w:rPr>
          <w:noProof w:val="0"/>
          <w:lang w:val="cs-CZ"/>
        </w:rPr>
      </w:pPr>
      <w:r w:rsidRPr="00C35558">
        <w:rPr>
          <w:lang w:val="cs-CZ"/>
        </w:rPr>
        <w:t>Pravomoc a příslušnost Evropské unie je omezena na evropské patenty. Unie nemá pravomoc ani příslušnost, pokud jde o patentová práva udělená státy mimo EU.</w:t>
      </w:r>
    </w:p>
    <w:p w14:paraId="413F7004" w14:textId="77F8A755" w:rsidR="000E3694" w:rsidRPr="00C35558" w:rsidRDefault="003F45CD" w:rsidP="003F45CD">
      <w:r w:rsidRPr="00C35558">
        <w:rPr>
          <w:rStyle w:val="HideTWBExt"/>
        </w:rPr>
        <w:t>&lt;/Amend&gt;</w:t>
      </w:r>
    </w:p>
    <w:p w14:paraId="7794F51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123</w:t>
      </w:r>
      <w:r w:rsidRPr="00C35558">
        <w:rPr>
          <w:rStyle w:val="HideTWBExt"/>
          <w:b w:val="0"/>
          <w:lang w:val="cs-CZ"/>
        </w:rPr>
        <w:t>&lt;/NumAm&gt;</w:t>
      </w:r>
    </w:p>
    <w:p w14:paraId="288B2E07"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7E717EB5" w14:textId="77777777" w:rsidR="003F45CD" w:rsidRPr="00C35558" w:rsidRDefault="003F45CD" w:rsidP="003F45CD">
      <w:r w:rsidRPr="00C35558">
        <w:rPr>
          <w:rStyle w:val="HideTWBExt"/>
        </w:rPr>
        <w:t>&lt;/RepeatBlock-By&gt;</w:t>
      </w:r>
    </w:p>
    <w:p w14:paraId="6316E07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FAEE343" w14:textId="77777777" w:rsidR="003F45CD" w:rsidRPr="00C35558" w:rsidRDefault="003F45CD" w:rsidP="003F45CD">
      <w:pPr>
        <w:pStyle w:val="NormalBold"/>
      </w:pPr>
      <w:r w:rsidRPr="00C35558">
        <w:rPr>
          <w:rStyle w:val="HideTWBExt"/>
          <w:b w:val="0"/>
        </w:rPr>
        <w:t>&lt;Article&gt;</w:t>
      </w:r>
      <w:r w:rsidRPr="00C35558">
        <w:t>Bod odůvodnění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A001684" w14:textId="77777777" w:rsidTr="00BF5115">
        <w:trPr>
          <w:jc w:val="center"/>
        </w:trPr>
        <w:tc>
          <w:tcPr>
            <w:tcW w:w="9752" w:type="dxa"/>
            <w:gridSpan w:val="2"/>
          </w:tcPr>
          <w:p w14:paraId="735188F5" w14:textId="77777777" w:rsidR="003F45CD" w:rsidRPr="00C35558" w:rsidRDefault="003F45CD" w:rsidP="00BF5115">
            <w:pPr>
              <w:keepNext/>
            </w:pPr>
          </w:p>
        </w:tc>
      </w:tr>
      <w:tr w:rsidR="003F45CD" w:rsidRPr="00C35558" w14:paraId="14F05202" w14:textId="77777777" w:rsidTr="00BF5115">
        <w:trPr>
          <w:jc w:val="center"/>
        </w:trPr>
        <w:tc>
          <w:tcPr>
            <w:tcW w:w="4876" w:type="dxa"/>
            <w:hideMark/>
          </w:tcPr>
          <w:p w14:paraId="106C950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09D130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4B95569" w14:textId="77777777" w:rsidTr="00BF5115">
        <w:trPr>
          <w:jc w:val="center"/>
        </w:trPr>
        <w:tc>
          <w:tcPr>
            <w:tcW w:w="4876" w:type="dxa"/>
            <w:hideMark/>
          </w:tcPr>
          <w:p w14:paraId="6286D55D" w14:textId="77777777" w:rsidR="003F45CD" w:rsidRPr="00C35558" w:rsidRDefault="003F45CD" w:rsidP="00BF5115">
            <w:pPr>
              <w:pStyle w:val="Normal6"/>
              <w:rPr>
                <w:lang w:val="cs-CZ"/>
              </w:rPr>
            </w:pPr>
            <w:r w:rsidRPr="00C35558">
              <w:rPr>
                <w:lang w:val="cs-CZ"/>
              </w:rPr>
              <w:t>(3)</w:t>
            </w:r>
            <w:r w:rsidRPr="00C35558">
              <w:rPr>
                <w:lang w:val="cs-CZ"/>
              </w:rPr>
              <w:tab/>
              <w:t xml:space="preserve">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w:t>
            </w:r>
            <w:r w:rsidRPr="00C35558">
              <w:rPr>
                <w:lang w:val="cs-CZ"/>
              </w:rPr>
              <w:lastRenderedPageBreak/>
              <w:t xml:space="preserve">SEP. Toto nařízení by se mělo po svém vstupu v platnost vztahovat na patenty, které </w:t>
            </w:r>
            <w:r w:rsidRPr="00C35558">
              <w:rPr>
                <w:b/>
                <w:i/>
                <w:lang w:val="cs-CZ"/>
              </w:rPr>
              <w:t>jsou</w:t>
            </w:r>
            <w:r w:rsidRPr="00C35558">
              <w:rPr>
                <w:lang w:val="cs-CZ"/>
              </w:rPr>
              <w:t xml:space="preserve"> nezbytné pro normu zveřejněnou organizací pro tvorbu norem, vůči které se majitel patentu SEP zavázal, že bude udělovat licence ke svým patentům SEP za spravedlivých, přiměřených a nediskriminačních podmínek (FRAND)</w:t>
            </w:r>
            <w:r w:rsidRPr="00C35558">
              <w:rPr>
                <w:b/>
                <w:i/>
                <w:lang w:val="cs-CZ"/>
              </w:rPr>
              <w:t>, a která nepodléhá politice bezplatného duševního vlastnictví</w:t>
            </w:r>
            <w:r w:rsidRPr="00C35558">
              <w:rPr>
                <w:lang w:val="cs-CZ"/>
              </w:rPr>
              <w:t>.</w:t>
            </w:r>
          </w:p>
        </w:tc>
        <w:tc>
          <w:tcPr>
            <w:tcW w:w="4876" w:type="dxa"/>
            <w:hideMark/>
          </w:tcPr>
          <w:p w14:paraId="69B44B4A" w14:textId="77777777" w:rsidR="003F45CD" w:rsidRPr="00C35558" w:rsidRDefault="003F45CD" w:rsidP="00BF5115">
            <w:pPr>
              <w:pStyle w:val="Normal6"/>
              <w:rPr>
                <w:szCs w:val="24"/>
                <w:lang w:val="cs-CZ"/>
              </w:rPr>
            </w:pPr>
            <w:r w:rsidRPr="00C35558">
              <w:rPr>
                <w:lang w:val="cs-CZ"/>
              </w:rPr>
              <w:lastRenderedPageBreak/>
              <w:t>(3)</w:t>
            </w:r>
            <w:r w:rsidRPr="00C35558">
              <w:rPr>
                <w:lang w:val="cs-CZ"/>
              </w:rPr>
              <w:tab/>
              <w:t xml:space="preserve">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w:t>
            </w:r>
            <w:r w:rsidRPr="00C35558">
              <w:rPr>
                <w:lang w:val="cs-CZ"/>
              </w:rPr>
              <w:lastRenderedPageBreak/>
              <w:t>SEP. Toto nařízení by se mělo po svém vstupu v platnost vztahovat na patenty</w:t>
            </w:r>
            <w:r w:rsidRPr="00C35558">
              <w:rPr>
                <w:b/>
                <w:i/>
                <w:lang w:val="cs-CZ"/>
              </w:rPr>
              <w:t xml:space="preserve"> platné v jednom nebo více členských státech</w:t>
            </w:r>
            <w:r w:rsidRPr="00C35558">
              <w:rPr>
                <w:lang w:val="cs-CZ"/>
              </w:rPr>
              <w:t xml:space="preserve">, které </w:t>
            </w:r>
            <w:r w:rsidRPr="00C35558">
              <w:rPr>
                <w:b/>
                <w:i/>
                <w:lang w:val="cs-CZ"/>
              </w:rPr>
              <w:t>byly prohlášeny za</w:t>
            </w:r>
            <w:r w:rsidRPr="00C35558">
              <w:rPr>
                <w:lang w:val="cs-CZ"/>
              </w:rPr>
              <w:t xml:space="preserve"> nezbytné pro normu zveřejněnou organizací pro tvorbu norem, vůči které se majitel patentu SEP zavázal, že bude udělovat licence ke svým patentům SEP za spravedlivých, přiměřených a nediskriminačních podmínek (FRAND).</w:t>
            </w:r>
          </w:p>
        </w:tc>
      </w:tr>
    </w:tbl>
    <w:p w14:paraId="150E7CD5"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FB47300" w14:textId="67D7A921" w:rsidR="000E3694" w:rsidRPr="00C35558" w:rsidRDefault="003F45CD" w:rsidP="003F45CD">
      <w:r w:rsidRPr="00C35558">
        <w:rPr>
          <w:rStyle w:val="HideTWBExt"/>
        </w:rPr>
        <w:t>&lt;/Amend&gt;</w:t>
      </w:r>
    </w:p>
    <w:p w14:paraId="2410929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124</w:t>
      </w:r>
      <w:r w:rsidRPr="00C35558">
        <w:rPr>
          <w:rStyle w:val="HideTWBExt"/>
          <w:b w:val="0"/>
          <w:lang w:val="cs-CZ"/>
        </w:rPr>
        <w:t>&lt;/NumAm&gt;</w:t>
      </w:r>
    </w:p>
    <w:p w14:paraId="2AD475A3"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3B1AC55" w14:textId="77777777" w:rsidR="003F45CD" w:rsidRPr="00C35558" w:rsidRDefault="003F45CD" w:rsidP="003F45CD">
      <w:r w:rsidRPr="00C35558">
        <w:rPr>
          <w:rStyle w:val="HideTWBExt"/>
        </w:rPr>
        <w:t>&lt;/RepeatBlock-By&gt;</w:t>
      </w:r>
    </w:p>
    <w:p w14:paraId="422D029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3C9EA52" w14:textId="77777777" w:rsidR="003F45CD" w:rsidRPr="00C35558" w:rsidRDefault="003F45CD" w:rsidP="003F45CD">
      <w:pPr>
        <w:pStyle w:val="NormalBold"/>
      </w:pPr>
      <w:r w:rsidRPr="00C35558">
        <w:rPr>
          <w:rStyle w:val="HideTWBExt"/>
          <w:b w:val="0"/>
        </w:rPr>
        <w:t>&lt;Article&gt;</w:t>
      </w:r>
      <w:r w:rsidRPr="00C35558">
        <w:t>Bod odůvodnění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03EFD9A" w14:textId="77777777" w:rsidTr="00BF5115">
        <w:trPr>
          <w:jc w:val="center"/>
        </w:trPr>
        <w:tc>
          <w:tcPr>
            <w:tcW w:w="9752" w:type="dxa"/>
            <w:gridSpan w:val="2"/>
          </w:tcPr>
          <w:p w14:paraId="042F28DB" w14:textId="77777777" w:rsidR="003F45CD" w:rsidRPr="00C35558" w:rsidRDefault="003F45CD" w:rsidP="00BF5115">
            <w:pPr>
              <w:keepNext/>
            </w:pPr>
          </w:p>
        </w:tc>
      </w:tr>
      <w:tr w:rsidR="003F45CD" w:rsidRPr="00C35558" w14:paraId="3C99FB02" w14:textId="77777777" w:rsidTr="00BF5115">
        <w:trPr>
          <w:jc w:val="center"/>
        </w:trPr>
        <w:tc>
          <w:tcPr>
            <w:tcW w:w="4876" w:type="dxa"/>
            <w:hideMark/>
          </w:tcPr>
          <w:p w14:paraId="2B93BE9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E03387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38CFE4E" w14:textId="77777777" w:rsidTr="00BF5115">
        <w:trPr>
          <w:jc w:val="center"/>
        </w:trPr>
        <w:tc>
          <w:tcPr>
            <w:tcW w:w="4876" w:type="dxa"/>
            <w:hideMark/>
          </w:tcPr>
          <w:p w14:paraId="7A3F4407" w14:textId="77777777" w:rsidR="003F45CD" w:rsidRPr="00C35558" w:rsidRDefault="003F45CD" w:rsidP="00BF5115">
            <w:pPr>
              <w:pStyle w:val="Normal6"/>
              <w:rPr>
                <w:lang w:val="cs-CZ"/>
              </w:rPr>
            </w:pPr>
            <w:r w:rsidRPr="00C35558">
              <w:rPr>
                <w:lang w:val="cs-CZ"/>
              </w:rPr>
              <w:t>(3)</w:t>
            </w:r>
            <w:r w:rsidRPr="00C35558">
              <w:rPr>
                <w:lang w:val="cs-CZ"/>
              </w:rPr>
              <w:tab/>
              <w:t xml:space="preserve">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SEP. Toto nařízení by se mělo </w:t>
            </w:r>
            <w:r w:rsidRPr="00C35558">
              <w:rPr>
                <w:b/>
                <w:i/>
                <w:lang w:val="cs-CZ"/>
              </w:rPr>
              <w:t>po svém vstupu v platnost</w:t>
            </w:r>
            <w:r w:rsidRPr="00C35558">
              <w:rPr>
                <w:lang w:val="cs-CZ"/>
              </w:rPr>
              <w:t xml:space="preserve"> vztahovat na patenty, které jsou nezbytné pro normu zveřejněnou organizací pro tvorbu norem, vůči které se majitel patentu SEP zavázal, že bude </w:t>
            </w:r>
            <w:r w:rsidRPr="00C35558">
              <w:rPr>
                <w:lang w:val="cs-CZ"/>
              </w:rPr>
              <w:lastRenderedPageBreak/>
              <w:t>udělovat licence ke svým patentům SEP za spravedlivých, přiměřených a nediskriminačních podmínek (FRAND), a která nepodléhá politice bezplatného duševního vlastnictví.</w:t>
            </w:r>
          </w:p>
        </w:tc>
        <w:tc>
          <w:tcPr>
            <w:tcW w:w="4876" w:type="dxa"/>
            <w:hideMark/>
          </w:tcPr>
          <w:p w14:paraId="6821CB9C" w14:textId="77777777" w:rsidR="003F45CD" w:rsidRPr="00C35558" w:rsidRDefault="003F45CD" w:rsidP="00BF5115">
            <w:pPr>
              <w:pStyle w:val="Normal6"/>
              <w:rPr>
                <w:szCs w:val="24"/>
                <w:lang w:val="cs-CZ"/>
              </w:rPr>
            </w:pPr>
            <w:r w:rsidRPr="00C35558">
              <w:rPr>
                <w:lang w:val="cs-CZ"/>
              </w:rPr>
              <w:lastRenderedPageBreak/>
              <w:t>(3)</w:t>
            </w:r>
            <w:r w:rsidRPr="00C35558">
              <w:rPr>
                <w:lang w:val="cs-CZ"/>
              </w:rPr>
              <w:tab/>
              <w:t>Patenty SEP jsou patenty chránící technologii, která je začleněna do normy. Patenty SEP jsou „nezbytné“ v tom smyslu, že provedení normy vyžaduje použití vynálezů, na které se patenty SEP vztahují. Úspěch normy závisí na jejím širokém provádění, a proto by měla mít každá zúčastněná strana možnost normu používat. Aby bylo zajištěno široké provádění a dostupnost norem, požadují organizace pro tvorbu norem od majitelů patentů SEP, kteří se na tvorbě norem podílejí, aby se zavázali, že budou k těmto patentům za podmínek FRAND udělovat licence provádějícím subjektům, které se rozhodnou normu používat. Závazek týkající se podmínek FRAND je dobrovolným smluvním závazkem, který majitel patentu SEP přijímá ve prospěch třetích stran, a jako takový by měl být respektován i následnými majiteli patentu SEP. Toto nařízení by se mělo vztahovat na patenty, které jsou nezbytné pro normu zveřejněnou organizací pro tvorbu norem, vůči které se majitel patentu SEP</w:t>
            </w:r>
            <w:r w:rsidRPr="00C35558">
              <w:rPr>
                <w:b/>
                <w:i/>
                <w:lang w:val="cs-CZ"/>
              </w:rPr>
              <w:t xml:space="preserve"> nebo předchozí majitel dotčeného patentu SEP</w:t>
            </w:r>
            <w:r w:rsidRPr="00C35558">
              <w:rPr>
                <w:lang w:val="cs-CZ"/>
              </w:rPr>
              <w:t xml:space="preserve"> </w:t>
            </w:r>
            <w:r w:rsidRPr="00C35558">
              <w:rPr>
                <w:lang w:val="cs-CZ"/>
              </w:rPr>
              <w:lastRenderedPageBreak/>
              <w:t>zavázal, že bude udělovat licence ke svým patentům SEP za spravedlivých, přiměřených a nediskriminačních podmínek (FRAND), a která nepodléhá politice bezplatného duševního vlastnictví.</w:t>
            </w:r>
          </w:p>
        </w:tc>
      </w:tr>
    </w:tbl>
    <w:p w14:paraId="0304DFFD"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E4C7A37" w14:textId="6D11A4E1" w:rsidR="000E3694" w:rsidRPr="00C35558" w:rsidRDefault="003F45CD" w:rsidP="003F45CD">
      <w:r w:rsidRPr="00C35558">
        <w:rPr>
          <w:rStyle w:val="HideTWBExt"/>
        </w:rPr>
        <w:t>&lt;/Amend&gt;</w:t>
      </w:r>
    </w:p>
    <w:p w14:paraId="4B4C3E0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125</w:t>
      </w:r>
      <w:r w:rsidRPr="00C35558">
        <w:rPr>
          <w:rStyle w:val="HideTWBExt"/>
          <w:b w:val="0"/>
          <w:lang w:val="cs-CZ"/>
        </w:rPr>
        <w:t>&lt;/NumAm&gt;</w:t>
      </w:r>
    </w:p>
    <w:p w14:paraId="46F3DF24"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14C4510E" w14:textId="77777777" w:rsidR="003F45CD" w:rsidRPr="00C35558" w:rsidRDefault="003F45CD" w:rsidP="003F45CD">
      <w:r w:rsidRPr="00C35558">
        <w:rPr>
          <w:rStyle w:val="HideTWBExt"/>
        </w:rPr>
        <w:t>&lt;/RepeatBlock-By&gt;</w:t>
      </w:r>
    </w:p>
    <w:p w14:paraId="4A664BE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17B5B4C" w14:textId="77777777" w:rsidR="003F45CD" w:rsidRPr="00C35558" w:rsidRDefault="003F45CD" w:rsidP="003F45CD">
      <w:pPr>
        <w:pStyle w:val="NormalBold"/>
      </w:pPr>
      <w:r w:rsidRPr="00C35558">
        <w:rPr>
          <w:rStyle w:val="HideTWBExt"/>
          <w:b w:val="0"/>
        </w:rPr>
        <w:t>&lt;Article&gt;</w:t>
      </w:r>
      <w:r w:rsidRPr="00C35558">
        <w:t>Bod odůvodnění 3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0DD9D18" w14:textId="77777777" w:rsidTr="00BF5115">
        <w:trPr>
          <w:jc w:val="center"/>
        </w:trPr>
        <w:tc>
          <w:tcPr>
            <w:tcW w:w="9752" w:type="dxa"/>
            <w:gridSpan w:val="2"/>
          </w:tcPr>
          <w:p w14:paraId="046A6627" w14:textId="77777777" w:rsidR="003F45CD" w:rsidRPr="00C35558" w:rsidRDefault="003F45CD" w:rsidP="00BF5115">
            <w:pPr>
              <w:keepNext/>
            </w:pPr>
          </w:p>
        </w:tc>
      </w:tr>
      <w:tr w:rsidR="003F45CD" w:rsidRPr="00C35558" w14:paraId="713F989D" w14:textId="77777777" w:rsidTr="00BF5115">
        <w:trPr>
          <w:jc w:val="center"/>
        </w:trPr>
        <w:tc>
          <w:tcPr>
            <w:tcW w:w="4876" w:type="dxa"/>
            <w:hideMark/>
          </w:tcPr>
          <w:p w14:paraId="50E05AA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A03076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3624F3B" w14:textId="77777777" w:rsidTr="00BF5115">
        <w:trPr>
          <w:jc w:val="center"/>
        </w:trPr>
        <w:tc>
          <w:tcPr>
            <w:tcW w:w="4876" w:type="dxa"/>
          </w:tcPr>
          <w:p w14:paraId="2FCEA098" w14:textId="77777777" w:rsidR="003F45CD" w:rsidRPr="00C35558" w:rsidRDefault="003F45CD" w:rsidP="00BF5115">
            <w:pPr>
              <w:pStyle w:val="Normal6"/>
              <w:rPr>
                <w:lang w:val="cs-CZ"/>
              </w:rPr>
            </w:pPr>
          </w:p>
        </w:tc>
        <w:tc>
          <w:tcPr>
            <w:tcW w:w="4876" w:type="dxa"/>
            <w:hideMark/>
          </w:tcPr>
          <w:p w14:paraId="24F3ADE1" w14:textId="77777777" w:rsidR="003F45CD" w:rsidRPr="00C35558" w:rsidRDefault="003F45CD" w:rsidP="00BF5115">
            <w:pPr>
              <w:pStyle w:val="Normal6"/>
              <w:rPr>
                <w:szCs w:val="24"/>
                <w:lang w:val="cs-CZ"/>
              </w:rPr>
            </w:pPr>
            <w:r w:rsidRPr="00C35558">
              <w:rPr>
                <w:b/>
                <w:i/>
                <w:lang w:val="cs-CZ"/>
              </w:rPr>
              <w:t>(3a)</w:t>
            </w:r>
            <w:r w:rsidRPr="00C35558">
              <w:rPr>
                <w:b/>
                <w:i/>
                <w:lang w:val="cs-CZ"/>
              </w:rPr>
              <w:tab/>
              <w:t>Měla by být posílena klíčová úloha organizací pro tvorbu norem při vývoji a definování technických norem pro interoperabilní technologie. Globální a společné úsilí o zvýšení transparentnosti patentů SEP by mělo být posíleno nejen prostřednictvím pro poskytovat licencí v souladu s povinnostmi FRAND, ale také díky účinné spolupráci mezi organizacemi pro tvorbu norem a příslušnými patentovými úřady, aby vyhlašování norem mělo maximální úroveň právní jistoty s důkladným ověřováním nezbytnosti od počátku posuzovacího řetězce.</w:t>
            </w:r>
          </w:p>
        </w:tc>
      </w:tr>
    </w:tbl>
    <w:p w14:paraId="5D8650A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1586280" w14:textId="04D084FD" w:rsidR="000E3694" w:rsidRPr="00C35558" w:rsidRDefault="003F45CD" w:rsidP="003F45CD">
      <w:r w:rsidRPr="00C35558">
        <w:rPr>
          <w:rStyle w:val="HideTWBExt"/>
        </w:rPr>
        <w:t>&lt;/Amend&gt;</w:t>
      </w:r>
    </w:p>
    <w:p w14:paraId="72468C8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126</w:t>
      </w:r>
      <w:r w:rsidRPr="00C35558">
        <w:rPr>
          <w:rStyle w:val="HideTWBExt"/>
          <w:b w:val="0"/>
          <w:lang w:val="cs-CZ"/>
        </w:rPr>
        <w:t>&lt;/NumAm&gt;</w:t>
      </w:r>
    </w:p>
    <w:p w14:paraId="17894F44"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09B296E2" w14:textId="77777777" w:rsidR="003F45CD" w:rsidRPr="00C35558" w:rsidRDefault="003F45CD" w:rsidP="003F45CD">
      <w:r w:rsidRPr="00C35558">
        <w:rPr>
          <w:rStyle w:val="HideTWBExt"/>
        </w:rPr>
        <w:t>&lt;/RepeatBlock-By&gt;</w:t>
      </w:r>
    </w:p>
    <w:p w14:paraId="235311E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4E28E6E" w14:textId="77777777" w:rsidR="003F45CD" w:rsidRPr="00C35558" w:rsidRDefault="003F45CD" w:rsidP="003F45CD">
      <w:pPr>
        <w:pStyle w:val="NormalBold"/>
      </w:pPr>
      <w:r w:rsidRPr="00C35558">
        <w:rPr>
          <w:rStyle w:val="HideTWBExt"/>
          <w:b w:val="0"/>
        </w:rPr>
        <w:t>&lt;Article&gt;</w:t>
      </w:r>
      <w:r w:rsidRPr="00C35558">
        <w:t>Bod odůvodnění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831DFC7" w14:textId="77777777" w:rsidTr="00BF5115">
        <w:trPr>
          <w:jc w:val="center"/>
        </w:trPr>
        <w:tc>
          <w:tcPr>
            <w:tcW w:w="9752" w:type="dxa"/>
            <w:gridSpan w:val="2"/>
          </w:tcPr>
          <w:p w14:paraId="427EDEB0" w14:textId="77777777" w:rsidR="003F45CD" w:rsidRPr="00C35558" w:rsidRDefault="003F45CD" w:rsidP="00BF5115">
            <w:pPr>
              <w:keepNext/>
            </w:pPr>
          </w:p>
        </w:tc>
      </w:tr>
      <w:tr w:rsidR="003F45CD" w:rsidRPr="00C35558" w14:paraId="0AFF127E" w14:textId="77777777" w:rsidTr="00BF5115">
        <w:trPr>
          <w:jc w:val="center"/>
        </w:trPr>
        <w:tc>
          <w:tcPr>
            <w:tcW w:w="4876" w:type="dxa"/>
            <w:hideMark/>
          </w:tcPr>
          <w:p w14:paraId="4C62A6F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FAC2B1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4E692D4" w14:textId="77777777" w:rsidTr="00BF5115">
        <w:trPr>
          <w:jc w:val="center"/>
        </w:trPr>
        <w:tc>
          <w:tcPr>
            <w:tcW w:w="4876" w:type="dxa"/>
            <w:hideMark/>
          </w:tcPr>
          <w:p w14:paraId="76751129" w14:textId="77777777" w:rsidR="003F45CD" w:rsidRPr="00C35558" w:rsidRDefault="003F45CD" w:rsidP="00BF5115">
            <w:pPr>
              <w:pStyle w:val="Normal6"/>
              <w:rPr>
                <w:lang w:val="cs-CZ"/>
              </w:rPr>
            </w:pPr>
            <w:r w:rsidRPr="00C35558">
              <w:rPr>
                <w:b/>
                <w:i/>
                <w:lang w:val="cs-CZ"/>
              </w:rPr>
              <w:t>(4)</w:t>
            </w:r>
            <w:r w:rsidRPr="00C35558">
              <w:rPr>
                <w:b/>
                <w:i/>
                <w:lang w:val="cs-CZ"/>
              </w:rPr>
              <w:tab/>
              <w:t xml:space="preserve">Pro některé případy použití norem, jako jsou normy pro bezdrátovou komunikaci, existují dobře zavedené </w:t>
            </w:r>
            <w:r w:rsidRPr="00C35558">
              <w:rPr>
                <w:b/>
                <w:i/>
                <w:lang w:val="cs-CZ"/>
              </w:rPr>
              <w:lastRenderedPageBreak/>
              <w:t>obchodní vztahy a postupy udělování licencí, které se opakují po několik 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případy použití některých norem nebo jejich částí, u nichž existují dostatečné důkazy o tom, že jednání o licencích k patentům SEP za podmínek FRAND nevedou k významným obtížím nebo neúčinnosti.</w:t>
            </w:r>
          </w:p>
        </w:tc>
        <w:tc>
          <w:tcPr>
            <w:tcW w:w="4876" w:type="dxa"/>
            <w:hideMark/>
          </w:tcPr>
          <w:p w14:paraId="0420443D" w14:textId="77777777" w:rsidR="003F45CD" w:rsidRPr="00C35558" w:rsidRDefault="003F45CD" w:rsidP="00BF5115">
            <w:pPr>
              <w:pStyle w:val="Normal6"/>
              <w:rPr>
                <w:szCs w:val="24"/>
                <w:lang w:val="cs-CZ"/>
              </w:rPr>
            </w:pPr>
            <w:r w:rsidRPr="00C35558">
              <w:rPr>
                <w:b/>
                <w:i/>
                <w:lang w:val="cs-CZ"/>
              </w:rPr>
              <w:lastRenderedPageBreak/>
              <w:t>vypouští se</w:t>
            </w:r>
          </w:p>
        </w:tc>
      </w:tr>
    </w:tbl>
    <w:p w14:paraId="7C9BB17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BDAB7A6" w14:textId="7BF43C5B" w:rsidR="000E3694" w:rsidRPr="00C35558" w:rsidRDefault="003F45CD" w:rsidP="003F45CD">
      <w:r w:rsidRPr="00C35558">
        <w:rPr>
          <w:rStyle w:val="HideTWBExt"/>
        </w:rPr>
        <w:t>&lt;/Amend&gt;</w:t>
      </w:r>
    </w:p>
    <w:p w14:paraId="2DC2B40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127</w:t>
      </w:r>
      <w:r w:rsidRPr="00C35558">
        <w:rPr>
          <w:rStyle w:val="HideTWBExt"/>
          <w:b w:val="0"/>
          <w:lang w:val="cs-CZ"/>
        </w:rPr>
        <w:t>&lt;/NumAm&gt;</w:t>
      </w:r>
    </w:p>
    <w:p w14:paraId="2180E648"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90F100D" w14:textId="77777777" w:rsidR="003F45CD" w:rsidRPr="00C35558" w:rsidRDefault="003F45CD" w:rsidP="003F45CD">
      <w:r w:rsidRPr="00C35558">
        <w:rPr>
          <w:rStyle w:val="HideTWBExt"/>
        </w:rPr>
        <w:t>&lt;/RepeatBlock-By&gt;</w:t>
      </w:r>
    </w:p>
    <w:p w14:paraId="01E7AFE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053B09F" w14:textId="77777777" w:rsidR="003F45CD" w:rsidRPr="00C35558" w:rsidRDefault="003F45CD" w:rsidP="003F45CD">
      <w:pPr>
        <w:pStyle w:val="NormalBold"/>
      </w:pPr>
      <w:r w:rsidRPr="00C35558">
        <w:rPr>
          <w:rStyle w:val="HideTWBExt"/>
          <w:b w:val="0"/>
        </w:rPr>
        <w:t>&lt;Article&gt;</w:t>
      </w:r>
      <w:r w:rsidRPr="00C35558">
        <w:t>Bod odůvodnění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F9CB5BA" w14:textId="77777777" w:rsidTr="00BF5115">
        <w:trPr>
          <w:jc w:val="center"/>
        </w:trPr>
        <w:tc>
          <w:tcPr>
            <w:tcW w:w="9752" w:type="dxa"/>
            <w:gridSpan w:val="2"/>
          </w:tcPr>
          <w:p w14:paraId="15AB81BC" w14:textId="77777777" w:rsidR="003F45CD" w:rsidRPr="00C35558" w:rsidRDefault="003F45CD" w:rsidP="00BF5115">
            <w:pPr>
              <w:keepNext/>
            </w:pPr>
          </w:p>
        </w:tc>
      </w:tr>
      <w:tr w:rsidR="003F45CD" w:rsidRPr="00C35558" w14:paraId="20E42869" w14:textId="77777777" w:rsidTr="00BF5115">
        <w:trPr>
          <w:jc w:val="center"/>
        </w:trPr>
        <w:tc>
          <w:tcPr>
            <w:tcW w:w="4876" w:type="dxa"/>
            <w:hideMark/>
          </w:tcPr>
          <w:p w14:paraId="69F495C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722109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4C1C911" w14:textId="77777777" w:rsidTr="00BF5115">
        <w:trPr>
          <w:jc w:val="center"/>
        </w:trPr>
        <w:tc>
          <w:tcPr>
            <w:tcW w:w="4876" w:type="dxa"/>
            <w:hideMark/>
          </w:tcPr>
          <w:p w14:paraId="6BEF01A9" w14:textId="77777777" w:rsidR="003F45CD" w:rsidRPr="00C35558" w:rsidRDefault="003F45CD" w:rsidP="00BF5115">
            <w:pPr>
              <w:pStyle w:val="Normal6"/>
              <w:rPr>
                <w:lang w:val="cs-CZ"/>
              </w:rPr>
            </w:pPr>
            <w:r w:rsidRPr="00C35558">
              <w:rPr>
                <w:lang w:val="cs-CZ"/>
              </w:rPr>
              <w:t>(4)</w:t>
            </w:r>
            <w:r w:rsidRPr="00C35558">
              <w:rPr>
                <w:lang w:val="cs-CZ"/>
              </w:rPr>
              <w:tab/>
              <w:t xml:space="preserve">Pro některé případy použití norem, jako jsou normy pro bezdrátovou komunikaci, existují dobře zavedené obchodní vztahy a postupy udělování licencí, které se opakují po několik </w:t>
            </w:r>
            <w:r w:rsidRPr="00C35558">
              <w:rPr>
                <w:lang w:val="cs-CZ"/>
              </w:rPr>
              <w:lastRenderedPageBreak/>
              <w:t xml:space="preserve">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w:t>
            </w:r>
            <w:r w:rsidRPr="00C35558">
              <w:rPr>
                <w:b/>
                <w:i/>
                <w:lang w:val="cs-CZ"/>
              </w:rPr>
              <w:t>některé postupy podle tohoto</w:t>
            </w:r>
            <w:r w:rsidRPr="00C35558">
              <w:rPr>
                <w:lang w:val="cs-CZ"/>
              </w:rPr>
              <w:t xml:space="preserve"> nařízení</w:t>
            </w:r>
            <w:r w:rsidRPr="00C35558">
              <w:rPr>
                <w:b/>
                <w:i/>
                <w:lang w:val="cs-CZ"/>
              </w:rPr>
              <w:t>, konkrétně stanovení souhrnných licenčních poplatků a povinné stanovení podmínek FRAND před zahájením soudního sporu, neměly</w:t>
            </w:r>
            <w:r w:rsidRPr="00C35558">
              <w:rPr>
                <w:lang w:val="cs-CZ"/>
              </w:rPr>
              <w:t xml:space="preserve"> uplatňovat na zjištěné případy použití některých norem nebo jejich částí, u nichž existují dostatečné důkazy o tom, že jednání o licencích k patentům SEP za podmínek FRAND nevedou k významným obtížím nebo neúčinnosti.</w:t>
            </w:r>
          </w:p>
        </w:tc>
        <w:tc>
          <w:tcPr>
            <w:tcW w:w="4876" w:type="dxa"/>
            <w:hideMark/>
          </w:tcPr>
          <w:p w14:paraId="4B1F8F1B" w14:textId="77777777" w:rsidR="003F45CD" w:rsidRPr="00C35558" w:rsidRDefault="003F45CD" w:rsidP="00BF5115">
            <w:pPr>
              <w:pStyle w:val="Normal6"/>
              <w:rPr>
                <w:szCs w:val="24"/>
                <w:lang w:val="cs-CZ"/>
              </w:rPr>
            </w:pPr>
            <w:r w:rsidRPr="00C35558">
              <w:rPr>
                <w:lang w:val="cs-CZ"/>
              </w:rPr>
              <w:lastRenderedPageBreak/>
              <w:t>(4)</w:t>
            </w:r>
            <w:r w:rsidRPr="00C35558">
              <w:rPr>
                <w:lang w:val="cs-CZ"/>
              </w:rPr>
              <w:tab/>
              <w:t xml:space="preserve">Pro některé případy použití norem, jako jsou normy pro bezdrátovou komunikaci, existují dobře zavedené obchodní vztahy a postupy udělování licencí, které se opakují po několik </w:t>
            </w:r>
            <w:r w:rsidRPr="00C35558">
              <w:rPr>
                <w:lang w:val="cs-CZ"/>
              </w:rPr>
              <w:lastRenderedPageBreak/>
              <w:t xml:space="preserve">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toto nařízení </w:t>
            </w:r>
            <w:r w:rsidRPr="00C35558">
              <w:rPr>
                <w:b/>
                <w:i/>
                <w:lang w:val="cs-CZ"/>
              </w:rPr>
              <w:t>mělo</w:t>
            </w:r>
            <w:r w:rsidRPr="00C35558">
              <w:rPr>
                <w:lang w:val="cs-CZ"/>
              </w:rPr>
              <w:t xml:space="preserve"> uplatňovat </w:t>
            </w:r>
            <w:r w:rsidRPr="00C35558">
              <w:rPr>
                <w:b/>
                <w:i/>
                <w:lang w:val="cs-CZ"/>
              </w:rPr>
              <w:t xml:space="preserve">pouze </w:t>
            </w:r>
            <w:r w:rsidRPr="00C35558">
              <w:rPr>
                <w:lang w:val="cs-CZ"/>
              </w:rPr>
              <w:t>na zjištěné případy použití některých norem nebo jejich částí, u nichž existují dostatečné důkazy o tom, že jednání o licencích k patentům SEP za podmínek FRAND nevedou k významným obtížím nebo neúčinnosti.</w:t>
            </w:r>
          </w:p>
        </w:tc>
      </w:tr>
    </w:tbl>
    <w:p w14:paraId="694B44E0"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79E2BF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A08FCAA" w14:textId="77777777" w:rsidR="003F45CD" w:rsidRPr="00C35558" w:rsidRDefault="003F45CD" w:rsidP="003F45CD">
      <w:pPr>
        <w:pStyle w:val="Normal12Italic"/>
        <w:rPr>
          <w:noProof w:val="0"/>
          <w:lang w:val="cs-CZ"/>
        </w:rPr>
      </w:pPr>
      <w:r w:rsidRPr="00C35558">
        <w:rPr>
          <w:lang w:val="cs-CZ"/>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84959FC" w14:textId="25D1FB79" w:rsidR="000E3694" w:rsidRPr="00C35558" w:rsidRDefault="003F45CD" w:rsidP="003F45CD">
      <w:r w:rsidRPr="00C35558">
        <w:rPr>
          <w:rStyle w:val="HideTWBExt"/>
        </w:rPr>
        <w:t>&lt;/Amend&gt;</w:t>
      </w:r>
    </w:p>
    <w:p w14:paraId="253F1229"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128</w:t>
      </w:r>
      <w:r w:rsidRPr="00C35558">
        <w:rPr>
          <w:rStyle w:val="HideTWBExt"/>
          <w:b w:val="0"/>
          <w:lang w:val="cs-CZ"/>
        </w:rPr>
        <w:t>&lt;/NumAm&gt;</w:t>
      </w:r>
    </w:p>
    <w:p w14:paraId="7FA886C8"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7F47A954" w14:textId="77777777" w:rsidR="003F45CD" w:rsidRPr="00C35558" w:rsidRDefault="003F45CD" w:rsidP="003F45CD">
      <w:r w:rsidRPr="00C35558">
        <w:rPr>
          <w:rStyle w:val="HideTWBExt"/>
        </w:rPr>
        <w:t>&lt;/RepeatBlock-By&gt;</w:t>
      </w:r>
    </w:p>
    <w:p w14:paraId="7B37F35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C7EA214" w14:textId="77777777" w:rsidR="003F45CD" w:rsidRPr="00C35558" w:rsidRDefault="003F45CD" w:rsidP="003F45CD">
      <w:pPr>
        <w:pStyle w:val="NormalBold"/>
      </w:pPr>
      <w:r w:rsidRPr="00C35558">
        <w:rPr>
          <w:rStyle w:val="HideTWBExt"/>
          <w:b w:val="0"/>
        </w:rPr>
        <w:t>&lt;Article&gt;</w:t>
      </w:r>
      <w:r w:rsidRPr="00C35558">
        <w:t>Bod odůvodnění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07B1940" w14:textId="77777777" w:rsidTr="00BF5115">
        <w:trPr>
          <w:jc w:val="center"/>
        </w:trPr>
        <w:tc>
          <w:tcPr>
            <w:tcW w:w="9752" w:type="dxa"/>
            <w:gridSpan w:val="2"/>
          </w:tcPr>
          <w:p w14:paraId="111C9489" w14:textId="77777777" w:rsidR="003F45CD" w:rsidRPr="00C35558" w:rsidRDefault="003F45CD" w:rsidP="00BF5115">
            <w:pPr>
              <w:keepNext/>
            </w:pPr>
          </w:p>
        </w:tc>
      </w:tr>
      <w:tr w:rsidR="003F45CD" w:rsidRPr="00C35558" w14:paraId="0D5B2632" w14:textId="77777777" w:rsidTr="00BF5115">
        <w:trPr>
          <w:jc w:val="center"/>
        </w:trPr>
        <w:tc>
          <w:tcPr>
            <w:tcW w:w="4876" w:type="dxa"/>
            <w:hideMark/>
          </w:tcPr>
          <w:p w14:paraId="5D8458A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94B006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C149B11" w14:textId="77777777" w:rsidTr="00BF5115">
        <w:trPr>
          <w:jc w:val="center"/>
        </w:trPr>
        <w:tc>
          <w:tcPr>
            <w:tcW w:w="4876" w:type="dxa"/>
            <w:hideMark/>
          </w:tcPr>
          <w:p w14:paraId="7CD4F72B" w14:textId="77777777" w:rsidR="003F45CD" w:rsidRPr="00C35558" w:rsidRDefault="003F45CD" w:rsidP="00BF5115">
            <w:pPr>
              <w:pStyle w:val="Normal6"/>
              <w:rPr>
                <w:lang w:val="cs-CZ"/>
              </w:rPr>
            </w:pPr>
            <w:r w:rsidRPr="00C35558">
              <w:rPr>
                <w:lang w:val="cs-CZ"/>
              </w:rPr>
              <w:t>(4)</w:t>
            </w:r>
            <w:r w:rsidRPr="00C35558">
              <w:rPr>
                <w:lang w:val="cs-CZ"/>
              </w:rPr>
              <w:tab/>
              <w:t xml:space="preserve">Pro některé </w:t>
            </w:r>
            <w:r w:rsidRPr="00C35558">
              <w:rPr>
                <w:b/>
                <w:i/>
                <w:lang w:val="cs-CZ"/>
              </w:rPr>
              <w:t>případy použití norem, jako jsou</w:t>
            </w:r>
            <w:r w:rsidRPr="00C35558">
              <w:rPr>
                <w:lang w:val="cs-CZ"/>
              </w:rPr>
              <w:t xml:space="preserve"> normy </w:t>
            </w:r>
            <w:r w:rsidRPr="00C35558">
              <w:rPr>
                <w:b/>
                <w:i/>
                <w:lang w:val="cs-CZ"/>
              </w:rPr>
              <w:t xml:space="preserve">pro bezdrátovou komunikaci, </w:t>
            </w:r>
            <w:r w:rsidRPr="00C35558">
              <w:rPr>
                <w:lang w:val="cs-CZ"/>
              </w:rPr>
              <w:t xml:space="preserve">existují dobře zavedené obchodní vztahy a postupy udělování licencí, </w:t>
            </w:r>
            <w:r w:rsidRPr="00C35558">
              <w:rPr>
                <w:b/>
                <w:i/>
                <w:lang w:val="cs-CZ"/>
              </w:rPr>
              <w:t xml:space="preserve">které se opakují po několik generací, </w:t>
            </w:r>
            <w:r w:rsidRPr="00C35558">
              <w:rPr>
                <w:lang w:val="cs-CZ"/>
              </w:rPr>
              <w:t>což vede ke značné vzájemné závislosti a k významnému, postupně narůstajícímu přínosu jak pro majitele patentů SEP, tak i pro subjekty provádějící patenty SEP. Existují i jiné</w:t>
            </w:r>
            <w:r w:rsidRPr="00C35558">
              <w:rPr>
                <w:b/>
                <w:i/>
                <w:lang w:val="cs-CZ"/>
              </w:rPr>
              <w:t>, obvykle novější případy použití – někdy stejných norem nebo jejich podmnožin –</w:t>
            </w:r>
            <w:r w:rsidRPr="00C35558">
              <w:rPr>
                <w:lang w:val="cs-CZ"/>
              </w:rPr>
              <w:t xml:space="preserve">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w:t>
            </w:r>
            <w:r w:rsidRPr="00C35558">
              <w:rPr>
                <w:b/>
                <w:i/>
                <w:lang w:val="cs-CZ"/>
              </w:rPr>
              <w:t>případy použití některých norem</w:t>
            </w:r>
            <w:r w:rsidRPr="00C35558">
              <w:rPr>
                <w:lang w:val="cs-CZ"/>
              </w:rPr>
              <w:t xml:space="preserve"> nebo jejich </w:t>
            </w:r>
            <w:r w:rsidRPr="00C35558">
              <w:rPr>
                <w:b/>
                <w:i/>
                <w:lang w:val="cs-CZ"/>
              </w:rPr>
              <w:t>částí</w:t>
            </w:r>
            <w:r w:rsidRPr="00C35558">
              <w:rPr>
                <w:lang w:val="cs-CZ"/>
              </w:rPr>
              <w:t>, u nichž existují dostatečné důkazy o tom, že jednání o licencích k patentům SEP za podmínek FRAND nevedou k významným obtížím nebo neúčinnosti.</w:t>
            </w:r>
          </w:p>
        </w:tc>
        <w:tc>
          <w:tcPr>
            <w:tcW w:w="4876" w:type="dxa"/>
            <w:hideMark/>
          </w:tcPr>
          <w:p w14:paraId="111B36DE" w14:textId="77777777" w:rsidR="003F45CD" w:rsidRPr="00C35558" w:rsidRDefault="003F45CD" w:rsidP="00BF5115">
            <w:pPr>
              <w:pStyle w:val="Normal6"/>
              <w:rPr>
                <w:szCs w:val="24"/>
                <w:lang w:val="cs-CZ"/>
              </w:rPr>
            </w:pPr>
            <w:r w:rsidRPr="00C35558">
              <w:rPr>
                <w:lang w:val="cs-CZ"/>
              </w:rPr>
              <w:t>(4)</w:t>
            </w:r>
            <w:r w:rsidRPr="00C35558">
              <w:rPr>
                <w:lang w:val="cs-CZ"/>
              </w:rPr>
              <w:tab/>
              <w:t xml:space="preserve">Pro některé normy existují dobře zavedené obchodní vztahy a postupy udělování licencí, což vede ke značné vzájemné závislosti a k významnému, postupně narůstajícímu přínosu jak pro majitele patentů SEP, tak i pro subjekty provádějící patenty SEP. Existují i jiné </w:t>
            </w:r>
            <w:r w:rsidRPr="00C35558">
              <w:rPr>
                <w:b/>
                <w:i/>
                <w:lang w:val="cs-CZ"/>
              </w:rPr>
              <w:t>normy, jako např. Wi-Fi, HEVC a normy pro mobilní telefony včetně LTE a 5G,</w:t>
            </w:r>
            <w:r w:rsidRPr="00C35558">
              <w:rPr>
                <w:lang w:val="cs-CZ"/>
              </w:rPr>
              <w:t xml:space="preserve">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w:t>
            </w:r>
            <w:r w:rsidRPr="00C35558">
              <w:rPr>
                <w:b/>
                <w:i/>
                <w:lang w:val="cs-CZ"/>
              </w:rPr>
              <w:t>normy</w:t>
            </w:r>
            <w:r w:rsidRPr="00C35558">
              <w:rPr>
                <w:lang w:val="cs-CZ"/>
              </w:rPr>
              <w:t xml:space="preserve"> nebo jejich </w:t>
            </w:r>
            <w:r w:rsidRPr="00C35558">
              <w:rPr>
                <w:b/>
                <w:i/>
                <w:lang w:val="cs-CZ"/>
              </w:rPr>
              <w:t>části</w:t>
            </w:r>
            <w:r w:rsidRPr="00C35558">
              <w:rPr>
                <w:lang w:val="cs-CZ"/>
              </w:rPr>
              <w:t>, u nichž existují dostatečné důkazy o tom, že jednání o licencích k patentům SEP za podmínek FRAND nevedou k významným obtížím nebo neúčinnosti.</w:t>
            </w:r>
          </w:p>
        </w:tc>
      </w:tr>
    </w:tbl>
    <w:p w14:paraId="1D8DD2C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4DB58C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DE9D79B" w14:textId="77777777" w:rsidR="003F45CD" w:rsidRPr="00C35558" w:rsidRDefault="003F45CD" w:rsidP="003F45CD">
      <w:pPr>
        <w:pStyle w:val="Normal12Italic"/>
        <w:rPr>
          <w:noProof w:val="0"/>
          <w:lang w:val="cs-CZ"/>
        </w:rPr>
      </w:pPr>
      <w:r w:rsidRPr="00C35558">
        <w:rPr>
          <w:lang w:val="cs-CZ"/>
        </w:rPr>
        <w:t>Je důležité, aby z oblasti působnosti nebyly vyloučeny normy pro bezdrátovou komunikaci.</w:t>
      </w:r>
    </w:p>
    <w:p w14:paraId="0D8F436F" w14:textId="1F01452E" w:rsidR="000E3694" w:rsidRPr="00C35558" w:rsidRDefault="003F45CD" w:rsidP="003F45CD">
      <w:r w:rsidRPr="00C35558">
        <w:rPr>
          <w:rStyle w:val="HideTWBExt"/>
        </w:rPr>
        <w:t>&lt;/Amend&gt;</w:t>
      </w:r>
    </w:p>
    <w:p w14:paraId="41536246"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129</w:t>
      </w:r>
      <w:r w:rsidRPr="00C35558">
        <w:rPr>
          <w:rStyle w:val="HideTWBExt"/>
          <w:b w:val="0"/>
          <w:lang w:val="cs-CZ"/>
        </w:rPr>
        <w:t>&lt;/NumAm&gt;</w:t>
      </w:r>
    </w:p>
    <w:p w14:paraId="36EDFCBC"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30581F3" w14:textId="77777777" w:rsidR="003F45CD" w:rsidRPr="00C35558" w:rsidRDefault="003F45CD" w:rsidP="003F45CD">
      <w:r w:rsidRPr="00C35558">
        <w:rPr>
          <w:rStyle w:val="HideTWBExt"/>
        </w:rPr>
        <w:t>&lt;/RepeatBlock-By&gt;</w:t>
      </w:r>
    </w:p>
    <w:p w14:paraId="6557365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DCBC8F8" w14:textId="77777777" w:rsidR="003F45CD" w:rsidRPr="00C35558" w:rsidRDefault="003F45CD" w:rsidP="003F45CD">
      <w:pPr>
        <w:pStyle w:val="NormalBold"/>
      </w:pPr>
      <w:r w:rsidRPr="00C35558">
        <w:rPr>
          <w:rStyle w:val="HideTWBExt"/>
          <w:b w:val="0"/>
        </w:rPr>
        <w:t>&lt;Article&gt;</w:t>
      </w:r>
      <w:r w:rsidRPr="00C35558">
        <w:t>Bod odůvodnění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BD6FA92" w14:textId="77777777" w:rsidTr="00BF5115">
        <w:trPr>
          <w:jc w:val="center"/>
        </w:trPr>
        <w:tc>
          <w:tcPr>
            <w:tcW w:w="9752" w:type="dxa"/>
            <w:gridSpan w:val="2"/>
          </w:tcPr>
          <w:p w14:paraId="6DE9C27C" w14:textId="77777777" w:rsidR="003F45CD" w:rsidRPr="00C35558" w:rsidRDefault="003F45CD" w:rsidP="00BF5115">
            <w:pPr>
              <w:keepNext/>
            </w:pPr>
          </w:p>
        </w:tc>
      </w:tr>
      <w:tr w:rsidR="003F45CD" w:rsidRPr="00C35558" w14:paraId="770A79C6" w14:textId="77777777" w:rsidTr="00BF5115">
        <w:trPr>
          <w:jc w:val="center"/>
        </w:trPr>
        <w:tc>
          <w:tcPr>
            <w:tcW w:w="4876" w:type="dxa"/>
            <w:hideMark/>
          </w:tcPr>
          <w:p w14:paraId="41577FB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4CA7C2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27E9DC6" w14:textId="77777777" w:rsidTr="00BF5115">
        <w:trPr>
          <w:jc w:val="center"/>
        </w:trPr>
        <w:tc>
          <w:tcPr>
            <w:tcW w:w="4876" w:type="dxa"/>
            <w:hideMark/>
          </w:tcPr>
          <w:p w14:paraId="67EEA04E" w14:textId="77777777" w:rsidR="003F45CD" w:rsidRPr="00C35558" w:rsidRDefault="003F45CD" w:rsidP="00BF5115">
            <w:pPr>
              <w:pStyle w:val="Normal6"/>
              <w:rPr>
                <w:lang w:val="cs-CZ"/>
              </w:rPr>
            </w:pPr>
            <w:r w:rsidRPr="00C35558">
              <w:rPr>
                <w:lang w:val="cs-CZ"/>
              </w:rPr>
              <w:t>(4)</w:t>
            </w:r>
            <w:r w:rsidRPr="00C35558">
              <w:rPr>
                <w:lang w:val="cs-CZ"/>
              </w:rPr>
              <w:tab/>
              <w:t>Pro některé případy použití norem</w:t>
            </w:r>
            <w:r w:rsidRPr="00C35558">
              <w:rPr>
                <w:b/>
                <w:i/>
                <w:lang w:val="cs-CZ"/>
              </w:rPr>
              <w:t>, jako jsou normy pro bezdrátovou komunikaci,</w:t>
            </w:r>
            <w:r w:rsidRPr="00C35558">
              <w:rPr>
                <w:lang w:val="cs-CZ"/>
              </w:rPr>
              <w:t xml:space="preserve"> existují dobře zavedené obchodní vztahy a postupy udělování licencí, které se opakují po několik 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případy použití některých norem nebo jejich částí, u nichž existují dostatečné důkazy o tom, že jednání o licencích k patentům SEP za podmínek FRAND nevedou k významným obtížím nebo neúčinnosti.</w:t>
            </w:r>
          </w:p>
        </w:tc>
        <w:tc>
          <w:tcPr>
            <w:tcW w:w="4876" w:type="dxa"/>
            <w:hideMark/>
          </w:tcPr>
          <w:p w14:paraId="4888C872" w14:textId="77777777" w:rsidR="003F45CD" w:rsidRPr="00C35558" w:rsidRDefault="003F45CD" w:rsidP="00BF5115">
            <w:pPr>
              <w:pStyle w:val="Normal6"/>
              <w:rPr>
                <w:szCs w:val="24"/>
                <w:lang w:val="cs-CZ"/>
              </w:rPr>
            </w:pPr>
            <w:r w:rsidRPr="00C35558">
              <w:rPr>
                <w:lang w:val="cs-CZ"/>
              </w:rPr>
              <w:t>(4)</w:t>
            </w:r>
            <w:r w:rsidRPr="00C35558">
              <w:rPr>
                <w:lang w:val="cs-CZ"/>
              </w:rPr>
              <w:tab/>
              <w:t>Pro některé případy použití norem existují dobře zavedené obchodní vztahy a postupy udělování licencí, které se opakují po několik 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případy použití některých norem nebo jejich částí, u nichž existují dostatečné důkazy o tom, že jednání o licencích k patentům SEP za podmínek FRAND nevedou k významným obtížím nebo neúčinnosti.</w:t>
            </w:r>
          </w:p>
        </w:tc>
      </w:tr>
    </w:tbl>
    <w:p w14:paraId="0E777F0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638400A" w14:textId="19514866" w:rsidR="000E3694" w:rsidRPr="00C35558" w:rsidRDefault="003F45CD" w:rsidP="003F45CD">
      <w:r w:rsidRPr="00C35558">
        <w:rPr>
          <w:rStyle w:val="HideTWBExt"/>
        </w:rPr>
        <w:t>&lt;/Amend&gt;</w:t>
      </w:r>
    </w:p>
    <w:p w14:paraId="1A81ED9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130</w:t>
      </w:r>
      <w:r w:rsidRPr="00C35558">
        <w:rPr>
          <w:rStyle w:val="HideTWBExt"/>
          <w:b w:val="0"/>
          <w:lang w:val="cs-CZ"/>
        </w:rPr>
        <w:t>&lt;/NumAm&gt;</w:t>
      </w:r>
    </w:p>
    <w:p w14:paraId="0583B4DD"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8BE25F4" w14:textId="77777777" w:rsidR="003F45CD" w:rsidRPr="00C35558" w:rsidRDefault="003F45CD" w:rsidP="003F45CD">
      <w:r w:rsidRPr="00C35558">
        <w:rPr>
          <w:rStyle w:val="HideTWBExt"/>
        </w:rPr>
        <w:t>&lt;/RepeatBlock-By&gt;</w:t>
      </w:r>
    </w:p>
    <w:p w14:paraId="21C2C6CD"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4851730D" w14:textId="77777777" w:rsidR="003F45CD" w:rsidRPr="00C35558" w:rsidRDefault="003F45CD" w:rsidP="003F45CD">
      <w:pPr>
        <w:pStyle w:val="NormalBold"/>
      </w:pPr>
      <w:r w:rsidRPr="00C35558">
        <w:rPr>
          <w:rStyle w:val="HideTWBExt"/>
          <w:b w:val="0"/>
        </w:rPr>
        <w:t>&lt;Article&gt;</w:t>
      </w:r>
      <w:r w:rsidRPr="00C35558">
        <w:t>Bod odůvodnění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8E250A" w14:textId="77777777" w:rsidTr="00BF5115">
        <w:trPr>
          <w:jc w:val="center"/>
        </w:trPr>
        <w:tc>
          <w:tcPr>
            <w:tcW w:w="9752" w:type="dxa"/>
            <w:gridSpan w:val="2"/>
          </w:tcPr>
          <w:p w14:paraId="77B7859F" w14:textId="77777777" w:rsidR="003F45CD" w:rsidRPr="00C35558" w:rsidRDefault="003F45CD" w:rsidP="00BF5115">
            <w:pPr>
              <w:keepNext/>
            </w:pPr>
          </w:p>
        </w:tc>
      </w:tr>
      <w:tr w:rsidR="003F45CD" w:rsidRPr="00C35558" w14:paraId="22B63CA1" w14:textId="77777777" w:rsidTr="00BF5115">
        <w:trPr>
          <w:jc w:val="center"/>
        </w:trPr>
        <w:tc>
          <w:tcPr>
            <w:tcW w:w="4876" w:type="dxa"/>
            <w:hideMark/>
          </w:tcPr>
          <w:p w14:paraId="262FC94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24957B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1251486" w14:textId="77777777" w:rsidTr="00BF5115">
        <w:trPr>
          <w:jc w:val="center"/>
        </w:trPr>
        <w:tc>
          <w:tcPr>
            <w:tcW w:w="4876" w:type="dxa"/>
            <w:hideMark/>
          </w:tcPr>
          <w:p w14:paraId="4440B4B8" w14:textId="77777777" w:rsidR="003F45CD" w:rsidRPr="00C35558" w:rsidRDefault="003F45CD" w:rsidP="00BF5115">
            <w:pPr>
              <w:pStyle w:val="Normal6"/>
              <w:rPr>
                <w:lang w:val="cs-CZ"/>
              </w:rPr>
            </w:pPr>
            <w:r w:rsidRPr="00C35558">
              <w:rPr>
                <w:lang w:val="cs-CZ"/>
              </w:rPr>
              <w:t>(4)</w:t>
            </w:r>
            <w:r w:rsidRPr="00C35558">
              <w:rPr>
                <w:lang w:val="cs-CZ"/>
              </w:rPr>
              <w:tab/>
              <w:t>Pro některé případy použití norem</w:t>
            </w:r>
            <w:r w:rsidRPr="00C35558">
              <w:rPr>
                <w:b/>
                <w:i/>
                <w:lang w:val="cs-CZ"/>
              </w:rPr>
              <w:t>, jako jsou normy pro bezdrátovou komunikaci,</w:t>
            </w:r>
            <w:r w:rsidRPr="00C35558">
              <w:rPr>
                <w:lang w:val="cs-CZ"/>
              </w:rPr>
              <w:t xml:space="preserve"> existují dobře zavedené obchodní vztahy a postupy udělování licencí, které se opakují po několik 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případy použití některých norem nebo jejich částí, u nichž existují dostatečné důkazy o tom, že jednání o licencích k patentům SEP za podmínek FRAND nevedou k významným obtížím nebo neúčinnosti.</w:t>
            </w:r>
          </w:p>
        </w:tc>
        <w:tc>
          <w:tcPr>
            <w:tcW w:w="4876" w:type="dxa"/>
            <w:hideMark/>
          </w:tcPr>
          <w:p w14:paraId="0161D495" w14:textId="77777777" w:rsidR="003F45CD" w:rsidRPr="00C35558" w:rsidRDefault="003F45CD" w:rsidP="00BF5115">
            <w:pPr>
              <w:pStyle w:val="Normal6"/>
              <w:rPr>
                <w:szCs w:val="24"/>
                <w:lang w:val="cs-CZ"/>
              </w:rPr>
            </w:pPr>
            <w:r w:rsidRPr="00C35558">
              <w:rPr>
                <w:lang w:val="cs-CZ"/>
              </w:rPr>
              <w:t>(4)</w:t>
            </w:r>
            <w:r w:rsidRPr="00C35558">
              <w:rPr>
                <w:lang w:val="cs-CZ"/>
              </w:rPr>
              <w:tab/>
              <w:t>Pro některé případy použití norem existují dobře zavedené obchodní vztahy a postupy udělování licencí, které se opakují po několik generací, což vede ke značné vzájemné závislosti a k významnému, postupně narůstajícímu přínosu jak pro majitele patentů SEP, tak i pro subjekty provádějící patenty SEP. Existují i jiné, obvykle novější případy použití – někdy stejných norem nebo jejich podmnožin – s méně vyspělými trhy, rozptýlenějšími a méně konsolidovanými komunitami provádějících subjektů, pro něž nepředvídatelnost licenčních poplatků a dalších licenčních podmínek, jakož i vyhlídky na složité posuzování a oceňování patentů a související soudní spory mají větší váhu než pobídky k zavádění normalizovaných technologií v inovativních produktech. V zájmu zajištění přiměřené a dobře cílené reakce by se proto některé postupy podle tohoto nařízení, konkrétně stanovení souhrnných licenčních poplatků a povinné stanovení podmínek FRAND před zahájením soudního sporu, neměly uplatňovat na zjištěné případy použití některých norem nebo jejich částí, u nichž existují dostatečné důkazy o tom, že jednání o licencích k patentům SEP za podmínek FRAND nevedou k významným obtížím nebo neúčinnosti.</w:t>
            </w:r>
          </w:p>
        </w:tc>
      </w:tr>
    </w:tbl>
    <w:p w14:paraId="26911B9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7DC5D11"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BEB11E8" w14:textId="77777777" w:rsidR="003F45CD" w:rsidRPr="00C35558" w:rsidRDefault="003F45CD" w:rsidP="003F45CD">
      <w:pPr>
        <w:pStyle w:val="Normal12Italic"/>
        <w:rPr>
          <w:noProof w:val="0"/>
          <w:lang w:val="cs-CZ"/>
        </w:rPr>
      </w:pPr>
      <w:r w:rsidRPr="00C35558">
        <w:rPr>
          <w:lang w:val="cs-CZ"/>
        </w:rPr>
        <w:t xml:space="preserve">Chceme, aby se nařízení uplatňovalo napříč odvětvími a nebylo šité na míru některým konkrétním průmyslovým odvětvím. Riziko takovéto výslovné výjimky s sebou nese riziko, že budou požadovány další výjimky zaměřené na jiná specifická odvětví, čemuž by se mělo zabránit, aby byla zaručena určitá právní jistota při provádění tohoto nařízení. Prováděcí část nařízení již poskytuje dostatečné záruky, pokud jde o nuance při uplatňování nařízení v závislosti na zjištěných relevantních selháních trhu, aniž by bylo nutné stanovit výslovnou </w:t>
      </w:r>
      <w:r w:rsidRPr="00C35558">
        <w:rPr>
          <w:lang w:val="cs-CZ"/>
        </w:rPr>
        <w:lastRenderedPageBreak/>
        <w:t>výjimku.</w:t>
      </w:r>
    </w:p>
    <w:p w14:paraId="0BFC46FE" w14:textId="141AC05F" w:rsidR="000E3694" w:rsidRPr="00C35558" w:rsidRDefault="003F45CD" w:rsidP="003F45CD">
      <w:r w:rsidRPr="00C35558">
        <w:rPr>
          <w:rStyle w:val="HideTWBExt"/>
        </w:rPr>
        <w:t>&lt;/Amend&gt;</w:t>
      </w:r>
    </w:p>
    <w:p w14:paraId="1C13F33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131</w:t>
      </w:r>
      <w:r w:rsidRPr="00C35558">
        <w:rPr>
          <w:rStyle w:val="HideTWBExt"/>
          <w:b w:val="0"/>
          <w:lang w:val="cs-CZ"/>
        </w:rPr>
        <w:t>&lt;/NumAm&gt;</w:t>
      </w:r>
    </w:p>
    <w:p w14:paraId="446759FB"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4BF3BE76" w14:textId="77777777" w:rsidR="003F45CD" w:rsidRPr="00C35558" w:rsidRDefault="003F45CD" w:rsidP="003F45CD">
      <w:r w:rsidRPr="00C35558">
        <w:rPr>
          <w:rStyle w:val="HideTWBExt"/>
        </w:rPr>
        <w:t>&lt;/RepeatBlock-By&gt;</w:t>
      </w:r>
    </w:p>
    <w:p w14:paraId="60DE8B4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4914D60" w14:textId="77777777" w:rsidR="003F45CD" w:rsidRPr="00C35558" w:rsidRDefault="003F45CD" w:rsidP="003F45CD">
      <w:pPr>
        <w:pStyle w:val="NormalBold"/>
      </w:pPr>
      <w:r w:rsidRPr="00C35558">
        <w:rPr>
          <w:rStyle w:val="HideTWBExt"/>
          <w:b w:val="0"/>
        </w:rPr>
        <w:t>&lt;Article&gt;</w:t>
      </w:r>
      <w:r w:rsidRPr="00C35558">
        <w:t>Bod odůvodnění 4 b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D7C03CF" w14:textId="77777777" w:rsidTr="00BF5115">
        <w:trPr>
          <w:jc w:val="center"/>
        </w:trPr>
        <w:tc>
          <w:tcPr>
            <w:tcW w:w="9752" w:type="dxa"/>
            <w:gridSpan w:val="2"/>
          </w:tcPr>
          <w:p w14:paraId="65523304" w14:textId="77777777" w:rsidR="003F45CD" w:rsidRPr="00C35558" w:rsidRDefault="003F45CD" w:rsidP="00BF5115">
            <w:pPr>
              <w:keepNext/>
            </w:pPr>
          </w:p>
        </w:tc>
      </w:tr>
      <w:tr w:rsidR="003F45CD" w:rsidRPr="00C35558" w14:paraId="37D080D1" w14:textId="77777777" w:rsidTr="00BF5115">
        <w:trPr>
          <w:jc w:val="center"/>
        </w:trPr>
        <w:tc>
          <w:tcPr>
            <w:tcW w:w="4876" w:type="dxa"/>
            <w:hideMark/>
          </w:tcPr>
          <w:p w14:paraId="39AAF07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DD8F8D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2D42714" w14:textId="77777777" w:rsidTr="00BF5115">
        <w:trPr>
          <w:jc w:val="center"/>
        </w:trPr>
        <w:tc>
          <w:tcPr>
            <w:tcW w:w="4876" w:type="dxa"/>
          </w:tcPr>
          <w:p w14:paraId="54EAAADD" w14:textId="77777777" w:rsidR="003F45CD" w:rsidRPr="00C35558" w:rsidRDefault="003F45CD" w:rsidP="00BF5115">
            <w:pPr>
              <w:pStyle w:val="Normal6"/>
              <w:rPr>
                <w:lang w:val="cs-CZ"/>
              </w:rPr>
            </w:pPr>
          </w:p>
        </w:tc>
        <w:tc>
          <w:tcPr>
            <w:tcW w:w="4876" w:type="dxa"/>
            <w:hideMark/>
          </w:tcPr>
          <w:p w14:paraId="49A9D16D" w14:textId="77777777" w:rsidR="003F45CD" w:rsidRPr="00C35558" w:rsidRDefault="003F45CD" w:rsidP="00BF5115">
            <w:pPr>
              <w:pStyle w:val="Normal6"/>
              <w:rPr>
                <w:szCs w:val="24"/>
                <w:lang w:val="cs-CZ"/>
              </w:rPr>
            </w:pPr>
            <w:r w:rsidRPr="00C35558">
              <w:rPr>
                <w:b/>
                <w:i/>
                <w:lang w:val="cs-CZ"/>
              </w:rPr>
              <w:t>(4b)</w:t>
            </w:r>
            <w:r w:rsidRPr="00C35558">
              <w:rPr>
                <w:b/>
                <w:i/>
                <w:lang w:val="cs-CZ"/>
              </w:rPr>
              <w:tab/>
              <w:t>Již existují struktury, jako je jednotný patentový systém zahrnující jednotný patent, který je svěřen Evropskému patentovému úřadu, což je právní titul poskytující jednotnou ochranu ve všech zúčastněných zemích na základě jednoho kontaktního místa, což přináší obrovské výhody z hlediska nákladů a snižuje administrativní zátěž. A dále také Jednotný patentový soud, který členským státům nabízí jednotnou a specializovanou patentovou jurisdikci.</w:t>
            </w:r>
          </w:p>
        </w:tc>
      </w:tr>
    </w:tbl>
    <w:p w14:paraId="6FEBF3F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84FC3AC" w14:textId="49FC4D49" w:rsidR="000E3694" w:rsidRPr="00C35558" w:rsidRDefault="003F45CD" w:rsidP="003F45CD">
      <w:r w:rsidRPr="00C35558">
        <w:rPr>
          <w:rStyle w:val="HideTWBExt"/>
        </w:rPr>
        <w:t>&lt;/Amend&gt;</w:t>
      </w:r>
    </w:p>
    <w:p w14:paraId="1187D48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132</w:t>
      </w:r>
      <w:r w:rsidRPr="00C35558">
        <w:rPr>
          <w:rStyle w:val="HideTWBExt"/>
          <w:b w:val="0"/>
          <w:lang w:val="cs-CZ"/>
        </w:rPr>
        <w:t>&lt;/NumAm&gt;</w:t>
      </w:r>
    </w:p>
    <w:p w14:paraId="22F1E630"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3518856C" w14:textId="77777777" w:rsidR="003F45CD" w:rsidRPr="00C35558" w:rsidRDefault="003F45CD" w:rsidP="003F45CD">
      <w:r w:rsidRPr="00C35558">
        <w:rPr>
          <w:rStyle w:val="HideTWBExt"/>
        </w:rPr>
        <w:t>&lt;/RepeatBlock-By&gt;</w:t>
      </w:r>
    </w:p>
    <w:p w14:paraId="08C34CB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763B398" w14:textId="77777777" w:rsidR="003F45CD" w:rsidRPr="00C35558" w:rsidRDefault="003F45CD" w:rsidP="003F45CD">
      <w:pPr>
        <w:pStyle w:val="NormalBold"/>
      </w:pPr>
      <w:r w:rsidRPr="00C35558">
        <w:rPr>
          <w:rStyle w:val="HideTWBExt"/>
          <w:b w:val="0"/>
        </w:rPr>
        <w:t>&lt;Article&gt;</w:t>
      </w:r>
      <w:r w:rsidRPr="00C35558">
        <w:t>Bod odůvodnění 4 c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6F611E0" w14:textId="77777777" w:rsidTr="00BF5115">
        <w:trPr>
          <w:jc w:val="center"/>
        </w:trPr>
        <w:tc>
          <w:tcPr>
            <w:tcW w:w="9752" w:type="dxa"/>
            <w:gridSpan w:val="2"/>
          </w:tcPr>
          <w:p w14:paraId="56EDAC41" w14:textId="77777777" w:rsidR="003F45CD" w:rsidRPr="00C35558" w:rsidRDefault="003F45CD" w:rsidP="00BF5115">
            <w:pPr>
              <w:keepNext/>
            </w:pPr>
          </w:p>
        </w:tc>
      </w:tr>
      <w:tr w:rsidR="003F45CD" w:rsidRPr="00C35558" w14:paraId="1B8A887B" w14:textId="77777777" w:rsidTr="00BF5115">
        <w:trPr>
          <w:jc w:val="center"/>
        </w:trPr>
        <w:tc>
          <w:tcPr>
            <w:tcW w:w="4876" w:type="dxa"/>
            <w:hideMark/>
          </w:tcPr>
          <w:p w14:paraId="5918BD8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52BC75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2DA42B3" w14:textId="77777777" w:rsidTr="00BF5115">
        <w:trPr>
          <w:jc w:val="center"/>
        </w:trPr>
        <w:tc>
          <w:tcPr>
            <w:tcW w:w="4876" w:type="dxa"/>
          </w:tcPr>
          <w:p w14:paraId="2CA29B8B" w14:textId="77777777" w:rsidR="003F45CD" w:rsidRPr="00C35558" w:rsidRDefault="003F45CD" w:rsidP="00BF5115">
            <w:pPr>
              <w:pStyle w:val="Normal6"/>
              <w:rPr>
                <w:lang w:val="cs-CZ"/>
              </w:rPr>
            </w:pPr>
          </w:p>
        </w:tc>
        <w:tc>
          <w:tcPr>
            <w:tcW w:w="4876" w:type="dxa"/>
            <w:hideMark/>
          </w:tcPr>
          <w:p w14:paraId="7535FA8F" w14:textId="77777777" w:rsidR="003F45CD" w:rsidRPr="00C35558" w:rsidRDefault="003F45CD" w:rsidP="00BF5115">
            <w:pPr>
              <w:pStyle w:val="Normal6"/>
              <w:rPr>
                <w:szCs w:val="24"/>
                <w:lang w:val="cs-CZ"/>
              </w:rPr>
            </w:pPr>
            <w:r w:rsidRPr="00C35558">
              <w:rPr>
                <w:b/>
                <w:i/>
                <w:lang w:val="cs-CZ"/>
              </w:rPr>
              <w:t>(4c)</w:t>
            </w:r>
            <w:r w:rsidRPr="00C35558">
              <w:rPr>
                <w:b/>
                <w:i/>
                <w:lang w:val="cs-CZ"/>
              </w:rPr>
              <w:tab/>
              <w:t>Evropský patentový úřad má současný rejstřík s bohatými informacemi o evropských patentech, který je propojen s rejstříkem jednotného patentu a obsahuje závazky majitelů patentů udělovat licence k patentům za podmínek FRAND. Majitelé patentů SEP jsou tedy již nyní povinni poskytovat licence k patentům za podmínek FRAND.</w:t>
            </w:r>
          </w:p>
        </w:tc>
      </w:tr>
    </w:tbl>
    <w:p w14:paraId="7A3DA58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9B844D4" w14:textId="2A03A6A6" w:rsidR="000E3694" w:rsidRPr="00C35558" w:rsidRDefault="003F45CD" w:rsidP="003F45CD">
      <w:r w:rsidRPr="00C35558">
        <w:rPr>
          <w:rStyle w:val="HideTWBExt"/>
        </w:rPr>
        <w:lastRenderedPageBreak/>
        <w:t>&lt;/Amend&gt;</w:t>
      </w:r>
    </w:p>
    <w:p w14:paraId="5E583C8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133</w:t>
      </w:r>
      <w:r w:rsidRPr="00C35558">
        <w:rPr>
          <w:rStyle w:val="HideTWBExt"/>
          <w:b w:val="0"/>
          <w:lang w:val="cs-CZ"/>
        </w:rPr>
        <w:t>&lt;/NumAm&gt;</w:t>
      </w:r>
    </w:p>
    <w:p w14:paraId="7A171507"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28EB5C3" w14:textId="77777777" w:rsidR="003F45CD" w:rsidRPr="00C35558" w:rsidRDefault="003F45CD" w:rsidP="003F45CD">
      <w:r w:rsidRPr="00C35558">
        <w:rPr>
          <w:rStyle w:val="HideTWBExt"/>
        </w:rPr>
        <w:t>&lt;/RepeatBlock-By&gt;</w:t>
      </w:r>
    </w:p>
    <w:p w14:paraId="17DFDC6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215FCE3" w14:textId="77777777" w:rsidR="003F45CD" w:rsidRPr="00C35558" w:rsidRDefault="003F45CD" w:rsidP="003F45CD">
      <w:pPr>
        <w:pStyle w:val="NormalBold"/>
      </w:pPr>
      <w:r w:rsidRPr="00C35558">
        <w:rPr>
          <w:rStyle w:val="HideTWBExt"/>
          <w:b w:val="0"/>
        </w:rPr>
        <w:t>&lt;Article&gt;</w:t>
      </w:r>
      <w:r w:rsidRPr="00C35558">
        <w:t>Bod odůvodnění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9EAA586" w14:textId="77777777" w:rsidTr="00BF5115">
        <w:trPr>
          <w:jc w:val="center"/>
        </w:trPr>
        <w:tc>
          <w:tcPr>
            <w:tcW w:w="9752" w:type="dxa"/>
            <w:gridSpan w:val="2"/>
          </w:tcPr>
          <w:p w14:paraId="209331CF" w14:textId="77777777" w:rsidR="003F45CD" w:rsidRPr="00C35558" w:rsidRDefault="003F45CD" w:rsidP="00BF5115">
            <w:pPr>
              <w:keepNext/>
            </w:pPr>
          </w:p>
        </w:tc>
      </w:tr>
      <w:tr w:rsidR="003F45CD" w:rsidRPr="00C35558" w14:paraId="01EA2298" w14:textId="77777777" w:rsidTr="00BF5115">
        <w:trPr>
          <w:jc w:val="center"/>
        </w:trPr>
        <w:tc>
          <w:tcPr>
            <w:tcW w:w="4876" w:type="dxa"/>
            <w:hideMark/>
          </w:tcPr>
          <w:p w14:paraId="49DCCF8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7137E8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74CFB10" w14:textId="77777777" w:rsidTr="00BF5115">
        <w:trPr>
          <w:jc w:val="center"/>
        </w:trPr>
        <w:tc>
          <w:tcPr>
            <w:tcW w:w="4876" w:type="dxa"/>
            <w:hideMark/>
          </w:tcPr>
          <w:p w14:paraId="0E3DC603" w14:textId="77777777" w:rsidR="003F45CD" w:rsidRPr="00C35558" w:rsidRDefault="003F45CD" w:rsidP="00BF5115">
            <w:pPr>
              <w:pStyle w:val="Normal6"/>
              <w:rPr>
                <w:lang w:val="cs-CZ"/>
              </w:rPr>
            </w:pPr>
            <w:r w:rsidRPr="00C35558">
              <w:rPr>
                <w:b/>
                <w:i/>
                <w:lang w:val="cs-CZ"/>
              </w:rPr>
              <w:t>(5)</w:t>
            </w:r>
            <w:r w:rsidRPr="00C35558">
              <w:rPr>
                <w:b/>
                <w:i/>
                <w:lang w:val="cs-CZ"/>
              </w:rPr>
              <w:tab/>
              <w:t>Zatímco transparentnost při udělování licencí k patentům SEP by měla stimulovat vyvážené investiční prostředí v celých hodnotových řetězcích jednotného trhu, zejména pro případy použití nově vznikajících technologií, které podporují cíle Unie v oblasti ekologického, digitálního a odolného růstu, nařízení by se mělo vztahovat i na normy nebo jejich části zveřejněné před jeho vstupem v platnost, pokud neúčinnost udělování licencí k příslušným patentům SEP vážně narušuje fungování vnitřního trhu. To se týká zejména selhání trhu, která brání investicím na jednotném trhu, zavádění inovativních technologií nebo rozvoji vznikajících technologií a nových případů použití. S ohledem na tato kritéria by proto Komise měla aktem v přenesené pravomoci určit normy nebo jejich části, které byly zveřejněny před vstupem tohoto nařízení v platnost, a příslušné případy použití, pro které lze patenty SEP registrovat.</w:t>
            </w:r>
          </w:p>
        </w:tc>
        <w:tc>
          <w:tcPr>
            <w:tcW w:w="4876" w:type="dxa"/>
            <w:hideMark/>
          </w:tcPr>
          <w:p w14:paraId="72E21BAF" w14:textId="77777777" w:rsidR="003F45CD" w:rsidRPr="00C35558" w:rsidRDefault="003F45CD" w:rsidP="00BF5115">
            <w:pPr>
              <w:pStyle w:val="Normal6"/>
              <w:rPr>
                <w:szCs w:val="24"/>
                <w:lang w:val="cs-CZ"/>
              </w:rPr>
            </w:pPr>
            <w:r w:rsidRPr="00C35558">
              <w:rPr>
                <w:b/>
                <w:i/>
                <w:lang w:val="cs-CZ"/>
              </w:rPr>
              <w:t>vypouští se</w:t>
            </w:r>
          </w:p>
        </w:tc>
      </w:tr>
    </w:tbl>
    <w:p w14:paraId="0F4883A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BEEAA20"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E018A62" w14:textId="77777777" w:rsidR="003F45CD" w:rsidRPr="00C35558" w:rsidRDefault="003F45CD" w:rsidP="003F45CD">
      <w:pPr>
        <w:pStyle w:val="Normal12Italic"/>
        <w:rPr>
          <w:noProof w:val="0"/>
          <w:lang w:val="cs-CZ"/>
        </w:rPr>
      </w:pPr>
      <w:r w:rsidRPr="00C35558">
        <w:rPr>
          <w:lang w:val="cs-CZ"/>
        </w:rPr>
        <w:t xml:space="preserve">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w:t>
      </w:r>
      <w:r w:rsidRPr="00C35558">
        <w:rPr>
          <w:lang w:val="cs-CZ"/>
        </w:rPr>
        <w:lastRenderedPageBreak/>
        <w:t>granting them the right to use those SEPs</w:t>
      </w:r>
    </w:p>
    <w:p w14:paraId="56028586" w14:textId="5C2695B6" w:rsidR="000E3694" w:rsidRPr="00C35558" w:rsidRDefault="003F45CD" w:rsidP="003F45CD">
      <w:r w:rsidRPr="00C35558">
        <w:rPr>
          <w:rStyle w:val="HideTWBExt"/>
        </w:rPr>
        <w:t>&lt;/Amend&gt;</w:t>
      </w:r>
    </w:p>
    <w:p w14:paraId="14B7C14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134</w:t>
      </w:r>
      <w:r w:rsidRPr="00C35558">
        <w:rPr>
          <w:rStyle w:val="HideTWBExt"/>
          <w:b w:val="0"/>
          <w:lang w:val="cs-CZ"/>
        </w:rPr>
        <w:t>&lt;/NumAm&gt;</w:t>
      </w:r>
    </w:p>
    <w:p w14:paraId="687E923D"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5ABD1902" w14:textId="77777777" w:rsidR="003F45CD" w:rsidRPr="00C35558" w:rsidRDefault="003F45CD" w:rsidP="003F45CD">
      <w:r w:rsidRPr="00C35558">
        <w:rPr>
          <w:rStyle w:val="HideTWBExt"/>
        </w:rPr>
        <w:t>&lt;/RepeatBlock-By&gt;</w:t>
      </w:r>
    </w:p>
    <w:p w14:paraId="23753C5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397BA0D" w14:textId="77777777" w:rsidR="003F45CD" w:rsidRPr="00C35558" w:rsidRDefault="003F45CD" w:rsidP="003F45CD">
      <w:pPr>
        <w:pStyle w:val="NormalBold"/>
      </w:pPr>
      <w:r w:rsidRPr="00C35558">
        <w:rPr>
          <w:rStyle w:val="HideTWBExt"/>
          <w:b w:val="0"/>
        </w:rPr>
        <w:t>&lt;Article&gt;</w:t>
      </w:r>
      <w:r w:rsidRPr="00C35558">
        <w:t>Bod odůvodnění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37ECF76" w14:textId="77777777" w:rsidTr="00BF5115">
        <w:trPr>
          <w:jc w:val="center"/>
        </w:trPr>
        <w:tc>
          <w:tcPr>
            <w:tcW w:w="9752" w:type="dxa"/>
            <w:gridSpan w:val="2"/>
          </w:tcPr>
          <w:p w14:paraId="4EC981A1" w14:textId="77777777" w:rsidR="003F45CD" w:rsidRPr="00C35558" w:rsidRDefault="003F45CD" w:rsidP="00BF5115">
            <w:pPr>
              <w:keepNext/>
            </w:pPr>
          </w:p>
        </w:tc>
      </w:tr>
      <w:tr w:rsidR="003F45CD" w:rsidRPr="00C35558" w14:paraId="2FD02AF4" w14:textId="77777777" w:rsidTr="00BF5115">
        <w:trPr>
          <w:jc w:val="center"/>
        </w:trPr>
        <w:tc>
          <w:tcPr>
            <w:tcW w:w="4876" w:type="dxa"/>
            <w:hideMark/>
          </w:tcPr>
          <w:p w14:paraId="52E9B0C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2F334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54B7F3C" w14:textId="77777777" w:rsidTr="00BF5115">
        <w:trPr>
          <w:jc w:val="center"/>
        </w:trPr>
        <w:tc>
          <w:tcPr>
            <w:tcW w:w="4876" w:type="dxa"/>
            <w:hideMark/>
          </w:tcPr>
          <w:p w14:paraId="600C9088" w14:textId="77777777" w:rsidR="003F45CD" w:rsidRPr="00C35558" w:rsidRDefault="003F45CD" w:rsidP="00BF5115">
            <w:pPr>
              <w:pStyle w:val="Normal6"/>
              <w:rPr>
                <w:lang w:val="cs-CZ"/>
              </w:rPr>
            </w:pPr>
            <w:r w:rsidRPr="00C35558">
              <w:rPr>
                <w:lang w:val="cs-CZ"/>
              </w:rPr>
              <w:t>(5)</w:t>
            </w:r>
            <w:r w:rsidRPr="00C35558">
              <w:rPr>
                <w:lang w:val="cs-CZ"/>
              </w:rPr>
              <w:tab/>
              <w:t>Zatímco transparentnost při udělování licencí k patentům SEP by měla stimulovat vyvážené investiční prostředí v celých hodnotových řetězcích jednotného trhu, zejména pro případy použití nově vznikajících technologií, které podporují cíle Unie v oblasti ekologického, digitálního a odolného růstu, nařízení by se mělo vztahovat i na normy nebo jejich části zveřejněné před jeho vstupem v platnost</w:t>
            </w:r>
            <w:r w:rsidRPr="00C35558">
              <w:rPr>
                <w:b/>
                <w:i/>
                <w:lang w:val="cs-CZ"/>
              </w:rPr>
              <w:t>, pokud neúčinnost udělování licencí k příslušným patentům SEP vážně narušuje fungování vnitřního trhu</w:t>
            </w:r>
            <w:r w:rsidRPr="00C35558">
              <w:rPr>
                <w:lang w:val="cs-CZ"/>
              </w:rPr>
              <w:t xml:space="preserve">. </w:t>
            </w:r>
            <w:r w:rsidRPr="00C35558">
              <w:rPr>
                <w:b/>
                <w:i/>
                <w:lang w:val="cs-CZ"/>
              </w:rPr>
              <w:t>To se týká zejména selhání trhu, která brání investicím na jednotném trhu, zavádění inovativních technologií nebo rozvoji vznikajících technologií a nových případů použití. S ohledem na tato kritéria by proto Komise měla aktem v přenesené pravomoci určit normy nebo jejich části, které byly zveřejněny před vstupem tohoto nařízení v platnost, a příslušné případy použití, pro které lze patenty SEP registrovat.</w:t>
            </w:r>
          </w:p>
        </w:tc>
        <w:tc>
          <w:tcPr>
            <w:tcW w:w="4876" w:type="dxa"/>
            <w:hideMark/>
          </w:tcPr>
          <w:p w14:paraId="5D118C98" w14:textId="77777777" w:rsidR="003F45CD" w:rsidRPr="00C35558" w:rsidRDefault="003F45CD" w:rsidP="00BF5115">
            <w:pPr>
              <w:pStyle w:val="Normal6"/>
              <w:rPr>
                <w:szCs w:val="24"/>
                <w:lang w:val="cs-CZ"/>
              </w:rPr>
            </w:pPr>
            <w:r w:rsidRPr="00C35558">
              <w:rPr>
                <w:lang w:val="cs-CZ"/>
              </w:rPr>
              <w:t>(5)</w:t>
            </w:r>
            <w:r w:rsidRPr="00C35558">
              <w:rPr>
                <w:lang w:val="cs-CZ"/>
              </w:rPr>
              <w:tab/>
              <w:t>Zatímco transparentnost při udělování licencí k patentům SEP by měla stimulovat vyvážené investiční prostředí v celých hodnotových řetězcích jednotného trhu, zejména pro případy použití nově vznikajících technologií, které podporují cíle Unie v oblasti ekologického, digitálního a odolného růstu, nařízení by se mělo vztahovat i na normy nebo jejich části zveřejněné před jeho vstupem v platnost.</w:t>
            </w:r>
          </w:p>
        </w:tc>
      </w:tr>
    </w:tbl>
    <w:p w14:paraId="3C5CD65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79B23017" w14:textId="5098CF7B" w:rsidR="000E3694" w:rsidRPr="00C35558" w:rsidRDefault="003F45CD" w:rsidP="003F45CD">
      <w:r w:rsidRPr="00C35558">
        <w:rPr>
          <w:rStyle w:val="HideTWBExt"/>
        </w:rPr>
        <w:t>&lt;/Amend&gt;</w:t>
      </w:r>
    </w:p>
    <w:p w14:paraId="3A60559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135</w:t>
      </w:r>
      <w:r w:rsidRPr="00C35558">
        <w:rPr>
          <w:rStyle w:val="HideTWBExt"/>
          <w:b w:val="0"/>
          <w:lang w:val="cs-CZ"/>
        </w:rPr>
        <w:t>&lt;/NumAm&gt;</w:t>
      </w:r>
    </w:p>
    <w:p w14:paraId="1CC14A45"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E4AF190" w14:textId="77777777" w:rsidR="003F45CD" w:rsidRPr="00C35558" w:rsidRDefault="003F45CD" w:rsidP="003F45CD">
      <w:r w:rsidRPr="00C35558">
        <w:rPr>
          <w:rStyle w:val="HideTWBExt"/>
        </w:rPr>
        <w:t>&lt;/RepeatBlock-By&gt;</w:t>
      </w:r>
    </w:p>
    <w:p w14:paraId="5C21F98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E6D9BB0" w14:textId="77777777" w:rsidR="003F45CD" w:rsidRPr="00C35558" w:rsidRDefault="003F45CD" w:rsidP="003F45CD">
      <w:pPr>
        <w:pStyle w:val="NormalBold"/>
      </w:pPr>
      <w:r w:rsidRPr="00C35558">
        <w:rPr>
          <w:rStyle w:val="HideTWBExt"/>
          <w:b w:val="0"/>
        </w:rPr>
        <w:t>&lt;Article&gt;</w:t>
      </w:r>
      <w:r w:rsidRPr="00C35558">
        <w:t>Bod odůvodnění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BA3B6E7" w14:textId="77777777" w:rsidTr="00BF5115">
        <w:trPr>
          <w:jc w:val="center"/>
        </w:trPr>
        <w:tc>
          <w:tcPr>
            <w:tcW w:w="9752" w:type="dxa"/>
            <w:gridSpan w:val="2"/>
          </w:tcPr>
          <w:p w14:paraId="6DFA6FE6" w14:textId="77777777" w:rsidR="003F45CD" w:rsidRPr="00C35558" w:rsidRDefault="003F45CD" w:rsidP="00BF5115">
            <w:pPr>
              <w:keepNext/>
            </w:pPr>
          </w:p>
        </w:tc>
      </w:tr>
      <w:tr w:rsidR="003F45CD" w:rsidRPr="00C35558" w14:paraId="1F3B8F71" w14:textId="77777777" w:rsidTr="00BF5115">
        <w:trPr>
          <w:jc w:val="center"/>
        </w:trPr>
        <w:tc>
          <w:tcPr>
            <w:tcW w:w="4876" w:type="dxa"/>
            <w:hideMark/>
          </w:tcPr>
          <w:p w14:paraId="12AC889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0001BE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CBBFA47" w14:textId="77777777" w:rsidTr="00BF5115">
        <w:trPr>
          <w:jc w:val="center"/>
        </w:trPr>
        <w:tc>
          <w:tcPr>
            <w:tcW w:w="4876" w:type="dxa"/>
            <w:hideMark/>
          </w:tcPr>
          <w:p w14:paraId="4AFA94B4" w14:textId="77777777" w:rsidR="003F45CD" w:rsidRPr="00C35558" w:rsidRDefault="003F45CD" w:rsidP="00BF5115">
            <w:pPr>
              <w:pStyle w:val="Normal6"/>
              <w:rPr>
                <w:lang w:val="cs-CZ"/>
              </w:rPr>
            </w:pPr>
            <w:r w:rsidRPr="00C35558">
              <w:rPr>
                <w:lang w:val="cs-CZ"/>
              </w:rPr>
              <w:t>(5)</w:t>
            </w:r>
            <w:r w:rsidRPr="00C35558">
              <w:rPr>
                <w:lang w:val="cs-CZ"/>
              </w:rPr>
              <w:tab/>
              <w:t xml:space="preserve">Zatímco transparentnost při udělování licencí k patentům SEP by měla stimulovat vyvážené investiční prostředí v celých hodnotových řetězcích jednotného trhu, zejména pro případy použití nově vznikajících technologií, které podporují cíle Unie v oblasti ekologického, digitálního a odolného růstu, nařízení by se mělo vztahovat i na normy nebo jejich části zveřejněné před jeho vstupem v platnost, pokud neúčinnost udělování licencí k příslušným patentům SEP vážně narušuje fungování vnitřního trhu. To se týká zejména </w:t>
            </w:r>
            <w:r w:rsidRPr="00C35558">
              <w:rPr>
                <w:b/>
                <w:i/>
                <w:lang w:val="cs-CZ"/>
              </w:rPr>
              <w:t>selhání</w:t>
            </w:r>
            <w:r w:rsidRPr="00C35558">
              <w:rPr>
                <w:lang w:val="cs-CZ"/>
              </w:rPr>
              <w:t xml:space="preserve"> trhu, která brání investicím na jednotném trhu, zavádění inovativních technologií nebo rozvoji </w:t>
            </w:r>
            <w:r w:rsidRPr="00C35558">
              <w:rPr>
                <w:b/>
                <w:i/>
                <w:lang w:val="cs-CZ"/>
              </w:rPr>
              <w:t xml:space="preserve">vznikajících </w:t>
            </w:r>
            <w:r w:rsidRPr="00C35558">
              <w:rPr>
                <w:lang w:val="cs-CZ"/>
              </w:rPr>
              <w:t xml:space="preserve">technologií a </w:t>
            </w:r>
            <w:r w:rsidRPr="00C35558">
              <w:rPr>
                <w:b/>
                <w:i/>
                <w:lang w:val="cs-CZ"/>
              </w:rPr>
              <w:t xml:space="preserve">nových </w:t>
            </w:r>
            <w:r w:rsidRPr="00C35558">
              <w:rPr>
                <w:lang w:val="cs-CZ"/>
              </w:rPr>
              <w:t>případů použití. S ohledem na tato kritéria by proto Komise měla aktem v přenesené pravomoci určit normy nebo jejich části, které byly zveřejněny před vstupem tohoto nařízení v platnost, a příslušné případy použití, pro které lze patenty SEP registrovat.</w:t>
            </w:r>
          </w:p>
        </w:tc>
        <w:tc>
          <w:tcPr>
            <w:tcW w:w="4876" w:type="dxa"/>
            <w:hideMark/>
          </w:tcPr>
          <w:p w14:paraId="0A279CEE" w14:textId="77777777" w:rsidR="003F45CD" w:rsidRPr="00C35558" w:rsidRDefault="003F45CD" w:rsidP="00BF5115">
            <w:pPr>
              <w:pStyle w:val="Normal6"/>
              <w:rPr>
                <w:szCs w:val="24"/>
                <w:lang w:val="cs-CZ"/>
              </w:rPr>
            </w:pPr>
            <w:r w:rsidRPr="00C35558">
              <w:rPr>
                <w:lang w:val="cs-CZ"/>
              </w:rPr>
              <w:t>(5)</w:t>
            </w:r>
            <w:r w:rsidRPr="00C35558">
              <w:rPr>
                <w:lang w:val="cs-CZ"/>
              </w:rPr>
              <w:tab/>
              <w:t xml:space="preserve">Zatímco transparentnost při udělování licencí k patentům SEP by měla stimulovat vyvážené investiční prostředí v celých hodnotových řetězcích jednotného trhu, zejména pro případy použití nově vznikajících technologií, které podporují cíle Unie v oblasti ekologického, digitálního a odolného růstu, nařízení by se mělo vztahovat i na normy nebo jejich části zveřejněné před jeho vstupem v platnost, pokud neúčinnost udělování licencí k příslušným patentům SEP vážně narušuje fungování vnitřního trhu. To se týká zejména </w:t>
            </w:r>
            <w:r w:rsidRPr="00C35558">
              <w:rPr>
                <w:b/>
                <w:i/>
                <w:lang w:val="cs-CZ"/>
              </w:rPr>
              <w:t>neúčinnosti</w:t>
            </w:r>
            <w:r w:rsidRPr="00C35558">
              <w:rPr>
                <w:lang w:val="cs-CZ"/>
              </w:rPr>
              <w:t xml:space="preserve"> trhu, která brání investicím na jednotném trhu, zavádění inovativních technologií nebo rozvoji technologií a případů použití. S ohledem na tato kritéria by proto Komise měla aktem v přenesené pravomoci určit normy nebo jejich části, které byly zveřejněny před vstupem tohoto nařízení v platnost, a příslušné případy použití, pro které lze patenty SEP registrovat.</w:t>
            </w:r>
          </w:p>
        </w:tc>
      </w:tr>
    </w:tbl>
    <w:p w14:paraId="427D48E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826FDFD" w14:textId="5B621729" w:rsidR="000E3694" w:rsidRPr="00C35558" w:rsidRDefault="003F45CD" w:rsidP="003F45CD">
      <w:r w:rsidRPr="00C35558">
        <w:rPr>
          <w:rStyle w:val="HideTWBExt"/>
        </w:rPr>
        <w:t>&lt;/Amend&gt;</w:t>
      </w:r>
    </w:p>
    <w:p w14:paraId="2A71660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136</w:t>
      </w:r>
      <w:r w:rsidRPr="00C35558">
        <w:rPr>
          <w:rStyle w:val="HideTWBExt"/>
          <w:b w:val="0"/>
          <w:lang w:val="cs-CZ"/>
        </w:rPr>
        <w:t>&lt;/NumAm&gt;</w:t>
      </w:r>
    </w:p>
    <w:p w14:paraId="5B62C944"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77D0298A" w14:textId="77777777" w:rsidR="003F45CD" w:rsidRPr="00C35558" w:rsidRDefault="003F45CD" w:rsidP="003F45CD">
      <w:r w:rsidRPr="00C35558">
        <w:rPr>
          <w:rStyle w:val="HideTWBExt"/>
        </w:rPr>
        <w:t>&lt;/RepeatBlock-By&gt;</w:t>
      </w:r>
    </w:p>
    <w:p w14:paraId="07D68C4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CD0E825" w14:textId="77777777" w:rsidR="003F45CD" w:rsidRPr="00C35558" w:rsidRDefault="003F45CD" w:rsidP="003F45CD">
      <w:pPr>
        <w:pStyle w:val="NormalBold"/>
      </w:pPr>
      <w:r w:rsidRPr="00C35558">
        <w:rPr>
          <w:rStyle w:val="HideTWBExt"/>
          <w:b w:val="0"/>
        </w:rPr>
        <w:t>&lt;Article&gt;</w:t>
      </w:r>
      <w:r w:rsidRPr="00C35558">
        <w:t>Bod odůvodnění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09C431C" w14:textId="77777777" w:rsidTr="00BF5115">
        <w:trPr>
          <w:jc w:val="center"/>
        </w:trPr>
        <w:tc>
          <w:tcPr>
            <w:tcW w:w="9752" w:type="dxa"/>
            <w:gridSpan w:val="2"/>
          </w:tcPr>
          <w:p w14:paraId="0566B78D" w14:textId="77777777" w:rsidR="003F45CD" w:rsidRPr="00C35558" w:rsidRDefault="003F45CD" w:rsidP="00BF5115">
            <w:pPr>
              <w:keepNext/>
            </w:pPr>
          </w:p>
        </w:tc>
      </w:tr>
      <w:tr w:rsidR="003F45CD" w:rsidRPr="00C35558" w14:paraId="71F30007" w14:textId="77777777" w:rsidTr="00BF5115">
        <w:trPr>
          <w:jc w:val="center"/>
        </w:trPr>
        <w:tc>
          <w:tcPr>
            <w:tcW w:w="4876" w:type="dxa"/>
            <w:hideMark/>
          </w:tcPr>
          <w:p w14:paraId="15C76D6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EBDC9C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23C06A6" w14:textId="77777777" w:rsidTr="00BF5115">
        <w:trPr>
          <w:jc w:val="center"/>
        </w:trPr>
        <w:tc>
          <w:tcPr>
            <w:tcW w:w="4876" w:type="dxa"/>
            <w:hideMark/>
          </w:tcPr>
          <w:p w14:paraId="12550ED9" w14:textId="77777777" w:rsidR="003F45CD" w:rsidRPr="00C35558" w:rsidRDefault="003F45CD" w:rsidP="00BF5115">
            <w:pPr>
              <w:pStyle w:val="Normal6"/>
              <w:rPr>
                <w:lang w:val="cs-CZ"/>
              </w:rPr>
            </w:pPr>
            <w:r w:rsidRPr="00C35558">
              <w:rPr>
                <w:lang w:val="cs-CZ"/>
              </w:rPr>
              <w:t>(7)</w:t>
            </w:r>
            <w:r w:rsidRPr="00C35558">
              <w:rPr>
                <w:lang w:val="cs-CZ"/>
              </w:rPr>
              <w:tab/>
              <w:t xml:space="preserve">Udělování licencí za podmínek FRAND zahrnuje udělování licencí bez licenčních poplatků. </w:t>
            </w:r>
            <w:r w:rsidRPr="00C35558">
              <w:rPr>
                <w:b/>
                <w:i/>
                <w:lang w:val="cs-CZ"/>
              </w:rPr>
              <w:t>Vzhledem k tomu, že většina problémů vzniká v souvislosti s licenčními politikami zahrnujícími poplatky, toto nařízení se nevztahuje na bezplatné udělování licencí.</w:t>
            </w:r>
          </w:p>
        </w:tc>
        <w:tc>
          <w:tcPr>
            <w:tcW w:w="4876" w:type="dxa"/>
            <w:hideMark/>
          </w:tcPr>
          <w:p w14:paraId="64274983" w14:textId="77777777" w:rsidR="003F45CD" w:rsidRPr="00C35558" w:rsidRDefault="003F45CD" w:rsidP="00BF5115">
            <w:pPr>
              <w:pStyle w:val="Normal6"/>
              <w:rPr>
                <w:szCs w:val="24"/>
                <w:lang w:val="cs-CZ"/>
              </w:rPr>
            </w:pPr>
            <w:r w:rsidRPr="00C35558">
              <w:rPr>
                <w:lang w:val="cs-CZ"/>
              </w:rPr>
              <w:t>(7)</w:t>
            </w:r>
            <w:r w:rsidRPr="00C35558">
              <w:rPr>
                <w:lang w:val="cs-CZ"/>
              </w:rPr>
              <w:tab/>
              <w:t>Udělování licencí za podmínek FRAND zahrnuje udělování licencí bez licenčních poplatků.</w:t>
            </w:r>
          </w:p>
        </w:tc>
      </w:tr>
    </w:tbl>
    <w:p w14:paraId="63D7E2E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036E4E4" w14:textId="6C286E2A" w:rsidR="000E3694" w:rsidRPr="00C35558" w:rsidRDefault="003F45CD" w:rsidP="003F45CD">
      <w:r w:rsidRPr="00C35558">
        <w:rPr>
          <w:rStyle w:val="HideTWBExt"/>
        </w:rPr>
        <w:lastRenderedPageBreak/>
        <w:t>&lt;/Amend&gt;</w:t>
      </w:r>
    </w:p>
    <w:p w14:paraId="38EEAEA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137</w:t>
      </w:r>
      <w:r w:rsidRPr="00C35558">
        <w:rPr>
          <w:rStyle w:val="HideTWBExt"/>
          <w:b w:val="0"/>
          <w:lang w:val="cs-CZ"/>
        </w:rPr>
        <w:t>&lt;/NumAm&gt;</w:t>
      </w:r>
    </w:p>
    <w:p w14:paraId="37AF5380"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5C2321A0" w14:textId="77777777" w:rsidR="003F45CD" w:rsidRPr="00C35558" w:rsidRDefault="003F45CD" w:rsidP="003F45CD">
      <w:r w:rsidRPr="00C35558">
        <w:rPr>
          <w:rStyle w:val="HideTWBExt"/>
        </w:rPr>
        <w:t>&lt;/RepeatBlock-By&gt;</w:t>
      </w:r>
    </w:p>
    <w:p w14:paraId="4ACDE5F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7FB4131" w14:textId="77777777" w:rsidR="003F45CD" w:rsidRPr="00C35558" w:rsidRDefault="003F45CD" w:rsidP="003F45CD">
      <w:pPr>
        <w:pStyle w:val="NormalBold"/>
      </w:pPr>
      <w:r w:rsidRPr="00C35558">
        <w:rPr>
          <w:rStyle w:val="HideTWBExt"/>
          <w:b w:val="0"/>
        </w:rPr>
        <w:t>&lt;Article&gt;</w:t>
      </w:r>
      <w:r w:rsidRPr="00C35558">
        <w:t>Bod odůvodnění 7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2800134" w14:textId="77777777" w:rsidTr="00BF5115">
        <w:trPr>
          <w:jc w:val="center"/>
        </w:trPr>
        <w:tc>
          <w:tcPr>
            <w:tcW w:w="9752" w:type="dxa"/>
            <w:gridSpan w:val="2"/>
          </w:tcPr>
          <w:p w14:paraId="5D00CB31" w14:textId="77777777" w:rsidR="003F45CD" w:rsidRPr="00C35558" w:rsidRDefault="003F45CD" w:rsidP="00BF5115">
            <w:pPr>
              <w:keepNext/>
            </w:pPr>
          </w:p>
        </w:tc>
      </w:tr>
      <w:tr w:rsidR="003F45CD" w:rsidRPr="00C35558" w14:paraId="36BA629C" w14:textId="77777777" w:rsidTr="00BF5115">
        <w:trPr>
          <w:jc w:val="center"/>
        </w:trPr>
        <w:tc>
          <w:tcPr>
            <w:tcW w:w="4876" w:type="dxa"/>
            <w:hideMark/>
          </w:tcPr>
          <w:p w14:paraId="03BAD8A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216FB7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5D6ABED" w14:textId="77777777" w:rsidTr="00BF5115">
        <w:trPr>
          <w:jc w:val="center"/>
        </w:trPr>
        <w:tc>
          <w:tcPr>
            <w:tcW w:w="4876" w:type="dxa"/>
          </w:tcPr>
          <w:p w14:paraId="2765C976" w14:textId="77777777" w:rsidR="003F45CD" w:rsidRPr="00C35558" w:rsidRDefault="003F45CD" w:rsidP="00BF5115">
            <w:pPr>
              <w:pStyle w:val="Normal6"/>
              <w:rPr>
                <w:lang w:val="cs-CZ"/>
              </w:rPr>
            </w:pPr>
          </w:p>
        </w:tc>
        <w:tc>
          <w:tcPr>
            <w:tcW w:w="4876" w:type="dxa"/>
            <w:hideMark/>
          </w:tcPr>
          <w:p w14:paraId="06EE7A4E" w14:textId="77777777" w:rsidR="003F45CD" w:rsidRPr="00C35558" w:rsidRDefault="003F45CD" w:rsidP="00BF5115">
            <w:pPr>
              <w:pStyle w:val="Normal6"/>
              <w:rPr>
                <w:szCs w:val="24"/>
                <w:lang w:val="cs-CZ"/>
              </w:rPr>
            </w:pPr>
            <w:r w:rsidRPr="00C35558">
              <w:rPr>
                <w:b/>
                <w:i/>
                <w:lang w:val="cs-CZ"/>
              </w:rPr>
              <w:t>(7a)</w:t>
            </w:r>
            <w:r w:rsidRPr="00C35558">
              <w:rPr>
                <w:b/>
                <w:i/>
                <w:lang w:val="cs-CZ"/>
              </w:rPr>
              <w:tab/>
              <w:t>Protože bezúplatné a otevřené normy jsou klíčové pro rozvoj naší digitální společnosti – včetně rozvoje otevřeného softwaru, zabraňují uzamčení dodavatele a dalším překážkám interoperability, podporují výběr mezi dodavateli a technologickými řešeními, zajišťují plnou hospodářskou soutěž na trhu a inovace, mělo by se toto nařízení na tyto normy vztahovat a zároveň by nemělo majitele SEP odrazovat od inovací a účasti na otevřeném společném vývoji norem.</w:t>
            </w:r>
          </w:p>
        </w:tc>
      </w:tr>
    </w:tbl>
    <w:p w14:paraId="178E4F4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6EBC2B9" w14:textId="4985439E" w:rsidR="000E3694" w:rsidRPr="00C35558" w:rsidRDefault="003F45CD" w:rsidP="003F45CD">
      <w:r w:rsidRPr="00C35558">
        <w:rPr>
          <w:rStyle w:val="HideTWBExt"/>
        </w:rPr>
        <w:t>&lt;/Amend&gt;</w:t>
      </w:r>
    </w:p>
    <w:p w14:paraId="160270B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138</w:t>
      </w:r>
      <w:r w:rsidRPr="00C35558">
        <w:rPr>
          <w:rStyle w:val="HideTWBExt"/>
          <w:b w:val="0"/>
          <w:lang w:val="cs-CZ"/>
        </w:rPr>
        <w:t>&lt;/NumAm&gt;</w:t>
      </w:r>
    </w:p>
    <w:p w14:paraId="76AB649C"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83FBB18" w14:textId="77777777" w:rsidR="003F45CD" w:rsidRPr="00C35558" w:rsidRDefault="003F45CD" w:rsidP="003F45CD">
      <w:r w:rsidRPr="00C35558">
        <w:rPr>
          <w:rStyle w:val="HideTWBExt"/>
        </w:rPr>
        <w:t>&lt;/RepeatBlock-By&gt;</w:t>
      </w:r>
    </w:p>
    <w:p w14:paraId="2FF95C7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C5D056B" w14:textId="77777777" w:rsidR="003F45CD" w:rsidRPr="00C35558" w:rsidRDefault="003F45CD" w:rsidP="003F45CD">
      <w:pPr>
        <w:pStyle w:val="NormalBold"/>
      </w:pPr>
      <w:r w:rsidRPr="00C35558">
        <w:rPr>
          <w:rStyle w:val="HideTWBExt"/>
          <w:b w:val="0"/>
        </w:rPr>
        <w:t>&lt;Article&gt;</w:t>
      </w:r>
      <w:r w:rsidRPr="00C35558">
        <w:t>Bod odůvodnění 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DB8D9B" w14:textId="77777777" w:rsidTr="00BF5115">
        <w:trPr>
          <w:jc w:val="center"/>
        </w:trPr>
        <w:tc>
          <w:tcPr>
            <w:tcW w:w="9752" w:type="dxa"/>
            <w:gridSpan w:val="2"/>
          </w:tcPr>
          <w:p w14:paraId="67A59895" w14:textId="77777777" w:rsidR="003F45CD" w:rsidRPr="00C35558" w:rsidRDefault="003F45CD" w:rsidP="00BF5115">
            <w:pPr>
              <w:keepNext/>
            </w:pPr>
          </w:p>
        </w:tc>
      </w:tr>
      <w:tr w:rsidR="003F45CD" w:rsidRPr="00C35558" w14:paraId="6C39B4B4" w14:textId="77777777" w:rsidTr="00BF5115">
        <w:trPr>
          <w:jc w:val="center"/>
        </w:trPr>
        <w:tc>
          <w:tcPr>
            <w:tcW w:w="4876" w:type="dxa"/>
            <w:hideMark/>
          </w:tcPr>
          <w:p w14:paraId="3FD4485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DE884C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9D28F3F" w14:textId="77777777" w:rsidTr="00BF5115">
        <w:trPr>
          <w:jc w:val="center"/>
        </w:trPr>
        <w:tc>
          <w:tcPr>
            <w:tcW w:w="4876" w:type="dxa"/>
            <w:hideMark/>
          </w:tcPr>
          <w:p w14:paraId="7CD6605D" w14:textId="77777777" w:rsidR="003F45CD" w:rsidRPr="00C35558" w:rsidRDefault="003F45CD" w:rsidP="00BF5115">
            <w:pPr>
              <w:pStyle w:val="Normal6"/>
              <w:rPr>
                <w:lang w:val="cs-CZ"/>
              </w:rPr>
            </w:pPr>
            <w:r w:rsidRPr="00C35558">
              <w:rPr>
                <w:b/>
                <w:i/>
                <w:lang w:val="cs-CZ"/>
              </w:rPr>
              <w:t>(8)</w:t>
            </w:r>
            <w:r w:rsidRPr="00C35558">
              <w:rPr>
                <w:b/>
                <w:i/>
                <w:lang w:val="cs-CZ"/>
              </w:rPr>
              <w:tab/>
              <w:t>Vzhledem ke globálnímu charakteru licencí k patentům SEP se odkazy na souhrnné licenční poplatky a stanovení podmínek FRAND mohou týkat globálních souhrnných licenčních poplatků a globálních stanovení podmínek FRAND, pokud se oznamující zúčastněné strany nebo účastníci řízení nedohodnou jinak.</w:t>
            </w:r>
          </w:p>
        </w:tc>
        <w:tc>
          <w:tcPr>
            <w:tcW w:w="4876" w:type="dxa"/>
            <w:hideMark/>
          </w:tcPr>
          <w:p w14:paraId="473BBD1B" w14:textId="77777777" w:rsidR="003F45CD" w:rsidRPr="00C35558" w:rsidRDefault="003F45CD" w:rsidP="00BF5115">
            <w:pPr>
              <w:pStyle w:val="Normal6"/>
              <w:rPr>
                <w:szCs w:val="24"/>
                <w:lang w:val="cs-CZ"/>
              </w:rPr>
            </w:pPr>
            <w:r w:rsidRPr="00C35558">
              <w:rPr>
                <w:b/>
                <w:i/>
                <w:lang w:val="cs-CZ"/>
              </w:rPr>
              <w:t>vypouští se</w:t>
            </w:r>
          </w:p>
        </w:tc>
      </w:tr>
    </w:tbl>
    <w:p w14:paraId="7DCE46F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D846A55"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0BF0368B" w14:textId="77777777" w:rsidR="003F45CD" w:rsidRPr="00C35558" w:rsidRDefault="003F45CD" w:rsidP="003F45CD">
      <w:pPr>
        <w:pStyle w:val="Normal12Italic"/>
        <w:rPr>
          <w:noProof w:val="0"/>
          <w:lang w:val="cs-CZ"/>
        </w:rPr>
      </w:pPr>
      <w:r w:rsidRPr="00C35558">
        <w:rPr>
          <w:lang w:val="cs-CZ"/>
        </w:rPr>
        <w:t>Pravomoc a příslušnost Evropské unie je omezena na evropské patenty. Unie nemá pravomoc ani příslušnost, pokud jde o patentová práva udělená státy mimo EU.</w:t>
      </w:r>
    </w:p>
    <w:p w14:paraId="7B10D3FD" w14:textId="1969291F" w:rsidR="000E3694" w:rsidRPr="00C35558" w:rsidRDefault="003F45CD" w:rsidP="003F45CD">
      <w:r w:rsidRPr="00C35558">
        <w:rPr>
          <w:rStyle w:val="HideTWBExt"/>
        </w:rPr>
        <w:t>&lt;/Amend&gt;</w:t>
      </w:r>
    </w:p>
    <w:p w14:paraId="2CB7415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139</w:t>
      </w:r>
      <w:r w:rsidRPr="00C35558">
        <w:rPr>
          <w:rStyle w:val="HideTWBExt"/>
          <w:b w:val="0"/>
          <w:lang w:val="cs-CZ"/>
        </w:rPr>
        <w:t>&lt;/NumAm&gt;</w:t>
      </w:r>
    </w:p>
    <w:p w14:paraId="0D5167D7"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7096B6A" w14:textId="77777777" w:rsidR="003F45CD" w:rsidRPr="00C35558" w:rsidRDefault="003F45CD" w:rsidP="003F45CD">
      <w:r w:rsidRPr="00C35558">
        <w:rPr>
          <w:rStyle w:val="HideTWBExt"/>
        </w:rPr>
        <w:t>&lt;/RepeatBlock-By&gt;</w:t>
      </w:r>
    </w:p>
    <w:p w14:paraId="0F6A7FD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3B78678" w14:textId="77777777" w:rsidR="003F45CD" w:rsidRPr="00C35558" w:rsidRDefault="003F45CD" w:rsidP="003F45CD">
      <w:pPr>
        <w:pStyle w:val="NormalBold"/>
      </w:pPr>
      <w:r w:rsidRPr="00C35558">
        <w:rPr>
          <w:rStyle w:val="HideTWBExt"/>
          <w:b w:val="0"/>
        </w:rPr>
        <w:t>&lt;Article&gt;</w:t>
      </w:r>
      <w:r w:rsidRPr="00C35558">
        <w:t>Bod odůvodnění 10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893D1EC" w14:textId="77777777" w:rsidTr="00BF5115">
        <w:trPr>
          <w:jc w:val="center"/>
        </w:trPr>
        <w:tc>
          <w:tcPr>
            <w:tcW w:w="9752" w:type="dxa"/>
            <w:gridSpan w:val="2"/>
          </w:tcPr>
          <w:p w14:paraId="32AE6CE1" w14:textId="77777777" w:rsidR="003F45CD" w:rsidRPr="00C35558" w:rsidRDefault="003F45CD" w:rsidP="00BF5115">
            <w:pPr>
              <w:keepNext/>
            </w:pPr>
          </w:p>
        </w:tc>
      </w:tr>
      <w:tr w:rsidR="003F45CD" w:rsidRPr="00C35558" w14:paraId="79F20B3F" w14:textId="77777777" w:rsidTr="00BF5115">
        <w:trPr>
          <w:jc w:val="center"/>
        </w:trPr>
        <w:tc>
          <w:tcPr>
            <w:tcW w:w="4876" w:type="dxa"/>
            <w:hideMark/>
          </w:tcPr>
          <w:p w14:paraId="09E930F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20737B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9E4C488" w14:textId="77777777" w:rsidTr="00BF5115">
        <w:trPr>
          <w:jc w:val="center"/>
        </w:trPr>
        <w:tc>
          <w:tcPr>
            <w:tcW w:w="4876" w:type="dxa"/>
            <w:hideMark/>
          </w:tcPr>
          <w:p w14:paraId="55A67BED" w14:textId="77777777" w:rsidR="003F45CD" w:rsidRPr="00C35558" w:rsidRDefault="003F45CD" w:rsidP="00BF5115">
            <w:pPr>
              <w:pStyle w:val="Normal6"/>
              <w:rPr>
                <w:lang w:val="cs-CZ"/>
              </w:rPr>
            </w:pPr>
            <w:r w:rsidRPr="00C35558">
              <w:rPr>
                <w:lang w:val="cs-CZ"/>
              </w:rPr>
              <w:t>(10)</w:t>
            </w:r>
            <w:r w:rsidRPr="00C35558">
              <w:rPr>
                <w:lang w:val="cs-CZ"/>
              </w:rPr>
              <w:tab/>
              <w:t>Vzhledem k tomu, že pro posuzování platnosti a porušování patentů existují zvláštní postupy, nemělo by toto nařízení takové postupy ovlivnit.</w:t>
            </w:r>
          </w:p>
        </w:tc>
        <w:tc>
          <w:tcPr>
            <w:tcW w:w="4876" w:type="dxa"/>
            <w:hideMark/>
          </w:tcPr>
          <w:p w14:paraId="6EED1FAB" w14:textId="77777777" w:rsidR="003F45CD" w:rsidRPr="00C35558" w:rsidRDefault="003F45CD" w:rsidP="00BF5115">
            <w:pPr>
              <w:pStyle w:val="Normal6"/>
              <w:rPr>
                <w:szCs w:val="24"/>
                <w:lang w:val="cs-CZ"/>
              </w:rPr>
            </w:pPr>
            <w:r w:rsidRPr="00C35558">
              <w:rPr>
                <w:lang w:val="cs-CZ"/>
              </w:rPr>
              <w:t>(10)</w:t>
            </w:r>
            <w:r w:rsidRPr="00C35558">
              <w:rPr>
                <w:lang w:val="cs-CZ"/>
              </w:rPr>
              <w:tab/>
              <w:t xml:space="preserve">Vzhledem k tomu, že pro posuzování platnosti a porušování patentů existují zvláštní postupy, nemělo by toto nařízení takové postupy ovlivnit. </w:t>
            </w:r>
            <w:r w:rsidRPr="00C35558">
              <w:rPr>
                <w:b/>
                <w:i/>
                <w:lang w:val="cs-CZ"/>
              </w:rPr>
              <w:t>Je proto nezbytné, aby navrhovaný postup pro stanovení podmínek FRAND probíhal paralelně k těmto postupům, s výjimkou případů, kdy je žalovaným malý a střední podnik.</w:t>
            </w:r>
          </w:p>
        </w:tc>
      </w:tr>
    </w:tbl>
    <w:p w14:paraId="78544DF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5404EFA"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F22C109" w14:textId="77777777" w:rsidR="003F45CD" w:rsidRPr="00C35558" w:rsidRDefault="003F45CD" w:rsidP="003F45CD">
      <w:pPr>
        <w:pStyle w:val="Normal12Italic"/>
        <w:rPr>
          <w:noProof w:val="0"/>
          <w:lang w:val="cs-CZ"/>
        </w:rPr>
      </w:pPr>
      <w:r w:rsidRPr="00C35558">
        <w:rPr>
          <w:lang w:val="cs-CZ"/>
        </w:rPr>
        <w:t>Viz odůvodnění k čl. 56 odst. 4.</w:t>
      </w:r>
    </w:p>
    <w:p w14:paraId="34C2E99D" w14:textId="1354458C" w:rsidR="000E3694" w:rsidRPr="00C35558" w:rsidRDefault="003F45CD" w:rsidP="003F45CD">
      <w:r w:rsidRPr="00C35558">
        <w:rPr>
          <w:rStyle w:val="HideTWBExt"/>
        </w:rPr>
        <w:t>&lt;/Amend&gt;</w:t>
      </w:r>
    </w:p>
    <w:p w14:paraId="4344DF2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140</w:t>
      </w:r>
      <w:r w:rsidRPr="00C35558">
        <w:rPr>
          <w:rStyle w:val="HideTWBExt"/>
          <w:b w:val="0"/>
          <w:lang w:val="cs-CZ"/>
        </w:rPr>
        <w:t>&lt;/NumAm&gt;</w:t>
      </w:r>
    </w:p>
    <w:p w14:paraId="4430D665"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209DBFA1" w14:textId="77777777" w:rsidR="003F45CD" w:rsidRPr="00C35558" w:rsidRDefault="003F45CD" w:rsidP="003F45CD">
      <w:r w:rsidRPr="00C35558">
        <w:rPr>
          <w:rStyle w:val="HideTWBExt"/>
        </w:rPr>
        <w:t>&lt;/RepeatBlock-By&gt;</w:t>
      </w:r>
    </w:p>
    <w:p w14:paraId="5ECD3C4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28E8A39" w14:textId="77777777" w:rsidR="003F45CD" w:rsidRPr="00C35558" w:rsidRDefault="003F45CD" w:rsidP="003F45CD">
      <w:pPr>
        <w:pStyle w:val="NormalBold"/>
      </w:pPr>
      <w:r w:rsidRPr="00C35558">
        <w:rPr>
          <w:rStyle w:val="HideTWBExt"/>
          <w:b w:val="0"/>
        </w:rPr>
        <w:t>&lt;Article&gt;</w:t>
      </w:r>
      <w:r w:rsidRPr="00C35558">
        <w:t>Bod odůvodnění 11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EDF84D3" w14:textId="77777777" w:rsidTr="00BF5115">
        <w:trPr>
          <w:jc w:val="center"/>
        </w:trPr>
        <w:tc>
          <w:tcPr>
            <w:tcW w:w="9752" w:type="dxa"/>
            <w:gridSpan w:val="2"/>
          </w:tcPr>
          <w:p w14:paraId="31596E0C" w14:textId="77777777" w:rsidR="003F45CD" w:rsidRPr="00C35558" w:rsidRDefault="003F45CD" w:rsidP="00BF5115">
            <w:pPr>
              <w:keepNext/>
            </w:pPr>
          </w:p>
        </w:tc>
      </w:tr>
      <w:tr w:rsidR="003F45CD" w:rsidRPr="00C35558" w14:paraId="6E0B5DC4" w14:textId="77777777" w:rsidTr="00BF5115">
        <w:trPr>
          <w:jc w:val="center"/>
        </w:trPr>
        <w:tc>
          <w:tcPr>
            <w:tcW w:w="4876" w:type="dxa"/>
            <w:hideMark/>
          </w:tcPr>
          <w:p w14:paraId="6FF7618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066425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C91AC7C" w14:textId="77777777" w:rsidTr="00BF5115">
        <w:trPr>
          <w:jc w:val="center"/>
        </w:trPr>
        <w:tc>
          <w:tcPr>
            <w:tcW w:w="4876" w:type="dxa"/>
          </w:tcPr>
          <w:p w14:paraId="45190C75" w14:textId="77777777" w:rsidR="003F45CD" w:rsidRPr="00C35558" w:rsidRDefault="003F45CD" w:rsidP="00BF5115">
            <w:pPr>
              <w:pStyle w:val="Normal6"/>
              <w:rPr>
                <w:lang w:val="cs-CZ"/>
              </w:rPr>
            </w:pPr>
          </w:p>
        </w:tc>
        <w:tc>
          <w:tcPr>
            <w:tcW w:w="4876" w:type="dxa"/>
            <w:hideMark/>
          </w:tcPr>
          <w:p w14:paraId="6CFFCE13" w14:textId="77777777" w:rsidR="003F45CD" w:rsidRPr="00C35558" w:rsidRDefault="003F45CD" w:rsidP="00BF5115">
            <w:pPr>
              <w:pStyle w:val="Normal6"/>
              <w:rPr>
                <w:szCs w:val="24"/>
                <w:lang w:val="cs-CZ"/>
              </w:rPr>
            </w:pPr>
            <w:r w:rsidRPr="00C35558">
              <w:rPr>
                <w:b/>
                <w:i/>
                <w:lang w:val="cs-CZ"/>
              </w:rPr>
              <w:t>(11a)</w:t>
            </w:r>
            <w:r w:rsidRPr="00C35558">
              <w:rPr>
                <w:b/>
                <w:i/>
                <w:lang w:val="cs-CZ"/>
              </w:rPr>
              <w:tab/>
              <w:t xml:space="preserve">Opatření podle tohoto nařízení by měla být vyvážená a přiměřená a měla by vycházet ze stávajících nástrojů a nejlepších dostupných postupů, čímž se zamezí zdvojování práce. Byly již vytvořeny příslušné struktury a mělo by se na ně navázat. Evropský patentový úřad již zřídil a spravuje patentové rejstříky a databáze poskytující příslušné údaje a </w:t>
            </w:r>
            <w:r w:rsidRPr="00C35558">
              <w:rPr>
                <w:b/>
                <w:i/>
                <w:lang w:val="cs-CZ"/>
              </w:rPr>
              <w:lastRenderedPageBreak/>
              <w:t>know-how o patentových řízeních. To platí i pro Jednotný patentový soud, který zavedl specializované mediační a rozhodčí středisko pro patenty. Aby bylo možné na těchto odborných znalostech stavět, měl by být Evropský patentový úřad pověřen úkoly nového kompetenčního centra, konkrétně zřízením a vedením elektronického rejstříku a elektronické databáze pro patenty SEP, zřízením a správou seznamů hodnotitelů a smírců, zřízením a správou systému pro hodnocení nezbytnosti patentů SEP, zřízením a správou postupu stanovení podmínek FRAND, poskytováním školení hodnotitelům a smírcům, správou postupu stanovení souhrnných licenčních poplatků, zvyšováním transparentnosti a sdílením informací, poskytováním školení, podpory a obecného poradenství v oblasti patentů SEP malým a středním podnikům, prováděním studií a dalších nezbytných činností na podporu cílů tohoto nařízení, zvyšováním povědomí o udělování licencí k patentům SEP, včetně udělování licencí k patentům SEP v hodnotovém řetězci. Evropský patentový úřad by měl určit postup, kterým by k práci kompetenčního centra technickým poradenstvím přispívaly vnitrostátní patentové úřady.</w:t>
            </w:r>
          </w:p>
        </w:tc>
      </w:tr>
    </w:tbl>
    <w:p w14:paraId="6B92D501"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E81DA6A" w14:textId="7B027DE6" w:rsidR="000E3694" w:rsidRPr="00C35558" w:rsidRDefault="003F45CD" w:rsidP="003F45CD">
      <w:r w:rsidRPr="00C35558">
        <w:rPr>
          <w:rStyle w:val="HideTWBExt"/>
        </w:rPr>
        <w:t>&lt;/Amend&gt;</w:t>
      </w:r>
    </w:p>
    <w:p w14:paraId="7A253D9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141</w:t>
      </w:r>
      <w:r w:rsidRPr="00C35558">
        <w:rPr>
          <w:rStyle w:val="HideTWBExt"/>
          <w:b w:val="0"/>
          <w:lang w:val="cs-CZ"/>
        </w:rPr>
        <w:t>&lt;/NumAm&gt;</w:t>
      </w:r>
    </w:p>
    <w:p w14:paraId="01B9641D"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4042694D" w14:textId="77777777" w:rsidR="003F45CD" w:rsidRPr="00C35558" w:rsidRDefault="003F45CD" w:rsidP="003F45CD">
      <w:r w:rsidRPr="00C35558">
        <w:rPr>
          <w:rStyle w:val="HideTWBExt"/>
        </w:rPr>
        <w:t>&lt;/RepeatBlock-By&gt;</w:t>
      </w:r>
    </w:p>
    <w:p w14:paraId="4ECE94B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62C87AC" w14:textId="77777777" w:rsidR="003F45CD" w:rsidRPr="00C35558" w:rsidRDefault="003F45CD" w:rsidP="003F45CD">
      <w:pPr>
        <w:pStyle w:val="NormalBold"/>
      </w:pPr>
      <w:r w:rsidRPr="00C35558">
        <w:rPr>
          <w:rStyle w:val="HideTWBExt"/>
          <w:b w:val="0"/>
        </w:rPr>
        <w:t>&lt;Article&gt;</w:t>
      </w:r>
      <w:r w:rsidRPr="00C35558">
        <w:t>Bod odůvodnění 12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95F3457" w14:textId="77777777" w:rsidTr="00BF5115">
        <w:trPr>
          <w:jc w:val="center"/>
        </w:trPr>
        <w:tc>
          <w:tcPr>
            <w:tcW w:w="9752" w:type="dxa"/>
            <w:gridSpan w:val="2"/>
          </w:tcPr>
          <w:p w14:paraId="555DC519" w14:textId="77777777" w:rsidR="003F45CD" w:rsidRPr="00C35558" w:rsidRDefault="003F45CD" w:rsidP="00BF5115">
            <w:pPr>
              <w:keepNext/>
            </w:pPr>
          </w:p>
        </w:tc>
      </w:tr>
      <w:tr w:rsidR="003F45CD" w:rsidRPr="00C35558" w14:paraId="45BCF965" w14:textId="77777777" w:rsidTr="00BF5115">
        <w:trPr>
          <w:jc w:val="center"/>
        </w:trPr>
        <w:tc>
          <w:tcPr>
            <w:tcW w:w="4876" w:type="dxa"/>
            <w:hideMark/>
          </w:tcPr>
          <w:p w14:paraId="2467A26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6CF31F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40E35D7" w14:textId="77777777" w:rsidTr="00BF5115">
        <w:trPr>
          <w:jc w:val="center"/>
        </w:trPr>
        <w:tc>
          <w:tcPr>
            <w:tcW w:w="4876" w:type="dxa"/>
            <w:hideMark/>
          </w:tcPr>
          <w:p w14:paraId="7DB86CA8" w14:textId="77777777" w:rsidR="003F45CD" w:rsidRPr="00C35558" w:rsidRDefault="003F45CD" w:rsidP="00BF5115">
            <w:pPr>
              <w:pStyle w:val="Normal6"/>
              <w:rPr>
                <w:lang w:val="cs-CZ"/>
              </w:rPr>
            </w:pPr>
            <w:r w:rsidRPr="00C35558">
              <w:rPr>
                <w:lang w:val="cs-CZ"/>
              </w:rPr>
              <w:t>(12)</w:t>
            </w:r>
            <w:r w:rsidRPr="00C35558">
              <w:rPr>
                <w:lang w:val="cs-CZ"/>
              </w:rPr>
              <w:tab/>
            </w:r>
            <w:r w:rsidRPr="00C35558">
              <w:rPr>
                <w:b/>
                <w:i/>
                <w:lang w:val="cs-CZ"/>
              </w:rPr>
              <w:t>K usnadnění provádění tohoto nařízení</w:t>
            </w:r>
            <w:r w:rsidRPr="00C35558">
              <w:rPr>
                <w:lang w:val="cs-CZ"/>
              </w:rPr>
              <w:t xml:space="preserve"> by </w:t>
            </w:r>
            <w:r w:rsidRPr="00C35558">
              <w:rPr>
                <w:b/>
                <w:i/>
                <w:lang w:val="cs-CZ"/>
              </w:rPr>
              <w:t>měl</w:t>
            </w:r>
            <w:r w:rsidRPr="00C35558">
              <w:rPr>
                <w:lang w:val="cs-CZ"/>
              </w:rPr>
              <w:t xml:space="preserve"> Úřad Evropské unie pro duševní vlastnictví (EUIPO) plnit příslušné úkoly prostřednictvím kompetenčního centra. Úřad EUIPO má rozsáhlé </w:t>
            </w:r>
            <w:r w:rsidRPr="00C35558">
              <w:rPr>
                <w:lang w:val="cs-CZ"/>
              </w:rPr>
              <w:lastRenderedPageBreak/>
              <w:t xml:space="preserve">zkušenosti se správou databází, elektronických rejstříků a alternativních mechanismů řešení sporů, což jsou klíčové aspekty funkcí přidělených podle tohoto nařízení. Je </w:t>
            </w:r>
            <w:r w:rsidRPr="00C35558">
              <w:rPr>
                <w:b/>
                <w:i/>
                <w:lang w:val="cs-CZ"/>
              </w:rPr>
              <w:t>nezbytné</w:t>
            </w:r>
            <w:r w:rsidRPr="00C35558">
              <w:rPr>
                <w:lang w:val="cs-CZ"/>
              </w:rPr>
              <w:t xml:space="preserve"> vybavit kompetenční centrum potřebnými lidskými a finančními zdroji, aby mohlo </w:t>
            </w:r>
            <w:r w:rsidRPr="00C35558">
              <w:rPr>
                <w:b/>
                <w:i/>
                <w:lang w:val="cs-CZ"/>
              </w:rPr>
              <w:t>plnit</w:t>
            </w:r>
            <w:r w:rsidRPr="00C35558">
              <w:rPr>
                <w:lang w:val="cs-CZ"/>
              </w:rPr>
              <w:t xml:space="preserve"> své úkoly.</w:t>
            </w:r>
          </w:p>
        </w:tc>
        <w:tc>
          <w:tcPr>
            <w:tcW w:w="4876" w:type="dxa"/>
            <w:hideMark/>
          </w:tcPr>
          <w:p w14:paraId="272D687C" w14:textId="77777777" w:rsidR="003F45CD" w:rsidRPr="00C35558" w:rsidRDefault="003F45CD" w:rsidP="00BF5115">
            <w:pPr>
              <w:pStyle w:val="Normal6"/>
              <w:rPr>
                <w:szCs w:val="24"/>
                <w:lang w:val="cs-CZ"/>
              </w:rPr>
            </w:pPr>
            <w:r w:rsidRPr="00C35558">
              <w:rPr>
                <w:lang w:val="cs-CZ"/>
              </w:rPr>
              <w:lastRenderedPageBreak/>
              <w:t>(12)</w:t>
            </w:r>
            <w:r w:rsidRPr="00C35558">
              <w:rPr>
                <w:lang w:val="cs-CZ"/>
              </w:rPr>
              <w:tab/>
            </w:r>
            <w:r w:rsidRPr="00C35558">
              <w:rPr>
                <w:b/>
                <w:i/>
                <w:lang w:val="cs-CZ"/>
              </w:rPr>
              <w:t xml:space="preserve">Jakožto agentura Evropské unie odpovědná za správu práv duševního vlastnictví </w:t>
            </w:r>
            <w:r w:rsidRPr="00C35558">
              <w:rPr>
                <w:lang w:val="cs-CZ"/>
              </w:rPr>
              <w:t xml:space="preserve">by Úřad Evropské unie pro duševní vlastnictví (EUIPO) </w:t>
            </w:r>
            <w:r w:rsidRPr="00C35558">
              <w:rPr>
                <w:b/>
                <w:i/>
                <w:lang w:val="cs-CZ"/>
              </w:rPr>
              <w:t>měl</w:t>
            </w:r>
            <w:r w:rsidRPr="00C35558">
              <w:rPr>
                <w:lang w:val="cs-CZ"/>
              </w:rPr>
              <w:t xml:space="preserve"> plnit příslušné úkoly prostřednictvím </w:t>
            </w:r>
            <w:r w:rsidRPr="00C35558">
              <w:rPr>
                <w:lang w:val="cs-CZ"/>
              </w:rPr>
              <w:lastRenderedPageBreak/>
              <w:t>kompetenčního centra</w:t>
            </w:r>
            <w:r w:rsidRPr="00C35558">
              <w:rPr>
                <w:b/>
                <w:i/>
                <w:lang w:val="cs-CZ"/>
              </w:rPr>
              <w:t xml:space="preserve"> a usnadňovat provádění tohoto nařízení</w:t>
            </w:r>
            <w:r w:rsidRPr="00C35558">
              <w:rPr>
                <w:lang w:val="cs-CZ"/>
              </w:rPr>
              <w:t xml:space="preserve">. Úřad EUIPO má rozsáhlé zkušenosti se správou databází, elektronických rejstříků a alternativních mechanismů řešení sporů, což jsou klíčové aspekty funkcí přidělených podle tohoto nařízení. Je </w:t>
            </w:r>
            <w:r w:rsidRPr="00C35558">
              <w:rPr>
                <w:b/>
                <w:i/>
                <w:lang w:val="cs-CZ"/>
              </w:rPr>
              <w:t>klíčové</w:t>
            </w:r>
            <w:r w:rsidRPr="00C35558">
              <w:rPr>
                <w:lang w:val="cs-CZ"/>
              </w:rPr>
              <w:t xml:space="preserve"> vybavit kompetenční centrum potřebnými lidskými a finančními zdroji, aby mohlo </w:t>
            </w:r>
            <w:r w:rsidRPr="00C35558">
              <w:rPr>
                <w:b/>
                <w:i/>
                <w:lang w:val="cs-CZ"/>
              </w:rPr>
              <w:t>účinně vykonávat</w:t>
            </w:r>
            <w:r w:rsidRPr="00C35558">
              <w:rPr>
                <w:lang w:val="cs-CZ"/>
              </w:rPr>
              <w:t xml:space="preserve"> své úkoly.</w:t>
            </w:r>
          </w:p>
        </w:tc>
      </w:tr>
    </w:tbl>
    <w:p w14:paraId="003435F4"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CE78337" w14:textId="6E0671A2" w:rsidR="000E3694" w:rsidRPr="00C35558" w:rsidRDefault="003F45CD" w:rsidP="003F45CD">
      <w:r w:rsidRPr="00C35558">
        <w:rPr>
          <w:rStyle w:val="HideTWBExt"/>
        </w:rPr>
        <w:t>&lt;/Amend&gt;</w:t>
      </w:r>
    </w:p>
    <w:p w14:paraId="064A5C1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142</w:t>
      </w:r>
      <w:r w:rsidRPr="00C35558">
        <w:rPr>
          <w:rStyle w:val="HideTWBExt"/>
          <w:b w:val="0"/>
          <w:lang w:val="cs-CZ"/>
        </w:rPr>
        <w:t>&lt;/NumAm&gt;</w:t>
      </w:r>
    </w:p>
    <w:p w14:paraId="6DBAC19A" w14:textId="77777777" w:rsidR="003F45CD" w:rsidRPr="00C35558" w:rsidRDefault="003F45CD" w:rsidP="003F45CD">
      <w:pPr>
        <w:pStyle w:val="NormalBold"/>
      </w:pPr>
      <w:r w:rsidRPr="00C35558">
        <w:rPr>
          <w:rStyle w:val="HideTWBExt"/>
          <w:b w:val="0"/>
        </w:rPr>
        <w:t>&lt;RepeatBlock-By&gt;&lt;Members&gt;</w:t>
      </w:r>
      <w:r w:rsidRPr="00C35558">
        <w:t>Gilles Lebreton</w:t>
      </w:r>
      <w:r w:rsidRPr="00C35558">
        <w:rPr>
          <w:rStyle w:val="HideTWBExt"/>
          <w:b w:val="0"/>
        </w:rPr>
        <w:t>&lt;/Members&gt;</w:t>
      </w:r>
    </w:p>
    <w:p w14:paraId="30A23173" w14:textId="77777777" w:rsidR="003F45CD" w:rsidRPr="00C35558" w:rsidRDefault="003F45CD" w:rsidP="003F45CD">
      <w:r w:rsidRPr="00C35558">
        <w:rPr>
          <w:rStyle w:val="HideTWBExt"/>
        </w:rPr>
        <w:t>&lt;/RepeatBlock-By&gt;</w:t>
      </w:r>
    </w:p>
    <w:p w14:paraId="594FD00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5ECB924" w14:textId="77777777" w:rsidR="003F45CD" w:rsidRPr="00C35558" w:rsidRDefault="003F45CD" w:rsidP="003F45CD">
      <w:pPr>
        <w:pStyle w:val="NormalBold"/>
      </w:pPr>
      <w:r w:rsidRPr="00C35558">
        <w:rPr>
          <w:rStyle w:val="HideTWBExt"/>
          <w:b w:val="0"/>
        </w:rPr>
        <w:t>&lt;Article&gt;</w:t>
      </w:r>
      <w:r w:rsidRPr="00C35558">
        <w:t>Bod odůvodnění 12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C146666" w14:textId="77777777" w:rsidTr="00BF5115">
        <w:trPr>
          <w:jc w:val="center"/>
        </w:trPr>
        <w:tc>
          <w:tcPr>
            <w:tcW w:w="9752" w:type="dxa"/>
            <w:gridSpan w:val="2"/>
          </w:tcPr>
          <w:p w14:paraId="45878C0B" w14:textId="77777777" w:rsidR="003F45CD" w:rsidRPr="00C35558" w:rsidRDefault="003F45CD" w:rsidP="00BF5115">
            <w:pPr>
              <w:keepNext/>
            </w:pPr>
          </w:p>
        </w:tc>
      </w:tr>
      <w:tr w:rsidR="003F45CD" w:rsidRPr="00C35558" w14:paraId="34BF433E" w14:textId="77777777" w:rsidTr="00BF5115">
        <w:trPr>
          <w:jc w:val="center"/>
        </w:trPr>
        <w:tc>
          <w:tcPr>
            <w:tcW w:w="4876" w:type="dxa"/>
            <w:hideMark/>
          </w:tcPr>
          <w:p w14:paraId="35A9402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90FF88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3AA8D4A" w14:textId="77777777" w:rsidTr="00BF5115">
        <w:trPr>
          <w:jc w:val="center"/>
        </w:trPr>
        <w:tc>
          <w:tcPr>
            <w:tcW w:w="4876" w:type="dxa"/>
            <w:hideMark/>
          </w:tcPr>
          <w:p w14:paraId="28836B54" w14:textId="77777777" w:rsidR="003F45CD" w:rsidRPr="00C35558" w:rsidRDefault="003F45CD" w:rsidP="00BF5115">
            <w:pPr>
              <w:pStyle w:val="Normal6"/>
              <w:rPr>
                <w:lang w:val="cs-CZ"/>
              </w:rPr>
            </w:pPr>
            <w:r w:rsidRPr="00C35558">
              <w:rPr>
                <w:lang w:val="cs-CZ"/>
              </w:rPr>
              <w:t>(12)</w:t>
            </w:r>
            <w:r w:rsidRPr="00C35558">
              <w:rPr>
                <w:lang w:val="cs-CZ"/>
              </w:rPr>
              <w:tab/>
            </w:r>
            <w:r w:rsidRPr="00C35558">
              <w:rPr>
                <w:b/>
                <w:i/>
                <w:lang w:val="cs-CZ"/>
              </w:rPr>
              <w:t>K usnadnění provádění tohoto nařízení by měl</w:t>
            </w:r>
            <w:r w:rsidRPr="00C35558">
              <w:rPr>
                <w:lang w:val="cs-CZ"/>
              </w:rPr>
              <w:t xml:space="preserve"> Úřad Evropské unie pro duševní vlastnictví (EUIPO) plnit příslušné úkoly prostřednictvím kompetenčního centra. Úřad EUIPO má rozsáhlé zkušenosti se správou databází, elektronických rejstříků a alternativních mechanismů řešení sporů, což jsou klíčové aspekty funkcí přidělených podle tohoto nařízení. Je nezbytné vybavit kompetenční centrum potřebnými lidskými a finančními zdroji, aby mohlo plnit své úkoly.</w:t>
            </w:r>
          </w:p>
        </w:tc>
        <w:tc>
          <w:tcPr>
            <w:tcW w:w="4876" w:type="dxa"/>
            <w:hideMark/>
          </w:tcPr>
          <w:p w14:paraId="54B94C22" w14:textId="77777777" w:rsidR="003F45CD" w:rsidRPr="00C35558" w:rsidRDefault="003F45CD" w:rsidP="00BF5115">
            <w:pPr>
              <w:pStyle w:val="Normal6"/>
              <w:rPr>
                <w:szCs w:val="24"/>
                <w:lang w:val="cs-CZ"/>
              </w:rPr>
            </w:pPr>
            <w:r w:rsidRPr="00C35558">
              <w:rPr>
                <w:lang w:val="cs-CZ"/>
              </w:rPr>
              <w:t>(12)</w:t>
            </w:r>
            <w:r w:rsidRPr="00C35558">
              <w:rPr>
                <w:lang w:val="cs-CZ"/>
              </w:rPr>
              <w:tab/>
            </w:r>
            <w:r w:rsidRPr="00C35558">
              <w:rPr>
                <w:b/>
                <w:i/>
                <w:lang w:val="cs-CZ"/>
              </w:rPr>
              <w:t>Aniž by byly dotčeny pravomoci Evropského patentového úřadu,</w:t>
            </w:r>
            <w:r w:rsidRPr="00C35558">
              <w:rPr>
                <w:lang w:val="cs-CZ"/>
              </w:rPr>
              <w:t xml:space="preserve"> Úřad Evropské unie pro duševní vlastnictví (EUIPO) </w:t>
            </w:r>
            <w:r w:rsidRPr="00C35558">
              <w:rPr>
                <w:b/>
                <w:i/>
                <w:lang w:val="cs-CZ"/>
              </w:rPr>
              <w:t xml:space="preserve">by měl </w:t>
            </w:r>
            <w:r w:rsidRPr="00C35558">
              <w:rPr>
                <w:lang w:val="cs-CZ"/>
              </w:rPr>
              <w:t>plnit příslušné úkoly prostřednictvím kompetenčního centra. Úřad EUIPO má rozsáhlé zkušenosti se správou databází, elektronických rejstříků a alternativních mechanismů řešení sporů, což jsou klíčové aspekty funkcí přidělených podle tohoto nařízení. Je nezbytné vybavit kompetenční centrum potřebnými lidskými a finančními zdroji, aby mohlo plnit své úkoly.</w:t>
            </w:r>
          </w:p>
        </w:tc>
      </w:tr>
    </w:tbl>
    <w:p w14:paraId="20FB410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5A8B7BB2" w14:textId="61FA67A8" w:rsidR="000E3694" w:rsidRPr="00C35558" w:rsidRDefault="003F45CD" w:rsidP="003F45CD">
      <w:r w:rsidRPr="00C35558">
        <w:rPr>
          <w:rStyle w:val="HideTWBExt"/>
        </w:rPr>
        <w:t>&lt;/Amend&gt;</w:t>
      </w:r>
    </w:p>
    <w:p w14:paraId="5410AAD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143</w:t>
      </w:r>
      <w:r w:rsidRPr="00C35558">
        <w:rPr>
          <w:rStyle w:val="HideTWBExt"/>
          <w:b w:val="0"/>
          <w:lang w:val="cs-CZ"/>
        </w:rPr>
        <w:t>&lt;/NumAm&gt;</w:t>
      </w:r>
    </w:p>
    <w:p w14:paraId="1E75C9E0"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27CE67D3" w14:textId="77777777" w:rsidR="003F45CD" w:rsidRPr="00C35558" w:rsidRDefault="003F45CD" w:rsidP="003F45CD">
      <w:r w:rsidRPr="00C35558">
        <w:rPr>
          <w:rStyle w:val="HideTWBExt"/>
        </w:rPr>
        <w:t>&lt;/RepeatBlock-By&gt;</w:t>
      </w:r>
    </w:p>
    <w:p w14:paraId="3471CE2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CFDEF4E" w14:textId="77777777" w:rsidR="003F45CD" w:rsidRPr="00C35558" w:rsidRDefault="003F45CD" w:rsidP="003F45CD">
      <w:pPr>
        <w:pStyle w:val="NormalBold"/>
      </w:pPr>
      <w:r w:rsidRPr="00C35558">
        <w:rPr>
          <w:rStyle w:val="HideTWBExt"/>
          <w:b w:val="0"/>
        </w:rPr>
        <w:t>&lt;Article&gt;</w:t>
      </w:r>
      <w:r w:rsidRPr="00C35558">
        <w:t>Bod odůvodnění 12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305D347" w14:textId="77777777" w:rsidTr="00BF5115">
        <w:trPr>
          <w:jc w:val="center"/>
        </w:trPr>
        <w:tc>
          <w:tcPr>
            <w:tcW w:w="9752" w:type="dxa"/>
            <w:gridSpan w:val="2"/>
          </w:tcPr>
          <w:p w14:paraId="04D24DF8" w14:textId="77777777" w:rsidR="003F45CD" w:rsidRPr="00C35558" w:rsidRDefault="003F45CD" w:rsidP="00BF5115">
            <w:pPr>
              <w:keepNext/>
            </w:pPr>
          </w:p>
        </w:tc>
      </w:tr>
      <w:tr w:rsidR="003F45CD" w:rsidRPr="00C35558" w14:paraId="6624B387" w14:textId="77777777" w:rsidTr="00BF5115">
        <w:trPr>
          <w:jc w:val="center"/>
        </w:trPr>
        <w:tc>
          <w:tcPr>
            <w:tcW w:w="4876" w:type="dxa"/>
            <w:hideMark/>
          </w:tcPr>
          <w:p w14:paraId="6186F66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1A79C5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00495B4" w14:textId="77777777" w:rsidTr="00BF5115">
        <w:trPr>
          <w:jc w:val="center"/>
        </w:trPr>
        <w:tc>
          <w:tcPr>
            <w:tcW w:w="4876" w:type="dxa"/>
            <w:hideMark/>
          </w:tcPr>
          <w:p w14:paraId="290835A9" w14:textId="77777777" w:rsidR="003F45CD" w:rsidRPr="00C35558" w:rsidRDefault="003F45CD" w:rsidP="00BF5115">
            <w:pPr>
              <w:pStyle w:val="Normal6"/>
              <w:rPr>
                <w:lang w:val="cs-CZ"/>
              </w:rPr>
            </w:pPr>
            <w:r w:rsidRPr="00C35558">
              <w:rPr>
                <w:lang w:val="cs-CZ"/>
              </w:rPr>
              <w:t>(12)</w:t>
            </w:r>
            <w:r w:rsidRPr="00C35558">
              <w:rPr>
                <w:lang w:val="cs-CZ"/>
              </w:rPr>
              <w:tab/>
              <w:t xml:space="preserve">K usnadnění provádění tohoto nařízení by měl Úřad </w:t>
            </w:r>
            <w:r w:rsidRPr="00C35558">
              <w:rPr>
                <w:b/>
                <w:i/>
                <w:lang w:val="cs-CZ"/>
              </w:rPr>
              <w:t>Evropské unie pro duševní vlastnictví (EUIPO)</w:t>
            </w:r>
            <w:r w:rsidRPr="00C35558">
              <w:rPr>
                <w:lang w:val="cs-CZ"/>
              </w:rPr>
              <w:t xml:space="preserve"> plnit příslušné úkoly prostřednictvím kompetenčního centra. Úřad </w:t>
            </w:r>
            <w:r w:rsidRPr="00C35558">
              <w:rPr>
                <w:b/>
                <w:i/>
                <w:lang w:val="cs-CZ"/>
              </w:rPr>
              <w:t>EUIPO</w:t>
            </w:r>
            <w:r w:rsidRPr="00C35558">
              <w:rPr>
                <w:lang w:val="cs-CZ"/>
              </w:rPr>
              <w:t xml:space="preserve"> má rozsáhlé zkušenosti se správou databází, elektronických rejstříků a alternativních mechanismů řešení sporů, což jsou klíčové aspekty funkcí přidělených podle tohoto nařízení. Je nezbytné vybavit kompetenční centrum potřebnými lidskými a finančními zdroji, aby mohlo plnit své úkoly.</w:t>
            </w:r>
          </w:p>
        </w:tc>
        <w:tc>
          <w:tcPr>
            <w:tcW w:w="4876" w:type="dxa"/>
            <w:hideMark/>
          </w:tcPr>
          <w:p w14:paraId="3AFF5249" w14:textId="77777777" w:rsidR="003F45CD" w:rsidRPr="00C35558" w:rsidRDefault="003F45CD" w:rsidP="00BF5115">
            <w:pPr>
              <w:pStyle w:val="Normal6"/>
              <w:rPr>
                <w:szCs w:val="24"/>
                <w:lang w:val="cs-CZ"/>
              </w:rPr>
            </w:pPr>
            <w:r w:rsidRPr="00C35558">
              <w:rPr>
                <w:lang w:val="cs-CZ"/>
              </w:rPr>
              <w:t>(12)</w:t>
            </w:r>
            <w:r w:rsidRPr="00C35558">
              <w:rPr>
                <w:lang w:val="cs-CZ"/>
              </w:rPr>
              <w:tab/>
              <w:t xml:space="preserve">K usnadnění provádění tohoto nařízení by měl </w:t>
            </w:r>
            <w:r w:rsidRPr="00C35558">
              <w:rPr>
                <w:b/>
                <w:i/>
                <w:lang w:val="cs-CZ"/>
              </w:rPr>
              <w:t xml:space="preserve">Evropský patentový </w:t>
            </w:r>
            <w:r w:rsidRPr="00C35558">
              <w:rPr>
                <w:lang w:val="cs-CZ"/>
              </w:rPr>
              <w:t xml:space="preserve">úřad </w:t>
            </w:r>
            <w:r w:rsidRPr="00C35558">
              <w:rPr>
                <w:b/>
                <w:i/>
                <w:lang w:val="cs-CZ"/>
              </w:rPr>
              <w:t xml:space="preserve">(EPO) </w:t>
            </w:r>
            <w:r w:rsidRPr="00C35558">
              <w:rPr>
                <w:lang w:val="cs-CZ"/>
              </w:rPr>
              <w:t xml:space="preserve">plnit příslušné úkoly prostřednictvím kompetenčního centra. Úřad </w:t>
            </w:r>
            <w:r w:rsidRPr="00C35558">
              <w:rPr>
                <w:b/>
                <w:i/>
                <w:lang w:val="cs-CZ"/>
              </w:rPr>
              <w:t>EPO</w:t>
            </w:r>
            <w:r w:rsidRPr="00C35558">
              <w:rPr>
                <w:lang w:val="cs-CZ"/>
              </w:rPr>
              <w:t xml:space="preserve"> má rozsáhlé zkušenosti se správou databází, elektronických rejstříků a alternativních mechanismů řešení sporů, což jsou klíčové aspekty funkcí přidělených podle tohoto nařízení. Je nezbytné vybavit kompetenční centrum potřebnými lidskými a finančními zdroji, aby mohlo plnit své úkoly.</w:t>
            </w:r>
          </w:p>
        </w:tc>
      </w:tr>
      <w:tr w:rsidR="003F45CD" w:rsidRPr="00C35558" w14:paraId="6D5DA51F" w14:textId="77777777" w:rsidTr="00BF5115">
        <w:trPr>
          <w:jc w:val="center"/>
        </w:trPr>
        <w:tc>
          <w:tcPr>
            <w:tcW w:w="4876" w:type="dxa"/>
          </w:tcPr>
          <w:p w14:paraId="7AF01CC3" w14:textId="77777777" w:rsidR="003F45CD" w:rsidRPr="00C35558" w:rsidRDefault="003F45CD" w:rsidP="00BF5115">
            <w:pPr>
              <w:pStyle w:val="Normal6"/>
              <w:rPr>
                <w:lang w:val="cs-CZ"/>
              </w:rPr>
            </w:pPr>
          </w:p>
        </w:tc>
        <w:tc>
          <w:tcPr>
            <w:tcW w:w="4876" w:type="dxa"/>
            <w:hideMark/>
          </w:tcPr>
          <w:p w14:paraId="688C6723" w14:textId="77777777" w:rsidR="003F45CD" w:rsidRPr="00C35558" w:rsidRDefault="003F45CD" w:rsidP="00BF5115">
            <w:pPr>
              <w:pStyle w:val="Normal6"/>
              <w:rPr>
                <w:szCs w:val="24"/>
                <w:lang w:val="cs-CZ"/>
              </w:rPr>
            </w:pPr>
            <w:r w:rsidRPr="00C35558">
              <w:rPr>
                <w:i/>
                <w:lang w:val="cs-CZ"/>
              </w:rPr>
              <w:t>(Změna Úřadu Evropské unie pro duševní vlastnictví (EUIPO) na Evropský patentový úřad (EPO) se použije v celém textu.)</w:t>
            </w:r>
          </w:p>
        </w:tc>
      </w:tr>
    </w:tbl>
    <w:p w14:paraId="3C94765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49C96F4" w14:textId="268BFC89" w:rsidR="000E3694" w:rsidRPr="00C35558" w:rsidRDefault="003F45CD" w:rsidP="003F45CD">
      <w:r w:rsidRPr="00C35558">
        <w:rPr>
          <w:rStyle w:val="HideTWBExt"/>
        </w:rPr>
        <w:t>&lt;/Amend&gt;</w:t>
      </w:r>
    </w:p>
    <w:p w14:paraId="67414AA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144</w:t>
      </w:r>
      <w:r w:rsidRPr="00C35558">
        <w:rPr>
          <w:rStyle w:val="HideTWBExt"/>
          <w:b w:val="0"/>
          <w:lang w:val="cs-CZ"/>
        </w:rPr>
        <w:t>&lt;/NumAm&gt;</w:t>
      </w:r>
    </w:p>
    <w:p w14:paraId="4EDA06D7"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1D4550F5" w14:textId="77777777" w:rsidR="003F45CD" w:rsidRPr="00C35558" w:rsidRDefault="003F45CD" w:rsidP="003F45CD">
      <w:r w:rsidRPr="00C35558">
        <w:rPr>
          <w:rStyle w:val="HideTWBExt"/>
        </w:rPr>
        <w:t>&lt;/RepeatBlock-By&gt;</w:t>
      </w:r>
    </w:p>
    <w:p w14:paraId="073F7B3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9675110" w14:textId="77777777" w:rsidR="003F45CD" w:rsidRPr="00C35558" w:rsidRDefault="003F45CD" w:rsidP="003F45CD">
      <w:pPr>
        <w:pStyle w:val="NormalBold"/>
      </w:pPr>
      <w:r w:rsidRPr="00C35558">
        <w:rPr>
          <w:rStyle w:val="HideTWBExt"/>
          <w:b w:val="0"/>
        </w:rPr>
        <w:t>&lt;Article&gt;</w:t>
      </w:r>
      <w:r w:rsidRPr="00C35558">
        <w:t>Bod odůvodnění 13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A76DA07" w14:textId="77777777" w:rsidTr="00BF5115">
        <w:trPr>
          <w:jc w:val="center"/>
        </w:trPr>
        <w:tc>
          <w:tcPr>
            <w:tcW w:w="9752" w:type="dxa"/>
            <w:gridSpan w:val="2"/>
          </w:tcPr>
          <w:p w14:paraId="7B9DA95A" w14:textId="77777777" w:rsidR="003F45CD" w:rsidRPr="00C35558" w:rsidRDefault="003F45CD" w:rsidP="00BF5115">
            <w:pPr>
              <w:keepNext/>
            </w:pPr>
          </w:p>
        </w:tc>
      </w:tr>
      <w:tr w:rsidR="003F45CD" w:rsidRPr="00C35558" w14:paraId="45CD43BC" w14:textId="77777777" w:rsidTr="00BF5115">
        <w:trPr>
          <w:jc w:val="center"/>
        </w:trPr>
        <w:tc>
          <w:tcPr>
            <w:tcW w:w="4876" w:type="dxa"/>
            <w:hideMark/>
          </w:tcPr>
          <w:p w14:paraId="6C9733F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FB109A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7A0B7BF" w14:textId="77777777" w:rsidTr="00BF5115">
        <w:trPr>
          <w:jc w:val="center"/>
        </w:trPr>
        <w:tc>
          <w:tcPr>
            <w:tcW w:w="4876" w:type="dxa"/>
            <w:hideMark/>
          </w:tcPr>
          <w:p w14:paraId="6EAC4FF2" w14:textId="77777777" w:rsidR="003F45CD" w:rsidRPr="00C35558" w:rsidRDefault="003F45CD" w:rsidP="00BF5115">
            <w:pPr>
              <w:pStyle w:val="Normal6"/>
              <w:rPr>
                <w:lang w:val="cs-CZ"/>
              </w:rPr>
            </w:pPr>
            <w:r w:rsidRPr="00C35558">
              <w:rPr>
                <w:lang w:val="cs-CZ"/>
              </w:rPr>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w:t>
            </w:r>
            <w:r w:rsidRPr="00C35558">
              <w:rPr>
                <w:b/>
                <w:i/>
                <w:lang w:val="cs-CZ"/>
              </w:rPr>
              <w:t>včetně výsledků ověření nezbytnosti,</w:t>
            </w:r>
            <w:r w:rsidRPr="00C35558">
              <w:rPr>
                <w:lang w:val="cs-CZ"/>
              </w:rPr>
              <w:t xml:space="preserve">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w:t>
            </w:r>
            <w:r w:rsidRPr="00C35558">
              <w:rPr>
                <w:b/>
                <w:i/>
                <w:lang w:val="cs-CZ"/>
              </w:rPr>
              <w:t>systému pro ověřování nezbytnosti a</w:t>
            </w:r>
            <w:r w:rsidRPr="00C35558">
              <w:rPr>
                <w:lang w:val="cs-CZ"/>
              </w:rPr>
              <w:t xml:space="preserve"> procesů pro stanovení souhrnných licenčních poplatků </w:t>
            </w:r>
            <w:r w:rsidRPr="00C35558">
              <w:rPr>
                <w:lang w:val="cs-CZ"/>
              </w:rPr>
              <w:lastRenderedPageBreak/>
              <w:t>a stanovení podmínek FRAND kompetenčním centrem by měly zahrnovat opatření, která soustavně zlepšují systém a procesy, a to i prostřednictvím využívání nových technologií. V souladu s tímto cílem by kompetenční centrum mělo zavést postupy odborné přípravy pro hodnotitele nezbytnosti a smírce s ohledem na poskytování stanovisek k souhrnným licenčním poplatkům i ke stanovování podmínek FRAND a mělo by podporovat jednotnost jejich postupů.</w:t>
            </w:r>
          </w:p>
        </w:tc>
        <w:tc>
          <w:tcPr>
            <w:tcW w:w="4876" w:type="dxa"/>
            <w:hideMark/>
          </w:tcPr>
          <w:p w14:paraId="6383F025" w14:textId="77777777" w:rsidR="003F45CD" w:rsidRPr="00C35558" w:rsidRDefault="003F45CD" w:rsidP="00BF5115">
            <w:pPr>
              <w:pStyle w:val="Normal6"/>
              <w:rPr>
                <w:szCs w:val="24"/>
                <w:lang w:val="cs-CZ"/>
              </w:rPr>
            </w:pPr>
            <w:r w:rsidRPr="00C35558">
              <w:rPr>
                <w:lang w:val="cs-CZ"/>
              </w:rPr>
              <w:lastRenderedPageBreak/>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procesů pro stanovení souhrnných licenčních poplatků a stanovení podmínek FRAND kompetenčním centrem by měly zahrnovat </w:t>
            </w:r>
            <w:r w:rsidRPr="00C35558">
              <w:rPr>
                <w:lang w:val="cs-CZ"/>
              </w:rPr>
              <w:lastRenderedPageBreak/>
              <w:t>opatření, která soustavně zlepšují systém a procesy, a to i prostřednictvím využívání nových technologií. V souladu s tímto cílem by kompetenční centrum mělo zavést postupy odborné přípravy pro hodnotitele nezbytnosti a smírce s ohledem na poskytování stanovisek k souhrnným licenčním poplatkům i ke stanovování podmínek FRAND a mělo by podporovat jednotnost jejich postupů.</w:t>
            </w:r>
          </w:p>
        </w:tc>
      </w:tr>
    </w:tbl>
    <w:p w14:paraId="4BB60156"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05E301D"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8688347" w14:textId="77777777" w:rsidR="003F45CD" w:rsidRPr="00C35558" w:rsidRDefault="003F45CD" w:rsidP="003F45CD">
      <w:pPr>
        <w:pStyle w:val="Normal12Italic"/>
        <w:rPr>
          <w:noProof w:val="0"/>
          <w:lang w:val="cs-CZ"/>
        </w:rPr>
      </w:pPr>
      <w:r w:rsidRPr="00C35558">
        <w:rPr>
          <w:lang w:val="cs-CZ"/>
        </w:rPr>
        <w:t>Vypuštění výsledků ověřování nezbytnosti z důvodu souladu s nově navrhovaným technickým smírčím řízením. Ověřování nezbytnosti vyplývající z pravomocného rozhodnutí příslušného soudu by měla být zahrnuta do rejstříku.</w:t>
      </w:r>
    </w:p>
    <w:p w14:paraId="285BFAAE" w14:textId="3C812438" w:rsidR="000E3694" w:rsidRPr="00C35558" w:rsidRDefault="003F45CD" w:rsidP="003F45CD">
      <w:r w:rsidRPr="00C35558">
        <w:rPr>
          <w:rStyle w:val="HideTWBExt"/>
        </w:rPr>
        <w:t>&lt;/Amend&gt;</w:t>
      </w:r>
    </w:p>
    <w:p w14:paraId="73D1130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145</w:t>
      </w:r>
      <w:r w:rsidRPr="00C35558">
        <w:rPr>
          <w:rStyle w:val="HideTWBExt"/>
          <w:b w:val="0"/>
          <w:lang w:val="cs-CZ"/>
        </w:rPr>
        <w:t>&lt;/NumAm&gt;</w:t>
      </w:r>
    </w:p>
    <w:p w14:paraId="36D42E91"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50B328B" w14:textId="77777777" w:rsidR="003F45CD" w:rsidRPr="00C35558" w:rsidRDefault="003F45CD" w:rsidP="003F45CD">
      <w:r w:rsidRPr="00C35558">
        <w:rPr>
          <w:rStyle w:val="HideTWBExt"/>
        </w:rPr>
        <w:t>&lt;/RepeatBlock-By&gt;</w:t>
      </w:r>
    </w:p>
    <w:p w14:paraId="199EA50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62D2580" w14:textId="77777777" w:rsidR="003F45CD" w:rsidRPr="00C35558" w:rsidRDefault="003F45CD" w:rsidP="003F45CD">
      <w:pPr>
        <w:pStyle w:val="NormalBold"/>
      </w:pPr>
      <w:r w:rsidRPr="00C35558">
        <w:rPr>
          <w:rStyle w:val="HideTWBExt"/>
          <w:b w:val="0"/>
        </w:rPr>
        <w:t>&lt;Article&gt;</w:t>
      </w:r>
      <w:r w:rsidRPr="00C35558">
        <w:t>Bod odůvodnění 13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2FA0A62" w14:textId="77777777" w:rsidTr="00BF5115">
        <w:trPr>
          <w:jc w:val="center"/>
        </w:trPr>
        <w:tc>
          <w:tcPr>
            <w:tcW w:w="9752" w:type="dxa"/>
            <w:gridSpan w:val="2"/>
          </w:tcPr>
          <w:p w14:paraId="3D048F4B" w14:textId="77777777" w:rsidR="003F45CD" w:rsidRPr="00C35558" w:rsidRDefault="003F45CD" w:rsidP="00BF5115">
            <w:pPr>
              <w:keepNext/>
            </w:pPr>
          </w:p>
        </w:tc>
      </w:tr>
      <w:tr w:rsidR="003F45CD" w:rsidRPr="00C35558" w14:paraId="52499EA8" w14:textId="77777777" w:rsidTr="00BF5115">
        <w:trPr>
          <w:jc w:val="center"/>
        </w:trPr>
        <w:tc>
          <w:tcPr>
            <w:tcW w:w="4876" w:type="dxa"/>
            <w:hideMark/>
          </w:tcPr>
          <w:p w14:paraId="7D6D3F2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31C5DD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0BEE407" w14:textId="77777777" w:rsidTr="00BF5115">
        <w:trPr>
          <w:jc w:val="center"/>
        </w:trPr>
        <w:tc>
          <w:tcPr>
            <w:tcW w:w="4876" w:type="dxa"/>
            <w:hideMark/>
          </w:tcPr>
          <w:p w14:paraId="6D5875C9" w14:textId="77777777" w:rsidR="003F45CD" w:rsidRPr="00C35558" w:rsidRDefault="003F45CD" w:rsidP="00BF5115">
            <w:pPr>
              <w:pStyle w:val="Normal6"/>
              <w:rPr>
                <w:lang w:val="cs-CZ"/>
              </w:rPr>
            </w:pPr>
            <w:r w:rsidRPr="00C35558">
              <w:rPr>
                <w:lang w:val="cs-CZ"/>
              </w:rPr>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včetně výsledků ověření nezbytnosti,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systému pro ověřování nezbytnosti </w:t>
            </w:r>
            <w:r w:rsidRPr="00C35558">
              <w:rPr>
                <w:b/>
                <w:i/>
                <w:lang w:val="cs-CZ"/>
              </w:rPr>
              <w:t>a procesů pro stanovení souhrnných licenčních poplatků a</w:t>
            </w:r>
            <w:r w:rsidRPr="00C35558">
              <w:rPr>
                <w:lang w:val="cs-CZ"/>
              </w:rPr>
              <w:t xml:space="preserve"> stanovení podmínek FRAND </w:t>
            </w:r>
            <w:r w:rsidRPr="00C35558">
              <w:rPr>
                <w:lang w:val="cs-CZ"/>
              </w:rPr>
              <w:lastRenderedPageBreak/>
              <w:t xml:space="preserve">kompetenčním centrem by měly zahrnovat opatření, která soustavně zlepšují systém a procesy, a to i prostřednictvím využívání nových technologií. V souladu s tímto cílem by kompetenční centrum mělo zavést postupy odborné přípravy pro hodnotitele nezbytnosti a smírce s ohledem na poskytování stanovisek </w:t>
            </w:r>
            <w:r w:rsidRPr="00C35558">
              <w:rPr>
                <w:b/>
                <w:i/>
                <w:lang w:val="cs-CZ"/>
              </w:rPr>
              <w:t>k souhrnným licenčním poplatkům i</w:t>
            </w:r>
            <w:r w:rsidRPr="00C35558">
              <w:rPr>
                <w:lang w:val="cs-CZ"/>
              </w:rPr>
              <w:t xml:space="preserve"> ke stanovování podmínek FRAND a mělo by podporovat jednotnost jejich postupů.</w:t>
            </w:r>
          </w:p>
        </w:tc>
        <w:tc>
          <w:tcPr>
            <w:tcW w:w="4876" w:type="dxa"/>
            <w:hideMark/>
          </w:tcPr>
          <w:p w14:paraId="75AB894A" w14:textId="77777777" w:rsidR="003F45CD" w:rsidRPr="00C35558" w:rsidRDefault="003F45CD" w:rsidP="00BF5115">
            <w:pPr>
              <w:pStyle w:val="Normal6"/>
              <w:rPr>
                <w:szCs w:val="24"/>
                <w:lang w:val="cs-CZ"/>
              </w:rPr>
            </w:pPr>
            <w:r w:rsidRPr="00C35558">
              <w:rPr>
                <w:lang w:val="cs-CZ"/>
              </w:rPr>
              <w:lastRenderedPageBreak/>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včetně výsledků ověření nezbytnosti,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systému pro ověřování nezbytnosti stanovení podmínek FRAND kompetenčním centrem by měly zahrnovat opatření, která soustavně </w:t>
            </w:r>
            <w:r w:rsidRPr="00C35558">
              <w:rPr>
                <w:lang w:val="cs-CZ"/>
              </w:rPr>
              <w:lastRenderedPageBreak/>
              <w:t>zlepšují systém a procesy, a to i prostřednictvím využívání nových technologií. V souladu s tímto cílem by kompetenční centrum mělo zavést postupy odborné přípravy pro hodnotitele nezbytnosti a smírce s ohledem na poskytování stanovisek ke stanovování podmínek FRAND a mělo by podporovat jednotnost jejich postupů.</w:t>
            </w:r>
          </w:p>
        </w:tc>
      </w:tr>
    </w:tbl>
    <w:p w14:paraId="463EBC08"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FC0506D"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FDA576A" w14:textId="77777777" w:rsidR="003F45CD" w:rsidRPr="00C35558" w:rsidRDefault="003F45CD" w:rsidP="003F45CD">
      <w:pPr>
        <w:pStyle w:val="Normal12Italic"/>
        <w:rPr>
          <w:noProof w:val="0"/>
          <w:lang w:val="cs-CZ"/>
        </w:rPr>
      </w:pPr>
      <w:r w:rsidRPr="00C35558">
        <w:rPr>
          <w:lang w:val="cs-CZ"/>
        </w:rPr>
        <w:t>V zájmu soudržnosti s vypuštěním mechanismu souhrnných licenčních poplatků.</w:t>
      </w:r>
    </w:p>
    <w:p w14:paraId="4AF0941F" w14:textId="3658540D" w:rsidR="000E3694" w:rsidRPr="00C35558" w:rsidRDefault="003F45CD" w:rsidP="003F45CD">
      <w:r w:rsidRPr="00C35558">
        <w:rPr>
          <w:rStyle w:val="HideTWBExt"/>
        </w:rPr>
        <w:t>&lt;/Amend&gt;</w:t>
      </w:r>
    </w:p>
    <w:p w14:paraId="2EF78F1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146</w:t>
      </w:r>
      <w:r w:rsidRPr="00C35558">
        <w:rPr>
          <w:rStyle w:val="HideTWBExt"/>
          <w:b w:val="0"/>
          <w:lang w:val="cs-CZ"/>
        </w:rPr>
        <w:t>&lt;/NumAm&gt;</w:t>
      </w:r>
    </w:p>
    <w:p w14:paraId="6A39B774"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433FC345" w14:textId="77777777" w:rsidR="003F45CD" w:rsidRPr="00C35558" w:rsidRDefault="003F45CD" w:rsidP="003F45CD">
      <w:r w:rsidRPr="00C35558">
        <w:rPr>
          <w:rStyle w:val="HideTWBExt"/>
        </w:rPr>
        <w:t>&lt;/RepeatBlock-By&gt;</w:t>
      </w:r>
    </w:p>
    <w:p w14:paraId="0032F7A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E535D04" w14:textId="77777777" w:rsidR="003F45CD" w:rsidRPr="00C35558" w:rsidRDefault="003F45CD" w:rsidP="003F45CD">
      <w:pPr>
        <w:pStyle w:val="NormalBold"/>
      </w:pPr>
      <w:r w:rsidRPr="00C35558">
        <w:rPr>
          <w:rStyle w:val="HideTWBExt"/>
          <w:b w:val="0"/>
        </w:rPr>
        <w:t>&lt;Article&gt;</w:t>
      </w:r>
      <w:r w:rsidRPr="00C35558">
        <w:t>Bod odůvodnění 13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DE1B584" w14:textId="77777777" w:rsidTr="00BF5115">
        <w:trPr>
          <w:jc w:val="center"/>
        </w:trPr>
        <w:tc>
          <w:tcPr>
            <w:tcW w:w="9752" w:type="dxa"/>
            <w:gridSpan w:val="2"/>
          </w:tcPr>
          <w:p w14:paraId="1F2447C3" w14:textId="77777777" w:rsidR="003F45CD" w:rsidRPr="00C35558" w:rsidRDefault="003F45CD" w:rsidP="00BF5115">
            <w:pPr>
              <w:keepNext/>
            </w:pPr>
          </w:p>
        </w:tc>
      </w:tr>
      <w:tr w:rsidR="003F45CD" w:rsidRPr="00C35558" w14:paraId="47689351" w14:textId="77777777" w:rsidTr="00BF5115">
        <w:trPr>
          <w:jc w:val="center"/>
        </w:trPr>
        <w:tc>
          <w:tcPr>
            <w:tcW w:w="4876" w:type="dxa"/>
            <w:hideMark/>
          </w:tcPr>
          <w:p w14:paraId="66FD733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4395B1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AF2BB72" w14:textId="77777777" w:rsidTr="00BF5115">
        <w:trPr>
          <w:jc w:val="center"/>
        </w:trPr>
        <w:tc>
          <w:tcPr>
            <w:tcW w:w="4876" w:type="dxa"/>
            <w:hideMark/>
          </w:tcPr>
          <w:p w14:paraId="11E85DF9" w14:textId="77777777" w:rsidR="003F45CD" w:rsidRPr="00C35558" w:rsidRDefault="003F45CD" w:rsidP="00BF5115">
            <w:pPr>
              <w:pStyle w:val="Normal6"/>
              <w:rPr>
                <w:lang w:val="cs-CZ"/>
              </w:rPr>
            </w:pPr>
            <w:r w:rsidRPr="00C35558">
              <w:rPr>
                <w:lang w:val="cs-CZ"/>
              </w:rPr>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včetně výsledků ověření nezbytnosti,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systému pro </w:t>
            </w:r>
            <w:r w:rsidRPr="00C35558">
              <w:rPr>
                <w:b/>
                <w:i/>
                <w:lang w:val="cs-CZ"/>
              </w:rPr>
              <w:t>ověřování nezbytnosti a procesů pro stanovení souhrnných licenčních poplatků a</w:t>
            </w:r>
            <w:r w:rsidRPr="00C35558">
              <w:rPr>
                <w:lang w:val="cs-CZ"/>
              </w:rPr>
              <w:t xml:space="preserve"> stanovení podmínek FRAND kompetenčním centrem by měly zahrnovat opatření, která soustavně zlepšují systém a procesy, a to i prostřednictvím využívání </w:t>
            </w:r>
            <w:r w:rsidRPr="00C35558">
              <w:rPr>
                <w:lang w:val="cs-CZ"/>
              </w:rPr>
              <w:lastRenderedPageBreak/>
              <w:t>nových technologií. V souladu s tímto cílem by kompetenční centrum mělo zavést postupy odborné přípravy pro hodnotitele nezbytnosti a smírce s ohledem na poskytování stanovisek k souhrnným licenčním poplatkům i ke stanovování podmínek FRAND a mělo by podporovat jednotnost jejich postupů.</w:t>
            </w:r>
          </w:p>
        </w:tc>
        <w:tc>
          <w:tcPr>
            <w:tcW w:w="4876" w:type="dxa"/>
            <w:hideMark/>
          </w:tcPr>
          <w:p w14:paraId="1A69E13E" w14:textId="77777777" w:rsidR="003F45CD" w:rsidRPr="00C35558" w:rsidRDefault="003F45CD" w:rsidP="00BF5115">
            <w:pPr>
              <w:pStyle w:val="Normal6"/>
              <w:rPr>
                <w:szCs w:val="24"/>
                <w:lang w:val="cs-CZ"/>
              </w:rPr>
            </w:pPr>
            <w:r w:rsidRPr="00C35558">
              <w:rPr>
                <w:lang w:val="cs-CZ"/>
              </w:rPr>
              <w:lastRenderedPageBreak/>
              <w:t>(13)</w:t>
            </w:r>
            <w:r w:rsidRPr="00C35558">
              <w:rPr>
                <w:lang w:val="cs-CZ"/>
              </w:rPr>
              <w:tab/>
              <w:t xml:space="preserve">Kompetenční centrum by mělo zřídit a spravovat elektronický rejstřík a elektronickou databázi obsahující podrobné informace o patentech SEP platných v jednom nebo více členských státech, včetně výsledků ověření nezbytnosti, stanovisek, zpráv, dostupné judikatury z jurisdikcí po celém světě, pravidel týkajících se patentů SEP ve třetích zemích a výsledků studií specifických pro patenty SEP. S cílem zvýšit povědomí a usnadnit udělování licencí k patentům SEP pro malé a střední podniky by kompetenční centrum mělo malým a středním podnikům nabízet pomoc. Vytvoření a správa systému pro stanovení podmínek FRAND kompetenčním centrem by měly zahrnovat opatření, která soustavně zlepšují systém a procesy, a to i prostřednictvím využívání nových technologií. V souladu s tímto cílem by kompetenční centrum mělo zavést </w:t>
            </w:r>
            <w:r w:rsidRPr="00C35558">
              <w:rPr>
                <w:lang w:val="cs-CZ"/>
              </w:rPr>
              <w:lastRenderedPageBreak/>
              <w:t>postupy odborné přípravy pro hodnotitele nezbytnosti a smírce s ohledem na poskytování stanovisek k souhrnným licenčním poplatkům i ke stanovování podmínek FRAND a mělo by podporovat jednotnost jejich postupů.</w:t>
            </w:r>
          </w:p>
        </w:tc>
      </w:tr>
    </w:tbl>
    <w:p w14:paraId="7D0DFFE4"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DEFE966" w14:textId="1D1EDB38" w:rsidR="000E3694" w:rsidRPr="00C35558" w:rsidRDefault="003F45CD" w:rsidP="003F45CD">
      <w:r w:rsidRPr="00C35558">
        <w:rPr>
          <w:rStyle w:val="HideTWBExt"/>
        </w:rPr>
        <w:t>&lt;/Amend&gt;</w:t>
      </w:r>
    </w:p>
    <w:p w14:paraId="3D81284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147</w:t>
      </w:r>
      <w:r w:rsidRPr="00C35558">
        <w:rPr>
          <w:rStyle w:val="HideTWBExt"/>
          <w:b w:val="0"/>
          <w:lang w:val="cs-CZ"/>
        </w:rPr>
        <w:t>&lt;/NumAm&gt;</w:t>
      </w:r>
    </w:p>
    <w:p w14:paraId="1EF2F513"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69B0A61A" w14:textId="77777777" w:rsidR="003F45CD" w:rsidRPr="00C35558" w:rsidRDefault="003F45CD" w:rsidP="003F45CD">
      <w:r w:rsidRPr="00C35558">
        <w:rPr>
          <w:rStyle w:val="HideTWBExt"/>
        </w:rPr>
        <w:t>&lt;/RepeatBlock-By&gt;</w:t>
      </w:r>
    </w:p>
    <w:p w14:paraId="38E1293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0F7AAF4" w14:textId="77777777" w:rsidR="003F45CD" w:rsidRPr="00C35558" w:rsidRDefault="003F45CD" w:rsidP="003F45CD">
      <w:pPr>
        <w:pStyle w:val="NormalBold"/>
      </w:pPr>
      <w:r w:rsidRPr="00C35558">
        <w:rPr>
          <w:rStyle w:val="HideTWBExt"/>
          <w:b w:val="0"/>
        </w:rPr>
        <w:t>&lt;Article&gt;</w:t>
      </w:r>
      <w:r w:rsidRPr="00C35558">
        <w:t>Bod odůvodnění 13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24F61A8" w14:textId="77777777" w:rsidTr="00BF5115">
        <w:trPr>
          <w:jc w:val="center"/>
        </w:trPr>
        <w:tc>
          <w:tcPr>
            <w:tcW w:w="9752" w:type="dxa"/>
            <w:gridSpan w:val="2"/>
          </w:tcPr>
          <w:p w14:paraId="28662969" w14:textId="77777777" w:rsidR="003F45CD" w:rsidRPr="00C35558" w:rsidRDefault="003F45CD" w:rsidP="00BF5115">
            <w:pPr>
              <w:keepNext/>
            </w:pPr>
          </w:p>
        </w:tc>
      </w:tr>
      <w:tr w:rsidR="003F45CD" w:rsidRPr="00C35558" w14:paraId="7CC19DFC" w14:textId="77777777" w:rsidTr="00BF5115">
        <w:trPr>
          <w:jc w:val="center"/>
        </w:trPr>
        <w:tc>
          <w:tcPr>
            <w:tcW w:w="4876" w:type="dxa"/>
            <w:hideMark/>
          </w:tcPr>
          <w:p w14:paraId="6A6252E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91459B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D0BF686" w14:textId="77777777" w:rsidTr="00BF5115">
        <w:trPr>
          <w:jc w:val="center"/>
        </w:trPr>
        <w:tc>
          <w:tcPr>
            <w:tcW w:w="4876" w:type="dxa"/>
          </w:tcPr>
          <w:p w14:paraId="2AD6BFB7" w14:textId="77777777" w:rsidR="003F45CD" w:rsidRPr="00C35558" w:rsidRDefault="003F45CD" w:rsidP="00BF5115">
            <w:pPr>
              <w:pStyle w:val="Normal6"/>
              <w:rPr>
                <w:lang w:val="cs-CZ"/>
              </w:rPr>
            </w:pPr>
          </w:p>
        </w:tc>
        <w:tc>
          <w:tcPr>
            <w:tcW w:w="4876" w:type="dxa"/>
            <w:hideMark/>
          </w:tcPr>
          <w:p w14:paraId="0B858A01" w14:textId="77777777" w:rsidR="003F45CD" w:rsidRPr="00C35558" w:rsidRDefault="003F45CD" w:rsidP="00BF5115">
            <w:pPr>
              <w:pStyle w:val="Normal6"/>
              <w:rPr>
                <w:szCs w:val="24"/>
                <w:lang w:val="cs-CZ"/>
              </w:rPr>
            </w:pPr>
            <w:r w:rsidRPr="00C35558">
              <w:rPr>
                <w:b/>
                <w:i/>
                <w:lang w:val="cs-CZ"/>
              </w:rPr>
              <w:t>(13a)</w:t>
            </w:r>
            <w:r w:rsidRPr="00C35558">
              <w:rPr>
                <w:b/>
                <w:i/>
                <w:lang w:val="cs-CZ"/>
              </w:rPr>
              <w:tab/>
              <w:t>Elektronická databáze by měla sloužit jako základní úložiště, které má být pro uživatele hlavním referenčním bodem a poskytovat snadno dostupné a bezplatné základní informace o patentech SEP. Zpřístupněné informace by neměly podléhat licenčním podmínkám, aby je bylo možné volně používat. Rejstřík spravovaný kompetenčním centrem by měl poskytovat vysokou úroveň právní jistoty a měl by zaručovat snadný přístup veřejnosti, aby se v blízké budoucnosti stal referenčním místem v této oblasti.</w:t>
            </w:r>
          </w:p>
        </w:tc>
      </w:tr>
    </w:tbl>
    <w:p w14:paraId="6EFD21F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B9900CC" w14:textId="000CA573" w:rsidR="000E3694" w:rsidRPr="00C35558" w:rsidRDefault="003F45CD" w:rsidP="003F45CD">
      <w:r w:rsidRPr="00C35558">
        <w:rPr>
          <w:rStyle w:val="HideTWBExt"/>
        </w:rPr>
        <w:t>&lt;/Amend&gt;</w:t>
      </w:r>
    </w:p>
    <w:p w14:paraId="63A8505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148</w:t>
      </w:r>
      <w:r w:rsidRPr="00C35558">
        <w:rPr>
          <w:rStyle w:val="HideTWBExt"/>
          <w:b w:val="0"/>
          <w:lang w:val="cs-CZ"/>
        </w:rPr>
        <w:t>&lt;/NumAm&gt;</w:t>
      </w:r>
    </w:p>
    <w:p w14:paraId="4B1F20A0"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0433801B" w14:textId="77777777" w:rsidR="003F45CD" w:rsidRPr="00C35558" w:rsidRDefault="003F45CD" w:rsidP="003F45CD">
      <w:r w:rsidRPr="00C35558">
        <w:rPr>
          <w:rStyle w:val="HideTWBExt"/>
        </w:rPr>
        <w:t>&lt;/RepeatBlock-By&gt;</w:t>
      </w:r>
    </w:p>
    <w:p w14:paraId="46C6477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FAFF718" w14:textId="77777777" w:rsidR="003F45CD" w:rsidRPr="00C35558" w:rsidRDefault="003F45CD" w:rsidP="003F45CD">
      <w:pPr>
        <w:pStyle w:val="NormalBold"/>
      </w:pPr>
      <w:r w:rsidRPr="00C35558">
        <w:rPr>
          <w:rStyle w:val="HideTWBExt"/>
          <w:b w:val="0"/>
        </w:rPr>
        <w:t>&lt;Article&gt;</w:t>
      </w:r>
      <w:r w:rsidRPr="00C35558">
        <w:t>Bod odůvodnění 13 b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626A621" w14:textId="77777777" w:rsidTr="00BF5115">
        <w:trPr>
          <w:jc w:val="center"/>
        </w:trPr>
        <w:tc>
          <w:tcPr>
            <w:tcW w:w="9752" w:type="dxa"/>
            <w:gridSpan w:val="2"/>
          </w:tcPr>
          <w:p w14:paraId="5CA73845" w14:textId="77777777" w:rsidR="003F45CD" w:rsidRPr="00C35558" w:rsidRDefault="003F45CD" w:rsidP="00BF5115">
            <w:pPr>
              <w:keepNext/>
            </w:pPr>
          </w:p>
        </w:tc>
      </w:tr>
      <w:tr w:rsidR="003F45CD" w:rsidRPr="00C35558" w14:paraId="1D5D5736" w14:textId="77777777" w:rsidTr="00BF5115">
        <w:trPr>
          <w:jc w:val="center"/>
        </w:trPr>
        <w:tc>
          <w:tcPr>
            <w:tcW w:w="4876" w:type="dxa"/>
            <w:hideMark/>
          </w:tcPr>
          <w:p w14:paraId="63C00B8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986A46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6F7A324" w14:textId="77777777" w:rsidTr="00BF5115">
        <w:trPr>
          <w:jc w:val="center"/>
        </w:trPr>
        <w:tc>
          <w:tcPr>
            <w:tcW w:w="4876" w:type="dxa"/>
          </w:tcPr>
          <w:p w14:paraId="20E78604" w14:textId="77777777" w:rsidR="003F45CD" w:rsidRPr="00C35558" w:rsidRDefault="003F45CD" w:rsidP="00BF5115">
            <w:pPr>
              <w:pStyle w:val="Normal6"/>
              <w:rPr>
                <w:lang w:val="cs-CZ"/>
              </w:rPr>
            </w:pPr>
          </w:p>
        </w:tc>
        <w:tc>
          <w:tcPr>
            <w:tcW w:w="4876" w:type="dxa"/>
            <w:hideMark/>
          </w:tcPr>
          <w:p w14:paraId="6D0D014C" w14:textId="77777777" w:rsidR="003F45CD" w:rsidRPr="00C35558" w:rsidRDefault="003F45CD" w:rsidP="00BF5115">
            <w:pPr>
              <w:pStyle w:val="Normal6"/>
              <w:rPr>
                <w:szCs w:val="24"/>
                <w:lang w:val="cs-CZ"/>
              </w:rPr>
            </w:pPr>
            <w:r w:rsidRPr="00C35558">
              <w:rPr>
                <w:b/>
                <w:i/>
                <w:lang w:val="cs-CZ"/>
              </w:rPr>
              <w:t>(13b)</w:t>
            </w:r>
            <w:r w:rsidRPr="00C35558">
              <w:rPr>
                <w:b/>
                <w:i/>
                <w:lang w:val="cs-CZ"/>
              </w:rPr>
              <w:tab/>
              <w:t xml:space="preserve">Pravidla pro současnou existenci rejstříku spravovaného kompetenčním </w:t>
            </w:r>
            <w:r w:rsidRPr="00C35558">
              <w:rPr>
                <w:b/>
                <w:i/>
                <w:lang w:val="cs-CZ"/>
              </w:rPr>
              <w:lastRenderedPageBreak/>
              <w:t>centrem EUIPO a ostatními rejstříky patentů SEP by Komise měla vyjasnit v rámci svého hodnocení.</w:t>
            </w:r>
          </w:p>
        </w:tc>
      </w:tr>
    </w:tbl>
    <w:p w14:paraId="053A7087"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2270C57" w14:textId="2DFB935B" w:rsidR="000E3694" w:rsidRPr="00C35558" w:rsidRDefault="003F45CD" w:rsidP="003F45CD">
      <w:r w:rsidRPr="00C35558">
        <w:rPr>
          <w:rStyle w:val="HideTWBExt"/>
        </w:rPr>
        <w:t>&lt;/Amend&gt;</w:t>
      </w:r>
    </w:p>
    <w:p w14:paraId="4DA301A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149</w:t>
      </w:r>
      <w:r w:rsidRPr="00C35558">
        <w:rPr>
          <w:rStyle w:val="HideTWBExt"/>
          <w:b w:val="0"/>
          <w:lang w:val="cs-CZ"/>
        </w:rPr>
        <w:t>&lt;/NumAm&gt;</w:t>
      </w:r>
    </w:p>
    <w:p w14:paraId="01830145"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9D46958" w14:textId="77777777" w:rsidR="003F45CD" w:rsidRPr="00C35558" w:rsidRDefault="003F45CD" w:rsidP="003F45CD">
      <w:r w:rsidRPr="00C35558">
        <w:rPr>
          <w:rStyle w:val="HideTWBExt"/>
        </w:rPr>
        <w:t>&lt;/RepeatBlock-By&gt;</w:t>
      </w:r>
    </w:p>
    <w:p w14:paraId="04DA0E1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C5A70E3" w14:textId="77777777" w:rsidR="003F45CD" w:rsidRPr="00C35558" w:rsidRDefault="003F45CD" w:rsidP="003F45CD">
      <w:pPr>
        <w:pStyle w:val="NormalBold"/>
      </w:pPr>
      <w:r w:rsidRPr="00C35558">
        <w:rPr>
          <w:rStyle w:val="HideTWBExt"/>
          <w:b w:val="0"/>
        </w:rPr>
        <w:t>&lt;Article&gt;</w:t>
      </w:r>
      <w:r w:rsidRPr="00C35558">
        <w:t>Bod odůvodnění 14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9927337" w14:textId="77777777" w:rsidTr="00BF5115">
        <w:trPr>
          <w:jc w:val="center"/>
        </w:trPr>
        <w:tc>
          <w:tcPr>
            <w:tcW w:w="9752" w:type="dxa"/>
            <w:gridSpan w:val="2"/>
          </w:tcPr>
          <w:p w14:paraId="74A99A54" w14:textId="77777777" w:rsidR="003F45CD" w:rsidRPr="00C35558" w:rsidRDefault="003F45CD" w:rsidP="00BF5115">
            <w:pPr>
              <w:keepNext/>
            </w:pPr>
          </w:p>
        </w:tc>
      </w:tr>
      <w:tr w:rsidR="003F45CD" w:rsidRPr="00C35558" w14:paraId="3DF3BD26" w14:textId="77777777" w:rsidTr="00BF5115">
        <w:trPr>
          <w:jc w:val="center"/>
        </w:trPr>
        <w:tc>
          <w:tcPr>
            <w:tcW w:w="4876" w:type="dxa"/>
            <w:hideMark/>
          </w:tcPr>
          <w:p w14:paraId="725AD1A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12906B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C25164A" w14:textId="77777777" w:rsidTr="00BF5115">
        <w:trPr>
          <w:jc w:val="center"/>
        </w:trPr>
        <w:tc>
          <w:tcPr>
            <w:tcW w:w="4876" w:type="dxa"/>
            <w:hideMark/>
          </w:tcPr>
          <w:p w14:paraId="4AAC41C1" w14:textId="77777777" w:rsidR="003F45CD" w:rsidRPr="00C35558" w:rsidRDefault="003F45CD" w:rsidP="00BF5115">
            <w:pPr>
              <w:pStyle w:val="Normal6"/>
              <w:rPr>
                <w:lang w:val="cs-CZ"/>
              </w:rPr>
            </w:pPr>
            <w:r w:rsidRPr="00C35558">
              <w:rPr>
                <w:lang w:val="cs-CZ"/>
              </w:rPr>
              <w:t>(14)</w:t>
            </w:r>
            <w:r w:rsidRPr="00C35558">
              <w:rPr>
                <w:lang w:val="cs-CZ"/>
              </w:rPr>
              <w:tab/>
              <w:t>Na kompetenční centrum by se měla vztahovat pravidla Unie o přístupu k dokumentům a ochraně údajů. Jeho úkoly by měly být zaměřeny na zvýšení transparentnosti tím, že všem zúčastněným stranám budou centralizovaně a systematicky zpřístupněny stávající informace týkající se patentů SEP. Proto by bylo třeba najít rovnováhu mezi bezplatným přístupem veřejnosti k základním informacím a potřebou financovat fungování kompetenčního centra. Za účelem pokrytí nákladů na údržbu by měl být požadován registrační poplatek pro přístup k podrobným informacím obsaženým v databázi</w:t>
            </w:r>
            <w:r w:rsidRPr="00C35558">
              <w:rPr>
                <w:b/>
                <w:i/>
                <w:lang w:val="cs-CZ"/>
              </w:rPr>
              <w:t>, jako jsou výsledky všech ověření nezbytnosti a zprávy o stanovení podmínek FRAND, které nejsou důvěrné</w:t>
            </w:r>
            <w:r w:rsidRPr="00C35558">
              <w:rPr>
                <w:lang w:val="cs-CZ"/>
              </w:rPr>
              <w:t>.</w:t>
            </w:r>
          </w:p>
        </w:tc>
        <w:tc>
          <w:tcPr>
            <w:tcW w:w="4876" w:type="dxa"/>
            <w:hideMark/>
          </w:tcPr>
          <w:p w14:paraId="4D6378FB" w14:textId="77777777" w:rsidR="003F45CD" w:rsidRPr="00C35558" w:rsidRDefault="003F45CD" w:rsidP="00BF5115">
            <w:pPr>
              <w:pStyle w:val="Normal6"/>
              <w:rPr>
                <w:szCs w:val="24"/>
                <w:lang w:val="cs-CZ"/>
              </w:rPr>
            </w:pPr>
            <w:r w:rsidRPr="00C35558">
              <w:rPr>
                <w:lang w:val="cs-CZ"/>
              </w:rPr>
              <w:t>(14)</w:t>
            </w:r>
            <w:r w:rsidRPr="00C35558">
              <w:rPr>
                <w:lang w:val="cs-CZ"/>
              </w:rPr>
              <w:tab/>
              <w:t>Na kompetenční centrum by se měla vztahovat pravidla Unie o přístupu k dokumentům a ochraně údajů. Jeho úkoly by měly být zaměřeny na zvýšení transparentnosti tím, že všem zúčastněným stranám budou centralizovaně a systematicky zpřístupněny stávající informace týkající se patentů SEP. Proto by bylo třeba najít rovnováhu mezi bezplatným přístupem veřejnosti k základním informacím a potřebou financovat fungování kompetenčního centra. Za účelem pokrytí nákladů na údržbu by měl být požadován registrační poplatek pro přístup k podrobným informacím obsaženým v databázi.</w:t>
            </w:r>
          </w:p>
        </w:tc>
      </w:tr>
    </w:tbl>
    <w:p w14:paraId="35D4FE4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2B33AA0" w14:textId="472CE60E" w:rsidR="000E3694" w:rsidRPr="00C35558" w:rsidRDefault="003F45CD" w:rsidP="003F45CD">
      <w:r w:rsidRPr="00C35558">
        <w:rPr>
          <w:rStyle w:val="HideTWBExt"/>
        </w:rPr>
        <w:t>&lt;/Amend&gt;</w:t>
      </w:r>
    </w:p>
    <w:p w14:paraId="7C9EB81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150</w:t>
      </w:r>
      <w:r w:rsidRPr="00C35558">
        <w:rPr>
          <w:rStyle w:val="HideTWBExt"/>
          <w:b w:val="0"/>
          <w:lang w:val="cs-CZ"/>
        </w:rPr>
        <w:t>&lt;/NumAm&gt;</w:t>
      </w:r>
    </w:p>
    <w:p w14:paraId="7009FB50"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49FB10B1" w14:textId="77777777" w:rsidR="003F45CD" w:rsidRPr="00C35558" w:rsidRDefault="003F45CD" w:rsidP="003F45CD">
      <w:r w:rsidRPr="00C35558">
        <w:rPr>
          <w:rStyle w:val="HideTWBExt"/>
        </w:rPr>
        <w:t>&lt;/RepeatBlock-By&gt;</w:t>
      </w:r>
    </w:p>
    <w:p w14:paraId="3FBC2E0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3F2A5F" w14:textId="77777777" w:rsidR="003F45CD" w:rsidRPr="00C35558" w:rsidRDefault="003F45CD" w:rsidP="003F45CD">
      <w:pPr>
        <w:pStyle w:val="NormalBold"/>
      </w:pPr>
      <w:r w:rsidRPr="00C35558">
        <w:rPr>
          <w:rStyle w:val="HideTWBExt"/>
          <w:b w:val="0"/>
        </w:rPr>
        <w:t>&lt;Article&gt;</w:t>
      </w:r>
      <w:r w:rsidRPr="00C35558">
        <w:t>Bod odůvodnění 14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BC986A1" w14:textId="77777777" w:rsidTr="00BF5115">
        <w:trPr>
          <w:jc w:val="center"/>
        </w:trPr>
        <w:tc>
          <w:tcPr>
            <w:tcW w:w="9752" w:type="dxa"/>
            <w:gridSpan w:val="2"/>
          </w:tcPr>
          <w:p w14:paraId="5F495833" w14:textId="77777777" w:rsidR="003F45CD" w:rsidRPr="00C35558" w:rsidRDefault="003F45CD" w:rsidP="00BF5115">
            <w:pPr>
              <w:keepNext/>
            </w:pPr>
          </w:p>
        </w:tc>
      </w:tr>
      <w:tr w:rsidR="003F45CD" w:rsidRPr="00C35558" w14:paraId="08BFF771" w14:textId="77777777" w:rsidTr="00BF5115">
        <w:trPr>
          <w:jc w:val="center"/>
        </w:trPr>
        <w:tc>
          <w:tcPr>
            <w:tcW w:w="4876" w:type="dxa"/>
            <w:hideMark/>
          </w:tcPr>
          <w:p w14:paraId="1D3E89C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337A4F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18AF53A" w14:textId="77777777" w:rsidTr="00BF5115">
        <w:trPr>
          <w:jc w:val="center"/>
        </w:trPr>
        <w:tc>
          <w:tcPr>
            <w:tcW w:w="4876" w:type="dxa"/>
            <w:hideMark/>
          </w:tcPr>
          <w:p w14:paraId="47845284" w14:textId="77777777" w:rsidR="003F45CD" w:rsidRPr="00C35558" w:rsidRDefault="003F45CD" w:rsidP="00BF5115">
            <w:pPr>
              <w:pStyle w:val="Normal6"/>
              <w:rPr>
                <w:lang w:val="cs-CZ"/>
              </w:rPr>
            </w:pPr>
            <w:r w:rsidRPr="00C35558">
              <w:rPr>
                <w:lang w:val="cs-CZ"/>
              </w:rPr>
              <w:t>(14)</w:t>
            </w:r>
            <w:r w:rsidRPr="00C35558">
              <w:rPr>
                <w:lang w:val="cs-CZ"/>
              </w:rPr>
              <w:tab/>
              <w:t xml:space="preserve">Na kompetenční centrum by se </w:t>
            </w:r>
            <w:r w:rsidRPr="00C35558">
              <w:rPr>
                <w:lang w:val="cs-CZ"/>
              </w:rPr>
              <w:lastRenderedPageBreak/>
              <w:t xml:space="preserve">měla vztahovat pravidla Unie o přístupu k dokumentům a ochraně údajů. Jeho úkoly by měly být zaměřeny na zvýšení transparentnosti tím, že všem zúčastněným stranám budou centralizovaně a systematicky zpřístupněny stávající informace týkající se patentů SEP. Proto by bylo třeba najít rovnováhu mezi bezplatným přístupem veřejnosti k základním informacím a potřebou financovat fungování kompetenčního centra. Za účelem pokrytí nákladů na údržbu by měl být požadován registrační poplatek pro přístup k podrobným informacím obsaženým v databázi, jako jsou výsledky všech </w:t>
            </w:r>
            <w:r w:rsidRPr="00C35558">
              <w:rPr>
                <w:b/>
                <w:i/>
                <w:lang w:val="cs-CZ"/>
              </w:rPr>
              <w:t>ověření nezbytnosti a zprávy</w:t>
            </w:r>
            <w:r w:rsidRPr="00C35558">
              <w:rPr>
                <w:lang w:val="cs-CZ"/>
              </w:rPr>
              <w:t xml:space="preserve"> o stanovení podmínek FRAND, které nejsou důvěrné.</w:t>
            </w:r>
          </w:p>
        </w:tc>
        <w:tc>
          <w:tcPr>
            <w:tcW w:w="4876" w:type="dxa"/>
            <w:hideMark/>
          </w:tcPr>
          <w:p w14:paraId="3A5E5FB8" w14:textId="77777777" w:rsidR="003F45CD" w:rsidRPr="00C35558" w:rsidRDefault="003F45CD" w:rsidP="00BF5115">
            <w:pPr>
              <w:pStyle w:val="Normal6"/>
              <w:rPr>
                <w:szCs w:val="24"/>
                <w:lang w:val="cs-CZ"/>
              </w:rPr>
            </w:pPr>
            <w:r w:rsidRPr="00C35558">
              <w:rPr>
                <w:lang w:val="cs-CZ"/>
              </w:rPr>
              <w:lastRenderedPageBreak/>
              <w:t>(14)</w:t>
            </w:r>
            <w:r w:rsidRPr="00C35558">
              <w:rPr>
                <w:lang w:val="cs-CZ"/>
              </w:rPr>
              <w:tab/>
              <w:t xml:space="preserve">Na kompetenční centrum by se </w:t>
            </w:r>
            <w:r w:rsidRPr="00C35558">
              <w:rPr>
                <w:lang w:val="cs-CZ"/>
              </w:rPr>
              <w:lastRenderedPageBreak/>
              <w:t xml:space="preserve">měla vztahovat pravidla Unie o přístupu k dokumentům a ochraně údajů. Jeho úkoly by měly být zaměřeny na zvýšení transparentnosti tím, že všem zúčastněným stranám budou centralizovaně a systematicky zpřístupněny stávající informace týkající se patentů SEP. Proto by bylo třeba najít rovnováhu mezi bezplatným přístupem veřejnosti k základním informacím a potřebou financovat fungování kompetenčního centra. Za účelem pokrytí nákladů na údržbu by měl být požadován registrační poplatek pro přístup k podrobným informacím obsaženým v databázi, jako jsou výsledky všech </w:t>
            </w:r>
            <w:r w:rsidRPr="00C35558">
              <w:rPr>
                <w:b/>
                <w:bCs/>
                <w:i/>
                <w:iCs/>
                <w:lang w:val="cs-CZ"/>
              </w:rPr>
              <w:t>zpráv</w:t>
            </w:r>
            <w:r w:rsidRPr="00C35558">
              <w:rPr>
                <w:lang w:val="cs-CZ"/>
              </w:rPr>
              <w:t xml:space="preserve"> o stanovení podmínek FRAND, které nejsou důvěrné.</w:t>
            </w:r>
          </w:p>
        </w:tc>
      </w:tr>
    </w:tbl>
    <w:p w14:paraId="5AEE94AD"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DCA8C30"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E70D106" w14:textId="77777777" w:rsidR="003F45CD" w:rsidRPr="00C35558" w:rsidRDefault="003F45CD" w:rsidP="003F45CD">
      <w:pPr>
        <w:pStyle w:val="Normal12Italic"/>
        <w:rPr>
          <w:noProof w:val="0"/>
          <w:lang w:val="cs-CZ"/>
        </w:rPr>
      </w:pPr>
      <w:r w:rsidRPr="00C35558">
        <w:rPr>
          <w:lang w:val="cs-CZ"/>
        </w:rPr>
        <w:t>Soulad s novým článkem 28a o dohodovacím řízení.</w:t>
      </w:r>
    </w:p>
    <w:p w14:paraId="23FC5E3B" w14:textId="390FA6E0" w:rsidR="000E3694" w:rsidRPr="00C35558" w:rsidRDefault="003F45CD" w:rsidP="003F45CD">
      <w:r w:rsidRPr="00C35558">
        <w:rPr>
          <w:rStyle w:val="HideTWBExt"/>
        </w:rPr>
        <w:t>&lt;/Amend&gt;</w:t>
      </w:r>
    </w:p>
    <w:p w14:paraId="2E9449F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151</w:t>
      </w:r>
      <w:r w:rsidRPr="00C35558">
        <w:rPr>
          <w:rStyle w:val="HideTWBExt"/>
          <w:b w:val="0"/>
          <w:lang w:val="cs-CZ"/>
        </w:rPr>
        <w:t>&lt;/NumAm&gt;</w:t>
      </w:r>
    </w:p>
    <w:p w14:paraId="09E62223"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5CB83BEE" w14:textId="77777777" w:rsidR="003F45CD" w:rsidRPr="00C35558" w:rsidRDefault="003F45CD" w:rsidP="003F45CD">
      <w:r w:rsidRPr="00C35558">
        <w:rPr>
          <w:rStyle w:val="HideTWBExt"/>
        </w:rPr>
        <w:t>&lt;/RepeatBlock-By&gt;</w:t>
      </w:r>
    </w:p>
    <w:p w14:paraId="22E0018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6A7CA14" w14:textId="77777777" w:rsidR="003F45CD" w:rsidRPr="00C35558" w:rsidRDefault="003F45CD" w:rsidP="003F45CD">
      <w:pPr>
        <w:pStyle w:val="NormalBold"/>
      </w:pPr>
      <w:r w:rsidRPr="00C35558">
        <w:rPr>
          <w:rStyle w:val="HideTWBExt"/>
          <w:b w:val="0"/>
        </w:rPr>
        <w:t>&lt;Article&gt;</w:t>
      </w:r>
      <w:r w:rsidRPr="00C35558">
        <w:t>Bod odůvodnění 15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1BBAAA2" w14:textId="77777777" w:rsidTr="00BF5115">
        <w:trPr>
          <w:jc w:val="center"/>
        </w:trPr>
        <w:tc>
          <w:tcPr>
            <w:tcW w:w="9752" w:type="dxa"/>
            <w:gridSpan w:val="2"/>
          </w:tcPr>
          <w:p w14:paraId="6E00048E" w14:textId="77777777" w:rsidR="003F45CD" w:rsidRPr="00C35558" w:rsidRDefault="003F45CD" w:rsidP="00BF5115">
            <w:pPr>
              <w:keepNext/>
            </w:pPr>
          </w:p>
        </w:tc>
      </w:tr>
      <w:tr w:rsidR="003F45CD" w:rsidRPr="00C35558" w14:paraId="0254CBE6" w14:textId="77777777" w:rsidTr="00BF5115">
        <w:trPr>
          <w:jc w:val="center"/>
        </w:trPr>
        <w:tc>
          <w:tcPr>
            <w:tcW w:w="4876" w:type="dxa"/>
            <w:hideMark/>
          </w:tcPr>
          <w:p w14:paraId="678DC3D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49E274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EEB3868" w14:textId="77777777" w:rsidTr="00BF5115">
        <w:trPr>
          <w:jc w:val="center"/>
        </w:trPr>
        <w:tc>
          <w:tcPr>
            <w:tcW w:w="4876" w:type="dxa"/>
            <w:hideMark/>
          </w:tcPr>
          <w:p w14:paraId="0A1EDD85" w14:textId="77777777" w:rsidR="003F45CD" w:rsidRPr="00C35558" w:rsidRDefault="003F45CD" w:rsidP="00BF5115">
            <w:pPr>
              <w:pStyle w:val="Normal6"/>
              <w:rPr>
                <w:lang w:val="cs-CZ"/>
              </w:rPr>
            </w:pPr>
            <w:r w:rsidRPr="00C35558">
              <w:rPr>
                <w:b/>
                <w:i/>
                <w:lang w:val="cs-CZ"/>
              </w:rPr>
              <w:t>(15)</w:t>
            </w:r>
            <w:r w:rsidRPr="00C35558">
              <w:rPr>
                <w:b/>
                <w:i/>
                <w:lang w:val="cs-CZ"/>
              </w:rPr>
              <w:tab/>
              <w:t xml:space="preserve">Znalost potenciálního celkového licenčního poplatku, který se vztahuje na všechny patenty SEP pokrývající danou normu (souhrnný licenční poplatek) a je použitelný na provedení uvedené normy, je důležitá pro posouzení výše licenčního poplatku za výrobek, což hraje významnou roli při určování nákladů výrobce. Pomáhá také majiteli patentu SEP plánovat očekávanou návratnost investice. Zveřejnění očekávaných souhrnných licenčních poplatků a standardních licenčních podmínek pro určitou normu by usnadnilo udělování licencí k patentům </w:t>
            </w:r>
            <w:r w:rsidRPr="00C35558">
              <w:rPr>
                <w:b/>
                <w:i/>
                <w:lang w:val="cs-CZ"/>
              </w:rPr>
              <w:lastRenderedPageBreak/>
              <w:t>SEP a snížilo náklady na udělování těchto licencí. Proto je nutné zveřejnit informace o celkových sazbách licenčních poplatků (souhrnný licenční poplatek) a standardní licenční podmínky FRAND.</w:t>
            </w:r>
          </w:p>
        </w:tc>
        <w:tc>
          <w:tcPr>
            <w:tcW w:w="4876" w:type="dxa"/>
            <w:hideMark/>
          </w:tcPr>
          <w:p w14:paraId="5D24FC2D" w14:textId="77777777" w:rsidR="003F45CD" w:rsidRPr="00C35558" w:rsidRDefault="003F45CD" w:rsidP="00BF5115">
            <w:pPr>
              <w:pStyle w:val="Normal6"/>
              <w:rPr>
                <w:szCs w:val="24"/>
                <w:lang w:val="cs-CZ"/>
              </w:rPr>
            </w:pPr>
            <w:r w:rsidRPr="00C35558">
              <w:rPr>
                <w:b/>
                <w:i/>
                <w:lang w:val="cs-CZ"/>
              </w:rPr>
              <w:lastRenderedPageBreak/>
              <w:t>vypouští se</w:t>
            </w:r>
          </w:p>
        </w:tc>
      </w:tr>
    </w:tbl>
    <w:p w14:paraId="50DFD82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67533DA"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953158D" w14:textId="77777777" w:rsidR="003F45CD" w:rsidRPr="00C35558" w:rsidRDefault="003F45CD" w:rsidP="003F45CD">
      <w:pPr>
        <w:pStyle w:val="Normal12Italic"/>
        <w:rPr>
          <w:noProof w:val="0"/>
          <w:lang w:val="cs-CZ"/>
        </w:rPr>
      </w:pPr>
      <w:r w:rsidRPr="00C35558">
        <w:rPr>
          <w:lang w:val="cs-CZ"/>
        </w:rPr>
        <w:t>V zájmu soudržnosti s vypuštěním mechanismu souhrnných licenčních poplatků.</w:t>
      </w:r>
    </w:p>
    <w:p w14:paraId="78AA0377" w14:textId="136E9685" w:rsidR="000E3694" w:rsidRPr="00C35558" w:rsidRDefault="003F45CD" w:rsidP="003F45CD">
      <w:r w:rsidRPr="00C35558">
        <w:rPr>
          <w:rStyle w:val="HideTWBExt"/>
        </w:rPr>
        <w:t>&lt;/Amend&gt;</w:t>
      </w:r>
    </w:p>
    <w:p w14:paraId="3B8BE4A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152</w:t>
      </w:r>
      <w:r w:rsidRPr="00C35558">
        <w:rPr>
          <w:rStyle w:val="HideTWBExt"/>
          <w:b w:val="0"/>
          <w:lang w:val="cs-CZ"/>
        </w:rPr>
        <w:t>&lt;/NumAm&gt;</w:t>
      </w:r>
    </w:p>
    <w:p w14:paraId="00CFA0A8"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852F32C" w14:textId="77777777" w:rsidR="003F45CD" w:rsidRPr="00C35558" w:rsidRDefault="003F45CD" w:rsidP="003F45CD">
      <w:r w:rsidRPr="00C35558">
        <w:rPr>
          <w:rStyle w:val="HideTWBExt"/>
        </w:rPr>
        <w:t>&lt;/RepeatBlock-By&gt;</w:t>
      </w:r>
    </w:p>
    <w:p w14:paraId="6147A3E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46857E0" w14:textId="77777777" w:rsidR="003F45CD" w:rsidRPr="00C35558" w:rsidRDefault="003F45CD" w:rsidP="003F45CD">
      <w:pPr>
        <w:pStyle w:val="NormalBold"/>
      </w:pPr>
      <w:r w:rsidRPr="00C35558">
        <w:rPr>
          <w:rStyle w:val="HideTWBExt"/>
          <w:b w:val="0"/>
        </w:rPr>
        <w:t>&lt;Article&gt;</w:t>
      </w:r>
      <w:r w:rsidRPr="00C35558">
        <w:t>Bod odůvodnění 15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ECB906C" w14:textId="77777777" w:rsidTr="00BF5115">
        <w:trPr>
          <w:jc w:val="center"/>
        </w:trPr>
        <w:tc>
          <w:tcPr>
            <w:tcW w:w="9752" w:type="dxa"/>
            <w:gridSpan w:val="2"/>
          </w:tcPr>
          <w:p w14:paraId="01FFD644" w14:textId="77777777" w:rsidR="003F45CD" w:rsidRPr="00C35558" w:rsidRDefault="003F45CD" w:rsidP="00BF5115">
            <w:pPr>
              <w:keepNext/>
            </w:pPr>
          </w:p>
        </w:tc>
      </w:tr>
      <w:tr w:rsidR="003F45CD" w:rsidRPr="00C35558" w14:paraId="40918ED1" w14:textId="77777777" w:rsidTr="00BF5115">
        <w:trPr>
          <w:jc w:val="center"/>
        </w:trPr>
        <w:tc>
          <w:tcPr>
            <w:tcW w:w="4876" w:type="dxa"/>
            <w:hideMark/>
          </w:tcPr>
          <w:p w14:paraId="72704F0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994E7E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F59F09E" w14:textId="77777777" w:rsidTr="00BF5115">
        <w:trPr>
          <w:jc w:val="center"/>
        </w:trPr>
        <w:tc>
          <w:tcPr>
            <w:tcW w:w="4876" w:type="dxa"/>
            <w:hideMark/>
          </w:tcPr>
          <w:p w14:paraId="2B20B21B" w14:textId="77777777" w:rsidR="003F45CD" w:rsidRPr="00C35558" w:rsidRDefault="003F45CD" w:rsidP="00BF5115">
            <w:pPr>
              <w:pStyle w:val="Normal6"/>
              <w:rPr>
                <w:lang w:val="cs-CZ"/>
              </w:rPr>
            </w:pPr>
            <w:r w:rsidRPr="00C35558">
              <w:rPr>
                <w:lang w:val="cs-CZ"/>
              </w:rPr>
              <w:t>(15)</w:t>
            </w:r>
            <w:r w:rsidRPr="00C35558">
              <w:rPr>
                <w:lang w:val="cs-CZ"/>
              </w:rPr>
              <w:tab/>
              <w:t xml:space="preserve">Znalost potenciálního celkového licenčního poplatku, který se vztahuje na všechny patenty SEP pokrývající danou normu (souhrnný licenční poplatek) a je použitelný na provedení uvedené normy, je důležitá pro posouzení výše licenčního poplatku za výrobek, což hraje významnou roli při určování nákladů výrobce. Pomáhá také </w:t>
            </w:r>
            <w:r w:rsidRPr="00C35558">
              <w:rPr>
                <w:b/>
                <w:i/>
                <w:lang w:val="cs-CZ"/>
              </w:rPr>
              <w:t>majiteli</w:t>
            </w:r>
            <w:r w:rsidRPr="00C35558">
              <w:rPr>
                <w:lang w:val="cs-CZ"/>
              </w:rPr>
              <w:t xml:space="preserve"> patentu SEP plánovat očekávanou návratnost investice. Zveřejnění očekávaných souhrnných licenčních poplatků a standardních licenčních podmínek pro určitou normu by usnadnilo udělování licencí k patentům SEP a snížilo náklady na udělování těchto licencí. Proto je nutné zveřejnit informace o celkových sazbách licenčních poplatků (souhrnný licenční poplatek) a standardní licenční podmínky FRAND.</w:t>
            </w:r>
          </w:p>
        </w:tc>
        <w:tc>
          <w:tcPr>
            <w:tcW w:w="4876" w:type="dxa"/>
            <w:hideMark/>
          </w:tcPr>
          <w:p w14:paraId="205D88E8" w14:textId="77777777" w:rsidR="003F45CD" w:rsidRPr="00C35558" w:rsidRDefault="003F45CD" w:rsidP="00BF5115">
            <w:pPr>
              <w:pStyle w:val="Normal6"/>
              <w:rPr>
                <w:szCs w:val="24"/>
                <w:lang w:val="cs-CZ"/>
              </w:rPr>
            </w:pPr>
            <w:r w:rsidRPr="00C35558">
              <w:rPr>
                <w:lang w:val="cs-CZ"/>
              </w:rPr>
              <w:t>(15)</w:t>
            </w:r>
            <w:r w:rsidRPr="00C35558">
              <w:rPr>
                <w:lang w:val="cs-CZ"/>
              </w:rPr>
              <w:tab/>
              <w:t xml:space="preserve">Znalost potenciálního celkového licenčního poplatku, který se vztahuje na všechny patenty SEP pokrývající danou normu (souhrnný licenční poplatek) a je použitelný na provedení uvedené normy, je důležitá pro posouzení výše licenčního poplatku za výrobek, což hraje významnou roli při určování nákladů výrobce. Pomáhá také </w:t>
            </w:r>
            <w:r w:rsidRPr="00C35558">
              <w:rPr>
                <w:b/>
                <w:i/>
                <w:lang w:val="cs-CZ"/>
              </w:rPr>
              <w:t>majitelům</w:t>
            </w:r>
            <w:r w:rsidRPr="00C35558">
              <w:rPr>
                <w:lang w:val="cs-CZ"/>
              </w:rPr>
              <w:t xml:space="preserve"> patentu SEP plánovat očekávanou návratnost investice </w:t>
            </w:r>
            <w:r w:rsidRPr="00C35558">
              <w:rPr>
                <w:b/>
                <w:i/>
                <w:lang w:val="cs-CZ"/>
              </w:rPr>
              <w:t>a subjektům provádějícím patenty SEP odhadnout náklady na integraci normy do jejich produktů</w:t>
            </w:r>
            <w:r w:rsidRPr="00C35558">
              <w:rPr>
                <w:lang w:val="cs-CZ"/>
              </w:rPr>
              <w:t>. Zveřejnění očekávaných souhrnných licenčních poplatků a standardních licenčních podmínek pro určitou normu by usnadnilo udělování licencí k patentům SEP a snížilo náklady na udělování těchto licencí. Proto je nutné zveřejnit informace o celkových sazbách licenčních poplatků (souhrnný licenční poplatek) a standardní licenční podmínky FRAND.</w:t>
            </w:r>
          </w:p>
        </w:tc>
      </w:tr>
    </w:tbl>
    <w:p w14:paraId="7870AA0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FAAC590" w14:textId="15388799" w:rsidR="000E3694" w:rsidRPr="00C35558" w:rsidRDefault="003F45CD" w:rsidP="003F45CD">
      <w:r w:rsidRPr="00C35558">
        <w:rPr>
          <w:rStyle w:val="HideTWBExt"/>
        </w:rPr>
        <w:t>&lt;/Amend&gt;</w:t>
      </w:r>
    </w:p>
    <w:p w14:paraId="2D28D2BD"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153</w:t>
      </w:r>
      <w:r w:rsidRPr="00C35558">
        <w:rPr>
          <w:rStyle w:val="HideTWBExt"/>
          <w:b w:val="0"/>
          <w:lang w:val="cs-CZ"/>
        </w:rPr>
        <w:t>&lt;/NumAm&gt;</w:t>
      </w:r>
    </w:p>
    <w:p w14:paraId="1229600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585584F8" w14:textId="77777777" w:rsidR="003F45CD" w:rsidRPr="00C35558" w:rsidRDefault="003F45CD" w:rsidP="003F45CD">
      <w:r w:rsidRPr="00C35558">
        <w:rPr>
          <w:rStyle w:val="HideTWBExt"/>
        </w:rPr>
        <w:t>&lt;/RepeatBlock-By&gt;</w:t>
      </w:r>
    </w:p>
    <w:p w14:paraId="63DB002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3A28F45" w14:textId="77777777" w:rsidR="003F45CD" w:rsidRPr="00C35558" w:rsidRDefault="003F45CD" w:rsidP="003F45CD">
      <w:pPr>
        <w:pStyle w:val="NormalBold"/>
      </w:pPr>
      <w:r w:rsidRPr="00C35558">
        <w:rPr>
          <w:rStyle w:val="HideTWBExt"/>
          <w:b w:val="0"/>
        </w:rPr>
        <w:t>&lt;Article&gt;</w:t>
      </w:r>
      <w:r w:rsidRPr="00C35558">
        <w:t>Bod odůvodnění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EE4192" w14:textId="77777777" w:rsidTr="00BF5115">
        <w:trPr>
          <w:jc w:val="center"/>
        </w:trPr>
        <w:tc>
          <w:tcPr>
            <w:tcW w:w="9752" w:type="dxa"/>
            <w:gridSpan w:val="2"/>
          </w:tcPr>
          <w:p w14:paraId="6E5F2A7F" w14:textId="77777777" w:rsidR="003F45CD" w:rsidRPr="00C35558" w:rsidRDefault="003F45CD" w:rsidP="00BF5115">
            <w:pPr>
              <w:keepNext/>
            </w:pPr>
          </w:p>
        </w:tc>
      </w:tr>
      <w:tr w:rsidR="003F45CD" w:rsidRPr="00C35558" w14:paraId="5849D381" w14:textId="77777777" w:rsidTr="00BF5115">
        <w:trPr>
          <w:jc w:val="center"/>
        </w:trPr>
        <w:tc>
          <w:tcPr>
            <w:tcW w:w="4876" w:type="dxa"/>
            <w:hideMark/>
          </w:tcPr>
          <w:p w14:paraId="76566C8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C8F80B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2E1B8C8" w14:textId="77777777" w:rsidTr="00BF5115">
        <w:trPr>
          <w:jc w:val="center"/>
        </w:trPr>
        <w:tc>
          <w:tcPr>
            <w:tcW w:w="4876" w:type="dxa"/>
            <w:hideMark/>
          </w:tcPr>
          <w:p w14:paraId="2343F2C7" w14:textId="77777777" w:rsidR="003F45CD" w:rsidRPr="00C35558" w:rsidRDefault="003F45CD" w:rsidP="00BF5115">
            <w:pPr>
              <w:pStyle w:val="Normal6"/>
              <w:rPr>
                <w:lang w:val="cs-CZ"/>
              </w:rPr>
            </w:pPr>
            <w:r w:rsidRPr="00C35558">
              <w:rPr>
                <w:b/>
                <w:i/>
                <w:lang w:val="cs-CZ"/>
              </w:rPr>
              <w:t>(16)</w:t>
            </w:r>
            <w:r w:rsidRPr="00C35558">
              <w:rPr>
                <w:b/>
                <w:i/>
                <w:lang w:val="cs-CZ"/>
              </w:rPr>
              <w:tab/>
              <w:t xml:space="preserve">Majitelé patentů SEP by měli mít možnost nejprve informovat kompetenční centrum o zveřejnění normy nebo souhrnného licenčního poplatku, na kterém se mezi sebou dohodli. S výjimkou těch případů použití norem, u nichž Komise zjistí, že existují zavedené a obecně dobře fungující postupy udělování licencí k patentům SEP, může kompetenční centrum pomáhat stranám při stanovování příslušných souhrnných licenčních poplatků. Pokud v této souvislosti nedojde k dohodě o souhrnných licenčních poplatcích mezi majiteli patentů SEP, mohou někteří majitelé patentů SEP požádat kompetenční centrum o jmenování smírce, který bude pomáhat majitelům patentů SEP ochotným účastnit se procesu stanovování souhrnného licenčního poplatku za patenty SEP pokrývající příslušnou normu. V tomto případě by úloha smírce spočívala v usnadnění rozhodování zúčastněných majitelů patentů SEP, aniž by bylo vydáno jakékoli doporučení ohledně souhrnného licenčního poplatku. V neposlední řadě je důležité zajistit, aby byla k dispozici třetí nezávislá strana, odborník, který by mohl doporučit souhrnný licenční poplatek. Proto by měli mít majitelé patentů SEP a/nebo provádějící subjekty možnost požádat kompetenční centrum o to, aby k souhrnnému licenčnímu poplatku vyjádřilo své odborné stanovisko. Pokud je tato žádost podána, mělo by kompetenční centrum jmenovat skupinu smírců a řídit proces, k němuž jsou přizvány všechny zúčastněné strany. Po obdržení informací od všech účastníků by měla uvedená skupina k souhrnnému </w:t>
            </w:r>
            <w:r w:rsidRPr="00C35558">
              <w:rPr>
                <w:b/>
                <w:i/>
                <w:lang w:val="cs-CZ"/>
              </w:rPr>
              <w:lastRenderedPageBreak/>
              <w:t>licenčnímu poplatku vydat nezávazné odborné stanovisko. Odborné stanovisko k souhrnnému licenčnímu poplatku by mělo obsahovat nedůvěrnou analýzu očekávaného dopadu souhrnného licenčního poplatku na majitele patentů SEP a zúčastněné strany v hodnotovém řetězci. V tomto ohledu by bylo důležité zvážit faktory, jako je účinnost udělování licencí k patentům SEP, včetně poznatků získaných z jakýchkoli zvykových pravidel nebo postupů udělování licencí k duševnímu vlastnictví v hodnotovém řetězci a udělování křížových licencí, jakož i dopad na pobídky k inovacím ze strany majitelů patentů SEP a různých zúčastněných stran v hodnotovém řetězci.</w:t>
            </w:r>
          </w:p>
        </w:tc>
        <w:tc>
          <w:tcPr>
            <w:tcW w:w="4876" w:type="dxa"/>
            <w:hideMark/>
          </w:tcPr>
          <w:p w14:paraId="00C579E3" w14:textId="77777777" w:rsidR="003F45CD" w:rsidRPr="00C35558" w:rsidRDefault="003F45CD" w:rsidP="00BF5115">
            <w:pPr>
              <w:pStyle w:val="Normal6"/>
              <w:rPr>
                <w:szCs w:val="24"/>
                <w:lang w:val="cs-CZ"/>
              </w:rPr>
            </w:pPr>
            <w:r w:rsidRPr="00C35558">
              <w:rPr>
                <w:b/>
                <w:i/>
                <w:lang w:val="cs-CZ"/>
              </w:rPr>
              <w:lastRenderedPageBreak/>
              <w:t>vypouští se</w:t>
            </w:r>
          </w:p>
        </w:tc>
      </w:tr>
    </w:tbl>
    <w:p w14:paraId="187A96CB"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EB2860D" w14:textId="31F7A953" w:rsidR="000E3694" w:rsidRPr="00C35558" w:rsidRDefault="003F45CD" w:rsidP="003F45CD">
      <w:r w:rsidRPr="00C35558">
        <w:rPr>
          <w:rStyle w:val="HideTWBExt"/>
        </w:rPr>
        <w:t>&lt;/Amend&gt;</w:t>
      </w:r>
    </w:p>
    <w:p w14:paraId="03AF0C3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154</w:t>
      </w:r>
      <w:r w:rsidRPr="00C35558">
        <w:rPr>
          <w:rStyle w:val="HideTWBExt"/>
          <w:b w:val="0"/>
          <w:lang w:val="cs-CZ"/>
        </w:rPr>
        <w:t>&lt;/NumAm&gt;</w:t>
      </w:r>
    </w:p>
    <w:p w14:paraId="6D7376C9"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1A0E5B3" w14:textId="77777777" w:rsidR="003F45CD" w:rsidRPr="00C35558" w:rsidRDefault="003F45CD" w:rsidP="003F45CD">
      <w:r w:rsidRPr="00C35558">
        <w:rPr>
          <w:rStyle w:val="HideTWBExt"/>
        </w:rPr>
        <w:t>&lt;/RepeatBlock-By&gt;</w:t>
      </w:r>
    </w:p>
    <w:p w14:paraId="1498AE1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05A71D5" w14:textId="77777777" w:rsidR="003F45CD" w:rsidRPr="00C35558" w:rsidRDefault="003F45CD" w:rsidP="003F45CD">
      <w:pPr>
        <w:pStyle w:val="NormalBold"/>
      </w:pPr>
      <w:r w:rsidRPr="00C35558">
        <w:rPr>
          <w:rStyle w:val="HideTWBExt"/>
          <w:b w:val="0"/>
        </w:rPr>
        <w:t>&lt;Article&gt;</w:t>
      </w:r>
      <w:r w:rsidRPr="00C35558">
        <w:t>Bod odůvodnění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A025BC2" w14:textId="77777777" w:rsidTr="00BF5115">
        <w:trPr>
          <w:jc w:val="center"/>
        </w:trPr>
        <w:tc>
          <w:tcPr>
            <w:tcW w:w="9752" w:type="dxa"/>
            <w:gridSpan w:val="2"/>
          </w:tcPr>
          <w:p w14:paraId="68CDCB6F" w14:textId="77777777" w:rsidR="003F45CD" w:rsidRPr="00C35558" w:rsidRDefault="003F45CD" w:rsidP="00BF5115">
            <w:pPr>
              <w:keepNext/>
            </w:pPr>
          </w:p>
        </w:tc>
      </w:tr>
      <w:tr w:rsidR="003F45CD" w:rsidRPr="00C35558" w14:paraId="0CBB7BA1" w14:textId="77777777" w:rsidTr="00BF5115">
        <w:trPr>
          <w:jc w:val="center"/>
        </w:trPr>
        <w:tc>
          <w:tcPr>
            <w:tcW w:w="4876" w:type="dxa"/>
            <w:hideMark/>
          </w:tcPr>
          <w:p w14:paraId="0786F3A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F3EF14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F317288" w14:textId="77777777" w:rsidTr="00BF5115">
        <w:trPr>
          <w:jc w:val="center"/>
        </w:trPr>
        <w:tc>
          <w:tcPr>
            <w:tcW w:w="4876" w:type="dxa"/>
            <w:hideMark/>
          </w:tcPr>
          <w:p w14:paraId="0F827781" w14:textId="77777777" w:rsidR="003F45CD" w:rsidRPr="00C35558" w:rsidRDefault="003F45CD" w:rsidP="00BF5115">
            <w:pPr>
              <w:pStyle w:val="Normal6"/>
              <w:rPr>
                <w:lang w:val="cs-CZ"/>
              </w:rPr>
            </w:pPr>
            <w:r w:rsidRPr="00C35558">
              <w:rPr>
                <w:lang w:val="cs-CZ"/>
              </w:rPr>
              <w:t>(16)</w:t>
            </w:r>
            <w:r w:rsidRPr="00C35558">
              <w:rPr>
                <w:lang w:val="cs-CZ"/>
              </w:rPr>
              <w:tab/>
              <w:t xml:space="preserve">Majitelé patentů SEP by měli mít možnost nejprve informovat kompetenční centrum o zveřejnění normy nebo souhrnného licenčního poplatku, na kterém se mezi sebou dohodli. S výjimkou těch případů použití norem, u nichž Komise zjistí, že existují zavedené a obecně dobře fungující postupy udělování licencí k patentům SEP, může kompetenční centrum pomáhat stranám při stanovování příslušných souhrnných licenčních poplatků. Pokud v této souvislosti nedojde k dohodě o souhrnných licenčních poplatcích mezi majiteli patentů SEP, mohou někteří majitelé patentů SEP požádat kompetenční centrum o jmenování smírce, který bude pomáhat majitelům patentů SEP ochotným účastnit se procesu stanovování souhrnného licenčního </w:t>
            </w:r>
            <w:r w:rsidRPr="00C35558">
              <w:rPr>
                <w:lang w:val="cs-CZ"/>
              </w:rPr>
              <w:lastRenderedPageBreak/>
              <w:t>poplatku za patenty SEP pokrývající příslušnou normu. V tomto případě by úloha smírce spočívala v usnadnění rozhodování zúčastněných majitelů patentů SEP, aniž by bylo vydáno jakékoli doporučení ohledně souhrnného licenčního poplatku. V neposlední řadě je důležité zajistit, aby byla k dispozici třetí nezávislá strana, odborník, který by mohl doporučit souhrnný licenční poplatek. Proto by měli mít majitelé patentů SEP</w:t>
            </w:r>
            <w:r w:rsidRPr="00C35558">
              <w:rPr>
                <w:b/>
                <w:i/>
                <w:lang w:val="cs-CZ"/>
              </w:rPr>
              <w:t xml:space="preserve"> a/nebo</w:t>
            </w:r>
            <w:r w:rsidRPr="00C35558">
              <w:rPr>
                <w:lang w:val="cs-CZ"/>
              </w:rPr>
              <w:t xml:space="preserve"> provádějící subjekty možnost požádat kompetenční centrum o to, aby k souhrnnému licenčnímu poplatku vyjádřilo své odborné stanovisko. Pokud je tato žádost podána, mělo by kompetenční centrum jmenovat skupinu smírců a řídit proces, k němuž jsou přizvány všechny zúčastněné strany. Po obdržení informací od všech účastníků by měla uvedená skupina k souhrnnému licenčnímu poplatku vydat nezávazné odborné stanovisko. Odborné stanovisko k souhrnnému licenčnímu poplatku by mělo obsahovat nedůvěrnou analýzu očekávaného dopadu souhrnného licenčního poplatku na majitele patentů SEP a zúčastněné strany v hodnotovém řetězci. V tomto ohledu by bylo důležité zvážit faktory, jako je účinnost udělování licencí k patentům SEP, včetně poznatků získaných z jakýchkoli zvykových pravidel nebo postupů udělování licencí k duševnímu vlastnictví v hodnotovém řetězci a udělování křížových licencí, jakož i dopad na pobídky k inovacím ze strany majitelů patentů SEP a různých zúčastněných stran v hodnotovém řetězci.</w:t>
            </w:r>
          </w:p>
        </w:tc>
        <w:tc>
          <w:tcPr>
            <w:tcW w:w="4876" w:type="dxa"/>
            <w:hideMark/>
          </w:tcPr>
          <w:p w14:paraId="1B2F4331" w14:textId="77777777" w:rsidR="003F45CD" w:rsidRPr="00C35558" w:rsidRDefault="003F45CD" w:rsidP="00BF5115">
            <w:pPr>
              <w:pStyle w:val="Normal6"/>
              <w:rPr>
                <w:szCs w:val="24"/>
                <w:lang w:val="cs-CZ"/>
              </w:rPr>
            </w:pPr>
            <w:r w:rsidRPr="00C35558">
              <w:rPr>
                <w:lang w:val="cs-CZ"/>
              </w:rPr>
              <w:lastRenderedPageBreak/>
              <w:t>(16)</w:t>
            </w:r>
            <w:r w:rsidRPr="00C35558">
              <w:rPr>
                <w:lang w:val="cs-CZ"/>
              </w:rPr>
              <w:tab/>
              <w:t xml:space="preserve">Majitelé patentů SEP by měli mít možnost nejprve informovat kompetenční centrum o zveřejnění normy nebo souhrnného licenčního poplatku, na kterém se mezi sebou dohodli. S výjimkou těch případů použití norem, u nichž Komise zjistí, že existují zavedené a obecně dobře fungující postupy udělování licencí k patentům SEP, může kompetenční centrum pomáhat stranám při stanovování příslušných souhrnných licenčních poplatků. Pokud v této souvislosti nedojde k dohodě o souhrnných licenčních poplatcích mezi majiteli patentů SEP, mohou někteří majitelé patentů SEP požádat kompetenční centrum o jmenování smírce, který bude pomáhat majitelům patentů SEP ochotným účastnit se procesu stanovování souhrnného licenčního </w:t>
            </w:r>
            <w:r w:rsidRPr="00C35558">
              <w:rPr>
                <w:lang w:val="cs-CZ"/>
              </w:rPr>
              <w:lastRenderedPageBreak/>
              <w:t>poplatku za patenty SEP pokrývající příslušnou normu. V tomto případě by úloha smírce spočívala v usnadnění rozhodování zúčastněných majitelů patentů SEP, aniž by bylo vydáno jakékoli doporučení ohledně souhrnného licenčního poplatku. V neposlední řadě je důležité zajistit, aby byla k dispozici třetí nezávislá strana, odborník, který by mohl doporučit souhrnný licenční poplatek. Proto by měli mít majitelé patentů SEP</w:t>
            </w:r>
            <w:r w:rsidRPr="00C35558">
              <w:rPr>
                <w:b/>
                <w:i/>
                <w:lang w:val="cs-CZ"/>
              </w:rPr>
              <w:t>,</w:t>
            </w:r>
            <w:r w:rsidRPr="00C35558">
              <w:rPr>
                <w:lang w:val="cs-CZ"/>
              </w:rPr>
              <w:t xml:space="preserve"> provádějící subjekty </w:t>
            </w:r>
            <w:r w:rsidRPr="00C35558">
              <w:rPr>
                <w:b/>
                <w:i/>
                <w:lang w:val="cs-CZ"/>
              </w:rPr>
              <w:t xml:space="preserve">a další zúčastněné strany v hodnotovém řetězci </w:t>
            </w:r>
            <w:r w:rsidRPr="00C35558">
              <w:rPr>
                <w:lang w:val="cs-CZ"/>
              </w:rPr>
              <w:t>možnost požádat kompetenční centrum o to, aby k souhrnnému licenčnímu poplatku vyjádřilo své odborné stanovisko. Pokud je tato žádost podána, mělo by kompetenční centrum jmenovat skupinu smírců a řídit proces, k němuž jsou přizvány všechny zúčastněné strany. Po obdržení informací od všech účastníků by měla uvedená skupina k souhrnnému licenčnímu poplatku vydat nezávazné odborné stanovisko. Odborné stanovisko k souhrnnému licenčnímu poplatku by mělo obsahovat nedůvěrnou analýzu očekávaného dopadu souhrnného licenčního poplatku na majitele patentů SEP a zúčastněné strany v hodnotovém řetězci. V tomto ohledu by bylo důležité zvážit faktory, jako je účinnost udělování licencí k patentům SEP, včetně poznatků získaných z jakýchkoli zvykových pravidel nebo postupů udělování licencí k duševnímu vlastnictví v hodnotovém řetězci a udělování křížových licencí, jakož i dopad na pobídky k inovacím ze strany majitelů patentů SEP a různých zúčastněných stran v hodnotovém řetězci.</w:t>
            </w:r>
          </w:p>
        </w:tc>
      </w:tr>
    </w:tbl>
    <w:p w14:paraId="2703D367"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F206F8" w14:textId="58D1E3F8" w:rsidR="000E3694" w:rsidRPr="00C35558" w:rsidRDefault="003F45CD" w:rsidP="003F45CD">
      <w:r w:rsidRPr="00C35558">
        <w:rPr>
          <w:rStyle w:val="HideTWBExt"/>
        </w:rPr>
        <w:t>&lt;/Amend&gt;</w:t>
      </w:r>
    </w:p>
    <w:p w14:paraId="3D57F53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155</w:t>
      </w:r>
      <w:r w:rsidRPr="00C35558">
        <w:rPr>
          <w:rStyle w:val="HideTWBExt"/>
          <w:b w:val="0"/>
          <w:lang w:val="cs-CZ"/>
        </w:rPr>
        <w:t>&lt;/NumAm&gt;</w:t>
      </w:r>
    </w:p>
    <w:p w14:paraId="7266B5FD"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69608C8A" w14:textId="77777777" w:rsidR="003F45CD" w:rsidRPr="00C35558" w:rsidRDefault="003F45CD" w:rsidP="003F45CD">
      <w:r w:rsidRPr="00C35558">
        <w:rPr>
          <w:rStyle w:val="HideTWBExt"/>
        </w:rPr>
        <w:t>&lt;/RepeatBlock-By&gt;</w:t>
      </w:r>
    </w:p>
    <w:p w14:paraId="37FC7E0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C7C6C1F" w14:textId="77777777" w:rsidR="003F45CD" w:rsidRPr="00C35558" w:rsidRDefault="003F45CD" w:rsidP="003F45CD">
      <w:pPr>
        <w:pStyle w:val="NormalBold"/>
      </w:pPr>
      <w:r w:rsidRPr="00C35558">
        <w:rPr>
          <w:rStyle w:val="HideTWBExt"/>
          <w:b w:val="0"/>
        </w:rPr>
        <w:t>&lt;Article&gt;</w:t>
      </w:r>
      <w:r w:rsidRPr="00C35558">
        <w:t>Bod odůvodnění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2DBE1A" w14:textId="77777777" w:rsidTr="00BF5115">
        <w:trPr>
          <w:jc w:val="center"/>
        </w:trPr>
        <w:tc>
          <w:tcPr>
            <w:tcW w:w="9752" w:type="dxa"/>
            <w:gridSpan w:val="2"/>
          </w:tcPr>
          <w:p w14:paraId="7C4CD253" w14:textId="77777777" w:rsidR="003F45CD" w:rsidRPr="00C35558" w:rsidRDefault="003F45CD" w:rsidP="00BF5115">
            <w:pPr>
              <w:keepNext/>
            </w:pPr>
          </w:p>
        </w:tc>
      </w:tr>
      <w:tr w:rsidR="003F45CD" w:rsidRPr="00C35558" w14:paraId="52D80B68" w14:textId="77777777" w:rsidTr="00BF5115">
        <w:trPr>
          <w:jc w:val="center"/>
        </w:trPr>
        <w:tc>
          <w:tcPr>
            <w:tcW w:w="4876" w:type="dxa"/>
            <w:hideMark/>
          </w:tcPr>
          <w:p w14:paraId="37E2C05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F99BB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96EF5C4" w14:textId="77777777" w:rsidTr="00BF5115">
        <w:trPr>
          <w:jc w:val="center"/>
        </w:trPr>
        <w:tc>
          <w:tcPr>
            <w:tcW w:w="4876" w:type="dxa"/>
            <w:hideMark/>
          </w:tcPr>
          <w:p w14:paraId="453A70A5" w14:textId="77777777" w:rsidR="003F45CD" w:rsidRPr="00C35558" w:rsidRDefault="003F45CD" w:rsidP="00BF5115">
            <w:pPr>
              <w:pStyle w:val="Normal6"/>
              <w:rPr>
                <w:lang w:val="cs-CZ"/>
              </w:rPr>
            </w:pPr>
            <w:r w:rsidRPr="00C35558">
              <w:rPr>
                <w:lang w:val="cs-CZ"/>
              </w:rPr>
              <w:t>(16)</w:t>
            </w:r>
            <w:r w:rsidRPr="00C35558">
              <w:rPr>
                <w:lang w:val="cs-CZ"/>
              </w:rPr>
              <w:tab/>
              <w:t xml:space="preserve">Majitelé patentů SEP by měli mít možnost nejprve informovat kompetenční centrum o zveřejnění normy nebo souhrnného licenčního poplatku, na kterém se mezi sebou dohodli. S výjimkou těch případů použití norem, u nichž Komise zjistí, že existují zavedené a obecně dobře fungující postupy udělování licencí k patentům SEP, může kompetenční centrum pomáhat stranám při stanovování příslušných souhrnných licenčních poplatků. Pokud v této souvislosti nedojde k dohodě o souhrnných licenčních poplatcích mezi majiteli patentů SEP, mohou někteří majitelé patentů SEP požádat kompetenční centrum o jmenování </w:t>
            </w:r>
            <w:r w:rsidRPr="00C35558">
              <w:rPr>
                <w:b/>
                <w:i/>
                <w:lang w:val="cs-CZ"/>
              </w:rPr>
              <w:t>smírce</w:t>
            </w:r>
            <w:r w:rsidRPr="00C35558">
              <w:rPr>
                <w:lang w:val="cs-CZ"/>
              </w:rPr>
              <w:t xml:space="preserve">, který bude pomáhat majitelům patentů SEP ochotným účastnit se procesu stanovování souhrnného licenčního poplatku za patenty SEP pokrývající příslušnou normu. V tomto případě by úloha </w:t>
            </w:r>
            <w:r w:rsidRPr="00C35558">
              <w:rPr>
                <w:b/>
                <w:i/>
                <w:lang w:val="cs-CZ"/>
              </w:rPr>
              <w:t>smírce</w:t>
            </w:r>
            <w:r w:rsidRPr="00C35558">
              <w:rPr>
                <w:lang w:val="cs-CZ"/>
              </w:rPr>
              <w:t xml:space="preserve"> spočívala v usnadnění rozhodování zúčastněných majitelů patentů SEP, aniž by bylo vydáno jakékoli doporučení ohledně souhrnného licenčního poplatku. V neposlední řadě je důležité zajistit, aby byla k dispozici třetí nezávislá strana, odborník, který by mohl doporučit souhrnný licenční poplatek. Proto by měli mít majitelé patentů SEP a/nebo provádějící subjekty možnost požádat kompetenční centrum o to, aby k souhrnnému licenčnímu poplatku vyjádřilo své odborné stanovisko. Pokud je tato žádost podána, mělo by kompetenční centrum jmenovat skupinu smírců a řídit proces, k němuž jsou přizvány všechny zúčastněné strany. Po obdržení informací od všech účastníků by měla uvedená skupina k souhrnnému licenčnímu poplatku vydat nezávazné odborné stanovisko. Odborné stanovisko k souhrnnému licenčnímu poplatku by mělo obsahovat nedůvěrnou analýzu očekávaného dopadu souhrnného licenčního poplatku na majitele patentů </w:t>
            </w:r>
            <w:r w:rsidRPr="00C35558">
              <w:rPr>
                <w:lang w:val="cs-CZ"/>
              </w:rPr>
              <w:lastRenderedPageBreak/>
              <w:t>SEP a zúčastněné strany v hodnotovém řetězci. V tomto ohledu by bylo důležité zvážit faktory, jako je účinnost udělování licencí k patentům SEP, včetně poznatků získaných z jakýchkoli zvykových pravidel nebo postupů udělování licencí k duševnímu vlastnictví v hodnotovém řetězci a udělování křížových licencí, jakož i dopad na pobídky k inovacím ze strany majitelů patentů SEP a různých zúčastněných stran v hodnotovém řetězci.</w:t>
            </w:r>
          </w:p>
        </w:tc>
        <w:tc>
          <w:tcPr>
            <w:tcW w:w="4876" w:type="dxa"/>
            <w:hideMark/>
          </w:tcPr>
          <w:p w14:paraId="6E0037F0" w14:textId="77777777" w:rsidR="003F45CD" w:rsidRPr="00C35558" w:rsidRDefault="003F45CD" w:rsidP="00BF5115">
            <w:pPr>
              <w:pStyle w:val="Normal6"/>
              <w:rPr>
                <w:szCs w:val="24"/>
                <w:lang w:val="cs-CZ"/>
              </w:rPr>
            </w:pPr>
            <w:r w:rsidRPr="00C35558">
              <w:rPr>
                <w:lang w:val="cs-CZ"/>
              </w:rPr>
              <w:lastRenderedPageBreak/>
              <w:t>(16)</w:t>
            </w:r>
            <w:r w:rsidRPr="00C35558">
              <w:rPr>
                <w:lang w:val="cs-CZ"/>
              </w:rPr>
              <w:tab/>
              <w:t xml:space="preserve">Majitelé patentů SEP by měli mít možnost nejprve informovat kompetenční centrum o zveřejnění normy nebo souhrnného licenčního poplatku, na kterém se mezi sebou dohodli. S výjimkou těch případů použití norem, u nichž Komise zjistí, že existují zavedené a obecně dobře fungující postupy udělování licencí k patentům SEP, může kompetenční centrum pomáhat stranám při stanovování příslušných souhrnných licenčních poplatků. Pokud v této souvislosti nedojde k dohodě o souhrnných licenčních poplatcích mezi majiteli patentů SEP, mohou někteří majitelé patentů SEP požádat kompetenční centrum o jmenování </w:t>
            </w:r>
            <w:r w:rsidRPr="00C35558">
              <w:rPr>
                <w:b/>
                <w:i/>
                <w:lang w:val="cs-CZ"/>
              </w:rPr>
              <w:t>skupiny smírců</w:t>
            </w:r>
            <w:r w:rsidRPr="00C35558">
              <w:rPr>
                <w:lang w:val="cs-CZ"/>
              </w:rPr>
              <w:t xml:space="preserve">, který bude pomáhat majitelům patentů SEP ochotným účastnit se procesu stanovování souhrnného licenčního poplatku za patenty SEP pokrývající příslušnou normu. V tomto případě by úloha </w:t>
            </w:r>
            <w:r w:rsidRPr="00C35558">
              <w:rPr>
                <w:b/>
                <w:i/>
                <w:lang w:val="cs-CZ"/>
              </w:rPr>
              <w:t>skupiny smírců</w:t>
            </w:r>
            <w:r w:rsidRPr="00C35558">
              <w:rPr>
                <w:lang w:val="cs-CZ"/>
              </w:rPr>
              <w:t xml:space="preserve"> spočívala v usnadnění rozhodování zúčastněných majitelů patentů SEP, aniž by bylo vydáno jakékoli doporučení ohledně souhrnného licenčního poplatku. V neposlední řadě je důležité zajistit, aby byla k dispozici třetí nezávislá strana, odborník, který by mohl doporučit souhrnný licenční poplatek. Proto by měli mít majitelé patentů SEP a/nebo provádějící subjekty možnost požádat kompetenční centrum o to, aby k souhrnnému licenčnímu poplatku vyjádřilo své odborné stanovisko. Pokud je tato žádost podána, mělo by kompetenční centrum jmenovat skupinu smírců a řídit proces, k němuž jsou přizvány všechny zúčastněné strany. Po obdržení informací od všech účastníků by měla uvedená skupina k souhrnnému licenčnímu poplatku vydat nezávazné odborné stanovisko. Odborné stanovisko k souhrnnému licenčnímu poplatku by mělo obsahovat nedůvěrnou analýzu očekávaného dopadu souhrnného licenčního poplatku na majitele patentů </w:t>
            </w:r>
            <w:r w:rsidRPr="00C35558">
              <w:rPr>
                <w:lang w:val="cs-CZ"/>
              </w:rPr>
              <w:lastRenderedPageBreak/>
              <w:t>SEP a zúčastněné strany v hodnotovém řetězci. V tomto ohledu by bylo důležité zvážit faktory, jako je účinnost udělování licencí k patentům SEP, včetně poznatků získaných z jakýchkoli zvykových pravidel nebo postupů udělování licencí k duševnímu vlastnictví v hodnotovém řetězci a udělování křížových licencí, jakož i dopad na pobídky k inovacím ze strany majitelů patentů SEP a různých zúčastněných stran v hodnotovém řetězci.</w:t>
            </w:r>
          </w:p>
        </w:tc>
      </w:tr>
    </w:tbl>
    <w:p w14:paraId="50D7122E"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6F12790" w14:textId="65E14E78" w:rsidR="000E3694" w:rsidRPr="00C35558" w:rsidRDefault="003F45CD" w:rsidP="003F45CD">
      <w:r w:rsidRPr="00C35558">
        <w:rPr>
          <w:rStyle w:val="HideTWBExt"/>
        </w:rPr>
        <w:t>&lt;/Amend&gt;</w:t>
      </w:r>
    </w:p>
    <w:p w14:paraId="77F8C72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156</w:t>
      </w:r>
      <w:r w:rsidRPr="00C35558">
        <w:rPr>
          <w:rStyle w:val="HideTWBExt"/>
          <w:b w:val="0"/>
          <w:lang w:val="cs-CZ"/>
        </w:rPr>
        <w:t>&lt;/NumAm&gt;</w:t>
      </w:r>
    </w:p>
    <w:p w14:paraId="1DFD6A41"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DE20AEB" w14:textId="77777777" w:rsidR="003F45CD" w:rsidRPr="00C35558" w:rsidRDefault="003F45CD" w:rsidP="003F45CD">
      <w:r w:rsidRPr="00C35558">
        <w:rPr>
          <w:rStyle w:val="HideTWBExt"/>
        </w:rPr>
        <w:t>&lt;/RepeatBlock-By&gt;</w:t>
      </w:r>
    </w:p>
    <w:p w14:paraId="03C9A1E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954EE29" w14:textId="77777777" w:rsidR="003F45CD" w:rsidRPr="00C35558" w:rsidRDefault="003F45CD" w:rsidP="003F45CD">
      <w:pPr>
        <w:pStyle w:val="NormalBold"/>
      </w:pPr>
      <w:r w:rsidRPr="00C35558">
        <w:rPr>
          <w:rStyle w:val="HideTWBExt"/>
          <w:b w:val="0"/>
        </w:rPr>
        <w:t>&lt;Article&gt;</w:t>
      </w:r>
      <w:r w:rsidRPr="00C35558">
        <w:t>Bod odůvodnění 18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0C58CD1" w14:textId="77777777" w:rsidTr="00BF5115">
        <w:trPr>
          <w:jc w:val="center"/>
        </w:trPr>
        <w:tc>
          <w:tcPr>
            <w:tcW w:w="9752" w:type="dxa"/>
            <w:gridSpan w:val="2"/>
          </w:tcPr>
          <w:p w14:paraId="7A419387" w14:textId="77777777" w:rsidR="003F45CD" w:rsidRPr="00C35558" w:rsidRDefault="003F45CD" w:rsidP="00BF5115">
            <w:pPr>
              <w:keepNext/>
            </w:pPr>
          </w:p>
        </w:tc>
      </w:tr>
      <w:tr w:rsidR="003F45CD" w:rsidRPr="00C35558" w14:paraId="6DBC6EBA" w14:textId="77777777" w:rsidTr="00BF5115">
        <w:trPr>
          <w:jc w:val="center"/>
        </w:trPr>
        <w:tc>
          <w:tcPr>
            <w:tcW w:w="4876" w:type="dxa"/>
            <w:hideMark/>
          </w:tcPr>
          <w:p w14:paraId="75B8019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F23067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8EB66F2" w14:textId="77777777" w:rsidTr="00BF5115">
        <w:trPr>
          <w:jc w:val="center"/>
        </w:trPr>
        <w:tc>
          <w:tcPr>
            <w:tcW w:w="4876" w:type="dxa"/>
            <w:hideMark/>
          </w:tcPr>
          <w:p w14:paraId="70F0D1CC" w14:textId="77777777" w:rsidR="003F45CD" w:rsidRPr="00C35558" w:rsidRDefault="003F45CD" w:rsidP="00BF5115">
            <w:pPr>
              <w:pStyle w:val="Normal6"/>
              <w:rPr>
                <w:lang w:val="cs-CZ"/>
              </w:rPr>
            </w:pPr>
            <w:r w:rsidRPr="00C35558">
              <w:rPr>
                <w:lang w:val="cs-CZ"/>
              </w:rPr>
              <w:t>(18)</w:t>
            </w:r>
            <w:r w:rsidRPr="00C35558">
              <w:rPr>
                <w:lang w:val="cs-CZ"/>
              </w:rPr>
              <w:tab/>
              <w:t>Jakmile je norma</w:t>
            </w:r>
            <w:r w:rsidRPr="00C35558">
              <w:rPr>
                <w:b/>
                <w:i/>
                <w:lang w:val="cs-CZ"/>
              </w:rPr>
              <w:t xml:space="preserve"> oznámena nebo je stanoven souhrnný licenční poplatek, podle toho, co nastane dříve</w:t>
            </w:r>
            <w:r w:rsidRPr="00C35558">
              <w:rPr>
                <w:lang w:val="cs-CZ"/>
              </w:rPr>
              <w:t>, zahájí kompetenční centrum registraci patentů SEP ze strany majitelů platných patentů SEP v jednom nebo více členských státech.</w:t>
            </w:r>
          </w:p>
        </w:tc>
        <w:tc>
          <w:tcPr>
            <w:tcW w:w="4876" w:type="dxa"/>
            <w:hideMark/>
          </w:tcPr>
          <w:p w14:paraId="61AD859B" w14:textId="77777777" w:rsidR="003F45CD" w:rsidRPr="00C35558" w:rsidRDefault="003F45CD" w:rsidP="00BF5115">
            <w:pPr>
              <w:pStyle w:val="Normal6"/>
              <w:rPr>
                <w:szCs w:val="24"/>
                <w:lang w:val="cs-CZ"/>
              </w:rPr>
            </w:pPr>
            <w:r w:rsidRPr="00C35558">
              <w:rPr>
                <w:lang w:val="cs-CZ"/>
              </w:rPr>
              <w:t>(18)</w:t>
            </w:r>
            <w:r w:rsidRPr="00C35558">
              <w:rPr>
                <w:lang w:val="cs-CZ"/>
              </w:rPr>
              <w:tab/>
              <w:t>Jakmile je norma oznámena, zahájí kompetenční centrum registraci patentů SEP ze strany majitelů platných patentů SEP v jednom nebo více členských státech.</w:t>
            </w:r>
          </w:p>
        </w:tc>
      </w:tr>
    </w:tbl>
    <w:p w14:paraId="59D9315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3CA57E8" w14:textId="7C47F315" w:rsidR="000E3694" w:rsidRPr="00C35558" w:rsidRDefault="003F45CD" w:rsidP="003F45CD">
      <w:r w:rsidRPr="00C35558">
        <w:rPr>
          <w:rStyle w:val="HideTWBExt"/>
        </w:rPr>
        <w:t>&lt;/Amend&gt;</w:t>
      </w:r>
    </w:p>
    <w:p w14:paraId="258E93E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157</w:t>
      </w:r>
      <w:r w:rsidRPr="00C35558">
        <w:rPr>
          <w:rStyle w:val="HideTWBExt"/>
          <w:b w:val="0"/>
          <w:lang w:val="cs-CZ"/>
        </w:rPr>
        <w:t>&lt;/NumAm&gt;</w:t>
      </w:r>
    </w:p>
    <w:p w14:paraId="69CCD71D"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72655756" w14:textId="77777777" w:rsidR="003F45CD" w:rsidRPr="00C35558" w:rsidRDefault="003F45CD" w:rsidP="003F45CD">
      <w:r w:rsidRPr="00C35558">
        <w:rPr>
          <w:rStyle w:val="HideTWBExt"/>
        </w:rPr>
        <w:t>&lt;/RepeatBlock-By&gt;</w:t>
      </w:r>
    </w:p>
    <w:p w14:paraId="34D47C5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6B330C8" w14:textId="77777777" w:rsidR="003F45CD" w:rsidRPr="00C35558" w:rsidRDefault="003F45CD" w:rsidP="003F45CD">
      <w:pPr>
        <w:pStyle w:val="NormalBold"/>
      </w:pPr>
      <w:r w:rsidRPr="00C35558">
        <w:rPr>
          <w:rStyle w:val="HideTWBExt"/>
          <w:b w:val="0"/>
        </w:rPr>
        <w:t>&lt;Article&gt;</w:t>
      </w:r>
      <w:r w:rsidRPr="00C35558">
        <w:t>Bod odůvodnění 19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300680B" w14:textId="77777777" w:rsidTr="00BF5115">
        <w:trPr>
          <w:jc w:val="center"/>
        </w:trPr>
        <w:tc>
          <w:tcPr>
            <w:tcW w:w="9752" w:type="dxa"/>
            <w:gridSpan w:val="2"/>
          </w:tcPr>
          <w:p w14:paraId="33634951" w14:textId="77777777" w:rsidR="003F45CD" w:rsidRPr="00C35558" w:rsidRDefault="003F45CD" w:rsidP="00BF5115">
            <w:pPr>
              <w:keepNext/>
            </w:pPr>
          </w:p>
        </w:tc>
      </w:tr>
      <w:tr w:rsidR="003F45CD" w:rsidRPr="00C35558" w14:paraId="56AB56F6" w14:textId="77777777" w:rsidTr="00BF5115">
        <w:trPr>
          <w:jc w:val="center"/>
        </w:trPr>
        <w:tc>
          <w:tcPr>
            <w:tcW w:w="4876" w:type="dxa"/>
            <w:hideMark/>
          </w:tcPr>
          <w:p w14:paraId="41A429A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1DE428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C307913" w14:textId="77777777" w:rsidTr="00BF5115">
        <w:trPr>
          <w:jc w:val="center"/>
        </w:trPr>
        <w:tc>
          <w:tcPr>
            <w:tcW w:w="4876" w:type="dxa"/>
            <w:hideMark/>
          </w:tcPr>
          <w:p w14:paraId="0634095E" w14:textId="77777777" w:rsidR="003F45CD" w:rsidRPr="00C35558" w:rsidRDefault="003F45CD" w:rsidP="00BF5115">
            <w:pPr>
              <w:pStyle w:val="Normal6"/>
              <w:rPr>
                <w:lang w:val="cs-CZ"/>
              </w:rPr>
            </w:pPr>
            <w:r w:rsidRPr="00C35558">
              <w:rPr>
                <w:lang w:val="cs-CZ"/>
              </w:rPr>
              <w:t>(19)</w:t>
            </w:r>
            <w:r w:rsidRPr="00C35558">
              <w:rPr>
                <w:lang w:val="cs-CZ"/>
              </w:rPr>
              <w:tab/>
              <w:t xml:space="preserve">Aby ohledně patentů SEP byla zajištěna transparentnost, je vhodné požadovat od majitelů patentů SEP, aby registrovali své patenty, které jsou nezbytné pro normu, pro niž je registrace otevřena. Majitelé patentů SEP by měli </w:t>
            </w:r>
            <w:r w:rsidRPr="00C35558">
              <w:rPr>
                <w:lang w:val="cs-CZ"/>
              </w:rPr>
              <w:lastRenderedPageBreak/>
              <w:t>zaregistrovat své patenty SEP do šesti měsíců od zahájení registrace kompetenčním centrem nebo od udělení příslušných patentů SEP, podle toho, co nastane dříve. V případě včasné registrace by měli mít majitelé patentů SEP možnost vybírat licenční poplatky a požadovat náhradu škody za užití a porušení práv, ke kterým došlo před registrací.</w:t>
            </w:r>
          </w:p>
        </w:tc>
        <w:tc>
          <w:tcPr>
            <w:tcW w:w="4876" w:type="dxa"/>
            <w:hideMark/>
          </w:tcPr>
          <w:p w14:paraId="15580124" w14:textId="77777777" w:rsidR="003F45CD" w:rsidRPr="00C35558" w:rsidRDefault="003F45CD" w:rsidP="00BF5115">
            <w:pPr>
              <w:pStyle w:val="Normal6"/>
              <w:rPr>
                <w:szCs w:val="24"/>
                <w:lang w:val="cs-CZ"/>
              </w:rPr>
            </w:pPr>
            <w:r w:rsidRPr="00C35558">
              <w:rPr>
                <w:lang w:val="cs-CZ"/>
              </w:rPr>
              <w:lastRenderedPageBreak/>
              <w:t>(19)</w:t>
            </w:r>
            <w:r w:rsidRPr="00C35558">
              <w:rPr>
                <w:lang w:val="cs-CZ"/>
              </w:rPr>
              <w:tab/>
              <w:t xml:space="preserve">Aby ohledně patentů SEP byla zajištěna transparentnost, je vhodné požadovat od majitelů patentů SEP, aby registrovali své patenty, které jsou nezbytné pro normu, pro niž je registrace otevřena. Majitelé patentů SEP by měli </w:t>
            </w:r>
            <w:r w:rsidRPr="00C35558">
              <w:rPr>
                <w:lang w:val="cs-CZ"/>
              </w:rPr>
              <w:lastRenderedPageBreak/>
              <w:t>zaregistrovat své patenty SEP do šesti měsíců od zahájení registrace kompetenčním centrem nebo od udělení příslušných patentů SEP, podle toho, co nastane dříve. V případě včasné registrace by měli mít majitelé patentů SEP možnost vybírat licenční poplatky a požadovat náhradu škody za užití a porušení práv, ke kterým došlo před registrací</w:t>
            </w:r>
            <w:r w:rsidRPr="00C35558">
              <w:rPr>
                <w:b/>
                <w:i/>
                <w:lang w:val="cs-CZ"/>
              </w:rPr>
              <w:t>, za podmínky, že jejich výše bude stanovena v souladu s pravidly stanovování podmínek FRAND podle tohoto nařízení</w:t>
            </w:r>
            <w:r w:rsidRPr="00C35558">
              <w:rPr>
                <w:lang w:val="cs-CZ"/>
              </w:rPr>
              <w:t>.</w:t>
            </w:r>
          </w:p>
        </w:tc>
      </w:tr>
    </w:tbl>
    <w:p w14:paraId="1AA1B42F"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09A70146" w14:textId="488A204D" w:rsidR="000E3694" w:rsidRPr="00C35558" w:rsidRDefault="003F45CD" w:rsidP="003F45CD">
      <w:r w:rsidRPr="00C35558">
        <w:rPr>
          <w:rStyle w:val="HideTWBExt"/>
        </w:rPr>
        <w:t>&lt;/Amend&gt;</w:t>
      </w:r>
    </w:p>
    <w:p w14:paraId="30752F2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158</w:t>
      </w:r>
      <w:r w:rsidRPr="00C35558">
        <w:rPr>
          <w:rStyle w:val="HideTWBExt"/>
          <w:b w:val="0"/>
          <w:lang w:val="cs-CZ"/>
        </w:rPr>
        <w:t>&lt;/NumAm&gt;</w:t>
      </w:r>
    </w:p>
    <w:p w14:paraId="1A9EE514"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5CC6F80C" w14:textId="77777777" w:rsidR="003F45CD" w:rsidRPr="00C35558" w:rsidRDefault="003F45CD" w:rsidP="003F45CD">
      <w:r w:rsidRPr="00C35558">
        <w:rPr>
          <w:rStyle w:val="HideTWBExt"/>
        </w:rPr>
        <w:t>&lt;/RepeatBlock-By&gt;</w:t>
      </w:r>
    </w:p>
    <w:p w14:paraId="5826BEA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6CBB6C" w14:textId="77777777" w:rsidR="003F45CD" w:rsidRPr="00C35558" w:rsidRDefault="003F45CD" w:rsidP="003F45CD">
      <w:pPr>
        <w:pStyle w:val="NormalBold"/>
      </w:pPr>
      <w:r w:rsidRPr="00C35558">
        <w:rPr>
          <w:rStyle w:val="HideTWBExt"/>
          <w:b w:val="0"/>
        </w:rPr>
        <w:t>&lt;Article&gt;</w:t>
      </w:r>
      <w:r w:rsidRPr="00C35558">
        <w:t>Bod odůvodnění 20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F59ABD1" w14:textId="77777777" w:rsidTr="00BF5115">
        <w:trPr>
          <w:jc w:val="center"/>
        </w:trPr>
        <w:tc>
          <w:tcPr>
            <w:tcW w:w="9752" w:type="dxa"/>
            <w:gridSpan w:val="2"/>
          </w:tcPr>
          <w:p w14:paraId="235F0543" w14:textId="77777777" w:rsidR="003F45CD" w:rsidRPr="00C35558" w:rsidRDefault="003F45CD" w:rsidP="00BF5115">
            <w:pPr>
              <w:keepNext/>
            </w:pPr>
          </w:p>
        </w:tc>
      </w:tr>
      <w:tr w:rsidR="003F45CD" w:rsidRPr="00C35558" w14:paraId="19208C28" w14:textId="77777777" w:rsidTr="00BF5115">
        <w:trPr>
          <w:jc w:val="center"/>
        </w:trPr>
        <w:tc>
          <w:tcPr>
            <w:tcW w:w="4876" w:type="dxa"/>
            <w:hideMark/>
          </w:tcPr>
          <w:p w14:paraId="7E21278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8F70FA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E8F466E" w14:textId="77777777" w:rsidTr="00BF5115">
        <w:trPr>
          <w:jc w:val="center"/>
        </w:trPr>
        <w:tc>
          <w:tcPr>
            <w:tcW w:w="4876" w:type="dxa"/>
            <w:hideMark/>
          </w:tcPr>
          <w:p w14:paraId="10AD9222" w14:textId="77777777" w:rsidR="003F45CD" w:rsidRPr="00C35558" w:rsidRDefault="003F45CD" w:rsidP="00BF5115">
            <w:pPr>
              <w:pStyle w:val="Normal6"/>
              <w:rPr>
                <w:lang w:val="cs-CZ"/>
              </w:rPr>
            </w:pPr>
            <w:r w:rsidRPr="00C35558">
              <w:rPr>
                <w:b/>
                <w:i/>
                <w:lang w:val="cs-CZ"/>
              </w:rPr>
              <w:t>(20)</w:t>
            </w:r>
            <w:r w:rsidRPr="00C35558">
              <w:rPr>
                <w:b/>
                <w:i/>
                <w:lang w:val="cs-CZ"/>
              </w:rPr>
              <w:tab/>
              <w:t>Majitelé patentů SEP mohou provést registraci po uplynutí uvedené lhůty. V takovém případě by však majitelé patentů SEP neměli mít možnost vybírat licenční poplatky a požadovat náhradu škody za dobu prodlení.</w:t>
            </w:r>
          </w:p>
        </w:tc>
        <w:tc>
          <w:tcPr>
            <w:tcW w:w="4876" w:type="dxa"/>
            <w:hideMark/>
          </w:tcPr>
          <w:p w14:paraId="6DCBCD48" w14:textId="77777777" w:rsidR="003F45CD" w:rsidRPr="00C35558" w:rsidRDefault="003F45CD" w:rsidP="00BF5115">
            <w:pPr>
              <w:pStyle w:val="Normal6"/>
              <w:rPr>
                <w:szCs w:val="24"/>
                <w:lang w:val="cs-CZ"/>
              </w:rPr>
            </w:pPr>
            <w:r w:rsidRPr="00C35558">
              <w:rPr>
                <w:b/>
                <w:i/>
                <w:lang w:val="cs-CZ"/>
              </w:rPr>
              <w:t>vypouští se</w:t>
            </w:r>
          </w:p>
        </w:tc>
      </w:tr>
    </w:tbl>
    <w:p w14:paraId="198DCCC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B12D9B2" w14:textId="6FF6519F" w:rsidR="000E3694" w:rsidRPr="00C35558" w:rsidRDefault="003F45CD" w:rsidP="003F45CD">
      <w:r w:rsidRPr="00C35558">
        <w:rPr>
          <w:rStyle w:val="HideTWBExt"/>
        </w:rPr>
        <w:t>&lt;/Amend&gt;</w:t>
      </w:r>
    </w:p>
    <w:p w14:paraId="70B98F7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159</w:t>
      </w:r>
      <w:r w:rsidRPr="00C35558">
        <w:rPr>
          <w:rStyle w:val="HideTWBExt"/>
          <w:b w:val="0"/>
          <w:lang w:val="cs-CZ"/>
        </w:rPr>
        <w:t>&lt;/NumAm&gt;</w:t>
      </w:r>
    </w:p>
    <w:p w14:paraId="19C1CA4F"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A7AF8C3" w14:textId="77777777" w:rsidR="003F45CD" w:rsidRPr="00C35558" w:rsidRDefault="003F45CD" w:rsidP="003F45CD">
      <w:r w:rsidRPr="00C35558">
        <w:rPr>
          <w:rStyle w:val="HideTWBExt"/>
        </w:rPr>
        <w:t>&lt;/RepeatBlock-By&gt;</w:t>
      </w:r>
    </w:p>
    <w:p w14:paraId="1AA6364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57DB2D6" w14:textId="77777777" w:rsidR="003F45CD" w:rsidRPr="00C35558" w:rsidRDefault="003F45CD" w:rsidP="003F45CD">
      <w:pPr>
        <w:pStyle w:val="NormalBold"/>
      </w:pPr>
      <w:r w:rsidRPr="00C35558">
        <w:rPr>
          <w:rStyle w:val="HideTWBExt"/>
          <w:b w:val="0"/>
        </w:rPr>
        <w:t>&lt;Article&gt;</w:t>
      </w:r>
      <w:r w:rsidRPr="00C35558">
        <w:t>Bod odůvodnění 20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162906E" w14:textId="77777777" w:rsidTr="00BF5115">
        <w:trPr>
          <w:jc w:val="center"/>
        </w:trPr>
        <w:tc>
          <w:tcPr>
            <w:tcW w:w="9752" w:type="dxa"/>
            <w:gridSpan w:val="2"/>
          </w:tcPr>
          <w:p w14:paraId="7242A28B" w14:textId="77777777" w:rsidR="003F45CD" w:rsidRPr="00C35558" w:rsidRDefault="003F45CD" w:rsidP="00BF5115">
            <w:pPr>
              <w:keepNext/>
            </w:pPr>
          </w:p>
        </w:tc>
      </w:tr>
      <w:tr w:rsidR="003F45CD" w:rsidRPr="00C35558" w14:paraId="10F76089" w14:textId="77777777" w:rsidTr="00BF5115">
        <w:trPr>
          <w:jc w:val="center"/>
        </w:trPr>
        <w:tc>
          <w:tcPr>
            <w:tcW w:w="4876" w:type="dxa"/>
            <w:hideMark/>
          </w:tcPr>
          <w:p w14:paraId="3D4B8F0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BAA27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7A97B41" w14:textId="77777777" w:rsidTr="00BF5115">
        <w:trPr>
          <w:jc w:val="center"/>
        </w:trPr>
        <w:tc>
          <w:tcPr>
            <w:tcW w:w="4876" w:type="dxa"/>
            <w:hideMark/>
          </w:tcPr>
          <w:p w14:paraId="7D3F2F2C" w14:textId="77777777" w:rsidR="003F45CD" w:rsidRPr="00C35558" w:rsidRDefault="003F45CD" w:rsidP="00BF5115">
            <w:pPr>
              <w:pStyle w:val="Normal6"/>
              <w:rPr>
                <w:lang w:val="cs-CZ"/>
              </w:rPr>
            </w:pPr>
            <w:r w:rsidRPr="00C35558">
              <w:rPr>
                <w:b/>
                <w:i/>
                <w:lang w:val="cs-CZ"/>
              </w:rPr>
              <w:t>(20)</w:t>
            </w:r>
            <w:r w:rsidRPr="00C35558">
              <w:rPr>
                <w:b/>
                <w:i/>
                <w:lang w:val="cs-CZ"/>
              </w:rPr>
              <w:tab/>
              <w:t xml:space="preserve">Majitelé patentů SEP mohou provést registraci po uplynutí uvedené lhůty. V takovém případě by však majitelé patentů SEP neměli mít možnost vybírat licenční poplatky a požadovat náhradu </w:t>
            </w:r>
            <w:r w:rsidRPr="00C35558">
              <w:rPr>
                <w:b/>
                <w:i/>
                <w:lang w:val="cs-CZ"/>
              </w:rPr>
              <w:lastRenderedPageBreak/>
              <w:t>škody za dobu prodlení.</w:t>
            </w:r>
          </w:p>
        </w:tc>
        <w:tc>
          <w:tcPr>
            <w:tcW w:w="4876" w:type="dxa"/>
            <w:hideMark/>
          </w:tcPr>
          <w:p w14:paraId="7C01AF28" w14:textId="77777777" w:rsidR="003F45CD" w:rsidRPr="00C35558" w:rsidRDefault="003F45CD" w:rsidP="00BF5115">
            <w:pPr>
              <w:pStyle w:val="Normal6"/>
              <w:rPr>
                <w:szCs w:val="24"/>
                <w:lang w:val="cs-CZ"/>
              </w:rPr>
            </w:pPr>
            <w:r w:rsidRPr="00C35558">
              <w:rPr>
                <w:b/>
                <w:i/>
                <w:lang w:val="cs-CZ"/>
              </w:rPr>
              <w:lastRenderedPageBreak/>
              <w:t>vypouští se</w:t>
            </w:r>
          </w:p>
        </w:tc>
      </w:tr>
    </w:tbl>
    <w:p w14:paraId="6BEA51D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7528E2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524617B" w14:textId="77777777" w:rsidR="003F45CD" w:rsidRPr="00C35558" w:rsidRDefault="003F45CD" w:rsidP="003F45CD">
      <w:pPr>
        <w:pStyle w:val="Normal12Italic"/>
        <w:rPr>
          <w:noProof w:val="0"/>
          <w:lang w:val="cs-CZ"/>
        </w:rPr>
      </w:pPr>
      <w:r w:rsidRPr="00C35558">
        <w:rPr>
          <w:lang w:val="cs-CZ"/>
        </w:rPr>
        <w:t>Toto ustanovení poskytuje EUIPO, správnímu orgánu EU, pravomoci, které nahrazují rozhodnutí vnitrostátních soudů a Jednotného patentového soudu. Nebyl uveden žádný případ, který by odůvodňoval omezení nebo překážku výkonu základních práv (např. práv duševního vlastnictví nebo práva na přístup k soudům: viz články 16, 17, 47, 52, 53 Listiny základních práv EU). EU spolu s členskými státy rovněž vyžaduje dodržování dohody TRIPS WTO. Je to také v rozporu s čl. 13 odst. 1 směrnice o dodržování práv duševního vlastnictví (2004/48/ES).</w:t>
      </w:r>
    </w:p>
    <w:p w14:paraId="4769325A" w14:textId="6FBC9A6D" w:rsidR="000E3694" w:rsidRPr="00C35558" w:rsidRDefault="003F45CD" w:rsidP="003F45CD">
      <w:r w:rsidRPr="00C35558">
        <w:rPr>
          <w:rStyle w:val="HideTWBExt"/>
        </w:rPr>
        <w:t>&lt;/Amend&gt;</w:t>
      </w:r>
    </w:p>
    <w:p w14:paraId="325510B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160</w:t>
      </w:r>
      <w:r w:rsidRPr="00C35558">
        <w:rPr>
          <w:rStyle w:val="HideTWBExt"/>
          <w:b w:val="0"/>
          <w:lang w:val="cs-CZ"/>
        </w:rPr>
        <w:t>&lt;/NumAm&gt;</w:t>
      </w:r>
    </w:p>
    <w:p w14:paraId="047041B3"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619524BD" w14:textId="77777777" w:rsidR="003F45CD" w:rsidRPr="00C35558" w:rsidRDefault="003F45CD" w:rsidP="003F45CD">
      <w:r w:rsidRPr="00C35558">
        <w:rPr>
          <w:rStyle w:val="HideTWBExt"/>
        </w:rPr>
        <w:t>&lt;/RepeatBlock-By&gt;</w:t>
      </w:r>
    </w:p>
    <w:p w14:paraId="31AF4B6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CEC7D65" w14:textId="77777777" w:rsidR="003F45CD" w:rsidRPr="00C35558" w:rsidRDefault="003F45CD" w:rsidP="003F45CD">
      <w:pPr>
        <w:pStyle w:val="NormalBold"/>
      </w:pPr>
      <w:r w:rsidRPr="00C35558">
        <w:rPr>
          <w:rStyle w:val="HideTWBExt"/>
          <w:b w:val="0"/>
        </w:rPr>
        <w:t>&lt;Article&gt;</w:t>
      </w:r>
      <w:r w:rsidRPr="00C35558">
        <w:t>Bod odůvodnění 20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980488C" w14:textId="77777777" w:rsidTr="00BF5115">
        <w:trPr>
          <w:jc w:val="center"/>
        </w:trPr>
        <w:tc>
          <w:tcPr>
            <w:tcW w:w="9752" w:type="dxa"/>
            <w:gridSpan w:val="2"/>
          </w:tcPr>
          <w:p w14:paraId="07935068" w14:textId="77777777" w:rsidR="003F45CD" w:rsidRPr="00C35558" w:rsidRDefault="003F45CD" w:rsidP="00BF5115">
            <w:pPr>
              <w:keepNext/>
            </w:pPr>
          </w:p>
        </w:tc>
      </w:tr>
      <w:tr w:rsidR="003F45CD" w:rsidRPr="00C35558" w14:paraId="0556ACAD" w14:textId="77777777" w:rsidTr="00BF5115">
        <w:trPr>
          <w:jc w:val="center"/>
        </w:trPr>
        <w:tc>
          <w:tcPr>
            <w:tcW w:w="4876" w:type="dxa"/>
            <w:hideMark/>
          </w:tcPr>
          <w:p w14:paraId="096C077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681E1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217FD3F" w14:textId="77777777" w:rsidTr="00BF5115">
        <w:trPr>
          <w:jc w:val="center"/>
        </w:trPr>
        <w:tc>
          <w:tcPr>
            <w:tcW w:w="4876" w:type="dxa"/>
            <w:hideMark/>
          </w:tcPr>
          <w:p w14:paraId="692B204B" w14:textId="77777777" w:rsidR="003F45CD" w:rsidRPr="00C35558" w:rsidRDefault="003F45CD" w:rsidP="00BF5115">
            <w:pPr>
              <w:pStyle w:val="Normal6"/>
              <w:rPr>
                <w:lang w:val="cs-CZ"/>
              </w:rPr>
            </w:pPr>
            <w:r w:rsidRPr="00C35558">
              <w:rPr>
                <w:b/>
                <w:i/>
                <w:lang w:val="cs-CZ"/>
              </w:rPr>
              <w:t>(20)</w:t>
            </w:r>
            <w:r w:rsidRPr="00C35558">
              <w:rPr>
                <w:b/>
                <w:i/>
                <w:lang w:val="cs-CZ"/>
              </w:rPr>
              <w:tab/>
              <w:t>Majitelé patentů SEP mohou provést registraci po uplynutí uvedené lhůty. V takovém případě by však majitelé patentů SEP neměli mít možnost vybírat licenční poplatky a požadovat náhradu škody za dobu prodlení.</w:t>
            </w:r>
          </w:p>
        </w:tc>
        <w:tc>
          <w:tcPr>
            <w:tcW w:w="4876" w:type="dxa"/>
            <w:hideMark/>
          </w:tcPr>
          <w:p w14:paraId="3682C6F9" w14:textId="77777777" w:rsidR="003F45CD" w:rsidRPr="00C35558" w:rsidRDefault="003F45CD" w:rsidP="00BF5115">
            <w:pPr>
              <w:pStyle w:val="Normal6"/>
              <w:rPr>
                <w:szCs w:val="24"/>
                <w:lang w:val="cs-CZ"/>
              </w:rPr>
            </w:pPr>
            <w:r w:rsidRPr="00C35558">
              <w:rPr>
                <w:b/>
                <w:i/>
                <w:lang w:val="cs-CZ"/>
              </w:rPr>
              <w:t>vypouští se</w:t>
            </w:r>
          </w:p>
        </w:tc>
      </w:tr>
    </w:tbl>
    <w:p w14:paraId="7D5B3BF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0186A0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3A7FBE3" w14:textId="77777777" w:rsidR="003F45CD" w:rsidRPr="00C35558" w:rsidRDefault="003F45CD" w:rsidP="003F45CD">
      <w:pPr>
        <w:pStyle w:val="Normal12Italic"/>
        <w:rPr>
          <w:noProof w:val="0"/>
          <w:lang w:val="cs-CZ"/>
        </w:rPr>
      </w:pPr>
      <w:r w:rsidRPr="00C35558">
        <w:rPr>
          <w:lang w:val="cs-CZ"/>
        </w:rPr>
        <w:t>Takové ustanovení by udělilo EUIPO, správnímu orgánu EU, pravomoci, které by nahradily rozhodnutí vnitrostátních soudů a Jednotného patentového soudu. Hrozilo by zvýšení právní nejistoty, a to i pokud jde o uplatňování směrnice o dodržování práv duševního vlastnictví (2004/48/ES).</w:t>
      </w:r>
    </w:p>
    <w:p w14:paraId="05D547A7" w14:textId="4E770489" w:rsidR="000E3694" w:rsidRPr="00C35558" w:rsidRDefault="003F45CD" w:rsidP="003F45CD">
      <w:r w:rsidRPr="00C35558">
        <w:rPr>
          <w:rStyle w:val="HideTWBExt"/>
        </w:rPr>
        <w:t>&lt;/Amend&gt;</w:t>
      </w:r>
    </w:p>
    <w:p w14:paraId="67FDD20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161</w:t>
      </w:r>
      <w:r w:rsidRPr="00C35558">
        <w:rPr>
          <w:rStyle w:val="HideTWBExt"/>
          <w:b w:val="0"/>
          <w:lang w:val="cs-CZ"/>
        </w:rPr>
        <w:t>&lt;/NumAm&gt;</w:t>
      </w:r>
    </w:p>
    <w:p w14:paraId="0F704A5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1E0AA9E" w14:textId="77777777" w:rsidR="003F45CD" w:rsidRPr="00C35558" w:rsidRDefault="003F45CD" w:rsidP="003F45CD">
      <w:r w:rsidRPr="00C35558">
        <w:rPr>
          <w:rStyle w:val="HideTWBExt"/>
        </w:rPr>
        <w:t>&lt;/RepeatBlock-By&gt;</w:t>
      </w:r>
    </w:p>
    <w:p w14:paraId="02FE666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4AAA885" w14:textId="77777777" w:rsidR="003F45CD" w:rsidRPr="00C35558" w:rsidRDefault="003F45CD" w:rsidP="003F45CD">
      <w:pPr>
        <w:pStyle w:val="NormalBold"/>
      </w:pPr>
      <w:r w:rsidRPr="00C35558">
        <w:rPr>
          <w:rStyle w:val="HideTWBExt"/>
          <w:b w:val="0"/>
        </w:rPr>
        <w:t>&lt;Article&gt;</w:t>
      </w:r>
      <w:r w:rsidRPr="00C35558">
        <w:t>Bod odůvodnění 20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A9947BF" w14:textId="77777777" w:rsidTr="00BF5115">
        <w:trPr>
          <w:jc w:val="center"/>
        </w:trPr>
        <w:tc>
          <w:tcPr>
            <w:tcW w:w="9752" w:type="dxa"/>
            <w:gridSpan w:val="2"/>
          </w:tcPr>
          <w:p w14:paraId="520FFE3D" w14:textId="77777777" w:rsidR="003F45CD" w:rsidRPr="00C35558" w:rsidRDefault="003F45CD" w:rsidP="00BF5115">
            <w:pPr>
              <w:keepNext/>
            </w:pPr>
          </w:p>
        </w:tc>
      </w:tr>
      <w:tr w:rsidR="003F45CD" w:rsidRPr="00C35558" w14:paraId="393339D0" w14:textId="77777777" w:rsidTr="00BF5115">
        <w:trPr>
          <w:jc w:val="center"/>
        </w:trPr>
        <w:tc>
          <w:tcPr>
            <w:tcW w:w="4876" w:type="dxa"/>
            <w:hideMark/>
          </w:tcPr>
          <w:p w14:paraId="75623F3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51F9F6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D64843F" w14:textId="77777777" w:rsidTr="00BF5115">
        <w:trPr>
          <w:jc w:val="center"/>
        </w:trPr>
        <w:tc>
          <w:tcPr>
            <w:tcW w:w="4876" w:type="dxa"/>
            <w:hideMark/>
          </w:tcPr>
          <w:p w14:paraId="7D3DC304" w14:textId="77777777" w:rsidR="003F45CD" w:rsidRPr="00C35558" w:rsidRDefault="003F45CD" w:rsidP="00BF5115">
            <w:pPr>
              <w:pStyle w:val="Normal6"/>
              <w:rPr>
                <w:lang w:val="cs-CZ"/>
              </w:rPr>
            </w:pPr>
            <w:r w:rsidRPr="00C35558">
              <w:rPr>
                <w:lang w:val="cs-CZ"/>
              </w:rPr>
              <w:t>(20)</w:t>
            </w:r>
            <w:r w:rsidRPr="00C35558">
              <w:rPr>
                <w:lang w:val="cs-CZ"/>
              </w:rPr>
              <w:tab/>
              <w:t>Majitelé patentů SEP mohou provést registraci po uplynutí uvedené lhůty. V takovém případě by však majitelé patentů SEP neměli mít možnost vybírat licenční poplatky a požadovat náhradu škody za dobu prodlení.</w:t>
            </w:r>
          </w:p>
        </w:tc>
        <w:tc>
          <w:tcPr>
            <w:tcW w:w="4876" w:type="dxa"/>
            <w:hideMark/>
          </w:tcPr>
          <w:p w14:paraId="456F6438" w14:textId="77777777" w:rsidR="003F45CD" w:rsidRPr="00C35558" w:rsidRDefault="003F45CD" w:rsidP="00BF5115">
            <w:pPr>
              <w:pStyle w:val="Normal6"/>
              <w:rPr>
                <w:szCs w:val="24"/>
                <w:lang w:val="cs-CZ"/>
              </w:rPr>
            </w:pPr>
            <w:r w:rsidRPr="00C35558">
              <w:rPr>
                <w:lang w:val="cs-CZ"/>
              </w:rPr>
              <w:t>(20)</w:t>
            </w:r>
            <w:r w:rsidRPr="00C35558">
              <w:rPr>
                <w:lang w:val="cs-CZ"/>
              </w:rPr>
              <w:tab/>
              <w:t xml:space="preserve">Majitelé patentů SEP mohou provést registraci </w:t>
            </w:r>
            <w:r w:rsidRPr="00C35558">
              <w:rPr>
                <w:b/>
                <w:i/>
                <w:lang w:val="cs-CZ"/>
              </w:rPr>
              <w:t xml:space="preserve">svých patentů, které jsou pro normu nezbytné, </w:t>
            </w:r>
            <w:r w:rsidRPr="00C35558">
              <w:rPr>
                <w:lang w:val="cs-CZ"/>
              </w:rPr>
              <w:t>po uplynutí uvedené lhůty. V takovém případě by však majitelé patentů SEP neměli mít možnost vybírat licenční poplatky a požadovat náhradu škody za dobu prodlení.</w:t>
            </w:r>
          </w:p>
        </w:tc>
      </w:tr>
    </w:tbl>
    <w:p w14:paraId="74323EC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9DCE616" w14:textId="46A0171D" w:rsidR="000E3694" w:rsidRPr="00C35558" w:rsidRDefault="003F45CD" w:rsidP="003F45CD">
      <w:r w:rsidRPr="00C35558">
        <w:rPr>
          <w:rStyle w:val="HideTWBExt"/>
        </w:rPr>
        <w:t>&lt;/Amend&gt;</w:t>
      </w:r>
    </w:p>
    <w:p w14:paraId="4D86C04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162</w:t>
      </w:r>
      <w:r w:rsidRPr="00C35558">
        <w:rPr>
          <w:rStyle w:val="HideTWBExt"/>
          <w:b w:val="0"/>
          <w:lang w:val="cs-CZ"/>
        </w:rPr>
        <w:t>&lt;/NumAm&gt;</w:t>
      </w:r>
    </w:p>
    <w:p w14:paraId="458C423C"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0D5BFBB" w14:textId="77777777" w:rsidR="003F45CD" w:rsidRPr="00C35558" w:rsidRDefault="003F45CD" w:rsidP="003F45CD">
      <w:r w:rsidRPr="00C35558">
        <w:rPr>
          <w:rStyle w:val="HideTWBExt"/>
        </w:rPr>
        <w:t>&lt;/RepeatBlock-By&gt;</w:t>
      </w:r>
    </w:p>
    <w:p w14:paraId="13292AC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D5BA0FD" w14:textId="77777777" w:rsidR="003F45CD" w:rsidRPr="00C35558" w:rsidRDefault="003F45CD" w:rsidP="003F45CD">
      <w:pPr>
        <w:pStyle w:val="NormalBold"/>
      </w:pPr>
      <w:r w:rsidRPr="00C35558">
        <w:rPr>
          <w:rStyle w:val="HideTWBExt"/>
          <w:b w:val="0"/>
        </w:rPr>
        <w:t>&lt;Article&gt;</w:t>
      </w:r>
      <w:r w:rsidRPr="00C35558">
        <w:t>Bod odůvodnění 20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3F3F896" w14:textId="77777777" w:rsidTr="00BF5115">
        <w:trPr>
          <w:jc w:val="center"/>
        </w:trPr>
        <w:tc>
          <w:tcPr>
            <w:tcW w:w="9752" w:type="dxa"/>
            <w:gridSpan w:val="2"/>
          </w:tcPr>
          <w:p w14:paraId="2F3BCB53" w14:textId="77777777" w:rsidR="003F45CD" w:rsidRPr="00C35558" w:rsidRDefault="003F45CD" w:rsidP="00BF5115">
            <w:pPr>
              <w:keepNext/>
            </w:pPr>
          </w:p>
        </w:tc>
      </w:tr>
      <w:tr w:rsidR="003F45CD" w:rsidRPr="00C35558" w14:paraId="30093C28" w14:textId="77777777" w:rsidTr="00BF5115">
        <w:trPr>
          <w:jc w:val="center"/>
        </w:trPr>
        <w:tc>
          <w:tcPr>
            <w:tcW w:w="4876" w:type="dxa"/>
            <w:hideMark/>
          </w:tcPr>
          <w:p w14:paraId="6194464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588C4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F2BE74D" w14:textId="77777777" w:rsidTr="00BF5115">
        <w:trPr>
          <w:jc w:val="center"/>
        </w:trPr>
        <w:tc>
          <w:tcPr>
            <w:tcW w:w="4876" w:type="dxa"/>
          </w:tcPr>
          <w:p w14:paraId="6D559A41" w14:textId="77777777" w:rsidR="003F45CD" w:rsidRPr="00C35558" w:rsidRDefault="003F45CD" w:rsidP="00BF5115">
            <w:pPr>
              <w:pStyle w:val="Normal6"/>
              <w:rPr>
                <w:lang w:val="cs-CZ"/>
              </w:rPr>
            </w:pPr>
          </w:p>
        </w:tc>
        <w:tc>
          <w:tcPr>
            <w:tcW w:w="4876" w:type="dxa"/>
            <w:hideMark/>
          </w:tcPr>
          <w:p w14:paraId="080B93A5" w14:textId="77777777" w:rsidR="003F45CD" w:rsidRPr="00C35558" w:rsidRDefault="003F45CD" w:rsidP="00BF5115">
            <w:pPr>
              <w:pStyle w:val="Normal6"/>
              <w:rPr>
                <w:szCs w:val="24"/>
                <w:lang w:val="cs-CZ"/>
              </w:rPr>
            </w:pPr>
            <w:r w:rsidRPr="00C35558">
              <w:rPr>
                <w:b/>
                <w:i/>
                <w:lang w:val="cs-CZ"/>
              </w:rPr>
              <w:t>(20a)</w:t>
            </w:r>
            <w:r w:rsidRPr="00C35558">
              <w:rPr>
                <w:b/>
                <w:i/>
                <w:lang w:val="cs-CZ"/>
              </w:rPr>
              <w:tab/>
              <w:t>Majitelé patentu SEP jsou povinni poskytovat licence za podmínek FRAND, a proto se nesmějí dopouštět diskriminace tím, že odmítnou poskytnout licenci nabyvateli licence, který je ochoten přijmout podmínky licence FRAND, nezávisle na postavení potenciálního nabyvatele licence v příslušném hodnotovém řetězci.</w:t>
            </w:r>
          </w:p>
        </w:tc>
      </w:tr>
    </w:tbl>
    <w:p w14:paraId="12553DF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CB6C6F4" w14:textId="6B369055" w:rsidR="000E3694" w:rsidRPr="00C35558" w:rsidRDefault="003F45CD" w:rsidP="003F45CD">
      <w:r w:rsidRPr="00C35558">
        <w:rPr>
          <w:rStyle w:val="HideTWBExt"/>
        </w:rPr>
        <w:t>&lt;/Amend&gt;</w:t>
      </w:r>
    </w:p>
    <w:p w14:paraId="1CAFD59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163</w:t>
      </w:r>
      <w:r w:rsidRPr="00C35558">
        <w:rPr>
          <w:rStyle w:val="HideTWBExt"/>
          <w:b w:val="0"/>
          <w:lang w:val="cs-CZ"/>
        </w:rPr>
        <w:t>&lt;/NumAm&gt;</w:t>
      </w:r>
    </w:p>
    <w:p w14:paraId="20A2456C"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0C4DF6DC" w14:textId="77777777" w:rsidR="003F45CD" w:rsidRPr="00C35558" w:rsidRDefault="003F45CD" w:rsidP="003F45CD">
      <w:r w:rsidRPr="00C35558">
        <w:rPr>
          <w:rStyle w:val="HideTWBExt"/>
        </w:rPr>
        <w:t>&lt;/RepeatBlock-By&gt;</w:t>
      </w:r>
    </w:p>
    <w:p w14:paraId="2604195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64DA42F" w14:textId="77777777" w:rsidR="003F45CD" w:rsidRPr="00C35558" w:rsidRDefault="003F45CD" w:rsidP="003F45CD">
      <w:pPr>
        <w:pStyle w:val="NormalBold"/>
      </w:pPr>
      <w:r w:rsidRPr="00C35558">
        <w:rPr>
          <w:rStyle w:val="HideTWBExt"/>
          <w:b w:val="0"/>
        </w:rPr>
        <w:t>&lt;Article&gt;</w:t>
      </w:r>
      <w:r w:rsidRPr="00C35558">
        <w:t>Bod odůvodnění 20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129D5C9" w14:textId="77777777" w:rsidTr="00BF5115">
        <w:trPr>
          <w:jc w:val="center"/>
        </w:trPr>
        <w:tc>
          <w:tcPr>
            <w:tcW w:w="9752" w:type="dxa"/>
            <w:gridSpan w:val="2"/>
          </w:tcPr>
          <w:p w14:paraId="6BA056AB" w14:textId="77777777" w:rsidR="003F45CD" w:rsidRPr="00C35558" w:rsidRDefault="003F45CD" w:rsidP="00BF5115">
            <w:pPr>
              <w:keepNext/>
            </w:pPr>
          </w:p>
        </w:tc>
      </w:tr>
      <w:tr w:rsidR="003F45CD" w:rsidRPr="00C35558" w14:paraId="2A632976" w14:textId="77777777" w:rsidTr="00BF5115">
        <w:trPr>
          <w:jc w:val="center"/>
        </w:trPr>
        <w:tc>
          <w:tcPr>
            <w:tcW w:w="4876" w:type="dxa"/>
            <w:hideMark/>
          </w:tcPr>
          <w:p w14:paraId="3CFB36A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C6C1B6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470CEAC" w14:textId="77777777" w:rsidTr="00BF5115">
        <w:trPr>
          <w:jc w:val="center"/>
        </w:trPr>
        <w:tc>
          <w:tcPr>
            <w:tcW w:w="4876" w:type="dxa"/>
          </w:tcPr>
          <w:p w14:paraId="393A69D0" w14:textId="77777777" w:rsidR="003F45CD" w:rsidRPr="00C35558" w:rsidRDefault="003F45CD" w:rsidP="00BF5115">
            <w:pPr>
              <w:pStyle w:val="Normal6"/>
              <w:rPr>
                <w:lang w:val="cs-CZ"/>
              </w:rPr>
            </w:pPr>
          </w:p>
        </w:tc>
        <w:tc>
          <w:tcPr>
            <w:tcW w:w="4876" w:type="dxa"/>
            <w:hideMark/>
          </w:tcPr>
          <w:p w14:paraId="10FA1127" w14:textId="77777777" w:rsidR="003F45CD" w:rsidRPr="00C35558" w:rsidRDefault="003F45CD" w:rsidP="00BF5115">
            <w:pPr>
              <w:pStyle w:val="Normal6"/>
              <w:rPr>
                <w:szCs w:val="24"/>
                <w:lang w:val="cs-CZ"/>
              </w:rPr>
            </w:pPr>
            <w:r w:rsidRPr="00C35558">
              <w:rPr>
                <w:b/>
                <w:i/>
                <w:lang w:val="cs-CZ"/>
              </w:rPr>
              <w:t>(20a)</w:t>
            </w:r>
            <w:r w:rsidRPr="00C35558">
              <w:rPr>
                <w:b/>
                <w:i/>
                <w:lang w:val="cs-CZ"/>
              </w:rPr>
              <w:tab/>
              <w:t xml:space="preserve">Bez ohledu na pozici v dodavatelském řetězci, na které potenciální nabyvatel licence působí, nesmí majitel patentu SEP odmítnout </w:t>
            </w:r>
            <w:r w:rsidRPr="00C35558">
              <w:rPr>
                <w:b/>
                <w:i/>
                <w:lang w:val="cs-CZ"/>
              </w:rPr>
              <w:lastRenderedPageBreak/>
              <w:t>udělit licenci za podmínek FRAND žádné straně, která o ni žádá, a to v případě veškerých norem, ke kterým se majitel nebo předchozí majitel patentu SEP zavázal podle FRAND.</w:t>
            </w:r>
          </w:p>
        </w:tc>
      </w:tr>
    </w:tbl>
    <w:p w14:paraId="56B57D97"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B9FF34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244DA70" w14:textId="77777777" w:rsidR="003F45CD" w:rsidRPr="00C35558" w:rsidRDefault="003F45CD" w:rsidP="003F45CD">
      <w:pPr>
        <w:pStyle w:val="Normal12Italic"/>
        <w:rPr>
          <w:noProof w:val="0"/>
          <w:lang w:val="cs-CZ"/>
        </w:rPr>
      </w:pPr>
      <w:r w:rsidRPr="00C35558">
        <w:rPr>
          <w:lang w:val="cs-CZ"/>
        </w:rPr>
        <w:t>Je nezbytné zdůraznit, že licence ke všem patentům SEP se závazky týkajícími se podmínek FRAND by měly být dostupné každé straně, která o licenci za podmínek FRAND požádá, bez ohledu na její postavení v dodavatelském řetězci</w:t>
      </w:r>
    </w:p>
    <w:p w14:paraId="69477419" w14:textId="767CC6E3" w:rsidR="000E3694" w:rsidRPr="00C35558" w:rsidRDefault="003F45CD" w:rsidP="003F45CD">
      <w:r w:rsidRPr="00C35558">
        <w:rPr>
          <w:rStyle w:val="HideTWBExt"/>
        </w:rPr>
        <w:t>&lt;/Amend&gt;</w:t>
      </w:r>
    </w:p>
    <w:p w14:paraId="38A8902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164</w:t>
      </w:r>
      <w:r w:rsidRPr="00C35558">
        <w:rPr>
          <w:rStyle w:val="HideTWBExt"/>
          <w:b w:val="0"/>
          <w:lang w:val="cs-CZ"/>
        </w:rPr>
        <w:t>&lt;/NumAm&gt;</w:t>
      </w:r>
    </w:p>
    <w:p w14:paraId="35ADDFBC"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6A6D0D68" w14:textId="77777777" w:rsidR="003F45CD" w:rsidRPr="00C35558" w:rsidRDefault="003F45CD" w:rsidP="003F45CD">
      <w:r w:rsidRPr="00C35558">
        <w:rPr>
          <w:rStyle w:val="HideTWBExt"/>
        </w:rPr>
        <w:t>&lt;/RepeatBlock-By&gt;</w:t>
      </w:r>
    </w:p>
    <w:p w14:paraId="74A82E0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2FA241F" w14:textId="77777777" w:rsidR="003F45CD" w:rsidRPr="00C35558" w:rsidRDefault="003F45CD" w:rsidP="003F45CD">
      <w:pPr>
        <w:pStyle w:val="NormalBold"/>
      </w:pPr>
      <w:r w:rsidRPr="00C35558">
        <w:rPr>
          <w:rStyle w:val="HideTWBExt"/>
          <w:b w:val="0"/>
        </w:rPr>
        <w:t>&lt;Article&gt;</w:t>
      </w:r>
      <w:r w:rsidRPr="00C35558">
        <w:t>Bod odůvodnění 22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9BB8D1F" w14:textId="77777777" w:rsidTr="00BF5115">
        <w:trPr>
          <w:jc w:val="center"/>
        </w:trPr>
        <w:tc>
          <w:tcPr>
            <w:tcW w:w="9752" w:type="dxa"/>
            <w:gridSpan w:val="2"/>
          </w:tcPr>
          <w:p w14:paraId="01489CFF" w14:textId="77777777" w:rsidR="003F45CD" w:rsidRPr="00C35558" w:rsidRDefault="003F45CD" w:rsidP="00BF5115">
            <w:pPr>
              <w:keepNext/>
            </w:pPr>
          </w:p>
        </w:tc>
      </w:tr>
      <w:tr w:rsidR="003F45CD" w:rsidRPr="00C35558" w14:paraId="2FF7060D" w14:textId="77777777" w:rsidTr="00BF5115">
        <w:trPr>
          <w:jc w:val="center"/>
        </w:trPr>
        <w:tc>
          <w:tcPr>
            <w:tcW w:w="4876" w:type="dxa"/>
            <w:hideMark/>
          </w:tcPr>
          <w:p w14:paraId="0B21B7B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7923B3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693E600" w14:textId="77777777" w:rsidTr="00BF5115">
        <w:trPr>
          <w:jc w:val="center"/>
        </w:trPr>
        <w:tc>
          <w:tcPr>
            <w:tcW w:w="4876" w:type="dxa"/>
            <w:hideMark/>
          </w:tcPr>
          <w:p w14:paraId="32AFDC5E" w14:textId="77777777" w:rsidR="003F45CD" w:rsidRPr="00C35558" w:rsidRDefault="003F45CD" w:rsidP="00BF5115">
            <w:pPr>
              <w:pStyle w:val="Normal6"/>
              <w:rPr>
                <w:lang w:val="cs-CZ"/>
              </w:rPr>
            </w:pPr>
            <w:r w:rsidRPr="00C35558">
              <w:rPr>
                <w:lang w:val="cs-CZ"/>
              </w:rPr>
              <w:t>(22)</w:t>
            </w:r>
            <w:r w:rsidRPr="00C35558">
              <w:rPr>
                <w:lang w:val="cs-CZ"/>
              </w:rPr>
              <w:tab/>
              <w:t xml:space="preserve">Majitelé patentů SEP by měli zajistit aktualizaci registrace (registrací) svých patentů SEP. Aktualizace by měly být zaznamenány </w:t>
            </w:r>
            <w:r w:rsidRPr="00C35558">
              <w:rPr>
                <w:b/>
                <w:i/>
                <w:lang w:val="cs-CZ"/>
              </w:rPr>
              <w:t>do šesti měsíců</w:t>
            </w:r>
            <w:r w:rsidRPr="00C35558">
              <w:rPr>
                <w:lang w:val="cs-CZ"/>
              </w:rPr>
              <w:t xml:space="preserve"> v případě příslušných změn stavu, včetně vlastnictví, zjištění o neplatnosti nebo jiných příslušných změn vyplývajících ze smluvních závazků nebo rozhodnutí orgánů veřejné moci. </w:t>
            </w:r>
            <w:r w:rsidRPr="00C35558">
              <w:rPr>
                <w:b/>
                <w:i/>
                <w:lang w:val="cs-CZ"/>
              </w:rPr>
              <w:t>Neprovedení aktualizace může vést k pozastavení registrace patentu SEP v rejstříku.</w:t>
            </w:r>
          </w:p>
        </w:tc>
        <w:tc>
          <w:tcPr>
            <w:tcW w:w="4876" w:type="dxa"/>
            <w:hideMark/>
          </w:tcPr>
          <w:p w14:paraId="1FA5CC1B" w14:textId="77777777" w:rsidR="003F45CD" w:rsidRPr="00C35558" w:rsidRDefault="003F45CD" w:rsidP="00BF5115">
            <w:pPr>
              <w:pStyle w:val="Normal6"/>
              <w:rPr>
                <w:szCs w:val="24"/>
                <w:lang w:val="cs-CZ"/>
              </w:rPr>
            </w:pPr>
            <w:r w:rsidRPr="00C35558">
              <w:rPr>
                <w:lang w:val="cs-CZ"/>
              </w:rPr>
              <w:t>(22)</w:t>
            </w:r>
            <w:r w:rsidRPr="00C35558">
              <w:rPr>
                <w:lang w:val="cs-CZ"/>
              </w:rPr>
              <w:tab/>
              <w:t xml:space="preserve">Majitelé patentů SEP by měli zajistit aktualizaci registrace (registrací) svých patentů SEP. Aktualizace by měly být </w:t>
            </w:r>
            <w:r w:rsidRPr="00C35558">
              <w:rPr>
                <w:b/>
                <w:i/>
                <w:lang w:val="cs-CZ"/>
              </w:rPr>
              <w:t>každoročně</w:t>
            </w:r>
            <w:r w:rsidRPr="00C35558">
              <w:rPr>
                <w:lang w:val="cs-CZ"/>
              </w:rPr>
              <w:t xml:space="preserve"> zaznamenány v případě příslušných změn stavu, včetně vlastnictví, zjištění o neplatnosti nebo jiných příslušných změn vyplývajících ze smluvních závazků nebo rozhodnutí orgánů veřejné moci.</w:t>
            </w:r>
          </w:p>
        </w:tc>
      </w:tr>
    </w:tbl>
    <w:p w14:paraId="62EB5EB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0537707" w14:textId="7A9CC48D" w:rsidR="000E3694" w:rsidRPr="00C35558" w:rsidRDefault="003F45CD" w:rsidP="003F45CD">
      <w:r w:rsidRPr="00C35558">
        <w:rPr>
          <w:rStyle w:val="HideTWBExt"/>
        </w:rPr>
        <w:t>&lt;/Amend&gt;</w:t>
      </w:r>
    </w:p>
    <w:p w14:paraId="7AF9257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165</w:t>
      </w:r>
      <w:r w:rsidRPr="00C35558">
        <w:rPr>
          <w:rStyle w:val="HideTWBExt"/>
          <w:b w:val="0"/>
          <w:lang w:val="cs-CZ"/>
        </w:rPr>
        <w:t>&lt;/NumAm&gt;</w:t>
      </w:r>
    </w:p>
    <w:p w14:paraId="431EB200"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B9F8258" w14:textId="77777777" w:rsidR="003F45CD" w:rsidRPr="00C35558" w:rsidRDefault="003F45CD" w:rsidP="003F45CD">
      <w:r w:rsidRPr="00C35558">
        <w:rPr>
          <w:rStyle w:val="HideTWBExt"/>
        </w:rPr>
        <w:t>&lt;/RepeatBlock-By&gt;</w:t>
      </w:r>
    </w:p>
    <w:p w14:paraId="0158235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D5185DF" w14:textId="77777777" w:rsidR="003F45CD" w:rsidRPr="00C35558" w:rsidRDefault="003F45CD" w:rsidP="003F45CD">
      <w:pPr>
        <w:pStyle w:val="NormalBold"/>
      </w:pPr>
      <w:r w:rsidRPr="00C35558">
        <w:rPr>
          <w:rStyle w:val="HideTWBExt"/>
          <w:b w:val="0"/>
        </w:rPr>
        <w:t>&lt;Article&gt;</w:t>
      </w:r>
      <w:r w:rsidRPr="00C35558">
        <w:t>Bod odůvodnění 23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569AA59" w14:textId="77777777" w:rsidTr="00BF5115">
        <w:trPr>
          <w:jc w:val="center"/>
        </w:trPr>
        <w:tc>
          <w:tcPr>
            <w:tcW w:w="9752" w:type="dxa"/>
            <w:gridSpan w:val="2"/>
          </w:tcPr>
          <w:p w14:paraId="2B8982BF" w14:textId="77777777" w:rsidR="003F45CD" w:rsidRPr="00C35558" w:rsidRDefault="003F45CD" w:rsidP="00BF5115">
            <w:pPr>
              <w:keepNext/>
            </w:pPr>
          </w:p>
        </w:tc>
      </w:tr>
      <w:tr w:rsidR="003F45CD" w:rsidRPr="00C35558" w14:paraId="3F3C7BC5" w14:textId="77777777" w:rsidTr="00BF5115">
        <w:trPr>
          <w:jc w:val="center"/>
        </w:trPr>
        <w:tc>
          <w:tcPr>
            <w:tcW w:w="4876" w:type="dxa"/>
            <w:hideMark/>
          </w:tcPr>
          <w:p w14:paraId="51B8E91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DD2135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D7B4AEC" w14:textId="77777777" w:rsidTr="00BF5115">
        <w:trPr>
          <w:jc w:val="center"/>
        </w:trPr>
        <w:tc>
          <w:tcPr>
            <w:tcW w:w="4876" w:type="dxa"/>
            <w:hideMark/>
          </w:tcPr>
          <w:p w14:paraId="0E6510E2" w14:textId="77777777" w:rsidR="003F45CD" w:rsidRPr="00C35558" w:rsidRDefault="003F45CD" w:rsidP="00BF5115">
            <w:pPr>
              <w:pStyle w:val="Normal6"/>
              <w:rPr>
                <w:lang w:val="cs-CZ"/>
              </w:rPr>
            </w:pPr>
            <w:r w:rsidRPr="00C35558">
              <w:rPr>
                <w:lang w:val="cs-CZ"/>
              </w:rPr>
              <w:t>(23)</w:t>
            </w:r>
            <w:r w:rsidRPr="00C35558">
              <w:rPr>
                <w:lang w:val="cs-CZ"/>
              </w:rPr>
              <w:tab/>
              <w:t xml:space="preserve">Majitel patentu SEP může rovněž </w:t>
            </w:r>
            <w:r w:rsidRPr="00C35558">
              <w:rPr>
                <w:lang w:val="cs-CZ"/>
              </w:rPr>
              <w:lastRenderedPageBreak/>
              <w:t>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 nebo nebyl shledán nezbytným podle tohoto nařízení.</w:t>
            </w:r>
          </w:p>
        </w:tc>
        <w:tc>
          <w:tcPr>
            <w:tcW w:w="4876" w:type="dxa"/>
            <w:hideMark/>
          </w:tcPr>
          <w:p w14:paraId="5645592F" w14:textId="77777777" w:rsidR="003F45CD" w:rsidRPr="00C35558" w:rsidRDefault="003F45CD" w:rsidP="00BF5115">
            <w:pPr>
              <w:pStyle w:val="Normal6"/>
              <w:rPr>
                <w:szCs w:val="24"/>
                <w:lang w:val="cs-CZ"/>
              </w:rPr>
            </w:pPr>
            <w:r w:rsidRPr="00C35558">
              <w:rPr>
                <w:lang w:val="cs-CZ"/>
              </w:rPr>
              <w:lastRenderedPageBreak/>
              <w:t>(23)</w:t>
            </w:r>
            <w:r w:rsidRPr="00C35558">
              <w:rPr>
                <w:lang w:val="cs-CZ"/>
              </w:rPr>
              <w:tab/>
              <w:t xml:space="preserve">Majitel patentu SEP může rovněž </w:t>
            </w:r>
            <w:r w:rsidRPr="00C35558">
              <w:rPr>
                <w:lang w:val="cs-CZ"/>
              </w:rPr>
              <w:lastRenderedPageBreak/>
              <w:t xml:space="preserve">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 nebo nebyl shledán nezbytným podle tohoto nařízení. </w:t>
            </w:r>
            <w:r w:rsidRPr="00C35558">
              <w:rPr>
                <w:b/>
                <w:i/>
                <w:lang w:val="cs-CZ"/>
              </w:rPr>
              <w:t>Záznam o všech změnách v rejstříku patentů SEP by měl být v zájmu zachování transparentnosti veřejně přístupný.</w:t>
            </w:r>
          </w:p>
        </w:tc>
      </w:tr>
    </w:tbl>
    <w:p w14:paraId="3DF61A53"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AD6305A" w14:textId="255CACC8" w:rsidR="000E3694" w:rsidRPr="00C35558" w:rsidRDefault="003F45CD" w:rsidP="003F45CD">
      <w:r w:rsidRPr="00C35558">
        <w:rPr>
          <w:rStyle w:val="HideTWBExt"/>
        </w:rPr>
        <w:t>&lt;/Amend&gt;</w:t>
      </w:r>
    </w:p>
    <w:p w14:paraId="4F6DD92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166</w:t>
      </w:r>
      <w:r w:rsidRPr="00C35558">
        <w:rPr>
          <w:rStyle w:val="HideTWBExt"/>
          <w:b w:val="0"/>
          <w:lang w:val="cs-CZ"/>
        </w:rPr>
        <w:t>&lt;/NumAm&gt;</w:t>
      </w:r>
    </w:p>
    <w:p w14:paraId="44319EDD"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EA8665E" w14:textId="77777777" w:rsidR="003F45CD" w:rsidRPr="00C35558" w:rsidRDefault="003F45CD" w:rsidP="003F45CD">
      <w:r w:rsidRPr="00C35558">
        <w:rPr>
          <w:rStyle w:val="HideTWBExt"/>
        </w:rPr>
        <w:t>&lt;/RepeatBlock-By&gt;</w:t>
      </w:r>
    </w:p>
    <w:p w14:paraId="5D6BF51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1A593FA" w14:textId="77777777" w:rsidR="003F45CD" w:rsidRPr="00C35558" w:rsidRDefault="003F45CD" w:rsidP="003F45CD">
      <w:pPr>
        <w:pStyle w:val="NormalBold"/>
      </w:pPr>
      <w:r w:rsidRPr="00C35558">
        <w:rPr>
          <w:rStyle w:val="HideTWBExt"/>
          <w:b w:val="0"/>
        </w:rPr>
        <w:t>&lt;Article&gt;</w:t>
      </w:r>
      <w:r w:rsidRPr="00C35558">
        <w:t>Bod odůvodnění 23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2C4916A" w14:textId="77777777" w:rsidTr="00BF5115">
        <w:trPr>
          <w:jc w:val="center"/>
        </w:trPr>
        <w:tc>
          <w:tcPr>
            <w:tcW w:w="9752" w:type="dxa"/>
            <w:gridSpan w:val="2"/>
          </w:tcPr>
          <w:p w14:paraId="182A8888" w14:textId="77777777" w:rsidR="003F45CD" w:rsidRPr="00C35558" w:rsidRDefault="003F45CD" w:rsidP="00BF5115">
            <w:pPr>
              <w:keepNext/>
            </w:pPr>
          </w:p>
        </w:tc>
      </w:tr>
      <w:tr w:rsidR="003F45CD" w:rsidRPr="00C35558" w14:paraId="63881392" w14:textId="77777777" w:rsidTr="00BF5115">
        <w:trPr>
          <w:jc w:val="center"/>
        </w:trPr>
        <w:tc>
          <w:tcPr>
            <w:tcW w:w="4876" w:type="dxa"/>
            <w:hideMark/>
          </w:tcPr>
          <w:p w14:paraId="3A0B585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048CA5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C1A84A2" w14:textId="77777777" w:rsidTr="00BF5115">
        <w:trPr>
          <w:jc w:val="center"/>
        </w:trPr>
        <w:tc>
          <w:tcPr>
            <w:tcW w:w="4876" w:type="dxa"/>
            <w:hideMark/>
          </w:tcPr>
          <w:p w14:paraId="7663B44F" w14:textId="77777777" w:rsidR="003F45CD" w:rsidRPr="00C35558" w:rsidRDefault="003F45CD" w:rsidP="00BF5115">
            <w:pPr>
              <w:pStyle w:val="Normal6"/>
              <w:rPr>
                <w:lang w:val="cs-CZ"/>
              </w:rPr>
            </w:pPr>
            <w:r w:rsidRPr="00C35558">
              <w:rPr>
                <w:lang w:val="cs-CZ"/>
              </w:rPr>
              <w:t>(23)</w:t>
            </w:r>
            <w:r w:rsidRPr="00C35558">
              <w:rPr>
                <w:lang w:val="cs-CZ"/>
              </w:rPr>
              <w:tab/>
              <w:t>Majitel patentu SEP může rovněž 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w:t>
            </w:r>
            <w:r w:rsidRPr="00C35558">
              <w:rPr>
                <w:b/>
                <w:i/>
                <w:lang w:val="cs-CZ"/>
              </w:rPr>
              <w:t xml:space="preserve"> nebo nebyl shledán nezbytným podle tohoto nařízení</w:t>
            </w:r>
            <w:r w:rsidRPr="00C35558">
              <w:rPr>
                <w:lang w:val="cs-CZ"/>
              </w:rPr>
              <w:t>.</w:t>
            </w:r>
          </w:p>
        </w:tc>
        <w:tc>
          <w:tcPr>
            <w:tcW w:w="4876" w:type="dxa"/>
            <w:hideMark/>
          </w:tcPr>
          <w:p w14:paraId="6A092698" w14:textId="77777777" w:rsidR="003F45CD" w:rsidRPr="00C35558" w:rsidRDefault="003F45CD" w:rsidP="00BF5115">
            <w:pPr>
              <w:pStyle w:val="Normal6"/>
              <w:rPr>
                <w:szCs w:val="24"/>
                <w:lang w:val="cs-CZ"/>
              </w:rPr>
            </w:pPr>
            <w:r w:rsidRPr="00C35558">
              <w:rPr>
                <w:lang w:val="cs-CZ"/>
              </w:rPr>
              <w:t>(23)</w:t>
            </w:r>
            <w:r w:rsidRPr="00C35558">
              <w:rPr>
                <w:lang w:val="cs-CZ"/>
              </w:rPr>
              <w:tab/>
              <w:t>Majitel patentu SEP může rovněž 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w:t>
            </w:r>
            <w:r w:rsidRPr="00C35558">
              <w:rPr>
                <w:b/>
                <w:i/>
                <w:lang w:val="cs-CZ"/>
              </w:rPr>
              <w:t xml:space="preserve"> Informace o změnách v registraci SEP se uchovávají v zájmu zachování transparentnosti.</w:t>
            </w:r>
          </w:p>
        </w:tc>
      </w:tr>
    </w:tbl>
    <w:p w14:paraId="205F3EE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0FBF351"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5CB21908" w14:textId="77777777" w:rsidR="003F45CD" w:rsidRPr="00C35558" w:rsidRDefault="003F45CD" w:rsidP="003F45CD">
      <w:pPr>
        <w:pStyle w:val="Normal12Italic"/>
        <w:rPr>
          <w:noProof w:val="0"/>
          <w:lang w:val="cs-CZ"/>
        </w:rPr>
      </w:pPr>
      <w:r w:rsidRPr="00C35558">
        <w:rPr>
          <w:lang w:val="cs-CZ"/>
        </w:rPr>
        <w:t>Vypuštěny výsledky ověřování nezbytnosti z důvodu soudržnosti s nově navrhovaným technickým smírčím řízením.</w:t>
      </w:r>
    </w:p>
    <w:p w14:paraId="3E4673FF" w14:textId="377720FF" w:rsidR="000E3694" w:rsidRPr="00C35558" w:rsidRDefault="003F45CD" w:rsidP="003F45CD">
      <w:r w:rsidRPr="00C35558">
        <w:rPr>
          <w:rStyle w:val="HideTWBExt"/>
        </w:rPr>
        <w:t>&lt;/Amend&gt;</w:t>
      </w:r>
    </w:p>
    <w:p w14:paraId="1F9EC60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167</w:t>
      </w:r>
      <w:r w:rsidRPr="00C35558">
        <w:rPr>
          <w:rStyle w:val="HideTWBExt"/>
          <w:b w:val="0"/>
          <w:lang w:val="cs-CZ"/>
        </w:rPr>
        <w:t>&lt;/NumAm&gt;</w:t>
      </w:r>
    </w:p>
    <w:p w14:paraId="2921033E"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2863A89" w14:textId="77777777" w:rsidR="003F45CD" w:rsidRPr="00C35558" w:rsidRDefault="003F45CD" w:rsidP="003F45CD">
      <w:r w:rsidRPr="00C35558">
        <w:rPr>
          <w:rStyle w:val="HideTWBExt"/>
        </w:rPr>
        <w:t>&lt;/RepeatBlock-By&gt;</w:t>
      </w:r>
    </w:p>
    <w:p w14:paraId="228091E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969452C" w14:textId="77777777" w:rsidR="003F45CD" w:rsidRPr="00C35558" w:rsidRDefault="003F45CD" w:rsidP="003F45CD">
      <w:pPr>
        <w:pStyle w:val="NormalBold"/>
      </w:pPr>
      <w:r w:rsidRPr="00C35558">
        <w:rPr>
          <w:rStyle w:val="HideTWBExt"/>
          <w:b w:val="0"/>
        </w:rPr>
        <w:t>&lt;Article&gt;</w:t>
      </w:r>
      <w:r w:rsidRPr="00C35558">
        <w:t>Bod odůvodnění 23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94A5975" w14:textId="77777777" w:rsidTr="00BF5115">
        <w:trPr>
          <w:jc w:val="center"/>
        </w:trPr>
        <w:tc>
          <w:tcPr>
            <w:tcW w:w="9752" w:type="dxa"/>
            <w:gridSpan w:val="2"/>
          </w:tcPr>
          <w:p w14:paraId="168F7A0F" w14:textId="77777777" w:rsidR="003F45CD" w:rsidRPr="00C35558" w:rsidRDefault="003F45CD" w:rsidP="00BF5115">
            <w:pPr>
              <w:keepNext/>
            </w:pPr>
          </w:p>
        </w:tc>
      </w:tr>
      <w:tr w:rsidR="003F45CD" w:rsidRPr="00C35558" w14:paraId="4D7E93C9" w14:textId="77777777" w:rsidTr="00BF5115">
        <w:trPr>
          <w:jc w:val="center"/>
        </w:trPr>
        <w:tc>
          <w:tcPr>
            <w:tcW w:w="4876" w:type="dxa"/>
            <w:hideMark/>
          </w:tcPr>
          <w:p w14:paraId="5456A65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B37FA0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36AFDB6" w14:textId="77777777" w:rsidTr="00BF5115">
        <w:trPr>
          <w:jc w:val="center"/>
        </w:trPr>
        <w:tc>
          <w:tcPr>
            <w:tcW w:w="4876" w:type="dxa"/>
            <w:hideMark/>
          </w:tcPr>
          <w:p w14:paraId="0BF8724B" w14:textId="77777777" w:rsidR="003F45CD" w:rsidRPr="00C35558" w:rsidRDefault="003F45CD" w:rsidP="00BF5115">
            <w:pPr>
              <w:pStyle w:val="Normal6"/>
              <w:rPr>
                <w:lang w:val="cs-CZ"/>
              </w:rPr>
            </w:pPr>
            <w:r w:rsidRPr="00C35558">
              <w:rPr>
                <w:lang w:val="cs-CZ"/>
              </w:rPr>
              <w:t>(23)</w:t>
            </w:r>
            <w:r w:rsidRPr="00C35558">
              <w:rPr>
                <w:lang w:val="cs-CZ"/>
              </w:rPr>
              <w:tab/>
              <w:t>Majitel patentu SEP může rovněž 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w:t>
            </w:r>
            <w:r w:rsidRPr="00C35558">
              <w:rPr>
                <w:b/>
                <w:i/>
                <w:lang w:val="cs-CZ"/>
              </w:rPr>
              <w:t xml:space="preserve"> nebo nebyl shledán nezbytným podle tohoto nařízení</w:t>
            </w:r>
            <w:r w:rsidRPr="00C35558">
              <w:rPr>
                <w:lang w:val="cs-CZ"/>
              </w:rPr>
              <w:t>.</w:t>
            </w:r>
          </w:p>
        </w:tc>
        <w:tc>
          <w:tcPr>
            <w:tcW w:w="4876" w:type="dxa"/>
            <w:hideMark/>
          </w:tcPr>
          <w:p w14:paraId="55456CC7" w14:textId="77777777" w:rsidR="003F45CD" w:rsidRPr="00C35558" w:rsidRDefault="003F45CD" w:rsidP="00BF5115">
            <w:pPr>
              <w:pStyle w:val="Normal6"/>
              <w:rPr>
                <w:szCs w:val="24"/>
                <w:lang w:val="cs-CZ"/>
              </w:rPr>
            </w:pPr>
            <w:r w:rsidRPr="00C35558">
              <w:rPr>
                <w:lang w:val="cs-CZ"/>
              </w:rPr>
              <w:t>(23)</w:t>
            </w:r>
            <w:r w:rsidRPr="00C35558">
              <w:rPr>
                <w:lang w:val="cs-CZ"/>
              </w:rPr>
              <w:tab/>
              <w:t>Majitel patentu SEP může rovněž požádat o změnu registrace patentu SEP. O změnu registrace patentu SEP smí požádat také zúčastněná strana, pokud může na základě konečného rozhodnutí orgánu veřejné moci prokázat, že registrace je nepřesná. Patent SEP může být vymazán z rejstříku pouze na žádost majitele patentu SEP, pokud platnost patentu vypršela, patent byl prohlášen za neplatný nebo nebyl shledán nezbytným na základě konečného rozhodnutí nebo rozhodnutí příslušného soudu členského státu.</w:t>
            </w:r>
          </w:p>
        </w:tc>
      </w:tr>
    </w:tbl>
    <w:p w14:paraId="1A940CC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CBB0A1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E7E8EA9" w14:textId="77777777" w:rsidR="003F45CD" w:rsidRPr="00C35558" w:rsidRDefault="003F45CD" w:rsidP="003F45CD">
      <w:pPr>
        <w:pStyle w:val="Normal12Italic"/>
        <w:rPr>
          <w:noProof w:val="0"/>
          <w:lang w:val="cs-CZ"/>
        </w:rPr>
      </w:pPr>
      <w:r w:rsidRPr="00C35558">
        <w:rPr>
          <w:lang w:val="cs-CZ"/>
        </w:rPr>
        <w:t>Toto ustanovení poskytuje EUIPO, správnímu orgánu EU, pravomoci, které nahrazují rozhodnutí vnitrostátních soudů a Jednotného patentového soudu. Výmaz z rejstříku učiní patent nevymahatelným (tj. zbaví ho veškeré hodnoty).</w:t>
      </w:r>
    </w:p>
    <w:p w14:paraId="73FD892E" w14:textId="0833CABB" w:rsidR="000E3694" w:rsidRPr="00C35558" w:rsidRDefault="003F45CD" w:rsidP="003F45CD">
      <w:r w:rsidRPr="00C35558">
        <w:rPr>
          <w:rStyle w:val="HideTWBExt"/>
        </w:rPr>
        <w:t>&lt;/Amend&gt;</w:t>
      </w:r>
    </w:p>
    <w:p w14:paraId="63BF4B7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168</w:t>
      </w:r>
      <w:r w:rsidRPr="00C35558">
        <w:rPr>
          <w:rStyle w:val="HideTWBExt"/>
          <w:b w:val="0"/>
          <w:lang w:val="cs-CZ"/>
        </w:rPr>
        <w:t>&lt;/NumAm&gt;</w:t>
      </w:r>
    </w:p>
    <w:p w14:paraId="3CBE41BC"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9ECA3A8" w14:textId="77777777" w:rsidR="003F45CD" w:rsidRPr="00C35558" w:rsidRDefault="003F45CD" w:rsidP="003F45CD">
      <w:r w:rsidRPr="00C35558">
        <w:rPr>
          <w:rStyle w:val="HideTWBExt"/>
        </w:rPr>
        <w:t>&lt;/RepeatBlock-By&gt;</w:t>
      </w:r>
    </w:p>
    <w:p w14:paraId="364F667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F1B5F97" w14:textId="77777777" w:rsidR="003F45CD" w:rsidRPr="00C35558" w:rsidRDefault="003F45CD" w:rsidP="003F45CD">
      <w:pPr>
        <w:pStyle w:val="NormalBold"/>
      </w:pPr>
      <w:r w:rsidRPr="00C35558">
        <w:rPr>
          <w:rStyle w:val="HideTWBExt"/>
          <w:b w:val="0"/>
        </w:rPr>
        <w:t>&lt;Article&gt;</w:t>
      </w:r>
      <w:r w:rsidRPr="00C35558">
        <w:t>Bod odůvodnění 24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C6E76DB" w14:textId="77777777" w:rsidTr="00BF5115">
        <w:trPr>
          <w:jc w:val="center"/>
        </w:trPr>
        <w:tc>
          <w:tcPr>
            <w:tcW w:w="9752" w:type="dxa"/>
            <w:gridSpan w:val="2"/>
          </w:tcPr>
          <w:p w14:paraId="782EF4B3" w14:textId="77777777" w:rsidR="003F45CD" w:rsidRPr="00C35558" w:rsidRDefault="003F45CD" w:rsidP="00BF5115">
            <w:pPr>
              <w:keepNext/>
            </w:pPr>
          </w:p>
        </w:tc>
      </w:tr>
      <w:tr w:rsidR="003F45CD" w:rsidRPr="00C35558" w14:paraId="272BEAAC" w14:textId="77777777" w:rsidTr="00BF5115">
        <w:trPr>
          <w:jc w:val="center"/>
        </w:trPr>
        <w:tc>
          <w:tcPr>
            <w:tcW w:w="4876" w:type="dxa"/>
            <w:hideMark/>
          </w:tcPr>
          <w:p w14:paraId="74D284E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B41677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9210273" w14:textId="77777777" w:rsidTr="00BF5115">
        <w:trPr>
          <w:jc w:val="center"/>
        </w:trPr>
        <w:tc>
          <w:tcPr>
            <w:tcW w:w="4876" w:type="dxa"/>
            <w:hideMark/>
          </w:tcPr>
          <w:p w14:paraId="5AD68E2B" w14:textId="77777777" w:rsidR="003F45CD" w:rsidRPr="00C35558" w:rsidRDefault="003F45CD" w:rsidP="00BF5115">
            <w:pPr>
              <w:pStyle w:val="Normal6"/>
              <w:rPr>
                <w:lang w:val="cs-CZ"/>
              </w:rPr>
            </w:pPr>
            <w:r w:rsidRPr="00C35558">
              <w:rPr>
                <w:b/>
                <w:i/>
                <w:lang w:val="cs-CZ"/>
              </w:rPr>
              <w:t>(24)</w:t>
            </w:r>
            <w:r w:rsidRPr="00C35558">
              <w:rPr>
                <w:b/>
                <w:i/>
                <w:lang w:val="cs-CZ"/>
              </w:rPr>
              <w:tab/>
              <w:t>Aby se dále zajistila kvalita rejstříku a zabránilo se nadměrnému počtu registrací, mělo by být ověřování nezbytnosti prováděno také náhodně, a to nezávislými hodnotiteli vybranými podle objektivních kritérií, která určí Komise. Ověření nezbytnosti by mělo proběhnout pouze u jednoho patentu SEP ze stejné skupiny patentů.</w:t>
            </w:r>
          </w:p>
        </w:tc>
        <w:tc>
          <w:tcPr>
            <w:tcW w:w="4876" w:type="dxa"/>
            <w:hideMark/>
          </w:tcPr>
          <w:p w14:paraId="7418DE9C" w14:textId="77777777" w:rsidR="003F45CD" w:rsidRPr="00C35558" w:rsidRDefault="003F45CD" w:rsidP="00BF5115">
            <w:pPr>
              <w:pStyle w:val="Normal6"/>
              <w:rPr>
                <w:szCs w:val="24"/>
                <w:lang w:val="cs-CZ"/>
              </w:rPr>
            </w:pPr>
            <w:r w:rsidRPr="00C35558">
              <w:rPr>
                <w:b/>
                <w:i/>
                <w:lang w:val="cs-CZ"/>
              </w:rPr>
              <w:t>vypouští se</w:t>
            </w:r>
          </w:p>
        </w:tc>
      </w:tr>
    </w:tbl>
    <w:p w14:paraId="0267F8A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08FC86F" w14:textId="69BBEB46" w:rsidR="000E3694" w:rsidRPr="00C35558" w:rsidRDefault="003F45CD" w:rsidP="003F45CD">
      <w:r w:rsidRPr="00C35558">
        <w:rPr>
          <w:rStyle w:val="HideTWBExt"/>
        </w:rPr>
        <w:t>&lt;/Amend&gt;</w:t>
      </w:r>
    </w:p>
    <w:p w14:paraId="5C8774C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169</w:t>
      </w:r>
      <w:r w:rsidRPr="00C35558">
        <w:rPr>
          <w:rStyle w:val="HideTWBExt"/>
          <w:b w:val="0"/>
          <w:lang w:val="cs-CZ"/>
        </w:rPr>
        <w:t>&lt;/NumAm&gt;</w:t>
      </w:r>
    </w:p>
    <w:p w14:paraId="53972EBC"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69E8D097" w14:textId="77777777" w:rsidR="003F45CD" w:rsidRPr="00C35558" w:rsidRDefault="003F45CD" w:rsidP="003F45CD">
      <w:r w:rsidRPr="00C35558">
        <w:rPr>
          <w:rStyle w:val="HideTWBExt"/>
        </w:rPr>
        <w:t>&lt;/RepeatBlock-By&gt;</w:t>
      </w:r>
    </w:p>
    <w:p w14:paraId="2397191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6AA0781" w14:textId="77777777" w:rsidR="003F45CD" w:rsidRPr="00C35558" w:rsidRDefault="003F45CD" w:rsidP="003F45CD">
      <w:pPr>
        <w:pStyle w:val="NormalBold"/>
      </w:pPr>
      <w:r w:rsidRPr="00C35558">
        <w:rPr>
          <w:rStyle w:val="HideTWBExt"/>
          <w:b w:val="0"/>
        </w:rPr>
        <w:t>&lt;Article&gt;</w:t>
      </w:r>
      <w:r w:rsidRPr="00C35558">
        <w:t>Bod odůvodnění 24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6DA816" w14:textId="77777777" w:rsidTr="00BF5115">
        <w:trPr>
          <w:jc w:val="center"/>
        </w:trPr>
        <w:tc>
          <w:tcPr>
            <w:tcW w:w="9752" w:type="dxa"/>
            <w:gridSpan w:val="2"/>
          </w:tcPr>
          <w:p w14:paraId="73EEC7A3" w14:textId="77777777" w:rsidR="003F45CD" w:rsidRPr="00C35558" w:rsidRDefault="003F45CD" w:rsidP="00BF5115">
            <w:pPr>
              <w:keepNext/>
            </w:pPr>
          </w:p>
        </w:tc>
      </w:tr>
      <w:tr w:rsidR="003F45CD" w:rsidRPr="00C35558" w14:paraId="05E08B62" w14:textId="77777777" w:rsidTr="00BF5115">
        <w:trPr>
          <w:jc w:val="center"/>
        </w:trPr>
        <w:tc>
          <w:tcPr>
            <w:tcW w:w="4876" w:type="dxa"/>
            <w:hideMark/>
          </w:tcPr>
          <w:p w14:paraId="4BD60EC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E030B9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0F905D1" w14:textId="77777777" w:rsidTr="00BF5115">
        <w:trPr>
          <w:jc w:val="center"/>
        </w:trPr>
        <w:tc>
          <w:tcPr>
            <w:tcW w:w="4876" w:type="dxa"/>
            <w:hideMark/>
          </w:tcPr>
          <w:p w14:paraId="124FD4E5" w14:textId="77777777" w:rsidR="003F45CD" w:rsidRPr="00C35558" w:rsidRDefault="003F45CD" w:rsidP="00BF5115">
            <w:pPr>
              <w:pStyle w:val="Normal6"/>
              <w:rPr>
                <w:lang w:val="cs-CZ"/>
              </w:rPr>
            </w:pPr>
            <w:r w:rsidRPr="00C35558">
              <w:rPr>
                <w:b/>
                <w:i/>
                <w:lang w:val="cs-CZ"/>
              </w:rPr>
              <w:t>(24)</w:t>
            </w:r>
            <w:r w:rsidRPr="00C35558">
              <w:rPr>
                <w:b/>
                <w:i/>
                <w:lang w:val="cs-CZ"/>
              </w:rPr>
              <w:tab/>
              <w:t>Aby se dále zajistila kvalita rejstříku a zabránilo se nadměrnému počtu registrací, mělo by být ověřování nezbytnosti prováděno také náhodně, a to nezávislými hodnotiteli vybranými podle objektivních kritérií, která určí Komise. Ověření nezbytnosti by mělo proběhnout pouze u jednoho patentu SEP ze stejné skupiny patentů.</w:t>
            </w:r>
          </w:p>
        </w:tc>
        <w:tc>
          <w:tcPr>
            <w:tcW w:w="4876" w:type="dxa"/>
            <w:hideMark/>
          </w:tcPr>
          <w:p w14:paraId="1BA701B4" w14:textId="77777777" w:rsidR="003F45CD" w:rsidRPr="00C35558" w:rsidRDefault="003F45CD" w:rsidP="00BF5115">
            <w:pPr>
              <w:pStyle w:val="Normal6"/>
              <w:rPr>
                <w:szCs w:val="24"/>
                <w:lang w:val="cs-CZ"/>
              </w:rPr>
            </w:pPr>
            <w:r w:rsidRPr="00C35558">
              <w:rPr>
                <w:b/>
                <w:i/>
                <w:lang w:val="cs-CZ"/>
              </w:rPr>
              <w:t>vypouští se</w:t>
            </w:r>
          </w:p>
        </w:tc>
      </w:tr>
    </w:tbl>
    <w:p w14:paraId="1C61224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56DDC1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2A0F1FC"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641DA388" w14:textId="23704104" w:rsidR="000E3694" w:rsidRPr="00C35558" w:rsidRDefault="003F45CD" w:rsidP="003F45CD">
      <w:r w:rsidRPr="00C35558">
        <w:rPr>
          <w:rStyle w:val="HideTWBExt"/>
        </w:rPr>
        <w:t>&lt;/Amend&gt;</w:t>
      </w:r>
    </w:p>
    <w:p w14:paraId="571D11A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170</w:t>
      </w:r>
      <w:r w:rsidRPr="00C35558">
        <w:rPr>
          <w:rStyle w:val="HideTWBExt"/>
          <w:b w:val="0"/>
          <w:lang w:val="cs-CZ"/>
        </w:rPr>
        <w:t>&lt;/NumAm&gt;</w:t>
      </w:r>
    </w:p>
    <w:p w14:paraId="113A100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7B859B68" w14:textId="77777777" w:rsidR="003F45CD" w:rsidRPr="00C35558" w:rsidRDefault="003F45CD" w:rsidP="003F45CD">
      <w:r w:rsidRPr="00C35558">
        <w:rPr>
          <w:rStyle w:val="HideTWBExt"/>
        </w:rPr>
        <w:t>&lt;/RepeatBlock-By&gt;</w:t>
      </w:r>
    </w:p>
    <w:p w14:paraId="4FA7CDD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3903154" w14:textId="77777777" w:rsidR="003F45CD" w:rsidRPr="00C35558" w:rsidRDefault="003F45CD" w:rsidP="003F45CD">
      <w:pPr>
        <w:pStyle w:val="NormalBold"/>
      </w:pPr>
      <w:r w:rsidRPr="00C35558">
        <w:rPr>
          <w:rStyle w:val="HideTWBExt"/>
          <w:b w:val="0"/>
        </w:rPr>
        <w:t>&lt;Article&gt;</w:t>
      </w:r>
      <w:r w:rsidRPr="00C35558">
        <w:t>Bod odůvodnění 24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C7D99CC" w14:textId="77777777" w:rsidTr="00BF5115">
        <w:trPr>
          <w:jc w:val="center"/>
        </w:trPr>
        <w:tc>
          <w:tcPr>
            <w:tcW w:w="9752" w:type="dxa"/>
            <w:gridSpan w:val="2"/>
          </w:tcPr>
          <w:p w14:paraId="7DC15242" w14:textId="77777777" w:rsidR="003F45CD" w:rsidRPr="00C35558" w:rsidRDefault="003F45CD" w:rsidP="00BF5115">
            <w:pPr>
              <w:keepNext/>
            </w:pPr>
          </w:p>
        </w:tc>
      </w:tr>
      <w:tr w:rsidR="003F45CD" w:rsidRPr="00C35558" w14:paraId="19D3A52F" w14:textId="77777777" w:rsidTr="00BF5115">
        <w:trPr>
          <w:jc w:val="center"/>
        </w:trPr>
        <w:tc>
          <w:tcPr>
            <w:tcW w:w="4876" w:type="dxa"/>
            <w:hideMark/>
          </w:tcPr>
          <w:p w14:paraId="79820FA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D9EA2A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3CBAB35" w14:textId="77777777" w:rsidTr="00BF5115">
        <w:trPr>
          <w:jc w:val="center"/>
        </w:trPr>
        <w:tc>
          <w:tcPr>
            <w:tcW w:w="4876" w:type="dxa"/>
            <w:hideMark/>
          </w:tcPr>
          <w:p w14:paraId="6774C9D9" w14:textId="77777777" w:rsidR="003F45CD" w:rsidRPr="00C35558" w:rsidRDefault="003F45CD" w:rsidP="00BF5115">
            <w:pPr>
              <w:pStyle w:val="Normal6"/>
              <w:rPr>
                <w:lang w:val="cs-CZ"/>
              </w:rPr>
            </w:pPr>
            <w:r w:rsidRPr="00C35558">
              <w:rPr>
                <w:lang w:val="cs-CZ"/>
              </w:rPr>
              <w:t>(24)</w:t>
            </w:r>
            <w:r w:rsidRPr="00C35558">
              <w:rPr>
                <w:lang w:val="cs-CZ"/>
              </w:rPr>
              <w:tab/>
              <w:t>Aby se dále zajistila kvalita rejstříku a zabránilo se nadměrnému počtu registrací, mělo by být ověřování nezbytnosti prováděno také náhodně, a to nezávislými hodnotiteli vybranými podle objektivních kritérií, která určí Komise. Ověření nezbytnosti by mělo proběhnout pouze u jednoho patentu SEP ze stejné skupiny patentů.</w:t>
            </w:r>
          </w:p>
        </w:tc>
        <w:tc>
          <w:tcPr>
            <w:tcW w:w="4876" w:type="dxa"/>
            <w:hideMark/>
          </w:tcPr>
          <w:p w14:paraId="06707881" w14:textId="77777777" w:rsidR="003F45CD" w:rsidRPr="00C35558" w:rsidRDefault="003F45CD" w:rsidP="00BF5115">
            <w:pPr>
              <w:pStyle w:val="Normal6"/>
              <w:rPr>
                <w:szCs w:val="24"/>
                <w:lang w:val="cs-CZ"/>
              </w:rPr>
            </w:pPr>
            <w:r w:rsidRPr="00C35558">
              <w:rPr>
                <w:lang w:val="cs-CZ"/>
              </w:rPr>
              <w:t>(24)</w:t>
            </w:r>
            <w:r w:rsidRPr="00C35558">
              <w:rPr>
                <w:lang w:val="cs-CZ"/>
              </w:rPr>
              <w:tab/>
              <w:t xml:space="preserve">Aby se dále zajistila kvalita rejstříku a zabránilo se nadměrnému počtu registrací, mělo by být ověřování nezbytnosti prováděno také náhodně, a to nezávislými </w:t>
            </w:r>
            <w:r w:rsidRPr="00C35558">
              <w:rPr>
                <w:b/>
                <w:i/>
                <w:lang w:val="cs-CZ"/>
              </w:rPr>
              <w:t xml:space="preserve">a nestrannými </w:t>
            </w:r>
            <w:r w:rsidRPr="00C35558">
              <w:rPr>
                <w:lang w:val="cs-CZ"/>
              </w:rPr>
              <w:t>hodnotiteli vybranými podle objektivních kritérií, která určí Komise. Ověření nezbytnosti by mělo proběhnout pouze u jednoho patentu SEP ze stejné skupiny patentů.</w:t>
            </w:r>
          </w:p>
        </w:tc>
      </w:tr>
    </w:tbl>
    <w:p w14:paraId="5773C88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B256F75" w14:textId="0FE0A655" w:rsidR="000E3694" w:rsidRPr="00C35558" w:rsidRDefault="003F45CD" w:rsidP="003F45CD">
      <w:r w:rsidRPr="00C35558">
        <w:rPr>
          <w:rStyle w:val="HideTWBExt"/>
        </w:rPr>
        <w:t>&lt;/Amend&gt;</w:t>
      </w:r>
    </w:p>
    <w:p w14:paraId="0EE5626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171</w:t>
      </w:r>
      <w:r w:rsidRPr="00C35558">
        <w:rPr>
          <w:rStyle w:val="HideTWBExt"/>
          <w:b w:val="0"/>
          <w:lang w:val="cs-CZ"/>
        </w:rPr>
        <w:t>&lt;/NumAm&gt;</w:t>
      </w:r>
    </w:p>
    <w:p w14:paraId="10FDAD31"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6EE9F01D" w14:textId="77777777" w:rsidR="003F45CD" w:rsidRPr="00C35558" w:rsidRDefault="003F45CD" w:rsidP="003F45CD">
      <w:r w:rsidRPr="00C35558">
        <w:rPr>
          <w:rStyle w:val="HideTWBExt"/>
        </w:rPr>
        <w:t>&lt;/RepeatBlock-By&gt;</w:t>
      </w:r>
    </w:p>
    <w:p w14:paraId="1FAD750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C6F8E58" w14:textId="77777777" w:rsidR="003F45CD" w:rsidRPr="00C35558" w:rsidRDefault="003F45CD" w:rsidP="003F45CD">
      <w:pPr>
        <w:pStyle w:val="NormalBold"/>
      </w:pPr>
      <w:r w:rsidRPr="00C35558">
        <w:rPr>
          <w:rStyle w:val="HideTWBExt"/>
          <w:b w:val="0"/>
        </w:rPr>
        <w:t>&lt;Article&gt;</w:t>
      </w:r>
      <w:r w:rsidRPr="00C35558">
        <w:t>Bod odůvodnění 25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3C529F7" w14:textId="77777777" w:rsidTr="00BF5115">
        <w:trPr>
          <w:jc w:val="center"/>
        </w:trPr>
        <w:tc>
          <w:tcPr>
            <w:tcW w:w="9752" w:type="dxa"/>
            <w:gridSpan w:val="2"/>
          </w:tcPr>
          <w:p w14:paraId="3EB4A906" w14:textId="77777777" w:rsidR="003F45CD" w:rsidRPr="00C35558" w:rsidRDefault="003F45CD" w:rsidP="00BF5115">
            <w:pPr>
              <w:keepNext/>
            </w:pPr>
          </w:p>
        </w:tc>
      </w:tr>
      <w:tr w:rsidR="003F45CD" w:rsidRPr="00C35558" w14:paraId="76BE8A14" w14:textId="77777777" w:rsidTr="00BF5115">
        <w:trPr>
          <w:jc w:val="center"/>
        </w:trPr>
        <w:tc>
          <w:tcPr>
            <w:tcW w:w="4876" w:type="dxa"/>
            <w:hideMark/>
          </w:tcPr>
          <w:p w14:paraId="2DE7B9F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DD59B9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B1D1FCC" w14:textId="77777777" w:rsidTr="00BF5115">
        <w:trPr>
          <w:jc w:val="center"/>
        </w:trPr>
        <w:tc>
          <w:tcPr>
            <w:tcW w:w="4876" w:type="dxa"/>
            <w:hideMark/>
          </w:tcPr>
          <w:p w14:paraId="06C41123" w14:textId="77777777" w:rsidR="003F45CD" w:rsidRPr="00C35558" w:rsidRDefault="003F45CD" w:rsidP="00BF5115">
            <w:pPr>
              <w:pStyle w:val="Normal6"/>
              <w:rPr>
                <w:lang w:val="cs-CZ"/>
              </w:rPr>
            </w:pPr>
            <w:r w:rsidRPr="00C35558">
              <w:rPr>
                <w:b/>
                <w:i/>
                <w:lang w:val="cs-CZ"/>
              </w:rPr>
              <w:t>(25)</w:t>
            </w:r>
            <w:r w:rsidRPr="00C35558">
              <w:rPr>
                <w:b/>
                <w:i/>
                <w:lang w:val="cs-CZ"/>
              </w:rPr>
              <w:tab/>
              <w:t>Tato ověření nezbytnosti by měla být prováděna na vzorku z portfolií patentů SEP, aby bylo zajištěno, že vzorek je schopen poskytnout statisticky platné výsledky. Výsledky ověření nezbytnosti u vzorku by měly určit poměr pozitivně ověřených patentů SEP ze všech patentů SEP registrovaných každým majitelem patentu SEP. Míra nezbytnosti by měla být každoročně aktualizována.</w:t>
            </w:r>
          </w:p>
        </w:tc>
        <w:tc>
          <w:tcPr>
            <w:tcW w:w="4876" w:type="dxa"/>
            <w:hideMark/>
          </w:tcPr>
          <w:p w14:paraId="2AD22689" w14:textId="77777777" w:rsidR="003F45CD" w:rsidRPr="00C35558" w:rsidRDefault="003F45CD" w:rsidP="00BF5115">
            <w:pPr>
              <w:pStyle w:val="Normal6"/>
              <w:rPr>
                <w:szCs w:val="24"/>
                <w:lang w:val="cs-CZ"/>
              </w:rPr>
            </w:pPr>
            <w:r w:rsidRPr="00C35558">
              <w:rPr>
                <w:b/>
                <w:i/>
                <w:lang w:val="cs-CZ"/>
              </w:rPr>
              <w:t>vypouští se</w:t>
            </w:r>
          </w:p>
        </w:tc>
      </w:tr>
    </w:tbl>
    <w:p w14:paraId="0759C0A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93FD36E"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09EEEDD"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4C823CC0" w14:textId="2C3E6E33" w:rsidR="000E3694" w:rsidRPr="00C35558" w:rsidRDefault="003F45CD" w:rsidP="003F45CD">
      <w:r w:rsidRPr="00C35558">
        <w:rPr>
          <w:rStyle w:val="HideTWBExt"/>
        </w:rPr>
        <w:t>&lt;/Amend&gt;</w:t>
      </w:r>
    </w:p>
    <w:p w14:paraId="52BB7A1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172</w:t>
      </w:r>
      <w:r w:rsidRPr="00C35558">
        <w:rPr>
          <w:rStyle w:val="HideTWBExt"/>
          <w:b w:val="0"/>
          <w:lang w:val="cs-CZ"/>
        </w:rPr>
        <w:t>&lt;/NumAm&gt;</w:t>
      </w:r>
    </w:p>
    <w:p w14:paraId="7D46E545"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23D67504" w14:textId="77777777" w:rsidR="003F45CD" w:rsidRPr="00C35558" w:rsidRDefault="003F45CD" w:rsidP="003F45CD">
      <w:r w:rsidRPr="00C35558">
        <w:rPr>
          <w:rStyle w:val="HideTWBExt"/>
        </w:rPr>
        <w:t>&lt;/RepeatBlock-By&gt;</w:t>
      </w:r>
    </w:p>
    <w:p w14:paraId="7553D21F"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2BB0EDE4" w14:textId="77777777" w:rsidR="003F45CD" w:rsidRPr="00C35558" w:rsidRDefault="003F45CD" w:rsidP="003F45CD">
      <w:pPr>
        <w:pStyle w:val="NormalBold"/>
      </w:pPr>
      <w:r w:rsidRPr="00C35558">
        <w:rPr>
          <w:rStyle w:val="HideTWBExt"/>
          <w:b w:val="0"/>
        </w:rPr>
        <w:t>&lt;Article&gt;</w:t>
      </w:r>
      <w:r w:rsidRPr="00C35558">
        <w:t>Bod odůvodnění 25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5937C59" w14:textId="77777777" w:rsidTr="00BF5115">
        <w:trPr>
          <w:jc w:val="center"/>
        </w:trPr>
        <w:tc>
          <w:tcPr>
            <w:tcW w:w="9752" w:type="dxa"/>
            <w:gridSpan w:val="2"/>
          </w:tcPr>
          <w:p w14:paraId="3DA31CC5" w14:textId="77777777" w:rsidR="003F45CD" w:rsidRPr="00C35558" w:rsidRDefault="003F45CD" w:rsidP="00BF5115">
            <w:pPr>
              <w:keepNext/>
            </w:pPr>
          </w:p>
        </w:tc>
      </w:tr>
      <w:tr w:rsidR="003F45CD" w:rsidRPr="00C35558" w14:paraId="56C53BE0" w14:textId="77777777" w:rsidTr="00BF5115">
        <w:trPr>
          <w:jc w:val="center"/>
        </w:trPr>
        <w:tc>
          <w:tcPr>
            <w:tcW w:w="4876" w:type="dxa"/>
            <w:hideMark/>
          </w:tcPr>
          <w:p w14:paraId="7616207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9E7A58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23D465A" w14:textId="77777777" w:rsidTr="00BF5115">
        <w:trPr>
          <w:jc w:val="center"/>
        </w:trPr>
        <w:tc>
          <w:tcPr>
            <w:tcW w:w="4876" w:type="dxa"/>
            <w:hideMark/>
          </w:tcPr>
          <w:p w14:paraId="6796DD6F" w14:textId="77777777" w:rsidR="003F45CD" w:rsidRPr="00C35558" w:rsidRDefault="003F45CD" w:rsidP="00BF5115">
            <w:pPr>
              <w:pStyle w:val="Normal6"/>
              <w:rPr>
                <w:lang w:val="cs-CZ"/>
              </w:rPr>
            </w:pPr>
            <w:r w:rsidRPr="00C35558">
              <w:rPr>
                <w:b/>
                <w:i/>
                <w:lang w:val="cs-CZ"/>
              </w:rPr>
              <w:t>(25)</w:t>
            </w:r>
            <w:r w:rsidRPr="00C35558">
              <w:rPr>
                <w:b/>
                <w:i/>
                <w:lang w:val="cs-CZ"/>
              </w:rPr>
              <w:tab/>
              <w:t>Tato ověření nezbytnosti by měla být prováděna na vzorku z portfolií patentů SEP, aby bylo zajištěno, že vzorek je schopen poskytnout statisticky platné výsledky. Výsledky ověření nezbytnosti u vzorku by měly určit poměr pozitivně ověřených patentů SEP ze všech patentů SEP registrovaných každým majitelem patentu SEP. Míra nezbytnosti by měla být každoročně aktualizována.</w:t>
            </w:r>
          </w:p>
        </w:tc>
        <w:tc>
          <w:tcPr>
            <w:tcW w:w="4876" w:type="dxa"/>
            <w:hideMark/>
          </w:tcPr>
          <w:p w14:paraId="21B9DC18" w14:textId="77777777" w:rsidR="003F45CD" w:rsidRPr="00C35558" w:rsidRDefault="003F45CD" w:rsidP="00BF5115">
            <w:pPr>
              <w:pStyle w:val="Normal6"/>
              <w:rPr>
                <w:szCs w:val="24"/>
                <w:lang w:val="cs-CZ"/>
              </w:rPr>
            </w:pPr>
            <w:r w:rsidRPr="00C35558">
              <w:rPr>
                <w:b/>
                <w:i/>
                <w:lang w:val="cs-CZ"/>
              </w:rPr>
              <w:t>vypouští se</w:t>
            </w:r>
          </w:p>
        </w:tc>
      </w:tr>
    </w:tbl>
    <w:p w14:paraId="33C0EF6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C96F724" w14:textId="0BACC38C" w:rsidR="000E3694" w:rsidRPr="00C35558" w:rsidRDefault="003F45CD" w:rsidP="003F45CD">
      <w:r w:rsidRPr="00C35558">
        <w:rPr>
          <w:rStyle w:val="HideTWBExt"/>
        </w:rPr>
        <w:t>&lt;/Amend&gt;</w:t>
      </w:r>
    </w:p>
    <w:p w14:paraId="3CBB9D7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173</w:t>
      </w:r>
      <w:r w:rsidRPr="00C35558">
        <w:rPr>
          <w:rStyle w:val="HideTWBExt"/>
          <w:b w:val="0"/>
          <w:lang w:val="cs-CZ"/>
        </w:rPr>
        <w:t>&lt;/NumAm&gt;</w:t>
      </w:r>
    </w:p>
    <w:p w14:paraId="0493E9F2"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9829FFD" w14:textId="77777777" w:rsidR="003F45CD" w:rsidRPr="00C35558" w:rsidRDefault="003F45CD" w:rsidP="003F45CD">
      <w:r w:rsidRPr="00C35558">
        <w:rPr>
          <w:rStyle w:val="HideTWBExt"/>
        </w:rPr>
        <w:t>&lt;/RepeatBlock-By&gt;</w:t>
      </w:r>
    </w:p>
    <w:p w14:paraId="634073C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AA70624" w14:textId="77777777" w:rsidR="003F45CD" w:rsidRPr="00C35558" w:rsidRDefault="003F45CD" w:rsidP="003F45CD">
      <w:pPr>
        <w:pStyle w:val="NormalBold"/>
      </w:pPr>
      <w:r w:rsidRPr="00C35558">
        <w:rPr>
          <w:rStyle w:val="HideTWBExt"/>
          <w:b w:val="0"/>
        </w:rPr>
        <w:t>&lt;Article&gt;</w:t>
      </w:r>
      <w:r w:rsidRPr="00C35558">
        <w:t>Bod odůvodnění 26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D8A9A0C" w14:textId="77777777" w:rsidTr="00BF5115">
        <w:trPr>
          <w:jc w:val="center"/>
        </w:trPr>
        <w:tc>
          <w:tcPr>
            <w:tcW w:w="9752" w:type="dxa"/>
            <w:gridSpan w:val="2"/>
          </w:tcPr>
          <w:p w14:paraId="34A37349" w14:textId="77777777" w:rsidR="003F45CD" w:rsidRPr="00C35558" w:rsidRDefault="003F45CD" w:rsidP="00BF5115">
            <w:pPr>
              <w:keepNext/>
            </w:pPr>
          </w:p>
        </w:tc>
      </w:tr>
      <w:tr w:rsidR="003F45CD" w:rsidRPr="00C35558" w14:paraId="28E009A9" w14:textId="77777777" w:rsidTr="00BF5115">
        <w:trPr>
          <w:jc w:val="center"/>
        </w:trPr>
        <w:tc>
          <w:tcPr>
            <w:tcW w:w="4876" w:type="dxa"/>
            <w:hideMark/>
          </w:tcPr>
          <w:p w14:paraId="4944B91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C7D959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8778EAC" w14:textId="77777777" w:rsidTr="00BF5115">
        <w:trPr>
          <w:jc w:val="center"/>
        </w:trPr>
        <w:tc>
          <w:tcPr>
            <w:tcW w:w="4876" w:type="dxa"/>
            <w:hideMark/>
          </w:tcPr>
          <w:p w14:paraId="35DF698B" w14:textId="77777777" w:rsidR="003F45CD" w:rsidRPr="00C35558" w:rsidRDefault="003F45CD" w:rsidP="00BF5115">
            <w:pPr>
              <w:pStyle w:val="Normal6"/>
              <w:rPr>
                <w:lang w:val="cs-CZ"/>
              </w:rPr>
            </w:pPr>
            <w:r w:rsidRPr="00C35558">
              <w:rPr>
                <w:b/>
                <w:i/>
                <w:lang w:val="cs-CZ"/>
              </w:rPr>
              <w:t>(26)</w:t>
            </w:r>
            <w:r w:rsidRPr="00C35558">
              <w:rPr>
                <w:b/>
                <w:i/>
                <w:lang w:val="cs-CZ"/>
              </w:rPr>
              <w:tab/>
              <w:t>Majitelé patentů SEP nebo provádějící subjekty mohou také každoročně určit až 100 registrovaných patentů SEP k ověření nezbytnosti. Pokud se potvrdí, že předem vybrané patenty SEP jsou nezbytné, mohou majitelé patentů SEP tyto informace použít při jednáních a jako důkaz u soudu, aniž je dotčeno právo provádějícího subjektu napadnout nezbytnost registrovaného patentu SEP u soudu. Vybrané patenty SEP by neměly žádný vliv na proces výběru vzorku, protože vzorek by měl být vybrán ze všech registrovaných patentů SEP každého majitele patentů SEP. Pokud jsou předem vybraný patent SEP a patent SEP vybraný do vzorku stejné, mělo by být provedeno pouze jedno ověření nezbytnosti. Ověření nezbytnosti by se nemělo opakovat u patentů SEP ze stejné skupiny patentů.</w:t>
            </w:r>
          </w:p>
        </w:tc>
        <w:tc>
          <w:tcPr>
            <w:tcW w:w="4876" w:type="dxa"/>
            <w:hideMark/>
          </w:tcPr>
          <w:p w14:paraId="56E0C878" w14:textId="77777777" w:rsidR="003F45CD" w:rsidRPr="00C35558" w:rsidRDefault="003F45CD" w:rsidP="00BF5115">
            <w:pPr>
              <w:pStyle w:val="Normal6"/>
              <w:rPr>
                <w:szCs w:val="24"/>
                <w:lang w:val="cs-CZ"/>
              </w:rPr>
            </w:pPr>
            <w:r w:rsidRPr="00C35558">
              <w:rPr>
                <w:b/>
                <w:i/>
                <w:lang w:val="cs-CZ"/>
              </w:rPr>
              <w:t>vypouští se</w:t>
            </w:r>
          </w:p>
        </w:tc>
      </w:tr>
    </w:tbl>
    <w:p w14:paraId="6DA8FF40"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AFCB955" w14:textId="07551EE2" w:rsidR="000E3694" w:rsidRPr="00C35558" w:rsidRDefault="003F45CD" w:rsidP="003F45CD">
      <w:r w:rsidRPr="00C35558">
        <w:rPr>
          <w:rStyle w:val="HideTWBExt"/>
        </w:rPr>
        <w:t>&lt;/Amend&gt;</w:t>
      </w:r>
    </w:p>
    <w:p w14:paraId="4664572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174</w:t>
      </w:r>
      <w:r w:rsidRPr="00C35558">
        <w:rPr>
          <w:rStyle w:val="HideTWBExt"/>
          <w:b w:val="0"/>
          <w:lang w:val="cs-CZ"/>
        </w:rPr>
        <w:t>&lt;/NumAm&gt;</w:t>
      </w:r>
    </w:p>
    <w:p w14:paraId="12707B3E"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0034A79C" w14:textId="77777777" w:rsidR="003F45CD" w:rsidRPr="00C35558" w:rsidRDefault="003F45CD" w:rsidP="003F45CD">
      <w:r w:rsidRPr="00C35558">
        <w:rPr>
          <w:rStyle w:val="HideTWBExt"/>
        </w:rPr>
        <w:t>&lt;/RepeatBlock-By&gt;</w:t>
      </w:r>
    </w:p>
    <w:p w14:paraId="7F0EB3F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21B99BF" w14:textId="77777777" w:rsidR="003F45CD" w:rsidRPr="00C35558" w:rsidRDefault="003F45CD" w:rsidP="003F45CD">
      <w:pPr>
        <w:pStyle w:val="NormalBold"/>
      </w:pPr>
      <w:r w:rsidRPr="00C35558">
        <w:rPr>
          <w:rStyle w:val="HideTWBExt"/>
          <w:b w:val="0"/>
        </w:rPr>
        <w:t>&lt;Article&gt;</w:t>
      </w:r>
      <w:r w:rsidRPr="00C35558">
        <w:t>Bod odůvodnění 26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1DEC03F" w14:textId="77777777" w:rsidTr="00BF5115">
        <w:trPr>
          <w:jc w:val="center"/>
        </w:trPr>
        <w:tc>
          <w:tcPr>
            <w:tcW w:w="9752" w:type="dxa"/>
            <w:gridSpan w:val="2"/>
          </w:tcPr>
          <w:p w14:paraId="27E61C77" w14:textId="77777777" w:rsidR="003F45CD" w:rsidRPr="00C35558" w:rsidRDefault="003F45CD" w:rsidP="00BF5115">
            <w:pPr>
              <w:keepNext/>
            </w:pPr>
          </w:p>
        </w:tc>
      </w:tr>
      <w:tr w:rsidR="003F45CD" w:rsidRPr="00C35558" w14:paraId="05CB6A5D" w14:textId="77777777" w:rsidTr="00BF5115">
        <w:trPr>
          <w:jc w:val="center"/>
        </w:trPr>
        <w:tc>
          <w:tcPr>
            <w:tcW w:w="4876" w:type="dxa"/>
            <w:hideMark/>
          </w:tcPr>
          <w:p w14:paraId="1982018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B80C32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EA55B5" w14:textId="77777777" w:rsidTr="00BF5115">
        <w:trPr>
          <w:jc w:val="center"/>
        </w:trPr>
        <w:tc>
          <w:tcPr>
            <w:tcW w:w="4876" w:type="dxa"/>
            <w:hideMark/>
          </w:tcPr>
          <w:p w14:paraId="67BC384A" w14:textId="77777777" w:rsidR="003F45CD" w:rsidRPr="00C35558" w:rsidRDefault="003F45CD" w:rsidP="00BF5115">
            <w:pPr>
              <w:pStyle w:val="Normal6"/>
              <w:rPr>
                <w:lang w:val="cs-CZ"/>
              </w:rPr>
            </w:pPr>
            <w:r w:rsidRPr="00C35558">
              <w:rPr>
                <w:b/>
                <w:i/>
                <w:lang w:val="cs-CZ"/>
              </w:rPr>
              <w:t>(26)</w:t>
            </w:r>
            <w:r w:rsidRPr="00C35558">
              <w:rPr>
                <w:b/>
                <w:i/>
                <w:lang w:val="cs-CZ"/>
              </w:rPr>
              <w:tab/>
              <w:t>Majitelé patentů SEP nebo provádějící subjekty mohou také každoročně určit až 100 registrovaných patentů SEP k ověření nezbytnosti. Pokud se potvrdí, že předem vybrané patenty SEP jsou nezbytné, mohou majitelé patentů SEP tyto informace použít při jednáních a jako důkaz u soudu, aniž je dotčeno právo provádějícího subjektu napadnout nezbytnost registrovaného patentu SEP u soudu. Vybrané patenty SEP by neměly žádný vliv na proces výběru vzorku, protože vzorek by měl být vybrán ze všech registrovaných patentů SEP každého majitele patentů SEP. Pokud jsou předem vybraný patent SEP a patent SEP vybraný do vzorku stejné, mělo by být provedeno pouze jedno ověření nezbytnosti. Ověření nezbytnosti by se nemělo opakovat u patentů SEP ze stejné skupiny patentů.</w:t>
            </w:r>
          </w:p>
        </w:tc>
        <w:tc>
          <w:tcPr>
            <w:tcW w:w="4876" w:type="dxa"/>
            <w:hideMark/>
          </w:tcPr>
          <w:p w14:paraId="3AC86C2A" w14:textId="77777777" w:rsidR="003F45CD" w:rsidRPr="00C35558" w:rsidRDefault="003F45CD" w:rsidP="00BF5115">
            <w:pPr>
              <w:pStyle w:val="Normal6"/>
              <w:rPr>
                <w:szCs w:val="24"/>
                <w:lang w:val="cs-CZ"/>
              </w:rPr>
            </w:pPr>
            <w:r w:rsidRPr="00C35558">
              <w:rPr>
                <w:b/>
                <w:i/>
                <w:lang w:val="cs-CZ"/>
              </w:rPr>
              <w:t>vypouští se</w:t>
            </w:r>
          </w:p>
        </w:tc>
      </w:tr>
    </w:tbl>
    <w:p w14:paraId="79E6E16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AD6B7ED" w14:textId="29625F20" w:rsidR="000E3694" w:rsidRPr="00C35558" w:rsidRDefault="003F45CD" w:rsidP="003F45CD">
      <w:r w:rsidRPr="00C35558">
        <w:rPr>
          <w:rStyle w:val="HideTWBExt"/>
        </w:rPr>
        <w:t>&lt;/Amend&gt;</w:t>
      </w:r>
    </w:p>
    <w:p w14:paraId="21F8C5E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175</w:t>
      </w:r>
      <w:r w:rsidRPr="00C35558">
        <w:rPr>
          <w:rStyle w:val="HideTWBExt"/>
          <w:b w:val="0"/>
          <w:lang w:val="cs-CZ"/>
        </w:rPr>
        <w:t>&lt;/NumAm&gt;</w:t>
      </w:r>
    </w:p>
    <w:p w14:paraId="5FCC5FDE"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E86AFA6" w14:textId="77777777" w:rsidR="003F45CD" w:rsidRPr="00C35558" w:rsidRDefault="003F45CD" w:rsidP="003F45CD">
      <w:r w:rsidRPr="00C35558">
        <w:rPr>
          <w:rStyle w:val="HideTWBExt"/>
        </w:rPr>
        <w:t>&lt;/RepeatBlock-By&gt;</w:t>
      </w:r>
    </w:p>
    <w:p w14:paraId="500D51A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A01CE5B" w14:textId="77777777" w:rsidR="003F45CD" w:rsidRPr="00C35558" w:rsidRDefault="003F45CD" w:rsidP="003F45CD">
      <w:pPr>
        <w:pStyle w:val="NormalBold"/>
      </w:pPr>
      <w:r w:rsidRPr="00C35558">
        <w:rPr>
          <w:rStyle w:val="HideTWBExt"/>
          <w:b w:val="0"/>
        </w:rPr>
        <w:t>&lt;Article&gt;</w:t>
      </w:r>
      <w:r w:rsidRPr="00C35558">
        <w:t>Bod odůvodnění 26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216717D" w14:textId="77777777" w:rsidTr="00BF5115">
        <w:trPr>
          <w:jc w:val="center"/>
        </w:trPr>
        <w:tc>
          <w:tcPr>
            <w:tcW w:w="9752" w:type="dxa"/>
            <w:gridSpan w:val="2"/>
          </w:tcPr>
          <w:p w14:paraId="2256415E" w14:textId="77777777" w:rsidR="003F45CD" w:rsidRPr="00C35558" w:rsidRDefault="003F45CD" w:rsidP="00BF5115">
            <w:pPr>
              <w:keepNext/>
            </w:pPr>
          </w:p>
        </w:tc>
      </w:tr>
      <w:tr w:rsidR="003F45CD" w:rsidRPr="00C35558" w14:paraId="34E3AA21" w14:textId="77777777" w:rsidTr="00BF5115">
        <w:trPr>
          <w:jc w:val="center"/>
        </w:trPr>
        <w:tc>
          <w:tcPr>
            <w:tcW w:w="4876" w:type="dxa"/>
            <w:hideMark/>
          </w:tcPr>
          <w:p w14:paraId="120CA70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A713AA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B45E443" w14:textId="77777777" w:rsidTr="00BF5115">
        <w:trPr>
          <w:jc w:val="center"/>
        </w:trPr>
        <w:tc>
          <w:tcPr>
            <w:tcW w:w="4876" w:type="dxa"/>
            <w:hideMark/>
          </w:tcPr>
          <w:p w14:paraId="1D0273D4" w14:textId="77777777" w:rsidR="003F45CD" w:rsidRPr="00C35558" w:rsidRDefault="003F45CD" w:rsidP="00BF5115">
            <w:pPr>
              <w:pStyle w:val="Normal6"/>
              <w:rPr>
                <w:lang w:val="cs-CZ"/>
              </w:rPr>
            </w:pPr>
            <w:r w:rsidRPr="00C35558">
              <w:rPr>
                <w:b/>
                <w:i/>
                <w:lang w:val="cs-CZ"/>
              </w:rPr>
              <w:t>(26)</w:t>
            </w:r>
            <w:r w:rsidRPr="00C35558">
              <w:rPr>
                <w:b/>
                <w:i/>
                <w:lang w:val="cs-CZ"/>
              </w:rPr>
              <w:tab/>
              <w:t xml:space="preserve">Majitelé patentů SEP nebo provádějící subjekty mohou také každoročně určit až 100 registrovaných patentů SEP k ověření nezbytnosti. Pokud </w:t>
            </w:r>
            <w:r w:rsidRPr="00C35558">
              <w:rPr>
                <w:b/>
                <w:i/>
                <w:lang w:val="cs-CZ"/>
              </w:rPr>
              <w:lastRenderedPageBreak/>
              <w:t>se potvrdí, že předem vybrané patenty SEP jsou nezbytné, mohou majitelé patentů SEP tyto informace použít při jednáních a jako důkaz u soudu, aniž je dotčeno právo provádějícího subjektu napadnout nezbytnost registrovaného patentu SEP u soudu. Vybrané patenty SEP by neměly žádný vliv na proces výběru vzorku, protože vzorek by měl být vybrán ze všech registrovaných patentů SEP každého majitele patentů SEP. Pokud jsou předem vybraný patent SEP a patent SEP vybraný do vzorku stejné, mělo by být provedeno pouze jedno ověření nezbytnosti. Ověření nezbytnosti by se nemělo opakovat u patentů SEP ze stejné skupiny patentů.</w:t>
            </w:r>
          </w:p>
        </w:tc>
        <w:tc>
          <w:tcPr>
            <w:tcW w:w="4876" w:type="dxa"/>
            <w:hideMark/>
          </w:tcPr>
          <w:p w14:paraId="02225C91" w14:textId="77777777" w:rsidR="003F45CD" w:rsidRPr="00C35558" w:rsidRDefault="003F45CD" w:rsidP="00BF5115">
            <w:pPr>
              <w:pStyle w:val="Normal6"/>
              <w:rPr>
                <w:szCs w:val="24"/>
                <w:lang w:val="cs-CZ"/>
              </w:rPr>
            </w:pPr>
            <w:r w:rsidRPr="00C35558">
              <w:rPr>
                <w:b/>
                <w:i/>
                <w:lang w:val="cs-CZ"/>
              </w:rPr>
              <w:lastRenderedPageBreak/>
              <w:t>vypouští se</w:t>
            </w:r>
          </w:p>
        </w:tc>
      </w:tr>
    </w:tbl>
    <w:p w14:paraId="4352EA6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EF68EB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3CEBA09"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02170668" w14:textId="1CC3A8CA" w:rsidR="000E3694" w:rsidRPr="00C35558" w:rsidRDefault="003F45CD" w:rsidP="003F45CD">
      <w:r w:rsidRPr="00C35558">
        <w:rPr>
          <w:rStyle w:val="HideTWBExt"/>
        </w:rPr>
        <w:t>&lt;/Amend&gt;</w:t>
      </w:r>
    </w:p>
    <w:p w14:paraId="002372E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176</w:t>
      </w:r>
      <w:r w:rsidRPr="00C35558">
        <w:rPr>
          <w:rStyle w:val="HideTWBExt"/>
          <w:b w:val="0"/>
          <w:lang w:val="cs-CZ"/>
        </w:rPr>
        <w:t>&lt;/NumAm&gt;</w:t>
      </w:r>
    </w:p>
    <w:p w14:paraId="6AFAB152"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2E718E9A" w14:textId="77777777" w:rsidR="003F45CD" w:rsidRPr="00C35558" w:rsidRDefault="003F45CD" w:rsidP="003F45CD">
      <w:r w:rsidRPr="00C35558">
        <w:rPr>
          <w:rStyle w:val="HideTWBExt"/>
        </w:rPr>
        <w:t>&lt;/RepeatBlock-By&gt;</w:t>
      </w:r>
    </w:p>
    <w:p w14:paraId="55787CE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A5C1398" w14:textId="77777777" w:rsidR="003F45CD" w:rsidRPr="00C35558" w:rsidRDefault="003F45CD" w:rsidP="003F45CD">
      <w:pPr>
        <w:pStyle w:val="NormalBold"/>
      </w:pPr>
      <w:r w:rsidRPr="00C35558">
        <w:rPr>
          <w:rStyle w:val="HideTWBExt"/>
          <w:b w:val="0"/>
        </w:rPr>
        <w:t>&lt;Article&gt;</w:t>
      </w:r>
      <w:r w:rsidRPr="00C35558">
        <w:t>Bod odůvodnění 26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3BB03E0" w14:textId="77777777" w:rsidTr="00BF5115">
        <w:trPr>
          <w:jc w:val="center"/>
        </w:trPr>
        <w:tc>
          <w:tcPr>
            <w:tcW w:w="9752" w:type="dxa"/>
            <w:gridSpan w:val="2"/>
          </w:tcPr>
          <w:p w14:paraId="09685CC1" w14:textId="77777777" w:rsidR="003F45CD" w:rsidRPr="00C35558" w:rsidRDefault="003F45CD" w:rsidP="00BF5115">
            <w:pPr>
              <w:keepNext/>
            </w:pPr>
          </w:p>
        </w:tc>
      </w:tr>
      <w:tr w:rsidR="003F45CD" w:rsidRPr="00C35558" w14:paraId="57A328AA" w14:textId="77777777" w:rsidTr="00BF5115">
        <w:trPr>
          <w:jc w:val="center"/>
        </w:trPr>
        <w:tc>
          <w:tcPr>
            <w:tcW w:w="4876" w:type="dxa"/>
            <w:hideMark/>
          </w:tcPr>
          <w:p w14:paraId="38905ED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59386B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69B8A15" w14:textId="77777777" w:rsidTr="00BF5115">
        <w:trPr>
          <w:jc w:val="center"/>
        </w:trPr>
        <w:tc>
          <w:tcPr>
            <w:tcW w:w="4876" w:type="dxa"/>
          </w:tcPr>
          <w:p w14:paraId="295BDEF8" w14:textId="77777777" w:rsidR="003F45CD" w:rsidRPr="00C35558" w:rsidRDefault="003F45CD" w:rsidP="00BF5115">
            <w:pPr>
              <w:pStyle w:val="Normal6"/>
              <w:rPr>
                <w:lang w:val="cs-CZ"/>
              </w:rPr>
            </w:pPr>
          </w:p>
        </w:tc>
        <w:tc>
          <w:tcPr>
            <w:tcW w:w="4876" w:type="dxa"/>
            <w:hideMark/>
          </w:tcPr>
          <w:p w14:paraId="4485A86F" w14:textId="77777777" w:rsidR="003F45CD" w:rsidRPr="00C35558" w:rsidRDefault="003F45CD" w:rsidP="00BF5115">
            <w:pPr>
              <w:pStyle w:val="Normal6"/>
              <w:rPr>
                <w:szCs w:val="24"/>
                <w:lang w:val="cs-CZ"/>
              </w:rPr>
            </w:pPr>
            <w:r w:rsidRPr="00C35558">
              <w:rPr>
                <w:b/>
                <w:i/>
                <w:lang w:val="cs-CZ"/>
              </w:rPr>
              <w:t>(26a)</w:t>
            </w:r>
            <w:r w:rsidRPr="00C35558">
              <w:rPr>
                <w:b/>
                <w:i/>
                <w:lang w:val="cs-CZ"/>
              </w:rPr>
              <w:tab/>
              <w:t xml:space="preserve">Technické smírčí řízení by stranám také mohlo pomoci projednat příslušné technické podrobnosti pro jejich konkrétní licenční jednání, např. to, jak portfolio patentu SEP souvisí s konkrétním výrobkem nebo provedením. Postupy by byly podobné současným postupům v průmyslu: po uzavření vzájemné dohody o zachování mlčenlivosti poskytnuté kompetenčním centrem poskytnou majitelé patentu SEP příslušný vzor tabulek patentových nároků pro skupiny patentů, na které nabízejí licenci. Pokud je majitel, který uplatňuje svá patentová práva k patentu SEP, k němuž </w:t>
            </w:r>
            <w:r w:rsidRPr="00C35558">
              <w:rPr>
                <w:b/>
                <w:i/>
                <w:lang w:val="cs-CZ"/>
              </w:rPr>
              <w:lastRenderedPageBreak/>
              <w:t>se poskytuje licence, malý nebo střední podnik, poskytne kompetenční centrum tomuto podniku poradenství v souvislosti s hodnocením a výkonem jeho práv duševního vlastnictví. Strany by měly mít možnost přizvat si k řízení externí technické poradce.</w:t>
            </w:r>
          </w:p>
        </w:tc>
      </w:tr>
    </w:tbl>
    <w:p w14:paraId="280D26B7"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B93013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1A26070" w14:textId="77777777" w:rsidR="003F45CD" w:rsidRPr="00C35558" w:rsidRDefault="003F45CD" w:rsidP="003F45CD">
      <w:pPr>
        <w:pStyle w:val="Normal12Italic"/>
        <w:rPr>
          <w:noProof w:val="0"/>
          <w:lang w:val="cs-CZ"/>
        </w:rPr>
      </w:pPr>
      <w:r w:rsidRPr="00C35558">
        <w:rPr>
          <w:lang w:val="cs-CZ"/>
        </w:rPr>
        <w:t>Cílem postupu je motivovat k jednání v dobré víře a usnadnit technické aspekty udělování licencí k patentu SEP. Je důležité chránit důvěrné informace obou stran, ale strany by měly mít možnost využít zprávu poskytnutou technickým smírcem v mezích stanovených vzájemnou dohodou o zachování mlčenlivosti při dalších jednáních o udělení licence k patentu SEP.</w:t>
      </w:r>
    </w:p>
    <w:p w14:paraId="0F440B46" w14:textId="7D5A9122" w:rsidR="000E3694" w:rsidRPr="00C35558" w:rsidRDefault="003F45CD" w:rsidP="003F45CD">
      <w:r w:rsidRPr="00C35558">
        <w:rPr>
          <w:rStyle w:val="HideTWBExt"/>
        </w:rPr>
        <w:t>&lt;/Amend&gt;</w:t>
      </w:r>
    </w:p>
    <w:p w14:paraId="3839413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177</w:t>
      </w:r>
      <w:r w:rsidRPr="00C35558">
        <w:rPr>
          <w:rStyle w:val="HideTWBExt"/>
          <w:b w:val="0"/>
          <w:lang w:val="cs-CZ"/>
        </w:rPr>
        <w:t>&lt;/NumAm&gt;</w:t>
      </w:r>
    </w:p>
    <w:p w14:paraId="07877FC6"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743D8985" w14:textId="77777777" w:rsidR="003F45CD" w:rsidRPr="00C35558" w:rsidRDefault="003F45CD" w:rsidP="003F45CD">
      <w:r w:rsidRPr="00C35558">
        <w:rPr>
          <w:rStyle w:val="HideTWBExt"/>
        </w:rPr>
        <w:t>&lt;/RepeatBlock-By&gt;</w:t>
      </w:r>
    </w:p>
    <w:p w14:paraId="77D1B52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3200438" w14:textId="77777777" w:rsidR="003F45CD" w:rsidRPr="00C35558" w:rsidRDefault="003F45CD" w:rsidP="003F45CD">
      <w:pPr>
        <w:pStyle w:val="NormalBold"/>
      </w:pPr>
      <w:r w:rsidRPr="00C35558">
        <w:rPr>
          <w:rStyle w:val="HideTWBExt"/>
          <w:b w:val="0"/>
        </w:rPr>
        <w:t>&lt;Article&gt;</w:t>
      </w:r>
      <w:r w:rsidRPr="00C35558">
        <w:t>Bod odůvodnění 27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AFCD36B" w14:textId="77777777" w:rsidTr="00BF5115">
        <w:trPr>
          <w:jc w:val="center"/>
        </w:trPr>
        <w:tc>
          <w:tcPr>
            <w:tcW w:w="9752" w:type="dxa"/>
            <w:gridSpan w:val="2"/>
          </w:tcPr>
          <w:p w14:paraId="3E4EAAD7" w14:textId="77777777" w:rsidR="003F45CD" w:rsidRPr="00C35558" w:rsidRDefault="003F45CD" w:rsidP="00BF5115">
            <w:pPr>
              <w:keepNext/>
            </w:pPr>
          </w:p>
        </w:tc>
      </w:tr>
      <w:tr w:rsidR="003F45CD" w:rsidRPr="00C35558" w14:paraId="64151DC7" w14:textId="77777777" w:rsidTr="00BF5115">
        <w:trPr>
          <w:jc w:val="center"/>
        </w:trPr>
        <w:tc>
          <w:tcPr>
            <w:tcW w:w="4876" w:type="dxa"/>
            <w:hideMark/>
          </w:tcPr>
          <w:p w14:paraId="00479D7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671BAB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D515C2C" w14:textId="77777777" w:rsidTr="00BF5115">
        <w:trPr>
          <w:jc w:val="center"/>
        </w:trPr>
        <w:tc>
          <w:tcPr>
            <w:tcW w:w="4876" w:type="dxa"/>
            <w:hideMark/>
          </w:tcPr>
          <w:p w14:paraId="192449F7" w14:textId="77777777" w:rsidR="003F45CD" w:rsidRPr="00C35558" w:rsidRDefault="003F45CD" w:rsidP="00BF5115">
            <w:pPr>
              <w:pStyle w:val="Normal6"/>
              <w:rPr>
                <w:lang w:val="cs-CZ"/>
              </w:rPr>
            </w:pPr>
            <w:r w:rsidRPr="00C35558">
              <w:rPr>
                <w:b/>
                <w:i/>
                <w:lang w:val="cs-CZ"/>
              </w:rPr>
              <w:t>(27)</w:t>
            </w:r>
            <w:r w:rsidRPr="00C35558">
              <w:rPr>
                <w:b/>
                <w:i/>
                <w:lang w:val="cs-CZ"/>
              </w:rPr>
              <w:tab/>
              <w:t>V rejstříku by měla být uvedena veškerá posouzení nezbytnosti patentů SEP provedená nezávislým subjektem před vstupem nařízení v platnost, například prostřednictvím patentových poolů, jakož i stanovení nezbytnosti provedená soudními orgány. Tyto patenty SEP by neměly být znovu ověřovány z hlediska nezbytnosti poté, co jsou kompetenčnímu centru poskytnuty příslušné důkazy podporující informace v rejstříku.</w:t>
            </w:r>
          </w:p>
        </w:tc>
        <w:tc>
          <w:tcPr>
            <w:tcW w:w="4876" w:type="dxa"/>
            <w:hideMark/>
          </w:tcPr>
          <w:p w14:paraId="20364713" w14:textId="77777777" w:rsidR="003F45CD" w:rsidRPr="00C35558" w:rsidRDefault="003F45CD" w:rsidP="00BF5115">
            <w:pPr>
              <w:pStyle w:val="Normal6"/>
              <w:rPr>
                <w:szCs w:val="24"/>
                <w:lang w:val="cs-CZ"/>
              </w:rPr>
            </w:pPr>
            <w:r w:rsidRPr="00C35558">
              <w:rPr>
                <w:b/>
                <w:i/>
                <w:lang w:val="cs-CZ"/>
              </w:rPr>
              <w:t>vypouští se</w:t>
            </w:r>
          </w:p>
        </w:tc>
      </w:tr>
    </w:tbl>
    <w:p w14:paraId="1549EDA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02E3E09"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90EC579"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0FD4A843" w14:textId="66BA8381" w:rsidR="000E3694" w:rsidRPr="00C35558" w:rsidRDefault="003F45CD" w:rsidP="003F45CD">
      <w:r w:rsidRPr="00C35558">
        <w:rPr>
          <w:rStyle w:val="HideTWBExt"/>
        </w:rPr>
        <w:t>&lt;/Amend&gt;</w:t>
      </w:r>
    </w:p>
    <w:p w14:paraId="3D8F9CEB"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178</w:t>
      </w:r>
      <w:r w:rsidRPr="00C35558">
        <w:rPr>
          <w:rStyle w:val="HideTWBExt"/>
          <w:b w:val="0"/>
          <w:lang w:val="cs-CZ"/>
        </w:rPr>
        <w:t>&lt;/NumAm&gt;</w:t>
      </w:r>
    </w:p>
    <w:p w14:paraId="4983B8DD"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5D57D9CA" w14:textId="77777777" w:rsidR="003F45CD" w:rsidRPr="00C35558" w:rsidRDefault="003F45CD" w:rsidP="003F45CD">
      <w:r w:rsidRPr="00C35558">
        <w:rPr>
          <w:rStyle w:val="HideTWBExt"/>
        </w:rPr>
        <w:t>&lt;/RepeatBlock-By&gt;</w:t>
      </w:r>
    </w:p>
    <w:p w14:paraId="0E4AFC9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DC9F1E4" w14:textId="77777777" w:rsidR="003F45CD" w:rsidRPr="00C35558" w:rsidRDefault="003F45CD" w:rsidP="003F45CD">
      <w:pPr>
        <w:pStyle w:val="NormalBold"/>
      </w:pPr>
      <w:r w:rsidRPr="00C35558">
        <w:rPr>
          <w:rStyle w:val="HideTWBExt"/>
          <w:b w:val="0"/>
        </w:rPr>
        <w:t>&lt;Article&gt;</w:t>
      </w:r>
      <w:r w:rsidRPr="00C35558">
        <w:t>Bod odůvodnění 27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4CE9F80" w14:textId="77777777" w:rsidTr="00BF5115">
        <w:trPr>
          <w:jc w:val="center"/>
        </w:trPr>
        <w:tc>
          <w:tcPr>
            <w:tcW w:w="9752" w:type="dxa"/>
            <w:gridSpan w:val="2"/>
          </w:tcPr>
          <w:p w14:paraId="7751B661" w14:textId="77777777" w:rsidR="003F45CD" w:rsidRPr="00C35558" w:rsidRDefault="003F45CD" w:rsidP="00BF5115">
            <w:pPr>
              <w:keepNext/>
            </w:pPr>
          </w:p>
        </w:tc>
      </w:tr>
      <w:tr w:rsidR="003F45CD" w:rsidRPr="00C35558" w14:paraId="0FD6FD35" w14:textId="77777777" w:rsidTr="00BF5115">
        <w:trPr>
          <w:jc w:val="center"/>
        </w:trPr>
        <w:tc>
          <w:tcPr>
            <w:tcW w:w="4876" w:type="dxa"/>
            <w:hideMark/>
          </w:tcPr>
          <w:p w14:paraId="55C9B98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6DE790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790E4D0" w14:textId="77777777" w:rsidTr="00BF5115">
        <w:trPr>
          <w:jc w:val="center"/>
        </w:trPr>
        <w:tc>
          <w:tcPr>
            <w:tcW w:w="4876" w:type="dxa"/>
            <w:hideMark/>
          </w:tcPr>
          <w:p w14:paraId="45BC9C0A" w14:textId="77777777" w:rsidR="003F45CD" w:rsidRPr="00C35558" w:rsidRDefault="003F45CD" w:rsidP="00BF5115">
            <w:pPr>
              <w:pStyle w:val="Normal6"/>
              <w:rPr>
                <w:lang w:val="cs-CZ"/>
              </w:rPr>
            </w:pPr>
            <w:r w:rsidRPr="00C35558">
              <w:rPr>
                <w:b/>
                <w:i/>
                <w:lang w:val="cs-CZ"/>
              </w:rPr>
              <w:t>(27)</w:t>
            </w:r>
            <w:r w:rsidRPr="00C35558">
              <w:rPr>
                <w:b/>
                <w:i/>
                <w:lang w:val="cs-CZ"/>
              </w:rPr>
              <w:tab/>
              <w:t>V rejstříku by měla být uvedena veškerá posouzení nezbytnosti patentů SEP provedená nezávislým subjektem před vstupem nařízení v platnost, například prostřednictvím patentových poolů, jakož i stanovení nezbytnosti provedená soudními orgány. Tyto patenty SEP by neměly být znovu ověřovány z hlediska nezbytnosti poté, co jsou kompetenčnímu centru poskytnuty příslušné důkazy podporující informace v rejstříku.</w:t>
            </w:r>
          </w:p>
        </w:tc>
        <w:tc>
          <w:tcPr>
            <w:tcW w:w="4876" w:type="dxa"/>
            <w:hideMark/>
          </w:tcPr>
          <w:p w14:paraId="6FBB17E7" w14:textId="77777777" w:rsidR="003F45CD" w:rsidRPr="00C35558" w:rsidRDefault="003F45CD" w:rsidP="00BF5115">
            <w:pPr>
              <w:pStyle w:val="Normal6"/>
              <w:rPr>
                <w:szCs w:val="24"/>
                <w:lang w:val="cs-CZ"/>
              </w:rPr>
            </w:pPr>
            <w:r w:rsidRPr="00C35558">
              <w:rPr>
                <w:b/>
                <w:i/>
                <w:lang w:val="cs-CZ"/>
              </w:rPr>
              <w:t>vypouští se</w:t>
            </w:r>
          </w:p>
        </w:tc>
      </w:tr>
    </w:tbl>
    <w:p w14:paraId="0CA6EEF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1C06198" w14:textId="7B2AF0EA" w:rsidR="000E3694" w:rsidRPr="00C35558" w:rsidRDefault="003F45CD" w:rsidP="003F45CD">
      <w:r w:rsidRPr="00C35558">
        <w:rPr>
          <w:rStyle w:val="HideTWBExt"/>
        </w:rPr>
        <w:t>&lt;/Amend&gt;</w:t>
      </w:r>
    </w:p>
    <w:p w14:paraId="237A515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179</w:t>
      </w:r>
      <w:r w:rsidRPr="00C35558">
        <w:rPr>
          <w:rStyle w:val="HideTWBExt"/>
          <w:b w:val="0"/>
          <w:lang w:val="cs-CZ"/>
        </w:rPr>
        <w:t>&lt;/NumAm&gt;</w:t>
      </w:r>
    </w:p>
    <w:p w14:paraId="268F60A2"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57ADB26" w14:textId="77777777" w:rsidR="003F45CD" w:rsidRPr="00C35558" w:rsidRDefault="003F45CD" w:rsidP="003F45CD">
      <w:r w:rsidRPr="00C35558">
        <w:rPr>
          <w:rStyle w:val="HideTWBExt"/>
        </w:rPr>
        <w:t>&lt;/RepeatBlock-By&gt;</w:t>
      </w:r>
    </w:p>
    <w:p w14:paraId="353638C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C2C899F" w14:textId="77777777" w:rsidR="003F45CD" w:rsidRPr="00C35558" w:rsidRDefault="003F45CD" w:rsidP="003F45CD">
      <w:pPr>
        <w:pStyle w:val="NormalBold"/>
      </w:pPr>
      <w:r w:rsidRPr="00C35558">
        <w:rPr>
          <w:rStyle w:val="HideTWBExt"/>
          <w:b w:val="0"/>
        </w:rPr>
        <w:t>&lt;Article&gt;</w:t>
      </w:r>
      <w:r w:rsidRPr="00C35558">
        <w:t>Bod odůvodnění 27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4E19A6A" w14:textId="77777777" w:rsidTr="00BF5115">
        <w:trPr>
          <w:jc w:val="center"/>
        </w:trPr>
        <w:tc>
          <w:tcPr>
            <w:tcW w:w="9752" w:type="dxa"/>
            <w:gridSpan w:val="2"/>
          </w:tcPr>
          <w:p w14:paraId="53A89178" w14:textId="77777777" w:rsidR="003F45CD" w:rsidRPr="00C35558" w:rsidRDefault="003F45CD" w:rsidP="00BF5115">
            <w:pPr>
              <w:keepNext/>
            </w:pPr>
          </w:p>
        </w:tc>
      </w:tr>
      <w:tr w:rsidR="003F45CD" w:rsidRPr="00C35558" w14:paraId="715CC0A7" w14:textId="77777777" w:rsidTr="00BF5115">
        <w:trPr>
          <w:jc w:val="center"/>
        </w:trPr>
        <w:tc>
          <w:tcPr>
            <w:tcW w:w="4876" w:type="dxa"/>
            <w:hideMark/>
          </w:tcPr>
          <w:p w14:paraId="5DED849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C05460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1710661" w14:textId="77777777" w:rsidTr="00BF5115">
        <w:trPr>
          <w:jc w:val="center"/>
        </w:trPr>
        <w:tc>
          <w:tcPr>
            <w:tcW w:w="4876" w:type="dxa"/>
            <w:hideMark/>
          </w:tcPr>
          <w:p w14:paraId="0E57AA67" w14:textId="77777777" w:rsidR="003F45CD" w:rsidRPr="00C35558" w:rsidRDefault="003F45CD" w:rsidP="00BF5115">
            <w:pPr>
              <w:pStyle w:val="Normal6"/>
              <w:rPr>
                <w:lang w:val="cs-CZ"/>
              </w:rPr>
            </w:pPr>
            <w:r w:rsidRPr="00C35558">
              <w:rPr>
                <w:lang w:val="cs-CZ"/>
              </w:rPr>
              <w:t>(27)</w:t>
            </w:r>
            <w:r w:rsidRPr="00C35558">
              <w:rPr>
                <w:lang w:val="cs-CZ"/>
              </w:rPr>
              <w:tab/>
              <w:t>V rejstříku by měla být uvedena veškerá posouzení nezbytnosti patentů SEP provedená nezávislým subjektem před vstupem nařízení v platnost, například prostřednictvím patentových poolů, jakož i stanovení nezbytnosti provedená soudními orgány. Tyto patenty SEP by neměly být znovu ověřovány z hlediska nezbytnosti poté, co jsou kompetenčnímu centru poskytnuty příslušné důkazy podporující informace v rejstříku.</w:t>
            </w:r>
          </w:p>
        </w:tc>
        <w:tc>
          <w:tcPr>
            <w:tcW w:w="4876" w:type="dxa"/>
            <w:hideMark/>
          </w:tcPr>
          <w:p w14:paraId="5430DBE7" w14:textId="77777777" w:rsidR="003F45CD" w:rsidRPr="00C35558" w:rsidRDefault="003F45CD" w:rsidP="00BF5115">
            <w:pPr>
              <w:pStyle w:val="Normal6"/>
              <w:rPr>
                <w:szCs w:val="24"/>
                <w:lang w:val="cs-CZ"/>
              </w:rPr>
            </w:pPr>
            <w:r w:rsidRPr="00C35558">
              <w:rPr>
                <w:lang w:val="cs-CZ"/>
              </w:rPr>
              <w:t>(27)</w:t>
            </w:r>
            <w:r w:rsidRPr="00C35558">
              <w:rPr>
                <w:lang w:val="cs-CZ"/>
              </w:rPr>
              <w:tab/>
              <w:t>V rejstříku by měla být uvedena veškerá posouzení nezbytnosti patentů SEP provedená nezávislým subjektem před vstupem nařízení v platnost, například prostřednictvím patentových poolů, jakož i stanovení nezbytnosti provedená soudními orgány. Tyto patenty SEP by neměly být znovu ověřovány z hlediska nezbytnosti poté, co jsou kompetenčnímu centru poskytnuty příslušné důkazy podporující informace v rejstříku</w:t>
            </w:r>
            <w:r w:rsidRPr="00C35558">
              <w:rPr>
                <w:b/>
                <w:i/>
                <w:lang w:val="cs-CZ"/>
              </w:rPr>
              <w:t>, ledaže příslušná zúčastněná strana poskytne hodnotiteli dostatečné důkazy o možných nepřesnostech ověřování nezbytnosti</w:t>
            </w:r>
            <w:r w:rsidRPr="00C35558">
              <w:rPr>
                <w:lang w:val="cs-CZ"/>
              </w:rPr>
              <w:t>.</w:t>
            </w:r>
          </w:p>
        </w:tc>
      </w:tr>
    </w:tbl>
    <w:p w14:paraId="180EB2C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E84AB86" w14:textId="06EE03D2" w:rsidR="000E3694" w:rsidRPr="00C35558" w:rsidRDefault="003F45CD" w:rsidP="003F45CD">
      <w:r w:rsidRPr="00C35558">
        <w:rPr>
          <w:rStyle w:val="HideTWBExt"/>
        </w:rPr>
        <w:lastRenderedPageBreak/>
        <w:t>&lt;/Amend&gt;</w:t>
      </w:r>
    </w:p>
    <w:p w14:paraId="759CB85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180</w:t>
      </w:r>
      <w:r w:rsidRPr="00C35558">
        <w:rPr>
          <w:rStyle w:val="HideTWBExt"/>
          <w:b w:val="0"/>
          <w:lang w:val="cs-CZ"/>
        </w:rPr>
        <w:t>&lt;/NumAm&gt;</w:t>
      </w:r>
    </w:p>
    <w:p w14:paraId="1858122F"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05BE5A3D" w14:textId="77777777" w:rsidR="003F45CD" w:rsidRPr="00C35558" w:rsidRDefault="003F45CD" w:rsidP="003F45CD">
      <w:r w:rsidRPr="00C35558">
        <w:rPr>
          <w:rStyle w:val="HideTWBExt"/>
        </w:rPr>
        <w:t>&lt;/RepeatBlock-By&gt;</w:t>
      </w:r>
    </w:p>
    <w:p w14:paraId="72987C5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EE83AC7" w14:textId="77777777" w:rsidR="003F45CD" w:rsidRPr="00C35558" w:rsidRDefault="003F45CD" w:rsidP="003F45CD">
      <w:pPr>
        <w:pStyle w:val="NormalBold"/>
      </w:pPr>
      <w:r w:rsidRPr="00C35558">
        <w:rPr>
          <w:rStyle w:val="HideTWBExt"/>
          <w:b w:val="0"/>
        </w:rPr>
        <w:t>&lt;Article&gt;</w:t>
      </w:r>
      <w:r w:rsidRPr="00C35558">
        <w:t>Bod odůvodnění 27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C47AFC5" w14:textId="77777777" w:rsidTr="00BF5115">
        <w:trPr>
          <w:jc w:val="center"/>
        </w:trPr>
        <w:tc>
          <w:tcPr>
            <w:tcW w:w="9752" w:type="dxa"/>
            <w:gridSpan w:val="2"/>
          </w:tcPr>
          <w:p w14:paraId="0E23BE49" w14:textId="77777777" w:rsidR="003F45CD" w:rsidRPr="00C35558" w:rsidRDefault="003F45CD" w:rsidP="00BF5115">
            <w:pPr>
              <w:keepNext/>
            </w:pPr>
          </w:p>
        </w:tc>
      </w:tr>
      <w:tr w:rsidR="003F45CD" w:rsidRPr="00C35558" w14:paraId="1F83E532" w14:textId="77777777" w:rsidTr="00BF5115">
        <w:trPr>
          <w:jc w:val="center"/>
        </w:trPr>
        <w:tc>
          <w:tcPr>
            <w:tcW w:w="4876" w:type="dxa"/>
            <w:hideMark/>
          </w:tcPr>
          <w:p w14:paraId="352EC35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E0922A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3AA9E0B" w14:textId="77777777" w:rsidTr="00BF5115">
        <w:trPr>
          <w:jc w:val="center"/>
        </w:trPr>
        <w:tc>
          <w:tcPr>
            <w:tcW w:w="4876" w:type="dxa"/>
          </w:tcPr>
          <w:p w14:paraId="21FC784C" w14:textId="77777777" w:rsidR="003F45CD" w:rsidRPr="00C35558" w:rsidRDefault="003F45CD" w:rsidP="00BF5115">
            <w:pPr>
              <w:pStyle w:val="Normal6"/>
              <w:rPr>
                <w:lang w:val="cs-CZ"/>
              </w:rPr>
            </w:pPr>
          </w:p>
        </w:tc>
        <w:tc>
          <w:tcPr>
            <w:tcW w:w="4876" w:type="dxa"/>
            <w:hideMark/>
          </w:tcPr>
          <w:p w14:paraId="6D9FB9DF" w14:textId="77777777" w:rsidR="003F45CD" w:rsidRPr="00C35558" w:rsidRDefault="003F45CD" w:rsidP="00BF5115">
            <w:pPr>
              <w:pStyle w:val="Normal6"/>
              <w:rPr>
                <w:szCs w:val="24"/>
                <w:lang w:val="cs-CZ"/>
              </w:rPr>
            </w:pPr>
            <w:r w:rsidRPr="00C35558">
              <w:rPr>
                <w:b/>
                <w:i/>
                <w:lang w:val="cs-CZ"/>
              </w:rPr>
              <w:t>(27a)</w:t>
            </w:r>
            <w:r w:rsidRPr="00C35558">
              <w:rPr>
                <w:b/>
                <w:i/>
                <w:lang w:val="cs-CZ"/>
              </w:rPr>
              <w:tab/>
              <w:t>Pokud se strany nedohodnou jinak, nemělo by technické smírčí řízení trvat déle než 5 měsíců a mělo by být nabízeno samostatně nebo společně s postupem stanovení podmínek FRAND. Celková doba společné řízení by neměla překročit lhůtu 9 měsíců stanovenou v čl. 37 odst. 1.</w:t>
            </w:r>
          </w:p>
        </w:tc>
      </w:tr>
    </w:tbl>
    <w:p w14:paraId="637DD38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D29B3F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3EA1293" w14:textId="77777777" w:rsidR="003F45CD" w:rsidRPr="00C35558" w:rsidRDefault="003F45CD" w:rsidP="003F45CD">
      <w:pPr>
        <w:pStyle w:val="Normal12Italic"/>
        <w:rPr>
          <w:noProof w:val="0"/>
          <w:lang w:val="cs-CZ"/>
        </w:rPr>
      </w:pPr>
      <w:r w:rsidRPr="00C35558">
        <w:rPr>
          <w:lang w:val="cs-CZ"/>
        </w:rPr>
        <w:t>Jak stanoví bod 36 odůvodnění, je důležité zaručit dodržování práv stran a současně dostatečně rychlý postup, aby se zabránilo prodlevám při sjednávání licencí.</w:t>
      </w:r>
    </w:p>
    <w:p w14:paraId="17B2A87E" w14:textId="75D77760" w:rsidR="000E3694" w:rsidRPr="00C35558" w:rsidRDefault="003F45CD" w:rsidP="003F45CD">
      <w:r w:rsidRPr="00C35558">
        <w:rPr>
          <w:rStyle w:val="HideTWBExt"/>
        </w:rPr>
        <w:t>&lt;/Amend&gt;</w:t>
      </w:r>
    </w:p>
    <w:p w14:paraId="117AD7F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181</w:t>
      </w:r>
      <w:r w:rsidRPr="00C35558">
        <w:rPr>
          <w:rStyle w:val="HideTWBExt"/>
          <w:b w:val="0"/>
          <w:lang w:val="cs-CZ"/>
        </w:rPr>
        <w:t>&lt;/NumAm&gt;</w:t>
      </w:r>
    </w:p>
    <w:p w14:paraId="30BC9060"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4CFB84B2" w14:textId="77777777" w:rsidR="003F45CD" w:rsidRPr="00C35558" w:rsidRDefault="003F45CD" w:rsidP="003F45CD">
      <w:r w:rsidRPr="00C35558">
        <w:rPr>
          <w:rStyle w:val="HideTWBExt"/>
        </w:rPr>
        <w:t>&lt;/RepeatBlock-By&gt;</w:t>
      </w:r>
    </w:p>
    <w:p w14:paraId="681E87F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653E141" w14:textId="77777777" w:rsidR="003F45CD" w:rsidRPr="00C35558" w:rsidRDefault="003F45CD" w:rsidP="003F45CD">
      <w:pPr>
        <w:pStyle w:val="NormalBold"/>
      </w:pPr>
      <w:r w:rsidRPr="00C35558">
        <w:rPr>
          <w:rStyle w:val="HideTWBExt"/>
          <w:b w:val="0"/>
        </w:rPr>
        <w:t>&lt;Article&gt;</w:t>
      </w:r>
      <w:r w:rsidRPr="00C35558">
        <w:t>Bod odůvodnění 27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475CCB2" w14:textId="77777777" w:rsidTr="00BF5115">
        <w:trPr>
          <w:jc w:val="center"/>
        </w:trPr>
        <w:tc>
          <w:tcPr>
            <w:tcW w:w="9752" w:type="dxa"/>
            <w:gridSpan w:val="2"/>
          </w:tcPr>
          <w:p w14:paraId="0AF56D7B" w14:textId="77777777" w:rsidR="003F45CD" w:rsidRPr="00C35558" w:rsidRDefault="003F45CD" w:rsidP="00BF5115">
            <w:pPr>
              <w:keepNext/>
            </w:pPr>
          </w:p>
        </w:tc>
      </w:tr>
      <w:tr w:rsidR="003F45CD" w:rsidRPr="00C35558" w14:paraId="193E3ADA" w14:textId="77777777" w:rsidTr="00BF5115">
        <w:trPr>
          <w:jc w:val="center"/>
        </w:trPr>
        <w:tc>
          <w:tcPr>
            <w:tcW w:w="4876" w:type="dxa"/>
            <w:hideMark/>
          </w:tcPr>
          <w:p w14:paraId="363A874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E658F7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935172D" w14:textId="77777777" w:rsidTr="00BF5115">
        <w:trPr>
          <w:jc w:val="center"/>
        </w:trPr>
        <w:tc>
          <w:tcPr>
            <w:tcW w:w="4876" w:type="dxa"/>
          </w:tcPr>
          <w:p w14:paraId="036476AB" w14:textId="77777777" w:rsidR="003F45CD" w:rsidRPr="00C35558" w:rsidRDefault="003F45CD" w:rsidP="00BF5115">
            <w:pPr>
              <w:pStyle w:val="Normal6"/>
              <w:rPr>
                <w:lang w:val="cs-CZ"/>
              </w:rPr>
            </w:pPr>
          </w:p>
        </w:tc>
        <w:tc>
          <w:tcPr>
            <w:tcW w:w="4876" w:type="dxa"/>
            <w:hideMark/>
          </w:tcPr>
          <w:p w14:paraId="40293DCF" w14:textId="77777777" w:rsidR="003F45CD" w:rsidRPr="00C35558" w:rsidRDefault="003F45CD" w:rsidP="00BF5115">
            <w:pPr>
              <w:pStyle w:val="Normal6"/>
              <w:rPr>
                <w:szCs w:val="24"/>
                <w:lang w:val="cs-CZ"/>
              </w:rPr>
            </w:pPr>
            <w:r w:rsidRPr="00C35558">
              <w:rPr>
                <w:b/>
                <w:i/>
                <w:lang w:val="cs-CZ"/>
              </w:rPr>
              <w:t>(27a)</w:t>
            </w:r>
            <w:r w:rsidRPr="00C35558">
              <w:rPr>
                <w:b/>
                <w:i/>
                <w:lang w:val="cs-CZ"/>
              </w:rPr>
              <w:tab/>
              <w:t>Komise by měla vyhodnotit úlohu patentových poolů, včetně těch vytvořených subjekty provádějící patenty SEP, s cílem posoudit po zavedení tohoto nařízení jejich přínos, zejména z hlediska jejich dopadu na konkurenceschopnost na trhu EU.</w:t>
            </w:r>
          </w:p>
        </w:tc>
      </w:tr>
    </w:tbl>
    <w:p w14:paraId="54C6DF2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8F751CD" w14:textId="6C6CCCA3" w:rsidR="000E3694" w:rsidRPr="00C35558" w:rsidRDefault="003F45CD" w:rsidP="003F45CD">
      <w:r w:rsidRPr="00C35558">
        <w:rPr>
          <w:rStyle w:val="HideTWBExt"/>
        </w:rPr>
        <w:t>&lt;/Amend&gt;</w:t>
      </w:r>
    </w:p>
    <w:p w14:paraId="2F8E9575"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182</w:t>
      </w:r>
      <w:r w:rsidRPr="00C35558">
        <w:rPr>
          <w:rStyle w:val="HideTWBExt"/>
          <w:b w:val="0"/>
          <w:lang w:val="cs-CZ"/>
        </w:rPr>
        <w:t>&lt;/NumAm&gt;</w:t>
      </w:r>
    </w:p>
    <w:p w14:paraId="0C086E5E"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A7EBCDA" w14:textId="77777777" w:rsidR="003F45CD" w:rsidRPr="00C35558" w:rsidRDefault="003F45CD" w:rsidP="003F45CD">
      <w:r w:rsidRPr="00C35558">
        <w:rPr>
          <w:rStyle w:val="HideTWBExt"/>
        </w:rPr>
        <w:t>&lt;/RepeatBlock-By&gt;</w:t>
      </w:r>
    </w:p>
    <w:p w14:paraId="2B1FD39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F04D38A" w14:textId="77777777" w:rsidR="003F45CD" w:rsidRPr="00C35558" w:rsidRDefault="003F45CD" w:rsidP="003F45CD">
      <w:pPr>
        <w:pStyle w:val="NormalBold"/>
      </w:pPr>
      <w:r w:rsidRPr="00C35558">
        <w:rPr>
          <w:rStyle w:val="HideTWBExt"/>
          <w:b w:val="0"/>
        </w:rPr>
        <w:t>&lt;Article&gt;</w:t>
      </w:r>
      <w:r w:rsidRPr="00C35558">
        <w:t>Bod odůvodnění 28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FA8FFBF" w14:textId="77777777" w:rsidTr="00BF5115">
        <w:trPr>
          <w:jc w:val="center"/>
        </w:trPr>
        <w:tc>
          <w:tcPr>
            <w:tcW w:w="9752" w:type="dxa"/>
            <w:gridSpan w:val="2"/>
          </w:tcPr>
          <w:p w14:paraId="77346238" w14:textId="77777777" w:rsidR="003F45CD" w:rsidRPr="00C35558" w:rsidRDefault="003F45CD" w:rsidP="00BF5115">
            <w:pPr>
              <w:keepNext/>
            </w:pPr>
          </w:p>
        </w:tc>
      </w:tr>
      <w:tr w:rsidR="003F45CD" w:rsidRPr="00C35558" w14:paraId="4BC70178" w14:textId="77777777" w:rsidTr="00BF5115">
        <w:trPr>
          <w:jc w:val="center"/>
        </w:trPr>
        <w:tc>
          <w:tcPr>
            <w:tcW w:w="4876" w:type="dxa"/>
            <w:hideMark/>
          </w:tcPr>
          <w:p w14:paraId="0168108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4F42E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9CAF795" w14:textId="77777777" w:rsidTr="00BF5115">
        <w:trPr>
          <w:jc w:val="center"/>
        </w:trPr>
        <w:tc>
          <w:tcPr>
            <w:tcW w:w="4876" w:type="dxa"/>
            <w:hideMark/>
          </w:tcPr>
          <w:p w14:paraId="2C90449B" w14:textId="77777777" w:rsidR="003F45CD" w:rsidRPr="00C35558" w:rsidRDefault="003F45CD" w:rsidP="00BF5115">
            <w:pPr>
              <w:pStyle w:val="Normal6"/>
              <w:rPr>
                <w:lang w:val="cs-CZ"/>
              </w:rPr>
            </w:pPr>
            <w:r w:rsidRPr="00C35558">
              <w:rPr>
                <w:b/>
                <w:i/>
                <w:lang w:val="cs-CZ"/>
              </w:rPr>
              <w:t>(28)</w:t>
            </w:r>
            <w:r w:rsidRPr="00C35558">
              <w:rPr>
                <w:b/>
                <w:i/>
                <w:lang w:val="cs-CZ"/>
              </w:rPr>
              <w:tab/>
              <w:t>Hodnotitelé by měli pracovat nezávisle v souladu s jednacím řádem a kodexem chování, které stanoví Komise. Majitel patentu SEP by měl možnost před vydáním odůvodněného stanoviska požádat o vzájemné hodnocení. Pokud patent SEP není předmětem vzájemného hodnocení, neprovádí se další přezkum výsledků ověření nezbytnosti. Výsledky vzájemného hodnocení by měly sloužit ke zlepšení procesu ověřování nezbytnosti, k identifikaci a nápravě nedostatků a ke zlepšení konzistentnosti.</w:t>
            </w:r>
          </w:p>
        </w:tc>
        <w:tc>
          <w:tcPr>
            <w:tcW w:w="4876" w:type="dxa"/>
            <w:hideMark/>
          </w:tcPr>
          <w:p w14:paraId="35A4AE99" w14:textId="77777777" w:rsidR="003F45CD" w:rsidRPr="00C35558" w:rsidRDefault="003F45CD" w:rsidP="00BF5115">
            <w:pPr>
              <w:pStyle w:val="Normal6"/>
              <w:rPr>
                <w:szCs w:val="24"/>
                <w:lang w:val="cs-CZ"/>
              </w:rPr>
            </w:pPr>
            <w:r w:rsidRPr="00C35558">
              <w:rPr>
                <w:b/>
                <w:i/>
                <w:lang w:val="cs-CZ"/>
              </w:rPr>
              <w:t>vypouští se</w:t>
            </w:r>
          </w:p>
        </w:tc>
      </w:tr>
    </w:tbl>
    <w:p w14:paraId="4A88B3F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96DFF3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BE41EE6"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1246AB40" w14:textId="4982093D" w:rsidR="000E3694" w:rsidRPr="00C35558" w:rsidRDefault="003F45CD" w:rsidP="003F45CD">
      <w:r w:rsidRPr="00C35558">
        <w:rPr>
          <w:rStyle w:val="HideTWBExt"/>
        </w:rPr>
        <w:t>&lt;/Amend&gt;</w:t>
      </w:r>
    </w:p>
    <w:p w14:paraId="5D48429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183</w:t>
      </w:r>
      <w:r w:rsidRPr="00C35558">
        <w:rPr>
          <w:rStyle w:val="HideTWBExt"/>
          <w:b w:val="0"/>
          <w:lang w:val="cs-CZ"/>
        </w:rPr>
        <w:t>&lt;/NumAm&gt;</w:t>
      </w:r>
    </w:p>
    <w:p w14:paraId="382FF160"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224BCB24" w14:textId="77777777" w:rsidR="003F45CD" w:rsidRPr="00C35558" w:rsidRDefault="003F45CD" w:rsidP="003F45CD">
      <w:r w:rsidRPr="00C35558">
        <w:rPr>
          <w:rStyle w:val="HideTWBExt"/>
        </w:rPr>
        <w:t>&lt;/RepeatBlock-By&gt;</w:t>
      </w:r>
    </w:p>
    <w:p w14:paraId="50BCE0B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904E47A" w14:textId="77777777" w:rsidR="003F45CD" w:rsidRPr="00C35558" w:rsidRDefault="003F45CD" w:rsidP="003F45CD">
      <w:pPr>
        <w:pStyle w:val="NormalBold"/>
      </w:pPr>
      <w:r w:rsidRPr="00C35558">
        <w:rPr>
          <w:rStyle w:val="HideTWBExt"/>
          <w:b w:val="0"/>
        </w:rPr>
        <w:t>&lt;Article&gt;</w:t>
      </w:r>
      <w:r w:rsidRPr="00C35558">
        <w:t>Bod odůvodnění 28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AC9A2F" w14:textId="77777777" w:rsidTr="00BF5115">
        <w:trPr>
          <w:jc w:val="center"/>
        </w:trPr>
        <w:tc>
          <w:tcPr>
            <w:tcW w:w="9752" w:type="dxa"/>
            <w:gridSpan w:val="2"/>
          </w:tcPr>
          <w:p w14:paraId="4BBE1807" w14:textId="77777777" w:rsidR="003F45CD" w:rsidRPr="00C35558" w:rsidRDefault="003F45CD" w:rsidP="00BF5115">
            <w:pPr>
              <w:keepNext/>
            </w:pPr>
          </w:p>
        </w:tc>
      </w:tr>
      <w:tr w:rsidR="003F45CD" w:rsidRPr="00C35558" w14:paraId="4D5D5829" w14:textId="77777777" w:rsidTr="00BF5115">
        <w:trPr>
          <w:jc w:val="center"/>
        </w:trPr>
        <w:tc>
          <w:tcPr>
            <w:tcW w:w="4876" w:type="dxa"/>
            <w:hideMark/>
          </w:tcPr>
          <w:p w14:paraId="36A3EE8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A0217F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7BE172A" w14:textId="77777777" w:rsidTr="00BF5115">
        <w:trPr>
          <w:jc w:val="center"/>
        </w:trPr>
        <w:tc>
          <w:tcPr>
            <w:tcW w:w="4876" w:type="dxa"/>
            <w:hideMark/>
          </w:tcPr>
          <w:p w14:paraId="110BEE0C" w14:textId="77777777" w:rsidR="003F45CD" w:rsidRPr="00C35558" w:rsidRDefault="003F45CD" w:rsidP="00BF5115">
            <w:pPr>
              <w:pStyle w:val="Normal6"/>
              <w:rPr>
                <w:lang w:val="cs-CZ"/>
              </w:rPr>
            </w:pPr>
            <w:r w:rsidRPr="00C35558">
              <w:rPr>
                <w:b/>
                <w:i/>
                <w:lang w:val="cs-CZ"/>
              </w:rPr>
              <w:t>(28)</w:t>
            </w:r>
            <w:r w:rsidRPr="00C35558">
              <w:rPr>
                <w:b/>
                <w:i/>
                <w:lang w:val="cs-CZ"/>
              </w:rPr>
              <w:tab/>
              <w:t xml:space="preserve">Hodnotitelé by měli pracovat nezávisle v souladu s jednacím řádem a kodexem chování, které stanoví Komise. Majitel patentu SEP by měl možnost před vydáním odůvodněného stanoviska požádat o vzájemné hodnocení. Pokud patent SEP není předmětem vzájemného hodnocení, neprovádí se další přezkum výsledků ověření nezbytnosti. Výsledky vzájemného hodnocení by měly sloužit ke </w:t>
            </w:r>
            <w:r w:rsidRPr="00C35558">
              <w:rPr>
                <w:b/>
                <w:i/>
                <w:lang w:val="cs-CZ"/>
              </w:rPr>
              <w:lastRenderedPageBreak/>
              <w:t>zlepšení procesu ověřování nezbytnosti, k identifikaci a nápravě nedostatků a ke zlepšení konzistentnosti.</w:t>
            </w:r>
          </w:p>
        </w:tc>
        <w:tc>
          <w:tcPr>
            <w:tcW w:w="4876" w:type="dxa"/>
            <w:hideMark/>
          </w:tcPr>
          <w:p w14:paraId="11B7EAF9" w14:textId="77777777" w:rsidR="003F45CD" w:rsidRPr="00C35558" w:rsidRDefault="003F45CD" w:rsidP="00BF5115">
            <w:pPr>
              <w:pStyle w:val="Normal6"/>
              <w:rPr>
                <w:szCs w:val="24"/>
                <w:lang w:val="cs-CZ"/>
              </w:rPr>
            </w:pPr>
            <w:r w:rsidRPr="00C35558">
              <w:rPr>
                <w:b/>
                <w:i/>
                <w:lang w:val="cs-CZ"/>
              </w:rPr>
              <w:lastRenderedPageBreak/>
              <w:t>vypouští se</w:t>
            </w:r>
          </w:p>
        </w:tc>
      </w:tr>
    </w:tbl>
    <w:p w14:paraId="328B95C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4001A1A" w14:textId="2FFCCB61" w:rsidR="000E3694" w:rsidRPr="00C35558" w:rsidRDefault="003F45CD" w:rsidP="003F45CD">
      <w:r w:rsidRPr="00C35558">
        <w:rPr>
          <w:rStyle w:val="HideTWBExt"/>
        </w:rPr>
        <w:t>&lt;/Amend&gt;</w:t>
      </w:r>
    </w:p>
    <w:p w14:paraId="778CC4E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184</w:t>
      </w:r>
      <w:r w:rsidRPr="00C35558">
        <w:rPr>
          <w:rStyle w:val="HideTWBExt"/>
          <w:b w:val="0"/>
          <w:lang w:val="cs-CZ"/>
        </w:rPr>
        <w:t>&lt;/NumAm&gt;</w:t>
      </w:r>
    </w:p>
    <w:p w14:paraId="6E6ADD49"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14B81935" w14:textId="77777777" w:rsidR="003F45CD" w:rsidRPr="00C35558" w:rsidRDefault="003F45CD" w:rsidP="003F45CD">
      <w:r w:rsidRPr="00C35558">
        <w:rPr>
          <w:rStyle w:val="HideTWBExt"/>
        </w:rPr>
        <w:t>&lt;/RepeatBlock-By&gt;</w:t>
      </w:r>
    </w:p>
    <w:p w14:paraId="75ABB81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7C1CF73" w14:textId="77777777" w:rsidR="003F45CD" w:rsidRPr="00C35558" w:rsidRDefault="003F45CD" w:rsidP="003F45CD">
      <w:pPr>
        <w:pStyle w:val="NormalBold"/>
      </w:pPr>
      <w:r w:rsidRPr="00C35558">
        <w:rPr>
          <w:rStyle w:val="HideTWBExt"/>
          <w:b w:val="0"/>
        </w:rPr>
        <w:t>&lt;Article&gt;</w:t>
      </w:r>
      <w:r w:rsidRPr="00C35558">
        <w:t>Bod odůvodnění 29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C340FCA" w14:textId="77777777" w:rsidTr="00BF5115">
        <w:trPr>
          <w:jc w:val="center"/>
        </w:trPr>
        <w:tc>
          <w:tcPr>
            <w:tcW w:w="9752" w:type="dxa"/>
            <w:gridSpan w:val="2"/>
          </w:tcPr>
          <w:p w14:paraId="4140561B" w14:textId="77777777" w:rsidR="003F45CD" w:rsidRPr="00C35558" w:rsidRDefault="003F45CD" w:rsidP="00BF5115">
            <w:pPr>
              <w:keepNext/>
            </w:pPr>
          </w:p>
        </w:tc>
      </w:tr>
      <w:tr w:rsidR="003F45CD" w:rsidRPr="00C35558" w14:paraId="1EDE981D" w14:textId="77777777" w:rsidTr="00BF5115">
        <w:trPr>
          <w:jc w:val="center"/>
        </w:trPr>
        <w:tc>
          <w:tcPr>
            <w:tcW w:w="4876" w:type="dxa"/>
            <w:hideMark/>
          </w:tcPr>
          <w:p w14:paraId="544EAB3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90C7B2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EA47A86" w14:textId="77777777" w:rsidTr="00BF5115">
        <w:trPr>
          <w:jc w:val="center"/>
        </w:trPr>
        <w:tc>
          <w:tcPr>
            <w:tcW w:w="4876" w:type="dxa"/>
            <w:hideMark/>
          </w:tcPr>
          <w:p w14:paraId="5C7E4270" w14:textId="77777777" w:rsidR="003F45CD" w:rsidRPr="00C35558" w:rsidRDefault="003F45CD" w:rsidP="00BF5115">
            <w:pPr>
              <w:pStyle w:val="Normal6"/>
              <w:rPr>
                <w:lang w:val="cs-CZ"/>
              </w:rPr>
            </w:pPr>
            <w:r w:rsidRPr="00C35558">
              <w:rPr>
                <w:b/>
                <w:i/>
                <w:lang w:val="cs-CZ"/>
              </w:rPr>
              <w:t>(29)</w:t>
            </w:r>
            <w:r w:rsidRPr="00C35558">
              <w:rPr>
                <w:b/>
                <w:i/>
                <w:lang w:val="cs-CZ"/>
              </w:rPr>
              <w:tab/>
              <w:t>Kompetenční centrum by zveřejnilo výsledky ověření nezbytnosti, ať už pozitivní nebo negativní, v rejstříku a databázi. Výsledky ověření nezbytnosti by nebyly právně závazné. Jakékoli následné spory týkající se nezbytnosti by tedy musel řešit příslušný soud. Výsledky ověření nezbytnosti, ať už na žádost majitele patentu SEP, nebo na základě vzorku, však mohou být použity pro účely prokázání nezbytnosti těchto patentů SEP při jednáních, v patentových poolech a u soudu.</w:t>
            </w:r>
          </w:p>
        </w:tc>
        <w:tc>
          <w:tcPr>
            <w:tcW w:w="4876" w:type="dxa"/>
            <w:hideMark/>
          </w:tcPr>
          <w:p w14:paraId="72C79B7A" w14:textId="77777777" w:rsidR="003F45CD" w:rsidRPr="00C35558" w:rsidRDefault="003F45CD" w:rsidP="00BF5115">
            <w:pPr>
              <w:pStyle w:val="Normal6"/>
              <w:rPr>
                <w:szCs w:val="24"/>
                <w:lang w:val="cs-CZ"/>
              </w:rPr>
            </w:pPr>
            <w:r w:rsidRPr="00C35558">
              <w:rPr>
                <w:b/>
                <w:i/>
                <w:lang w:val="cs-CZ"/>
              </w:rPr>
              <w:t>vypouští se</w:t>
            </w:r>
          </w:p>
        </w:tc>
      </w:tr>
    </w:tbl>
    <w:p w14:paraId="36FD536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F755F79"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4DC829E"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1AFCCF94" w14:textId="5A8BC32F" w:rsidR="000E3694" w:rsidRPr="00C35558" w:rsidRDefault="003F45CD" w:rsidP="003F45CD">
      <w:r w:rsidRPr="00C35558">
        <w:rPr>
          <w:rStyle w:val="HideTWBExt"/>
        </w:rPr>
        <w:t>&lt;/Amend&gt;</w:t>
      </w:r>
    </w:p>
    <w:p w14:paraId="66C4385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185</w:t>
      </w:r>
      <w:r w:rsidRPr="00C35558">
        <w:rPr>
          <w:rStyle w:val="HideTWBExt"/>
          <w:b w:val="0"/>
          <w:lang w:val="cs-CZ"/>
        </w:rPr>
        <w:t>&lt;/NumAm&gt;</w:t>
      </w:r>
    </w:p>
    <w:p w14:paraId="10B15DE3"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7F6B7480" w14:textId="77777777" w:rsidR="003F45CD" w:rsidRPr="00C35558" w:rsidRDefault="003F45CD" w:rsidP="003F45CD">
      <w:r w:rsidRPr="00C35558">
        <w:rPr>
          <w:rStyle w:val="HideTWBExt"/>
        </w:rPr>
        <w:t>&lt;/RepeatBlock-By&gt;</w:t>
      </w:r>
    </w:p>
    <w:p w14:paraId="586144B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6950D40" w14:textId="77777777" w:rsidR="003F45CD" w:rsidRPr="00C35558" w:rsidRDefault="003F45CD" w:rsidP="003F45CD">
      <w:pPr>
        <w:pStyle w:val="NormalBold"/>
      </w:pPr>
      <w:r w:rsidRPr="00C35558">
        <w:rPr>
          <w:rStyle w:val="HideTWBExt"/>
          <w:b w:val="0"/>
        </w:rPr>
        <w:t>&lt;Article&gt;</w:t>
      </w:r>
      <w:r w:rsidRPr="00C35558">
        <w:t>Bod odůvodnění 29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A4DE333" w14:textId="77777777" w:rsidTr="00BF5115">
        <w:trPr>
          <w:jc w:val="center"/>
        </w:trPr>
        <w:tc>
          <w:tcPr>
            <w:tcW w:w="9752" w:type="dxa"/>
            <w:gridSpan w:val="2"/>
          </w:tcPr>
          <w:p w14:paraId="3F2A06A6" w14:textId="77777777" w:rsidR="003F45CD" w:rsidRPr="00C35558" w:rsidRDefault="003F45CD" w:rsidP="00BF5115">
            <w:pPr>
              <w:keepNext/>
            </w:pPr>
          </w:p>
        </w:tc>
      </w:tr>
      <w:tr w:rsidR="003F45CD" w:rsidRPr="00C35558" w14:paraId="5FE1FEF0" w14:textId="77777777" w:rsidTr="00BF5115">
        <w:trPr>
          <w:jc w:val="center"/>
        </w:trPr>
        <w:tc>
          <w:tcPr>
            <w:tcW w:w="4876" w:type="dxa"/>
            <w:hideMark/>
          </w:tcPr>
          <w:p w14:paraId="2911EDA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FD6D62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5EC39AB" w14:textId="77777777" w:rsidTr="00BF5115">
        <w:trPr>
          <w:jc w:val="center"/>
        </w:trPr>
        <w:tc>
          <w:tcPr>
            <w:tcW w:w="4876" w:type="dxa"/>
            <w:hideMark/>
          </w:tcPr>
          <w:p w14:paraId="7BFE318C" w14:textId="77777777" w:rsidR="003F45CD" w:rsidRPr="00C35558" w:rsidRDefault="003F45CD" w:rsidP="00BF5115">
            <w:pPr>
              <w:pStyle w:val="Normal6"/>
              <w:rPr>
                <w:lang w:val="cs-CZ"/>
              </w:rPr>
            </w:pPr>
            <w:r w:rsidRPr="00C35558">
              <w:rPr>
                <w:b/>
                <w:i/>
                <w:lang w:val="cs-CZ"/>
              </w:rPr>
              <w:t>(29)</w:t>
            </w:r>
            <w:r w:rsidRPr="00C35558">
              <w:rPr>
                <w:b/>
                <w:i/>
                <w:lang w:val="cs-CZ"/>
              </w:rPr>
              <w:tab/>
              <w:t xml:space="preserve">Kompetenční centrum by zveřejnilo výsledky ověření nezbytnosti, ať </w:t>
            </w:r>
            <w:r w:rsidRPr="00C35558">
              <w:rPr>
                <w:b/>
                <w:i/>
                <w:lang w:val="cs-CZ"/>
              </w:rPr>
              <w:lastRenderedPageBreak/>
              <w:t>už pozitivní nebo negativní, v rejstříku a databázi. Výsledky ověření nezbytnosti by nebyly právně závazné. Jakékoli následné spory týkající se nezbytnosti by tedy musel řešit příslušný soud. Výsledky ověření nezbytnosti, ať už na žádost majitele patentu SEP, nebo na základě vzorku, však mohou být použity pro účely prokázání nezbytnosti těchto patentů SEP při jednáních, v patentových poolech a u soudu.</w:t>
            </w:r>
          </w:p>
        </w:tc>
        <w:tc>
          <w:tcPr>
            <w:tcW w:w="4876" w:type="dxa"/>
            <w:hideMark/>
          </w:tcPr>
          <w:p w14:paraId="61BFCB6F" w14:textId="77777777" w:rsidR="003F45CD" w:rsidRPr="00C35558" w:rsidRDefault="003F45CD" w:rsidP="00BF5115">
            <w:pPr>
              <w:pStyle w:val="Normal6"/>
              <w:rPr>
                <w:szCs w:val="24"/>
                <w:lang w:val="cs-CZ"/>
              </w:rPr>
            </w:pPr>
            <w:r w:rsidRPr="00C35558">
              <w:rPr>
                <w:b/>
                <w:i/>
                <w:lang w:val="cs-CZ"/>
              </w:rPr>
              <w:lastRenderedPageBreak/>
              <w:t>vypouští se</w:t>
            </w:r>
          </w:p>
        </w:tc>
      </w:tr>
    </w:tbl>
    <w:p w14:paraId="226D0E8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6988D09" w14:textId="4CD2BD09" w:rsidR="000E3694" w:rsidRPr="00C35558" w:rsidRDefault="003F45CD" w:rsidP="003F45CD">
      <w:r w:rsidRPr="00C35558">
        <w:rPr>
          <w:rStyle w:val="HideTWBExt"/>
        </w:rPr>
        <w:t>&lt;/Amend&gt;</w:t>
      </w:r>
    </w:p>
    <w:p w14:paraId="49062BE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186</w:t>
      </w:r>
      <w:r w:rsidRPr="00C35558">
        <w:rPr>
          <w:rStyle w:val="HideTWBExt"/>
          <w:b w:val="0"/>
          <w:lang w:val="cs-CZ"/>
        </w:rPr>
        <w:t>&lt;/NumAm&gt;</w:t>
      </w:r>
    </w:p>
    <w:p w14:paraId="0CCFB8FB"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7F82A29" w14:textId="77777777" w:rsidR="003F45CD" w:rsidRPr="00C35558" w:rsidRDefault="003F45CD" w:rsidP="003F45CD">
      <w:r w:rsidRPr="00C35558">
        <w:rPr>
          <w:rStyle w:val="HideTWBExt"/>
        </w:rPr>
        <w:t>&lt;/RepeatBlock-By&gt;</w:t>
      </w:r>
    </w:p>
    <w:p w14:paraId="26762A7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E488462" w14:textId="77777777" w:rsidR="003F45CD" w:rsidRPr="00C35558" w:rsidRDefault="003F45CD" w:rsidP="003F45CD">
      <w:pPr>
        <w:pStyle w:val="NormalBold"/>
      </w:pPr>
      <w:r w:rsidRPr="00C35558">
        <w:rPr>
          <w:rStyle w:val="HideTWBExt"/>
          <w:b w:val="0"/>
        </w:rPr>
        <w:t>&lt;Article&gt;</w:t>
      </w:r>
      <w:r w:rsidRPr="00C35558">
        <w:t>Bod odůvodnění 30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07A530D" w14:textId="77777777" w:rsidTr="00BF5115">
        <w:trPr>
          <w:jc w:val="center"/>
        </w:trPr>
        <w:tc>
          <w:tcPr>
            <w:tcW w:w="9752" w:type="dxa"/>
            <w:gridSpan w:val="2"/>
          </w:tcPr>
          <w:p w14:paraId="5F0B52F4" w14:textId="77777777" w:rsidR="003F45CD" w:rsidRPr="00C35558" w:rsidRDefault="003F45CD" w:rsidP="00BF5115">
            <w:pPr>
              <w:keepNext/>
            </w:pPr>
          </w:p>
        </w:tc>
      </w:tr>
      <w:tr w:rsidR="003F45CD" w:rsidRPr="00C35558" w14:paraId="28912CCF" w14:textId="77777777" w:rsidTr="00BF5115">
        <w:trPr>
          <w:jc w:val="center"/>
        </w:trPr>
        <w:tc>
          <w:tcPr>
            <w:tcW w:w="4876" w:type="dxa"/>
            <w:hideMark/>
          </w:tcPr>
          <w:p w14:paraId="7FD0EF9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D8453D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ABA77A" w14:textId="77777777" w:rsidTr="00BF5115">
        <w:trPr>
          <w:jc w:val="center"/>
        </w:trPr>
        <w:tc>
          <w:tcPr>
            <w:tcW w:w="4876" w:type="dxa"/>
            <w:hideMark/>
          </w:tcPr>
          <w:p w14:paraId="6470C289" w14:textId="77777777" w:rsidR="003F45CD" w:rsidRPr="00C35558" w:rsidRDefault="003F45CD" w:rsidP="00BF5115">
            <w:pPr>
              <w:pStyle w:val="Normal6"/>
              <w:rPr>
                <w:lang w:val="cs-CZ"/>
              </w:rPr>
            </w:pPr>
            <w:r w:rsidRPr="00C35558">
              <w:rPr>
                <w:b/>
                <w:i/>
                <w:lang w:val="cs-CZ"/>
              </w:rPr>
              <w:t>(30)</w:t>
            </w:r>
            <w:r w:rsidRPr="00C35558">
              <w:rPr>
                <w:b/>
                <w:i/>
                <w:lang w:val="cs-CZ"/>
              </w:rPr>
              <w:tab/>
              <w:t>Je nezbytné zajistit, aby vyřazením patentu SEP z rejstříku nedocházelo k obcházení registrace a z ní vyplývajících povinností stanovených tímto nařízením. Pokud hodnotitel shledá, že nárokovaný patent SEP není nezbytný, může o jeho vyřazení z rejstříku požádat pouze majitel patentu SEP, a to až po ukončení každoročního procesu výběru vzorku a stanovení a zveřejnění podílu skutečných patentů SEP ze vzorku.</w:t>
            </w:r>
          </w:p>
        </w:tc>
        <w:tc>
          <w:tcPr>
            <w:tcW w:w="4876" w:type="dxa"/>
            <w:hideMark/>
          </w:tcPr>
          <w:p w14:paraId="54E3EA98" w14:textId="77777777" w:rsidR="003F45CD" w:rsidRPr="00C35558" w:rsidRDefault="003F45CD" w:rsidP="00BF5115">
            <w:pPr>
              <w:pStyle w:val="Normal6"/>
              <w:rPr>
                <w:szCs w:val="24"/>
                <w:lang w:val="cs-CZ"/>
              </w:rPr>
            </w:pPr>
            <w:r w:rsidRPr="00C35558">
              <w:rPr>
                <w:b/>
                <w:i/>
                <w:lang w:val="cs-CZ"/>
              </w:rPr>
              <w:t>vypouští se</w:t>
            </w:r>
          </w:p>
        </w:tc>
      </w:tr>
    </w:tbl>
    <w:p w14:paraId="4244E07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4B2DB1E" w14:textId="67650E33" w:rsidR="000E3694" w:rsidRPr="00C35558" w:rsidRDefault="003F45CD" w:rsidP="003F45CD">
      <w:r w:rsidRPr="00C35558">
        <w:rPr>
          <w:rStyle w:val="HideTWBExt"/>
        </w:rPr>
        <w:t>&lt;/Amend&gt;</w:t>
      </w:r>
    </w:p>
    <w:p w14:paraId="3778EAC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187</w:t>
      </w:r>
      <w:r w:rsidRPr="00C35558">
        <w:rPr>
          <w:rStyle w:val="HideTWBExt"/>
          <w:b w:val="0"/>
          <w:lang w:val="cs-CZ"/>
        </w:rPr>
        <w:t>&lt;/NumAm&gt;</w:t>
      </w:r>
    </w:p>
    <w:p w14:paraId="34D461A9"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52B36A28" w14:textId="77777777" w:rsidR="003F45CD" w:rsidRPr="00C35558" w:rsidRDefault="003F45CD" w:rsidP="003F45CD">
      <w:r w:rsidRPr="00C35558">
        <w:rPr>
          <w:rStyle w:val="HideTWBExt"/>
        </w:rPr>
        <w:t>&lt;/RepeatBlock-By&gt;</w:t>
      </w:r>
    </w:p>
    <w:p w14:paraId="47FC719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A9ED818" w14:textId="77777777" w:rsidR="003F45CD" w:rsidRPr="00C35558" w:rsidRDefault="003F45CD" w:rsidP="003F45CD">
      <w:pPr>
        <w:pStyle w:val="NormalBold"/>
      </w:pPr>
      <w:r w:rsidRPr="00C35558">
        <w:rPr>
          <w:rStyle w:val="HideTWBExt"/>
          <w:b w:val="0"/>
        </w:rPr>
        <w:t>&lt;Article&gt;</w:t>
      </w:r>
      <w:r w:rsidRPr="00C35558">
        <w:t>Bod odůvodnění 30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6B5650" w14:textId="77777777" w:rsidTr="00BF5115">
        <w:trPr>
          <w:jc w:val="center"/>
        </w:trPr>
        <w:tc>
          <w:tcPr>
            <w:tcW w:w="9752" w:type="dxa"/>
            <w:gridSpan w:val="2"/>
          </w:tcPr>
          <w:p w14:paraId="7AD4DE91" w14:textId="77777777" w:rsidR="003F45CD" w:rsidRPr="00C35558" w:rsidRDefault="003F45CD" w:rsidP="00BF5115">
            <w:pPr>
              <w:keepNext/>
            </w:pPr>
          </w:p>
        </w:tc>
      </w:tr>
      <w:tr w:rsidR="003F45CD" w:rsidRPr="00C35558" w14:paraId="4BED8F2F" w14:textId="77777777" w:rsidTr="00BF5115">
        <w:trPr>
          <w:jc w:val="center"/>
        </w:trPr>
        <w:tc>
          <w:tcPr>
            <w:tcW w:w="4876" w:type="dxa"/>
            <w:hideMark/>
          </w:tcPr>
          <w:p w14:paraId="57DB1BC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BC627B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749FE53" w14:textId="77777777" w:rsidTr="00BF5115">
        <w:trPr>
          <w:jc w:val="center"/>
        </w:trPr>
        <w:tc>
          <w:tcPr>
            <w:tcW w:w="4876" w:type="dxa"/>
            <w:hideMark/>
          </w:tcPr>
          <w:p w14:paraId="739AEEC3" w14:textId="77777777" w:rsidR="003F45CD" w:rsidRPr="00C35558" w:rsidRDefault="003F45CD" w:rsidP="00BF5115">
            <w:pPr>
              <w:pStyle w:val="Normal6"/>
              <w:rPr>
                <w:lang w:val="cs-CZ"/>
              </w:rPr>
            </w:pPr>
            <w:r w:rsidRPr="00C35558">
              <w:rPr>
                <w:b/>
                <w:i/>
                <w:lang w:val="cs-CZ"/>
              </w:rPr>
              <w:t>(30)</w:t>
            </w:r>
            <w:r w:rsidRPr="00C35558">
              <w:rPr>
                <w:b/>
                <w:i/>
                <w:lang w:val="cs-CZ"/>
              </w:rPr>
              <w:tab/>
              <w:t>Je nezbytné zajistit, aby vyřazením patentu SEP z rejstříku nedocházelo k obcházení registrace a z ní vyplývajících povinností stanovených tímto nařízením. Pokud hodnotitel shledá, že nárokovaný patent SEP není nezbytný, může o jeho vyřazení z rejstříku požádat pouze majitel patentu SEP, a to až po ukončení každoročního procesu výběru vzorku a stanovení a zveřejnění podílu skutečných patentů SEP ze vzorku.</w:t>
            </w:r>
          </w:p>
        </w:tc>
        <w:tc>
          <w:tcPr>
            <w:tcW w:w="4876" w:type="dxa"/>
            <w:hideMark/>
          </w:tcPr>
          <w:p w14:paraId="19C6B63D" w14:textId="77777777" w:rsidR="003F45CD" w:rsidRPr="00C35558" w:rsidRDefault="003F45CD" w:rsidP="00BF5115">
            <w:pPr>
              <w:pStyle w:val="Normal6"/>
              <w:rPr>
                <w:szCs w:val="24"/>
                <w:lang w:val="cs-CZ"/>
              </w:rPr>
            </w:pPr>
            <w:r w:rsidRPr="00C35558">
              <w:rPr>
                <w:b/>
                <w:i/>
                <w:lang w:val="cs-CZ"/>
              </w:rPr>
              <w:t>vypouští se</w:t>
            </w:r>
          </w:p>
        </w:tc>
      </w:tr>
    </w:tbl>
    <w:p w14:paraId="6CAEB0E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4C4BC53"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A797720" w14:textId="77777777" w:rsidR="003F45CD" w:rsidRPr="00C35558" w:rsidRDefault="003F45CD" w:rsidP="003F45CD">
      <w:pPr>
        <w:pStyle w:val="Normal12Italic"/>
        <w:rPr>
          <w:noProof w:val="0"/>
          <w:lang w:val="cs-CZ"/>
        </w:rPr>
      </w:pPr>
      <w:r w:rsidRPr="00C35558">
        <w:rPr>
          <w:lang w:val="cs-CZ"/>
        </w:rPr>
        <w:t>Vypuštěno z důvodu soudržnosti s nově navrhovaným technickým smírčím řízením. Viz navrhované nové body odůvodnění 24–27 a nová hlava V.</w:t>
      </w:r>
    </w:p>
    <w:p w14:paraId="3E3DDB73" w14:textId="70DBB83A" w:rsidR="000E3694" w:rsidRPr="00C35558" w:rsidRDefault="003F45CD" w:rsidP="003F45CD">
      <w:r w:rsidRPr="00C35558">
        <w:rPr>
          <w:rStyle w:val="HideTWBExt"/>
        </w:rPr>
        <w:t>&lt;/Amend&gt;</w:t>
      </w:r>
    </w:p>
    <w:p w14:paraId="39C2682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188</w:t>
      </w:r>
      <w:r w:rsidRPr="00C35558">
        <w:rPr>
          <w:rStyle w:val="HideTWBExt"/>
          <w:b w:val="0"/>
          <w:lang w:val="cs-CZ"/>
        </w:rPr>
        <w:t>&lt;/NumAm&gt;</w:t>
      </w:r>
    </w:p>
    <w:p w14:paraId="7221825E"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0A933BD3" w14:textId="77777777" w:rsidR="003F45CD" w:rsidRPr="00C35558" w:rsidRDefault="003F45CD" w:rsidP="003F45CD">
      <w:r w:rsidRPr="00C35558">
        <w:rPr>
          <w:rStyle w:val="HideTWBExt"/>
        </w:rPr>
        <w:t>&lt;/RepeatBlock-By&gt;</w:t>
      </w:r>
    </w:p>
    <w:p w14:paraId="4D6AC1E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9C9F5F" w14:textId="77777777" w:rsidR="003F45CD" w:rsidRPr="00C35558" w:rsidRDefault="003F45CD" w:rsidP="003F45CD">
      <w:pPr>
        <w:pStyle w:val="NormalBold"/>
      </w:pPr>
      <w:r w:rsidRPr="00C35558">
        <w:rPr>
          <w:rStyle w:val="HideTWBExt"/>
          <w:b w:val="0"/>
        </w:rPr>
        <w:t>&lt;Article&gt;</w:t>
      </w:r>
      <w:r w:rsidRPr="00C35558">
        <w:t>Bod odůvodnění 30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B52EB46" w14:textId="77777777" w:rsidTr="00BF5115">
        <w:trPr>
          <w:jc w:val="center"/>
        </w:trPr>
        <w:tc>
          <w:tcPr>
            <w:tcW w:w="9752" w:type="dxa"/>
            <w:gridSpan w:val="2"/>
          </w:tcPr>
          <w:p w14:paraId="7A9AAFB0" w14:textId="77777777" w:rsidR="003F45CD" w:rsidRPr="00C35558" w:rsidRDefault="003F45CD" w:rsidP="00BF5115">
            <w:pPr>
              <w:keepNext/>
            </w:pPr>
          </w:p>
        </w:tc>
      </w:tr>
      <w:tr w:rsidR="003F45CD" w:rsidRPr="00C35558" w14:paraId="45AC09CB" w14:textId="77777777" w:rsidTr="00BF5115">
        <w:trPr>
          <w:jc w:val="center"/>
        </w:trPr>
        <w:tc>
          <w:tcPr>
            <w:tcW w:w="4876" w:type="dxa"/>
            <w:hideMark/>
          </w:tcPr>
          <w:p w14:paraId="5718AB7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877595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377BC6E" w14:textId="77777777" w:rsidTr="00BF5115">
        <w:trPr>
          <w:jc w:val="center"/>
        </w:trPr>
        <w:tc>
          <w:tcPr>
            <w:tcW w:w="4876" w:type="dxa"/>
          </w:tcPr>
          <w:p w14:paraId="740095BF" w14:textId="77777777" w:rsidR="003F45CD" w:rsidRPr="00C35558" w:rsidRDefault="003F45CD" w:rsidP="00BF5115">
            <w:pPr>
              <w:pStyle w:val="Normal6"/>
              <w:rPr>
                <w:lang w:val="cs-CZ"/>
              </w:rPr>
            </w:pPr>
          </w:p>
        </w:tc>
        <w:tc>
          <w:tcPr>
            <w:tcW w:w="4876" w:type="dxa"/>
            <w:hideMark/>
          </w:tcPr>
          <w:p w14:paraId="557DBAE5" w14:textId="77777777" w:rsidR="003F45CD" w:rsidRPr="00C35558" w:rsidRDefault="003F45CD" w:rsidP="00BF5115">
            <w:pPr>
              <w:pStyle w:val="Normal6"/>
              <w:rPr>
                <w:szCs w:val="24"/>
                <w:lang w:val="cs-CZ"/>
              </w:rPr>
            </w:pPr>
            <w:r w:rsidRPr="00C35558">
              <w:rPr>
                <w:b/>
                <w:i/>
                <w:lang w:val="cs-CZ"/>
              </w:rPr>
              <w:t>(30a)</w:t>
            </w:r>
            <w:r w:rsidRPr="00C35558">
              <w:rPr>
                <w:b/>
                <w:i/>
                <w:lang w:val="cs-CZ"/>
              </w:rPr>
              <w:tab/>
              <w:t>Vzhledem ke složitosti a technické specifičnosti vlastní jednáním týkajícím se patentů SEP je nezbytné zavést strukturované „technické smírčí řízení“, které by usnadnilo jednodušší, transparentnější a účinnější jednání dotčených stran. Tento specializovaný postup zorganizuje kompetenční centrum, které na něj bude dohlížet a zajišťovat, aby majitelé patentu SEP i provádějící subjekty měly spravedlivou a informovanou platformu pro jednání.</w:t>
            </w:r>
          </w:p>
        </w:tc>
      </w:tr>
    </w:tbl>
    <w:p w14:paraId="3384AE9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42B9109"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1667AB23" w14:textId="77777777" w:rsidR="003F45CD" w:rsidRPr="00C35558" w:rsidRDefault="003F45CD" w:rsidP="003F45CD">
      <w:pPr>
        <w:pStyle w:val="Normal12Italic"/>
        <w:rPr>
          <w:noProof w:val="0"/>
          <w:lang w:val="cs-CZ"/>
        </w:rPr>
      </w:pPr>
      <w:r w:rsidRPr="00C35558">
        <w:rPr>
          <w:lang w:val="cs-CZ"/>
        </w:rPr>
        <w:t>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14:paraId="4E4EF696" w14:textId="221D1F47" w:rsidR="000E3694" w:rsidRPr="00C35558" w:rsidRDefault="003F45CD" w:rsidP="003F45CD">
      <w:r w:rsidRPr="00C35558">
        <w:rPr>
          <w:rStyle w:val="HideTWBExt"/>
        </w:rPr>
        <w:t>&lt;/Amend&gt;</w:t>
      </w:r>
    </w:p>
    <w:p w14:paraId="0E8BDAC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189</w:t>
      </w:r>
      <w:r w:rsidRPr="00C35558">
        <w:rPr>
          <w:rStyle w:val="HideTWBExt"/>
          <w:b w:val="0"/>
          <w:lang w:val="cs-CZ"/>
        </w:rPr>
        <w:t>&lt;/NumAm&gt;</w:t>
      </w:r>
    </w:p>
    <w:p w14:paraId="2655AFEF"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404B25E9" w14:textId="77777777" w:rsidR="003F45CD" w:rsidRPr="00C35558" w:rsidRDefault="003F45CD" w:rsidP="003F45CD">
      <w:r w:rsidRPr="00C35558">
        <w:rPr>
          <w:rStyle w:val="HideTWBExt"/>
        </w:rPr>
        <w:t>&lt;/RepeatBlock-By&gt;</w:t>
      </w:r>
    </w:p>
    <w:p w14:paraId="1DFA3D6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4135A03" w14:textId="77777777" w:rsidR="003F45CD" w:rsidRPr="00C35558" w:rsidRDefault="003F45CD" w:rsidP="003F45CD">
      <w:pPr>
        <w:pStyle w:val="NormalBold"/>
      </w:pPr>
      <w:r w:rsidRPr="00C35558">
        <w:rPr>
          <w:rStyle w:val="HideTWBExt"/>
          <w:b w:val="0"/>
        </w:rPr>
        <w:t>&lt;Article&gt;</w:t>
      </w:r>
      <w:r w:rsidRPr="00C35558">
        <w:t>Bod odůvodnění 30 b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8A65C84" w14:textId="77777777" w:rsidTr="00BF5115">
        <w:trPr>
          <w:jc w:val="center"/>
        </w:trPr>
        <w:tc>
          <w:tcPr>
            <w:tcW w:w="9752" w:type="dxa"/>
            <w:gridSpan w:val="2"/>
          </w:tcPr>
          <w:p w14:paraId="1570EFA5" w14:textId="77777777" w:rsidR="003F45CD" w:rsidRPr="00C35558" w:rsidRDefault="003F45CD" w:rsidP="00BF5115">
            <w:pPr>
              <w:keepNext/>
            </w:pPr>
          </w:p>
        </w:tc>
      </w:tr>
      <w:tr w:rsidR="003F45CD" w:rsidRPr="00C35558" w14:paraId="74BA91B9" w14:textId="77777777" w:rsidTr="00BF5115">
        <w:trPr>
          <w:jc w:val="center"/>
        </w:trPr>
        <w:tc>
          <w:tcPr>
            <w:tcW w:w="4876" w:type="dxa"/>
            <w:hideMark/>
          </w:tcPr>
          <w:p w14:paraId="11380A0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DE63CE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F687C5C" w14:textId="77777777" w:rsidTr="00BF5115">
        <w:trPr>
          <w:jc w:val="center"/>
        </w:trPr>
        <w:tc>
          <w:tcPr>
            <w:tcW w:w="4876" w:type="dxa"/>
          </w:tcPr>
          <w:p w14:paraId="34756E6D" w14:textId="77777777" w:rsidR="003F45CD" w:rsidRPr="00C35558" w:rsidRDefault="003F45CD" w:rsidP="00BF5115">
            <w:pPr>
              <w:pStyle w:val="Normal6"/>
              <w:rPr>
                <w:lang w:val="cs-CZ"/>
              </w:rPr>
            </w:pPr>
          </w:p>
        </w:tc>
        <w:tc>
          <w:tcPr>
            <w:tcW w:w="4876" w:type="dxa"/>
            <w:hideMark/>
          </w:tcPr>
          <w:p w14:paraId="181A2E22" w14:textId="77777777" w:rsidR="003F45CD" w:rsidRPr="00C35558" w:rsidRDefault="003F45CD" w:rsidP="00BF5115">
            <w:pPr>
              <w:pStyle w:val="Normal6"/>
              <w:rPr>
                <w:szCs w:val="24"/>
                <w:lang w:val="cs-CZ"/>
              </w:rPr>
            </w:pPr>
            <w:r w:rsidRPr="00C35558">
              <w:rPr>
                <w:b/>
                <w:i/>
                <w:lang w:val="cs-CZ"/>
              </w:rPr>
              <w:t>(30b)</w:t>
            </w:r>
            <w:r w:rsidRPr="00C35558">
              <w:rPr>
                <w:b/>
                <w:i/>
                <w:lang w:val="cs-CZ"/>
              </w:rPr>
              <w:tab/>
              <w:t>Cílem technického smírčího řízení je mediace sporů tím, že se stranám umožní představit jejich stanoviska týkající se technických aspektů, které jsou při jednání o licencích k patentům SEP zásadní. Tím, že kompetenční centrum jmenuje kvalifikovaného technického smírce ze svého seznamu, zajistí, že jednání budou vycházet z technických odborných znalosti a vyváženého pohledu, což je pro dosažení vzájemně přijatelných licenčních podmínek nezbytné.</w:t>
            </w:r>
          </w:p>
        </w:tc>
      </w:tr>
    </w:tbl>
    <w:p w14:paraId="26779D2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5D3CE4F"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99E85F1" w14:textId="77777777" w:rsidR="003F45CD" w:rsidRPr="00C35558" w:rsidRDefault="003F45CD" w:rsidP="003F45CD">
      <w:pPr>
        <w:pStyle w:val="Normal12Italic"/>
        <w:rPr>
          <w:noProof w:val="0"/>
          <w:lang w:val="cs-CZ"/>
        </w:rPr>
      </w:pPr>
      <w:r w:rsidRPr="00C35558">
        <w:rPr>
          <w:lang w:val="cs-CZ"/>
        </w:rPr>
        <w:t>Viz odůvodnění k pozměňovacímu návrhu 18.</w:t>
      </w:r>
    </w:p>
    <w:p w14:paraId="5C393C3B" w14:textId="11852ED8" w:rsidR="000E3694" w:rsidRPr="00C35558" w:rsidRDefault="003F45CD" w:rsidP="003F45CD">
      <w:r w:rsidRPr="00C35558">
        <w:rPr>
          <w:rStyle w:val="HideTWBExt"/>
        </w:rPr>
        <w:lastRenderedPageBreak/>
        <w:t>&lt;/Amend&gt;</w:t>
      </w:r>
    </w:p>
    <w:p w14:paraId="26A4067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190</w:t>
      </w:r>
      <w:r w:rsidRPr="00C35558">
        <w:rPr>
          <w:rStyle w:val="HideTWBExt"/>
          <w:b w:val="0"/>
          <w:lang w:val="cs-CZ"/>
        </w:rPr>
        <w:t>&lt;/NumAm&gt;</w:t>
      </w:r>
    </w:p>
    <w:p w14:paraId="7D99F825"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16D1A49F" w14:textId="77777777" w:rsidR="003F45CD" w:rsidRPr="00C35558" w:rsidRDefault="003F45CD" w:rsidP="003F45CD">
      <w:r w:rsidRPr="00C35558">
        <w:rPr>
          <w:rStyle w:val="HideTWBExt"/>
        </w:rPr>
        <w:t>&lt;/RepeatBlock-By&gt;</w:t>
      </w:r>
    </w:p>
    <w:p w14:paraId="03A520F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0ED3B00" w14:textId="77777777" w:rsidR="003F45CD" w:rsidRPr="00C35558" w:rsidRDefault="003F45CD" w:rsidP="003F45CD">
      <w:pPr>
        <w:pStyle w:val="NormalBold"/>
      </w:pPr>
      <w:r w:rsidRPr="00C35558">
        <w:rPr>
          <w:rStyle w:val="HideTWBExt"/>
          <w:b w:val="0"/>
        </w:rPr>
        <w:t>&lt;Article&gt;</w:t>
      </w:r>
      <w:r w:rsidRPr="00C35558">
        <w:t>Bod odůvodnění 30 c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F9D3B47" w14:textId="77777777" w:rsidTr="00BF5115">
        <w:trPr>
          <w:jc w:val="center"/>
        </w:trPr>
        <w:tc>
          <w:tcPr>
            <w:tcW w:w="9752" w:type="dxa"/>
            <w:gridSpan w:val="2"/>
          </w:tcPr>
          <w:p w14:paraId="57FD6875" w14:textId="77777777" w:rsidR="003F45CD" w:rsidRPr="00C35558" w:rsidRDefault="003F45CD" w:rsidP="00BF5115">
            <w:pPr>
              <w:keepNext/>
            </w:pPr>
          </w:p>
        </w:tc>
      </w:tr>
      <w:tr w:rsidR="003F45CD" w:rsidRPr="00C35558" w14:paraId="7D3A9D24" w14:textId="77777777" w:rsidTr="00BF5115">
        <w:trPr>
          <w:jc w:val="center"/>
        </w:trPr>
        <w:tc>
          <w:tcPr>
            <w:tcW w:w="4876" w:type="dxa"/>
            <w:hideMark/>
          </w:tcPr>
          <w:p w14:paraId="3DF7E66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4F3F4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A02D9E" w14:textId="77777777" w:rsidTr="00BF5115">
        <w:trPr>
          <w:jc w:val="center"/>
        </w:trPr>
        <w:tc>
          <w:tcPr>
            <w:tcW w:w="4876" w:type="dxa"/>
          </w:tcPr>
          <w:p w14:paraId="4CAB69EF" w14:textId="77777777" w:rsidR="003F45CD" w:rsidRPr="00C35558" w:rsidRDefault="003F45CD" w:rsidP="00BF5115">
            <w:pPr>
              <w:pStyle w:val="Normal6"/>
              <w:rPr>
                <w:lang w:val="cs-CZ"/>
              </w:rPr>
            </w:pPr>
          </w:p>
        </w:tc>
        <w:tc>
          <w:tcPr>
            <w:tcW w:w="4876" w:type="dxa"/>
            <w:hideMark/>
          </w:tcPr>
          <w:p w14:paraId="670BD967" w14:textId="77777777" w:rsidR="003F45CD" w:rsidRPr="00C35558" w:rsidRDefault="003F45CD" w:rsidP="00BF5115">
            <w:pPr>
              <w:pStyle w:val="Normal6"/>
              <w:rPr>
                <w:szCs w:val="24"/>
                <w:lang w:val="cs-CZ"/>
              </w:rPr>
            </w:pPr>
            <w:r w:rsidRPr="00C35558">
              <w:rPr>
                <w:b/>
                <w:i/>
                <w:lang w:val="cs-CZ"/>
              </w:rPr>
              <w:t>(30c)</w:t>
            </w:r>
            <w:r w:rsidRPr="00C35558">
              <w:rPr>
                <w:b/>
                <w:i/>
                <w:lang w:val="cs-CZ"/>
              </w:rPr>
              <w:tab/>
              <w:t>Za účelem zachování inkluzivnosti a účinnosti tohoto postupu se navrhuje ustanovení o účasti malých a středních podniků, ať už jako majitelů patentů SEP, či jako provádějících subjektů, které jim zaručuje právo požádat o tento povinný postup. Naopak subjekty jiné než malé a střední podniky se pro tento postup mohou rozhodnout po vzájemné dohodě, což posiluje jeho úlohu jakožto univerzálního nástroje při řešení sporů a pomoc při obnovování licenčních smluv. Tento postup je navržen tak, aby byl časově efektivní, přičemž v souladu čl. 37 odst. 1 je maximální doba trvání samostatného postupu je pět měsíců a společně s postupem stanovení podmínek FRAND nepřesáhne devět měsíců. Toto ustanovení zajistí, aby byly zúčastněné strany motivovány k rychlému a konstruktivnímu zapojení, čímž se minimalizují případná zpoždění při dosahování licenčních dohod.</w:t>
            </w:r>
          </w:p>
        </w:tc>
      </w:tr>
    </w:tbl>
    <w:p w14:paraId="3802E12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183D44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9739C76" w14:textId="77777777" w:rsidR="003F45CD" w:rsidRPr="00C35558" w:rsidRDefault="003F45CD" w:rsidP="003F45CD">
      <w:pPr>
        <w:pStyle w:val="Normal12Italic"/>
        <w:rPr>
          <w:noProof w:val="0"/>
          <w:lang w:val="cs-CZ"/>
        </w:rPr>
      </w:pPr>
      <w:r w:rsidRPr="00C35558">
        <w:rPr>
          <w:lang w:val="cs-CZ"/>
        </w:rPr>
        <w:t>Viz odůvodnění k pozměňovacímu návrhu 18.</w:t>
      </w:r>
    </w:p>
    <w:p w14:paraId="5509B14F" w14:textId="0346073B" w:rsidR="000E3694" w:rsidRPr="00C35558" w:rsidRDefault="003F45CD" w:rsidP="003F45CD">
      <w:r w:rsidRPr="00C35558">
        <w:rPr>
          <w:rStyle w:val="HideTWBExt"/>
        </w:rPr>
        <w:t>&lt;/Amend&gt;</w:t>
      </w:r>
    </w:p>
    <w:p w14:paraId="2D6C7D7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191</w:t>
      </w:r>
      <w:r w:rsidRPr="00C35558">
        <w:rPr>
          <w:rStyle w:val="HideTWBExt"/>
          <w:b w:val="0"/>
          <w:lang w:val="cs-CZ"/>
        </w:rPr>
        <w:t>&lt;/NumAm&gt;</w:t>
      </w:r>
    </w:p>
    <w:p w14:paraId="3616938D"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1B276716" w14:textId="77777777" w:rsidR="003F45CD" w:rsidRPr="00C35558" w:rsidRDefault="003F45CD" w:rsidP="003F45CD">
      <w:r w:rsidRPr="00C35558">
        <w:rPr>
          <w:rStyle w:val="HideTWBExt"/>
        </w:rPr>
        <w:t>&lt;/RepeatBlock-By&gt;</w:t>
      </w:r>
    </w:p>
    <w:p w14:paraId="51AA68D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184121D" w14:textId="77777777" w:rsidR="003F45CD" w:rsidRPr="00C35558" w:rsidRDefault="003F45CD" w:rsidP="003F45CD">
      <w:pPr>
        <w:pStyle w:val="NormalBold"/>
      </w:pPr>
      <w:r w:rsidRPr="00C35558">
        <w:rPr>
          <w:rStyle w:val="HideTWBExt"/>
          <w:b w:val="0"/>
        </w:rPr>
        <w:t>&lt;Article&gt;</w:t>
      </w:r>
      <w:r w:rsidRPr="00C35558">
        <w:t>Bod odůvodnění 30 d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082B7C" w14:textId="77777777" w:rsidTr="00BF5115">
        <w:trPr>
          <w:jc w:val="center"/>
        </w:trPr>
        <w:tc>
          <w:tcPr>
            <w:tcW w:w="9752" w:type="dxa"/>
            <w:gridSpan w:val="2"/>
          </w:tcPr>
          <w:p w14:paraId="12B7A380" w14:textId="77777777" w:rsidR="003F45CD" w:rsidRPr="00C35558" w:rsidRDefault="003F45CD" w:rsidP="00BF5115">
            <w:pPr>
              <w:keepNext/>
            </w:pPr>
          </w:p>
        </w:tc>
      </w:tr>
      <w:tr w:rsidR="003F45CD" w:rsidRPr="00C35558" w14:paraId="78886A90" w14:textId="77777777" w:rsidTr="00BF5115">
        <w:trPr>
          <w:jc w:val="center"/>
        </w:trPr>
        <w:tc>
          <w:tcPr>
            <w:tcW w:w="4876" w:type="dxa"/>
            <w:hideMark/>
          </w:tcPr>
          <w:p w14:paraId="1679008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B16E62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DD5BE8D" w14:textId="77777777" w:rsidTr="00BF5115">
        <w:trPr>
          <w:jc w:val="center"/>
        </w:trPr>
        <w:tc>
          <w:tcPr>
            <w:tcW w:w="4876" w:type="dxa"/>
          </w:tcPr>
          <w:p w14:paraId="246D14F1" w14:textId="77777777" w:rsidR="003F45CD" w:rsidRPr="00C35558" w:rsidRDefault="003F45CD" w:rsidP="00BF5115">
            <w:pPr>
              <w:pStyle w:val="Normal6"/>
              <w:rPr>
                <w:lang w:val="cs-CZ"/>
              </w:rPr>
            </w:pPr>
          </w:p>
        </w:tc>
        <w:tc>
          <w:tcPr>
            <w:tcW w:w="4876" w:type="dxa"/>
            <w:hideMark/>
          </w:tcPr>
          <w:p w14:paraId="07C93A7F" w14:textId="77777777" w:rsidR="003F45CD" w:rsidRPr="00C35558" w:rsidRDefault="003F45CD" w:rsidP="00BF5115">
            <w:pPr>
              <w:pStyle w:val="Normal6"/>
              <w:rPr>
                <w:szCs w:val="24"/>
                <w:lang w:val="cs-CZ"/>
              </w:rPr>
            </w:pPr>
            <w:r w:rsidRPr="00C35558">
              <w:rPr>
                <w:b/>
                <w:i/>
                <w:lang w:val="cs-CZ"/>
              </w:rPr>
              <w:t>(30d)</w:t>
            </w:r>
            <w:r w:rsidRPr="00C35558">
              <w:rPr>
                <w:b/>
                <w:i/>
                <w:lang w:val="cs-CZ"/>
              </w:rPr>
              <w:tab/>
              <w:t>Tento postup je založen na podrobných technických jednáních, při nichž strany pečlivě zkoumají význam portfolia patentu SEP pro své konkrétní výrobky nebo služby. Kompetenční centrum poskytne nezbytné zdroje, včetně vzájemné dohody o zachování mlčenlivosti a pomoci pro malé a střední podniky, čímž zajistí, že jednání budou založena na důkladném porozumění daným patentům. Po skončení řízení vypracuje technický smírce komplexní zprávu s podrobnými informacemi o jednáních, argumentech a doporučeních založených na projednání. Při zachování důvěrnosti podle vzájemné dohody o zachování mlčenlivosti je tato zpráva přípustná v následných postupech stanovení podmínek FRAND nebo v následném soudním sporu, čímž se zajistí kontinuita a odkaz na poznatky získané během smírčího řízení.</w:t>
            </w:r>
          </w:p>
        </w:tc>
      </w:tr>
    </w:tbl>
    <w:p w14:paraId="1BFC0BB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F59C21F"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178EEEA" w14:textId="77777777" w:rsidR="003F45CD" w:rsidRPr="00C35558" w:rsidRDefault="003F45CD" w:rsidP="003F45CD">
      <w:pPr>
        <w:pStyle w:val="Normal12Italic"/>
        <w:rPr>
          <w:noProof w:val="0"/>
          <w:lang w:val="cs-CZ"/>
        </w:rPr>
      </w:pPr>
      <w:r w:rsidRPr="00C35558">
        <w:rPr>
          <w:lang w:val="cs-CZ"/>
        </w:rPr>
        <w:t>Viz odůvodnění k pozměňovacímu návrhu 18.</w:t>
      </w:r>
    </w:p>
    <w:p w14:paraId="18454505" w14:textId="37723DB5" w:rsidR="000E3694" w:rsidRPr="00C35558" w:rsidRDefault="003F45CD" w:rsidP="003F45CD">
      <w:r w:rsidRPr="00C35558">
        <w:rPr>
          <w:rStyle w:val="HideTWBExt"/>
        </w:rPr>
        <w:t>&lt;/Amend&gt;</w:t>
      </w:r>
    </w:p>
    <w:p w14:paraId="2EEA993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192</w:t>
      </w:r>
      <w:r w:rsidRPr="00C35558">
        <w:rPr>
          <w:rStyle w:val="HideTWBExt"/>
          <w:b w:val="0"/>
          <w:lang w:val="cs-CZ"/>
        </w:rPr>
        <w:t>&lt;/NumAm&gt;</w:t>
      </w:r>
    </w:p>
    <w:p w14:paraId="7905C306"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6D17C5C6" w14:textId="77777777" w:rsidR="003F45CD" w:rsidRPr="00C35558" w:rsidRDefault="003F45CD" w:rsidP="003F45CD">
      <w:r w:rsidRPr="00C35558">
        <w:rPr>
          <w:rStyle w:val="HideTWBExt"/>
        </w:rPr>
        <w:t>&lt;/RepeatBlock-By&gt;</w:t>
      </w:r>
    </w:p>
    <w:p w14:paraId="440B1BD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938CC84" w14:textId="77777777" w:rsidR="003F45CD" w:rsidRPr="00C35558" w:rsidRDefault="003F45CD" w:rsidP="003F45CD">
      <w:pPr>
        <w:pStyle w:val="NormalBold"/>
      </w:pPr>
      <w:r w:rsidRPr="00C35558">
        <w:rPr>
          <w:rStyle w:val="HideTWBExt"/>
          <w:b w:val="0"/>
        </w:rPr>
        <w:t>&lt;Article&gt;</w:t>
      </w:r>
      <w:r w:rsidRPr="00C35558">
        <w:t>Bod odůvodnění 30 e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3194D47" w14:textId="77777777" w:rsidTr="00BF5115">
        <w:trPr>
          <w:jc w:val="center"/>
        </w:trPr>
        <w:tc>
          <w:tcPr>
            <w:tcW w:w="9752" w:type="dxa"/>
            <w:gridSpan w:val="2"/>
          </w:tcPr>
          <w:p w14:paraId="130ADEFD" w14:textId="77777777" w:rsidR="003F45CD" w:rsidRPr="00C35558" w:rsidRDefault="003F45CD" w:rsidP="00BF5115">
            <w:pPr>
              <w:keepNext/>
            </w:pPr>
          </w:p>
        </w:tc>
      </w:tr>
      <w:tr w:rsidR="003F45CD" w:rsidRPr="00C35558" w14:paraId="24433F4D" w14:textId="77777777" w:rsidTr="00BF5115">
        <w:trPr>
          <w:jc w:val="center"/>
        </w:trPr>
        <w:tc>
          <w:tcPr>
            <w:tcW w:w="4876" w:type="dxa"/>
            <w:hideMark/>
          </w:tcPr>
          <w:p w14:paraId="1CB66D9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D96262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D2D214C" w14:textId="77777777" w:rsidTr="00BF5115">
        <w:trPr>
          <w:jc w:val="center"/>
        </w:trPr>
        <w:tc>
          <w:tcPr>
            <w:tcW w:w="4876" w:type="dxa"/>
          </w:tcPr>
          <w:p w14:paraId="42E0343B" w14:textId="77777777" w:rsidR="003F45CD" w:rsidRPr="00C35558" w:rsidRDefault="003F45CD" w:rsidP="00BF5115">
            <w:pPr>
              <w:pStyle w:val="Normal6"/>
              <w:rPr>
                <w:lang w:val="cs-CZ"/>
              </w:rPr>
            </w:pPr>
          </w:p>
        </w:tc>
        <w:tc>
          <w:tcPr>
            <w:tcW w:w="4876" w:type="dxa"/>
            <w:hideMark/>
          </w:tcPr>
          <w:p w14:paraId="2E408B4F" w14:textId="77777777" w:rsidR="003F45CD" w:rsidRPr="00C35558" w:rsidRDefault="003F45CD" w:rsidP="00BF5115">
            <w:pPr>
              <w:pStyle w:val="Normal6"/>
              <w:rPr>
                <w:szCs w:val="24"/>
                <w:lang w:val="cs-CZ"/>
              </w:rPr>
            </w:pPr>
            <w:r w:rsidRPr="00C35558">
              <w:rPr>
                <w:b/>
                <w:i/>
                <w:lang w:val="cs-CZ"/>
              </w:rPr>
              <w:t>(30e)</w:t>
            </w:r>
            <w:r w:rsidRPr="00C35558">
              <w:rPr>
                <w:b/>
                <w:i/>
                <w:lang w:val="cs-CZ"/>
              </w:rPr>
              <w:tab/>
              <w:t xml:space="preserve">Pro malé a střední podniky je tento postup zvláště výhodný v kombinaci s dalšími školeními a zdroji, které kompetenční centrum poskytuje. Díky lepšímu pochopení udělování licencí k patentům SEP a snížení finanční zátěže prostřednictvím snížených poplatků nebo služeb pro bono se malé a střední podniky </w:t>
            </w:r>
            <w:r w:rsidRPr="00C35558">
              <w:rPr>
                <w:b/>
                <w:i/>
                <w:lang w:val="cs-CZ"/>
              </w:rPr>
              <w:lastRenderedPageBreak/>
              <w:t>mohou lépe zapojit do vývoje norem, což je v souladu s širšími cíli EU v oblasti technologických inovací a zapojení malých a středních podniků. Důsledné uplatňování technického smírčího řízení navíc kompetenčnímu centru EUIPO umožní získat neocenitelné odborné znalosti v různých technických oblastech souvisejících s udělováním licencí k patentům SEP. Tyto nashromážděné poznatky napomáhají zdokonalovat přístupy a metodiky centra a v konečném důsledku přispívají k sofistikovanějšímu a informovanějšímu řešení otázek souvisejících s patenty SEP.</w:t>
            </w:r>
          </w:p>
        </w:tc>
      </w:tr>
    </w:tbl>
    <w:p w14:paraId="47636B60"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C1B2B00"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94D72C5" w14:textId="77777777" w:rsidR="003F45CD" w:rsidRPr="00C35558" w:rsidRDefault="003F45CD" w:rsidP="003F45CD">
      <w:pPr>
        <w:pStyle w:val="Normal12Italic"/>
        <w:rPr>
          <w:noProof w:val="0"/>
          <w:lang w:val="cs-CZ"/>
        </w:rPr>
      </w:pPr>
      <w:r w:rsidRPr="00C35558">
        <w:rPr>
          <w:lang w:val="cs-CZ"/>
        </w:rPr>
        <w:t>Viz odůvodnění k pozměňovacímu návrhu 18.</w:t>
      </w:r>
    </w:p>
    <w:p w14:paraId="1FE59475" w14:textId="3B38CC41" w:rsidR="000E3694" w:rsidRPr="00C35558" w:rsidRDefault="003F45CD" w:rsidP="003F45CD">
      <w:r w:rsidRPr="00C35558">
        <w:rPr>
          <w:rStyle w:val="HideTWBExt"/>
        </w:rPr>
        <w:t>&lt;/Amend&gt;</w:t>
      </w:r>
    </w:p>
    <w:p w14:paraId="7E60B32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193</w:t>
      </w:r>
      <w:r w:rsidRPr="00C35558">
        <w:rPr>
          <w:rStyle w:val="HideTWBExt"/>
          <w:b w:val="0"/>
          <w:lang w:val="cs-CZ"/>
        </w:rPr>
        <w:t>&lt;/NumAm&gt;</w:t>
      </w:r>
    </w:p>
    <w:p w14:paraId="5EC6F295"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1155162C" w14:textId="77777777" w:rsidR="003F45CD" w:rsidRPr="00C35558" w:rsidRDefault="003F45CD" w:rsidP="003F45CD">
      <w:r w:rsidRPr="00C35558">
        <w:rPr>
          <w:rStyle w:val="HideTWBExt"/>
        </w:rPr>
        <w:t>&lt;/RepeatBlock-By&gt;</w:t>
      </w:r>
    </w:p>
    <w:p w14:paraId="084059E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7C48938" w14:textId="77777777" w:rsidR="003F45CD" w:rsidRPr="00C35558" w:rsidRDefault="003F45CD" w:rsidP="003F45CD">
      <w:pPr>
        <w:pStyle w:val="NormalBold"/>
      </w:pPr>
      <w:r w:rsidRPr="00C35558">
        <w:rPr>
          <w:rStyle w:val="HideTWBExt"/>
          <w:b w:val="0"/>
        </w:rPr>
        <w:t>&lt;Article&gt;</w:t>
      </w:r>
      <w:r w:rsidRPr="00C35558">
        <w:t>Bod odůvodnění 31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F5D7750" w14:textId="77777777" w:rsidTr="00BF5115">
        <w:trPr>
          <w:jc w:val="center"/>
        </w:trPr>
        <w:tc>
          <w:tcPr>
            <w:tcW w:w="9752" w:type="dxa"/>
            <w:gridSpan w:val="2"/>
          </w:tcPr>
          <w:p w14:paraId="39D0EE94" w14:textId="77777777" w:rsidR="003F45CD" w:rsidRPr="00C35558" w:rsidRDefault="003F45CD" w:rsidP="00BF5115">
            <w:pPr>
              <w:keepNext/>
            </w:pPr>
          </w:p>
        </w:tc>
      </w:tr>
      <w:tr w:rsidR="003F45CD" w:rsidRPr="00C35558" w14:paraId="32D87699" w14:textId="77777777" w:rsidTr="00BF5115">
        <w:trPr>
          <w:jc w:val="center"/>
        </w:trPr>
        <w:tc>
          <w:tcPr>
            <w:tcW w:w="4876" w:type="dxa"/>
            <w:hideMark/>
          </w:tcPr>
          <w:p w14:paraId="5FB6FFD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A81DBC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4BA2F69" w14:textId="77777777" w:rsidTr="00BF5115">
        <w:trPr>
          <w:jc w:val="center"/>
        </w:trPr>
        <w:tc>
          <w:tcPr>
            <w:tcW w:w="4876" w:type="dxa"/>
            <w:hideMark/>
          </w:tcPr>
          <w:p w14:paraId="354A8C3F" w14:textId="77777777" w:rsidR="003F45CD" w:rsidRPr="00C35558" w:rsidRDefault="003F45CD" w:rsidP="00BF5115">
            <w:pPr>
              <w:pStyle w:val="Normal6"/>
              <w:rPr>
                <w:lang w:val="cs-CZ"/>
              </w:rPr>
            </w:pPr>
            <w:r w:rsidRPr="00C35558">
              <w:rPr>
                <w:lang w:val="cs-CZ"/>
              </w:rPr>
              <w:t>(31)</w:t>
            </w:r>
            <w:r w:rsidRPr="00C35558">
              <w:rPr>
                <w:lang w:val="cs-CZ"/>
              </w:rPr>
              <w:tab/>
              <w:t>Účelem závazku týkajícího se podmínek FRAND je usnadnit přijetí a používání normy zpřístupněním patentů SEP provádějícím subjektům za spravedlivých</w:t>
            </w:r>
            <w:r w:rsidRPr="00C35558">
              <w:rPr>
                <w:b/>
                <w:i/>
                <w:lang w:val="cs-CZ"/>
              </w:rPr>
              <w:t xml:space="preserve"> a</w:t>
            </w:r>
            <w:r w:rsidRPr="00C35558">
              <w:rPr>
                <w:lang w:val="cs-CZ"/>
              </w:rPr>
              <w:t xml:space="preserve"> přiměřených podmínek a poskytnout majiteli patentu SEP spravedlivou a přiměřenou návratnost za jeho inovace. Konečným cílem donucovacích opatření ze strany majitelů patentů SEP nebo opatření ze strany provádějících subjektů, která byla přijata z důvodu odmítnutí majitele patentu SEP udělit licenci, by tedy mělo být uzavření licenční dohody za podmínek FRAND. Hlavním cílem nařízení v tomto ohledu je usnadnit jednání a mimosoudní řešení sporů, které mohou být přínosem pro obě </w:t>
            </w:r>
            <w:r w:rsidRPr="00C35558">
              <w:rPr>
                <w:lang w:val="cs-CZ"/>
              </w:rPr>
              <w:lastRenderedPageBreak/>
              <w:t>strany. Zajištění přístupu k rychlým, spravedlivým a nákladově efektivním způsobům řešení sporů za podmínek FRAND by mělo být přínosem pro majitele patentů SEP i pro subjekty provádějící patenty SEP. Řádně fungující mechanismus mimosoudního řešení sporů za účelem stanovení podmínek FRAND tak může přinést významné výhody pro všechny strany. Strana může požádat o stanovení podmínek FRAND, aby prokázala, že její nabídka je spravedlivá, přiměřená a nediskriminační, nebo aby poskytla jistotu, pokud jedná v dobré víře.</w:t>
            </w:r>
          </w:p>
        </w:tc>
        <w:tc>
          <w:tcPr>
            <w:tcW w:w="4876" w:type="dxa"/>
            <w:hideMark/>
          </w:tcPr>
          <w:p w14:paraId="07F31D5D" w14:textId="77777777" w:rsidR="003F45CD" w:rsidRPr="00C35558" w:rsidRDefault="003F45CD" w:rsidP="00BF5115">
            <w:pPr>
              <w:pStyle w:val="Normal6"/>
              <w:rPr>
                <w:szCs w:val="24"/>
                <w:lang w:val="cs-CZ"/>
              </w:rPr>
            </w:pPr>
            <w:r w:rsidRPr="00C35558">
              <w:rPr>
                <w:lang w:val="cs-CZ"/>
              </w:rPr>
              <w:lastRenderedPageBreak/>
              <w:t>(31)</w:t>
            </w:r>
            <w:r w:rsidRPr="00C35558">
              <w:rPr>
                <w:lang w:val="cs-CZ"/>
              </w:rPr>
              <w:tab/>
              <w:t>Účelem závazku týkajícího se podmínek FRAND je usnadnit přijetí a používání normy zpřístupněním patentů SEP provádějícím subjektům za spravedlivých</w:t>
            </w:r>
            <w:r w:rsidRPr="00C35558">
              <w:rPr>
                <w:b/>
                <w:i/>
                <w:lang w:val="cs-CZ"/>
              </w:rPr>
              <w:t>,</w:t>
            </w:r>
            <w:r w:rsidRPr="00C35558">
              <w:rPr>
                <w:lang w:val="cs-CZ"/>
              </w:rPr>
              <w:t xml:space="preserve"> přiměřených </w:t>
            </w:r>
            <w:r w:rsidRPr="00C35558">
              <w:rPr>
                <w:b/>
                <w:i/>
                <w:lang w:val="cs-CZ"/>
              </w:rPr>
              <w:t xml:space="preserve">a nediskriminačních </w:t>
            </w:r>
            <w:r w:rsidRPr="00C35558">
              <w:rPr>
                <w:lang w:val="cs-CZ"/>
              </w:rPr>
              <w:t xml:space="preserve">podmínek a poskytnout majiteli patentu SEP spravedlivou a přiměřenou návratnost za jeho inovace. Konečným cílem donucovacích opatření ze strany majitelů patentů SEP nebo opatření ze strany provádějících subjektů, která byla přijata z důvodu odmítnutí majitele patentu SEP udělit licenci, by tedy mělo být uzavření licenční dohody za podmínek FRAND. Hlavním cílem nařízení v tomto ohledu je usnadnit jednání a mimosoudní řešení sporů, které mohou být přínosem pro </w:t>
            </w:r>
            <w:r w:rsidRPr="00C35558">
              <w:rPr>
                <w:lang w:val="cs-CZ"/>
              </w:rPr>
              <w:lastRenderedPageBreak/>
              <w:t>obě strany. Zajištění přístupu k rychlým, spravedlivým a nákladově efektivním způsobům řešení sporů za podmínek FRAND by mělo být přínosem pro majitele patentů SEP i pro subjekty provádějící patenty SEP. Řádně fungující mechanismus mimosoudního řešení sporů za účelem stanovení podmínek FRAND tak může přinést významné výhody pro všechny strany. Strana může požádat o stanovení podmínek FRAND, aby prokázala, že její nabídka je spravedlivá, přiměřená a nediskriminační, nebo aby poskytla jistotu, pokud jedná v dobré víře.</w:t>
            </w:r>
          </w:p>
        </w:tc>
      </w:tr>
    </w:tbl>
    <w:p w14:paraId="45B99294"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78FA119" w14:textId="7B3923E2" w:rsidR="000E3694" w:rsidRPr="00C35558" w:rsidRDefault="003F45CD" w:rsidP="003F45CD">
      <w:r w:rsidRPr="00C35558">
        <w:rPr>
          <w:rStyle w:val="HideTWBExt"/>
        </w:rPr>
        <w:t>&lt;/Amend&gt;</w:t>
      </w:r>
    </w:p>
    <w:p w14:paraId="2DFF602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194</w:t>
      </w:r>
      <w:r w:rsidRPr="00C35558">
        <w:rPr>
          <w:rStyle w:val="HideTWBExt"/>
          <w:b w:val="0"/>
          <w:lang w:val="cs-CZ"/>
        </w:rPr>
        <w:t>&lt;/NumAm&gt;</w:t>
      </w:r>
    </w:p>
    <w:p w14:paraId="391784A4"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6485953" w14:textId="77777777" w:rsidR="003F45CD" w:rsidRPr="00C35558" w:rsidRDefault="003F45CD" w:rsidP="003F45CD">
      <w:r w:rsidRPr="00C35558">
        <w:rPr>
          <w:rStyle w:val="HideTWBExt"/>
        </w:rPr>
        <w:t>&lt;/RepeatBlock-By&gt;</w:t>
      </w:r>
    </w:p>
    <w:p w14:paraId="3097A58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4B55CB2" w14:textId="77777777" w:rsidR="003F45CD" w:rsidRPr="00C35558" w:rsidRDefault="003F45CD" w:rsidP="003F45CD">
      <w:pPr>
        <w:pStyle w:val="NormalBold"/>
      </w:pPr>
      <w:r w:rsidRPr="00C35558">
        <w:rPr>
          <w:rStyle w:val="HideTWBExt"/>
          <w:b w:val="0"/>
        </w:rPr>
        <w:t>&lt;Article&gt;</w:t>
      </w:r>
      <w:r w:rsidRPr="00C35558">
        <w:t>Bod odůvodnění 32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FA30833" w14:textId="77777777" w:rsidTr="00BF5115">
        <w:trPr>
          <w:jc w:val="center"/>
        </w:trPr>
        <w:tc>
          <w:tcPr>
            <w:tcW w:w="9752" w:type="dxa"/>
            <w:gridSpan w:val="2"/>
          </w:tcPr>
          <w:p w14:paraId="7CB1E4CA" w14:textId="77777777" w:rsidR="003F45CD" w:rsidRPr="00C35558" w:rsidRDefault="003F45CD" w:rsidP="00BF5115">
            <w:pPr>
              <w:keepNext/>
            </w:pPr>
          </w:p>
        </w:tc>
      </w:tr>
      <w:tr w:rsidR="003F45CD" w:rsidRPr="00C35558" w14:paraId="6019A661" w14:textId="77777777" w:rsidTr="00BF5115">
        <w:trPr>
          <w:jc w:val="center"/>
        </w:trPr>
        <w:tc>
          <w:tcPr>
            <w:tcW w:w="4876" w:type="dxa"/>
            <w:hideMark/>
          </w:tcPr>
          <w:p w14:paraId="3C7E7F3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BE44AE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81086F8" w14:textId="77777777" w:rsidTr="00BF5115">
        <w:trPr>
          <w:jc w:val="center"/>
        </w:trPr>
        <w:tc>
          <w:tcPr>
            <w:tcW w:w="4876" w:type="dxa"/>
            <w:hideMark/>
          </w:tcPr>
          <w:p w14:paraId="5310AEC1" w14:textId="77777777" w:rsidR="003F45CD" w:rsidRPr="00C35558" w:rsidRDefault="003F45CD" w:rsidP="00BF5115">
            <w:pPr>
              <w:pStyle w:val="Normal6"/>
              <w:rPr>
                <w:lang w:val="cs-CZ"/>
              </w:rPr>
            </w:pPr>
            <w:r w:rsidRPr="00C35558">
              <w:rPr>
                <w:lang w:val="cs-CZ"/>
              </w:rPr>
              <w:t>(32)</w:t>
            </w:r>
            <w:r w:rsidRPr="00C35558">
              <w:rPr>
                <w:lang w:val="cs-CZ"/>
              </w:rPr>
              <w:tab/>
              <w:t>Stanovení podmínek FRAND by mělo zjednodušit a urychlit jednání o podmínkách FRAND a snížit náklady. Tento postup by měl řídit úřad EUIPO. Kompetenční centrum by mělo vytvořit seznam smírců, kteří splňují stanovená kritéria způsobilosti a nezávislosti, a také databázi zpráv nedůvěrné povahy (důvěrná verze zpráv bude přístupná pouze stranám a smírcům). Smírci by měli být neutrálními osobami s rozsáhlými zkušenostmi v oblasti řešení sporů a se značnou znalostí ekonomických aspektů udělování licencí za podmínek FRAND.</w:t>
            </w:r>
          </w:p>
        </w:tc>
        <w:tc>
          <w:tcPr>
            <w:tcW w:w="4876" w:type="dxa"/>
            <w:hideMark/>
          </w:tcPr>
          <w:p w14:paraId="420D01F2" w14:textId="77777777" w:rsidR="003F45CD" w:rsidRPr="00C35558" w:rsidRDefault="003F45CD" w:rsidP="00BF5115">
            <w:pPr>
              <w:pStyle w:val="Normal6"/>
              <w:rPr>
                <w:szCs w:val="24"/>
                <w:lang w:val="cs-CZ"/>
              </w:rPr>
            </w:pPr>
            <w:r w:rsidRPr="00C35558">
              <w:rPr>
                <w:lang w:val="cs-CZ"/>
              </w:rPr>
              <w:t>(32)</w:t>
            </w:r>
            <w:r w:rsidRPr="00C35558">
              <w:rPr>
                <w:lang w:val="cs-CZ"/>
              </w:rPr>
              <w:tab/>
              <w:t xml:space="preserve">Stanovení podmínek FRAND by mělo zjednodušit a urychlit jednání o podmínkách FRAND a snížit náklady. Tento postup by měl řídit úřad EUIPO. Kompetenční centrum by mělo vytvořit seznam smírců, kteří splňují stanovená kritéria způsobilosti a nezávislosti, a také databázi zpráv nedůvěrné povahy (důvěrná verze zpráv bude přístupná pouze stranám a smírcům). Smírci by měli být neutrálními </w:t>
            </w:r>
            <w:r w:rsidRPr="00C35558">
              <w:rPr>
                <w:b/>
                <w:i/>
                <w:lang w:val="cs-CZ"/>
              </w:rPr>
              <w:t xml:space="preserve">a nestrannými </w:t>
            </w:r>
            <w:r w:rsidRPr="00C35558">
              <w:rPr>
                <w:lang w:val="cs-CZ"/>
              </w:rPr>
              <w:t>osobami s rozsáhlými zkušenostmi v oblasti řešení sporů a se značnou znalostí ekonomických aspektů udělování licencí za podmínek FRAND.</w:t>
            </w:r>
          </w:p>
        </w:tc>
      </w:tr>
    </w:tbl>
    <w:p w14:paraId="7D169AB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A33AC3F" w14:textId="6739D796" w:rsidR="000E3694" w:rsidRPr="00C35558" w:rsidRDefault="003F45CD" w:rsidP="003F45CD">
      <w:r w:rsidRPr="00C35558">
        <w:rPr>
          <w:rStyle w:val="HideTWBExt"/>
        </w:rPr>
        <w:t>&lt;/Amend&gt;</w:t>
      </w:r>
    </w:p>
    <w:p w14:paraId="2D6891D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195</w:t>
      </w:r>
      <w:r w:rsidRPr="00C35558">
        <w:rPr>
          <w:rStyle w:val="HideTWBExt"/>
          <w:b w:val="0"/>
          <w:lang w:val="cs-CZ"/>
        </w:rPr>
        <w:t>&lt;/NumAm&gt;</w:t>
      </w:r>
    </w:p>
    <w:p w14:paraId="1FAF1FCD"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C63AE47" w14:textId="77777777" w:rsidR="003F45CD" w:rsidRPr="00C35558" w:rsidRDefault="003F45CD" w:rsidP="003F45CD">
      <w:r w:rsidRPr="00C35558">
        <w:rPr>
          <w:rStyle w:val="HideTWBExt"/>
        </w:rPr>
        <w:t>&lt;/RepeatBlock-By&gt;</w:t>
      </w:r>
    </w:p>
    <w:p w14:paraId="3721931D"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1E1597A7" w14:textId="77777777" w:rsidR="003F45CD" w:rsidRPr="00C35558" w:rsidRDefault="003F45CD" w:rsidP="003F45CD">
      <w:pPr>
        <w:pStyle w:val="NormalBold"/>
      </w:pPr>
      <w:r w:rsidRPr="00C35558">
        <w:rPr>
          <w:rStyle w:val="HideTWBExt"/>
          <w:b w:val="0"/>
        </w:rPr>
        <w:t>&lt;Article&gt;</w:t>
      </w:r>
      <w:r w:rsidRPr="00C35558">
        <w:t>Bod odůvodnění 33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D5255C3" w14:textId="77777777" w:rsidTr="00BF5115">
        <w:trPr>
          <w:jc w:val="center"/>
        </w:trPr>
        <w:tc>
          <w:tcPr>
            <w:tcW w:w="9752" w:type="dxa"/>
            <w:gridSpan w:val="2"/>
          </w:tcPr>
          <w:p w14:paraId="3D67AC86" w14:textId="77777777" w:rsidR="003F45CD" w:rsidRPr="00C35558" w:rsidRDefault="003F45CD" w:rsidP="00BF5115">
            <w:pPr>
              <w:keepNext/>
            </w:pPr>
          </w:p>
        </w:tc>
      </w:tr>
      <w:tr w:rsidR="003F45CD" w:rsidRPr="00C35558" w14:paraId="320D7008" w14:textId="77777777" w:rsidTr="00BF5115">
        <w:trPr>
          <w:jc w:val="center"/>
        </w:trPr>
        <w:tc>
          <w:tcPr>
            <w:tcW w:w="4876" w:type="dxa"/>
            <w:hideMark/>
          </w:tcPr>
          <w:p w14:paraId="6AB105C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438CC9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5109473" w14:textId="77777777" w:rsidTr="00BF5115">
        <w:trPr>
          <w:jc w:val="center"/>
        </w:trPr>
        <w:tc>
          <w:tcPr>
            <w:tcW w:w="4876" w:type="dxa"/>
            <w:hideMark/>
          </w:tcPr>
          <w:p w14:paraId="488FBF11" w14:textId="77777777" w:rsidR="003F45CD" w:rsidRPr="00C35558" w:rsidRDefault="003F45CD" w:rsidP="00BF5115">
            <w:pPr>
              <w:pStyle w:val="Normal6"/>
              <w:rPr>
                <w:lang w:val="cs-CZ"/>
              </w:rPr>
            </w:pPr>
            <w:r w:rsidRPr="00C35558">
              <w:rPr>
                <w:b/>
                <w:i/>
                <w:lang w:val="cs-CZ"/>
              </w:rPr>
              <w:t>(33)</w:t>
            </w:r>
            <w:r w:rsidRPr="00C35558">
              <w:rPr>
                <w:b/>
                <w:i/>
                <w:lang w:val="cs-CZ"/>
              </w:rPr>
              <w:tab/>
              <w:t>Stanovení podmínek FRAND by bylo povinným krokem předtím, než by majitel patentu SEP mohl zahájit řízení o porušení patentu nebo než by mohl provádějící subjekt požádat o stanovení nebo posouzení podmínek FRAND týkajících se patentu SEP u příslušného soudu členského státu. Povinnost zahájit stanovení podmínek FRAND před příslušným soudním řízením by však neměla být vyžadována u těch patentů SEP, které pokrývají případy použití norem, u nichž Komise zjistí, že udělování licence za podmínek FRAND nepředstavuje žádné významné obtíže nebo neúčinnost.</w:t>
            </w:r>
          </w:p>
        </w:tc>
        <w:tc>
          <w:tcPr>
            <w:tcW w:w="4876" w:type="dxa"/>
            <w:hideMark/>
          </w:tcPr>
          <w:p w14:paraId="4DA1D90D" w14:textId="77777777" w:rsidR="003F45CD" w:rsidRPr="00C35558" w:rsidRDefault="003F45CD" w:rsidP="00BF5115">
            <w:pPr>
              <w:pStyle w:val="Normal6"/>
              <w:rPr>
                <w:szCs w:val="24"/>
                <w:lang w:val="cs-CZ"/>
              </w:rPr>
            </w:pPr>
            <w:r w:rsidRPr="00C35558">
              <w:rPr>
                <w:b/>
                <w:i/>
                <w:lang w:val="cs-CZ"/>
              </w:rPr>
              <w:t>vypouští se</w:t>
            </w:r>
          </w:p>
        </w:tc>
      </w:tr>
    </w:tbl>
    <w:p w14:paraId="781BD99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B15CE57" w14:textId="5F785412" w:rsidR="000E3694" w:rsidRPr="00C35558" w:rsidRDefault="003F45CD" w:rsidP="003F45CD">
      <w:r w:rsidRPr="00C35558">
        <w:rPr>
          <w:rStyle w:val="HideTWBExt"/>
        </w:rPr>
        <w:t>&lt;/Amend&gt;</w:t>
      </w:r>
    </w:p>
    <w:p w14:paraId="57F7800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196</w:t>
      </w:r>
      <w:r w:rsidRPr="00C35558">
        <w:rPr>
          <w:rStyle w:val="HideTWBExt"/>
          <w:b w:val="0"/>
          <w:lang w:val="cs-CZ"/>
        </w:rPr>
        <w:t>&lt;/NumAm&gt;</w:t>
      </w:r>
    </w:p>
    <w:p w14:paraId="4CF88F8C"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6A7CE5D" w14:textId="77777777" w:rsidR="003F45CD" w:rsidRPr="00C35558" w:rsidRDefault="003F45CD" w:rsidP="003F45CD">
      <w:r w:rsidRPr="00C35558">
        <w:rPr>
          <w:rStyle w:val="HideTWBExt"/>
        </w:rPr>
        <w:t>&lt;/RepeatBlock-By&gt;</w:t>
      </w:r>
    </w:p>
    <w:p w14:paraId="1EA4C43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2074FC3" w14:textId="77777777" w:rsidR="003F45CD" w:rsidRPr="00C35558" w:rsidRDefault="003F45CD" w:rsidP="003F45CD">
      <w:pPr>
        <w:pStyle w:val="NormalBold"/>
      </w:pPr>
      <w:r w:rsidRPr="00C35558">
        <w:rPr>
          <w:rStyle w:val="HideTWBExt"/>
          <w:b w:val="0"/>
        </w:rPr>
        <w:t>&lt;Article&gt;</w:t>
      </w:r>
      <w:r w:rsidRPr="00C35558">
        <w:t>Bod odůvodnění 33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4B8A691" w14:textId="77777777" w:rsidTr="00BF5115">
        <w:trPr>
          <w:jc w:val="center"/>
        </w:trPr>
        <w:tc>
          <w:tcPr>
            <w:tcW w:w="9752" w:type="dxa"/>
            <w:gridSpan w:val="2"/>
          </w:tcPr>
          <w:p w14:paraId="5D8BBC03" w14:textId="77777777" w:rsidR="003F45CD" w:rsidRPr="00C35558" w:rsidRDefault="003F45CD" w:rsidP="00BF5115">
            <w:pPr>
              <w:keepNext/>
            </w:pPr>
          </w:p>
        </w:tc>
      </w:tr>
      <w:tr w:rsidR="003F45CD" w:rsidRPr="00C35558" w14:paraId="41AD2D27" w14:textId="77777777" w:rsidTr="00BF5115">
        <w:trPr>
          <w:jc w:val="center"/>
        </w:trPr>
        <w:tc>
          <w:tcPr>
            <w:tcW w:w="4876" w:type="dxa"/>
            <w:hideMark/>
          </w:tcPr>
          <w:p w14:paraId="4ADADC9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94D9DD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A81F39A" w14:textId="77777777" w:rsidTr="00BF5115">
        <w:trPr>
          <w:jc w:val="center"/>
        </w:trPr>
        <w:tc>
          <w:tcPr>
            <w:tcW w:w="4876" w:type="dxa"/>
            <w:hideMark/>
          </w:tcPr>
          <w:p w14:paraId="2BAA0829" w14:textId="77777777" w:rsidR="003F45CD" w:rsidRPr="00C35558" w:rsidRDefault="003F45CD" w:rsidP="00BF5115">
            <w:pPr>
              <w:pStyle w:val="Normal6"/>
              <w:rPr>
                <w:lang w:val="cs-CZ"/>
              </w:rPr>
            </w:pPr>
            <w:r w:rsidRPr="00C35558">
              <w:rPr>
                <w:lang w:val="cs-CZ"/>
              </w:rPr>
              <w:t>(33)</w:t>
            </w:r>
            <w:r w:rsidRPr="00C35558">
              <w:rPr>
                <w:lang w:val="cs-CZ"/>
              </w:rPr>
              <w:tab/>
              <w:t xml:space="preserve">Stanovení podmínek FRAND by bylo povinným krokem předtím, než by majitel patentu SEP mohl zahájit řízení o porušení patentu nebo než by mohl provádějící subjekt požádat o stanovení nebo posouzení podmínek FRAND týkajících se patentu SEP u příslušného soudu členského státu. </w:t>
            </w:r>
            <w:r w:rsidRPr="00C35558">
              <w:rPr>
                <w:b/>
                <w:i/>
                <w:lang w:val="cs-CZ"/>
              </w:rPr>
              <w:t xml:space="preserve">Povinnost zahájit stanovení podmínek FRAND před příslušným soudním řízením by však neměla být vyžadována u těch patentů SEP, které pokrývají případy použití norem, u nichž Komise zjistí, že udělování licence za podmínek FRAND nepředstavuje žádné významné obtíže </w:t>
            </w:r>
            <w:r w:rsidRPr="00C35558">
              <w:rPr>
                <w:b/>
                <w:i/>
                <w:lang w:val="cs-CZ"/>
              </w:rPr>
              <w:lastRenderedPageBreak/>
              <w:t>nebo neúčinnost.</w:t>
            </w:r>
          </w:p>
        </w:tc>
        <w:tc>
          <w:tcPr>
            <w:tcW w:w="4876" w:type="dxa"/>
            <w:hideMark/>
          </w:tcPr>
          <w:p w14:paraId="3507E250" w14:textId="77777777" w:rsidR="003F45CD" w:rsidRPr="00C35558" w:rsidRDefault="003F45CD" w:rsidP="00BF5115">
            <w:pPr>
              <w:pStyle w:val="Normal6"/>
              <w:rPr>
                <w:szCs w:val="24"/>
                <w:lang w:val="cs-CZ"/>
              </w:rPr>
            </w:pPr>
            <w:r w:rsidRPr="00C35558">
              <w:rPr>
                <w:lang w:val="cs-CZ"/>
              </w:rPr>
              <w:lastRenderedPageBreak/>
              <w:t>(33)</w:t>
            </w:r>
            <w:r w:rsidRPr="00C35558">
              <w:rPr>
                <w:lang w:val="cs-CZ"/>
              </w:rPr>
              <w:tab/>
              <w:t>Stanovení podmínek FRAND by bylo povinným krokem předtím, než by majitel patentu SEP mohl zahájit řízení o porušení patentu nebo než by mohl provádějící subjekt požádat o stanovení nebo posouzení podmínek FRAND týkajících se patentu SEP u příslušného soudu členského státu.</w:t>
            </w:r>
          </w:p>
        </w:tc>
      </w:tr>
    </w:tbl>
    <w:p w14:paraId="366B1AE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5F5214F"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80BAF69" w14:textId="77777777" w:rsidR="003F45CD" w:rsidRPr="00C35558" w:rsidRDefault="003F45CD" w:rsidP="003F45CD">
      <w:pPr>
        <w:pStyle w:val="Normal12Italic"/>
        <w:rPr>
          <w:noProof w:val="0"/>
          <w:lang w:val="cs-CZ"/>
        </w:rPr>
      </w:pPr>
      <w:r w:rsidRPr="00C35558">
        <w:rPr>
          <w:lang w:val="cs-CZ"/>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D72ED30" w14:textId="23553593" w:rsidR="000E3694" w:rsidRPr="00C35558" w:rsidRDefault="003F45CD" w:rsidP="003F45CD">
      <w:r w:rsidRPr="00C35558">
        <w:rPr>
          <w:rStyle w:val="HideTWBExt"/>
        </w:rPr>
        <w:t>&lt;/Amend&gt;</w:t>
      </w:r>
    </w:p>
    <w:p w14:paraId="02C8216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197</w:t>
      </w:r>
      <w:r w:rsidRPr="00C35558">
        <w:rPr>
          <w:rStyle w:val="HideTWBExt"/>
          <w:b w:val="0"/>
          <w:lang w:val="cs-CZ"/>
        </w:rPr>
        <w:t>&lt;/NumAm&gt;</w:t>
      </w:r>
    </w:p>
    <w:p w14:paraId="52B5CA7A"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2325794D" w14:textId="77777777" w:rsidR="003F45CD" w:rsidRPr="00C35558" w:rsidRDefault="003F45CD" w:rsidP="003F45CD">
      <w:r w:rsidRPr="00C35558">
        <w:rPr>
          <w:rStyle w:val="HideTWBExt"/>
        </w:rPr>
        <w:t>&lt;/RepeatBlock-By&gt;</w:t>
      </w:r>
    </w:p>
    <w:p w14:paraId="6FAB345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6031438" w14:textId="77777777" w:rsidR="003F45CD" w:rsidRPr="00C35558" w:rsidRDefault="003F45CD" w:rsidP="003F45CD">
      <w:pPr>
        <w:pStyle w:val="NormalBold"/>
      </w:pPr>
      <w:r w:rsidRPr="00C35558">
        <w:rPr>
          <w:rStyle w:val="HideTWBExt"/>
          <w:b w:val="0"/>
        </w:rPr>
        <w:t>&lt;Article&gt;</w:t>
      </w:r>
      <w:r w:rsidRPr="00C35558">
        <w:t>Bod odůvodnění 33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F2EC4CA" w14:textId="77777777" w:rsidTr="00BF5115">
        <w:trPr>
          <w:jc w:val="center"/>
        </w:trPr>
        <w:tc>
          <w:tcPr>
            <w:tcW w:w="9752" w:type="dxa"/>
            <w:gridSpan w:val="2"/>
          </w:tcPr>
          <w:p w14:paraId="0F2B6783" w14:textId="77777777" w:rsidR="003F45CD" w:rsidRPr="00C35558" w:rsidRDefault="003F45CD" w:rsidP="00BF5115">
            <w:pPr>
              <w:keepNext/>
            </w:pPr>
          </w:p>
        </w:tc>
      </w:tr>
      <w:tr w:rsidR="003F45CD" w:rsidRPr="00C35558" w14:paraId="11EF00B6" w14:textId="77777777" w:rsidTr="00BF5115">
        <w:trPr>
          <w:jc w:val="center"/>
        </w:trPr>
        <w:tc>
          <w:tcPr>
            <w:tcW w:w="4876" w:type="dxa"/>
            <w:hideMark/>
          </w:tcPr>
          <w:p w14:paraId="104035B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A58F65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261E3A3" w14:textId="77777777" w:rsidTr="00BF5115">
        <w:trPr>
          <w:jc w:val="center"/>
        </w:trPr>
        <w:tc>
          <w:tcPr>
            <w:tcW w:w="4876" w:type="dxa"/>
            <w:hideMark/>
          </w:tcPr>
          <w:p w14:paraId="18FAF3D3" w14:textId="77777777" w:rsidR="003F45CD" w:rsidRPr="00C35558" w:rsidRDefault="003F45CD" w:rsidP="00BF5115">
            <w:pPr>
              <w:pStyle w:val="Normal6"/>
              <w:rPr>
                <w:lang w:val="cs-CZ"/>
              </w:rPr>
            </w:pPr>
            <w:r w:rsidRPr="00C35558">
              <w:rPr>
                <w:lang w:val="cs-CZ"/>
              </w:rPr>
              <w:t>(33)</w:t>
            </w:r>
            <w:r w:rsidRPr="00C35558">
              <w:rPr>
                <w:lang w:val="cs-CZ"/>
              </w:rPr>
              <w:tab/>
              <w:t xml:space="preserve">Stanovení podmínek FRAND by </w:t>
            </w:r>
            <w:r w:rsidRPr="00C35558">
              <w:rPr>
                <w:b/>
                <w:i/>
                <w:lang w:val="cs-CZ"/>
              </w:rPr>
              <w:t>bylo</w:t>
            </w:r>
            <w:r w:rsidRPr="00C35558">
              <w:rPr>
                <w:lang w:val="cs-CZ"/>
              </w:rPr>
              <w:t xml:space="preserve"> povinným krokem předtím, než by majitel patentu SEP mohl </w:t>
            </w:r>
            <w:r w:rsidRPr="00C35558">
              <w:rPr>
                <w:b/>
                <w:i/>
                <w:lang w:val="cs-CZ"/>
              </w:rPr>
              <w:t>zahájit</w:t>
            </w:r>
            <w:r w:rsidRPr="00C35558">
              <w:rPr>
                <w:lang w:val="cs-CZ"/>
              </w:rPr>
              <w:t xml:space="preserve"> řízení o porušení patentu nebo než by mohl provádějící subjekt požádat o stanovení nebo posouzení podmínek FRAND týkajících se patentu SEP u příslušného soudu členského státu. Povinnost zahájit stanovení podmínek FRAND před </w:t>
            </w:r>
            <w:r w:rsidRPr="00C35558">
              <w:rPr>
                <w:b/>
                <w:i/>
                <w:lang w:val="cs-CZ"/>
              </w:rPr>
              <w:t>příslušným soudním řízením</w:t>
            </w:r>
            <w:r w:rsidRPr="00C35558">
              <w:rPr>
                <w:lang w:val="cs-CZ"/>
              </w:rPr>
              <w:t xml:space="preserve"> by však neměla být vyžadována u těch patentů SEP, které pokrývají případy použití norem, u nichž Komise zjistí, že udělování licence za podmínek FRAND nepředstavuje žádné významné obtíže nebo neúčinnost.</w:t>
            </w:r>
          </w:p>
        </w:tc>
        <w:tc>
          <w:tcPr>
            <w:tcW w:w="4876" w:type="dxa"/>
            <w:hideMark/>
          </w:tcPr>
          <w:p w14:paraId="6E68B7D9" w14:textId="77777777" w:rsidR="003F45CD" w:rsidRPr="00C35558" w:rsidRDefault="003F45CD" w:rsidP="00BF5115">
            <w:pPr>
              <w:pStyle w:val="Normal6"/>
              <w:rPr>
                <w:szCs w:val="24"/>
                <w:lang w:val="cs-CZ"/>
              </w:rPr>
            </w:pPr>
            <w:r w:rsidRPr="00C35558">
              <w:rPr>
                <w:lang w:val="cs-CZ"/>
              </w:rPr>
              <w:t>(33)</w:t>
            </w:r>
            <w:r w:rsidRPr="00C35558">
              <w:rPr>
                <w:lang w:val="cs-CZ"/>
              </w:rPr>
              <w:tab/>
            </w:r>
            <w:r w:rsidRPr="00C35558">
              <w:rPr>
                <w:b/>
                <w:i/>
                <w:lang w:val="cs-CZ"/>
              </w:rPr>
              <w:t xml:space="preserve">Pokud jedna nebo více stran zahájí postup </w:t>
            </w:r>
            <w:r w:rsidRPr="00C35558">
              <w:rPr>
                <w:lang w:val="cs-CZ"/>
              </w:rPr>
              <w:t>stanovení podmínek FRAND</w:t>
            </w:r>
            <w:r w:rsidRPr="00C35558">
              <w:rPr>
                <w:b/>
                <w:i/>
                <w:lang w:val="cs-CZ"/>
              </w:rPr>
              <w:t>, bylo</w:t>
            </w:r>
            <w:r w:rsidRPr="00C35558">
              <w:rPr>
                <w:lang w:val="cs-CZ"/>
              </w:rPr>
              <w:t xml:space="preserve"> by povinným krokem předtím, než by majitel patentu SEP mohl </w:t>
            </w:r>
            <w:r w:rsidRPr="00C35558">
              <w:rPr>
                <w:b/>
                <w:i/>
                <w:lang w:val="cs-CZ"/>
              </w:rPr>
              <w:t>přistoupit k</w:t>
            </w:r>
            <w:r w:rsidRPr="00C35558">
              <w:rPr>
                <w:lang w:val="cs-CZ"/>
              </w:rPr>
              <w:t xml:space="preserve"> řízení o porušení patentu nebo než by mohl provádějící subjekt požádat o stanovení nebo posouzení podmínek FRAND týkajících se patentu SEP u příslušného soudu členského státu. Povinnost zahájit stanovení podmínek FRAND před </w:t>
            </w:r>
            <w:r w:rsidRPr="00C35558">
              <w:rPr>
                <w:b/>
                <w:i/>
                <w:lang w:val="cs-CZ"/>
              </w:rPr>
              <w:t>tím, než může dojít k příslušnému soudnímu řízení,</w:t>
            </w:r>
            <w:r w:rsidRPr="00C35558">
              <w:rPr>
                <w:lang w:val="cs-CZ"/>
              </w:rPr>
              <w:t xml:space="preserve"> by však neměla být vyžadována u těch patentů SEP, které pokrývají případy použití norem, u nichž Komise zjistí, že udělování licence za podmínek FRAND nepředstavuje žádné významné obtíže nebo neúčinnost.</w:t>
            </w:r>
          </w:p>
        </w:tc>
      </w:tr>
    </w:tbl>
    <w:p w14:paraId="4066BBF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6D9DFA7" w14:textId="40457461" w:rsidR="000E3694" w:rsidRPr="00C35558" w:rsidRDefault="003F45CD" w:rsidP="003F45CD">
      <w:r w:rsidRPr="00C35558">
        <w:rPr>
          <w:rStyle w:val="HideTWBExt"/>
        </w:rPr>
        <w:t>&lt;/Amend&gt;</w:t>
      </w:r>
    </w:p>
    <w:p w14:paraId="72AFD034"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198</w:t>
      </w:r>
      <w:r w:rsidRPr="00C35558">
        <w:rPr>
          <w:rStyle w:val="HideTWBExt"/>
          <w:b w:val="0"/>
          <w:lang w:val="cs-CZ"/>
        </w:rPr>
        <w:t>&lt;/NumAm&gt;</w:t>
      </w:r>
    </w:p>
    <w:p w14:paraId="5DD34BE2"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E12F3A6" w14:textId="77777777" w:rsidR="003F45CD" w:rsidRPr="00C35558" w:rsidRDefault="003F45CD" w:rsidP="003F45CD">
      <w:r w:rsidRPr="00C35558">
        <w:rPr>
          <w:rStyle w:val="HideTWBExt"/>
        </w:rPr>
        <w:t>&lt;/RepeatBlock-By&gt;</w:t>
      </w:r>
    </w:p>
    <w:p w14:paraId="0819D2E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BD29E8" w14:textId="77777777" w:rsidR="003F45CD" w:rsidRPr="00C35558" w:rsidRDefault="003F45CD" w:rsidP="003F45CD">
      <w:pPr>
        <w:pStyle w:val="NormalBold"/>
      </w:pPr>
      <w:r w:rsidRPr="00C35558">
        <w:rPr>
          <w:rStyle w:val="HideTWBExt"/>
          <w:b w:val="0"/>
        </w:rPr>
        <w:t>&lt;Article&gt;</w:t>
      </w:r>
      <w:r w:rsidRPr="00C35558">
        <w:t>Bod odůvodnění 34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A25DC38" w14:textId="77777777" w:rsidTr="00BF5115">
        <w:trPr>
          <w:jc w:val="center"/>
        </w:trPr>
        <w:tc>
          <w:tcPr>
            <w:tcW w:w="9752" w:type="dxa"/>
            <w:gridSpan w:val="2"/>
          </w:tcPr>
          <w:p w14:paraId="30FD8D63" w14:textId="77777777" w:rsidR="003F45CD" w:rsidRPr="00C35558" w:rsidRDefault="003F45CD" w:rsidP="00BF5115">
            <w:pPr>
              <w:keepNext/>
            </w:pPr>
          </w:p>
        </w:tc>
      </w:tr>
      <w:tr w:rsidR="003F45CD" w:rsidRPr="00C35558" w14:paraId="06811590" w14:textId="77777777" w:rsidTr="00BF5115">
        <w:trPr>
          <w:jc w:val="center"/>
        </w:trPr>
        <w:tc>
          <w:tcPr>
            <w:tcW w:w="4876" w:type="dxa"/>
            <w:hideMark/>
          </w:tcPr>
          <w:p w14:paraId="697E0E3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3F4EEF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160A6A" w14:textId="77777777" w:rsidTr="00BF5115">
        <w:trPr>
          <w:jc w:val="center"/>
        </w:trPr>
        <w:tc>
          <w:tcPr>
            <w:tcW w:w="4876" w:type="dxa"/>
            <w:hideMark/>
          </w:tcPr>
          <w:p w14:paraId="2124EAE3" w14:textId="77777777" w:rsidR="003F45CD" w:rsidRPr="00C35558" w:rsidRDefault="003F45CD" w:rsidP="00BF5115">
            <w:pPr>
              <w:pStyle w:val="Normal6"/>
              <w:rPr>
                <w:lang w:val="cs-CZ"/>
              </w:rPr>
            </w:pPr>
            <w:r w:rsidRPr="00C35558">
              <w:rPr>
                <w:lang w:val="cs-CZ"/>
              </w:rPr>
              <w:t>(34)</w:t>
            </w:r>
            <w:r w:rsidRPr="00C35558">
              <w:rPr>
                <w:lang w:val="cs-CZ"/>
              </w:rPr>
              <w:tab/>
              <w:t xml:space="preserve">Každá strana se může rozhodnout, zda se chce do řízení zapojit a zavázat se k dodržování jeho výsledků. </w:t>
            </w:r>
            <w:r w:rsidRPr="00C35558">
              <w:rPr>
                <w:b/>
                <w:i/>
                <w:lang w:val="cs-CZ"/>
              </w:rPr>
              <w:t xml:space="preserve">Pokud jedna strana neodpoví na žádost o stanovení podmínek FRAND nebo se nezaváže dodržet výsledek stanovení podmínek FRAND, měla by mít druhá strana možnost požádat o ukončení nebo jednostranné pokračování stanovování podmínek FRAND. Tato strana by neměla být vystavena soudním sporům v době, kdy se podmínky FRAND stanovují. </w:t>
            </w:r>
            <w:r w:rsidRPr="00C35558">
              <w:rPr>
                <w:lang w:val="cs-CZ"/>
              </w:rPr>
              <w:t xml:space="preserve">Stanovení podmínek FRAND by zároveň mělo být účinným postupem, který stranám umožní dosáhnout dohody </w:t>
            </w:r>
            <w:r w:rsidRPr="00C35558">
              <w:rPr>
                <w:b/>
                <w:i/>
                <w:lang w:val="cs-CZ"/>
              </w:rPr>
              <w:t>před zahájením</w:t>
            </w:r>
            <w:r w:rsidRPr="00C35558">
              <w:rPr>
                <w:lang w:val="cs-CZ"/>
              </w:rPr>
              <w:t xml:space="preserve"> soudního sporu nebo takového stanovení podmínek, které bude použito v dalším řízení. Proto by </w:t>
            </w:r>
            <w:r w:rsidRPr="00C35558">
              <w:rPr>
                <w:b/>
                <w:i/>
                <w:lang w:val="cs-CZ"/>
              </w:rPr>
              <w:t>strana nebo</w:t>
            </w:r>
            <w:r w:rsidRPr="00C35558">
              <w:rPr>
                <w:lang w:val="cs-CZ"/>
              </w:rPr>
              <w:t xml:space="preserve"> strany, které se zaváží dodržovat výsledek stanovení podmínek FRAND a řádně se do řízení zapojí, měly mít z jeho dokončení prospěch.</w:t>
            </w:r>
          </w:p>
        </w:tc>
        <w:tc>
          <w:tcPr>
            <w:tcW w:w="4876" w:type="dxa"/>
            <w:hideMark/>
          </w:tcPr>
          <w:p w14:paraId="2053DB70" w14:textId="77777777" w:rsidR="003F45CD" w:rsidRPr="00C35558" w:rsidRDefault="003F45CD" w:rsidP="00BF5115">
            <w:pPr>
              <w:pStyle w:val="Normal6"/>
              <w:rPr>
                <w:szCs w:val="24"/>
                <w:lang w:val="cs-CZ"/>
              </w:rPr>
            </w:pPr>
            <w:r w:rsidRPr="00C35558">
              <w:rPr>
                <w:lang w:val="cs-CZ"/>
              </w:rPr>
              <w:t>(34)</w:t>
            </w:r>
            <w:r w:rsidRPr="00C35558">
              <w:rPr>
                <w:lang w:val="cs-CZ"/>
              </w:rPr>
              <w:tab/>
              <w:t xml:space="preserve">Každá strana se může rozhodnout, zda se chce do řízení zapojit a zavázat se k dodržování jeho výsledků. Stanovení podmínek FRAND by mělo být účinným postupem, který stranám umožní dosáhnout dohody </w:t>
            </w:r>
            <w:r w:rsidRPr="00C35558">
              <w:rPr>
                <w:b/>
                <w:i/>
                <w:lang w:val="cs-CZ"/>
              </w:rPr>
              <w:t>a urovnání probíhajícího</w:t>
            </w:r>
            <w:r w:rsidRPr="00C35558">
              <w:rPr>
                <w:lang w:val="cs-CZ"/>
              </w:rPr>
              <w:t xml:space="preserve"> soudního sporu nebo takového stanovení podmínek, které bude použito v dalším řízení. Proto by strany, které se zaváží dodržovat výsledek stanovení podmínek FRAND a řádně se do řízení zapojí, měly mít z jeho dokončení prospěch.</w:t>
            </w:r>
          </w:p>
        </w:tc>
      </w:tr>
    </w:tbl>
    <w:p w14:paraId="049A5D3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0F72FF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5F72165" w14:textId="77777777" w:rsidR="003F45CD" w:rsidRPr="00C35558" w:rsidRDefault="003F45CD" w:rsidP="003F45CD">
      <w:pPr>
        <w:pStyle w:val="Normal12Italic"/>
        <w:rPr>
          <w:noProof w:val="0"/>
          <w:lang w:val="cs-CZ"/>
        </w:rPr>
      </w:pPr>
      <w:r w:rsidRPr="00C35558">
        <w:rPr>
          <w:lang w:val="cs-CZ"/>
        </w:rPr>
        <w:t>Jednostranné pokračování není užitečné, protože není šance, že by ho strana, která s ním nesouhlasí, přijala. Zavádění represivních opatření v tomto nařízení se zdá být nevhodné.</w:t>
      </w:r>
    </w:p>
    <w:p w14:paraId="41B4526B" w14:textId="44C8E84C" w:rsidR="000E3694" w:rsidRPr="00C35558" w:rsidRDefault="003F45CD" w:rsidP="003F45CD">
      <w:r w:rsidRPr="00C35558">
        <w:rPr>
          <w:rStyle w:val="HideTWBExt"/>
        </w:rPr>
        <w:t>&lt;/Amend&gt;</w:t>
      </w:r>
    </w:p>
    <w:p w14:paraId="783CBD4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199</w:t>
      </w:r>
      <w:r w:rsidRPr="00C35558">
        <w:rPr>
          <w:rStyle w:val="HideTWBExt"/>
          <w:b w:val="0"/>
          <w:lang w:val="cs-CZ"/>
        </w:rPr>
        <w:t>&lt;/NumAm&gt;</w:t>
      </w:r>
    </w:p>
    <w:p w14:paraId="4D35932C"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B5BE51D" w14:textId="77777777" w:rsidR="003F45CD" w:rsidRPr="00C35558" w:rsidRDefault="003F45CD" w:rsidP="003F45CD">
      <w:r w:rsidRPr="00C35558">
        <w:rPr>
          <w:rStyle w:val="HideTWBExt"/>
        </w:rPr>
        <w:t>&lt;/RepeatBlock-By&gt;</w:t>
      </w:r>
    </w:p>
    <w:p w14:paraId="2F71531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98E679D" w14:textId="77777777" w:rsidR="003F45CD" w:rsidRPr="00C35558" w:rsidRDefault="003F45CD" w:rsidP="003F45CD">
      <w:pPr>
        <w:pStyle w:val="NormalBold"/>
      </w:pPr>
      <w:r w:rsidRPr="00C35558">
        <w:rPr>
          <w:rStyle w:val="HideTWBExt"/>
          <w:b w:val="0"/>
        </w:rPr>
        <w:t>&lt;Article&gt;</w:t>
      </w:r>
      <w:r w:rsidRPr="00C35558">
        <w:t>Bod odůvodnění 34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5773079" w14:textId="77777777" w:rsidTr="00BF5115">
        <w:trPr>
          <w:jc w:val="center"/>
        </w:trPr>
        <w:tc>
          <w:tcPr>
            <w:tcW w:w="9752" w:type="dxa"/>
            <w:gridSpan w:val="2"/>
          </w:tcPr>
          <w:p w14:paraId="5729B0F9" w14:textId="77777777" w:rsidR="003F45CD" w:rsidRPr="00C35558" w:rsidRDefault="003F45CD" w:rsidP="00BF5115">
            <w:pPr>
              <w:keepNext/>
            </w:pPr>
          </w:p>
        </w:tc>
      </w:tr>
      <w:tr w:rsidR="003F45CD" w:rsidRPr="00C35558" w14:paraId="3AF29AEC" w14:textId="77777777" w:rsidTr="00BF5115">
        <w:trPr>
          <w:jc w:val="center"/>
        </w:trPr>
        <w:tc>
          <w:tcPr>
            <w:tcW w:w="4876" w:type="dxa"/>
            <w:hideMark/>
          </w:tcPr>
          <w:p w14:paraId="788B80F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AE0BE5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3DA8655" w14:textId="77777777" w:rsidTr="00BF5115">
        <w:trPr>
          <w:jc w:val="center"/>
        </w:trPr>
        <w:tc>
          <w:tcPr>
            <w:tcW w:w="4876" w:type="dxa"/>
            <w:hideMark/>
          </w:tcPr>
          <w:p w14:paraId="082E13A0" w14:textId="77777777" w:rsidR="003F45CD" w:rsidRPr="00C35558" w:rsidRDefault="003F45CD" w:rsidP="00BF5115">
            <w:pPr>
              <w:pStyle w:val="Normal6"/>
              <w:rPr>
                <w:lang w:val="cs-CZ"/>
              </w:rPr>
            </w:pPr>
            <w:r w:rsidRPr="00C35558">
              <w:rPr>
                <w:lang w:val="cs-CZ"/>
              </w:rPr>
              <w:t>(34)</w:t>
            </w:r>
            <w:r w:rsidRPr="00C35558">
              <w:rPr>
                <w:lang w:val="cs-CZ"/>
              </w:rPr>
              <w:tab/>
              <w:t xml:space="preserve">Každá strana se může rozhodnout, </w:t>
            </w:r>
            <w:r w:rsidRPr="00C35558">
              <w:rPr>
                <w:lang w:val="cs-CZ"/>
              </w:rPr>
              <w:lastRenderedPageBreak/>
              <w:t>zda se chce do řízení zapojit a zavázat se k dodržování jeho výsledků. Pokud jedna strana neodpoví na žádost o stanovení podmínek FRAND nebo se nezaváže dodržet výsledek stanovení podmínek FRAND</w:t>
            </w:r>
            <w:r w:rsidRPr="00C35558">
              <w:rPr>
                <w:b/>
                <w:i/>
                <w:lang w:val="cs-CZ"/>
              </w:rPr>
              <w:t>, měla by mít druhá strana možnost požádat o ukončení nebo jednostranné pokračování stanovování podmínek FRAND</w:t>
            </w:r>
            <w:r w:rsidRPr="00C35558">
              <w:rPr>
                <w:lang w:val="cs-CZ"/>
              </w:rPr>
              <w:t>.</w:t>
            </w:r>
            <w:r w:rsidRPr="00C35558">
              <w:rPr>
                <w:b/>
                <w:i/>
                <w:lang w:val="cs-CZ"/>
              </w:rPr>
              <w:t xml:space="preserve"> </w:t>
            </w:r>
            <w:r w:rsidRPr="00C35558">
              <w:rPr>
                <w:b/>
                <w:bCs/>
                <w:i/>
                <w:iCs/>
                <w:lang w:val="cs-CZ"/>
              </w:rPr>
              <w:t>Tato strana by neměla být vystavena soudním sporům v době, kdy se podmínky FRAND stanovují.</w:t>
            </w:r>
            <w:r w:rsidRPr="00C35558">
              <w:rPr>
                <w:lang w:val="cs-CZ"/>
              </w:rPr>
              <w:t xml:space="preserve"> Stanovení podmínek FRAND by zároveň mělo být účinným postupem, který stranám umožní dosáhnout dohody před zahájením soudního sporu nebo takového stanovení podmínek, které bude použito v dalším řízení. Proto by strana nebo strany, které se zaváží dodržovat výsledek stanovení podmínek FRAND a řádně se do řízení zapojí, měly mít z jeho dokončení prospěch.</w:t>
            </w:r>
          </w:p>
        </w:tc>
        <w:tc>
          <w:tcPr>
            <w:tcW w:w="4876" w:type="dxa"/>
            <w:hideMark/>
          </w:tcPr>
          <w:p w14:paraId="6AB383F7" w14:textId="77777777" w:rsidR="003F45CD" w:rsidRPr="00C35558" w:rsidRDefault="003F45CD" w:rsidP="00BF5115">
            <w:pPr>
              <w:pStyle w:val="Normal6"/>
              <w:rPr>
                <w:szCs w:val="24"/>
                <w:lang w:val="cs-CZ"/>
              </w:rPr>
            </w:pPr>
            <w:r w:rsidRPr="00C35558">
              <w:rPr>
                <w:lang w:val="cs-CZ"/>
              </w:rPr>
              <w:lastRenderedPageBreak/>
              <w:t>(34)</w:t>
            </w:r>
            <w:r w:rsidRPr="00C35558">
              <w:rPr>
                <w:lang w:val="cs-CZ"/>
              </w:rPr>
              <w:tab/>
              <w:t xml:space="preserve">Každá strana se může rozhodnout, </w:t>
            </w:r>
            <w:r w:rsidRPr="00C35558">
              <w:rPr>
                <w:lang w:val="cs-CZ"/>
              </w:rPr>
              <w:lastRenderedPageBreak/>
              <w:t>zda se chce do řízení zapojit a zavázat se k dodržování jeho výsledků. Pokud jedna strana neodpoví na žádost o stanovení podmínek FRAND nebo se nezaváže dodržet výsledek stanovení podmínek FRAND. Stanovení podmínek FRAND by zároveň mělo být účinným postupem, který stranám umožní dosáhnout dohody před zahájením soudního sporu nebo takového stanovení podmínek, které bude použito v dalším řízení. Proto by strana nebo strany, které se zaváží dodržovat výsledek stanovení podmínek FRAND a řádně se do řízení zapojí, měly mít z jeho dokončení prospěch.</w:t>
            </w:r>
          </w:p>
        </w:tc>
      </w:tr>
    </w:tbl>
    <w:p w14:paraId="7160180F"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08E9661" w14:textId="0E87E599" w:rsidR="000E3694" w:rsidRPr="00C35558" w:rsidRDefault="003F45CD" w:rsidP="003F45CD">
      <w:r w:rsidRPr="00C35558">
        <w:rPr>
          <w:rStyle w:val="HideTWBExt"/>
        </w:rPr>
        <w:t>&lt;/Amend&gt;</w:t>
      </w:r>
    </w:p>
    <w:p w14:paraId="7FA48E7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200</w:t>
      </w:r>
      <w:r w:rsidRPr="00C35558">
        <w:rPr>
          <w:rStyle w:val="HideTWBExt"/>
          <w:b w:val="0"/>
          <w:lang w:val="cs-CZ"/>
        </w:rPr>
        <w:t>&lt;/NumAm&gt;</w:t>
      </w:r>
    </w:p>
    <w:p w14:paraId="66F9F292"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1DDBC3C0" w14:textId="77777777" w:rsidR="003F45CD" w:rsidRPr="00C35558" w:rsidRDefault="003F45CD" w:rsidP="003F45CD">
      <w:r w:rsidRPr="00C35558">
        <w:rPr>
          <w:rStyle w:val="HideTWBExt"/>
        </w:rPr>
        <w:t>&lt;/RepeatBlock-By&gt;</w:t>
      </w:r>
    </w:p>
    <w:p w14:paraId="12F1682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234897D" w14:textId="77777777" w:rsidR="003F45CD" w:rsidRPr="00C35558" w:rsidRDefault="003F45CD" w:rsidP="003F45CD">
      <w:pPr>
        <w:pStyle w:val="NormalBold"/>
      </w:pPr>
      <w:r w:rsidRPr="00C35558">
        <w:rPr>
          <w:rStyle w:val="HideTWBExt"/>
          <w:b w:val="0"/>
        </w:rPr>
        <w:t>&lt;Article&gt;</w:t>
      </w:r>
      <w:r w:rsidRPr="00C35558">
        <w:t>Bod odůvodnění 34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F770D6B" w14:textId="77777777" w:rsidTr="00BF5115">
        <w:trPr>
          <w:jc w:val="center"/>
        </w:trPr>
        <w:tc>
          <w:tcPr>
            <w:tcW w:w="9752" w:type="dxa"/>
            <w:gridSpan w:val="2"/>
          </w:tcPr>
          <w:p w14:paraId="448B4F89" w14:textId="77777777" w:rsidR="003F45CD" w:rsidRPr="00C35558" w:rsidRDefault="003F45CD" w:rsidP="00BF5115">
            <w:pPr>
              <w:keepNext/>
            </w:pPr>
          </w:p>
        </w:tc>
      </w:tr>
      <w:tr w:rsidR="003F45CD" w:rsidRPr="00C35558" w14:paraId="5B906F2E" w14:textId="77777777" w:rsidTr="00BF5115">
        <w:trPr>
          <w:jc w:val="center"/>
        </w:trPr>
        <w:tc>
          <w:tcPr>
            <w:tcW w:w="4876" w:type="dxa"/>
            <w:hideMark/>
          </w:tcPr>
          <w:p w14:paraId="054A82C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8731D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C76BCA6" w14:textId="77777777" w:rsidTr="00BF5115">
        <w:trPr>
          <w:jc w:val="center"/>
        </w:trPr>
        <w:tc>
          <w:tcPr>
            <w:tcW w:w="4876" w:type="dxa"/>
            <w:hideMark/>
          </w:tcPr>
          <w:p w14:paraId="4F0622A2" w14:textId="77777777" w:rsidR="003F45CD" w:rsidRPr="00C35558" w:rsidRDefault="003F45CD" w:rsidP="00BF5115">
            <w:pPr>
              <w:pStyle w:val="Normal6"/>
              <w:rPr>
                <w:lang w:val="cs-CZ"/>
              </w:rPr>
            </w:pPr>
            <w:r w:rsidRPr="00C35558">
              <w:rPr>
                <w:lang w:val="cs-CZ"/>
              </w:rPr>
              <w:t>(34)</w:t>
            </w:r>
            <w:r w:rsidRPr="00C35558">
              <w:rPr>
                <w:lang w:val="cs-CZ"/>
              </w:rPr>
              <w:tab/>
              <w:t>Každá strana se může rozhodnout, zda se chce do řízení zapojit</w:t>
            </w:r>
            <w:r w:rsidRPr="00C35558">
              <w:rPr>
                <w:b/>
                <w:i/>
                <w:lang w:val="cs-CZ"/>
              </w:rPr>
              <w:t xml:space="preserve"> a zavázat se k dodržování jeho výsledků</w:t>
            </w:r>
            <w:r w:rsidRPr="00C35558">
              <w:rPr>
                <w:lang w:val="cs-CZ"/>
              </w:rPr>
              <w:t>. Pokud jedna strana neodpoví na žádost o stanovení podmínek FRAND</w:t>
            </w:r>
            <w:r w:rsidRPr="00C35558">
              <w:rPr>
                <w:b/>
                <w:i/>
                <w:lang w:val="cs-CZ"/>
              </w:rPr>
              <w:t xml:space="preserve"> nebo se nezaváže dodržet výsledek stanovení podmínek FRAND</w:t>
            </w:r>
            <w:r w:rsidRPr="00C35558">
              <w:rPr>
                <w:lang w:val="cs-CZ"/>
              </w:rPr>
              <w:t xml:space="preserve">, měla by mít druhá strana možnost požádat o ukončení nebo jednostranné pokračování stanovování podmínek FRAND. Tato strana by neměla být vystavena soudním sporům v době, kdy se podmínky FRAND stanovují. Stanovení podmínek FRAND by zároveň mělo být účinným postupem, který stranám umožní dosáhnout dohody před zahájením </w:t>
            </w:r>
            <w:r w:rsidRPr="00C35558">
              <w:rPr>
                <w:lang w:val="cs-CZ"/>
              </w:rPr>
              <w:lastRenderedPageBreak/>
              <w:t xml:space="preserve">soudního sporu nebo takového stanovení podmínek, které bude použito v dalším řízení. Proto by strana nebo strany, které se </w:t>
            </w:r>
            <w:r w:rsidRPr="00C35558">
              <w:rPr>
                <w:b/>
                <w:i/>
                <w:lang w:val="cs-CZ"/>
              </w:rPr>
              <w:t>zaváží dodržovat výsledek stanovení podmínek FRAND a</w:t>
            </w:r>
            <w:r w:rsidRPr="00C35558">
              <w:rPr>
                <w:lang w:val="cs-CZ"/>
              </w:rPr>
              <w:t xml:space="preserve"> řádně </w:t>
            </w:r>
            <w:r w:rsidRPr="00C35558">
              <w:rPr>
                <w:b/>
                <w:i/>
                <w:lang w:val="cs-CZ"/>
              </w:rPr>
              <w:t>se</w:t>
            </w:r>
            <w:r w:rsidRPr="00C35558">
              <w:rPr>
                <w:lang w:val="cs-CZ"/>
              </w:rPr>
              <w:t xml:space="preserve"> do řízení zapojí, měly mít z jeho dokončení prospěch.</w:t>
            </w:r>
          </w:p>
        </w:tc>
        <w:tc>
          <w:tcPr>
            <w:tcW w:w="4876" w:type="dxa"/>
            <w:hideMark/>
          </w:tcPr>
          <w:p w14:paraId="396B8269" w14:textId="77777777" w:rsidR="003F45CD" w:rsidRPr="00C35558" w:rsidRDefault="003F45CD" w:rsidP="00BF5115">
            <w:pPr>
              <w:pStyle w:val="Normal6"/>
              <w:rPr>
                <w:szCs w:val="24"/>
                <w:lang w:val="cs-CZ"/>
              </w:rPr>
            </w:pPr>
            <w:r w:rsidRPr="00C35558">
              <w:rPr>
                <w:lang w:val="cs-CZ"/>
              </w:rPr>
              <w:lastRenderedPageBreak/>
              <w:t>(34)</w:t>
            </w:r>
            <w:r w:rsidRPr="00C35558">
              <w:rPr>
                <w:lang w:val="cs-CZ"/>
              </w:rPr>
              <w:tab/>
              <w:t xml:space="preserve">Každá strana se může rozhodnout, zda se chce do řízení zapojit. Pokud jedna strana neodpoví na žádost o stanovení podmínek FRAND, měla by mít druhá strana možnost požádat o ukončení nebo jednostranné pokračování stanovování podmínek FRAND. Tato strana by neměla být vystavena soudním sporům v době, kdy se podmínky FRAND stanovují. Stanovení podmínek FRAND by zároveň mělo být účinným postupem, který stranám umožní dosáhnout dohody před zahájením soudního sporu nebo takového stanovení podmínek, které bude použito v dalším řízení. Proto by strana nebo strany, které se </w:t>
            </w:r>
            <w:r w:rsidRPr="00C35558">
              <w:rPr>
                <w:lang w:val="cs-CZ"/>
              </w:rPr>
              <w:lastRenderedPageBreak/>
              <w:t>řádně do řízení zapojí, měly mít z jeho dokončení prospěch.</w:t>
            </w:r>
          </w:p>
        </w:tc>
      </w:tr>
    </w:tbl>
    <w:p w14:paraId="22302996"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9B6D4D5" w14:textId="2CB82DF2" w:rsidR="000E3694" w:rsidRPr="00C35558" w:rsidRDefault="003F45CD" w:rsidP="003F45CD">
      <w:r w:rsidRPr="00C35558">
        <w:rPr>
          <w:rStyle w:val="HideTWBExt"/>
        </w:rPr>
        <w:t>&lt;/Amend&gt;</w:t>
      </w:r>
    </w:p>
    <w:p w14:paraId="17C852E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201</w:t>
      </w:r>
      <w:r w:rsidRPr="00C35558">
        <w:rPr>
          <w:rStyle w:val="HideTWBExt"/>
          <w:b w:val="0"/>
          <w:lang w:val="cs-CZ"/>
        </w:rPr>
        <w:t>&lt;/NumAm&gt;</w:t>
      </w:r>
    </w:p>
    <w:p w14:paraId="7B219047"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51A8F99D" w14:textId="77777777" w:rsidR="003F45CD" w:rsidRPr="00C35558" w:rsidRDefault="003F45CD" w:rsidP="003F45CD">
      <w:r w:rsidRPr="00C35558">
        <w:rPr>
          <w:rStyle w:val="HideTWBExt"/>
        </w:rPr>
        <w:t>&lt;/RepeatBlock-By&gt;</w:t>
      </w:r>
    </w:p>
    <w:p w14:paraId="5A7CE5C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48728A2" w14:textId="77777777" w:rsidR="003F45CD" w:rsidRPr="00C35558" w:rsidRDefault="003F45CD" w:rsidP="003F45CD">
      <w:pPr>
        <w:pStyle w:val="NormalBold"/>
      </w:pPr>
      <w:r w:rsidRPr="00C35558">
        <w:rPr>
          <w:rStyle w:val="HideTWBExt"/>
          <w:b w:val="0"/>
        </w:rPr>
        <w:t>&lt;Article&gt;</w:t>
      </w:r>
      <w:r w:rsidRPr="00C35558">
        <w:t>Bod odůvodnění 35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486D3F7" w14:textId="77777777" w:rsidTr="00BF5115">
        <w:trPr>
          <w:jc w:val="center"/>
        </w:trPr>
        <w:tc>
          <w:tcPr>
            <w:tcW w:w="9752" w:type="dxa"/>
            <w:gridSpan w:val="2"/>
          </w:tcPr>
          <w:p w14:paraId="502E8A92" w14:textId="77777777" w:rsidR="003F45CD" w:rsidRPr="00C35558" w:rsidRDefault="003F45CD" w:rsidP="00BF5115">
            <w:pPr>
              <w:keepNext/>
            </w:pPr>
          </w:p>
        </w:tc>
      </w:tr>
      <w:tr w:rsidR="003F45CD" w:rsidRPr="00C35558" w14:paraId="7A590BDD" w14:textId="77777777" w:rsidTr="00BF5115">
        <w:trPr>
          <w:jc w:val="center"/>
        </w:trPr>
        <w:tc>
          <w:tcPr>
            <w:tcW w:w="4876" w:type="dxa"/>
            <w:hideMark/>
          </w:tcPr>
          <w:p w14:paraId="637E64C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2EDDD8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A2A7002" w14:textId="77777777" w:rsidTr="00BF5115">
        <w:trPr>
          <w:jc w:val="center"/>
        </w:trPr>
        <w:tc>
          <w:tcPr>
            <w:tcW w:w="4876" w:type="dxa"/>
            <w:hideMark/>
          </w:tcPr>
          <w:p w14:paraId="45290C7B" w14:textId="77777777" w:rsidR="003F45CD" w:rsidRPr="00C35558" w:rsidRDefault="003F45CD" w:rsidP="00BF5115">
            <w:pPr>
              <w:pStyle w:val="Normal6"/>
              <w:rPr>
                <w:lang w:val="cs-CZ"/>
              </w:rPr>
            </w:pPr>
            <w:r w:rsidRPr="00C35558">
              <w:rPr>
                <w:b/>
                <w:i/>
                <w:lang w:val="cs-CZ"/>
              </w:rPr>
              <w:t>(35)</w:t>
            </w:r>
            <w:r w:rsidRPr="00C35558">
              <w:rPr>
                <w:b/>
                <w:i/>
                <w:lang w:val="cs-CZ"/>
              </w:rPr>
              <w:tab/>
              <w:t xml:space="preserve">Povinnost zahájit stanovení podmínek FRAND by neměla být na újmu účinné ochraně práv stran. V tomto ohledu by strana, která se zaváže výsledek stanovení podmínek FRAND dodržovat, zatímco druhá strana tak neučiní, měla být oprávněna zahájit řízení před příslušným vnitrostátním soudem až do stanovení podmínek FRAND. Kromě toho by měla mít 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w:t>
            </w:r>
            <w:r w:rsidRPr="00C35558">
              <w:rPr>
                <w:b/>
                <w:i/>
                <w:lang w:val="cs-CZ"/>
              </w:rPr>
              <w:lastRenderedPageBreak/>
              <w:t>možné taková řízení zahájit, ale strany by měly požádat o pozastavení řízení v dané věci během stanovování podmínek FRAND.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 Rovněž by mělo být vyjasněno, že jakmile bude stanovení podmínek FRAND dokončeno, měly by strany mít k dispozici celou řadu opatření, včetně předběžných, preventivních a nápravných opatření.</w:t>
            </w:r>
          </w:p>
        </w:tc>
        <w:tc>
          <w:tcPr>
            <w:tcW w:w="4876" w:type="dxa"/>
            <w:hideMark/>
          </w:tcPr>
          <w:p w14:paraId="52D0AA84" w14:textId="77777777" w:rsidR="003F45CD" w:rsidRPr="00C35558" w:rsidRDefault="003F45CD" w:rsidP="00BF5115">
            <w:pPr>
              <w:pStyle w:val="Normal6"/>
              <w:rPr>
                <w:szCs w:val="24"/>
                <w:lang w:val="cs-CZ"/>
              </w:rPr>
            </w:pPr>
            <w:r w:rsidRPr="00C35558">
              <w:rPr>
                <w:b/>
                <w:i/>
                <w:lang w:val="cs-CZ"/>
              </w:rPr>
              <w:lastRenderedPageBreak/>
              <w:t>vypouští se</w:t>
            </w:r>
          </w:p>
        </w:tc>
      </w:tr>
    </w:tbl>
    <w:p w14:paraId="3917BF5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85FF3A5" w14:textId="5F143270" w:rsidR="000E3694" w:rsidRPr="00C35558" w:rsidRDefault="003F45CD" w:rsidP="003F45CD">
      <w:r w:rsidRPr="00C35558">
        <w:rPr>
          <w:rStyle w:val="HideTWBExt"/>
        </w:rPr>
        <w:t>&lt;/Amend&gt;</w:t>
      </w:r>
    </w:p>
    <w:p w14:paraId="11B6301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202</w:t>
      </w:r>
      <w:r w:rsidRPr="00C35558">
        <w:rPr>
          <w:rStyle w:val="HideTWBExt"/>
          <w:b w:val="0"/>
          <w:lang w:val="cs-CZ"/>
        </w:rPr>
        <w:t>&lt;/NumAm&gt;</w:t>
      </w:r>
    </w:p>
    <w:p w14:paraId="155ED80A"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292C5A1" w14:textId="77777777" w:rsidR="003F45CD" w:rsidRPr="00C35558" w:rsidRDefault="003F45CD" w:rsidP="003F45CD">
      <w:r w:rsidRPr="00C35558">
        <w:rPr>
          <w:rStyle w:val="HideTWBExt"/>
        </w:rPr>
        <w:t>&lt;/RepeatBlock-By&gt;</w:t>
      </w:r>
    </w:p>
    <w:p w14:paraId="03B4B51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692FF27" w14:textId="77777777" w:rsidR="003F45CD" w:rsidRPr="00C35558" w:rsidRDefault="003F45CD" w:rsidP="003F45CD">
      <w:pPr>
        <w:pStyle w:val="NormalBold"/>
      </w:pPr>
      <w:r w:rsidRPr="00C35558">
        <w:rPr>
          <w:rStyle w:val="HideTWBExt"/>
          <w:b w:val="0"/>
        </w:rPr>
        <w:t>&lt;Article&gt;</w:t>
      </w:r>
      <w:r w:rsidRPr="00C35558">
        <w:t>Bod odůvodnění 35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8D4152E" w14:textId="77777777" w:rsidTr="00BF5115">
        <w:trPr>
          <w:jc w:val="center"/>
        </w:trPr>
        <w:tc>
          <w:tcPr>
            <w:tcW w:w="9752" w:type="dxa"/>
            <w:gridSpan w:val="2"/>
          </w:tcPr>
          <w:p w14:paraId="10535AEE" w14:textId="77777777" w:rsidR="003F45CD" w:rsidRPr="00C35558" w:rsidRDefault="003F45CD" w:rsidP="00BF5115">
            <w:pPr>
              <w:keepNext/>
            </w:pPr>
          </w:p>
        </w:tc>
      </w:tr>
      <w:tr w:rsidR="003F45CD" w:rsidRPr="00C35558" w14:paraId="5872F97B" w14:textId="77777777" w:rsidTr="00BF5115">
        <w:trPr>
          <w:jc w:val="center"/>
        </w:trPr>
        <w:tc>
          <w:tcPr>
            <w:tcW w:w="4876" w:type="dxa"/>
            <w:hideMark/>
          </w:tcPr>
          <w:p w14:paraId="2B3D72C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F6A34A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164F547" w14:textId="77777777" w:rsidTr="00BF5115">
        <w:trPr>
          <w:jc w:val="center"/>
        </w:trPr>
        <w:tc>
          <w:tcPr>
            <w:tcW w:w="4876" w:type="dxa"/>
            <w:hideMark/>
          </w:tcPr>
          <w:p w14:paraId="4DD9C59D" w14:textId="77777777" w:rsidR="003F45CD" w:rsidRPr="00C35558" w:rsidRDefault="003F45CD" w:rsidP="00BF5115">
            <w:pPr>
              <w:pStyle w:val="Normal6"/>
              <w:rPr>
                <w:lang w:val="cs-CZ"/>
              </w:rPr>
            </w:pPr>
            <w:r w:rsidRPr="00C35558">
              <w:rPr>
                <w:lang w:val="cs-CZ"/>
              </w:rPr>
              <w:t>(35)</w:t>
            </w:r>
            <w:r w:rsidRPr="00C35558">
              <w:rPr>
                <w:lang w:val="cs-CZ"/>
              </w:rPr>
              <w:tab/>
              <w:t>Povinnost zahájit stanovení podmínek FRAND by neměla být na újmu účinné ochraně práv stran.</w:t>
            </w:r>
            <w:r w:rsidRPr="00C35558">
              <w:rPr>
                <w:b/>
                <w:i/>
                <w:lang w:val="cs-CZ"/>
              </w:rPr>
              <w:t xml:space="preserve"> </w:t>
            </w:r>
            <w:r w:rsidRPr="00C35558">
              <w:rPr>
                <w:b/>
                <w:bCs/>
                <w:i/>
                <w:iCs/>
                <w:lang w:val="cs-CZ"/>
              </w:rPr>
              <w:t>V tomto ohledu by strana, která se zaváže výsledek</w:t>
            </w:r>
            <w:r w:rsidRPr="00C35558">
              <w:rPr>
                <w:lang w:val="cs-CZ"/>
              </w:rPr>
              <w:t xml:space="preserve"> stanovení podmínek FRAND </w:t>
            </w:r>
            <w:r w:rsidRPr="00C35558">
              <w:rPr>
                <w:b/>
                <w:bCs/>
                <w:i/>
                <w:iCs/>
                <w:lang w:val="cs-CZ"/>
              </w:rPr>
              <w:t>dodržovat, zatímco druhá strana tak neučiní, měla být oprávněna zahájit</w:t>
            </w:r>
            <w:r w:rsidRPr="00C35558">
              <w:rPr>
                <w:lang w:val="cs-CZ"/>
              </w:rPr>
              <w:t xml:space="preserve"> řízení </w:t>
            </w:r>
            <w:r w:rsidRPr="00C35558">
              <w:rPr>
                <w:b/>
                <w:i/>
                <w:lang w:val="cs-CZ"/>
              </w:rPr>
              <w:t>před příslušným vnitrostátním soudem až do stanovení podmínek FRAND</w:t>
            </w:r>
            <w:r w:rsidRPr="00C35558">
              <w:rPr>
                <w:lang w:val="cs-CZ"/>
              </w:rPr>
              <w:t>.</w:t>
            </w:r>
            <w:r w:rsidRPr="00C35558">
              <w:rPr>
                <w:b/>
                <w:i/>
                <w:lang w:val="cs-CZ"/>
              </w:rPr>
              <w:t xml:space="preserve"> Kromě toho by měla mít </w:t>
            </w:r>
            <w:r w:rsidRPr="00C35558">
              <w:rPr>
                <w:lang w:val="cs-CZ"/>
              </w:rPr>
              <w:t xml:space="preserve">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w:t>
            </w:r>
            <w:r w:rsidRPr="00C35558">
              <w:rPr>
                <w:lang w:val="cs-CZ"/>
              </w:rPr>
              <w:lastRenderedPageBreak/>
              <w:t>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w:t>
            </w:r>
            <w:r w:rsidRPr="00C35558">
              <w:rPr>
                <w:b/>
                <w:i/>
                <w:lang w:val="cs-CZ"/>
              </w:rPr>
              <w:t>, ale strany by měly požádat o pozastavení řízení v dané věci během stanovování podmínek FRAND</w:t>
            </w:r>
            <w:r w:rsidRPr="00C35558">
              <w:rPr>
                <w:lang w:val="cs-CZ"/>
              </w:rPr>
              <w:t xml:space="preserve">.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 </w:t>
            </w:r>
            <w:r w:rsidRPr="00C35558">
              <w:rPr>
                <w:b/>
                <w:i/>
                <w:lang w:val="cs-CZ"/>
              </w:rPr>
              <w:t>Rovněž by mělo být vyjasněno, že jakmile bude stanovení podmínek FRAND dokončeno, měly by strany mít k dispozici celou řadu opatření, včetně předběžných, preventivních a nápravných opatření.</w:t>
            </w:r>
          </w:p>
        </w:tc>
        <w:tc>
          <w:tcPr>
            <w:tcW w:w="4876" w:type="dxa"/>
            <w:hideMark/>
          </w:tcPr>
          <w:p w14:paraId="367F0163" w14:textId="77777777" w:rsidR="003F45CD" w:rsidRPr="00C35558" w:rsidRDefault="003F45CD" w:rsidP="00BF5115">
            <w:pPr>
              <w:pStyle w:val="Normal6"/>
              <w:rPr>
                <w:szCs w:val="24"/>
                <w:lang w:val="cs-CZ"/>
              </w:rPr>
            </w:pPr>
            <w:r w:rsidRPr="00C35558">
              <w:rPr>
                <w:lang w:val="cs-CZ"/>
              </w:rPr>
              <w:lastRenderedPageBreak/>
              <w:t>(35)</w:t>
            </w:r>
            <w:r w:rsidRPr="00C35558">
              <w:rPr>
                <w:lang w:val="cs-CZ"/>
              </w:rPr>
              <w:tab/>
              <w:t>Povinnost zahájit stanovení podmínek FRAND by neměla být na újmu účinné ochraně práv stran</w:t>
            </w:r>
            <w:r w:rsidRPr="00C35558">
              <w:rPr>
                <w:b/>
                <w:i/>
                <w:lang w:val="cs-CZ"/>
              </w:rPr>
              <w:t xml:space="preserve"> za účelem řešení porušení a platnosti patentů SEP</w:t>
            </w:r>
            <w:r w:rsidRPr="00C35558">
              <w:rPr>
                <w:lang w:val="cs-CZ"/>
              </w:rPr>
              <w:t>.</w:t>
            </w:r>
            <w:r w:rsidRPr="00C35558">
              <w:rPr>
                <w:b/>
                <w:i/>
                <w:lang w:val="cs-CZ"/>
              </w:rPr>
              <w:t xml:space="preserve"> </w:t>
            </w:r>
            <w:r w:rsidRPr="00C35558">
              <w:rPr>
                <w:lang w:val="cs-CZ"/>
              </w:rPr>
              <w:t xml:space="preserve">Stanovení podmínek FRAND </w:t>
            </w:r>
            <w:r w:rsidRPr="00C35558">
              <w:rPr>
                <w:b/>
                <w:i/>
                <w:lang w:val="cs-CZ"/>
              </w:rPr>
              <w:t>proto probíhá souběžně s jakýmkoli soudním řízením, s výjimkou případů, kdy je do</w:t>
            </w:r>
            <w:r w:rsidRPr="00C35558">
              <w:rPr>
                <w:lang w:val="cs-CZ"/>
              </w:rPr>
              <w:t xml:space="preserve"> řízení </w:t>
            </w:r>
            <w:r w:rsidRPr="00C35558">
              <w:rPr>
                <w:b/>
                <w:i/>
                <w:lang w:val="cs-CZ"/>
              </w:rPr>
              <w:t>jako žalovaný zapojen malý nebo střední podnik</w:t>
            </w:r>
            <w:r w:rsidRPr="00C35558">
              <w:rPr>
                <w:lang w:val="cs-CZ"/>
              </w:rPr>
              <w:t xml:space="preserve">. Kterákoli strana </w:t>
            </w:r>
            <w:r w:rsidRPr="00C35558">
              <w:rPr>
                <w:b/>
                <w:i/>
                <w:lang w:val="cs-CZ"/>
              </w:rPr>
              <w:t xml:space="preserve">by měla mít </w:t>
            </w:r>
            <w:r w:rsidRPr="00C35558">
              <w:rPr>
                <w:lang w:val="cs-CZ"/>
              </w:rPr>
              <w:t xml:space="preserve">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w:t>
            </w:r>
            <w:r w:rsidRPr="00C35558">
              <w:rPr>
                <w:lang w:val="cs-CZ"/>
              </w:rPr>
              <w:lastRenderedPageBreak/>
              <w:t>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w:t>
            </w:r>
          </w:p>
        </w:tc>
      </w:tr>
    </w:tbl>
    <w:p w14:paraId="5922751D"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0D41D11" w14:textId="19F3CEF3" w:rsidR="000E3694" w:rsidRPr="00C35558" w:rsidRDefault="003F45CD" w:rsidP="003F45CD">
      <w:r w:rsidRPr="00C35558">
        <w:rPr>
          <w:rStyle w:val="HideTWBExt"/>
        </w:rPr>
        <w:t>&lt;/Amend&gt;</w:t>
      </w:r>
    </w:p>
    <w:p w14:paraId="47A6156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203</w:t>
      </w:r>
      <w:r w:rsidRPr="00C35558">
        <w:rPr>
          <w:rStyle w:val="HideTWBExt"/>
          <w:b w:val="0"/>
          <w:lang w:val="cs-CZ"/>
        </w:rPr>
        <w:t>&lt;/NumAm&gt;</w:t>
      </w:r>
    </w:p>
    <w:p w14:paraId="498FC16C"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2AFC1E22" w14:textId="77777777" w:rsidR="003F45CD" w:rsidRPr="00C35558" w:rsidRDefault="003F45CD" w:rsidP="003F45CD">
      <w:r w:rsidRPr="00C35558">
        <w:rPr>
          <w:rStyle w:val="HideTWBExt"/>
        </w:rPr>
        <w:t>&lt;/RepeatBlock-By&gt;</w:t>
      </w:r>
    </w:p>
    <w:p w14:paraId="251CC64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BEFA061" w14:textId="77777777" w:rsidR="003F45CD" w:rsidRPr="00C35558" w:rsidRDefault="003F45CD" w:rsidP="003F45CD">
      <w:pPr>
        <w:pStyle w:val="NormalBold"/>
      </w:pPr>
      <w:r w:rsidRPr="00C35558">
        <w:rPr>
          <w:rStyle w:val="HideTWBExt"/>
          <w:b w:val="0"/>
        </w:rPr>
        <w:t>&lt;Article&gt;</w:t>
      </w:r>
      <w:r w:rsidRPr="00C35558">
        <w:t>Bod odůvodnění 35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0C7DC1A" w14:textId="77777777" w:rsidTr="00BF5115">
        <w:trPr>
          <w:jc w:val="center"/>
        </w:trPr>
        <w:tc>
          <w:tcPr>
            <w:tcW w:w="9752" w:type="dxa"/>
            <w:gridSpan w:val="2"/>
          </w:tcPr>
          <w:p w14:paraId="12E89C7B" w14:textId="77777777" w:rsidR="003F45CD" w:rsidRPr="00C35558" w:rsidRDefault="003F45CD" w:rsidP="00BF5115">
            <w:pPr>
              <w:keepNext/>
            </w:pPr>
          </w:p>
        </w:tc>
      </w:tr>
      <w:tr w:rsidR="003F45CD" w:rsidRPr="00C35558" w14:paraId="30619B9E" w14:textId="77777777" w:rsidTr="00BF5115">
        <w:trPr>
          <w:jc w:val="center"/>
        </w:trPr>
        <w:tc>
          <w:tcPr>
            <w:tcW w:w="4876" w:type="dxa"/>
            <w:hideMark/>
          </w:tcPr>
          <w:p w14:paraId="0E53748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2A99FB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57A2E1B" w14:textId="77777777" w:rsidTr="00BF5115">
        <w:trPr>
          <w:jc w:val="center"/>
        </w:trPr>
        <w:tc>
          <w:tcPr>
            <w:tcW w:w="4876" w:type="dxa"/>
            <w:hideMark/>
          </w:tcPr>
          <w:p w14:paraId="2B9BD3F4" w14:textId="77777777" w:rsidR="003F45CD" w:rsidRPr="00C35558" w:rsidRDefault="003F45CD" w:rsidP="00BF5115">
            <w:pPr>
              <w:pStyle w:val="Normal6"/>
              <w:rPr>
                <w:lang w:val="cs-CZ"/>
              </w:rPr>
            </w:pPr>
            <w:r w:rsidRPr="00C35558">
              <w:rPr>
                <w:lang w:val="cs-CZ"/>
              </w:rPr>
              <w:t>(35)</w:t>
            </w:r>
            <w:r w:rsidRPr="00C35558">
              <w:rPr>
                <w:lang w:val="cs-CZ"/>
              </w:rPr>
              <w:tab/>
              <w:t xml:space="preserve">Povinnost zahájit stanovení podmínek FRAND by neměla být na újmu účinné ochraně práv stran. V tomto ohledu by strana, která se zaváže výsledek stanovení podmínek FRAND dodržovat, zatímco druhá strana tak neučiní, měla být oprávněna zahájit řízení před příslušným vnitrostátním soudem až do stanovení podmínek FRAND. Kromě toho by měla </w:t>
            </w:r>
            <w:r w:rsidRPr="00C35558">
              <w:rPr>
                <w:lang w:val="cs-CZ"/>
              </w:rPr>
              <w:lastRenderedPageBreak/>
              <w:t>mít 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w:t>
            </w:r>
            <w:r w:rsidRPr="00C35558">
              <w:rPr>
                <w:b/>
                <w:i/>
                <w:lang w:val="cs-CZ"/>
              </w:rPr>
              <w:t>, ale strany by měly požádat o pozastavení řízení v dané věci během stanovování podmínek FRAND</w:t>
            </w:r>
            <w:r w:rsidRPr="00C35558">
              <w:rPr>
                <w:lang w:val="cs-CZ"/>
              </w:rPr>
              <w:t xml:space="preserve">.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 </w:t>
            </w:r>
            <w:r w:rsidRPr="00C35558">
              <w:rPr>
                <w:b/>
                <w:i/>
                <w:lang w:val="cs-CZ"/>
              </w:rPr>
              <w:t>Rovněž by mělo být vyjasněno, že jakmile bude stanovení podmínek FRAND dokončeno, měly by strany mít k dispozici celou řadu opatření, včetně předběžných, preventivních a nápravných opatření.</w:t>
            </w:r>
          </w:p>
        </w:tc>
        <w:tc>
          <w:tcPr>
            <w:tcW w:w="4876" w:type="dxa"/>
            <w:hideMark/>
          </w:tcPr>
          <w:p w14:paraId="141F07C8" w14:textId="77777777" w:rsidR="003F45CD" w:rsidRPr="00C35558" w:rsidRDefault="003F45CD" w:rsidP="00BF5115">
            <w:pPr>
              <w:pStyle w:val="Normal6"/>
              <w:rPr>
                <w:szCs w:val="24"/>
                <w:lang w:val="cs-CZ"/>
              </w:rPr>
            </w:pPr>
            <w:r w:rsidRPr="00C35558">
              <w:rPr>
                <w:lang w:val="cs-CZ"/>
              </w:rPr>
              <w:lastRenderedPageBreak/>
              <w:t>(35)</w:t>
            </w:r>
            <w:r w:rsidRPr="00C35558">
              <w:rPr>
                <w:lang w:val="cs-CZ"/>
              </w:rPr>
              <w:tab/>
              <w:t xml:space="preserve">Povinnost zahájit stanovení podmínek FRAND by neměla být na újmu účinné ochraně práv stran. V tomto ohledu by strana, která se zaváže výsledek stanovení podmínek FRAND dodržovat, zatímco druhá strana tak neučiní, měla být oprávněna zahájit řízení před příslušným vnitrostátním soudem až do stanovení podmínek FRAND. Kromě toho by měla </w:t>
            </w:r>
            <w:r w:rsidRPr="00C35558">
              <w:rPr>
                <w:lang w:val="cs-CZ"/>
              </w:rPr>
              <w:lastRenderedPageBreak/>
              <w:t>mít 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w:t>
            </w:r>
          </w:p>
        </w:tc>
      </w:tr>
    </w:tbl>
    <w:p w14:paraId="3B47849C"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71EC366" w14:textId="41B718BF" w:rsidR="000E3694" w:rsidRPr="00C35558" w:rsidRDefault="003F45CD" w:rsidP="003F45CD">
      <w:r w:rsidRPr="00C35558">
        <w:rPr>
          <w:rStyle w:val="HideTWBExt"/>
        </w:rPr>
        <w:t>&lt;/Amend&gt;</w:t>
      </w:r>
    </w:p>
    <w:p w14:paraId="650513C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204</w:t>
      </w:r>
      <w:r w:rsidRPr="00C35558">
        <w:rPr>
          <w:rStyle w:val="HideTWBExt"/>
          <w:b w:val="0"/>
          <w:lang w:val="cs-CZ"/>
        </w:rPr>
        <w:t>&lt;/NumAm&gt;</w:t>
      </w:r>
    </w:p>
    <w:p w14:paraId="0ED3B3D9"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AA7526A" w14:textId="77777777" w:rsidR="003F45CD" w:rsidRPr="00C35558" w:rsidRDefault="003F45CD" w:rsidP="003F45CD">
      <w:r w:rsidRPr="00C35558">
        <w:rPr>
          <w:rStyle w:val="HideTWBExt"/>
        </w:rPr>
        <w:t>&lt;/RepeatBlock-By&gt;</w:t>
      </w:r>
    </w:p>
    <w:p w14:paraId="30118A6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BF70F06" w14:textId="77777777" w:rsidR="003F45CD" w:rsidRPr="00C35558" w:rsidRDefault="003F45CD" w:rsidP="003F45CD">
      <w:pPr>
        <w:pStyle w:val="NormalBold"/>
      </w:pPr>
      <w:r w:rsidRPr="00C35558">
        <w:rPr>
          <w:rStyle w:val="HideTWBExt"/>
          <w:b w:val="0"/>
        </w:rPr>
        <w:t>&lt;Article&gt;</w:t>
      </w:r>
      <w:r w:rsidRPr="00C35558">
        <w:t>Bod odůvodnění 35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0EE4E4A" w14:textId="77777777" w:rsidTr="00BF5115">
        <w:trPr>
          <w:jc w:val="center"/>
        </w:trPr>
        <w:tc>
          <w:tcPr>
            <w:tcW w:w="9752" w:type="dxa"/>
            <w:gridSpan w:val="2"/>
          </w:tcPr>
          <w:p w14:paraId="400813D9" w14:textId="77777777" w:rsidR="003F45CD" w:rsidRPr="00C35558" w:rsidRDefault="003F45CD" w:rsidP="00BF5115">
            <w:pPr>
              <w:keepNext/>
            </w:pPr>
          </w:p>
        </w:tc>
      </w:tr>
      <w:tr w:rsidR="003F45CD" w:rsidRPr="00C35558" w14:paraId="494EFF47" w14:textId="77777777" w:rsidTr="00BF5115">
        <w:trPr>
          <w:jc w:val="center"/>
        </w:trPr>
        <w:tc>
          <w:tcPr>
            <w:tcW w:w="4876" w:type="dxa"/>
            <w:hideMark/>
          </w:tcPr>
          <w:p w14:paraId="213E3A4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B4ECE5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6A851D8" w14:textId="77777777" w:rsidTr="00BF5115">
        <w:trPr>
          <w:jc w:val="center"/>
        </w:trPr>
        <w:tc>
          <w:tcPr>
            <w:tcW w:w="4876" w:type="dxa"/>
            <w:hideMark/>
          </w:tcPr>
          <w:p w14:paraId="76A423A0" w14:textId="77777777" w:rsidR="003F45CD" w:rsidRPr="00C35558" w:rsidRDefault="003F45CD" w:rsidP="00BF5115">
            <w:pPr>
              <w:pStyle w:val="Normal6"/>
              <w:rPr>
                <w:lang w:val="cs-CZ"/>
              </w:rPr>
            </w:pPr>
            <w:r w:rsidRPr="00C35558">
              <w:rPr>
                <w:lang w:val="cs-CZ"/>
              </w:rPr>
              <w:t>(35)</w:t>
            </w:r>
            <w:r w:rsidRPr="00C35558">
              <w:rPr>
                <w:lang w:val="cs-CZ"/>
              </w:rPr>
              <w:tab/>
              <w:t xml:space="preserve">Povinnost zahájit stanovení podmínek FRAND by neměla být na újmu účinné ochraně práv stran. V tomto ohledu by strana, která se zaváže </w:t>
            </w:r>
            <w:r w:rsidRPr="00C35558">
              <w:rPr>
                <w:b/>
                <w:i/>
                <w:lang w:val="cs-CZ"/>
              </w:rPr>
              <w:t>výsledek</w:t>
            </w:r>
            <w:r w:rsidRPr="00C35558">
              <w:rPr>
                <w:lang w:val="cs-CZ"/>
              </w:rPr>
              <w:t xml:space="preserve"> stanovení podmínek FRAND</w:t>
            </w:r>
            <w:r w:rsidRPr="00C35558">
              <w:rPr>
                <w:b/>
                <w:i/>
                <w:lang w:val="cs-CZ"/>
              </w:rPr>
              <w:t xml:space="preserve"> dodržovat</w:t>
            </w:r>
            <w:r w:rsidRPr="00C35558">
              <w:rPr>
                <w:lang w:val="cs-CZ"/>
              </w:rPr>
              <w:t>, zatímco druhá strana tak neučiní, měla být oprávněna zahájit řízení před příslušným vnitrostátním soudem až do stanovení podmínek FRAND. Kromě toho by měla mít 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w:t>
            </w:r>
            <w:r w:rsidRPr="00C35558">
              <w:rPr>
                <w:b/>
                <w:i/>
                <w:lang w:val="cs-CZ"/>
              </w:rPr>
              <w:t>, ale strany by měly požádat o pozastavení řízení v dané věci během stanovování podmínek FRAND</w:t>
            </w:r>
            <w:r w:rsidRPr="00C35558">
              <w:rPr>
                <w:lang w:val="cs-CZ"/>
              </w:rPr>
              <w:t xml:space="preserve">.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 Rovněž by mělo být vyjasněno, že jakmile bude stanovení podmínek FRAND dokončeno, měly by strany mít k dispozici celou řadu opatření, včetně předběžných, </w:t>
            </w:r>
            <w:r w:rsidRPr="00C35558">
              <w:rPr>
                <w:lang w:val="cs-CZ"/>
              </w:rPr>
              <w:lastRenderedPageBreak/>
              <w:t>preventivních a nápravných opatření.</w:t>
            </w:r>
          </w:p>
        </w:tc>
        <w:tc>
          <w:tcPr>
            <w:tcW w:w="4876" w:type="dxa"/>
            <w:hideMark/>
          </w:tcPr>
          <w:p w14:paraId="11F7B35B" w14:textId="77777777" w:rsidR="003F45CD" w:rsidRPr="00C35558" w:rsidRDefault="003F45CD" w:rsidP="00BF5115">
            <w:pPr>
              <w:pStyle w:val="Normal6"/>
              <w:rPr>
                <w:szCs w:val="24"/>
                <w:lang w:val="cs-CZ"/>
              </w:rPr>
            </w:pPr>
            <w:r w:rsidRPr="00C35558">
              <w:rPr>
                <w:lang w:val="cs-CZ"/>
              </w:rPr>
              <w:lastRenderedPageBreak/>
              <w:t>(35)</w:t>
            </w:r>
            <w:r w:rsidRPr="00C35558">
              <w:rPr>
                <w:lang w:val="cs-CZ"/>
              </w:rPr>
              <w:tab/>
              <w:t xml:space="preserve">Povinnost zahájit stanovení podmínek FRAND by neměla být na újmu účinné ochraně práv stran. V tomto ohledu by strana, která se zaváže </w:t>
            </w:r>
            <w:r w:rsidRPr="00C35558">
              <w:rPr>
                <w:b/>
                <w:i/>
                <w:lang w:val="cs-CZ"/>
              </w:rPr>
              <w:t>ke</w:t>
            </w:r>
            <w:r w:rsidRPr="00C35558">
              <w:rPr>
                <w:lang w:val="cs-CZ"/>
              </w:rPr>
              <w:t xml:space="preserve"> stanovení podmínek FRAND, zatímco druhá strana tak neučiní, měla být oprávněna zahájit řízení před příslušným vnitrostátním soudem až do stanovení podmínek FRAND. Kromě toho by měla mít kterákoli strana možnost požádat příslušný soud o vydání předběžného soudního příkazu finanční povahy. V situaci, kdy příslušný majitel patentu SEP přijal závazek týkající se podmínek FRAND, by měly předběžné soudní příkazy, jež jsou odpovídající a přiměřené finanční povahy, poskytovat nezbytnou soudní ochranu majiteli patentu SEP, který souhlasil s udělením licence ke svému patentu SEP za podmínek FRAND, zatímco provádějící subjekt by měl mít možnost zpochybnit výši licenčních poplatků FRAND nebo vznést námitku proti nedostatečné nezbytnosti nebo neplatnosti patentu SEP. V těch vnitrostátních systémech, které vyžadují zahájení řízení ve věci samé jako podmínku pro podání žádosti o předběžná opatření finanční povahy, by mělo být možné taková řízení zahájit. Při určování výše předběžného soudního příkazu finanční povahy, která má být v daném případě považována za přiměřenou, je třeba zohlednit mimo jiné ekonomickou kapacitu žadatele a potenciální účinky na účinnost požadovaných opatření, zejména pro malé a střední podniky, a to i s cílem zabránit zneužívání těchto opatření. Rovněž by mělo být vyjasněno, že jakmile bude stanovení podmínek FRAND dokončeno, měly by strany mít k dispozici celou řadu opatření, včetně předběžných, preventivních a nápravných opatření.</w:t>
            </w:r>
          </w:p>
        </w:tc>
      </w:tr>
    </w:tbl>
    <w:p w14:paraId="6258B69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2050133" w14:textId="00629B80" w:rsidR="000E3694" w:rsidRPr="00C35558" w:rsidRDefault="003F45CD" w:rsidP="003F45CD">
      <w:r w:rsidRPr="00C35558">
        <w:rPr>
          <w:rStyle w:val="HideTWBExt"/>
        </w:rPr>
        <w:t>&lt;/Amend&gt;</w:t>
      </w:r>
    </w:p>
    <w:p w14:paraId="1D7FBCA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205</w:t>
      </w:r>
      <w:r w:rsidRPr="00C35558">
        <w:rPr>
          <w:rStyle w:val="HideTWBExt"/>
          <w:b w:val="0"/>
          <w:lang w:val="cs-CZ"/>
        </w:rPr>
        <w:t>&lt;/NumAm&gt;</w:t>
      </w:r>
    </w:p>
    <w:p w14:paraId="4875326D"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31C5EAE" w14:textId="77777777" w:rsidR="003F45CD" w:rsidRPr="00C35558" w:rsidRDefault="003F45CD" w:rsidP="003F45CD">
      <w:r w:rsidRPr="00C35558">
        <w:rPr>
          <w:rStyle w:val="HideTWBExt"/>
        </w:rPr>
        <w:t>&lt;/RepeatBlock-By&gt;</w:t>
      </w:r>
    </w:p>
    <w:p w14:paraId="0269265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6EF6A29" w14:textId="77777777" w:rsidR="003F45CD" w:rsidRPr="00C35558" w:rsidRDefault="003F45CD" w:rsidP="003F45CD">
      <w:pPr>
        <w:pStyle w:val="NormalBold"/>
      </w:pPr>
      <w:r w:rsidRPr="00C35558">
        <w:rPr>
          <w:rStyle w:val="HideTWBExt"/>
          <w:b w:val="0"/>
        </w:rPr>
        <w:t>&lt;Article&gt;</w:t>
      </w:r>
      <w:r w:rsidRPr="00C35558">
        <w:t>Bod odůvodnění 36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8705DF9" w14:textId="77777777" w:rsidTr="00BF5115">
        <w:trPr>
          <w:jc w:val="center"/>
        </w:trPr>
        <w:tc>
          <w:tcPr>
            <w:tcW w:w="9752" w:type="dxa"/>
            <w:gridSpan w:val="2"/>
          </w:tcPr>
          <w:p w14:paraId="79C868FB" w14:textId="77777777" w:rsidR="003F45CD" w:rsidRPr="00C35558" w:rsidRDefault="003F45CD" w:rsidP="00BF5115">
            <w:pPr>
              <w:keepNext/>
            </w:pPr>
          </w:p>
        </w:tc>
      </w:tr>
      <w:tr w:rsidR="003F45CD" w:rsidRPr="00C35558" w14:paraId="0DAA8A77" w14:textId="77777777" w:rsidTr="00BF5115">
        <w:trPr>
          <w:jc w:val="center"/>
        </w:trPr>
        <w:tc>
          <w:tcPr>
            <w:tcW w:w="4876" w:type="dxa"/>
            <w:hideMark/>
          </w:tcPr>
          <w:p w14:paraId="29D1C57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F904B6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DC7983" w14:textId="77777777" w:rsidTr="00BF5115">
        <w:trPr>
          <w:jc w:val="center"/>
        </w:trPr>
        <w:tc>
          <w:tcPr>
            <w:tcW w:w="4876" w:type="dxa"/>
            <w:hideMark/>
          </w:tcPr>
          <w:p w14:paraId="628EA011" w14:textId="77777777" w:rsidR="003F45CD" w:rsidRPr="00C35558" w:rsidRDefault="003F45CD" w:rsidP="00BF5115">
            <w:pPr>
              <w:pStyle w:val="Normal6"/>
              <w:rPr>
                <w:lang w:val="cs-CZ"/>
              </w:rPr>
            </w:pPr>
            <w:r w:rsidRPr="00C35558">
              <w:rPr>
                <w:lang w:val="cs-CZ"/>
              </w:rPr>
              <w:t>(36)</w:t>
            </w:r>
            <w:r w:rsidRPr="00C35558">
              <w:rPr>
                <w:lang w:val="cs-CZ"/>
              </w:rPr>
              <w:tab/>
              <w:t xml:space="preserve">Když strany vstoupí do řízení o stanovení podmínek FRAND, měly by pro stanovení podmínek FRAND vybrat </w:t>
            </w:r>
            <w:r w:rsidRPr="00C35558">
              <w:rPr>
                <w:b/>
                <w:i/>
                <w:lang w:val="cs-CZ"/>
              </w:rPr>
              <w:t>smírce</w:t>
            </w:r>
            <w:r w:rsidRPr="00C35558">
              <w:rPr>
                <w:lang w:val="cs-CZ"/>
              </w:rPr>
              <w:t xml:space="preserve"> ze seznamu. V případě neshody by smírce vybralo kompetenční centrum. Stanovení podmínek FRAND by mělo být sjednáno do devíti měsíců. Tato doba by byla nezbytná pro postup, který by zajistil dodržování práv stran a současně bude dostatečně rychlý, aby se zabránilo prodlevám při sjednávání licencí. Strany se mohou dohodnout kdykoli v průběhu procesu, což povede k ukončení stanovení podmínek FRAND.</w:t>
            </w:r>
          </w:p>
        </w:tc>
        <w:tc>
          <w:tcPr>
            <w:tcW w:w="4876" w:type="dxa"/>
            <w:hideMark/>
          </w:tcPr>
          <w:p w14:paraId="149F85CB" w14:textId="77777777" w:rsidR="003F45CD" w:rsidRPr="00C35558" w:rsidRDefault="003F45CD" w:rsidP="00BF5115">
            <w:pPr>
              <w:pStyle w:val="Normal6"/>
              <w:rPr>
                <w:szCs w:val="24"/>
                <w:lang w:val="cs-CZ"/>
              </w:rPr>
            </w:pPr>
            <w:r w:rsidRPr="00C35558">
              <w:rPr>
                <w:lang w:val="cs-CZ"/>
              </w:rPr>
              <w:t>(36)</w:t>
            </w:r>
            <w:r w:rsidRPr="00C35558">
              <w:rPr>
                <w:lang w:val="cs-CZ"/>
              </w:rPr>
              <w:tab/>
              <w:t xml:space="preserve">Když strany vstoupí do řízení o stanovení podmínek FRAND, měly by pro stanovení podmínek FRAND vybrat </w:t>
            </w:r>
            <w:r w:rsidRPr="00C35558">
              <w:rPr>
                <w:b/>
                <w:i/>
                <w:lang w:val="cs-CZ"/>
              </w:rPr>
              <w:t>skupinu tří smírců</w:t>
            </w:r>
            <w:r w:rsidRPr="00C35558">
              <w:rPr>
                <w:lang w:val="cs-CZ"/>
              </w:rPr>
              <w:t xml:space="preserve"> ze seznamu</w:t>
            </w:r>
            <w:r w:rsidRPr="00C35558">
              <w:rPr>
                <w:b/>
                <w:i/>
                <w:lang w:val="cs-CZ"/>
              </w:rPr>
              <w:t>, přičemž každá strana vybere jednoho smírce a ti ve shodě vyberou třetího smírce</w:t>
            </w:r>
            <w:r w:rsidRPr="00C35558">
              <w:rPr>
                <w:lang w:val="cs-CZ"/>
              </w:rPr>
              <w:t xml:space="preserve">. V případě neshody by </w:t>
            </w:r>
            <w:r w:rsidRPr="00C35558">
              <w:rPr>
                <w:b/>
                <w:i/>
                <w:lang w:val="cs-CZ"/>
              </w:rPr>
              <w:t xml:space="preserve">třetího </w:t>
            </w:r>
            <w:r w:rsidRPr="00C35558">
              <w:rPr>
                <w:lang w:val="cs-CZ"/>
              </w:rPr>
              <w:t>smírce vybralo kompetenční centrum. Stanovení podmínek FRAND by mělo být sjednáno do devíti měsíců</w:t>
            </w:r>
            <w:r w:rsidRPr="00C35558">
              <w:rPr>
                <w:b/>
                <w:i/>
                <w:lang w:val="cs-CZ"/>
              </w:rPr>
              <w:t>, ledaže by obě strany souhlasily s prodloužením</w:t>
            </w:r>
            <w:r w:rsidRPr="00C35558">
              <w:rPr>
                <w:lang w:val="cs-CZ"/>
              </w:rPr>
              <w:t>. Tato doba by byla nezbytná pro postup, který by zajistil dodržování práv stran a současně bude dostatečně rychlý, aby se zabránilo prodlevám při sjednávání licencí. Strany se mohou dohodnout kdykoli v průběhu procesu, což povede k ukončení stanovení podmínek FRAND.</w:t>
            </w:r>
          </w:p>
        </w:tc>
      </w:tr>
    </w:tbl>
    <w:p w14:paraId="132E7C5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20F4239" w14:textId="79650911" w:rsidR="000E3694" w:rsidRPr="00C35558" w:rsidRDefault="003F45CD" w:rsidP="003F45CD">
      <w:r w:rsidRPr="00C35558">
        <w:rPr>
          <w:rStyle w:val="HideTWBExt"/>
        </w:rPr>
        <w:t>&lt;/Amend&gt;</w:t>
      </w:r>
    </w:p>
    <w:p w14:paraId="31DBFAB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206</w:t>
      </w:r>
      <w:r w:rsidRPr="00C35558">
        <w:rPr>
          <w:rStyle w:val="HideTWBExt"/>
          <w:b w:val="0"/>
          <w:lang w:val="cs-CZ"/>
        </w:rPr>
        <w:t>&lt;/NumAm&gt;</w:t>
      </w:r>
    </w:p>
    <w:p w14:paraId="5F2F132E"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BFFB97C" w14:textId="77777777" w:rsidR="003F45CD" w:rsidRPr="00C35558" w:rsidRDefault="003F45CD" w:rsidP="003F45CD">
      <w:r w:rsidRPr="00C35558">
        <w:rPr>
          <w:rStyle w:val="HideTWBExt"/>
        </w:rPr>
        <w:t>&lt;/RepeatBlock-By&gt;</w:t>
      </w:r>
    </w:p>
    <w:p w14:paraId="0C7B817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923A87E" w14:textId="77777777" w:rsidR="003F45CD" w:rsidRPr="00C35558" w:rsidRDefault="003F45CD" w:rsidP="003F45CD">
      <w:pPr>
        <w:pStyle w:val="NormalBold"/>
      </w:pPr>
      <w:r w:rsidRPr="00C35558">
        <w:rPr>
          <w:rStyle w:val="HideTWBExt"/>
          <w:b w:val="0"/>
        </w:rPr>
        <w:t>&lt;Article&gt;</w:t>
      </w:r>
      <w:r w:rsidRPr="00C35558">
        <w:t>Bod odůvodnění 36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AE5FA1C" w14:textId="77777777" w:rsidTr="00BF5115">
        <w:trPr>
          <w:jc w:val="center"/>
        </w:trPr>
        <w:tc>
          <w:tcPr>
            <w:tcW w:w="9752" w:type="dxa"/>
            <w:gridSpan w:val="2"/>
          </w:tcPr>
          <w:p w14:paraId="6803F54A" w14:textId="77777777" w:rsidR="003F45CD" w:rsidRPr="00C35558" w:rsidRDefault="003F45CD" w:rsidP="00BF5115">
            <w:pPr>
              <w:keepNext/>
            </w:pPr>
          </w:p>
        </w:tc>
      </w:tr>
      <w:tr w:rsidR="003F45CD" w:rsidRPr="00C35558" w14:paraId="3A6752AA" w14:textId="77777777" w:rsidTr="00BF5115">
        <w:trPr>
          <w:jc w:val="center"/>
        </w:trPr>
        <w:tc>
          <w:tcPr>
            <w:tcW w:w="4876" w:type="dxa"/>
            <w:hideMark/>
          </w:tcPr>
          <w:p w14:paraId="63B9096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CAA400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820B359" w14:textId="77777777" w:rsidTr="00BF5115">
        <w:trPr>
          <w:jc w:val="center"/>
        </w:trPr>
        <w:tc>
          <w:tcPr>
            <w:tcW w:w="4876" w:type="dxa"/>
            <w:hideMark/>
          </w:tcPr>
          <w:p w14:paraId="28DB22D8" w14:textId="77777777" w:rsidR="003F45CD" w:rsidRPr="00C35558" w:rsidRDefault="003F45CD" w:rsidP="00BF5115">
            <w:pPr>
              <w:pStyle w:val="Normal6"/>
              <w:rPr>
                <w:lang w:val="cs-CZ"/>
              </w:rPr>
            </w:pPr>
            <w:r w:rsidRPr="00C35558">
              <w:rPr>
                <w:lang w:val="cs-CZ"/>
              </w:rPr>
              <w:t>(36)</w:t>
            </w:r>
            <w:r w:rsidRPr="00C35558">
              <w:rPr>
                <w:lang w:val="cs-CZ"/>
              </w:rPr>
              <w:tab/>
              <w:t xml:space="preserve">Když strany vstoupí do řízení o stanovení podmínek FRAND, měly by pro stanovení podmínek FRAND vybrat </w:t>
            </w:r>
            <w:r w:rsidRPr="00C35558">
              <w:rPr>
                <w:b/>
                <w:i/>
                <w:lang w:val="cs-CZ"/>
              </w:rPr>
              <w:t>smírce</w:t>
            </w:r>
            <w:r w:rsidRPr="00C35558">
              <w:rPr>
                <w:lang w:val="cs-CZ"/>
              </w:rPr>
              <w:t xml:space="preserve"> ze seznamu. V případě neshody by </w:t>
            </w:r>
            <w:r w:rsidRPr="00C35558">
              <w:rPr>
                <w:b/>
                <w:i/>
                <w:lang w:val="cs-CZ"/>
              </w:rPr>
              <w:lastRenderedPageBreak/>
              <w:t>smírce</w:t>
            </w:r>
            <w:r w:rsidRPr="00C35558">
              <w:rPr>
                <w:lang w:val="cs-CZ"/>
              </w:rPr>
              <w:t xml:space="preserve"> vybralo kompetenční centrum. Stanovení podmínek FRAND by mělo být sjednáno do devíti měsíců. Tato doba by byla nezbytná pro postup, který by zajistil dodržování práv stran a současně bude dostatečně rychlý, aby se zabránilo prodlevám při sjednávání licencí. Strany se mohou dohodnout kdykoli v průběhu procesu, což povede k ukončení stanovení podmínek FRAND.</w:t>
            </w:r>
          </w:p>
        </w:tc>
        <w:tc>
          <w:tcPr>
            <w:tcW w:w="4876" w:type="dxa"/>
            <w:hideMark/>
          </w:tcPr>
          <w:p w14:paraId="79D47F33" w14:textId="77777777" w:rsidR="003F45CD" w:rsidRPr="00C35558" w:rsidRDefault="003F45CD" w:rsidP="00BF5115">
            <w:pPr>
              <w:pStyle w:val="Normal6"/>
              <w:rPr>
                <w:szCs w:val="24"/>
                <w:lang w:val="cs-CZ"/>
              </w:rPr>
            </w:pPr>
            <w:r w:rsidRPr="00C35558">
              <w:rPr>
                <w:lang w:val="cs-CZ"/>
              </w:rPr>
              <w:lastRenderedPageBreak/>
              <w:t>(36)</w:t>
            </w:r>
            <w:r w:rsidRPr="00C35558">
              <w:rPr>
                <w:lang w:val="cs-CZ"/>
              </w:rPr>
              <w:tab/>
              <w:t xml:space="preserve">Když strany vstoupí do řízení o stanovení podmínek FRAND, měly by pro stanovení podmínek FRAND vybrat </w:t>
            </w:r>
            <w:r w:rsidRPr="00C35558">
              <w:rPr>
                <w:b/>
                <w:i/>
                <w:lang w:val="cs-CZ"/>
              </w:rPr>
              <w:t>skupinu smírců</w:t>
            </w:r>
            <w:r w:rsidRPr="00C35558">
              <w:rPr>
                <w:lang w:val="cs-CZ"/>
              </w:rPr>
              <w:t xml:space="preserve"> ze seznamu. V případě </w:t>
            </w:r>
            <w:r w:rsidRPr="00C35558">
              <w:rPr>
                <w:lang w:val="cs-CZ"/>
              </w:rPr>
              <w:lastRenderedPageBreak/>
              <w:t xml:space="preserve">neshody by </w:t>
            </w:r>
            <w:r w:rsidRPr="00C35558">
              <w:rPr>
                <w:b/>
                <w:i/>
                <w:lang w:val="cs-CZ"/>
              </w:rPr>
              <w:t>členy skupiny smírců</w:t>
            </w:r>
            <w:r w:rsidRPr="00C35558">
              <w:rPr>
                <w:lang w:val="cs-CZ"/>
              </w:rPr>
              <w:t xml:space="preserve"> vybralo kompetenční centrum. Stanovení podmínek FRAND by mělo být sjednáno do devíti měsíců. Tato doba by byla nezbytná pro postup, který by zajistil dodržování práv stran a současně bude dostatečně rychlý, aby se zabránilo prodlevám při sjednávání licencí. Strany se mohou dohodnout kdykoli v průběhu procesu, což povede k ukončení stanovení podmínek FRAND.</w:t>
            </w:r>
          </w:p>
        </w:tc>
      </w:tr>
    </w:tbl>
    <w:p w14:paraId="498D45DB"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EC2A8F6" w14:textId="4BBDCB4F" w:rsidR="000E3694" w:rsidRPr="00C35558" w:rsidRDefault="003F45CD" w:rsidP="003F45CD">
      <w:r w:rsidRPr="00C35558">
        <w:rPr>
          <w:rStyle w:val="HideTWBExt"/>
        </w:rPr>
        <w:t>&lt;/Amend&gt;</w:t>
      </w:r>
    </w:p>
    <w:p w14:paraId="5467EB2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207</w:t>
      </w:r>
      <w:r w:rsidRPr="00C35558">
        <w:rPr>
          <w:rStyle w:val="HideTWBExt"/>
          <w:b w:val="0"/>
          <w:lang w:val="cs-CZ"/>
        </w:rPr>
        <w:t>&lt;/NumAm&gt;</w:t>
      </w:r>
    </w:p>
    <w:p w14:paraId="31B471DC"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280DE15" w14:textId="77777777" w:rsidR="003F45CD" w:rsidRPr="00C35558" w:rsidRDefault="003F45CD" w:rsidP="003F45CD">
      <w:r w:rsidRPr="00C35558">
        <w:rPr>
          <w:rStyle w:val="HideTWBExt"/>
        </w:rPr>
        <w:t>&lt;/RepeatBlock-By&gt;</w:t>
      </w:r>
    </w:p>
    <w:p w14:paraId="54D4D1A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37CB20B" w14:textId="77777777" w:rsidR="003F45CD" w:rsidRPr="00C35558" w:rsidRDefault="003F45CD" w:rsidP="003F45CD">
      <w:pPr>
        <w:pStyle w:val="NormalBold"/>
      </w:pPr>
      <w:r w:rsidRPr="00C35558">
        <w:rPr>
          <w:rStyle w:val="HideTWBExt"/>
          <w:b w:val="0"/>
        </w:rPr>
        <w:t>&lt;Article&gt;</w:t>
      </w:r>
      <w:r w:rsidRPr="00C35558">
        <w:t>Bod odůvodnění 37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9A97878" w14:textId="77777777" w:rsidTr="00BF5115">
        <w:trPr>
          <w:jc w:val="center"/>
        </w:trPr>
        <w:tc>
          <w:tcPr>
            <w:tcW w:w="9752" w:type="dxa"/>
            <w:gridSpan w:val="2"/>
          </w:tcPr>
          <w:p w14:paraId="61C6FB74" w14:textId="77777777" w:rsidR="003F45CD" w:rsidRPr="00C35558" w:rsidRDefault="003F45CD" w:rsidP="00BF5115">
            <w:pPr>
              <w:keepNext/>
            </w:pPr>
          </w:p>
        </w:tc>
      </w:tr>
      <w:tr w:rsidR="003F45CD" w:rsidRPr="00C35558" w14:paraId="4499CF00" w14:textId="77777777" w:rsidTr="00BF5115">
        <w:trPr>
          <w:jc w:val="center"/>
        </w:trPr>
        <w:tc>
          <w:tcPr>
            <w:tcW w:w="4876" w:type="dxa"/>
            <w:hideMark/>
          </w:tcPr>
          <w:p w14:paraId="657F599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19C4F4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7488690" w14:textId="77777777" w:rsidTr="00BF5115">
        <w:trPr>
          <w:jc w:val="center"/>
        </w:trPr>
        <w:tc>
          <w:tcPr>
            <w:tcW w:w="4876" w:type="dxa"/>
            <w:hideMark/>
          </w:tcPr>
          <w:p w14:paraId="5BA71109" w14:textId="77777777" w:rsidR="003F45CD" w:rsidRPr="00C35558" w:rsidRDefault="003F45CD" w:rsidP="00BF5115">
            <w:pPr>
              <w:pStyle w:val="Normal6"/>
              <w:rPr>
                <w:lang w:val="cs-CZ"/>
              </w:rPr>
            </w:pPr>
            <w:r w:rsidRPr="00C35558">
              <w:rPr>
                <w:lang w:val="cs-CZ"/>
              </w:rPr>
              <w:t>(37)</w:t>
            </w:r>
            <w:r w:rsidRPr="00C35558">
              <w:rPr>
                <w:lang w:val="cs-CZ"/>
              </w:rPr>
              <w:tab/>
              <w:t>Po jmenování by smírčí centrum mělo postoupit stanovení podmínek FRAND smírci, který by měl přezkoumat, zda žádost obsahuje nezbytné informace, a sdělit harmonogram řízení stranám</w:t>
            </w:r>
            <w:r w:rsidRPr="00C35558">
              <w:rPr>
                <w:b/>
                <w:i/>
                <w:lang w:val="cs-CZ"/>
              </w:rPr>
              <w:t xml:space="preserve"> nebo straně, jež o pokračování procesu stanovování podmínek FRAND požádala</w:t>
            </w:r>
            <w:r w:rsidRPr="00C35558">
              <w:rPr>
                <w:lang w:val="cs-CZ"/>
              </w:rPr>
              <w:t>.</w:t>
            </w:r>
          </w:p>
        </w:tc>
        <w:tc>
          <w:tcPr>
            <w:tcW w:w="4876" w:type="dxa"/>
            <w:hideMark/>
          </w:tcPr>
          <w:p w14:paraId="33455E89" w14:textId="77777777" w:rsidR="003F45CD" w:rsidRPr="00C35558" w:rsidRDefault="003F45CD" w:rsidP="00BF5115">
            <w:pPr>
              <w:pStyle w:val="Normal6"/>
              <w:rPr>
                <w:szCs w:val="24"/>
                <w:lang w:val="cs-CZ"/>
              </w:rPr>
            </w:pPr>
            <w:r w:rsidRPr="00C35558">
              <w:rPr>
                <w:lang w:val="cs-CZ"/>
              </w:rPr>
              <w:t>(37)</w:t>
            </w:r>
            <w:r w:rsidRPr="00C35558">
              <w:rPr>
                <w:lang w:val="cs-CZ"/>
              </w:rPr>
              <w:tab/>
              <w:t>Po jmenování by smírčí centrum mělo postoupit stanovení podmínek FRAND smírci, který by měl přezkoumat, zda žádost obsahuje nezbytné informace, a sdělit harmonogram řízení stranám nebo straně, jež o pokračování procesu stanovování podmínek FRAND požádala.</w:t>
            </w:r>
          </w:p>
        </w:tc>
      </w:tr>
    </w:tbl>
    <w:p w14:paraId="045EFF2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B6F67E3"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BF15ED0" w14:textId="77777777" w:rsidR="003F45CD" w:rsidRPr="00C35558" w:rsidRDefault="003F45CD" w:rsidP="003F45CD">
      <w:pPr>
        <w:pStyle w:val="Normal12Italic"/>
        <w:rPr>
          <w:noProof w:val="0"/>
          <w:lang w:val="cs-CZ"/>
        </w:rPr>
      </w:pPr>
      <w:r w:rsidRPr="00C35558">
        <w:rPr>
          <w:lang w:val="cs-CZ"/>
        </w:rPr>
        <w:t>Kvůli soudržnosti návrhem, aby obě strany musely souhlasit s pokračováním stanovení podmínek FRAND. Žádné jednostranné pokračování.</w:t>
      </w:r>
    </w:p>
    <w:p w14:paraId="65A94CCE" w14:textId="45CF01E4" w:rsidR="000E3694" w:rsidRPr="00C35558" w:rsidRDefault="003F45CD" w:rsidP="003F45CD">
      <w:r w:rsidRPr="00C35558">
        <w:rPr>
          <w:rStyle w:val="HideTWBExt"/>
        </w:rPr>
        <w:t>&lt;/Amend&gt;</w:t>
      </w:r>
    </w:p>
    <w:p w14:paraId="1AEEC21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208</w:t>
      </w:r>
      <w:r w:rsidRPr="00C35558">
        <w:rPr>
          <w:rStyle w:val="HideTWBExt"/>
          <w:b w:val="0"/>
          <w:lang w:val="cs-CZ"/>
        </w:rPr>
        <w:t>&lt;/NumAm&gt;</w:t>
      </w:r>
    </w:p>
    <w:p w14:paraId="5499DC6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2DA93DA7" w14:textId="77777777" w:rsidR="003F45CD" w:rsidRPr="00C35558" w:rsidRDefault="003F45CD" w:rsidP="003F45CD">
      <w:r w:rsidRPr="00C35558">
        <w:rPr>
          <w:rStyle w:val="HideTWBExt"/>
        </w:rPr>
        <w:t>&lt;/RepeatBlock-By&gt;</w:t>
      </w:r>
    </w:p>
    <w:p w14:paraId="50AEE82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0D6B72" w14:textId="77777777" w:rsidR="003F45CD" w:rsidRPr="00C35558" w:rsidRDefault="003F45CD" w:rsidP="003F45CD">
      <w:pPr>
        <w:pStyle w:val="NormalBold"/>
      </w:pPr>
      <w:r w:rsidRPr="00C35558">
        <w:rPr>
          <w:rStyle w:val="HideTWBExt"/>
          <w:b w:val="0"/>
        </w:rPr>
        <w:t>&lt;Article&gt;</w:t>
      </w:r>
      <w:r w:rsidRPr="00C35558">
        <w:t>Bod odůvodnění 37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B8490E8" w14:textId="77777777" w:rsidTr="00BF5115">
        <w:trPr>
          <w:jc w:val="center"/>
        </w:trPr>
        <w:tc>
          <w:tcPr>
            <w:tcW w:w="9752" w:type="dxa"/>
            <w:gridSpan w:val="2"/>
          </w:tcPr>
          <w:p w14:paraId="5ADFEC99" w14:textId="77777777" w:rsidR="003F45CD" w:rsidRPr="00C35558" w:rsidRDefault="003F45CD" w:rsidP="00BF5115">
            <w:pPr>
              <w:keepNext/>
            </w:pPr>
          </w:p>
        </w:tc>
      </w:tr>
      <w:tr w:rsidR="003F45CD" w:rsidRPr="00C35558" w14:paraId="5A1C9135" w14:textId="77777777" w:rsidTr="00BF5115">
        <w:trPr>
          <w:jc w:val="center"/>
        </w:trPr>
        <w:tc>
          <w:tcPr>
            <w:tcW w:w="4876" w:type="dxa"/>
            <w:hideMark/>
          </w:tcPr>
          <w:p w14:paraId="07B800A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FCECF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83EB999" w14:textId="77777777" w:rsidTr="00BF5115">
        <w:trPr>
          <w:jc w:val="center"/>
        </w:trPr>
        <w:tc>
          <w:tcPr>
            <w:tcW w:w="4876" w:type="dxa"/>
            <w:hideMark/>
          </w:tcPr>
          <w:p w14:paraId="14FB7C4B" w14:textId="77777777" w:rsidR="003F45CD" w:rsidRPr="00C35558" w:rsidRDefault="003F45CD" w:rsidP="00BF5115">
            <w:pPr>
              <w:pStyle w:val="Normal6"/>
              <w:rPr>
                <w:lang w:val="cs-CZ"/>
              </w:rPr>
            </w:pPr>
            <w:r w:rsidRPr="00C35558">
              <w:rPr>
                <w:lang w:val="cs-CZ"/>
              </w:rPr>
              <w:t>(37)</w:t>
            </w:r>
            <w:r w:rsidRPr="00C35558">
              <w:rPr>
                <w:lang w:val="cs-CZ"/>
              </w:rPr>
              <w:tab/>
              <w:t xml:space="preserve">Po jmenování by smírčí centrum </w:t>
            </w:r>
            <w:r w:rsidRPr="00C35558">
              <w:rPr>
                <w:lang w:val="cs-CZ"/>
              </w:rPr>
              <w:lastRenderedPageBreak/>
              <w:t xml:space="preserve">mělo postoupit stanovení podmínek FRAND </w:t>
            </w:r>
            <w:r w:rsidRPr="00C35558">
              <w:rPr>
                <w:b/>
                <w:i/>
                <w:lang w:val="cs-CZ"/>
              </w:rPr>
              <w:t>smírci, který</w:t>
            </w:r>
            <w:r w:rsidRPr="00C35558">
              <w:rPr>
                <w:lang w:val="cs-CZ"/>
              </w:rPr>
              <w:t xml:space="preserve"> by </w:t>
            </w:r>
            <w:r w:rsidRPr="00C35558">
              <w:rPr>
                <w:b/>
                <w:i/>
                <w:lang w:val="cs-CZ"/>
              </w:rPr>
              <w:t>měl</w:t>
            </w:r>
            <w:r w:rsidRPr="00C35558">
              <w:rPr>
                <w:lang w:val="cs-CZ"/>
              </w:rPr>
              <w:t xml:space="preserve"> přezkoumat, zda žádost obsahuje nezbytné informace, a sdělit harmonogram řízení stranám nebo straně, jež o pokračování procesu stanovování podmínek FRAND požádala.</w:t>
            </w:r>
          </w:p>
        </w:tc>
        <w:tc>
          <w:tcPr>
            <w:tcW w:w="4876" w:type="dxa"/>
            <w:hideMark/>
          </w:tcPr>
          <w:p w14:paraId="0EDBFB27" w14:textId="77777777" w:rsidR="003F45CD" w:rsidRPr="00C35558" w:rsidRDefault="003F45CD" w:rsidP="00BF5115">
            <w:pPr>
              <w:pStyle w:val="Normal6"/>
              <w:rPr>
                <w:szCs w:val="24"/>
                <w:lang w:val="cs-CZ"/>
              </w:rPr>
            </w:pPr>
            <w:r w:rsidRPr="00C35558">
              <w:rPr>
                <w:lang w:val="cs-CZ"/>
              </w:rPr>
              <w:lastRenderedPageBreak/>
              <w:t>(37)</w:t>
            </w:r>
            <w:r w:rsidRPr="00C35558">
              <w:rPr>
                <w:lang w:val="cs-CZ"/>
              </w:rPr>
              <w:tab/>
              <w:t xml:space="preserve">Po jmenování by smírčí centrum </w:t>
            </w:r>
            <w:r w:rsidRPr="00C35558">
              <w:rPr>
                <w:lang w:val="cs-CZ"/>
              </w:rPr>
              <w:lastRenderedPageBreak/>
              <w:t xml:space="preserve">mělo postoupit stanovení podmínek FRAND </w:t>
            </w:r>
            <w:r w:rsidRPr="00C35558">
              <w:rPr>
                <w:b/>
                <w:i/>
                <w:lang w:val="cs-CZ"/>
              </w:rPr>
              <w:t>skupině smírců, která</w:t>
            </w:r>
            <w:r w:rsidRPr="00C35558">
              <w:rPr>
                <w:lang w:val="cs-CZ"/>
              </w:rPr>
              <w:t xml:space="preserve"> by </w:t>
            </w:r>
            <w:r w:rsidRPr="00C35558">
              <w:rPr>
                <w:b/>
                <w:i/>
                <w:lang w:val="cs-CZ"/>
              </w:rPr>
              <w:t>měla</w:t>
            </w:r>
            <w:r w:rsidRPr="00C35558">
              <w:rPr>
                <w:lang w:val="cs-CZ"/>
              </w:rPr>
              <w:t xml:space="preserve"> přezkoumat, zda žádost obsahuje nezbytné informace, a sdělit harmonogram řízení stranám nebo straně, jež o pokračování procesu stanovování podmínek FRAND požádala.</w:t>
            </w:r>
          </w:p>
        </w:tc>
      </w:tr>
    </w:tbl>
    <w:p w14:paraId="0962DF6D"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9899686" w14:textId="31221EF5" w:rsidR="000E3694" w:rsidRPr="00C35558" w:rsidRDefault="003F45CD" w:rsidP="003F45CD">
      <w:r w:rsidRPr="00C35558">
        <w:rPr>
          <w:rStyle w:val="HideTWBExt"/>
        </w:rPr>
        <w:t>&lt;/Amend&gt;</w:t>
      </w:r>
    </w:p>
    <w:p w14:paraId="3FD482F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209</w:t>
      </w:r>
      <w:r w:rsidRPr="00C35558">
        <w:rPr>
          <w:rStyle w:val="HideTWBExt"/>
          <w:b w:val="0"/>
          <w:lang w:val="cs-CZ"/>
        </w:rPr>
        <w:t>&lt;/NumAm&gt;</w:t>
      </w:r>
    </w:p>
    <w:p w14:paraId="56B233EC"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D7EC2EC" w14:textId="77777777" w:rsidR="003F45CD" w:rsidRPr="00C35558" w:rsidRDefault="003F45CD" w:rsidP="003F45CD">
      <w:r w:rsidRPr="00C35558">
        <w:rPr>
          <w:rStyle w:val="HideTWBExt"/>
        </w:rPr>
        <w:t>&lt;/RepeatBlock-By&gt;</w:t>
      </w:r>
    </w:p>
    <w:p w14:paraId="5308979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BABB2F4" w14:textId="77777777" w:rsidR="003F45CD" w:rsidRPr="00C35558" w:rsidRDefault="003F45CD" w:rsidP="003F45CD">
      <w:pPr>
        <w:pStyle w:val="NormalBold"/>
      </w:pPr>
      <w:r w:rsidRPr="00C35558">
        <w:rPr>
          <w:rStyle w:val="HideTWBExt"/>
          <w:b w:val="0"/>
        </w:rPr>
        <w:t>&lt;Article&gt;</w:t>
      </w:r>
      <w:r w:rsidRPr="00C35558">
        <w:t>Bod odůvodnění 38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7CBD51D" w14:textId="77777777" w:rsidTr="00BF5115">
        <w:trPr>
          <w:jc w:val="center"/>
        </w:trPr>
        <w:tc>
          <w:tcPr>
            <w:tcW w:w="9752" w:type="dxa"/>
            <w:gridSpan w:val="2"/>
          </w:tcPr>
          <w:p w14:paraId="54FCF83B" w14:textId="77777777" w:rsidR="003F45CD" w:rsidRPr="00C35558" w:rsidRDefault="003F45CD" w:rsidP="00BF5115">
            <w:pPr>
              <w:keepNext/>
            </w:pPr>
          </w:p>
        </w:tc>
      </w:tr>
      <w:tr w:rsidR="003F45CD" w:rsidRPr="00C35558" w14:paraId="68325A01" w14:textId="77777777" w:rsidTr="00BF5115">
        <w:trPr>
          <w:jc w:val="center"/>
        </w:trPr>
        <w:tc>
          <w:tcPr>
            <w:tcW w:w="4876" w:type="dxa"/>
            <w:hideMark/>
          </w:tcPr>
          <w:p w14:paraId="31BB7FA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11D9D9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426F4C6" w14:textId="77777777" w:rsidTr="00BF5115">
        <w:trPr>
          <w:jc w:val="center"/>
        </w:trPr>
        <w:tc>
          <w:tcPr>
            <w:tcW w:w="4876" w:type="dxa"/>
            <w:hideMark/>
          </w:tcPr>
          <w:p w14:paraId="6EB3B725" w14:textId="77777777" w:rsidR="003F45CD" w:rsidRPr="00C35558" w:rsidRDefault="003F45CD" w:rsidP="00BF5115">
            <w:pPr>
              <w:pStyle w:val="Normal6"/>
              <w:rPr>
                <w:lang w:val="cs-CZ"/>
              </w:rPr>
            </w:pPr>
            <w:r w:rsidRPr="00C35558">
              <w:rPr>
                <w:lang w:val="cs-CZ"/>
              </w:rPr>
              <w:t>(38)</w:t>
            </w:r>
            <w:r w:rsidRPr="00C35558">
              <w:rPr>
                <w:lang w:val="cs-CZ"/>
              </w:rPr>
              <w:tab/>
            </w:r>
            <w:r w:rsidRPr="00C35558">
              <w:rPr>
                <w:b/>
                <w:i/>
                <w:lang w:val="cs-CZ"/>
              </w:rPr>
              <w:t>Smírce</w:t>
            </w:r>
            <w:r w:rsidRPr="00C35558">
              <w:rPr>
                <w:lang w:val="cs-CZ"/>
              </w:rPr>
              <w:t xml:space="preserve"> by </w:t>
            </w:r>
            <w:r w:rsidRPr="00C35558">
              <w:rPr>
                <w:b/>
                <w:i/>
                <w:lang w:val="cs-CZ"/>
              </w:rPr>
              <w:t>měl</w:t>
            </w:r>
            <w:r w:rsidRPr="00C35558">
              <w:rPr>
                <w:lang w:val="cs-CZ"/>
              </w:rPr>
              <w:t xml:space="preserve"> posoudit podání a návrhy stran pro účely stanovení podmínek FRAND a zvážit příslušné kroky při vyjednávání a další relevantní okolnosti. </w:t>
            </w:r>
            <w:r w:rsidRPr="00C35558">
              <w:rPr>
                <w:b/>
                <w:i/>
                <w:lang w:val="cs-CZ"/>
              </w:rPr>
              <w:t>Smírce</w:t>
            </w:r>
            <w:r w:rsidRPr="00C35558">
              <w:rPr>
                <w:lang w:val="cs-CZ"/>
              </w:rPr>
              <w:t xml:space="preserve"> by </w:t>
            </w:r>
            <w:r w:rsidRPr="00C35558">
              <w:rPr>
                <w:b/>
                <w:i/>
                <w:lang w:val="cs-CZ"/>
              </w:rPr>
              <w:t>měl</w:t>
            </w:r>
            <w:r w:rsidRPr="00C35558">
              <w:rPr>
                <w:lang w:val="cs-CZ"/>
              </w:rPr>
              <w:t xml:space="preserve"> mít možnost z vlastního podnětu nebo na žádost strany požádat strany o předložení důkazů, které pro splnění svého úkolu považuje za nezbytné. </w:t>
            </w:r>
            <w:r w:rsidRPr="00C35558">
              <w:rPr>
                <w:b/>
                <w:i/>
                <w:lang w:val="cs-CZ"/>
              </w:rPr>
              <w:t>Měl</w:t>
            </w:r>
            <w:r w:rsidRPr="00C35558">
              <w:rPr>
                <w:lang w:val="cs-CZ"/>
              </w:rPr>
              <w:t xml:space="preserve"> by mít rovněž možnost nahlížet do veřejně dostupných informací a do rejstříku kompetenčního centra a zpráv o jiném stanovení podmínek FRAND, jakož i do nedůvěrných dokumentů a informací, které kompetenční centrum vypracovalo nebo které mu byly předloženy.</w:t>
            </w:r>
          </w:p>
        </w:tc>
        <w:tc>
          <w:tcPr>
            <w:tcW w:w="4876" w:type="dxa"/>
            <w:hideMark/>
          </w:tcPr>
          <w:p w14:paraId="7F86097D" w14:textId="77777777" w:rsidR="003F45CD" w:rsidRPr="00C35558" w:rsidRDefault="003F45CD" w:rsidP="00BF5115">
            <w:pPr>
              <w:pStyle w:val="Normal6"/>
              <w:rPr>
                <w:szCs w:val="24"/>
                <w:lang w:val="cs-CZ"/>
              </w:rPr>
            </w:pPr>
            <w:r w:rsidRPr="00C35558">
              <w:rPr>
                <w:lang w:val="cs-CZ"/>
              </w:rPr>
              <w:t>(38)</w:t>
            </w:r>
            <w:r w:rsidRPr="00C35558">
              <w:rPr>
                <w:lang w:val="cs-CZ"/>
              </w:rPr>
              <w:tab/>
            </w:r>
            <w:r w:rsidRPr="00C35558">
              <w:rPr>
                <w:b/>
                <w:i/>
                <w:lang w:val="cs-CZ"/>
              </w:rPr>
              <w:t>Skupina smírců</w:t>
            </w:r>
            <w:r w:rsidRPr="00C35558">
              <w:rPr>
                <w:lang w:val="cs-CZ"/>
              </w:rPr>
              <w:t xml:space="preserve"> by </w:t>
            </w:r>
            <w:r w:rsidRPr="00C35558">
              <w:rPr>
                <w:b/>
                <w:i/>
                <w:lang w:val="cs-CZ"/>
              </w:rPr>
              <w:t>měla</w:t>
            </w:r>
            <w:r w:rsidRPr="00C35558">
              <w:rPr>
                <w:lang w:val="cs-CZ"/>
              </w:rPr>
              <w:t xml:space="preserve"> posoudit podání a návrhy stran pro účely stanovení podmínek FRAND a zvážit příslušné kroky při vyjednávání a další relevantní okolnosti. </w:t>
            </w:r>
            <w:r w:rsidRPr="00C35558">
              <w:rPr>
                <w:b/>
                <w:i/>
                <w:lang w:val="cs-CZ"/>
              </w:rPr>
              <w:t>Skupina smírců</w:t>
            </w:r>
            <w:r w:rsidRPr="00C35558">
              <w:rPr>
                <w:lang w:val="cs-CZ"/>
              </w:rPr>
              <w:t xml:space="preserve"> by </w:t>
            </w:r>
            <w:r w:rsidRPr="00C35558">
              <w:rPr>
                <w:b/>
                <w:i/>
                <w:lang w:val="cs-CZ"/>
              </w:rPr>
              <w:t>měla</w:t>
            </w:r>
            <w:r w:rsidRPr="00C35558">
              <w:rPr>
                <w:lang w:val="cs-CZ"/>
              </w:rPr>
              <w:t xml:space="preserve"> mít možnost z vlastního podnětu nebo na žádost strany požádat strany o předložení důkazů, které pro splnění svého úkolu považuje za nezbytné. </w:t>
            </w:r>
            <w:r w:rsidRPr="00C35558">
              <w:rPr>
                <w:b/>
                <w:i/>
                <w:lang w:val="cs-CZ"/>
              </w:rPr>
              <w:t>Měla</w:t>
            </w:r>
            <w:r w:rsidRPr="00C35558">
              <w:rPr>
                <w:lang w:val="cs-CZ"/>
              </w:rPr>
              <w:t xml:space="preserve"> by mít rovněž možnost nahlížet do veřejně dostupných informací a do rejstříku kompetenčního centra a zpráv o jiném stanovení podmínek FRAND, jakož i do nedůvěrných dokumentů a informací, které kompetenční centrum vypracovalo nebo které mu byly předloženy.</w:t>
            </w:r>
          </w:p>
        </w:tc>
      </w:tr>
    </w:tbl>
    <w:p w14:paraId="75892D3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A8A693B" w14:textId="2A98764A" w:rsidR="000E3694" w:rsidRPr="00C35558" w:rsidRDefault="003F45CD" w:rsidP="003F45CD">
      <w:r w:rsidRPr="00C35558">
        <w:rPr>
          <w:rStyle w:val="HideTWBExt"/>
        </w:rPr>
        <w:t>&lt;/Amend&gt;</w:t>
      </w:r>
    </w:p>
    <w:p w14:paraId="5D27779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210</w:t>
      </w:r>
      <w:r w:rsidRPr="00C35558">
        <w:rPr>
          <w:rStyle w:val="HideTWBExt"/>
          <w:b w:val="0"/>
          <w:lang w:val="cs-CZ"/>
        </w:rPr>
        <w:t>&lt;/NumAm&gt;</w:t>
      </w:r>
    </w:p>
    <w:p w14:paraId="4E2385AA"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43CBB23C" w14:textId="77777777" w:rsidR="003F45CD" w:rsidRPr="00C35558" w:rsidRDefault="003F45CD" w:rsidP="003F45CD">
      <w:r w:rsidRPr="00C35558">
        <w:rPr>
          <w:rStyle w:val="HideTWBExt"/>
        </w:rPr>
        <w:t>&lt;/RepeatBlock-By&gt;</w:t>
      </w:r>
    </w:p>
    <w:p w14:paraId="78817BB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A74061B" w14:textId="77777777" w:rsidR="003F45CD" w:rsidRPr="00C35558" w:rsidRDefault="003F45CD" w:rsidP="003F45CD">
      <w:pPr>
        <w:pStyle w:val="NormalBold"/>
      </w:pPr>
      <w:r w:rsidRPr="00C35558">
        <w:rPr>
          <w:rStyle w:val="HideTWBExt"/>
          <w:b w:val="0"/>
        </w:rPr>
        <w:t>&lt;Article&gt;</w:t>
      </w:r>
      <w:r w:rsidRPr="00C35558">
        <w:t>Bod odůvodnění 38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CB3BA3" w14:textId="77777777" w:rsidTr="00BF5115">
        <w:trPr>
          <w:jc w:val="center"/>
        </w:trPr>
        <w:tc>
          <w:tcPr>
            <w:tcW w:w="9752" w:type="dxa"/>
            <w:gridSpan w:val="2"/>
          </w:tcPr>
          <w:p w14:paraId="701AFF90" w14:textId="77777777" w:rsidR="003F45CD" w:rsidRPr="00C35558" w:rsidRDefault="003F45CD" w:rsidP="00BF5115">
            <w:pPr>
              <w:keepNext/>
            </w:pPr>
          </w:p>
        </w:tc>
      </w:tr>
      <w:tr w:rsidR="003F45CD" w:rsidRPr="00C35558" w14:paraId="4F42801C" w14:textId="77777777" w:rsidTr="00BF5115">
        <w:trPr>
          <w:jc w:val="center"/>
        </w:trPr>
        <w:tc>
          <w:tcPr>
            <w:tcW w:w="4876" w:type="dxa"/>
            <w:hideMark/>
          </w:tcPr>
          <w:p w14:paraId="4DBBADA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402173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9C8272" w14:textId="77777777" w:rsidTr="00BF5115">
        <w:trPr>
          <w:jc w:val="center"/>
        </w:trPr>
        <w:tc>
          <w:tcPr>
            <w:tcW w:w="4876" w:type="dxa"/>
            <w:hideMark/>
          </w:tcPr>
          <w:p w14:paraId="4539A32A" w14:textId="77777777" w:rsidR="003F45CD" w:rsidRPr="00C35558" w:rsidRDefault="003F45CD" w:rsidP="00BF5115">
            <w:pPr>
              <w:pStyle w:val="Normal6"/>
              <w:rPr>
                <w:lang w:val="cs-CZ"/>
              </w:rPr>
            </w:pPr>
            <w:r w:rsidRPr="00C35558">
              <w:rPr>
                <w:lang w:val="cs-CZ"/>
              </w:rPr>
              <w:t>(38)</w:t>
            </w:r>
            <w:r w:rsidRPr="00C35558">
              <w:rPr>
                <w:lang w:val="cs-CZ"/>
              </w:rPr>
              <w:tab/>
            </w:r>
            <w:r w:rsidRPr="00C35558">
              <w:rPr>
                <w:b/>
                <w:i/>
                <w:lang w:val="cs-CZ"/>
              </w:rPr>
              <w:t>Smírce</w:t>
            </w:r>
            <w:r w:rsidRPr="00C35558">
              <w:rPr>
                <w:lang w:val="cs-CZ"/>
              </w:rPr>
              <w:t xml:space="preserve"> by měl posoudit podání a návrhy stran pro účely stanovení podmínek FRAND a zvážit příslušné kroky při vyjednávání a další relevantní okolnosti. </w:t>
            </w:r>
            <w:r w:rsidRPr="00C35558">
              <w:rPr>
                <w:b/>
                <w:i/>
                <w:lang w:val="cs-CZ"/>
              </w:rPr>
              <w:t>Smírce</w:t>
            </w:r>
            <w:r w:rsidRPr="00C35558">
              <w:rPr>
                <w:lang w:val="cs-CZ"/>
              </w:rPr>
              <w:t xml:space="preserve"> by měl mít možnost z vlastního podnětu nebo na žádost strany požádat strany o předložení důkazů, které pro splnění svého úkolu považuje za nezbytné. </w:t>
            </w:r>
            <w:r w:rsidRPr="00C35558">
              <w:rPr>
                <w:b/>
                <w:i/>
                <w:lang w:val="cs-CZ"/>
              </w:rPr>
              <w:t>Měl</w:t>
            </w:r>
            <w:r w:rsidRPr="00C35558">
              <w:rPr>
                <w:lang w:val="cs-CZ"/>
              </w:rPr>
              <w:t xml:space="preserve"> by mít rovněž možnost nahlížet do veřejně dostupných informací a do rejstříku kompetenčního centra a zpráv o jiném stanovení podmínek FRAND, jakož i do nedůvěrných dokumentů a informací, které kompetenční centrum vypracovalo nebo které mu byly předloženy.</w:t>
            </w:r>
          </w:p>
        </w:tc>
        <w:tc>
          <w:tcPr>
            <w:tcW w:w="4876" w:type="dxa"/>
            <w:hideMark/>
          </w:tcPr>
          <w:p w14:paraId="4F3558CD" w14:textId="77777777" w:rsidR="003F45CD" w:rsidRPr="00C35558" w:rsidRDefault="003F45CD" w:rsidP="00BF5115">
            <w:pPr>
              <w:pStyle w:val="Normal6"/>
              <w:rPr>
                <w:szCs w:val="24"/>
                <w:lang w:val="cs-CZ"/>
              </w:rPr>
            </w:pPr>
            <w:r w:rsidRPr="00C35558">
              <w:rPr>
                <w:lang w:val="cs-CZ"/>
              </w:rPr>
              <w:t>(38)</w:t>
            </w:r>
            <w:r w:rsidRPr="00C35558">
              <w:rPr>
                <w:lang w:val="cs-CZ"/>
              </w:rPr>
              <w:tab/>
            </w:r>
            <w:r w:rsidRPr="00C35558">
              <w:rPr>
                <w:b/>
                <w:i/>
                <w:lang w:val="cs-CZ"/>
              </w:rPr>
              <w:t>Skupina smírců</w:t>
            </w:r>
            <w:r w:rsidRPr="00C35558">
              <w:rPr>
                <w:lang w:val="cs-CZ"/>
              </w:rPr>
              <w:t xml:space="preserve"> by měla posoudit podání a návrhy stran pro účely stanovení podmínek FRAND a zvážit příslušné kroky při vyjednávání a další relevantní okolnosti. </w:t>
            </w:r>
            <w:r w:rsidRPr="00C35558">
              <w:rPr>
                <w:b/>
                <w:i/>
                <w:lang w:val="cs-CZ"/>
              </w:rPr>
              <w:t>Skupina smírců</w:t>
            </w:r>
            <w:r w:rsidRPr="00C35558">
              <w:rPr>
                <w:lang w:val="cs-CZ"/>
              </w:rPr>
              <w:t xml:space="preserve"> by měla mít možnost z vlastního podnětu nebo na žádost strany požádat strany o předložení důkazů, které pro splnění svého úkolu považuje za nezbytné. </w:t>
            </w:r>
            <w:r w:rsidRPr="00C35558">
              <w:rPr>
                <w:b/>
                <w:i/>
                <w:lang w:val="cs-CZ"/>
              </w:rPr>
              <w:t>Měla</w:t>
            </w:r>
            <w:r w:rsidRPr="00C35558">
              <w:rPr>
                <w:lang w:val="cs-CZ"/>
              </w:rPr>
              <w:t xml:space="preserve"> by mít rovněž možnost nahlížet do veřejně dostupných informací a do rejstříku kompetenčního centra a zpráv o jiném stanovení podmínek FRAND, jakož i do nedůvěrných dokumentů a informací, které kompetenční centrum vypracovalo nebo které mu byly předloženy.</w:t>
            </w:r>
          </w:p>
        </w:tc>
      </w:tr>
    </w:tbl>
    <w:p w14:paraId="2B451E5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41EE52B" w14:textId="15A8C72B" w:rsidR="000E3694" w:rsidRPr="00C35558" w:rsidRDefault="003F45CD" w:rsidP="003F45CD">
      <w:r w:rsidRPr="00C35558">
        <w:rPr>
          <w:rStyle w:val="HideTWBExt"/>
        </w:rPr>
        <w:t>&lt;/Amend&gt;</w:t>
      </w:r>
    </w:p>
    <w:p w14:paraId="60326B8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211</w:t>
      </w:r>
      <w:r w:rsidRPr="00C35558">
        <w:rPr>
          <w:rStyle w:val="HideTWBExt"/>
          <w:b w:val="0"/>
          <w:lang w:val="cs-CZ"/>
        </w:rPr>
        <w:t>&lt;/NumAm&gt;</w:t>
      </w:r>
    </w:p>
    <w:p w14:paraId="0954D425"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65B53B4" w14:textId="77777777" w:rsidR="003F45CD" w:rsidRPr="00C35558" w:rsidRDefault="003F45CD" w:rsidP="003F45CD">
      <w:r w:rsidRPr="00C35558">
        <w:rPr>
          <w:rStyle w:val="HideTWBExt"/>
        </w:rPr>
        <w:t>&lt;/RepeatBlock-By&gt;</w:t>
      </w:r>
    </w:p>
    <w:p w14:paraId="48A6E61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5D53DE5" w14:textId="77777777" w:rsidR="003F45CD" w:rsidRPr="00C35558" w:rsidRDefault="003F45CD" w:rsidP="003F45CD">
      <w:pPr>
        <w:pStyle w:val="NormalBold"/>
      </w:pPr>
      <w:r w:rsidRPr="00C35558">
        <w:rPr>
          <w:rStyle w:val="HideTWBExt"/>
          <w:b w:val="0"/>
        </w:rPr>
        <w:t>&lt;Article&gt;</w:t>
      </w:r>
      <w:r w:rsidRPr="00C35558">
        <w:t>Bod odůvodnění 39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05EF035" w14:textId="77777777" w:rsidTr="00BF5115">
        <w:trPr>
          <w:jc w:val="center"/>
        </w:trPr>
        <w:tc>
          <w:tcPr>
            <w:tcW w:w="9752" w:type="dxa"/>
            <w:gridSpan w:val="2"/>
          </w:tcPr>
          <w:p w14:paraId="20B44F9D" w14:textId="77777777" w:rsidR="003F45CD" w:rsidRPr="00C35558" w:rsidRDefault="003F45CD" w:rsidP="00BF5115">
            <w:pPr>
              <w:keepNext/>
            </w:pPr>
          </w:p>
        </w:tc>
      </w:tr>
      <w:tr w:rsidR="003F45CD" w:rsidRPr="00C35558" w14:paraId="1F4A7E76" w14:textId="77777777" w:rsidTr="00BF5115">
        <w:trPr>
          <w:jc w:val="center"/>
        </w:trPr>
        <w:tc>
          <w:tcPr>
            <w:tcW w:w="4876" w:type="dxa"/>
            <w:hideMark/>
          </w:tcPr>
          <w:p w14:paraId="1532079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B5AA3C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E0CAF9A" w14:textId="77777777" w:rsidTr="00BF5115">
        <w:trPr>
          <w:jc w:val="center"/>
        </w:trPr>
        <w:tc>
          <w:tcPr>
            <w:tcW w:w="4876" w:type="dxa"/>
            <w:hideMark/>
          </w:tcPr>
          <w:p w14:paraId="07E234EF" w14:textId="77777777" w:rsidR="003F45CD" w:rsidRPr="00C35558" w:rsidRDefault="003F45CD" w:rsidP="00BF5115">
            <w:pPr>
              <w:pStyle w:val="Normal6"/>
              <w:rPr>
                <w:lang w:val="cs-CZ"/>
              </w:rPr>
            </w:pPr>
            <w:r w:rsidRPr="00C35558">
              <w:rPr>
                <w:lang w:val="cs-CZ"/>
              </w:rPr>
              <w:t>(39)</w:t>
            </w:r>
            <w:r w:rsidRPr="00C35558">
              <w:rPr>
                <w:lang w:val="cs-CZ"/>
              </w:rPr>
              <w:tab/>
              <w:t xml:space="preserve">Pokud se jedna strana po jmenování smírce do stanovení podmínek FRAND nezapojí, může druhá strana </w:t>
            </w:r>
            <w:r w:rsidRPr="00C35558">
              <w:rPr>
                <w:b/>
                <w:i/>
                <w:lang w:val="cs-CZ"/>
              </w:rPr>
              <w:t>požádat o ukončení nebo může požádat, aby smírce vydal doporučení pro stanovení podmínek FRAND na základě informací, které byl schopen posoudit</w:t>
            </w:r>
            <w:r w:rsidRPr="00C35558">
              <w:rPr>
                <w:lang w:val="cs-CZ"/>
              </w:rPr>
              <w:t>.</w:t>
            </w:r>
          </w:p>
        </w:tc>
        <w:tc>
          <w:tcPr>
            <w:tcW w:w="4876" w:type="dxa"/>
            <w:hideMark/>
          </w:tcPr>
          <w:p w14:paraId="0C1573EB" w14:textId="77777777" w:rsidR="003F45CD" w:rsidRPr="00C35558" w:rsidRDefault="003F45CD" w:rsidP="00BF5115">
            <w:pPr>
              <w:pStyle w:val="Normal6"/>
              <w:rPr>
                <w:szCs w:val="24"/>
                <w:lang w:val="cs-CZ"/>
              </w:rPr>
            </w:pPr>
            <w:r w:rsidRPr="00C35558">
              <w:rPr>
                <w:lang w:val="cs-CZ"/>
              </w:rPr>
              <w:t>(39)</w:t>
            </w:r>
            <w:r w:rsidRPr="00C35558">
              <w:rPr>
                <w:lang w:val="cs-CZ"/>
              </w:rPr>
              <w:tab/>
              <w:t>Pokud se jedna strana po jmenování smírce</w:t>
            </w:r>
            <w:r w:rsidRPr="00C35558">
              <w:rPr>
                <w:b/>
                <w:i/>
                <w:lang w:val="cs-CZ"/>
              </w:rPr>
              <w:t xml:space="preserve">, který vydal závazné stanovisko, </w:t>
            </w:r>
            <w:r w:rsidRPr="00C35558">
              <w:rPr>
                <w:lang w:val="cs-CZ"/>
              </w:rPr>
              <w:t xml:space="preserve"> do stanovení podmínek FRAND nezapojí, může druhá strana </w:t>
            </w:r>
            <w:r w:rsidRPr="00C35558">
              <w:rPr>
                <w:b/>
                <w:i/>
                <w:lang w:val="cs-CZ"/>
              </w:rPr>
              <w:t>spor předložit úřadu EUIPO</w:t>
            </w:r>
            <w:r w:rsidRPr="00C35558">
              <w:rPr>
                <w:lang w:val="cs-CZ"/>
              </w:rPr>
              <w:t>.</w:t>
            </w:r>
          </w:p>
        </w:tc>
      </w:tr>
    </w:tbl>
    <w:p w14:paraId="37B9676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5787149" w14:textId="5EBFFC88" w:rsidR="000E3694" w:rsidRPr="00C35558" w:rsidRDefault="003F45CD" w:rsidP="003F45CD">
      <w:r w:rsidRPr="00C35558">
        <w:rPr>
          <w:rStyle w:val="HideTWBExt"/>
        </w:rPr>
        <w:t>&lt;/Amend&gt;</w:t>
      </w:r>
    </w:p>
    <w:p w14:paraId="375F9F6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212</w:t>
      </w:r>
      <w:r w:rsidRPr="00C35558">
        <w:rPr>
          <w:rStyle w:val="HideTWBExt"/>
          <w:b w:val="0"/>
          <w:lang w:val="cs-CZ"/>
        </w:rPr>
        <w:t>&lt;/NumAm&gt;</w:t>
      </w:r>
    </w:p>
    <w:p w14:paraId="6A72F121"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6998077" w14:textId="77777777" w:rsidR="003F45CD" w:rsidRPr="00C35558" w:rsidRDefault="003F45CD" w:rsidP="003F45CD">
      <w:r w:rsidRPr="00C35558">
        <w:rPr>
          <w:rStyle w:val="HideTWBExt"/>
        </w:rPr>
        <w:t>&lt;/RepeatBlock-By&gt;</w:t>
      </w:r>
    </w:p>
    <w:p w14:paraId="59E22A4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47C9F7D" w14:textId="77777777" w:rsidR="003F45CD" w:rsidRPr="00C35558" w:rsidRDefault="003F45CD" w:rsidP="003F45CD">
      <w:pPr>
        <w:pStyle w:val="NormalBold"/>
      </w:pPr>
      <w:r w:rsidRPr="00C35558">
        <w:rPr>
          <w:rStyle w:val="HideTWBExt"/>
          <w:b w:val="0"/>
        </w:rPr>
        <w:t>&lt;Article&gt;</w:t>
      </w:r>
      <w:r w:rsidRPr="00C35558">
        <w:t>Bod odůvodnění 39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D2029FA" w14:textId="77777777" w:rsidTr="00BF5115">
        <w:trPr>
          <w:jc w:val="center"/>
        </w:trPr>
        <w:tc>
          <w:tcPr>
            <w:tcW w:w="9752" w:type="dxa"/>
            <w:gridSpan w:val="2"/>
          </w:tcPr>
          <w:p w14:paraId="4BFF5301" w14:textId="77777777" w:rsidR="003F45CD" w:rsidRPr="00C35558" w:rsidRDefault="003F45CD" w:rsidP="00BF5115">
            <w:pPr>
              <w:keepNext/>
            </w:pPr>
          </w:p>
        </w:tc>
      </w:tr>
      <w:tr w:rsidR="003F45CD" w:rsidRPr="00C35558" w14:paraId="40523745" w14:textId="77777777" w:rsidTr="00BF5115">
        <w:trPr>
          <w:jc w:val="center"/>
        </w:trPr>
        <w:tc>
          <w:tcPr>
            <w:tcW w:w="4876" w:type="dxa"/>
            <w:hideMark/>
          </w:tcPr>
          <w:p w14:paraId="75F722C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4FE06A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26D8272" w14:textId="77777777" w:rsidTr="00BF5115">
        <w:trPr>
          <w:jc w:val="center"/>
        </w:trPr>
        <w:tc>
          <w:tcPr>
            <w:tcW w:w="4876" w:type="dxa"/>
            <w:hideMark/>
          </w:tcPr>
          <w:p w14:paraId="2D1F1C8C" w14:textId="77777777" w:rsidR="003F45CD" w:rsidRPr="00C35558" w:rsidRDefault="003F45CD" w:rsidP="00BF5115">
            <w:pPr>
              <w:pStyle w:val="Normal6"/>
              <w:rPr>
                <w:lang w:val="cs-CZ"/>
              </w:rPr>
            </w:pPr>
            <w:r w:rsidRPr="00C35558">
              <w:rPr>
                <w:lang w:val="cs-CZ"/>
              </w:rPr>
              <w:t>(39)</w:t>
            </w:r>
            <w:r w:rsidRPr="00C35558">
              <w:rPr>
                <w:lang w:val="cs-CZ"/>
              </w:rPr>
              <w:tab/>
              <w:t xml:space="preserve">Pokud se jedna strana po jmenování </w:t>
            </w:r>
            <w:r w:rsidRPr="00C35558">
              <w:rPr>
                <w:b/>
                <w:i/>
                <w:lang w:val="cs-CZ"/>
              </w:rPr>
              <w:t>smírce</w:t>
            </w:r>
            <w:r w:rsidRPr="00C35558">
              <w:rPr>
                <w:lang w:val="cs-CZ"/>
              </w:rPr>
              <w:t xml:space="preserve"> do stanovení podmínek FRAND nezapojí, může druhá strana požádat o ukončení nebo může požádat, aby </w:t>
            </w:r>
            <w:r w:rsidRPr="00C35558">
              <w:rPr>
                <w:b/>
                <w:i/>
                <w:lang w:val="cs-CZ"/>
              </w:rPr>
              <w:t>smírce vydal</w:t>
            </w:r>
            <w:r w:rsidRPr="00C35558">
              <w:rPr>
                <w:lang w:val="cs-CZ"/>
              </w:rPr>
              <w:t xml:space="preserve"> doporučení pro stanovení podmínek FRAND na základě informací, které byl schopen posoudit.</w:t>
            </w:r>
          </w:p>
        </w:tc>
        <w:tc>
          <w:tcPr>
            <w:tcW w:w="4876" w:type="dxa"/>
            <w:hideMark/>
          </w:tcPr>
          <w:p w14:paraId="1D96EF78" w14:textId="77777777" w:rsidR="003F45CD" w:rsidRPr="00C35558" w:rsidRDefault="003F45CD" w:rsidP="00BF5115">
            <w:pPr>
              <w:pStyle w:val="Normal6"/>
              <w:rPr>
                <w:szCs w:val="24"/>
                <w:lang w:val="cs-CZ"/>
              </w:rPr>
            </w:pPr>
            <w:r w:rsidRPr="00C35558">
              <w:rPr>
                <w:lang w:val="cs-CZ"/>
              </w:rPr>
              <w:t>(39)</w:t>
            </w:r>
            <w:r w:rsidRPr="00C35558">
              <w:rPr>
                <w:lang w:val="cs-CZ"/>
              </w:rPr>
              <w:tab/>
              <w:t xml:space="preserve">Pokud se jedna strana po jmenování </w:t>
            </w:r>
            <w:r w:rsidRPr="00C35558">
              <w:rPr>
                <w:b/>
                <w:i/>
                <w:lang w:val="cs-CZ"/>
              </w:rPr>
              <w:t>skupiny smírců</w:t>
            </w:r>
            <w:r w:rsidRPr="00C35558">
              <w:rPr>
                <w:lang w:val="cs-CZ"/>
              </w:rPr>
              <w:t xml:space="preserve"> do stanovení podmínek FRAND nezapojí, může druhá strana požádat o ukončení nebo může požádat, aby </w:t>
            </w:r>
            <w:r w:rsidRPr="00C35558">
              <w:rPr>
                <w:b/>
                <w:i/>
                <w:lang w:val="cs-CZ"/>
              </w:rPr>
              <w:t>skupina smírců vydala</w:t>
            </w:r>
            <w:r w:rsidRPr="00C35558">
              <w:rPr>
                <w:lang w:val="cs-CZ"/>
              </w:rPr>
              <w:t xml:space="preserve"> doporučení pro stanovení podmínek FRAND na základě informací, které byl schopen posoudit.</w:t>
            </w:r>
          </w:p>
        </w:tc>
      </w:tr>
    </w:tbl>
    <w:p w14:paraId="7E321D9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9805A96" w14:textId="63A50875" w:rsidR="000E3694" w:rsidRPr="00C35558" w:rsidRDefault="003F45CD" w:rsidP="003F45CD">
      <w:r w:rsidRPr="00C35558">
        <w:rPr>
          <w:rStyle w:val="HideTWBExt"/>
        </w:rPr>
        <w:t>&lt;/Amend&gt;</w:t>
      </w:r>
    </w:p>
    <w:p w14:paraId="13BA378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213</w:t>
      </w:r>
      <w:r w:rsidRPr="00C35558">
        <w:rPr>
          <w:rStyle w:val="HideTWBExt"/>
          <w:b w:val="0"/>
          <w:lang w:val="cs-CZ"/>
        </w:rPr>
        <w:t>&lt;/NumAm&gt;</w:t>
      </w:r>
    </w:p>
    <w:p w14:paraId="69F19B9F"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74EC1194" w14:textId="77777777" w:rsidR="003F45CD" w:rsidRPr="00C35558" w:rsidRDefault="003F45CD" w:rsidP="003F45CD">
      <w:r w:rsidRPr="00C35558">
        <w:rPr>
          <w:rStyle w:val="HideTWBExt"/>
        </w:rPr>
        <w:t>&lt;/RepeatBlock-By&gt;</w:t>
      </w:r>
    </w:p>
    <w:p w14:paraId="1F6B4D6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2856552" w14:textId="77777777" w:rsidR="003F45CD" w:rsidRPr="00C35558" w:rsidRDefault="003F45CD" w:rsidP="003F45CD">
      <w:pPr>
        <w:pStyle w:val="NormalBold"/>
      </w:pPr>
      <w:r w:rsidRPr="00C35558">
        <w:rPr>
          <w:rStyle w:val="HideTWBExt"/>
          <w:b w:val="0"/>
        </w:rPr>
        <w:t>&lt;Article&gt;</w:t>
      </w:r>
      <w:r w:rsidRPr="00C35558">
        <w:t>Bod odůvodnění 39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457E1AC" w14:textId="77777777" w:rsidTr="00BF5115">
        <w:trPr>
          <w:jc w:val="center"/>
        </w:trPr>
        <w:tc>
          <w:tcPr>
            <w:tcW w:w="9752" w:type="dxa"/>
            <w:gridSpan w:val="2"/>
          </w:tcPr>
          <w:p w14:paraId="028CF321" w14:textId="77777777" w:rsidR="003F45CD" w:rsidRPr="00C35558" w:rsidRDefault="003F45CD" w:rsidP="00BF5115">
            <w:pPr>
              <w:keepNext/>
            </w:pPr>
          </w:p>
        </w:tc>
      </w:tr>
      <w:tr w:rsidR="003F45CD" w:rsidRPr="00C35558" w14:paraId="6F3F0CE4" w14:textId="77777777" w:rsidTr="00BF5115">
        <w:trPr>
          <w:jc w:val="center"/>
        </w:trPr>
        <w:tc>
          <w:tcPr>
            <w:tcW w:w="4876" w:type="dxa"/>
            <w:hideMark/>
          </w:tcPr>
          <w:p w14:paraId="6A79758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09E982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436B725" w14:textId="77777777" w:rsidTr="00BF5115">
        <w:trPr>
          <w:jc w:val="center"/>
        </w:trPr>
        <w:tc>
          <w:tcPr>
            <w:tcW w:w="4876" w:type="dxa"/>
            <w:hideMark/>
          </w:tcPr>
          <w:p w14:paraId="60DE7E0A" w14:textId="77777777" w:rsidR="003F45CD" w:rsidRPr="00C35558" w:rsidRDefault="003F45CD" w:rsidP="00BF5115">
            <w:pPr>
              <w:pStyle w:val="Normal6"/>
              <w:rPr>
                <w:lang w:val="cs-CZ"/>
              </w:rPr>
            </w:pPr>
            <w:r w:rsidRPr="00C35558">
              <w:rPr>
                <w:lang w:val="cs-CZ"/>
              </w:rPr>
              <w:t>(39)</w:t>
            </w:r>
            <w:r w:rsidRPr="00C35558">
              <w:rPr>
                <w:lang w:val="cs-CZ"/>
              </w:rPr>
              <w:tab/>
              <w:t xml:space="preserve">Pokud se jedna strana po jmenování </w:t>
            </w:r>
            <w:r w:rsidRPr="00C35558">
              <w:rPr>
                <w:b/>
                <w:i/>
                <w:lang w:val="cs-CZ"/>
              </w:rPr>
              <w:t>smírce</w:t>
            </w:r>
            <w:r w:rsidRPr="00C35558">
              <w:rPr>
                <w:lang w:val="cs-CZ"/>
              </w:rPr>
              <w:t xml:space="preserve"> do stanovení podmínek FRAND nezapojí, může druhá strana požádat o ukončení nebo může požádat, aby </w:t>
            </w:r>
            <w:r w:rsidRPr="00C35558">
              <w:rPr>
                <w:b/>
                <w:i/>
                <w:lang w:val="cs-CZ"/>
              </w:rPr>
              <w:t>smírce vydal</w:t>
            </w:r>
            <w:r w:rsidRPr="00C35558">
              <w:rPr>
                <w:lang w:val="cs-CZ"/>
              </w:rPr>
              <w:t xml:space="preserve"> doporučení pro stanovení podmínek FRAND na základě informací, které byl schopen posoudit.</w:t>
            </w:r>
          </w:p>
        </w:tc>
        <w:tc>
          <w:tcPr>
            <w:tcW w:w="4876" w:type="dxa"/>
            <w:hideMark/>
          </w:tcPr>
          <w:p w14:paraId="52961F2C" w14:textId="77777777" w:rsidR="003F45CD" w:rsidRPr="00C35558" w:rsidRDefault="003F45CD" w:rsidP="00BF5115">
            <w:pPr>
              <w:pStyle w:val="Normal6"/>
              <w:rPr>
                <w:szCs w:val="24"/>
                <w:lang w:val="cs-CZ"/>
              </w:rPr>
            </w:pPr>
            <w:r w:rsidRPr="00C35558">
              <w:rPr>
                <w:lang w:val="cs-CZ"/>
              </w:rPr>
              <w:t>(39)</w:t>
            </w:r>
            <w:r w:rsidRPr="00C35558">
              <w:rPr>
                <w:lang w:val="cs-CZ"/>
              </w:rPr>
              <w:tab/>
              <w:t xml:space="preserve">Pokud se jedna strana po jmenování </w:t>
            </w:r>
            <w:r w:rsidRPr="00C35558">
              <w:rPr>
                <w:b/>
                <w:i/>
                <w:lang w:val="cs-CZ"/>
              </w:rPr>
              <w:t>skupiny smírců</w:t>
            </w:r>
            <w:r w:rsidRPr="00C35558">
              <w:rPr>
                <w:lang w:val="cs-CZ"/>
              </w:rPr>
              <w:t xml:space="preserve"> do stanovení podmínek FRAND nezapojí, může druhá strana požádat o ukončení nebo může požádat, aby </w:t>
            </w:r>
            <w:r w:rsidRPr="00C35558">
              <w:rPr>
                <w:b/>
                <w:i/>
                <w:lang w:val="cs-CZ"/>
              </w:rPr>
              <w:t>skupina vydala</w:t>
            </w:r>
            <w:r w:rsidRPr="00C35558">
              <w:rPr>
                <w:lang w:val="cs-CZ"/>
              </w:rPr>
              <w:t xml:space="preserve"> doporučení pro stanovení podmínek FRAND na základě informací, které byl schopen posoudit.</w:t>
            </w:r>
          </w:p>
        </w:tc>
      </w:tr>
    </w:tbl>
    <w:p w14:paraId="221CF05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84C5861" w14:textId="4B3C2027" w:rsidR="000E3694" w:rsidRPr="00C35558" w:rsidRDefault="003F45CD" w:rsidP="003F45CD">
      <w:r w:rsidRPr="00C35558">
        <w:rPr>
          <w:rStyle w:val="HideTWBExt"/>
        </w:rPr>
        <w:t>&lt;/Amend&gt;</w:t>
      </w:r>
    </w:p>
    <w:p w14:paraId="7719A54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214</w:t>
      </w:r>
      <w:r w:rsidRPr="00C35558">
        <w:rPr>
          <w:rStyle w:val="HideTWBExt"/>
          <w:b w:val="0"/>
          <w:lang w:val="cs-CZ"/>
        </w:rPr>
        <w:t>&lt;/NumAm&gt;</w:t>
      </w:r>
    </w:p>
    <w:p w14:paraId="2DE6A3FB"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042DB286" w14:textId="77777777" w:rsidR="003F45CD" w:rsidRPr="00C35558" w:rsidRDefault="003F45CD" w:rsidP="003F45CD">
      <w:r w:rsidRPr="00C35558">
        <w:rPr>
          <w:rStyle w:val="HideTWBExt"/>
        </w:rPr>
        <w:t>&lt;/RepeatBlock-By&gt;</w:t>
      </w:r>
    </w:p>
    <w:p w14:paraId="6826661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4276F07" w14:textId="77777777" w:rsidR="003F45CD" w:rsidRPr="00C35558" w:rsidRDefault="003F45CD" w:rsidP="003F45CD">
      <w:pPr>
        <w:pStyle w:val="NormalBold"/>
      </w:pPr>
      <w:r w:rsidRPr="00C35558">
        <w:rPr>
          <w:rStyle w:val="HideTWBExt"/>
          <w:b w:val="0"/>
        </w:rPr>
        <w:t>&lt;Article&gt;</w:t>
      </w:r>
      <w:r w:rsidRPr="00C35558">
        <w:t>Bod odůvodnění 40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C1645BC" w14:textId="77777777" w:rsidTr="00BF5115">
        <w:trPr>
          <w:jc w:val="center"/>
        </w:trPr>
        <w:tc>
          <w:tcPr>
            <w:tcW w:w="9752" w:type="dxa"/>
            <w:gridSpan w:val="2"/>
          </w:tcPr>
          <w:p w14:paraId="17DB1DE3" w14:textId="77777777" w:rsidR="003F45CD" w:rsidRPr="00C35558" w:rsidRDefault="003F45CD" w:rsidP="00BF5115">
            <w:pPr>
              <w:keepNext/>
            </w:pPr>
          </w:p>
        </w:tc>
      </w:tr>
      <w:tr w:rsidR="003F45CD" w:rsidRPr="00C35558" w14:paraId="5B0FD548" w14:textId="77777777" w:rsidTr="00BF5115">
        <w:trPr>
          <w:jc w:val="center"/>
        </w:trPr>
        <w:tc>
          <w:tcPr>
            <w:tcW w:w="4876" w:type="dxa"/>
            <w:hideMark/>
          </w:tcPr>
          <w:p w14:paraId="0D7E26F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BA8F01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D2839AB" w14:textId="77777777" w:rsidTr="00BF5115">
        <w:trPr>
          <w:jc w:val="center"/>
        </w:trPr>
        <w:tc>
          <w:tcPr>
            <w:tcW w:w="4876" w:type="dxa"/>
            <w:hideMark/>
          </w:tcPr>
          <w:p w14:paraId="09762212" w14:textId="77777777" w:rsidR="003F45CD" w:rsidRPr="00C35558" w:rsidRDefault="003F45CD" w:rsidP="00BF5115">
            <w:pPr>
              <w:pStyle w:val="Normal6"/>
              <w:rPr>
                <w:lang w:val="cs-CZ"/>
              </w:rPr>
            </w:pPr>
            <w:r w:rsidRPr="00C35558">
              <w:rPr>
                <w:lang w:val="cs-CZ"/>
              </w:rPr>
              <w:t>(40)</w:t>
            </w:r>
            <w:r w:rsidRPr="00C35558">
              <w:rPr>
                <w:lang w:val="cs-CZ"/>
              </w:rPr>
              <w:tab/>
              <w:t xml:space="preserve">Pokud strana zahájí řízení v jurisdikci mimo Unii, které vede k právně závazným a vymahatelným rozhodnutím – týkajícím se stejné normy, jež je předmětem stanovení podmínek FRAND, a jejího provádění –, nebo které zahrnuje </w:t>
            </w:r>
            <w:r w:rsidRPr="00C35558">
              <w:rPr>
                <w:lang w:val="cs-CZ"/>
              </w:rPr>
              <w:lastRenderedPageBreak/>
              <w:t xml:space="preserve">patenty SEP z téže skupiny patentů jako patenty SEP, na něž se vztahuje stanovení podmínek FRAND, a které zahrnuje – jakožto stranu – jednu nebo více stran procesu stanovování podmínek FRAND, </w:t>
            </w:r>
            <w:r w:rsidRPr="00C35558">
              <w:rPr>
                <w:b/>
                <w:i/>
                <w:lang w:val="cs-CZ"/>
              </w:rPr>
              <w:t>měl</w:t>
            </w:r>
            <w:r w:rsidRPr="00C35558">
              <w:rPr>
                <w:lang w:val="cs-CZ"/>
              </w:rPr>
              <w:t xml:space="preserve"> by mít </w:t>
            </w:r>
            <w:r w:rsidRPr="00C35558">
              <w:rPr>
                <w:b/>
                <w:i/>
                <w:lang w:val="cs-CZ"/>
              </w:rPr>
              <w:t>smírce</w:t>
            </w:r>
            <w:r w:rsidRPr="00C35558">
              <w:rPr>
                <w:lang w:val="cs-CZ"/>
              </w:rPr>
              <w:t xml:space="preserve">, nebo pokud </w:t>
            </w:r>
            <w:r w:rsidRPr="00C35558">
              <w:rPr>
                <w:b/>
                <w:i/>
                <w:lang w:val="cs-CZ"/>
              </w:rPr>
              <w:t>nebyl jmenován</w:t>
            </w:r>
            <w:r w:rsidRPr="00C35558">
              <w:rPr>
                <w:lang w:val="cs-CZ"/>
              </w:rPr>
              <w:t>, kompetenční centrum – před zahájením nebo v průběhu stanovování podmínek FRAND jednou ze stran – možnost ukončit řízení na žádost druhé strany.</w:t>
            </w:r>
          </w:p>
        </w:tc>
        <w:tc>
          <w:tcPr>
            <w:tcW w:w="4876" w:type="dxa"/>
            <w:hideMark/>
          </w:tcPr>
          <w:p w14:paraId="1405CA22" w14:textId="77777777" w:rsidR="003F45CD" w:rsidRPr="00C35558" w:rsidRDefault="003F45CD" w:rsidP="00BF5115">
            <w:pPr>
              <w:pStyle w:val="Normal6"/>
              <w:rPr>
                <w:szCs w:val="24"/>
                <w:lang w:val="cs-CZ"/>
              </w:rPr>
            </w:pPr>
            <w:r w:rsidRPr="00C35558">
              <w:rPr>
                <w:lang w:val="cs-CZ"/>
              </w:rPr>
              <w:lastRenderedPageBreak/>
              <w:t>(40)</w:t>
            </w:r>
            <w:r w:rsidRPr="00C35558">
              <w:rPr>
                <w:lang w:val="cs-CZ"/>
              </w:rPr>
              <w:tab/>
              <w:t xml:space="preserve">Pokud strana zahájí řízení v jurisdikci mimo Unii, které vede k právně závazným a vymahatelným rozhodnutím – týkajícím se stejné normy, jež je předmětem stanovení podmínek FRAND, a jejího provádění –, nebo které zahrnuje </w:t>
            </w:r>
            <w:r w:rsidRPr="00C35558">
              <w:rPr>
                <w:lang w:val="cs-CZ"/>
              </w:rPr>
              <w:lastRenderedPageBreak/>
              <w:t xml:space="preserve">patenty SEP z téže skupiny patentů jako patenty SEP, na něž se vztahuje stanovení podmínek FRAND, a které zahrnuje – jakožto stranu – jednu nebo více stran procesu stanovování podmínek FRAND, </w:t>
            </w:r>
            <w:r w:rsidRPr="00C35558">
              <w:rPr>
                <w:b/>
                <w:i/>
                <w:lang w:val="cs-CZ"/>
              </w:rPr>
              <w:t>měla</w:t>
            </w:r>
            <w:r w:rsidRPr="00C35558">
              <w:rPr>
                <w:lang w:val="cs-CZ"/>
              </w:rPr>
              <w:t xml:space="preserve"> by mít </w:t>
            </w:r>
            <w:r w:rsidRPr="00C35558">
              <w:rPr>
                <w:b/>
                <w:i/>
                <w:lang w:val="cs-CZ"/>
              </w:rPr>
              <w:t>skupina smírců</w:t>
            </w:r>
            <w:r w:rsidRPr="00C35558">
              <w:rPr>
                <w:lang w:val="cs-CZ"/>
              </w:rPr>
              <w:t xml:space="preserve">, nebo pokud </w:t>
            </w:r>
            <w:r w:rsidRPr="00C35558">
              <w:rPr>
                <w:b/>
                <w:i/>
                <w:lang w:val="cs-CZ"/>
              </w:rPr>
              <w:t>nebyla jmenována</w:t>
            </w:r>
            <w:r w:rsidRPr="00C35558">
              <w:rPr>
                <w:lang w:val="cs-CZ"/>
              </w:rPr>
              <w:t>, kompetenční centrum – před zahájením nebo v průběhu stanovování podmínek FRAND jednou ze stran – možnost ukončit řízení na žádost druhé strany.</w:t>
            </w:r>
          </w:p>
        </w:tc>
      </w:tr>
    </w:tbl>
    <w:p w14:paraId="4B391B41"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DA752C3" w14:textId="68D7670D" w:rsidR="000E3694" w:rsidRPr="00C35558" w:rsidRDefault="003F45CD" w:rsidP="003F45CD">
      <w:r w:rsidRPr="00C35558">
        <w:rPr>
          <w:rStyle w:val="HideTWBExt"/>
        </w:rPr>
        <w:t>&lt;/Amend&gt;</w:t>
      </w:r>
    </w:p>
    <w:p w14:paraId="45BF769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215</w:t>
      </w:r>
      <w:r w:rsidRPr="00C35558">
        <w:rPr>
          <w:rStyle w:val="HideTWBExt"/>
          <w:b w:val="0"/>
          <w:lang w:val="cs-CZ"/>
        </w:rPr>
        <w:t>&lt;/NumAm&gt;</w:t>
      </w:r>
    </w:p>
    <w:p w14:paraId="5D35547F"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1F77D94" w14:textId="77777777" w:rsidR="003F45CD" w:rsidRPr="00C35558" w:rsidRDefault="003F45CD" w:rsidP="003F45CD">
      <w:r w:rsidRPr="00C35558">
        <w:rPr>
          <w:rStyle w:val="HideTWBExt"/>
        </w:rPr>
        <w:t>&lt;/RepeatBlock-By&gt;</w:t>
      </w:r>
    </w:p>
    <w:p w14:paraId="6E9970C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F877BBA" w14:textId="77777777" w:rsidR="003F45CD" w:rsidRPr="00C35558" w:rsidRDefault="003F45CD" w:rsidP="003F45CD">
      <w:pPr>
        <w:pStyle w:val="NormalBold"/>
      </w:pPr>
      <w:r w:rsidRPr="00C35558">
        <w:rPr>
          <w:rStyle w:val="HideTWBExt"/>
          <w:b w:val="0"/>
        </w:rPr>
        <w:t>&lt;Article&gt;</w:t>
      </w:r>
      <w:r w:rsidRPr="00C35558">
        <w:t>Bod odůvodnění 40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97F2708" w14:textId="77777777" w:rsidTr="00BF5115">
        <w:trPr>
          <w:jc w:val="center"/>
        </w:trPr>
        <w:tc>
          <w:tcPr>
            <w:tcW w:w="9752" w:type="dxa"/>
            <w:gridSpan w:val="2"/>
          </w:tcPr>
          <w:p w14:paraId="5BA2395A" w14:textId="77777777" w:rsidR="003F45CD" w:rsidRPr="00C35558" w:rsidRDefault="003F45CD" w:rsidP="00BF5115">
            <w:pPr>
              <w:keepNext/>
            </w:pPr>
          </w:p>
        </w:tc>
      </w:tr>
      <w:tr w:rsidR="003F45CD" w:rsidRPr="00C35558" w14:paraId="1F005790" w14:textId="77777777" w:rsidTr="00BF5115">
        <w:trPr>
          <w:jc w:val="center"/>
        </w:trPr>
        <w:tc>
          <w:tcPr>
            <w:tcW w:w="4876" w:type="dxa"/>
            <w:hideMark/>
          </w:tcPr>
          <w:p w14:paraId="1E0948F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5418E6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627C8D4" w14:textId="77777777" w:rsidTr="00BF5115">
        <w:trPr>
          <w:jc w:val="center"/>
        </w:trPr>
        <w:tc>
          <w:tcPr>
            <w:tcW w:w="4876" w:type="dxa"/>
            <w:hideMark/>
          </w:tcPr>
          <w:p w14:paraId="6B2C02DB" w14:textId="77777777" w:rsidR="003F45CD" w:rsidRPr="00C35558" w:rsidRDefault="003F45CD" w:rsidP="00BF5115">
            <w:pPr>
              <w:pStyle w:val="Normal6"/>
              <w:rPr>
                <w:lang w:val="cs-CZ"/>
              </w:rPr>
            </w:pPr>
            <w:r w:rsidRPr="00C35558">
              <w:rPr>
                <w:lang w:val="cs-CZ"/>
              </w:rPr>
              <w:t>(40)</w:t>
            </w:r>
            <w:r w:rsidRPr="00C35558">
              <w:rPr>
                <w:lang w:val="cs-CZ"/>
              </w:rPr>
              <w:tab/>
              <w:t xml:space="preserve">Pokud strana zahájí řízení v jurisdikci mimo Unii, které vede k právně závazným a vymahatelným rozhodnutím – týkajícím se stejné normy, jež je předmětem stanovení podmínek FRAND, a jejího provádění –, nebo které zahrnuje patenty SEP z téže skupiny patentů jako patenty SEP, na něž se vztahuje stanovení podmínek FRAND, a které zahrnuje – jakožto stranu – jednu nebo více stran procesu stanovování podmínek FRAND, </w:t>
            </w:r>
            <w:r w:rsidRPr="00C35558">
              <w:rPr>
                <w:b/>
                <w:i/>
                <w:lang w:val="cs-CZ"/>
              </w:rPr>
              <w:t>měl</w:t>
            </w:r>
            <w:r w:rsidRPr="00C35558">
              <w:rPr>
                <w:lang w:val="cs-CZ"/>
              </w:rPr>
              <w:t xml:space="preserve"> by mít </w:t>
            </w:r>
            <w:r w:rsidRPr="00C35558">
              <w:rPr>
                <w:b/>
                <w:i/>
                <w:lang w:val="cs-CZ"/>
              </w:rPr>
              <w:t>smírce</w:t>
            </w:r>
            <w:r w:rsidRPr="00C35558">
              <w:rPr>
                <w:lang w:val="cs-CZ"/>
              </w:rPr>
              <w:t xml:space="preserve">, nebo pokud </w:t>
            </w:r>
            <w:r w:rsidRPr="00C35558">
              <w:rPr>
                <w:b/>
                <w:i/>
                <w:lang w:val="cs-CZ"/>
              </w:rPr>
              <w:t>nebyl jmenován</w:t>
            </w:r>
            <w:r w:rsidRPr="00C35558">
              <w:rPr>
                <w:lang w:val="cs-CZ"/>
              </w:rPr>
              <w:t>, kompetenční centrum – před zahájením nebo v průběhu stanovování podmínek FRAND jednou ze stran – možnost ukončit řízení na žádost druhé strany.</w:t>
            </w:r>
          </w:p>
        </w:tc>
        <w:tc>
          <w:tcPr>
            <w:tcW w:w="4876" w:type="dxa"/>
            <w:hideMark/>
          </w:tcPr>
          <w:p w14:paraId="127679B5" w14:textId="77777777" w:rsidR="003F45CD" w:rsidRPr="00C35558" w:rsidRDefault="003F45CD" w:rsidP="00BF5115">
            <w:pPr>
              <w:pStyle w:val="Normal6"/>
              <w:rPr>
                <w:szCs w:val="24"/>
                <w:lang w:val="cs-CZ"/>
              </w:rPr>
            </w:pPr>
            <w:r w:rsidRPr="00C35558">
              <w:rPr>
                <w:lang w:val="cs-CZ"/>
              </w:rPr>
              <w:t>(40)</w:t>
            </w:r>
            <w:r w:rsidRPr="00C35558">
              <w:rPr>
                <w:lang w:val="cs-CZ"/>
              </w:rPr>
              <w:tab/>
              <w:t xml:space="preserve">Pokud strana zahájí řízení v jurisdikci mimo Unii, které vede k právně závazným a vymahatelným rozhodnutím – týkajícím se stejné normy, jež je předmětem stanovení podmínek FRAND, a jejího provádění –, nebo které zahrnuje patenty SEP z téže skupiny patentů jako patenty SEP, na něž se vztahuje stanovení podmínek FRAND, a které zahrnuje – jakožto stranu – jednu nebo více stran procesu stanovování podmínek FRAND, </w:t>
            </w:r>
            <w:r w:rsidRPr="00C35558">
              <w:rPr>
                <w:b/>
                <w:i/>
                <w:lang w:val="cs-CZ"/>
              </w:rPr>
              <w:t>měla</w:t>
            </w:r>
            <w:r w:rsidRPr="00C35558">
              <w:rPr>
                <w:lang w:val="cs-CZ"/>
              </w:rPr>
              <w:t xml:space="preserve"> by mít </w:t>
            </w:r>
            <w:r w:rsidRPr="00C35558">
              <w:rPr>
                <w:b/>
                <w:i/>
                <w:lang w:val="cs-CZ"/>
              </w:rPr>
              <w:t>skupina smírců</w:t>
            </w:r>
            <w:r w:rsidRPr="00C35558">
              <w:rPr>
                <w:lang w:val="cs-CZ"/>
              </w:rPr>
              <w:t xml:space="preserve">, nebo pokud </w:t>
            </w:r>
            <w:r w:rsidRPr="00C35558">
              <w:rPr>
                <w:b/>
                <w:i/>
                <w:lang w:val="cs-CZ"/>
              </w:rPr>
              <w:t>nebyla jmenována</w:t>
            </w:r>
            <w:r w:rsidRPr="00C35558">
              <w:rPr>
                <w:lang w:val="cs-CZ"/>
              </w:rPr>
              <w:t>, kompetenční centrum – před zahájením nebo v průběhu stanovování podmínek FRAND jednou ze stran – možnost ukončit řízení na žádost druhé strany.</w:t>
            </w:r>
          </w:p>
        </w:tc>
      </w:tr>
    </w:tbl>
    <w:p w14:paraId="1F50501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D5608A5" w14:textId="671CA152" w:rsidR="000E3694" w:rsidRPr="00C35558" w:rsidRDefault="003F45CD" w:rsidP="003F45CD">
      <w:r w:rsidRPr="00C35558">
        <w:rPr>
          <w:rStyle w:val="HideTWBExt"/>
        </w:rPr>
        <w:t>&lt;/Amend&gt;</w:t>
      </w:r>
    </w:p>
    <w:p w14:paraId="407322F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216</w:t>
      </w:r>
      <w:r w:rsidRPr="00C35558">
        <w:rPr>
          <w:rStyle w:val="HideTWBExt"/>
          <w:b w:val="0"/>
          <w:lang w:val="cs-CZ"/>
        </w:rPr>
        <w:t>&lt;/NumAm&gt;</w:t>
      </w:r>
    </w:p>
    <w:p w14:paraId="1C115C36"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610B4E78" w14:textId="77777777" w:rsidR="003F45CD" w:rsidRPr="00C35558" w:rsidRDefault="003F45CD" w:rsidP="003F45CD">
      <w:r w:rsidRPr="00C35558">
        <w:rPr>
          <w:rStyle w:val="HideTWBExt"/>
        </w:rPr>
        <w:t>&lt;/RepeatBlock-By&gt;</w:t>
      </w:r>
    </w:p>
    <w:p w14:paraId="09CE3D0B"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4808949B" w14:textId="77777777" w:rsidR="003F45CD" w:rsidRPr="00C35558" w:rsidRDefault="003F45CD" w:rsidP="003F45CD">
      <w:pPr>
        <w:pStyle w:val="NormalBold"/>
      </w:pPr>
      <w:r w:rsidRPr="00C35558">
        <w:rPr>
          <w:rStyle w:val="HideTWBExt"/>
          <w:b w:val="0"/>
        </w:rPr>
        <w:t>&lt;Article&gt;</w:t>
      </w:r>
      <w:r w:rsidRPr="00C35558">
        <w:t>Bod odůvodnění 41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0AD6C6C" w14:textId="77777777" w:rsidTr="00BF5115">
        <w:trPr>
          <w:jc w:val="center"/>
        </w:trPr>
        <w:tc>
          <w:tcPr>
            <w:tcW w:w="9752" w:type="dxa"/>
            <w:gridSpan w:val="2"/>
          </w:tcPr>
          <w:p w14:paraId="0C39CE56" w14:textId="77777777" w:rsidR="003F45CD" w:rsidRPr="00C35558" w:rsidRDefault="003F45CD" w:rsidP="00BF5115">
            <w:pPr>
              <w:keepNext/>
            </w:pPr>
          </w:p>
        </w:tc>
      </w:tr>
      <w:tr w:rsidR="003F45CD" w:rsidRPr="00C35558" w14:paraId="24F6DA63" w14:textId="77777777" w:rsidTr="00BF5115">
        <w:trPr>
          <w:jc w:val="center"/>
        </w:trPr>
        <w:tc>
          <w:tcPr>
            <w:tcW w:w="4876" w:type="dxa"/>
            <w:hideMark/>
          </w:tcPr>
          <w:p w14:paraId="3825210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37119C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5D2598" w14:textId="77777777" w:rsidTr="00BF5115">
        <w:trPr>
          <w:jc w:val="center"/>
        </w:trPr>
        <w:tc>
          <w:tcPr>
            <w:tcW w:w="4876" w:type="dxa"/>
            <w:hideMark/>
          </w:tcPr>
          <w:p w14:paraId="2D24BB71" w14:textId="77777777" w:rsidR="003F45CD" w:rsidRPr="00C35558" w:rsidRDefault="003F45CD" w:rsidP="00BF5115">
            <w:pPr>
              <w:pStyle w:val="Normal6"/>
              <w:rPr>
                <w:lang w:val="cs-CZ"/>
              </w:rPr>
            </w:pPr>
            <w:r w:rsidRPr="00C35558">
              <w:rPr>
                <w:lang w:val="cs-CZ"/>
              </w:rPr>
              <w:t>(41)</w:t>
            </w:r>
            <w:r w:rsidRPr="00C35558">
              <w:rPr>
                <w:lang w:val="cs-CZ"/>
              </w:rPr>
              <w:tab/>
              <w:t xml:space="preserve">Na závěr řízení by měl smírce předložit návrh, v němž </w:t>
            </w:r>
            <w:r w:rsidRPr="00C35558">
              <w:rPr>
                <w:b/>
                <w:i/>
                <w:lang w:val="cs-CZ"/>
              </w:rPr>
              <w:t>doporučí</w:t>
            </w:r>
            <w:r w:rsidRPr="00C35558">
              <w:rPr>
                <w:lang w:val="cs-CZ"/>
              </w:rPr>
              <w:t xml:space="preserve"> podmínky FRAND. </w:t>
            </w:r>
            <w:r w:rsidRPr="00C35558">
              <w:rPr>
                <w:b/>
                <w:i/>
                <w:lang w:val="cs-CZ"/>
              </w:rPr>
              <w:t>Každá ze stran by měla mít možnost návrh přijmout nebo odmítnout. Pokud se strany nedohodnou a/nebo nepřijmou jeho návrh, měl by smírce vypracovat zprávu o stanovení podmínek FRAND. Zpráva bude mít důvěrnou a nedůvěrnou verzi. Nedůvěrná verze zprávy by měla obsahovat návrh podmínek FRAND a použitou metodiku a měla by být poskytnuta kompetenčnímu centru ke zveřejnění za účelem informování o jakémkoli následném stanovení podmínek FRAND mezi stranami a dalšími zúčastněnými stranami zapojenými do podobných jednání. Zpráva by tak měla dvojí účel, a to povzbudit strany k dohodě a zajistit transparentnost procesu a doporučených podmínek FRAND v případě neshody.</w:t>
            </w:r>
          </w:p>
        </w:tc>
        <w:tc>
          <w:tcPr>
            <w:tcW w:w="4876" w:type="dxa"/>
            <w:hideMark/>
          </w:tcPr>
          <w:p w14:paraId="7537AFB8" w14:textId="77777777" w:rsidR="003F45CD" w:rsidRPr="00C35558" w:rsidRDefault="003F45CD" w:rsidP="00BF5115">
            <w:pPr>
              <w:pStyle w:val="Normal6"/>
              <w:rPr>
                <w:szCs w:val="24"/>
                <w:lang w:val="cs-CZ"/>
              </w:rPr>
            </w:pPr>
            <w:r w:rsidRPr="00C35558">
              <w:rPr>
                <w:lang w:val="cs-CZ"/>
              </w:rPr>
              <w:t>(41)</w:t>
            </w:r>
            <w:r w:rsidRPr="00C35558">
              <w:rPr>
                <w:lang w:val="cs-CZ"/>
              </w:rPr>
              <w:tab/>
              <w:t xml:space="preserve">Na závěr řízení by měl smírce předložit návrh, v němž </w:t>
            </w:r>
            <w:r w:rsidRPr="00C35558">
              <w:rPr>
                <w:b/>
                <w:i/>
                <w:lang w:val="cs-CZ"/>
              </w:rPr>
              <w:t>závazně určí</w:t>
            </w:r>
            <w:r w:rsidRPr="00C35558">
              <w:rPr>
                <w:lang w:val="cs-CZ"/>
              </w:rPr>
              <w:t xml:space="preserve"> podmínky FRAND.</w:t>
            </w:r>
          </w:p>
        </w:tc>
      </w:tr>
    </w:tbl>
    <w:p w14:paraId="34782CE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2ADB2C99" w14:textId="015EACE7" w:rsidR="000E3694" w:rsidRPr="00C35558" w:rsidRDefault="003F45CD" w:rsidP="003F45CD">
      <w:r w:rsidRPr="00C35558">
        <w:rPr>
          <w:rStyle w:val="HideTWBExt"/>
        </w:rPr>
        <w:t>&lt;/Amend&gt;</w:t>
      </w:r>
    </w:p>
    <w:p w14:paraId="7AC6D63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217</w:t>
      </w:r>
      <w:r w:rsidRPr="00C35558">
        <w:rPr>
          <w:rStyle w:val="HideTWBExt"/>
          <w:b w:val="0"/>
          <w:lang w:val="cs-CZ"/>
        </w:rPr>
        <w:t>&lt;/NumAm&gt;</w:t>
      </w:r>
    </w:p>
    <w:p w14:paraId="391443A3"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9738746" w14:textId="77777777" w:rsidR="003F45CD" w:rsidRPr="00C35558" w:rsidRDefault="003F45CD" w:rsidP="003F45CD">
      <w:r w:rsidRPr="00C35558">
        <w:rPr>
          <w:rStyle w:val="HideTWBExt"/>
        </w:rPr>
        <w:t>&lt;/RepeatBlock-By&gt;</w:t>
      </w:r>
    </w:p>
    <w:p w14:paraId="4019781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C203D1B" w14:textId="77777777" w:rsidR="003F45CD" w:rsidRPr="00C35558" w:rsidRDefault="003F45CD" w:rsidP="003F45CD">
      <w:pPr>
        <w:pStyle w:val="NormalBold"/>
      </w:pPr>
      <w:r w:rsidRPr="00C35558">
        <w:rPr>
          <w:rStyle w:val="HideTWBExt"/>
          <w:b w:val="0"/>
        </w:rPr>
        <w:t>&lt;Article&gt;</w:t>
      </w:r>
      <w:r w:rsidRPr="00C35558">
        <w:t>Bod odůvodnění 41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61039F3" w14:textId="77777777" w:rsidTr="00BF5115">
        <w:trPr>
          <w:jc w:val="center"/>
        </w:trPr>
        <w:tc>
          <w:tcPr>
            <w:tcW w:w="9752" w:type="dxa"/>
            <w:gridSpan w:val="2"/>
          </w:tcPr>
          <w:p w14:paraId="6BD5043B" w14:textId="77777777" w:rsidR="003F45CD" w:rsidRPr="00C35558" w:rsidRDefault="003F45CD" w:rsidP="00BF5115">
            <w:pPr>
              <w:keepNext/>
            </w:pPr>
          </w:p>
        </w:tc>
      </w:tr>
      <w:tr w:rsidR="003F45CD" w:rsidRPr="00C35558" w14:paraId="6EDB87D2" w14:textId="77777777" w:rsidTr="00BF5115">
        <w:trPr>
          <w:jc w:val="center"/>
        </w:trPr>
        <w:tc>
          <w:tcPr>
            <w:tcW w:w="4876" w:type="dxa"/>
            <w:hideMark/>
          </w:tcPr>
          <w:p w14:paraId="178C1C7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52D888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01C4374" w14:textId="77777777" w:rsidTr="00BF5115">
        <w:trPr>
          <w:jc w:val="center"/>
        </w:trPr>
        <w:tc>
          <w:tcPr>
            <w:tcW w:w="4876" w:type="dxa"/>
            <w:hideMark/>
          </w:tcPr>
          <w:p w14:paraId="76F668F7" w14:textId="77777777" w:rsidR="003F45CD" w:rsidRPr="00C35558" w:rsidRDefault="003F45CD" w:rsidP="00BF5115">
            <w:pPr>
              <w:pStyle w:val="Normal6"/>
              <w:rPr>
                <w:lang w:val="cs-CZ"/>
              </w:rPr>
            </w:pPr>
            <w:r w:rsidRPr="00C35558">
              <w:rPr>
                <w:lang w:val="cs-CZ"/>
              </w:rPr>
              <w:t>(41)</w:t>
            </w:r>
            <w:r w:rsidRPr="00C35558">
              <w:rPr>
                <w:lang w:val="cs-CZ"/>
              </w:rPr>
              <w:tab/>
              <w:t xml:space="preserve">Na závěr řízení by </w:t>
            </w:r>
            <w:r w:rsidRPr="00C35558">
              <w:rPr>
                <w:b/>
                <w:i/>
                <w:lang w:val="cs-CZ"/>
              </w:rPr>
              <w:t>měl smírce</w:t>
            </w:r>
            <w:r w:rsidRPr="00C35558">
              <w:rPr>
                <w:lang w:val="cs-CZ"/>
              </w:rPr>
              <w:t xml:space="preserve"> předložit návrh, v němž doporučí podmínky FRAND. Každá ze stran by měla mít možnost návrh přijmout nebo odmítnout. Pokud se strany nedohodnou a/nebo nepřijmou jeho návrh, </w:t>
            </w:r>
            <w:r w:rsidRPr="00C35558">
              <w:rPr>
                <w:b/>
                <w:i/>
                <w:lang w:val="cs-CZ"/>
              </w:rPr>
              <w:t>měl</w:t>
            </w:r>
            <w:r w:rsidRPr="00C35558">
              <w:rPr>
                <w:lang w:val="cs-CZ"/>
              </w:rPr>
              <w:t xml:space="preserve"> by </w:t>
            </w:r>
            <w:r w:rsidRPr="00C35558">
              <w:rPr>
                <w:b/>
                <w:i/>
                <w:lang w:val="cs-CZ"/>
              </w:rPr>
              <w:t>smírce</w:t>
            </w:r>
            <w:r w:rsidRPr="00C35558">
              <w:rPr>
                <w:lang w:val="cs-CZ"/>
              </w:rPr>
              <w:t xml:space="preserve"> vypracovat zprávu o stanovení podmínek FRAND. Zpráva bude mít důvěrnou a nedůvěrnou verzi. Nedůvěrná verze zprávy by měla obsahovat návrh </w:t>
            </w:r>
            <w:r w:rsidRPr="00C35558">
              <w:rPr>
                <w:lang w:val="cs-CZ"/>
              </w:rPr>
              <w:lastRenderedPageBreak/>
              <w:t>podmínek FRAND a použitou metodiku a měla by být poskytnuta kompetenčnímu centru ke zveřejnění za účelem informování o jakémkoli následném stanovení podmínek FRAND mezi stranami a dalšími zúčastněnými stranami zapojenými do podobných jednání. Zpráva by tak měla dvojí účel, a to povzbudit strany k dohodě a zajistit transparentnost procesu a doporučených podmínek FRAND v případě neshody.</w:t>
            </w:r>
          </w:p>
        </w:tc>
        <w:tc>
          <w:tcPr>
            <w:tcW w:w="4876" w:type="dxa"/>
            <w:hideMark/>
          </w:tcPr>
          <w:p w14:paraId="6625B84D" w14:textId="77777777" w:rsidR="003F45CD" w:rsidRPr="00C35558" w:rsidRDefault="003F45CD" w:rsidP="00BF5115">
            <w:pPr>
              <w:pStyle w:val="Normal6"/>
              <w:rPr>
                <w:szCs w:val="24"/>
                <w:lang w:val="cs-CZ"/>
              </w:rPr>
            </w:pPr>
            <w:r w:rsidRPr="00C35558">
              <w:rPr>
                <w:lang w:val="cs-CZ"/>
              </w:rPr>
              <w:lastRenderedPageBreak/>
              <w:t>(41)</w:t>
            </w:r>
            <w:r w:rsidRPr="00C35558">
              <w:rPr>
                <w:lang w:val="cs-CZ"/>
              </w:rPr>
              <w:tab/>
              <w:t xml:space="preserve">Na závěr řízení by </w:t>
            </w:r>
            <w:r w:rsidRPr="00C35558">
              <w:rPr>
                <w:b/>
                <w:i/>
                <w:lang w:val="cs-CZ"/>
              </w:rPr>
              <w:t>měla skupina smírců</w:t>
            </w:r>
            <w:r w:rsidRPr="00C35558">
              <w:rPr>
                <w:lang w:val="cs-CZ"/>
              </w:rPr>
              <w:t xml:space="preserve"> předložit návrh, v němž doporučí podmínky FRAND. Každá ze stran by měla mít možnost návrh přijmout nebo odmítnout. Pokud se strany nedohodnou a/nebo nepřijmou jeho návrh, </w:t>
            </w:r>
            <w:r w:rsidRPr="00C35558">
              <w:rPr>
                <w:b/>
                <w:i/>
                <w:lang w:val="cs-CZ"/>
              </w:rPr>
              <w:t>měla</w:t>
            </w:r>
            <w:r w:rsidRPr="00C35558">
              <w:rPr>
                <w:lang w:val="cs-CZ"/>
              </w:rPr>
              <w:t xml:space="preserve"> by </w:t>
            </w:r>
            <w:r w:rsidRPr="00C35558">
              <w:rPr>
                <w:b/>
                <w:i/>
                <w:lang w:val="cs-CZ"/>
              </w:rPr>
              <w:t>skupina smírců</w:t>
            </w:r>
            <w:r w:rsidRPr="00C35558">
              <w:rPr>
                <w:lang w:val="cs-CZ"/>
              </w:rPr>
              <w:t xml:space="preserve"> vypracovat zprávu o stanovení podmínek FRAND. Zpráva bude mít důvěrnou a nedůvěrnou verzi. Nedůvěrná verze zprávy by měla </w:t>
            </w:r>
            <w:r w:rsidRPr="00C35558">
              <w:rPr>
                <w:lang w:val="cs-CZ"/>
              </w:rPr>
              <w:lastRenderedPageBreak/>
              <w:t>obsahovat návrh podmínek FRAND a použitou metodiku a měla by být poskytnuta kompetenčnímu centru ke zveřejnění za účelem informování o jakémkoli následném stanovení podmínek FRAND mezi stranami a dalšími zúčastněnými stranami zapojenými do podobných jednání. Zpráva by tak měla dvojí účel, a to povzbudit strany k dohodě a zajistit transparentnost procesu a doporučených podmínek FRAND v případě neshody.</w:t>
            </w:r>
          </w:p>
        </w:tc>
      </w:tr>
    </w:tbl>
    <w:p w14:paraId="67549F0B"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39BEE4F" w14:textId="34664409" w:rsidR="000E3694" w:rsidRPr="00C35558" w:rsidRDefault="003F45CD" w:rsidP="003F45CD">
      <w:r w:rsidRPr="00C35558">
        <w:rPr>
          <w:rStyle w:val="HideTWBExt"/>
        </w:rPr>
        <w:t>&lt;/Amend&gt;</w:t>
      </w:r>
    </w:p>
    <w:p w14:paraId="5DA6DE3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218</w:t>
      </w:r>
      <w:r w:rsidRPr="00C35558">
        <w:rPr>
          <w:rStyle w:val="HideTWBExt"/>
          <w:b w:val="0"/>
          <w:lang w:val="cs-CZ"/>
        </w:rPr>
        <w:t>&lt;/NumAm&gt;</w:t>
      </w:r>
    </w:p>
    <w:p w14:paraId="65A8F00D"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1D0E0269" w14:textId="77777777" w:rsidR="003F45CD" w:rsidRPr="00C35558" w:rsidRDefault="003F45CD" w:rsidP="003F45CD">
      <w:r w:rsidRPr="00C35558">
        <w:rPr>
          <w:rStyle w:val="HideTWBExt"/>
        </w:rPr>
        <w:t>&lt;/RepeatBlock-By&gt;</w:t>
      </w:r>
    </w:p>
    <w:p w14:paraId="3D7F27E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22A6D68" w14:textId="77777777" w:rsidR="003F45CD" w:rsidRPr="00C35558" w:rsidRDefault="003F45CD" w:rsidP="003F45CD">
      <w:pPr>
        <w:pStyle w:val="NormalBold"/>
      </w:pPr>
      <w:r w:rsidRPr="00C35558">
        <w:rPr>
          <w:rStyle w:val="HideTWBExt"/>
          <w:b w:val="0"/>
        </w:rPr>
        <w:t>&lt;Article&gt;</w:t>
      </w:r>
      <w:r w:rsidRPr="00C35558">
        <w:t>Bod odůvodnění 41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85F0F0A" w14:textId="77777777" w:rsidTr="00BF5115">
        <w:trPr>
          <w:jc w:val="center"/>
        </w:trPr>
        <w:tc>
          <w:tcPr>
            <w:tcW w:w="9752" w:type="dxa"/>
            <w:gridSpan w:val="2"/>
          </w:tcPr>
          <w:p w14:paraId="40B41A3B" w14:textId="77777777" w:rsidR="003F45CD" w:rsidRPr="00C35558" w:rsidRDefault="003F45CD" w:rsidP="00BF5115">
            <w:pPr>
              <w:keepNext/>
            </w:pPr>
          </w:p>
        </w:tc>
      </w:tr>
      <w:tr w:rsidR="003F45CD" w:rsidRPr="00C35558" w14:paraId="43CD0538" w14:textId="77777777" w:rsidTr="00BF5115">
        <w:trPr>
          <w:jc w:val="center"/>
        </w:trPr>
        <w:tc>
          <w:tcPr>
            <w:tcW w:w="4876" w:type="dxa"/>
            <w:hideMark/>
          </w:tcPr>
          <w:p w14:paraId="51D0E90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6883E5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541B060" w14:textId="77777777" w:rsidTr="00BF5115">
        <w:trPr>
          <w:jc w:val="center"/>
        </w:trPr>
        <w:tc>
          <w:tcPr>
            <w:tcW w:w="4876" w:type="dxa"/>
            <w:hideMark/>
          </w:tcPr>
          <w:p w14:paraId="2B4E1F38" w14:textId="77777777" w:rsidR="003F45CD" w:rsidRPr="00C35558" w:rsidRDefault="003F45CD" w:rsidP="00BF5115">
            <w:pPr>
              <w:pStyle w:val="Normal6"/>
              <w:rPr>
                <w:lang w:val="cs-CZ"/>
              </w:rPr>
            </w:pPr>
            <w:r w:rsidRPr="00C35558">
              <w:rPr>
                <w:lang w:val="cs-CZ"/>
              </w:rPr>
              <w:t>(41)</w:t>
            </w:r>
            <w:r w:rsidRPr="00C35558">
              <w:rPr>
                <w:lang w:val="cs-CZ"/>
              </w:rPr>
              <w:tab/>
              <w:t xml:space="preserve">Na závěr řízení by </w:t>
            </w:r>
            <w:r w:rsidRPr="00C35558">
              <w:rPr>
                <w:b/>
                <w:i/>
                <w:lang w:val="cs-CZ"/>
              </w:rPr>
              <w:t>měl smírce</w:t>
            </w:r>
            <w:r w:rsidRPr="00C35558">
              <w:rPr>
                <w:lang w:val="cs-CZ"/>
              </w:rPr>
              <w:t xml:space="preserve"> předložit návrh, v němž doporučí podmínky FRAND. Každá ze stran by měla mít možnost návrh přijmout nebo odmítnout. Pokud se strany nedohodnou a/nebo nepřijmou jeho návrh, </w:t>
            </w:r>
            <w:r w:rsidRPr="00C35558">
              <w:rPr>
                <w:b/>
                <w:i/>
                <w:lang w:val="cs-CZ"/>
              </w:rPr>
              <w:t>měl</w:t>
            </w:r>
            <w:r w:rsidRPr="00C35558">
              <w:rPr>
                <w:lang w:val="cs-CZ"/>
              </w:rPr>
              <w:t xml:space="preserve"> by smírce vypracovat zprávu o stanovení podmínek FRAND. Zpráva bude mít důvěrnou a nedůvěrnou verzi. Nedůvěrná verze zprávy by měla obsahovat návrh podmínek FRAND a použitou metodiku a měla by být poskytnuta kompetenčnímu centru ke zveřejnění za účelem informování o jakémkoli následném stanovení podmínek FRAND mezi stranami a dalšími zúčastněnými stranami zapojenými do podobných jednání. Zpráva by tak měla dvojí účel, a to povzbudit strany k dohodě a zajistit transparentnost procesu a doporučených podmínek FRAND v případě neshody.</w:t>
            </w:r>
          </w:p>
        </w:tc>
        <w:tc>
          <w:tcPr>
            <w:tcW w:w="4876" w:type="dxa"/>
            <w:hideMark/>
          </w:tcPr>
          <w:p w14:paraId="6F107411" w14:textId="77777777" w:rsidR="003F45CD" w:rsidRPr="00C35558" w:rsidRDefault="003F45CD" w:rsidP="00BF5115">
            <w:pPr>
              <w:pStyle w:val="Normal6"/>
              <w:rPr>
                <w:szCs w:val="24"/>
                <w:lang w:val="cs-CZ"/>
              </w:rPr>
            </w:pPr>
            <w:r w:rsidRPr="00C35558">
              <w:rPr>
                <w:lang w:val="cs-CZ"/>
              </w:rPr>
              <w:t>(41)</w:t>
            </w:r>
            <w:r w:rsidRPr="00C35558">
              <w:rPr>
                <w:lang w:val="cs-CZ"/>
              </w:rPr>
              <w:tab/>
              <w:t xml:space="preserve">Na závěr řízení by </w:t>
            </w:r>
            <w:r w:rsidRPr="00C35558">
              <w:rPr>
                <w:b/>
                <w:i/>
                <w:lang w:val="cs-CZ"/>
              </w:rPr>
              <w:t>měla skupina smírců</w:t>
            </w:r>
            <w:r w:rsidRPr="00C35558">
              <w:rPr>
                <w:lang w:val="cs-CZ"/>
              </w:rPr>
              <w:t xml:space="preserve"> předložit návrh, v němž doporučí podmínky FRAND. Každá ze stran by měla mít možnost návrh přijmout nebo odmítnout. Pokud se strany nedohodnou a/nebo nepřijmou jeho návrh, </w:t>
            </w:r>
            <w:r w:rsidRPr="00C35558">
              <w:rPr>
                <w:b/>
                <w:i/>
                <w:lang w:val="cs-CZ"/>
              </w:rPr>
              <w:t>měla</w:t>
            </w:r>
            <w:r w:rsidRPr="00C35558">
              <w:rPr>
                <w:lang w:val="cs-CZ"/>
              </w:rPr>
              <w:t xml:space="preserve"> by skupina smírců vypracovat zprávu o stanovení podmínek FRAND. Zpráva bude mít důvěrnou a nedůvěrnou verzi. Nedůvěrná verze zprávy by měla obsahovat návrh podmínek FRAND a použitou metodiku a měla by být poskytnuta kompetenčnímu centru ke zveřejnění za účelem informování o jakémkoli následném stanovení podmínek FRAND mezi stranami a dalšími zúčastněnými stranami zapojenými do podobných jednání. Zpráva by tak měla dvojí účel, a to povzbudit strany k dohodě a zajistit transparentnost procesu a doporučených podmínek FRAND v případě neshody.</w:t>
            </w:r>
          </w:p>
        </w:tc>
      </w:tr>
    </w:tbl>
    <w:p w14:paraId="24184AFD"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C398ED3" w14:textId="530185E7" w:rsidR="000E3694" w:rsidRPr="00C35558" w:rsidRDefault="003F45CD" w:rsidP="003F45CD">
      <w:r w:rsidRPr="00C35558">
        <w:rPr>
          <w:rStyle w:val="HideTWBExt"/>
        </w:rPr>
        <w:t>&lt;/Amend&gt;</w:t>
      </w:r>
    </w:p>
    <w:p w14:paraId="4CAE383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219</w:t>
      </w:r>
      <w:r w:rsidRPr="00C35558">
        <w:rPr>
          <w:rStyle w:val="HideTWBExt"/>
          <w:b w:val="0"/>
          <w:lang w:val="cs-CZ"/>
        </w:rPr>
        <w:t>&lt;/NumAm&gt;</w:t>
      </w:r>
    </w:p>
    <w:p w14:paraId="52AF9D8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63B0E13" w14:textId="77777777" w:rsidR="003F45CD" w:rsidRPr="00C35558" w:rsidRDefault="003F45CD" w:rsidP="003F45CD">
      <w:r w:rsidRPr="00C35558">
        <w:rPr>
          <w:rStyle w:val="HideTWBExt"/>
        </w:rPr>
        <w:t>&lt;/RepeatBlock-By&gt;</w:t>
      </w:r>
    </w:p>
    <w:p w14:paraId="1297B41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0E39663" w14:textId="77777777" w:rsidR="003F45CD" w:rsidRPr="00C35558" w:rsidRDefault="003F45CD" w:rsidP="003F45CD">
      <w:pPr>
        <w:pStyle w:val="NormalBold"/>
      </w:pPr>
      <w:r w:rsidRPr="00C35558">
        <w:rPr>
          <w:rStyle w:val="HideTWBExt"/>
          <w:b w:val="0"/>
        </w:rPr>
        <w:t>&lt;Article&gt;</w:t>
      </w:r>
      <w:r w:rsidRPr="00C35558">
        <w:t>Bod odůvodnění 42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64C1F5A" w14:textId="77777777" w:rsidTr="00BF5115">
        <w:trPr>
          <w:jc w:val="center"/>
        </w:trPr>
        <w:tc>
          <w:tcPr>
            <w:tcW w:w="9752" w:type="dxa"/>
            <w:gridSpan w:val="2"/>
          </w:tcPr>
          <w:p w14:paraId="160D463C" w14:textId="77777777" w:rsidR="003F45CD" w:rsidRPr="00C35558" w:rsidRDefault="003F45CD" w:rsidP="00BF5115">
            <w:pPr>
              <w:keepNext/>
            </w:pPr>
          </w:p>
        </w:tc>
      </w:tr>
      <w:tr w:rsidR="003F45CD" w:rsidRPr="00C35558" w14:paraId="5016D82C" w14:textId="77777777" w:rsidTr="00BF5115">
        <w:trPr>
          <w:jc w:val="center"/>
        </w:trPr>
        <w:tc>
          <w:tcPr>
            <w:tcW w:w="4876" w:type="dxa"/>
            <w:hideMark/>
          </w:tcPr>
          <w:p w14:paraId="015B71F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C3032B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454C484" w14:textId="77777777" w:rsidTr="00BF5115">
        <w:trPr>
          <w:jc w:val="center"/>
        </w:trPr>
        <w:tc>
          <w:tcPr>
            <w:tcW w:w="4876" w:type="dxa"/>
            <w:hideMark/>
          </w:tcPr>
          <w:p w14:paraId="176FE3B8" w14:textId="77777777" w:rsidR="003F45CD" w:rsidRPr="00C35558" w:rsidRDefault="003F45CD" w:rsidP="00BF5115">
            <w:pPr>
              <w:pStyle w:val="Normal6"/>
              <w:rPr>
                <w:lang w:val="cs-CZ"/>
              </w:rPr>
            </w:pPr>
            <w:r w:rsidRPr="00C35558">
              <w:rPr>
                <w:b/>
                <w:i/>
                <w:lang w:val="cs-CZ"/>
              </w:rPr>
              <w:t>(42)</w:t>
            </w:r>
            <w:r w:rsidRPr="00C35558">
              <w:rPr>
                <w:b/>
                <w:i/>
                <w:lang w:val="cs-CZ"/>
              </w:rPr>
              <w:tab/>
              <w:t>Nařízení respektuje práva duševního vlastnictví majitelů patentů (čl. 17 odst. 2 Listiny základních práv EU), ačkoli obsahuje omezení možnosti vymáhat patent SEP, který nebyl zaregistrován v určité lhůtě, a zavádí požadavek na stanovení podmínek FRAND před vymáháním jednotlivých patentů SEP. Omezení výkonu práv duševního vlastnictví je podle Listiny EU přípustné za předpokladu, že je dodržena zásada proporcionality. Podle ustálené judikatury lze základní práva omezit, pokud tato omezení odpovídají cílům obecného zájmu, které Unie sleduje, a nepředstavují vzhledem ke sledovanému cíli nepřiměřený a neúnosný zásah, který porušuje samotnou podstatu zaručených práv</w:t>
            </w:r>
            <w:r w:rsidRPr="00C35558">
              <w:rPr>
                <w:b/>
                <w:i/>
                <w:vertAlign w:val="superscript"/>
                <w:lang w:val="cs-CZ"/>
              </w:rPr>
              <w:t>39</w:t>
            </w:r>
            <w:r w:rsidRPr="00C35558">
              <w:rPr>
                <w:b/>
                <w:i/>
                <w:lang w:val="cs-CZ"/>
              </w:rPr>
              <w:t>. V tomto ohledu je nařízení ve veřejném zájmu, neboť poskytuje jednotné, otevřené a předvídatelné informace a výsledky týkající se patentů SEP ve prospěch majitelů patentů SEP, provádějících subjektů a koncových uživatelů patentů SEP na úrovni Unie. Jeho cílem je šíření technologií ve vzájemný prospěch majitelů patentů SEP a subjektů provádějících patenty SEP. Pravidla týkající se stanovení podmínek FRAND jsou navíc dočasná, tudíž omezená, a mají za cíl proces zlepšit a zefektivnit, ale nejsou v konečném důsledku závazná</w:t>
            </w:r>
            <w:r w:rsidRPr="00C35558">
              <w:rPr>
                <w:b/>
                <w:i/>
                <w:vertAlign w:val="superscript"/>
                <w:lang w:val="cs-CZ"/>
              </w:rPr>
              <w:t>40</w:t>
            </w:r>
            <w:r w:rsidRPr="00C35558">
              <w:rPr>
                <w:b/>
                <w:i/>
                <w:lang w:val="cs-CZ"/>
              </w:rPr>
              <w:t>.</w:t>
            </w:r>
          </w:p>
        </w:tc>
        <w:tc>
          <w:tcPr>
            <w:tcW w:w="4876" w:type="dxa"/>
            <w:hideMark/>
          </w:tcPr>
          <w:p w14:paraId="3A7FCFD4"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3039A8C9" w14:textId="77777777" w:rsidTr="00BF5115">
        <w:trPr>
          <w:jc w:val="center"/>
        </w:trPr>
        <w:tc>
          <w:tcPr>
            <w:tcW w:w="4876" w:type="dxa"/>
            <w:hideMark/>
          </w:tcPr>
          <w:p w14:paraId="5303E740" w14:textId="77777777" w:rsidR="003F45CD" w:rsidRPr="00C35558" w:rsidRDefault="003F45CD" w:rsidP="00BF5115">
            <w:pPr>
              <w:pStyle w:val="Normal6"/>
              <w:rPr>
                <w:lang w:val="cs-CZ"/>
              </w:rPr>
            </w:pPr>
            <w:r w:rsidRPr="00C35558">
              <w:rPr>
                <w:b/>
                <w:i/>
                <w:lang w:val="cs-CZ"/>
              </w:rPr>
              <w:t>__________________</w:t>
            </w:r>
          </w:p>
        </w:tc>
        <w:tc>
          <w:tcPr>
            <w:tcW w:w="4876" w:type="dxa"/>
          </w:tcPr>
          <w:p w14:paraId="57CB6049" w14:textId="77777777" w:rsidR="003F45CD" w:rsidRPr="00C35558" w:rsidRDefault="003F45CD" w:rsidP="00BF5115">
            <w:pPr>
              <w:pStyle w:val="Normal6"/>
              <w:rPr>
                <w:szCs w:val="24"/>
                <w:lang w:val="cs-CZ"/>
              </w:rPr>
            </w:pPr>
          </w:p>
        </w:tc>
      </w:tr>
      <w:tr w:rsidR="003F45CD" w:rsidRPr="00C35558" w14:paraId="48F6DB24" w14:textId="77777777" w:rsidTr="00BF5115">
        <w:trPr>
          <w:jc w:val="center"/>
        </w:trPr>
        <w:tc>
          <w:tcPr>
            <w:tcW w:w="4876" w:type="dxa"/>
            <w:hideMark/>
          </w:tcPr>
          <w:p w14:paraId="2F0CFFD0" w14:textId="77777777" w:rsidR="003F45CD" w:rsidRPr="00C35558" w:rsidRDefault="003F45CD" w:rsidP="00BF5115">
            <w:pPr>
              <w:pStyle w:val="Normal6"/>
              <w:rPr>
                <w:lang w:val="cs-CZ"/>
              </w:rPr>
            </w:pPr>
            <w:r w:rsidRPr="00C35558">
              <w:rPr>
                <w:b/>
                <w:i/>
                <w:vertAlign w:val="superscript"/>
                <w:lang w:val="cs-CZ"/>
              </w:rPr>
              <w:t>39</w:t>
            </w:r>
            <w:r w:rsidRPr="00C35558">
              <w:rPr>
                <w:lang w:val="cs-CZ"/>
              </w:rPr>
              <w:t xml:space="preserve"> </w:t>
            </w:r>
            <w:r w:rsidRPr="00C35558">
              <w:rPr>
                <w:b/>
                <w:i/>
                <w:lang w:val="cs-CZ"/>
              </w:rPr>
              <w:t xml:space="preserve">Rozsudek Soudního dvora ze dne 13. prosince 1979, Hauer v. Land </w:t>
            </w:r>
            <w:r w:rsidRPr="00C35558">
              <w:rPr>
                <w:b/>
                <w:i/>
                <w:lang w:val="cs-CZ"/>
              </w:rPr>
              <w:lastRenderedPageBreak/>
              <w:t>Rheinland-Pfalz, C-44/79, EU:C:1979:290, bod 32; rozsudek Soudního dvora ze dne 11. července 1989, Hermann Schräder HS Kraftfutter GmbH &amp; Co. KG v. Hauptzollamt Gronau, C-256/87, EU:C:1999:332, bod 15, a rozsudek Soudního dvora ze dne 13. července 1989, Hubert Wachauf v. Bundesamt für Ernährung und Forstwirtschaft, C-5/88, EU:C:1989:321, body 17 a 18.</w:t>
            </w:r>
          </w:p>
        </w:tc>
        <w:tc>
          <w:tcPr>
            <w:tcW w:w="4876" w:type="dxa"/>
          </w:tcPr>
          <w:p w14:paraId="20BE8B68" w14:textId="77777777" w:rsidR="003F45CD" w:rsidRPr="00C35558" w:rsidRDefault="003F45CD" w:rsidP="00BF5115">
            <w:pPr>
              <w:pStyle w:val="Normal6"/>
              <w:rPr>
                <w:szCs w:val="24"/>
                <w:lang w:val="cs-CZ"/>
              </w:rPr>
            </w:pPr>
          </w:p>
        </w:tc>
      </w:tr>
      <w:tr w:rsidR="003F45CD" w:rsidRPr="00C35558" w14:paraId="74F7A7FC" w14:textId="77777777" w:rsidTr="00BF5115">
        <w:trPr>
          <w:jc w:val="center"/>
        </w:trPr>
        <w:tc>
          <w:tcPr>
            <w:tcW w:w="4876" w:type="dxa"/>
            <w:hideMark/>
          </w:tcPr>
          <w:p w14:paraId="4141BD0F" w14:textId="77777777" w:rsidR="003F45CD" w:rsidRPr="00C35558" w:rsidRDefault="003F45CD" w:rsidP="00BF5115">
            <w:pPr>
              <w:pStyle w:val="Normal6"/>
              <w:rPr>
                <w:lang w:val="cs-CZ"/>
              </w:rPr>
            </w:pPr>
            <w:r w:rsidRPr="00C35558">
              <w:rPr>
                <w:b/>
                <w:i/>
                <w:vertAlign w:val="superscript"/>
                <w:lang w:val="cs-CZ"/>
              </w:rPr>
              <w:t>40</w:t>
            </w:r>
            <w:r w:rsidRPr="00C35558">
              <w:rPr>
                <w:lang w:val="cs-CZ"/>
              </w:rPr>
              <w:t xml:space="preserve"> </w:t>
            </w:r>
            <w:r w:rsidRPr="00C35558">
              <w:rPr>
                <w:b/>
                <w:i/>
                <w:lang w:val="cs-CZ"/>
              </w:rPr>
              <w:t>Smírčí řízení se řídí podmínkami pro povinné využití alternativních postupů řešení sporů, jako například podmínkou přípustnosti žaloby k soudu, jak je uvedeno v rozsudcích SDEU; spojené věci C-317/08 až C-320/08 Alassini a další ze dne 18. března 2010 a věc C-75/16 Menini a Rampanelli v. Banco Popolare Società Cooperativa ze dne 14. června 2017, s přihlédnutím ke specifikům udělování licencí k patentům SEP.</w:t>
            </w:r>
          </w:p>
        </w:tc>
        <w:tc>
          <w:tcPr>
            <w:tcW w:w="4876" w:type="dxa"/>
          </w:tcPr>
          <w:p w14:paraId="11FEBF25" w14:textId="77777777" w:rsidR="003F45CD" w:rsidRPr="00C35558" w:rsidRDefault="003F45CD" w:rsidP="00BF5115">
            <w:pPr>
              <w:pStyle w:val="Normal6"/>
              <w:rPr>
                <w:szCs w:val="24"/>
                <w:lang w:val="cs-CZ"/>
              </w:rPr>
            </w:pPr>
          </w:p>
        </w:tc>
      </w:tr>
    </w:tbl>
    <w:p w14:paraId="5BF45B9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D78BAE9" w14:textId="4869AE9B" w:rsidR="000E3694" w:rsidRPr="00C35558" w:rsidRDefault="003F45CD" w:rsidP="003F45CD">
      <w:r w:rsidRPr="00C35558">
        <w:rPr>
          <w:rStyle w:val="HideTWBExt"/>
        </w:rPr>
        <w:t>&lt;/Amend&gt;</w:t>
      </w:r>
    </w:p>
    <w:p w14:paraId="4827299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220</w:t>
      </w:r>
      <w:r w:rsidRPr="00C35558">
        <w:rPr>
          <w:rStyle w:val="HideTWBExt"/>
          <w:b w:val="0"/>
          <w:lang w:val="cs-CZ"/>
        </w:rPr>
        <w:t>&lt;/NumAm&gt;</w:t>
      </w:r>
    </w:p>
    <w:p w14:paraId="217375BA"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5781B50" w14:textId="77777777" w:rsidR="003F45CD" w:rsidRPr="00C35558" w:rsidRDefault="003F45CD" w:rsidP="003F45CD">
      <w:r w:rsidRPr="00C35558">
        <w:rPr>
          <w:rStyle w:val="HideTWBExt"/>
        </w:rPr>
        <w:t>&lt;/RepeatBlock-By&gt;</w:t>
      </w:r>
    </w:p>
    <w:p w14:paraId="4BBCB57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18B45B1" w14:textId="77777777" w:rsidR="003F45CD" w:rsidRPr="00C35558" w:rsidRDefault="003F45CD" w:rsidP="003F45CD">
      <w:pPr>
        <w:pStyle w:val="NormalBold"/>
      </w:pPr>
      <w:r w:rsidRPr="00C35558">
        <w:rPr>
          <w:rStyle w:val="HideTWBExt"/>
          <w:b w:val="0"/>
        </w:rPr>
        <w:t>&lt;Article&gt;</w:t>
      </w:r>
      <w:r w:rsidRPr="00C35558">
        <w:t>Bod odůvodnění 42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1DF1B49" w14:textId="77777777" w:rsidTr="00BF5115">
        <w:trPr>
          <w:jc w:val="center"/>
        </w:trPr>
        <w:tc>
          <w:tcPr>
            <w:tcW w:w="9752" w:type="dxa"/>
            <w:gridSpan w:val="2"/>
          </w:tcPr>
          <w:p w14:paraId="76FD6380" w14:textId="77777777" w:rsidR="003F45CD" w:rsidRPr="00C35558" w:rsidRDefault="003F45CD" w:rsidP="00BF5115">
            <w:pPr>
              <w:keepNext/>
            </w:pPr>
          </w:p>
        </w:tc>
      </w:tr>
      <w:tr w:rsidR="003F45CD" w:rsidRPr="00C35558" w14:paraId="1DECEBCE" w14:textId="77777777" w:rsidTr="00BF5115">
        <w:trPr>
          <w:jc w:val="center"/>
        </w:trPr>
        <w:tc>
          <w:tcPr>
            <w:tcW w:w="4876" w:type="dxa"/>
            <w:hideMark/>
          </w:tcPr>
          <w:p w14:paraId="1726AE0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1EF8C7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22078B9" w14:textId="77777777" w:rsidTr="00BF5115">
        <w:trPr>
          <w:jc w:val="center"/>
        </w:trPr>
        <w:tc>
          <w:tcPr>
            <w:tcW w:w="4876" w:type="dxa"/>
            <w:hideMark/>
          </w:tcPr>
          <w:p w14:paraId="251EFC41" w14:textId="77777777" w:rsidR="003F45CD" w:rsidRPr="00C35558" w:rsidRDefault="003F45CD" w:rsidP="00BF5115">
            <w:pPr>
              <w:pStyle w:val="Normal6"/>
              <w:rPr>
                <w:lang w:val="cs-CZ"/>
              </w:rPr>
            </w:pPr>
            <w:r w:rsidRPr="00C35558">
              <w:rPr>
                <w:b/>
                <w:i/>
                <w:lang w:val="cs-CZ"/>
              </w:rPr>
              <w:t>(42)</w:t>
            </w:r>
            <w:r w:rsidRPr="00C35558">
              <w:rPr>
                <w:b/>
                <w:i/>
                <w:lang w:val="cs-CZ"/>
              </w:rPr>
              <w:tab/>
              <w:t xml:space="preserve">Nařízení respektuje práva duševního vlastnictví majitelů patentů (čl. 17 odst. 2 Listiny základních práv EU), ačkoli obsahuje omezení možnosti vymáhat patent SEP, který nebyl zaregistrován v určité lhůtě, a zavádí požadavek na stanovení podmínek FRAND před vymáháním jednotlivých patentů SEP. Omezení výkonu práv duševního vlastnictví je podle Listiny EU přípustné za předpokladu, že je dodržena zásada proporcionality. Podle ustálené judikatury lze základní práva omezit, </w:t>
            </w:r>
            <w:r w:rsidRPr="00C35558">
              <w:rPr>
                <w:b/>
                <w:i/>
                <w:lang w:val="cs-CZ"/>
              </w:rPr>
              <w:lastRenderedPageBreak/>
              <w:t>pokud tato omezení odpovídají cílům obecného zájmu, které Unie sleduje, a nepředstavují vzhledem ke sledovanému cíli nepřiměřený a neúnosný zásah, který porušuje samotnou podstatu zaručených práv</w:t>
            </w:r>
            <w:r w:rsidRPr="00C35558">
              <w:rPr>
                <w:b/>
                <w:i/>
                <w:vertAlign w:val="superscript"/>
                <w:lang w:val="cs-CZ"/>
              </w:rPr>
              <w:t>39</w:t>
            </w:r>
            <w:r w:rsidRPr="00C35558">
              <w:rPr>
                <w:b/>
                <w:i/>
                <w:lang w:val="cs-CZ"/>
              </w:rPr>
              <w:t>. V tomto ohledu je nařízení ve veřejném zájmu, neboť poskytuje jednotné, otevřené a předvídatelné informace a výsledky týkající se patentů SEP ve prospěch majitelů patentů SEP, provádějících subjektů a koncových uživatelů patentů SEP na úrovni Unie. Jeho cílem je šíření technologií ve vzájemný prospěch majitelů patentů SEP a subjektů provádějících patenty SEP. Pravidla týkající se stanovení podmínek FRAND jsou navíc dočasná, tudíž omezená, a mají za cíl proces zlepšit a zefektivnit, ale nejsou v konečném důsledku závazná</w:t>
            </w:r>
            <w:r w:rsidRPr="00C35558">
              <w:rPr>
                <w:b/>
                <w:i/>
                <w:vertAlign w:val="superscript"/>
                <w:lang w:val="cs-CZ"/>
              </w:rPr>
              <w:t>40</w:t>
            </w:r>
            <w:r w:rsidRPr="00C35558">
              <w:rPr>
                <w:b/>
                <w:i/>
                <w:lang w:val="cs-CZ"/>
              </w:rPr>
              <w:t>.</w:t>
            </w:r>
          </w:p>
        </w:tc>
        <w:tc>
          <w:tcPr>
            <w:tcW w:w="4876" w:type="dxa"/>
            <w:hideMark/>
          </w:tcPr>
          <w:p w14:paraId="30C008DB" w14:textId="77777777" w:rsidR="003F45CD" w:rsidRPr="00C35558" w:rsidRDefault="003F45CD" w:rsidP="00BF5115">
            <w:pPr>
              <w:pStyle w:val="Normal6"/>
              <w:rPr>
                <w:szCs w:val="24"/>
                <w:lang w:val="cs-CZ"/>
              </w:rPr>
            </w:pPr>
            <w:r w:rsidRPr="00C35558">
              <w:rPr>
                <w:b/>
                <w:i/>
                <w:lang w:val="cs-CZ"/>
              </w:rPr>
              <w:lastRenderedPageBreak/>
              <w:t>vypouští se</w:t>
            </w:r>
          </w:p>
        </w:tc>
      </w:tr>
      <w:tr w:rsidR="003F45CD" w:rsidRPr="00C35558" w14:paraId="12EA4469" w14:textId="77777777" w:rsidTr="00BF5115">
        <w:trPr>
          <w:jc w:val="center"/>
        </w:trPr>
        <w:tc>
          <w:tcPr>
            <w:tcW w:w="4876" w:type="dxa"/>
            <w:hideMark/>
          </w:tcPr>
          <w:p w14:paraId="42C42FC4" w14:textId="77777777" w:rsidR="003F45CD" w:rsidRPr="00C35558" w:rsidRDefault="003F45CD" w:rsidP="00BF5115">
            <w:pPr>
              <w:pStyle w:val="Normal6"/>
              <w:rPr>
                <w:lang w:val="cs-CZ"/>
              </w:rPr>
            </w:pPr>
            <w:r w:rsidRPr="00C35558">
              <w:rPr>
                <w:b/>
                <w:i/>
                <w:lang w:val="cs-CZ"/>
              </w:rPr>
              <w:t>__________________</w:t>
            </w:r>
          </w:p>
        </w:tc>
        <w:tc>
          <w:tcPr>
            <w:tcW w:w="4876" w:type="dxa"/>
          </w:tcPr>
          <w:p w14:paraId="7B6954E1" w14:textId="77777777" w:rsidR="003F45CD" w:rsidRPr="00C35558" w:rsidRDefault="003F45CD" w:rsidP="00BF5115">
            <w:pPr>
              <w:pStyle w:val="Normal6"/>
              <w:rPr>
                <w:szCs w:val="24"/>
                <w:lang w:val="cs-CZ"/>
              </w:rPr>
            </w:pPr>
          </w:p>
        </w:tc>
      </w:tr>
      <w:tr w:rsidR="003F45CD" w:rsidRPr="00C35558" w14:paraId="5BE71638" w14:textId="77777777" w:rsidTr="00BF5115">
        <w:trPr>
          <w:jc w:val="center"/>
        </w:trPr>
        <w:tc>
          <w:tcPr>
            <w:tcW w:w="4876" w:type="dxa"/>
            <w:hideMark/>
          </w:tcPr>
          <w:p w14:paraId="404F2F9C" w14:textId="77777777" w:rsidR="003F45CD" w:rsidRPr="00C35558" w:rsidRDefault="003F45CD" w:rsidP="00BF5115">
            <w:pPr>
              <w:pStyle w:val="Normal6"/>
              <w:rPr>
                <w:lang w:val="cs-CZ"/>
              </w:rPr>
            </w:pPr>
            <w:r w:rsidRPr="00C35558">
              <w:rPr>
                <w:b/>
                <w:i/>
                <w:vertAlign w:val="superscript"/>
                <w:lang w:val="cs-CZ"/>
              </w:rPr>
              <w:t>39</w:t>
            </w:r>
            <w:r w:rsidRPr="00C35558">
              <w:rPr>
                <w:lang w:val="cs-CZ"/>
              </w:rPr>
              <w:t xml:space="preserve"> </w:t>
            </w:r>
            <w:r w:rsidRPr="00C35558">
              <w:rPr>
                <w:b/>
                <w:i/>
                <w:lang w:val="cs-CZ"/>
              </w:rPr>
              <w:t>Rozsudek Soudního dvora ze dne 13. prosince 1979, Hauer v. Land Rheinland-Pfalz, C-44/79, EU:C:1979:290, bod 32; rozsudek Soudního dvora ze dne 11. července 1989, Hermann Schräder HS Kraftfutter GmbH &amp; Co. KG v. Hauptzollamt Gronau, C-256/87, EU:C:1999:332, bod 15, a rozsudek Soudního dvora ze dne 13. července 1989, Hubert Wachauf v. Bundesamt für Ernährung und Forstwirtschaft, C-5/88, EU:C:1989:321, body 17 a 18.</w:t>
            </w:r>
          </w:p>
        </w:tc>
        <w:tc>
          <w:tcPr>
            <w:tcW w:w="4876" w:type="dxa"/>
          </w:tcPr>
          <w:p w14:paraId="38E247BE" w14:textId="77777777" w:rsidR="003F45CD" w:rsidRPr="00C35558" w:rsidRDefault="003F45CD" w:rsidP="00BF5115">
            <w:pPr>
              <w:pStyle w:val="Normal6"/>
              <w:rPr>
                <w:szCs w:val="24"/>
                <w:lang w:val="cs-CZ"/>
              </w:rPr>
            </w:pPr>
          </w:p>
        </w:tc>
      </w:tr>
      <w:tr w:rsidR="003F45CD" w:rsidRPr="00C35558" w14:paraId="59C4843C" w14:textId="77777777" w:rsidTr="00BF5115">
        <w:trPr>
          <w:jc w:val="center"/>
        </w:trPr>
        <w:tc>
          <w:tcPr>
            <w:tcW w:w="4876" w:type="dxa"/>
            <w:hideMark/>
          </w:tcPr>
          <w:p w14:paraId="4B4C4626" w14:textId="77777777" w:rsidR="003F45CD" w:rsidRPr="00C35558" w:rsidRDefault="003F45CD" w:rsidP="00BF5115">
            <w:pPr>
              <w:pStyle w:val="Normal6"/>
              <w:rPr>
                <w:lang w:val="cs-CZ"/>
              </w:rPr>
            </w:pPr>
            <w:r w:rsidRPr="00C35558">
              <w:rPr>
                <w:b/>
                <w:i/>
                <w:vertAlign w:val="superscript"/>
                <w:lang w:val="cs-CZ"/>
              </w:rPr>
              <w:t>40</w:t>
            </w:r>
            <w:r w:rsidRPr="00C35558">
              <w:rPr>
                <w:lang w:val="cs-CZ"/>
              </w:rPr>
              <w:t xml:space="preserve"> </w:t>
            </w:r>
            <w:r w:rsidRPr="00C35558">
              <w:rPr>
                <w:b/>
                <w:i/>
                <w:lang w:val="cs-CZ"/>
              </w:rPr>
              <w:t>Smírčí řízení se řídí podmínkami pro povinné využití alternativních postupů řešení sporů, jako například podmínkou přípustnosti žaloby k soudu, jak je uvedeno v rozsudcích SDEU; spojené věci C-317/08 až C-320/08 Alassini a další ze dne 18. března 2010 a věc C-75/16 Menini a Rampanelli v. Banco Popolare Società Cooperativa ze dne 14. června 2017, s přihlédnutím ke specifikům udělování licencí k patentům SEP.</w:t>
            </w:r>
          </w:p>
        </w:tc>
        <w:tc>
          <w:tcPr>
            <w:tcW w:w="4876" w:type="dxa"/>
          </w:tcPr>
          <w:p w14:paraId="482BF78C" w14:textId="77777777" w:rsidR="003F45CD" w:rsidRPr="00C35558" w:rsidRDefault="003F45CD" w:rsidP="00BF5115">
            <w:pPr>
              <w:pStyle w:val="Normal6"/>
              <w:rPr>
                <w:szCs w:val="24"/>
                <w:lang w:val="cs-CZ"/>
              </w:rPr>
            </w:pPr>
          </w:p>
        </w:tc>
      </w:tr>
    </w:tbl>
    <w:p w14:paraId="6311CB7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2DF0CAE" w14:textId="3CB83E25" w:rsidR="000E3694" w:rsidRPr="00C35558" w:rsidRDefault="003F45CD" w:rsidP="003F45CD">
      <w:r w:rsidRPr="00C35558">
        <w:rPr>
          <w:rStyle w:val="HideTWBExt"/>
        </w:rPr>
        <w:lastRenderedPageBreak/>
        <w:t>&lt;/Amend&gt;</w:t>
      </w:r>
    </w:p>
    <w:p w14:paraId="44CDA12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221</w:t>
      </w:r>
      <w:r w:rsidRPr="00C35558">
        <w:rPr>
          <w:rStyle w:val="HideTWBExt"/>
          <w:b w:val="0"/>
          <w:lang w:val="cs-CZ"/>
        </w:rPr>
        <w:t>&lt;/NumAm&gt;</w:t>
      </w:r>
    </w:p>
    <w:p w14:paraId="1FAB3FFD"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07C28DF4" w14:textId="77777777" w:rsidR="003F45CD" w:rsidRPr="00C35558" w:rsidRDefault="003F45CD" w:rsidP="003F45CD">
      <w:r w:rsidRPr="00C35558">
        <w:rPr>
          <w:rStyle w:val="HideTWBExt"/>
        </w:rPr>
        <w:t>&lt;/RepeatBlock-By&gt;</w:t>
      </w:r>
    </w:p>
    <w:p w14:paraId="4DCC703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6FA4FD1" w14:textId="77777777" w:rsidR="003F45CD" w:rsidRPr="00C35558" w:rsidRDefault="003F45CD" w:rsidP="003F45CD">
      <w:pPr>
        <w:pStyle w:val="NormalBold"/>
      </w:pPr>
      <w:r w:rsidRPr="00C35558">
        <w:rPr>
          <w:rStyle w:val="HideTWBExt"/>
          <w:b w:val="0"/>
        </w:rPr>
        <w:t>&lt;Article&gt;</w:t>
      </w:r>
      <w:r w:rsidRPr="00C35558">
        <w:t>Bod odůvodnění 43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D5F3A4F" w14:textId="77777777" w:rsidTr="00BF5115">
        <w:trPr>
          <w:jc w:val="center"/>
        </w:trPr>
        <w:tc>
          <w:tcPr>
            <w:tcW w:w="9752" w:type="dxa"/>
            <w:gridSpan w:val="2"/>
          </w:tcPr>
          <w:p w14:paraId="3BD4CA3C" w14:textId="77777777" w:rsidR="003F45CD" w:rsidRPr="00C35558" w:rsidRDefault="003F45CD" w:rsidP="00BF5115">
            <w:pPr>
              <w:keepNext/>
            </w:pPr>
          </w:p>
        </w:tc>
      </w:tr>
      <w:tr w:rsidR="003F45CD" w:rsidRPr="00C35558" w14:paraId="211B658E" w14:textId="77777777" w:rsidTr="00BF5115">
        <w:trPr>
          <w:jc w:val="center"/>
        </w:trPr>
        <w:tc>
          <w:tcPr>
            <w:tcW w:w="4876" w:type="dxa"/>
            <w:hideMark/>
          </w:tcPr>
          <w:p w14:paraId="794CD2B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33CDDF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C4B021F" w14:textId="77777777" w:rsidTr="00BF5115">
        <w:trPr>
          <w:jc w:val="center"/>
        </w:trPr>
        <w:tc>
          <w:tcPr>
            <w:tcW w:w="4876" w:type="dxa"/>
            <w:hideMark/>
          </w:tcPr>
          <w:p w14:paraId="3313CDDB" w14:textId="77777777" w:rsidR="003F45CD" w:rsidRPr="00C35558" w:rsidRDefault="003F45CD" w:rsidP="00BF5115">
            <w:pPr>
              <w:pStyle w:val="Normal6"/>
              <w:rPr>
                <w:lang w:val="cs-CZ"/>
              </w:rPr>
            </w:pPr>
            <w:r w:rsidRPr="00C35558">
              <w:rPr>
                <w:b/>
                <w:i/>
                <w:lang w:val="cs-CZ"/>
              </w:rPr>
              <w:t>(43)</w:t>
            </w:r>
            <w:r w:rsidRPr="00C35558">
              <w:rPr>
                <w:b/>
                <w:i/>
                <w:lang w:val="cs-CZ"/>
              </w:rPr>
              <w:tab/>
              <w:t>Stanovení podmínek FRAND je rovněž v souladu s právem na účinnou právní ochranu a spravedlivý proces, jak je stanoveno v článku 47 Listiny základních práv Evropské unie, neboť provádějící subjekt a majitel patentu SEP si toto právo v plné míře zachovávají. V případě, že registrace nebyla provedena ve stanovené lhůtě, je vyloučení práva na účinné vymáhání omezené a nezbytné a odpovídá cílům obecného zájmu. Jak potvrdil SDEU</w:t>
            </w:r>
            <w:r w:rsidRPr="00C35558">
              <w:rPr>
                <w:b/>
                <w:i/>
                <w:vertAlign w:val="superscript"/>
                <w:lang w:val="cs-CZ"/>
              </w:rPr>
              <w:t>41</w:t>
            </w:r>
            <w:r w:rsidRPr="00C35558">
              <w:rPr>
                <w:b/>
                <w:i/>
                <w:lang w:val="cs-CZ"/>
              </w:rPr>
              <w:t>, ustanovení o povinném řešení sporu jako podmínce přístupu k příslušným soudům členských států se považuje za slučitelné se zásadou účinné soudní ochrany. Stanovení podmínek FRAND se řídí podmínkami pro povinné řešení sporů uvedenými v rozsudcích Soudního dvora EU a zohledňuje zvláštní charakteristiky udělování licencí k patentům SEP.</w:t>
            </w:r>
          </w:p>
        </w:tc>
        <w:tc>
          <w:tcPr>
            <w:tcW w:w="4876" w:type="dxa"/>
            <w:hideMark/>
          </w:tcPr>
          <w:p w14:paraId="19CD1929"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27F8BE7F" w14:textId="77777777" w:rsidTr="00BF5115">
        <w:trPr>
          <w:jc w:val="center"/>
        </w:trPr>
        <w:tc>
          <w:tcPr>
            <w:tcW w:w="4876" w:type="dxa"/>
            <w:hideMark/>
          </w:tcPr>
          <w:p w14:paraId="149D635D" w14:textId="77777777" w:rsidR="003F45CD" w:rsidRPr="00C35558" w:rsidRDefault="003F45CD" w:rsidP="00BF5115">
            <w:pPr>
              <w:pStyle w:val="Normal6"/>
              <w:rPr>
                <w:lang w:val="cs-CZ"/>
              </w:rPr>
            </w:pPr>
            <w:r w:rsidRPr="00C35558">
              <w:rPr>
                <w:b/>
                <w:i/>
                <w:lang w:val="cs-CZ"/>
              </w:rPr>
              <w:t>__________________</w:t>
            </w:r>
          </w:p>
        </w:tc>
        <w:tc>
          <w:tcPr>
            <w:tcW w:w="4876" w:type="dxa"/>
          </w:tcPr>
          <w:p w14:paraId="74F9A340" w14:textId="77777777" w:rsidR="003F45CD" w:rsidRPr="00C35558" w:rsidRDefault="003F45CD" w:rsidP="00BF5115">
            <w:pPr>
              <w:pStyle w:val="Normal6"/>
              <w:rPr>
                <w:szCs w:val="24"/>
                <w:lang w:val="cs-CZ"/>
              </w:rPr>
            </w:pPr>
          </w:p>
        </w:tc>
      </w:tr>
      <w:tr w:rsidR="003F45CD" w:rsidRPr="00C35558" w14:paraId="36FDFC75" w14:textId="77777777" w:rsidTr="00BF5115">
        <w:trPr>
          <w:jc w:val="center"/>
        </w:trPr>
        <w:tc>
          <w:tcPr>
            <w:tcW w:w="4876" w:type="dxa"/>
            <w:hideMark/>
          </w:tcPr>
          <w:p w14:paraId="0CB0C583" w14:textId="77777777" w:rsidR="003F45CD" w:rsidRPr="00C35558" w:rsidRDefault="003F45CD" w:rsidP="00BF5115">
            <w:pPr>
              <w:pStyle w:val="Normal6"/>
              <w:rPr>
                <w:lang w:val="cs-CZ"/>
              </w:rPr>
            </w:pPr>
            <w:r w:rsidRPr="00C35558">
              <w:rPr>
                <w:b/>
                <w:i/>
                <w:vertAlign w:val="superscript"/>
                <w:lang w:val="cs-CZ"/>
              </w:rPr>
              <w:t>41</w:t>
            </w:r>
            <w:r w:rsidRPr="00C35558">
              <w:rPr>
                <w:lang w:val="cs-CZ"/>
              </w:rPr>
              <w:t xml:space="preserve"> </w:t>
            </w:r>
            <w:r w:rsidRPr="00C35558">
              <w:rPr>
                <w:b/>
                <w:i/>
                <w:lang w:val="cs-CZ"/>
              </w:rPr>
              <w:t>Rozsudek Soudního dvora ze dne 18. března 2010, Rosalba Alassini v. Telecom Italia SpA (C-317/08), Filomena Califano v. Wind SpA (C-318/08), Lucia Anna Giorgia Iacono v. Telecom Italia SpA (C-319/08) a Multiservice Srl v. Telecom Italia SpA (C-320/08), spojené věci C-317/08, C-318/08, C-319/08 a C-320/08, EU:C:2010:146, a rozsudek Soudního dvora ze dne 14. června 2017, Livio Menini a Maria Antonia Rampanelli v. Banco Popolare – Società Cooperativa, C-75/16, EU:C:2017:457.</w:t>
            </w:r>
          </w:p>
        </w:tc>
        <w:tc>
          <w:tcPr>
            <w:tcW w:w="4876" w:type="dxa"/>
          </w:tcPr>
          <w:p w14:paraId="7495EEFB" w14:textId="77777777" w:rsidR="003F45CD" w:rsidRPr="00C35558" w:rsidRDefault="003F45CD" w:rsidP="00BF5115">
            <w:pPr>
              <w:pStyle w:val="Normal6"/>
              <w:rPr>
                <w:szCs w:val="24"/>
                <w:lang w:val="cs-CZ"/>
              </w:rPr>
            </w:pPr>
          </w:p>
        </w:tc>
      </w:tr>
    </w:tbl>
    <w:p w14:paraId="48CAF64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904D4DD" w14:textId="2D5729EF" w:rsidR="000E3694" w:rsidRPr="00C35558" w:rsidRDefault="003F45CD" w:rsidP="003F45CD">
      <w:r w:rsidRPr="00C35558">
        <w:rPr>
          <w:rStyle w:val="HideTWBExt"/>
        </w:rPr>
        <w:lastRenderedPageBreak/>
        <w:t>&lt;/Amend&gt;</w:t>
      </w:r>
    </w:p>
    <w:p w14:paraId="7916037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222</w:t>
      </w:r>
      <w:r w:rsidRPr="00C35558">
        <w:rPr>
          <w:rStyle w:val="HideTWBExt"/>
          <w:b w:val="0"/>
          <w:lang w:val="cs-CZ"/>
        </w:rPr>
        <w:t>&lt;/NumAm&gt;</w:t>
      </w:r>
    </w:p>
    <w:p w14:paraId="5C8FCC5D" w14:textId="77777777" w:rsidR="003F45CD" w:rsidRPr="00C35558" w:rsidRDefault="003F45CD" w:rsidP="003F45CD">
      <w:pPr>
        <w:pStyle w:val="NormalBold"/>
      </w:pPr>
      <w:r w:rsidRPr="00C35558">
        <w:rPr>
          <w:rStyle w:val="HideTWBExt"/>
          <w:b w:val="0"/>
        </w:rPr>
        <w:t>&lt;RepeatBlock-By&gt;&lt;Members&gt;</w:t>
      </w:r>
      <w:r w:rsidRPr="00C35558">
        <w:t>Angelika Niebler</w:t>
      </w:r>
      <w:r w:rsidRPr="00C35558">
        <w:rPr>
          <w:rStyle w:val="HideTWBExt"/>
          <w:b w:val="0"/>
        </w:rPr>
        <w:t>&lt;/Members&gt;</w:t>
      </w:r>
    </w:p>
    <w:p w14:paraId="139FE76D" w14:textId="77777777" w:rsidR="003F45CD" w:rsidRPr="00C35558" w:rsidRDefault="003F45CD" w:rsidP="003F45CD">
      <w:r w:rsidRPr="00C35558">
        <w:rPr>
          <w:rStyle w:val="HideTWBExt"/>
        </w:rPr>
        <w:t>&lt;/RepeatBlock-By&gt;</w:t>
      </w:r>
    </w:p>
    <w:p w14:paraId="787DF9B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E0E4E1" w14:textId="77777777" w:rsidR="003F45CD" w:rsidRPr="00C35558" w:rsidRDefault="003F45CD" w:rsidP="003F45CD">
      <w:pPr>
        <w:pStyle w:val="NormalBold"/>
      </w:pPr>
      <w:r w:rsidRPr="00C35558">
        <w:rPr>
          <w:rStyle w:val="HideTWBExt"/>
          <w:b w:val="0"/>
        </w:rPr>
        <w:t>&lt;Article&gt;</w:t>
      </w:r>
      <w:r w:rsidRPr="00C35558">
        <w:t>Bod odůvodnění 43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E59370D" w14:textId="77777777" w:rsidTr="00BF5115">
        <w:trPr>
          <w:jc w:val="center"/>
        </w:trPr>
        <w:tc>
          <w:tcPr>
            <w:tcW w:w="9752" w:type="dxa"/>
            <w:gridSpan w:val="2"/>
          </w:tcPr>
          <w:p w14:paraId="35B93CAB" w14:textId="77777777" w:rsidR="003F45CD" w:rsidRPr="00C35558" w:rsidRDefault="003F45CD" w:rsidP="00BF5115">
            <w:pPr>
              <w:keepNext/>
            </w:pPr>
          </w:p>
        </w:tc>
      </w:tr>
      <w:tr w:rsidR="003F45CD" w:rsidRPr="00C35558" w14:paraId="4E03710E" w14:textId="77777777" w:rsidTr="00BF5115">
        <w:trPr>
          <w:jc w:val="center"/>
        </w:trPr>
        <w:tc>
          <w:tcPr>
            <w:tcW w:w="4876" w:type="dxa"/>
            <w:hideMark/>
          </w:tcPr>
          <w:p w14:paraId="5FA1B9C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A60C8C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F0F5E9B" w14:textId="77777777" w:rsidTr="00BF5115">
        <w:trPr>
          <w:jc w:val="center"/>
        </w:trPr>
        <w:tc>
          <w:tcPr>
            <w:tcW w:w="4876" w:type="dxa"/>
            <w:hideMark/>
          </w:tcPr>
          <w:p w14:paraId="7514FC1A" w14:textId="77777777" w:rsidR="003F45CD" w:rsidRPr="00C35558" w:rsidRDefault="003F45CD" w:rsidP="00BF5115">
            <w:pPr>
              <w:pStyle w:val="Normal6"/>
              <w:rPr>
                <w:lang w:val="cs-CZ"/>
              </w:rPr>
            </w:pPr>
            <w:r w:rsidRPr="00C35558">
              <w:rPr>
                <w:lang w:val="cs-CZ"/>
              </w:rPr>
              <w:t>(43)</w:t>
            </w:r>
            <w:r w:rsidRPr="00C35558">
              <w:rPr>
                <w:lang w:val="cs-CZ"/>
              </w:rPr>
              <w:tab/>
              <w:t xml:space="preserve">Stanovení podmínek FRAND je rovněž v souladu s právem na účinnou právní ochranu a spravedlivý proces, jak je stanoveno v článku 47 Listiny základních práv Evropské unie, neboť provádějící subjekt a majitel patentu SEP si toto právo v plné míře zachovávají. </w:t>
            </w:r>
            <w:r w:rsidRPr="00C35558">
              <w:rPr>
                <w:b/>
                <w:i/>
                <w:lang w:val="cs-CZ"/>
              </w:rPr>
              <w:t>V případě, že registrace nebyla provedena ve stanovené lhůtě, je vyloučení práva na účinné vymáhání omezené a nezbytné a odpovídá cílům obecného zájmu. Jak potvrdil SDEU</w:t>
            </w:r>
            <w:r w:rsidRPr="00C35558">
              <w:rPr>
                <w:b/>
                <w:i/>
                <w:vertAlign w:val="superscript"/>
                <w:lang w:val="cs-CZ"/>
              </w:rPr>
              <w:t>41</w:t>
            </w:r>
            <w:r w:rsidRPr="00C35558">
              <w:rPr>
                <w:b/>
                <w:i/>
                <w:lang w:val="cs-CZ"/>
              </w:rPr>
              <w:t>, ustanovení o povinném řešení sporu jako podmínce přístupu k příslušným soudům členských států se považuje za slučitelné se zásadou účinné soudní ochrany. Stanovení podmínek FRAND se řídí podmínkami pro povinné řešení sporů uvedenými v rozsudcích Soudního dvora EU a zohledňuje zvláštní charakteristiky udělování licencí k patentům SEP.</w:t>
            </w:r>
          </w:p>
        </w:tc>
        <w:tc>
          <w:tcPr>
            <w:tcW w:w="4876" w:type="dxa"/>
            <w:hideMark/>
          </w:tcPr>
          <w:p w14:paraId="41185F5E" w14:textId="77777777" w:rsidR="003F45CD" w:rsidRPr="00C35558" w:rsidRDefault="003F45CD" w:rsidP="00BF5115">
            <w:pPr>
              <w:pStyle w:val="Normal6"/>
              <w:rPr>
                <w:szCs w:val="24"/>
                <w:lang w:val="cs-CZ"/>
              </w:rPr>
            </w:pPr>
            <w:r w:rsidRPr="00C35558">
              <w:rPr>
                <w:lang w:val="cs-CZ"/>
              </w:rPr>
              <w:t>(43)</w:t>
            </w:r>
            <w:r w:rsidRPr="00C35558">
              <w:rPr>
                <w:lang w:val="cs-CZ"/>
              </w:rPr>
              <w:tab/>
              <w:t>Stanovení podmínek FRAND je rovněž v souladu s právem na účinnou právní ochranu a spravedlivý proces, jak je stanoveno v článku 47 Listiny základních práv Evropské unie, neboť provádějící subjekt a majitel patentu SEP si toto právo v plné míře zachovávají.</w:t>
            </w:r>
          </w:p>
        </w:tc>
      </w:tr>
      <w:tr w:rsidR="003F45CD" w:rsidRPr="00C35558" w14:paraId="64C1EB76" w14:textId="77777777" w:rsidTr="00BF5115">
        <w:trPr>
          <w:jc w:val="center"/>
        </w:trPr>
        <w:tc>
          <w:tcPr>
            <w:tcW w:w="4876" w:type="dxa"/>
            <w:hideMark/>
          </w:tcPr>
          <w:p w14:paraId="6BAD48C2"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71CD1C41"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06BA630A" w14:textId="77777777" w:rsidTr="00BF5115">
        <w:trPr>
          <w:jc w:val="center"/>
        </w:trPr>
        <w:tc>
          <w:tcPr>
            <w:tcW w:w="4876" w:type="dxa"/>
            <w:hideMark/>
          </w:tcPr>
          <w:p w14:paraId="7E7305D3" w14:textId="77777777" w:rsidR="003F45CD" w:rsidRPr="00C35558" w:rsidRDefault="003F45CD" w:rsidP="00BF5115">
            <w:pPr>
              <w:pStyle w:val="Normal6"/>
              <w:rPr>
                <w:lang w:val="cs-CZ"/>
              </w:rPr>
            </w:pPr>
            <w:r w:rsidRPr="00C35558">
              <w:rPr>
                <w:vertAlign w:val="superscript"/>
                <w:lang w:val="cs-CZ"/>
              </w:rPr>
              <w:t>41</w:t>
            </w:r>
            <w:r w:rsidRPr="00C35558">
              <w:rPr>
                <w:lang w:val="cs-CZ"/>
              </w:rPr>
              <w:t xml:space="preserve"> Rozsudek Soudního dvora ze dne 18. března 2010, Rosalba Alassini v. Telecom Italia SpA (C-317/08), Filomena Califano v. Wind SpA (C-318/08), Lucia Anna Giorgia Iacono v. Telecom Italia SpA (C-319/08) a Multiservice Srl v. Telecom Italia SpA (C-320/08), spojené věci C-317/08, C-318/08, C-319/08 a C-320/08, EU:C:2010:146, a rozsudek Soudního dvora ze dne 14. června 2017, Livio Menini a Maria Antonia Rampanelli v. Banco Popolare – Società Cooperativa, C-75/16, EU:C:2017:457.</w:t>
            </w:r>
          </w:p>
        </w:tc>
        <w:tc>
          <w:tcPr>
            <w:tcW w:w="4876" w:type="dxa"/>
            <w:hideMark/>
          </w:tcPr>
          <w:p w14:paraId="1DB36870" w14:textId="77777777" w:rsidR="003F45CD" w:rsidRPr="00C35558" w:rsidRDefault="003F45CD" w:rsidP="00BF5115">
            <w:pPr>
              <w:pStyle w:val="Normal6"/>
              <w:rPr>
                <w:szCs w:val="24"/>
                <w:lang w:val="cs-CZ"/>
              </w:rPr>
            </w:pPr>
            <w:r w:rsidRPr="00C35558">
              <w:rPr>
                <w:vertAlign w:val="superscript"/>
                <w:lang w:val="cs-CZ"/>
              </w:rPr>
              <w:t>41</w:t>
            </w:r>
            <w:r w:rsidRPr="00C35558">
              <w:rPr>
                <w:lang w:val="cs-CZ"/>
              </w:rPr>
              <w:t xml:space="preserve"> Rozsudek Soudního dvora ze dne 18. března 2010, Rosalba Alassini v. Telecom Italia SpA (C-317/08), Filomena Califano v. Wind SpA (C-318/08), Lucia Anna Giorgia Iacono v. Telecom Italia SpA (C-319/08) a Multiservice Srl v. Telecom Italia SpA (C-320/08), spojené věci C-317/08, C-318/08, C-319/08 a C-320/08, EU:C:2010:146, a rozsudek Soudního dvora ze dne 14. června 2017, Livio Menini a Maria Antonia Rampanelli v. Banco Popolare – Società Cooperativa, C-75/16, EU:C:2017:457.</w:t>
            </w:r>
          </w:p>
        </w:tc>
      </w:tr>
    </w:tbl>
    <w:p w14:paraId="37761BA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4EA406F" w14:textId="490F7ECE" w:rsidR="000E3694" w:rsidRPr="00C35558" w:rsidRDefault="003F45CD" w:rsidP="003F45CD">
      <w:r w:rsidRPr="00C35558">
        <w:rPr>
          <w:rStyle w:val="HideTWBExt"/>
        </w:rPr>
        <w:lastRenderedPageBreak/>
        <w:t>&lt;/Amend&gt;</w:t>
      </w:r>
    </w:p>
    <w:p w14:paraId="372C8D2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223</w:t>
      </w:r>
      <w:r w:rsidRPr="00C35558">
        <w:rPr>
          <w:rStyle w:val="HideTWBExt"/>
          <w:b w:val="0"/>
          <w:lang w:val="cs-CZ"/>
        </w:rPr>
        <w:t>&lt;/NumAm&gt;</w:t>
      </w:r>
    </w:p>
    <w:p w14:paraId="432EF10C"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AE22CD4" w14:textId="77777777" w:rsidR="003F45CD" w:rsidRPr="00C35558" w:rsidRDefault="003F45CD" w:rsidP="003F45CD">
      <w:r w:rsidRPr="00C35558">
        <w:rPr>
          <w:rStyle w:val="HideTWBExt"/>
        </w:rPr>
        <w:t>&lt;/RepeatBlock-By&gt;</w:t>
      </w:r>
    </w:p>
    <w:p w14:paraId="51DEA83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5E73E49" w14:textId="77777777" w:rsidR="003F45CD" w:rsidRPr="00C35558" w:rsidRDefault="003F45CD" w:rsidP="003F45CD">
      <w:pPr>
        <w:pStyle w:val="NormalBold"/>
      </w:pPr>
      <w:r w:rsidRPr="00C35558">
        <w:rPr>
          <w:rStyle w:val="HideTWBExt"/>
          <w:b w:val="0"/>
        </w:rPr>
        <w:t>&lt;Article&gt;</w:t>
      </w:r>
      <w:r w:rsidRPr="00C35558">
        <w:t>Bod odůvodnění 44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85887DC" w14:textId="77777777" w:rsidTr="00BF5115">
        <w:trPr>
          <w:jc w:val="center"/>
        </w:trPr>
        <w:tc>
          <w:tcPr>
            <w:tcW w:w="9752" w:type="dxa"/>
            <w:gridSpan w:val="2"/>
          </w:tcPr>
          <w:p w14:paraId="734D523B" w14:textId="77777777" w:rsidR="003F45CD" w:rsidRPr="00C35558" w:rsidRDefault="003F45CD" w:rsidP="00BF5115">
            <w:pPr>
              <w:keepNext/>
            </w:pPr>
          </w:p>
        </w:tc>
      </w:tr>
      <w:tr w:rsidR="003F45CD" w:rsidRPr="00C35558" w14:paraId="4B463FDE" w14:textId="77777777" w:rsidTr="00BF5115">
        <w:trPr>
          <w:jc w:val="center"/>
        </w:trPr>
        <w:tc>
          <w:tcPr>
            <w:tcW w:w="4876" w:type="dxa"/>
            <w:hideMark/>
          </w:tcPr>
          <w:p w14:paraId="7760E87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BC2626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BEF7682" w14:textId="77777777" w:rsidTr="00BF5115">
        <w:trPr>
          <w:jc w:val="center"/>
        </w:trPr>
        <w:tc>
          <w:tcPr>
            <w:tcW w:w="4876" w:type="dxa"/>
            <w:hideMark/>
          </w:tcPr>
          <w:p w14:paraId="610D0CCD" w14:textId="77777777" w:rsidR="003F45CD" w:rsidRPr="00C35558" w:rsidRDefault="003F45CD" w:rsidP="00BF5115">
            <w:pPr>
              <w:pStyle w:val="Normal6"/>
              <w:rPr>
                <w:lang w:val="cs-CZ"/>
              </w:rPr>
            </w:pPr>
            <w:r w:rsidRPr="00C35558">
              <w:rPr>
                <w:lang w:val="cs-CZ"/>
              </w:rPr>
              <w:t>(44)</w:t>
            </w:r>
            <w:r w:rsidRPr="00C35558">
              <w:rPr>
                <w:lang w:val="cs-CZ"/>
              </w:rPr>
              <w:tab/>
              <w:t xml:space="preserve">Při </w:t>
            </w:r>
            <w:r w:rsidRPr="00C35558">
              <w:rPr>
                <w:b/>
                <w:i/>
                <w:lang w:val="cs-CZ"/>
              </w:rPr>
              <w:t xml:space="preserve">určování souhrnných licenčních poplatků a </w:t>
            </w:r>
            <w:r w:rsidRPr="00C35558">
              <w:rPr>
                <w:lang w:val="cs-CZ"/>
              </w:rPr>
              <w:t>stanovování podmínek FRAND by smírci měli zohlednit zejména veškeré acquis Unie a rozsudky Soudního dvora týkající se patentů SEP</w:t>
            </w:r>
            <w:r w:rsidRPr="00C35558">
              <w:rPr>
                <w:b/>
                <w:i/>
                <w:lang w:val="cs-CZ"/>
              </w:rPr>
              <w:t>, jakož i pokyny vydané na základě tohoto nařízení</w:t>
            </w:r>
            <w:r w:rsidRPr="00C35558">
              <w:rPr>
                <w:lang w:val="cs-CZ"/>
              </w:rPr>
              <w:t>, horizontální pokyny</w:t>
            </w:r>
            <w:r w:rsidRPr="00C35558">
              <w:rPr>
                <w:vertAlign w:val="superscript"/>
                <w:lang w:val="cs-CZ"/>
              </w:rPr>
              <w:t>42</w:t>
            </w:r>
            <w:r w:rsidRPr="00C35558">
              <w:rPr>
                <w:lang w:val="cs-CZ"/>
              </w:rPr>
              <w:t xml:space="preserve"> a sdělení Komise z roku 2017 s názvem „Stanovení přístupu EU k patentům, jejichž využití je nezbytné k dodržení technických norem“</w:t>
            </w:r>
            <w:r w:rsidRPr="00C35558">
              <w:rPr>
                <w:vertAlign w:val="superscript"/>
                <w:lang w:val="cs-CZ"/>
              </w:rPr>
              <w:t>43</w:t>
            </w:r>
            <w:r w:rsidRPr="00C35558">
              <w:rPr>
                <w:lang w:val="cs-CZ"/>
              </w:rPr>
              <w:t xml:space="preserve">. Kromě toho by smírci měli zvážit veškerá odborná stanoviska k </w:t>
            </w:r>
            <w:r w:rsidRPr="00C35558">
              <w:rPr>
                <w:b/>
                <w:i/>
                <w:lang w:val="cs-CZ"/>
              </w:rPr>
              <w:t>souhrnným licenčním poplatkům</w:t>
            </w:r>
            <w:r w:rsidRPr="00C35558">
              <w:rPr>
                <w:lang w:val="cs-CZ"/>
              </w:rPr>
              <w:t xml:space="preserve">, nebo pokud </w:t>
            </w:r>
            <w:r w:rsidRPr="00C35558">
              <w:rPr>
                <w:b/>
                <w:i/>
                <w:lang w:val="cs-CZ"/>
              </w:rPr>
              <w:t xml:space="preserve">tato stanoviska </w:t>
            </w:r>
            <w:r w:rsidRPr="00C35558">
              <w:rPr>
                <w:lang w:val="cs-CZ"/>
              </w:rPr>
              <w:t>neexistují, měli by si od stran vyžádat informace před předložením svých konečných návrhů, jakož i pokyny vydané podle tohoto nařízení.</w:t>
            </w:r>
          </w:p>
        </w:tc>
        <w:tc>
          <w:tcPr>
            <w:tcW w:w="4876" w:type="dxa"/>
            <w:hideMark/>
          </w:tcPr>
          <w:p w14:paraId="4CB0F68E" w14:textId="77777777" w:rsidR="003F45CD" w:rsidRPr="00C35558" w:rsidRDefault="003F45CD" w:rsidP="00BF5115">
            <w:pPr>
              <w:pStyle w:val="Normal6"/>
              <w:rPr>
                <w:szCs w:val="24"/>
                <w:lang w:val="cs-CZ"/>
              </w:rPr>
            </w:pPr>
            <w:r w:rsidRPr="00C35558">
              <w:rPr>
                <w:lang w:val="cs-CZ"/>
              </w:rPr>
              <w:t>(44)</w:t>
            </w:r>
            <w:r w:rsidRPr="00C35558">
              <w:rPr>
                <w:lang w:val="cs-CZ"/>
              </w:rPr>
              <w:tab/>
              <w:t>Při stanovování podmínek FRAND by smírci měli zohlednit zejména veškeré acquis Unie a rozsudky Soudního dvora týkající se patentů SEP, horizontální pokyny</w:t>
            </w:r>
            <w:r w:rsidRPr="00C35558">
              <w:rPr>
                <w:vertAlign w:val="superscript"/>
                <w:lang w:val="cs-CZ"/>
              </w:rPr>
              <w:t>42</w:t>
            </w:r>
            <w:r w:rsidRPr="00C35558">
              <w:rPr>
                <w:lang w:val="cs-CZ"/>
              </w:rPr>
              <w:t xml:space="preserve"> a sdělení Komise z roku 2017 s názvem „Stanovení přístupu EU k patentům, jejichž využití je nezbytné k dodržení technických norem“</w:t>
            </w:r>
            <w:r w:rsidRPr="00C35558">
              <w:rPr>
                <w:vertAlign w:val="superscript"/>
                <w:lang w:val="cs-CZ"/>
              </w:rPr>
              <w:t>43</w:t>
            </w:r>
            <w:r w:rsidRPr="00C35558">
              <w:rPr>
                <w:lang w:val="cs-CZ"/>
              </w:rPr>
              <w:t xml:space="preserve">. Kromě toho by smírci měli zvážit veškerá odborná stanoviska k </w:t>
            </w:r>
            <w:r w:rsidRPr="00C35558">
              <w:rPr>
                <w:b/>
                <w:i/>
                <w:lang w:val="cs-CZ"/>
              </w:rPr>
              <w:t>ke stanovování podmínek FRAND</w:t>
            </w:r>
            <w:r w:rsidRPr="00C35558">
              <w:rPr>
                <w:lang w:val="cs-CZ"/>
              </w:rPr>
              <w:t>, nebo pokud neexistují, měli by si od stran vyžádat informace před předložením svých konečných návrhů, jakož i pokyny vydané podle tohoto nařízení.</w:t>
            </w:r>
          </w:p>
        </w:tc>
      </w:tr>
      <w:tr w:rsidR="003F45CD" w:rsidRPr="00C35558" w14:paraId="37C598C0" w14:textId="77777777" w:rsidTr="00BF5115">
        <w:trPr>
          <w:jc w:val="center"/>
        </w:trPr>
        <w:tc>
          <w:tcPr>
            <w:tcW w:w="4876" w:type="dxa"/>
            <w:hideMark/>
          </w:tcPr>
          <w:p w14:paraId="6CA239A8"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268AD978"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7D5357E9" w14:textId="77777777" w:rsidTr="00BF5115">
        <w:trPr>
          <w:jc w:val="center"/>
        </w:trPr>
        <w:tc>
          <w:tcPr>
            <w:tcW w:w="4876" w:type="dxa"/>
            <w:hideMark/>
          </w:tcPr>
          <w:p w14:paraId="3281D485" w14:textId="77777777" w:rsidR="003F45CD" w:rsidRPr="00C35558" w:rsidRDefault="003F45CD" w:rsidP="00BF5115">
            <w:pPr>
              <w:pStyle w:val="Normal6"/>
              <w:rPr>
                <w:lang w:val="cs-CZ"/>
              </w:rPr>
            </w:pPr>
            <w:r w:rsidRPr="00C35558">
              <w:rPr>
                <w:vertAlign w:val="superscript"/>
                <w:lang w:val="cs-CZ"/>
              </w:rPr>
              <w:t>42</w:t>
            </w:r>
            <w:r w:rsidRPr="00C35558">
              <w:rPr>
                <w:lang w:val="cs-CZ"/>
              </w:rPr>
              <w:t xml:space="preserve"> Sdělení Komise – Pokyny k použitelnosti článku 101 Smlouvy o fungování Evropské unie na dohody o horizontální spolupráci (Úř. věst. C 11, 14.1.2011, s. 1), (v současné době předmětem přezkumu).</w:t>
            </w:r>
          </w:p>
        </w:tc>
        <w:tc>
          <w:tcPr>
            <w:tcW w:w="4876" w:type="dxa"/>
            <w:hideMark/>
          </w:tcPr>
          <w:p w14:paraId="39C2B2D5" w14:textId="77777777" w:rsidR="003F45CD" w:rsidRPr="00C35558" w:rsidRDefault="003F45CD" w:rsidP="00BF5115">
            <w:pPr>
              <w:pStyle w:val="Normal6"/>
              <w:rPr>
                <w:szCs w:val="24"/>
                <w:lang w:val="cs-CZ"/>
              </w:rPr>
            </w:pPr>
            <w:r w:rsidRPr="00C35558">
              <w:rPr>
                <w:vertAlign w:val="superscript"/>
                <w:lang w:val="cs-CZ"/>
              </w:rPr>
              <w:t>42</w:t>
            </w:r>
            <w:r w:rsidRPr="00C35558">
              <w:rPr>
                <w:lang w:val="cs-CZ"/>
              </w:rPr>
              <w:t xml:space="preserve"> Sdělení Komise – Pokyny k použitelnosti článku 101 Smlouvy o fungování Evropské unie na dohody o horizontální spolupráci (Úř. věst. C 11, 14.1.2011, s. 1), (v současné době předmětem přezkumu).</w:t>
            </w:r>
          </w:p>
        </w:tc>
      </w:tr>
      <w:tr w:rsidR="003F45CD" w:rsidRPr="00C35558" w14:paraId="41279881" w14:textId="77777777" w:rsidTr="00BF5115">
        <w:trPr>
          <w:jc w:val="center"/>
        </w:trPr>
        <w:tc>
          <w:tcPr>
            <w:tcW w:w="4876" w:type="dxa"/>
            <w:hideMark/>
          </w:tcPr>
          <w:p w14:paraId="0160913D" w14:textId="77777777" w:rsidR="003F45CD" w:rsidRPr="00C35558" w:rsidRDefault="003F45CD" w:rsidP="00BF5115">
            <w:pPr>
              <w:pStyle w:val="Normal6"/>
              <w:rPr>
                <w:lang w:val="cs-CZ"/>
              </w:rPr>
            </w:pPr>
            <w:r w:rsidRPr="00C35558">
              <w:rPr>
                <w:vertAlign w:val="superscript"/>
                <w:lang w:val="cs-CZ"/>
              </w:rPr>
              <w:t>43</w:t>
            </w:r>
            <w:r w:rsidRPr="00C35558">
              <w:rPr>
                <w:lang w:val="cs-CZ"/>
              </w:rPr>
              <w:t xml:space="preserve"> Sdělení „Stanovení přístupu EU k patentům, jejichž využití je nezbytné k dodržení technických norem“, COM(2017) 712 final ze dne 29. listopadu 2017.</w:t>
            </w:r>
          </w:p>
        </w:tc>
        <w:tc>
          <w:tcPr>
            <w:tcW w:w="4876" w:type="dxa"/>
            <w:hideMark/>
          </w:tcPr>
          <w:p w14:paraId="70B093EB" w14:textId="77777777" w:rsidR="003F45CD" w:rsidRPr="00C35558" w:rsidRDefault="003F45CD" w:rsidP="00BF5115">
            <w:pPr>
              <w:pStyle w:val="Normal6"/>
              <w:rPr>
                <w:szCs w:val="24"/>
                <w:lang w:val="cs-CZ"/>
              </w:rPr>
            </w:pPr>
            <w:r w:rsidRPr="00C35558">
              <w:rPr>
                <w:vertAlign w:val="superscript"/>
                <w:lang w:val="cs-CZ"/>
              </w:rPr>
              <w:t>43</w:t>
            </w:r>
            <w:r w:rsidRPr="00C35558">
              <w:rPr>
                <w:lang w:val="cs-CZ"/>
              </w:rPr>
              <w:t xml:space="preserve"> Sdělení „Stanovení přístupu EU k patentům, jejichž využití je nezbytné k dodržení technických norem“, COM(2017) 712 final ze dne 29. listopadu 2017.</w:t>
            </w:r>
          </w:p>
        </w:tc>
      </w:tr>
    </w:tbl>
    <w:p w14:paraId="2712751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A22C03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2357F35" w14:textId="77777777" w:rsidR="003F45CD" w:rsidRPr="00C35558" w:rsidRDefault="003F45CD" w:rsidP="003F45CD">
      <w:pPr>
        <w:pStyle w:val="Normal12Italic"/>
        <w:rPr>
          <w:noProof w:val="0"/>
          <w:lang w:val="cs-CZ"/>
        </w:rPr>
      </w:pPr>
      <w:r w:rsidRPr="00C35558">
        <w:rPr>
          <w:lang w:val="cs-CZ"/>
        </w:rPr>
        <w:t>V zájmu soudržnosti s vypuštěním mechanismu souhrnných licenčních poplatků.</w:t>
      </w:r>
    </w:p>
    <w:p w14:paraId="7049F9FC" w14:textId="095E040D" w:rsidR="000E3694" w:rsidRPr="00C35558" w:rsidRDefault="003F45CD" w:rsidP="003F45CD">
      <w:r w:rsidRPr="00C35558">
        <w:rPr>
          <w:rStyle w:val="HideTWBExt"/>
        </w:rPr>
        <w:t>&lt;/Amend&gt;</w:t>
      </w:r>
    </w:p>
    <w:p w14:paraId="4A750CCF"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224</w:t>
      </w:r>
      <w:r w:rsidRPr="00C35558">
        <w:rPr>
          <w:rStyle w:val="HideTWBExt"/>
          <w:b w:val="0"/>
          <w:lang w:val="cs-CZ"/>
        </w:rPr>
        <w:t>&lt;/NumAm&gt;</w:t>
      </w:r>
    </w:p>
    <w:p w14:paraId="07793A4B"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50BE0199" w14:textId="77777777" w:rsidR="003F45CD" w:rsidRPr="00C35558" w:rsidRDefault="003F45CD" w:rsidP="003F45CD">
      <w:r w:rsidRPr="00C35558">
        <w:rPr>
          <w:rStyle w:val="HideTWBExt"/>
        </w:rPr>
        <w:t>&lt;/RepeatBlock-By&gt;</w:t>
      </w:r>
    </w:p>
    <w:p w14:paraId="245026D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EE10C5" w14:textId="77777777" w:rsidR="003F45CD" w:rsidRPr="00C35558" w:rsidRDefault="003F45CD" w:rsidP="003F45CD">
      <w:pPr>
        <w:pStyle w:val="NormalBold"/>
      </w:pPr>
      <w:r w:rsidRPr="00C35558">
        <w:rPr>
          <w:rStyle w:val="HideTWBExt"/>
          <w:b w:val="0"/>
        </w:rPr>
        <w:t>&lt;Article&gt;</w:t>
      </w:r>
      <w:r w:rsidRPr="00C35558">
        <w:t>Bod odůvodnění 46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6C05833" w14:textId="77777777" w:rsidTr="00BF5115">
        <w:trPr>
          <w:jc w:val="center"/>
        </w:trPr>
        <w:tc>
          <w:tcPr>
            <w:tcW w:w="9752" w:type="dxa"/>
            <w:gridSpan w:val="2"/>
          </w:tcPr>
          <w:p w14:paraId="15061E2D" w14:textId="77777777" w:rsidR="003F45CD" w:rsidRPr="00C35558" w:rsidRDefault="003F45CD" w:rsidP="00BF5115">
            <w:pPr>
              <w:keepNext/>
            </w:pPr>
          </w:p>
        </w:tc>
      </w:tr>
      <w:tr w:rsidR="003F45CD" w:rsidRPr="00C35558" w14:paraId="33F25BBC" w14:textId="77777777" w:rsidTr="00BF5115">
        <w:trPr>
          <w:jc w:val="center"/>
        </w:trPr>
        <w:tc>
          <w:tcPr>
            <w:tcW w:w="4876" w:type="dxa"/>
            <w:hideMark/>
          </w:tcPr>
          <w:p w14:paraId="3C046AA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7D5A0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7FDCCB2" w14:textId="77777777" w:rsidTr="00BF5115">
        <w:trPr>
          <w:jc w:val="center"/>
        </w:trPr>
        <w:tc>
          <w:tcPr>
            <w:tcW w:w="4876" w:type="dxa"/>
            <w:hideMark/>
          </w:tcPr>
          <w:p w14:paraId="73B61BCD" w14:textId="77777777" w:rsidR="003F45CD" w:rsidRPr="00C35558" w:rsidRDefault="003F45CD" w:rsidP="00BF5115">
            <w:pPr>
              <w:pStyle w:val="Normal6"/>
              <w:rPr>
                <w:lang w:val="cs-CZ"/>
              </w:rPr>
            </w:pPr>
            <w:r w:rsidRPr="00C35558">
              <w:rPr>
                <w:lang w:val="cs-CZ"/>
              </w:rPr>
              <w:t>(46)</w:t>
            </w:r>
            <w:r w:rsidRPr="00C35558">
              <w:rPr>
                <w:lang w:val="cs-CZ"/>
              </w:rPr>
              <w:tab/>
              <w:t xml:space="preserve">Malé a střední podniky se mohou podílet na udělování licencí k patentům SEP jako majitelé patentů SEP i jako provádějící subjekty. I když v současné době existuje jen několik majitelů patentů SEP z řad malých a středních podniků, účinnost dosažená díky tomuto nařízení pravděpodobně usnadní udělování licencí k jejich patentům SEP. Ke zmírnění nákladové zátěže těchto malých a středních podniků jsou nezbytné další podmínky, jako jsou snížené správní poplatky a </w:t>
            </w:r>
            <w:r w:rsidRPr="00C35558">
              <w:rPr>
                <w:b/>
                <w:i/>
                <w:lang w:val="cs-CZ"/>
              </w:rPr>
              <w:t>případně snížené</w:t>
            </w:r>
            <w:r w:rsidRPr="00C35558">
              <w:rPr>
                <w:lang w:val="cs-CZ"/>
              </w:rPr>
              <w:t xml:space="preserve"> poplatky </w:t>
            </w:r>
            <w:r w:rsidRPr="00C35558">
              <w:rPr>
                <w:b/>
                <w:i/>
                <w:lang w:val="cs-CZ"/>
              </w:rPr>
              <w:t>za ověření nezbytnosti a smírčí řízení</w:t>
            </w:r>
            <w:r w:rsidRPr="00C35558">
              <w:rPr>
                <w:lang w:val="cs-CZ"/>
              </w:rPr>
              <w:t>, jakož i bezplatná podpora a školení.</w:t>
            </w:r>
            <w:r w:rsidRPr="00C35558">
              <w:rPr>
                <w:b/>
                <w:i/>
                <w:lang w:val="cs-CZ"/>
              </w:rPr>
              <w:t xml:space="preserve"> Výběr vzorků pro účely ověření nezbytnosti by se neměl vztahovat na patenty SEP mikropodniků a malých podniků, nicméně tyto podniky by měly mít možnost patenty SEP k ověření nezbytnosti navrhnout, pokud si to přejí.</w:t>
            </w:r>
            <w:r w:rsidRPr="00C35558">
              <w:rPr>
                <w:lang w:val="cs-CZ"/>
              </w:rPr>
              <w:t xml:space="preserve">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c>
          <w:tcPr>
            <w:tcW w:w="4876" w:type="dxa"/>
            <w:hideMark/>
          </w:tcPr>
          <w:p w14:paraId="2C5585E1" w14:textId="77777777" w:rsidR="003F45CD" w:rsidRPr="00C35558" w:rsidRDefault="003F45CD" w:rsidP="00BF5115">
            <w:pPr>
              <w:pStyle w:val="Normal6"/>
              <w:rPr>
                <w:szCs w:val="24"/>
                <w:lang w:val="cs-CZ"/>
              </w:rPr>
            </w:pPr>
            <w:r w:rsidRPr="00C35558">
              <w:rPr>
                <w:lang w:val="cs-CZ"/>
              </w:rPr>
              <w:t>(46)</w:t>
            </w:r>
            <w:r w:rsidRPr="00C35558">
              <w:rPr>
                <w:lang w:val="cs-CZ"/>
              </w:rPr>
              <w:tab/>
              <w:t xml:space="preserve">Malé a střední podniky se mohou podílet na udělování licencí k patentům SEP jako majitelé patentů SEP i jako provádějící subjekty. I když v současné době existuje jen několik majitelů patentů SEP z řad malých a středních podniků, účinnost dosažená díky tomuto nařízení pravděpodobně usnadní udělování licencí k jejich patentům SEP. Ke zmírnění nákladové zátěže těchto malých a středních podniků jsou nezbytné další podmínky, jako jsou snížené </w:t>
            </w:r>
            <w:r w:rsidRPr="00C35558">
              <w:rPr>
                <w:b/>
                <w:i/>
                <w:lang w:val="cs-CZ"/>
              </w:rPr>
              <w:t xml:space="preserve">nebo prominuté </w:t>
            </w:r>
            <w:r w:rsidRPr="00C35558">
              <w:rPr>
                <w:lang w:val="cs-CZ"/>
              </w:rPr>
              <w:t xml:space="preserve">správní poplatky a poplatky </w:t>
            </w:r>
            <w:r w:rsidRPr="00C35558">
              <w:rPr>
                <w:b/>
                <w:i/>
                <w:lang w:val="cs-CZ"/>
              </w:rPr>
              <w:t>související se smírčím řízením</w:t>
            </w:r>
            <w:r w:rsidRPr="00C35558">
              <w:rPr>
                <w:lang w:val="cs-CZ"/>
              </w:rPr>
              <w:t>, jakož i bezplatná podpora a školení.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r>
    </w:tbl>
    <w:p w14:paraId="0EA2BF3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48DEF0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416CD49" w14:textId="77777777" w:rsidR="003F45CD" w:rsidRPr="00C35558" w:rsidRDefault="003F45CD" w:rsidP="003F45CD">
      <w:pPr>
        <w:pStyle w:val="Normal12Italic"/>
        <w:rPr>
          <w:noProof w:val="0"/>
          <w:lang w:val="cs-CZ"/>
        </w:rPr>
      </w:pPr>
      <w:r w:rsidRPr="00C35558">
        <w:rPr>
          <w:lang w:val="cs-CZ"/>
        </w:rPr>
        <w:t>Z důvodu soudržnosti s novým technickým smírčím řízením. Majitelé patentu SEP z řad malých a středních podniků by měli moci využívat technického poradenství ohledně udělování licencí ke svým SEP.</w:t>
      </w:r>
    </w:p>
    <w:p w14:paraId="4EC08F10" w14:textId="19CE2DC8" w:rsidR="000E3694" w:rsidRPr="00C35558" w:rsidRDefault="003F45CD" w:rsidP="003F45CD">
      <w:r w:rsidRPr="00C35558">
        <w:rPr>
          <w:rStyle w:val="HideTWBExt"/>
        </w:rPr>
        <w:t>&lt;/Amend&gt;</w:t>
      </w:r>
    </w:p>
    <w:p w14:paraId="04905C92"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225</w:t>
      </w:r>
      <w:r w:rsidRPr="00C35558">
        <w:rPr>
          <w:rStyle w:val="HideTWBExt"/>
          <w:b w:val="0"/>
          <w:lang w:val="cs-CZ"/>
        </w:rPr>
        <w:t>&lt;/NumAm&gt;</w:t>
      </w:r>
    </w:p>
    <w:p w14:paraId="313BFE1E"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5909DC3" w14:textId="77777777" w:rsidR="003F45CD" w:rsidRPr="00C35558" w:rsidRDefault="003F45CD" w:rsidP="003F45CD">
      <w:r w:rsidRPr="00C35558">
        <w:rPr>
          <w:rStyle w:val="HideTWBExt"/>
        </w:rPr>
        <w:t>&lt;/RepeatBlock-By&gt;</w:t>
      </w:r>
    </w:p>
    <w:p w14:paraId="78012C0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00257B0" w14:textId="77777777" w:rsidR="003F45CD" w:rsidRPr="00C35558" w:rsidRDefault="003F45CD" w:rsidP="003F45CD">
      <w:pPr>
        <w:pStyle w:val="NormalBold"/>
      </w:pPr>
      <w:r w:rsidRPr="00C35558">
        <w:rPr>
          <w:rStyle w:val="HideTWBExt"/>
          <w:b w:val="0"/>
        </w:rPr>
        <w:t>&lt;Article&gt;</w:t>
      </w:r>
      <w:r w:rsidRPr="00C35558">
        <w:t>Bod odůvodnění 46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390233" w14:textId="77777777" w:rsidTr="00BF5115">
        <w:trPr>
          <w:jc w:val="center"/>
        </w:trPr>
        <w:tc>
          <w:tcPr>
            <w:tcW w:w="9752" w:type="dxa"/>
            <w:gridSpan w:val="2"/>
          </w:tcPr>
          <w:p w14:paraId="54EAEAA8" w14:textId="77777777" w:rsidR="003F45CD" w:rsidRPr="00C35558" w:rsidRDefault="003F45CD" w:rsidP="00BF5115">
            <w:pPr>
              <w:keepNext/>
            </w:pPr>
          </w:p>
        </w:tc>
      </w:tr>
      <w:tr w:rsidR="003F45CD" w:rsidRPr="00C35558" w14:paraId="237DBDE9" w14:textId="77777777" w:rsidTr="00BF5115">
        <w:trPr>
          <w:jc w:val="center"/>
        </w:trPr>
        <w:tc>
          <w:tcPr>
            <w:tcW w:w="4876" w:type="dxa"/>
            <w:hideMark/>
          </w:tcPr>
          <w:p w14:paraId="4D16503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C0F56B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784B22B" w14:textId="77777777" w:rsidTr="00BF5115">
        <w:trPr>
          <w:jc w:val="center"/>
        </w:trPr>
        <w:tc>
          <w:tcPr>
            <w:tcW w:w="4876" w:type="dxa"/>
            <w:hideMark/>
          </w:tcPr>
          <w:p w14:paraId="29EB65FE" w14:textId="77777777" w:rsidR="003F45CD" w:rsidRPr="00C35558" w:rsidRDefault="003F45CD" w:rsidP="00BF5115">
            <w:pPr>
              <w:pStyle w:val="Normal6"/>
              <w:rPr>
                <w:lang w:val="cs-CZ"/>
              </w:rPr>
            </w:pPr>
            <w:r w:rsidRPr="00C35558">
              <w:rPr>
                <w:lang w:val="cs-CZ"/>
              </w:rPr>
              <w:t>(46)</w:t>
            </w:r>
            <w:r w:rsidRPr="00C35558">
              <w:rPr>
                <w:lang w:val="cs-CZ"/>
              </w:rPr>
              <w:tab/>
              <w:t xml:space="preserve">Malé a střední podniky se mohou podílet na udělování licencí k patentům SEP jako majitelé patentů SEP i jako provádějící subjekty. I když v současné době existuje jen několik majitelů patentů SEP z řad malých a středních podniků, účinnost dosažená díky tomuto nařízení pravděpodobně usnadní udělování licencí k jejich patentům SEP. Ke zmírnění nákladové zátěže těchto malých a středních podniků jsou nezbytné další podmínky, jako jsou snížené správní poplatky a případně snížené poplatky </w:t>
            </w:r>
            <w:r w:rsidRPr="00C35558">
              <w:rPr>
                <w:b/>
                <w:i/>
                <w:lang w:val="cs-CZ"/>
              </w:rPr>
              <w:t xml:space="preserve">za ověření nezbytnosti </w:t>
            </w:r>
            <w:r w:rsidRPr="00C35558">
              <w:rPr>
                <w:lang w:val="cs-CZ"/>
              </w:rPr>
              <w:t>a smírčí řízení, jakož i bezplatná podpora a školení.</w:t>
            </w:r>
            <w:r w:rsidRPr="00C35558">
              <w:rPr>
                <w:b/>
                <w:i/>
                <w:lang w:val="cs-CZ"/>
              </w:rPr>
              <w:t xml:space="preserve"> Výběr vzorků pro účely ověření nezbytnosti by se neměl vztahovat na patenty SEP mikropodniků a malých podniků, nicméně tyto podniky by měly mít možnost patenty SEP k ověření nezbytnosti navrhnout, pokud si to přejí.</w:t>
            </w:r>
            <w:r w:rsidRPr="00C35558">
              <w:rPr>
                <w:lang w:val="cs-CZ"/>
              </w:rPr>
              <w:t xml:space="preserve">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c>
          <w:tcPr>
            <w:tcW w:w="4876" w:type="dxa"/>
            <w:hideMark/>
          </w:tcPr>
          <w:p w14:paraId="46B48CA7" w14:textId="77777777" w:rsidR="003F45CD" w:rsidRPr="00C35558" w:rsidRDefault="003F45CD" w:rsidP="00BF5115">
            <w:pPr>
              <w:pStyle w:val="Normal6"/>
              <w:rPr>
                <w:szCs w:val="24"/>
                <w:lang w:val="cs-CZ"/>
              </w:rPr>
            </w:pPr>
            <w:r w:rsidRPr="00C35558">
              <w:rPr>
                <w:lang w:val="cs-CZ"/>
              </w:rPr>
              <w:t>(46)</w:t>
            </w:r>
            <w:r w:rsidRPr="00C35558">
              <w:rPr>
                <w:lang w:val="cs-CZ"/>
              </w:rPr>
              <w:tab/>
              <w:t>Malé a střední podniky se mohou podílet na udělování licencí k patentům SEP jako majitelé patentů SEP i jako provádějící subjekty. I když v současné době existuje jen několik majitelů patentů SEP z řad malých a středních podniků, účinnost dosažená díky tomuto nařízení pravděpodobně usnadní udělování licencí k jejich patentům SEP. Ke zmírnění nákladové zátěže těchto malých a středních podniků jsou nezbytné další podmínky, jako jsou snížené správní poplatky a případně snížené poplatky a smírčí řízení, jakož i bezplatná podpora a školení.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r>
    </w:tbl>
    <w:p w14:paraId="58B3EAB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2BD3F91" w14:textId="09417409" w:rsidR="000E3694" w:rsidRPr="00C35558" w:rsidRDefault="003F45CD" w:rsidP="003F45CD">
      <w:r w:rsidRPr="00C35558">
        <w:rPr>
          <w:rStyle w:val="HideTWBExt"/>
        </w:rPr>
        <w:t>&lt;/Amend&gt;</w:t>
      </w:r>
    </w:p>
    <w:p w14:paraId="4A74D98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226</w:t>
      </w:r>
      <w:r w:rsidRPr="00C35558">
        <w:rPr>
          <w:rStyle w:val="HideTWBExt"/>
          <w:b w:val="0"/>
          <w:lang w:val="cs-CZ"/>
        </w:rPr>
        <w:t>&lt;/NumAm&gt;</w:t>
      </w:r>
    </w:p>
    <w:p w14:paraId="7FCABBD4"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F94AA68" w14:textId="77777777" w:rsidR="003F45CD" w:rsidRPr="00C35558" w:rsidRDefault="003F45CD" w:rsidP="003F45CD">
      <w:r w:rsidRPr="00C35558">
        <w:rPr>
          <w:rStyle w:val="HideTWBExt"/>
        </w:rPr>
        <w:t>&lt;/RepeatBlock-By&gt;</w:t>
      </w:r>
    </w:p>
    <w:p w14:paraId="255A0AF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A63352B" w14:textId="77777777" w:rsidR="003F45CD" w:rsidRPr="00C35558" w:rsidRDefault="003F45CD" w:rsidP="003F45CD">
      <w:pPr>
        <w:pStyle w:val="NormalBold"/>
      </w:pPr>
      <w:r w:rsidRPr="00C35558">
        <w:rPr>
          <w:rStyle w:val="HideTWBExt"/>
          <w:b w:val="0"/>
        </w:rPr>
        <w:t>&lt;Article&gt;</w:t>
      </w:r>
      <w:r w:rsidRPr="00C35558">
        <w:t>Bod odůvodnění 46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BEFC314" w14:textId="77777777" w:rsidTr="00BF5115">
        <w:trPr>
          <w:jc w:val="center"/>
        </w:trPr>
        <w:tc>
          <w:tcPr>
            <w:tcW w:w="9752" w:type="dxa"/>
            <w:gridSpan w:val="2"/>
          </w:tcPr>
          <w:p w14:paraId="1AFB7622" w14:textId="77777777" w:rsidR="003F45CD" w:rsidRPr="00C35558" w:rsidRDefault="003F45CD" w:rsidP="00BF5115">
            <w:pPr>
              <w:keepNext/>
            </w:pPr>
          </w:p>
        </w:tc>
      </w:tr>
      <w:tr w:rsidR="003F45CD" w:rsidRPr="00C35558" w14:paraId="7FBAC138" w14:textId="77777777" w:rsidTr="00BF5115">
        <w:trPr>
          <w:jc w:val="center"/>
        </w:trPr>
        <w:tc>
          <w:tcPr>
            <w:tcW w:w="4876" w:type="dxa"/>
            <w:hideMark/>
          </w:tcPr>
          <w:p w14:paraId="781BB01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93FCD7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84A3225" w14:textId="77777777" w:rsidTr="00BF5115">
        <w:trPr>
          <w:jc w:val="center"/>
        </w:trPr>
        <w:tc>
          <w:tcPr>
            <w:tcW w:w="4876" w:type="dxa"/>
            <w:hideMark/>
          </w:tcPr>
          <w:p w14:paraId="3A9383DF" w14:textId="77777777" w:rsidR="003F45CD" w:rsidRPr="00C35558" w:rsidRDefault="003F45CD" w:rsidP="00BF5115">
            <w:pPr>
              <w:pStyle w:val="Normal6"/>
              <w:rPr>
                <w:lang w:val="cs-CZ"/>
              </w:rPr>
            </w:pPr>
            <w:r w:rsidRPr="00C35558">
              <w:rPr>
                <w:lang w:val="cs-CZ"/>
              </w:rPr>
              <w:t>(46)</w:t>
            </w:r>
            <w:r w:rsidRPr="00C35558">
              <w:rPr>
                <w:lang w:val="cs-CZ"/>
              </w:rPr>
              <w:tab/>
              <w:t xml:space="preserve">Malé a střední podniky se mohou podílet na udělování licencí k patentům SEP jako majitelé patentů SEP i jako provádějící subjekty. </w:t>
            </w:r>
            <w:r w:rsidRPr="00C35558">
              <w:rPr>
                <w:b/>
                <w:i/>
                <w:lang w:val="cs-CZ"/>
              </w:rPr>
              <w:t xml:space="preserve">I když v současné době existuje jen několik majitelů patentů SEP z řad malých a středních podniků, </w:t>
            </w:r>
            <w:r w:rsidRPr="00C35558">
              <w:rPr>
                <w:lang w:val="cs-CZ"/>
              </w:rPr>
              <w:t xml:space="preserve">účinnost dosažená díky tomuto nařízení </w:t>
            </w:r>
            <w:r w:rsidRPr="00C35558">
              <w:rPr>
                <w:b/>
                <w:i/>
                <w:lang w:val="cs-CZ"/>
              </w:rPr>
              <w:t>pravděpodobně usnadní</w:t>
            </w:r>
            <w:r w:rsidRPr="00C35558">
              <w:rPr>
                <w:lang w:val="cs-CZ"/>
              </w:rPr>
              <w:t xml:space="preserve"> udělování licencí </w:t>
            </w:r>
            <w:r w:rsidRPr="00C35558">
              <w:rPr>
                <w:b/>
                <w:i/>
                <w:lang w:val="cs-CZ"/>
              </w:rPr>
              <w:t>k jejich patentům</w:t>
            </w:r>
            <w:r w:rsidRPr="00C35558">
              <w:rPr>
                <w:lang w:val="cs-CZ"/>
              </w:rPr>
              <w:t xml:space="preserve"> SEP. Ke zmírnění nákladové zátěže těchto malých a středních podniků jsou nezbytné další podmínky, jako jsou snížené správní poplatky a případně snížené poplatky za ověření nezbytnosti a smírčí řízení, jakož i bezplatná podpora a školení. Výběr vzorků pro účely ověření nezbytnosti by se neměl vztahovat na patenty SEP mikropodniků a malých podniků, nicméně tyto podniky by měly mít možnost patenty SEP k ověření nezbytnosti navrhnout, pokud si to přejí.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c>
          <w:tcPr>
            <w:tcW w:w="4876" w:type="dxa"/>
            <w:hideMark/>
          </w:tcPr>
          <w:p w14:paraId="4836C5AC" w14:textId="77777777" w:rsidR="003F45CD" w:rsidRPr="00C35558" w:rsidRDefault="003F45CD" w:rsidP="00BF5115">
            <w:pPr>
              <w:pStyle w:val="Normal6"/>
              <w:rPr>
                <w:szCs w:val="24"/>
                <w:lang w:val="cs-CZ"/>
              </w:rPr>
            </w:pPr>
            <w:r w:rsidRPr="00C35558">
              <w:rPr>
                <w:lang w:val="cs-CZ"/>
              </w:rPr>
              <w:t>(46)</w:t>
            </w:r>
            <w:r w:rsidRPr="00C35558">
              <w:rPr>
                <w:lang w:val="cs-CZ"/>
              </w:rPr>
              <w:tab/>
              <w:t xml:space="preserve">Malé a střední podniky se mohou podílet na udělování licencí k patentům SEP jako majitelé patentů SEP i jako provádějící subjekty. Účinnost dosažená díky tomuto nařízení </w:t>
            </w:r>
            <w:r w:rsidRPr="00C35558">
              <w:rPr>
                <w:b/>
                <w:i/>
                <w:lang w:val="cs-CZ"/>
              </w:rPr>
              <w:t>by měla rovněž usnadnit</w:t>
            </w:r>
            <w:r w:rsidRPr="00C35558">
              <w:rPr>
                <w:lang w:val="cs-CZ"/>
              </w:rPr>
              <w:t xml:space="preserve"> udělování licencí </w:t>
            </w:r>
            <w:r w:rsidRPr="00C35558">
              <w:rPr>
                <w:b/>
                <w:i/>
                <w:lang w:val="cs-CZ"/>
              </w:rPr>
              <w:t>majitelům patentů</w:t>
            </w:r>
            <w:r w:rsidRPr="00C35558">
              <w:rPr>
                <w:lang w:val="cs-CZ"/>
              </w:rPr>
              <w:t xml:space="preserve"> SEP</w:t>
            </w:r>
            <w:r w:rsidRPr="00C35558">
              <w:rPr>
                <w:b/>
                <w:i/>
                <w:lang w:val="cs-CZ"/>
              </w:rPr>
              <w:t xml:space="preserve"> z řad malých a středních podniků, aby se zajistila spravedlivá návratnost jejich investic a podpořila účast malých a středních podniků na tvorbě norem</w:t>
            </w:r>
            <w:r w:rsidRPr="00C35558">
              <w:rPr>
                <w:lang w:val="cs-CZ"/>
              </w:rPr>
              <w:t xml:space="preserve">.  Ke zmírnění nákladové zátěže těchto malých a středních podniků jsou nezbytné další podmínky, jako jsou </w:t>
            </w:r>
            <w:r w:rsidRPr="00C35558">
              <w:rPr>
                <w:b/>
                <w:i/>
                <w:lang w:val="cs-CZ"/>
              </w:rPr>
              <w:t xml:space="preserve">snížení administrativní zátěže, </w:t>
            </w:r>
            <w:r w:rsidRPr="00C35558">
              <w:rPr>
                <w:lang w:val="cs-CZ"/>
              </w:rPr>
              <w:t>snížené správní poplatky a případně snížené poplatky za ověření nezbytnosti a smírčí řízení, jakož i bezplatná podpora a školení. Výběr vzorků pro účely ověření nezbytnosti by se neměl vztahovat na patenty SEP mikropodniků a malých podniků, nicméně tyto podniky by měly mít možnost patenty SEP k ověření nezbytnosti navrhnout, pokud si to přejí. Provádějící subjekty z řad malých a středních podniků by měly rovněž využívat snížené přístupové poplatky a bezplatnou podporu a školení. V neposlední řadě by měli být majitelé patentů SEP motivováni k tomu, aby prostřednictvím slev za malý objem nebo prostřednictvím osvobození od licenčních poplatků FRAND malé a střední podniky motivovali k získávání licencí.</w:t>
            </w:r>
          </w:p>
        </w:tc>
      </w:tr>
    </w:tbl>
    <w:p w14:paraId="5172AD6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7731AEA"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5DC5C52" w14:textId="77777777" w:rsidR="003F45CD" w:rsidRPr="00C35558" w:rsidRDefault="003F45CD" w:rsidP="003F45CD">
      <w:pPr>
        <w:pStyle w:val="Normal12Italic"/>
        <w:rPr>
          <w:noProof w:val="0"/>
          <w:lang w:val="cs-CZ"/>
        </w:rPr>
      </w:pPr>
      <w:r w:rsidRPr="00C35558">
        <w:rPr>
          <w:lang w:val="cs-CZ"/>
        </w:rPr>
        <w:t>Evropská komise aktivně podporuje a financuje účast evropských malých a středních podniků v normalizačním úsilí EU a patentování jejich vynálezů. Toto nařízení by mělo být v souladu s požadavkem této politiky a mělo by usilovat o podporu evropských technologických ambicí, včetně podpory růstu technologických šampionů EU.</w:t>
      </w:r>
    </w:p>
    <w:p w14:paraId="450478D4" w14:textId="01CEA36A" w:rsidR="000E3694" w:rsidRPr="00C35558" w:rsidRDefault="003F45CD" w:rsidP="003F45CD">
      <w:r w:rsidRPr="00C35558">
        <w:rPr>
          <w:rStyle w:val="HideTWBExt"/>
        </w:rPr>
        <w:t>&lt;/Amend&gt;</w:t>
      </w:r>
    </w:p>
    <w:p w14:paraId="074F8C0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227</w:t>
      </w:r>
      <w:r w:rsidRPr="00C35558">
        <w:rPr>
          <w:rStyle w:val="HideTWBExt"/>
          <w:b w:val="0"/>
          <w:lang w:val="cs-CZ"/>
        </w:rPr>
        <w:t>&lt;/NumAm&gt;</w:t>
      </w:r>
    </w:p>
    <w:p w14:paraId="11BAFFA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DEE2B64" w14:textId="77777777" w:rsidR="003F45CD" w:rsidRPr="00C35558" w:rsidRDefault="003F45CD" w:rsidP="003F45CD">
      <w:r w:rsidRPr="00C35558">
        <w:rPr>
          <w:rStyle w:val="HideTWBExt"/>
        </w:rPr>
        <w:lastRenderedPageBreak/>
        <w:t>&lt;/RepeatBlock-By&gt;</w:t>
      </w:r>
    </w:p>
    <w:p w14:paraId="45037BF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B85887" w14:textId="77777777" w:rsidR="003F45CD" w:rsidRPr="00C35558" w:rsidRDefault="003F45CD" w:rsidP="003F45CD">
      <w:pPr>
        <w:pStyle w:val="NormalBold"/>
      </w:pPr>
      <w:r w:rsidRPr="00C35558">
        <w:rPr>
          <w:rStyle w:val="HideTWBExt"/>
          <w:b w:val="0"/>
        </w:rPr>
        <w:t>&lt;Article&gt;</w:t>
      </w:r>
      <w:r w:rsidRPr="00C35558">
        <w:t>Bod odůvodnění 47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5599FE5" w14:textId="77777777" w:rsidTr="00BF5115">
        <w:trPr>
          <w:jc w:val="center"/>
        </w:trPr>
        <w:tc>
          <w:tcPr>
            <w:tcW w:w="9752" w:type="dxa"/>
            <w:gridSpan w:val="2"/>
          </w:tcPr>
          <w:p w14:paraId="0828EEB1" w14:textId="77777777" w:rsidR="003F45CD" w:rsidRPr="00C35558" w:rsidRDefault="003F45CD" w:rsidP="00BF5115">
            <w:pPr>
              <w:keepNext/>
            </w:pPr>
          </w:p>
        </w:tc>
      </w:tr>
      <w:tr w:rsidR="003F45CD" w:rsidRPr="00C35558" w14:paraId="1C13B794" w14:textId="77777777" w:rsidTr="00BF5115">
        <w:trPr>
          <w:jc w:val="center"/>
        </w:trPr>
        <w:tc>
          <w:tcPr>
            <w:tcW w:w="4876" w:type="dxa"/>
            <w:hideMark/>
          </w:tcPr>
          <w:p w14:paraId="7A57D26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2ECA4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CE71223" w14:textId="77777777" w:rsidTr="00BF5115">
        <w:trPr>
          <w:jc w:val="center"/>
        </w:trPr>
        <w:tc>
          <w:tcPr>
            <w:tcW w:w="4876" w:type="dxa"/>
            <w:hideMark/>
          </w:tcPr>
          <w:p w14:paraId="3B7666CF" w14:textId="77777777" w:rsidR="003F45CD" w:rsidRPr="00C35558" w:rsidRDefault="003F45CD" w:rsidP="00BF5115">
            <w:pPr>
              <w:pStyle w:val="Normal6"/>
              <w:rPr>
                <w:lang w:val="cs-CZ"/>
              </w:rPr>
            </w:pPr>
            <w:r w:rsidRPr="00C35558">
              <w:rPr>
                <w:lang w:val="cs-CZ"/>
              </w:rPr>
              <w:t>(47)</w:t>
            </w:r>
            <w:r w:rsidRPr="00C35558">
              <w:rPr>
                <w:lang w:val="cs-CZ"/>
              </w:rPr>
              <w:tab/>
              <w:t xml:space="preserve">Za účelem </w:t>
            </w:r>
            <w:r w:rsidRPr="00C35558">
              <w:rPr>
                <w:b/>
                <w:i/>
                <w:lang w:val="cs-CZ"/>
              </w:rPr>
              <w:t xml:space="preserve">doplnění některých jiných než podstatných prvků </w:t>
            </w:r>
            <w:r w:rsidRPr="00C35558">
              <w:rPr>
                <w:lang w:val="cs-CZ"/>
              </w:rPr>
              <w:t xml:space="preserve">tohoto nařízení by měla být na Komisi přenesena pravomoc přijímat akty v souladu s článkem 290 Smlouvy o fungování Evropské unie, pokud jde o </w:t>
            </w:r>
            <w:r w:rsidRPr="00C35558">
              <w:rPr>
                <w:b/>
                <w:i/>
                <w:lang w:val="cs-CZ"/>
              </w:rPr>
              <w:t xml:space="preserve">položky, které mají být zapsány do rejstříku, nebo pokud jde o </w:t>
            </w:r>
            <w:r w:rsidRPr="00C35558">
              <w:rPr>
                <w:lang w:val="cs-CZ"/>
              </w:rPr>
              <w:t xml:space="preserve">stanovení příslušných </w:t>
            </w:r>
            <w:r w:rsidRPr="00C35558">
              <w:rPr>
                <w:b/>
                <w:i/>
                <w:lang w:val="cs-CZ"/>
              </w:rPr>
              <w:t xml:space="preserve">stávajících </w:t>
            </w:r>
            <w:r w:rsidRPr="00C35558">
              <w:rPr>
                <w:lang w:val="cs-CZ"/>
              </w:rPr>
              <w:t xml:space="preserve">norem nebo určení případů použití norem nebo jejich částí, u nichž Komise zjistí, že udělení licence za podmínek FRAND </w:t>
            </w:r>
            <w:r w:rsidRPr="00C35558">
              <w:rPr>
                <w:b/>
                <w:i/>
                <w:lang w:val="cs-CZ"/>
              </w:rPr>
              <w:t xml:space="preserve">nepředstavuje žádné </w:t>
            </w:r>
            <w:r w:rsidRPr="00C35558">
              <w:rPr>
                <w:lang w:val="cs-CZ"/>
              </w:rPr>
              <w:t>významné obtíže nebo neúčinnost.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C35558">
              <w:rPr>
                <w:vertAlign w:val="superscript"/>
                <w:lang w:val="cs-CZ"/>
              </w:rPr>
              <w:t>44</w:t>
            </w:r>
            <w:r w:rsidRPr="00C35558">
              <w:rPr>
                <w:lang w:val="cs-CZ"/>
              </w:rPr>
              <w:t>. Pro zajištění rovné účasti na vypracovávání aktů v přenesené pravomoci obdrží Evropský parlament a Rada veškeré dokumenty ve stejnou dobu jako odborníci z členských států a jejich odborníci mají automaticky přístup na zasedání odborných skupin Komise, jež se přípravou aktů v přenesené pravomoci zabývají.</w:t>
            </w:r>
          </w:p>
        </w:tc>
        <w:tc>
          <w:tcPr>
            <w:tcW w:w="4876" w:type="dxa"/>
            <w:hideMark/>
          </w:tcPr>
          <w:p w14:paraId="4852D5F6" w14:textId="77777777" w:rsidR="003F45CD" w:rsidRPr="00C35558" w:rsidRDefault="003F45CD" w:rsidP="00BF5115">
            <w:pPr>
              <w:pStyle w:val="Normal6"/>
              <w:rPr>
                <w:szCs w:val="24"/>
                <w:lang w:val="cs-CZ"/>
              </w:rPr>
            </w:pPr>
            <w:r w:rsidRPr="00C35558">
              <w:rPr>
                <w:lang w:val="cs-CZ"/>
              </w:rPr>
              <w:t>(47)</w:t>
            </w:r>
            <w:r w:rsidRPr="00C35558">
              <w:rPr>
                <w:lang w:val="cs-CZ"/>
              </w:rPr>
              <w:tab/>
              <w:t xml:space="preserve">Za účelem </w:t>
            </w:r>
            <w:r w:rsidRPr="00C35558">
              <w:rPr>
                <w:b/>
                <w:i/>
                <w:lang w:val="cs-CZ"/>
              </w:rPr>
              <w:t>správného zaměření a rozšíření působnosti</w:t>
            </w:r>
            <w:r w:rsidRPr="00C35558">
              <w:rPr>
                <w:lang w:val="cs-CZ"/>
              </w:rPr>
              <w:t xml:space="preserve"> tohoto nařízení by měla být na Komisi přenesena pravomoc přijímat akty v souladu s článkem 290 Smlouvy o fungování Evropské unie, pokud jde o stanovení příslušných norem nebo určení případů použití norem nebo jejich částí, u nichž Komise zjistí, že udělení licence za podmínek FRAND </w:t>
            </w:r>
            <w:r w:rsidRPr="00C35558">
              <w:rPr>
                <w:b/>
                <w:i/>
                <w:lang w:val="cs-CZ"/>
              </w:rPr>
              <w:t>představuje</w:t>
            </w:r>
            <w:r w:rsidRPr="00C35558">
              <w:rPr>
                <w:lang w:val="cs-CZ"/>
              </w:rPr>
              <w:t xml:space="preserve"> významné obtíže nebo neúčinnost.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C35558">
              <w:rPr>
                <w:vertAlign w:val="superscript"/>
                <w:lang w:val="cs-CZ"/>
              </w:rPr>
              <w:t>44</w:t>
            </w:r>
            <w:r w:rsidRPr="00C35558">
              <w:rPr>
                <w:lang w:val="cs-CZ"/>
              </w:rPr>
              <w:t>. Pro zajištění rovné účasti na vypracovávání aktů v přenesené pravomoci obdrží Evropský parlament a Rada veškeré dokumenty ve stejnou dobu jako odborníci z členských států a jejich odborníci mají automaticky přístup na zasedání odborných skupin Komise, jež se přípravou aktů v přenesené pravomoci zabývají.</w:t>
            </w:r>
          </w:p>
        </w:tc>
      </w:tr>
      <w:tr w:rsidR="003F45CD" w:rsidRPr="00C35558" w14:paraId="2623BC37" w14:textId="77777777" w:rsidTr="00BF5115">
        <w:trPr>
          <w:jc w:val="center"/>
        </w:trPr>
        <w:tc>
          <w:tcPr>
            <w:tcW w:w="4876" w:type="dxa"/>
            <w:hideMark/>
          </w:tcPr>
          <w:p w14:paraId="37AFA567"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68692E57"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3007A8E9" w14:textId="77777777" w:rsidTr="00BF5115">
        <w:trPr>
          <w:jc w:val="center"/>
        </w:trPr>
        <w:tc>
          <w:tcPr>
            <w:tcW w:w="4876" w:type="dxa"/>
            <w:hideMark/>
          </w:tcPr>
          <w:p w14:paraId="43F84014" w14:textId="77777777" w:rsidR="003F45CD" w:rsidRPr="00C35558" w:rsidRDefault="003F45CD" w:rsidP="00BF5115">
            <w:pPr>
              <w:pStyle w:val="Normal6"/>
              <w:rPr>
                <w:lang w:val="cs-CZ"/>
              </w:rPr>
            </w:pPr>
            <w:r w:rsidRPr="00C35558">
              <w:rPr>
                <w:vertAlign w:val="superscript"/>
                <w:lang w:val="cs-CZ"/>
              </w:rPr>
              <w:t>44</w:t>
            </w:r>
            <w:r w:rsidRPr="00C35558">
              <w:rPr>
                <w:lang w:val="cs-CZ"/>
              </w:rPr>
              <w:t xml:space="preserve"> Úř. věst. L 123, 12.5.2016, s. 1.</w:t>
            </w:r>
          </w:p>
        </w:tc>
        <w:tc>
          <w:tcPr>
            <w:tcW w:w="4876" w:type="dxa"/>
            <w:hideMark/>
          </w:tcPr>
          <w:p w14:paraId="25BF1EA7" w14:textId="77777777" w:rsidR="003F45CD" w:rsidRPr="00C35558" w:rsidRDefault="003F45CD" w:rsidP="00BF5115">
            <w:pPr>
              <w:pStyle w:val="Normal6"/>
              <w:rPr>
                <w:szCs w:val="24"/>
                <w:lang w:val="cs-CZ"/>
              </w:rPr>
            </w:pPr>
            <w:r w:rsidRPr="00C35558">
              <w:rPr>
                <w:vertAlign w:val="superscript"/>
                <w:lang w:val="cs-CZ"/>
              </w:rPr>
              <w:t>44</w:t>
            </w:r>
            <w:r w:rsidRPr="00C35558">
              <w:rPr>
                <w:lang w:val="cs-CZ"/>
              </w:rPr>
              <w:t xml:space="preserve"> Úř. věst. L 123, 12.5.2016, s. 1.</w:t>
            </w:r>
          </w:p>
        </w:tc>
      </w:tr>
    </w:tbl>
    <w:p w14:paraId="30E7CDF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D6002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7CFEC0B" w14:textId="77777777" w:rsidR="003F45CD" w:rsidRPr="00C35558" w:rsidRDefault="003F45CD" w:rsidP="003F45CD">
      <w:pPr>
        <w:pStyle w:val="Normal12Italic"/>
        <w:rPr>
          <w:noProof w:val="0"/>
          <w:lang w:val="cs-CZ"/>
        </w:rPr>
      </w:pPr>
      <w:r w:rsidRPr="00C35558">
        <w:rPr>
          <w:lang w:val="cs-CZ"/>
        </w:rPr>
        <w:t>Do oblasti působnosti by měly být zahrnuty pouze budoucí normy a případy použití, u nichž je prokázáno, že vedou k neefektivitě.</w:t>
      </w:r>
    </w:p>
    <w:p w14:paraId="0FEE62FB" w14:textId="7E9F5E13" w:rsidR="000E3694" w:rsidRPr="00C35558" w:rsidRDefault="003F45CD" w:rsidP="003F45CD">
      <w:r w:rsidRPr="00C35558">
        <w:rPr>
          <w:rStyle w:val="HideTWBExt"/>
        </w:rPr>
        <w:t>&lt;/Amend&gt;</w:t>
      </w:r>
    </w:p>
    <w:p w14:paraId="5926798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228</w:t>
      </w:r>
      <w:r w:rsidRPr="00C35558">
        <w:rPr>
          <w:rStyle w:val="HideTWBExt"/>
          <w:b w:val="0"/>
          <w:lang w:val="cs-CZ"/>
        </w:rPr>
        <w:t>&lt;/NumAm&gt;</w:t>
      </w:r>
    </w:p>
    <w:p w14:paraId="34118A03"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FE857A1" w14:textId="77777777" w:rsidR="003F45CD" w:rsidRPr="00C35558" w:rsidRDefault="003F45CD" w:rsidP="003F45CD">
      <w:r w:rsidRPr="00C35558">
        <w:rPr>
          <w:rStyle w:val="HideTWBExt"/>
        </w:rPr>
        <w:t>&lt;/RepeatBlock-By&gt;</w:t>
      </w:r>
    </w:p>
    <w:p w14:paraId="2F767A5B"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6F40B7BE" w14:textId="77777777" w:rsidR="003F45CD" w:rsidRPr="00C35558" w:rsidRDefault="003F45CD" w:rsidP="003F45CD">
      <w:pPr>
        <w:pStyle w:val="NormalBold"/>
      </w:pPr>
      <w:r w:rsidRPr="00C35558">
        <w:rPr>
          <w:rStyle w:val="HideTWBExt"/>
          <w:b w:val="0"/>
        </w:rPr>
        <w:t>&lt;Article&gt;</w:t>
      </w:r>
      <w:r w:rsidRPr="00C35558">
        <w:t>Bod odůvodnění 48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912FD52" w14:textId="77777777" w:rsidTr="00BF5115">
        <w:trPr>
          <w:jc w:val="center"/>
        </w:trPr>
        <w:tc>
          <w:tcPr>
            <w:tcW w:w="9752" w:type="dxa"/>
            <w:gridSpan w:val="2"/>
          </w:tcPr>
          <w:p w14:paraId="20D5E731" w14:textId="77777777" w:rsidR="003F45CD" w:rsidRPr="00C35558" w:rsidRDefault="003F45CD" w:rsidP="00BF5115">
            <w:pPr>
              <w:keepNext/>
            </w:pPr>
          </w:p>
        </w:tc>
      </w:tr>
      <w:tr w:rsidR="003F45CD" w:rsidRPr="00C35558" w14:paraId="1A7DF620" w14:textId="77777777" w:rsidTr="00BF5115">
        <w:trPr>
          <w:jc w:val="center"/>
        </w:trPr>
        <w:tc>
          <w:tcPr>
            <w:tcW w:w="4876" w:type="dxa"/>
            <w:hideMark/>
          </w:tcPr>
          <w:p w14:paraId="788D074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55E375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294A3F9" w14:textId="77777777" w:rsidTr="00BF5115">
        <w:trPr>
          <w:jc w:val="center"/>
        </w:trPr>
        <w:tc>
          <w:tcPr>
            <w:tcW w:w="4876" w:type="dxa"/>
            <w:hideMark/>
          </w:tcPr>
          <w:p w14:paraId="6D57E437" w14:textId="77777777" w:rsidR="003F45CD" w:rsidRPr="00C35558" w:rsidRDefault="003F45CD" w:rsidP="00BF5115">
            <w:pPr>
              <w:pStyle w:val="Normal6"/>
              <w:rPr>
                <w:lang w:val="cs-CZ"/>
              </w:rPr>
            </w:pPr>
            <w:r w:rsidRPr="00C35558">
              <w:rPr>
                <w:lang w:val="cs-CZ"/>
              </w:rPr>
              <w:t>(48)</w:t>
            </w:r>
            <w:r w:rsidRPr="00C35558">
              <w:rPr>
                <w:lang w:val="cs-CZ"/>
              </w:rPr>
              <w:tab/>
              <w:t>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w:t>
            </w:r>
            <w:r w:rsidRPr="00C35558">
              <w:rPr>
                <w:b/>
                <w:i/>
                <w:lang w:val="cs-CZ"/>
              </w:rPr>
              <w:t xml:space="preserve"> Komise by rovněž měla přijmout technická pravidla pro výběr vzorku patentů SEP pro účely ověření nezbytnosti a metodiku provádění těchto ověření nezbytnosti hodnotiteli a osobami provádějícími vzájemné hodnocení.</w:t>
            </w:r>
            <w:r w:rsidRPr="00C35558">
              <w:rPr>
                <w:lang w:val="cs-CZ"/>
              </w:rPr>
              <w:t xml:space="preserve"> Komise by rovněž měla stanovit veškeré správní poplatky za své služby v souvislosti s úkoly podle tohoto nařízení a poplatky za služby hodnotitelů, odborníků a smírců, odchylky od nich a způsoby plateb a podle potřeby je upravit. Komise by rovněž měla určit normy nebo jejich části, které byly zveřejněny před vstupem tohoto nařízení v platnost a pro které lze patenty SEP registrovat. Tyto pravomoci by měly být vykonávány v souladu s nařízením Evropského parlamentu a Rady (EU) č. 182/2011</w:t>
            </w:r>
            <w:r w:rsidRPr="00C35558">
              <w:rPr>
                <w:vertAlign w:val="superscript"/>
                <w:lang w:val="cs-CZ"/>
              </w:rPr>
              <w:t>45</w:t>
            </w:r>
            <w:r w:rsidRPr="00C35558">
              <w:rPr>
                <w:lang w:val="cs-CZ"/>
              </w:rPr>
              <w:t>.</w:t>
            </w:r>
          </w:p>
        </w:tc>
        <w:tc>
          <w:tcPr>
            <w:tcW w:w="4876" w:type="dxa"/>
            <w:hideMark/>
          </w:tcPr>
          <w:p w14:paraId="5FDB13D4" w14:textId="77777777" w:rsidR="003F45CD" w:rsidRPr="00C35558" w:rsidRDefault="003F45CD" w:rsidP="00BF5115">
            <w:pPr>
              <w:pStyle w:val="Normal6"/>
              <w:rPr>
                <w:szCs w:val="24"/>
                <w:lang w:val="cs-CZ"/>
              </w:rPr>
            </w:pPr>
            <w:r w:rsidRPr="00C35558">
              <w:rPr>
                <w:lang w:val="cs-CZ"/>
              </w:rPr>
              <w:t>(48)</w:t>
            </w:r>
            <w:r w:rsidRPr="00C35558">
              <w:rPr>
                <w:lang w:val="cs-CZ"/>
              </w:rPr>
              <w:tab/>
              <w:t>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 Komise by rovněž měla stanovit veškeré správní poplatky za své služby v souvislosti s úkoly podle tohoto nařízení a poplatky za služby hodnotitelů, odborníků a smírců, odchylky od nich a způsoby plateb a podle potřeby je upravit. Komise by rovněž měla určit normy nebo jejich části, které byly zveřejněny před vstupem tohoto nařízení v platnost a pro které lze patenty SEP registrovat. Tyto pravomoci by měly být vykonávány v souladu s nařízením Evropského parlamentu a Rady (EU) č. 182/2011</w:t>
            </w:r>
            <w:r w:rsidRPr="00C35558">
              <w:rPr>
                <w:vertAlign w:val="superscript"/>
                <w:lang w:val="cs-CZ"/>
              </w:rPr>
              <w:t>45</w:t>
            </w:r>
            <w:r w:rsidRPr="00C35558">
              <w:rPr>
                <w:lang w:val="cs-CZ"/>
              </w:rPr>
              <w:t>.</w:t>
            </w:r>
          </w:p>
        </w:tc>
      </w:tr>
      <w:tr w:rsidR="003F45CD" w:rsidRPr="00C35558" w14:paraId="60FDE263" w14:textId="77777777" w:rsidTr="00BF5115">
        <w:trPr>
          <w:jc w:val="center"/>
        </w:trPr>
        <w:tc>
          <w:tcPr>
            <w:tcW w:w="4876" w:type="dxa"/>
            <w:hideMark/>
          </w:tcPr>
          <w:p w14:paraId="4B63803E"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433B9CDF"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5E72C8B9" w14:textId="77777777" w:rsidTr="00BF5115">
        <w:trPr>
          <w:jc w:val="center"/>
        </w:trPr>
        <w:tc>
          <w:tcPr>
            <w:tcW w:w="4876" w:type="dxa"/>
            <w:hideMark/>
          </w:tcPr>
          <w:p w14:paraId="06E2E5D5" w14:textId="77777777" w:rsidR="003F45CD" w:rsidRPr="00C35558" w:rsidRDefault="003F45CD" w:rsidP="00BF5115">
            <w:pPr>
              <w:pStyle w:val="Normal6"/>
              <w:rPr>
                <w:lang w:val="cs-CZ"/>
              </w:rPr>
            </w:pPr>
            <w:r w:rsidRPr="00C35558">
              <w:rPr>
                <w:vertAlign w:val="superscript"/>
                <w:lang w:val="cs-CZ"/>
              </w:rPr>
              <w:t>45</w:t>
            </w:r>
            <w:r w:rsidRPr="00C35558">
              <w:rPr>
                <w:lang w:val="cs-CZ"/>
              </w:rPr>
              <w:t xml:space="preserve"> Nařízení Evropského parlamentu a Rady (EU) č. 182/2011, kterým se stanoví pravidla a obecné zásady způsobu, jakým členské státy kontrolují Komisi při výkonu prováděcích pravomocí (Úř. věst. L 55, 28.2.2011, s. 13.)</w:t>
            </w:r>
          </w:p>
        </w:tc>
        <w:tc>
          <w:tcPr>
            <w:tcW w:w="4876" w:type="dxa"/>
            <w:hideMark/>
          </w:tcPr>
          <w:p w14:paraId="4997C524" w14:textId="77777777" w:rsidR="003F45CD" w:rsidRPr="00C35558" w:rsidRDefault="003F45CD" w:rsidP="00BF5115">
            <w:pPr>
              <w:pStyle w:val="Normal6"/>
              <w:rPr>
                <w:szCs w:val="24"/>
                <w:lang w:val="cs-CZ"/>
              </w:rPr>
            </w:pPr>
            <w:r w:rsidRPr="00C35558">
              <w:rPr>
                <w:vertAlign w:val="superscript"/>
                <w:lang w:val="cs-CZ"/>
              </w:rPr>
              <w:t>45</w:t>
            </w:r>
            <w:r w:rsidRPr="00C35558">
              <w:rPr>
                <w:lang w:val="cs-CZ"/>
              </w:rPr>
              <w:t xml:space="preserve"> Nařízení Evropského parlamentu a Rady (EU) č. 182/2011, kterým se stanoví pravidla a obecné zásady způsobu, jakým členské státy kontrolují Komisi při výkonu prováděcích pravomocí (Úř. věst. L 55, 28.2.2011, s. 13.)</w:t>
            </w:r>
          </w:p>
        </w:tc>
      </w:tr>
    </w:tbl>
    <w:p w14:paraId="748B487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094148C" w14:textId="1E6795E2" w:rsidR="000E3694" w:rsidRPr="00C35558" w:rsidRDefault="003F45CD" w:rsidP="003F45CD">
      <w:r w:rsidRPr="00C35558">
        <w:rPr>
          <w:rStyle w:val="HideTWBExt"/>
        </w:rPr>
        <w:t>&lt;/Amend&gt;</w:t>
      </w:r>
    </w:p>
    <w:p w14:paraId="7F3E92F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229</w:t>
      </w:r>
      <w:r w:rsidRPr="00C35558">
        <w:rPr>
          <w:rStyle w:val="HideTWBExt"/>
          <w:b w:val="0"/>
          <w:lang w:val="cs-CZ"/>
        </w:rPr>
        <w:t>&lt;/NumAm&gt;</w:t>
      </w:r>
    </w:p>
    <w:p w14:paraId="1E97FB06"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785D624" w14:textId="77777777" w:rsidR="003F45CD" w:rsidRPr="00C35558" w:rsidRDefault="003F45CD" w:rsidP="003F45CD">
      <w:r w:rsidRPr="00C35558">
        <w:rPr>
          <w:rStyle w:val="HideTWBExt"/>
        </w:rPr>
        <w:t>&lt;/RepeatBlock-By&gt;</w:t>
      </w:r>
    </w:p>
    <w:p w14:paraId="74750F6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9DD9519" w14:textId="77777777" w:rsidR="003F45CD" w:rsidRPr="00C35558" w:rsidRDefault="003F45CD" w:rsidP="003F45CD">
      <w:pPr>
        <w:pStyle w:val="NormalBold"/>
      </w:pPr>
      <w:r w:rsidRPr="00C35558">
        <w:rPr>
          <w:rStyle w:val="HideTWBExt"/>
          <w:b w:val="0"/>
        </w:rPr>
        <w:t>&lt;Article&gt;</w:t>
      </w:r>
      <w:r w:rsidRPr="00C35558">
        <w:t>Bod odůvodnění 48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630625" w14:textId="77777777" w:rsidTr="00BF5115">
        <w:trPr>
          <w:jc w:val="center"/>
        </w:trPr>
        <w:tc>
          <w:tcPr>
            <w:tcW w:w="9752" w:type="dxa"/>
            <w:gridSpan w:val="2"/>
          </w:tcPr>
          <w:p w14:paraId="54ADCB74" w14:textId="77777777" w:rsidR="003F45CD" w:rsidRPr="00C35558" w:rsidRDefault="003F45CD" w:rsidP="00BF5115">
            <w:pPr>
              <w:keepNext/>
            </w:pPr>
          </w:p>
        </w:tc>
      </w:tr>
      <w:tr w:rsidR="003F45CD" w:rsidRPr="00C35558" w14:paraId="0A7BE8B8" w14:textId="77777777" w:rsidTr="00BF5115">
        <w:trPr>
          <w:jc w:val="center"/>
        </w:trPr>
        <w:tc>
          <w:tcPr>
            <w:tcW w:w="4876" w:type="dxa"/>
            <w:hideMark/>
          </w:tcPr>
          <w:p w14:paraId="33EF8D9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8178CA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E451C5" w14:textId="77777777" w:rsidTr="00BF5115">
        <w:trPr>
          <w:jc w:val="center"/>
        </w:trPr>
        <w:tc>
          <w:tcPr>
            <w:tcW w:w="4876" w:type="dxa"/>
            <w:hideMark/>
          </w:tcPr>
          <w:p w14:paraId="4E9B8C98" w14:textId="77777777" w:rsidR="003F45CD" w:rsidRPr="00C35558" w:rsidRDefault="003F45CD" w:rsidP="00BF5115">
            <w:pPr>
              <w:pStyle w:val="Normal6"/>
              <w:rPr>
                <w:lang w:val="cs-CZ"/>
              </w:rPr>
            </w:pPr>
            <w:r w:rsidRPr="00C35558">
              <w:rPr>
                <w:lang w:val="cs-CZ"/>
              </w:rPr>
              <w:t>(48)</w:t>
            </w:r>
            <w:r w:rsidRPr="00C35558">
              <w:rPr>
                <w:lang w:val="cs-CZ"/>
              </w:rPr>
              <w:tab/>
              <w:t xml:space="preserve">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 Komise by rovněž měla přijmout technická pravidla pro výběr vzorku patentů SEP pro účely ověření nezbytnosti a metodiku provádění těchto ověření nezbytnosti hodnotiteli a osobami provádějícími vzájemné hodnocení. Komise by rovněž měla stanovit veškeré správní poplatky za své služby v souvislosti s úkoly podle tohoto nařízení a poplatky za služby hodnotitelů, odborníků a smírců, odchylky od nich a způsoby plateb a podle potřeby je upravit. </w:t>
            </w:r>
            <w:r w:rsidRPr="00C35558">
              <w:rPr>
                <w:b/>
                <w:i/>
                <w:lang w:val="cs-CZ"/>
              </w:rPr>
              <w:t>Komise by rovněž měla určit normy nebo jejich části, které byly zveřejněny před vstupem tohoto nařízení v platnost a pro které lze patenty SEP registrovat.</w:t>
            </w:r>
            <w:r w:rsidRPr="00C35558">
              <w:rPr>
                <w:lang w:val="cs-CZ"/>
              </w:rPr>
              <w:t xml:space="preserve"> Tyto pravomoci by měly být vykonávány v souladu s nařízením Evropského parlamentu a Rady (EU) č. 182/2011</w:t>
            </w:r>
            <w:r w:rsidRPr="00C35558">
              <w:rPr>
                <w:vertAlign w:val="superscript"/>
                <w:lang w:val="cs-CZ"/>
              </w:rPr>
              <w:t>45</w:t>
            </w:r>
            <w:r w:rsidRPr="00C35558">
              <w:rPr>
                <w:lang w:val="cs-CZ"/>
              </w:rPr>
              <w:t>.</w:t>
            </w:r>
          </w:p>
        </w:tc>
        <w:tc>
          <w:tcPr>
            <w:tcW w:w="4876" w:type="dxa"/>
            <w:hideMark/>
          </w:tcPr>
          <w:p w14:paraId="406D9470" w14:textId="77777777" w:rsidR="003F45CD" w:rsidRPr="00C35558" w:rsidRDefault="003F45CD" w:rsidP="00BF5115">
            <w:pPr>
              <w:pStyle w:val="Normal6"/>
              <w:rPr>
                <w:szCs w:val="24"/>
                <w:lang w:val="cs-CZ"/>
              </w:rPr>
            </w:pPr>
            <w:r w:rsidRPr="00C35558">
              <w:rPr>
                <w:lang w:val="cs-CZ"/>
              </w:rPr>
              <w:t>(48)</w:t>
            </w:r>
            <w:r w:rsidRPr="00C35558">
              <w:rPr>
                <w:lang w:val="cs-CZ"/>
              </w:rPr>
              <w:tab/>
              <w:t>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 Komise by rovněž měla přijmout technická pravidla pro výběr vzorku patentů SEP pro účely ověření nezbytnosti a metodiku provádění těchto ověření nezbytnosti hodnotiteli a osobami provádějícími vzájemné hodnocení. Komise by rovněž měla stanovit veškeré správní poplatky za své služby v souvislosti s úkoly podle tohoto nařízení a poplatky za služby hodnotitelů, odborníků a smírců, odchylky od nich a způsoby plateb a podle potřeby je upravit. Tyto pravomoci by měly být vykonávány v souladu s nařízením Evropského parlamentu a Rady (EU) č. 182/2011</w:t>
            </w:r>
            <w:r w:rsidRPr="00C35558">
              <w:rPr>
                <w:vertAlign w:val="superscript"/>
                <w:lang w:val="cs-CZ"/>
              </w:rPr>
              <w:t>45</w:t>
            </w:r>
            <w:r w:rsidRPr="00C35558">
              <w:rPr>
                <w:lang w:val="cs-CZ"/>
              </w:rPr>
              <w:t>.</w:t>
            </w:r>
          </w:p>
        </w:tc>
      </w:tr>
      <w:tr w:rsidR="003F45CD" w:rsidRPr="00C35558" w14:paraId="6C6EEC11" w14:textId="77777777" w:rsidTr="00BF5115">
        <w:trPr>
          <w:jc w:val="center"/>
        </w:trPr>
        <w:tc>
          <w:tcPr>
            <w:tcW w:w="4876" w:type="dxa"/>
            <w:hideMark/>
          </w:tcPr>
          <w:p w14:paraId="4021DE8A"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6E632427"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44671A7B" w14:textId="77777777" w:rsidTr="00BF5115">
        <w:trPr>
          <w:jc w:val="center"/>
        </w:trPr>
        <w:tc>
          <w:tcPr>
            <w:tcW w:w="4876" w:type="dxa"/>
            <w:hideMark/>
          </w:tcPr>
          <w:p w14:paraId="76634AC6" w14:textId="77777777" w:rsidR="003F45CD" w:rsidRPr="00C35558" w:rsidRDefault="003F45CD" w:rsidP="00BF5115">
            <w:pPr>
              <w:pStyle w:val="Normal6"/>
              <w:rPr>
                <w:lang w:val="cs-CZ"/>
              </w:rPr>
            </w:pPr>
            <w:r w:rsidRPr="00C35558">
              <w:rPr>
                <w:vertAlign w:val="superscript"/>
                <w:lang w:val="cs-CZ"/>
              </w:rPr>
              <w:t>45</w:t>
            </w:r>
            <w:r w:rsidRPr="00C35558">
              <w:rPr>
                <w:lang w:val="cs-CZ"/>
              </w:rPr>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hideMark/>
          </w:tcPr>
          <w:p w14:paraId="5A387ED8" w14:textId="77777777" w:rsidR="003F45CD" w:rsidRPr="00C35558" w:rsidRDefault="003F45CD" w:rsidP="00BF5115">
            <w:pPr>
              <w:pStyle w:val="Normal6"/>
              <w:rPr>
                <w:szCs w:val="24"/>
                <w:lang w:val="cs-CZ"/>
              </w:rPr>
            </w:pPr>
            <w:r w:rsidRPr="00C35558">
              <w:rPr>
                <w:vertAlign w:val="superscript"/>
                <w:lang w:val="cs-CZ"/>
              </w:rPr>
              <w:t>45</w:t>
            </w:r>
            <w:r w:rsidRPr="00C35558">
              <w:rPr>
                <w:lang w:val="cs-CZ"/>
              </w:rPr>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r>
    </w:tbl>
    <w:p w14:paraId="426FBDB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0460D38B" w14:textId="53CF12CA" w:rsidR="000E3694" w:rsidRPr="00C35558" w:rsidRDefault="003F45CD" w:rsidP="003F45CD">
      <w:r w:rsidRPr="00C35558">
        <w:rPr>
          <w:rStyle w:val="HideTWBExt"/>
        </w:rPr>
        <w:t>&lt;/Amend&gt;</w:t>
      </w:r>
    </w:p>
    <w:p w14:paraId="6D93147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230</w:t>
      </w:r>
      <w:r w:rsidRPr="00C35558">
        <w:rPr>
          <w:rStyle w:val="HideTWBExt"/>
          <w:b w:val="0"/>
          <w:lang w:val="cs-CZ"/>
        </w:rPr>
        <w:t>&lt;/NumAm&gt;</w:t>
      </w:r>
    </w:p>
    <w:p w14:paraId="3E83EEC5"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66BCC90" w14:textId="77777777" w:rsidR="003F45CD" w:rsidRPr="00C35558" w:rsidRDefault="003F45CD" w:rsidP="003F45CD">
      <w:r w:rsidRPr="00C35558">
        <w:rPr>
          <w:rStyle w:val="HideTWBExt"/>
        </w:rPr>
        <w:t>&lt;/RepeatBlock-By&gt;</w:t>
      </w:r>
    </w:p>
    <w:p w14:paraId="509397B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930146E" w14:textId="77777777" w:rsidR="003F45CD" w:rsidRPr="00C35558" w:rsidRDefault="003F45CD" w:rsidP="003F45CD">
      <w:pPr>
        <w:pStyle w:val="NormalBold"/>
      </w:pPr>
      <w:r w:rsidRPr="00C35558">
        <w:rPr>
          <w:rStyle w:val="HideTWBExt"/>
          <w:b w:val="0"/>
        </w:rPr>
        <w:t>&lt;Article&gt;</w:t>
      </w:r>
      <w:r w:rsidRPr="00C35558">
        <w:t>Bod odůvodnění 48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4171B10" w14:textId="77777777" w:rsidTr="00BF5115">
        <w:trPr>
          <w:jc w:val="center"/>
        </w:trPr>
        <w:tc>
          <w:tcPr>
            <w:tcW w:w="9752" w:type="dxa"/>
            <w:gridSpan w:val="2"/>
          </w:tcPr>
          <w:p w14:paraId="548CAEB4" w14:textId="77777777" w:rsidR="003F45CD" w:rsidRPr="00C35558" w:rsidRDefault="003F45CD" w:rsidP="00BF5115">
            <w:pPr>
              <w:keepNext/>
            </w:pPr>
          </w:p>
        </w:tc>
      </w:tr>
      <w:tr w:rsidR="003F45CD" w:rsidRPr="00C35558" w14:paraId="4A6A1216" w14:textId="77777777" w:rsidTr="00BF5115">
        <w:trPr>
          <w:jc w:val="center"/>
        </w:trPr>
        <w:tc>
          <w:tcPr>
            <w:tcW w:w="4876" w:type="dxa"/>
            <w:hideMark/>
          </w:tcPr>
          <w:p w14:paraId="75760F5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D36CD2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9D0D3F9" w14:textId="77777777" w:rsidTr="00BF5115">
        <w:trPr>
          <w:jc w:val="center"/>
        </w:trPr>
        <w:tc>
          <w:tcPr>
            <w:tcW w:w="4876" w:type="dxa"/>
            <w:hideMark/>
          </w:tcPr>
          <w:p w14:paraId="6244AE8E" w14:textId="77777777" w:rsidR="003F45CD" w:rsidRPr="00C35558" w:rsidRDefault="003F45CD" w:rsidP="00BF5115">
            <w:pPr>
              <w:pStyle w:val="Normal6"/>
              <w:rPr>
                <w:lang w:val="cs-CZ"/>
              </w:rPr>
            </w:pPr>
            <w:r w:rsidRPr="00C35558">
              <w:rPr>
                <w:lang w:val="cs-CZ"/>
              </w:rPr>
              <w:t>(48)</w:t>
            </w:r>
            <w:r w:rsidRPr="00C35558">
              <w:rPr>
                <w:lang w:val="cs-CZ"/>
              </w:rPr>
              <w:tab/>
              <w:t xml:space="preserve">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 Komise by rovněž měla přijmout technická pravidla pro výběr vzorku patentů SEP pro účely ověření nezbytnosti a metodiku provádění těchto ověření nezbytnosti hodnotiteli a osobami provádějícími vzájemné hodnocení. Komise by rovněž měla stanovit veškeré správní poplatky za své služby v souvislosti s úkoly podle tohoto nařízení a poplatky za služby hodnotitelů, odborníků a smírců, odchylky od nich a způsoby plateb a podle potřeby je upravit. </w:t>
            </w:r>
            <w:r w:rsidRPr="00C35558">
              <w:rPr>
                <w:b/>
                <w:i/>
                <w:lang w:val="cs-CZ"/>
              </w:rPr>
              <w:t>Komise by rovněž měla určit normy nebo jejich části, které byly zveřejněny před vstupem tohoto nařízení v platnost a pro které lze patenty SEP registrovat.</w:t>
            </w:r>
            <w:r w:rsidRPr="00C35558">
              <w:rPr>
                <w:lang w:val="cs-CZ"/>
              </w:rPr>
              <w:t xml:space="preserve"> Tyto pravomoci by měly být vykonávány v souladu s nařízením Evropského parlamentu a Rady (EU) č. 182/2011</w:t>
            </w:r>
            <w:r w:rsidRPr="00C35558">
              <w:rPr>
                <w:vertAlign w:val="superscript"/>
                <w:lang w:val="cs-CZ"/>
              </w:rPr>
              <w:t>45</w:t>
            </w:r>
            <w:r w:rsidRPr="00C35558">
              <w:rPr>
                <w:lang w:val="cs-CZ"/>
              </w:rPr>
              <w:t>.</w:t>
            </w:r>
          </w:p>
        </w:tc>
        <w:tc>
          <w:tcPr>
            <w:tcW w:w="4876" w:type="dxa"/>
            <w:hideMark/>
          </w:tcPr>
          <w:p w14:paraId="7FE9723F" w14:textId="77777777" w:rsidR="003F45CD" w:rsidRPr="00C35558" w:rsidRDefault="003F45CD" w:rsidP="00BF5115">
            <w:pPr>
              <w:pStyle w:val="Normal6"/>
              <w:rPr>
                <w:szCs w:val="24"/>
                <w:lang w:val="cs-CZ"/>
              </w:rPr>
            </w:pPr>
            <w:r w:rsidRPr="00C35558">
              <w:rPr>
                <w:lang w:val="cs-CZ"/>
              </w:rPr>
              <w:t>(48)</w:t>
            </w:r>
            <w:r w:rsidRPr="00C35558">
              <w:rPr>
                <w:lang w:val="cs-CZ"/>
              </w:rPr>
              <w:tab/>
              <w:t>Za účelem zajištění jednotných podmínek pro provádění příslušných ustanovení tohoto nařízení by měly být Komisi svěřeny prováděcí pravomoci k přijetí podrobných požadavků na výběr hodnotitelů a smírců, jakož i k přijetí jednacího řádu a kodexu chování hodnotitelů a smírců. Komise by rovněž měla přijmout technická pravidla pro výběr vzorku patentů SEP pro účely ověření nezbytnosti a metodiku provádění těchto ověření nezbytnosti hodnotiteli a osobami provádějícími vzájemné hodnocení. Komise by rovněž měla stanovit veškeré správní poplatky za své služby v souvislosti s úkoly podle tohoto nařízení a poplatky za služby hodnotitelů, odborníků a smírců, odchylky od nich a způsoby plateb a podle potřeby je upravit. Tyto pravomoci by měly být vykonávány v souladu s nařízením Evropského parlamentu a Rady (EU) č. 182/2011</w:t>
            </w:r>
            <w:r w:rsidRPr="00C35558">
              <w:rPr>
                <w:vertAlign w:val="superscript"/>
                <w:lang w:val="cs-CZ"/>
              </w:rPr>
              <w:t>45</w:t>
            </w:r>
            <w:r w:rsidRPr="00C35558">
              <w:rPr>
                <w:lang w:val="cs-CZ"/>
              </w:rPr>
              <w:t>.</w:t>
            </w:r>
          </w:p>
        </w:tc>
      </w:tr>
      <w:tr w:rsidR="003F45CD" w:rsidRPr="00C35558" w14:paraId="110EB7CA" w14:textId="77777777" w:rsidTr="00BF5115">
        <w:trPr>
          <w:jc w:val="center"/>
        </w:trPr>
        <w:tc>
          <w:tcPr>
            <w:tcW w:w="4876" w:type="dxa"/>
            <w:hideMark/>
          </w:tcPr>
          <w:p w14:paraId="1B60BF51"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69984151"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7D7ACEE4" w14:textId="77777777" w:rsidTr="00BF5115">
        <w:trPr>
          <w:jc w:val="center"/>
        </w:trPr>
        <w:tc>
          <w:tcPr>
            <w:tcW w:w="4876" w:type="dxa"/>
            <w:hideMark/>
          </w:tcPr>
          <w:p w14:paraId="7CAD816B" w14:textId="77777777" w:rsidR="003F45CD" w:rsidRPr="00C35558" w:rsidRDefault="003F45CD" w:rsidP="00BF5115">
            <w:pPr>
              <w:pStyle w:val="Normal6"/>
              <w:rPr>
                <w:lang w:val="cs-CZ"/>
              </w:rPr>
            </w:pPr>
            <w:r w:rsidRPr="00C35558">
              <w:rPr>
                <w:vertAlign w:val="superscript"/>
                <w:lang w:val="cs-CZ"/>
              </w:rPr>
              <w:t>45</w:t>
            </w:r>
            <w:r w:rsidRPr="00C35558">
              <w:rPr>
                <w:lang w:val="cs-CZ"/>
              </w:rPr>
              <w:t xml:space="preserve"> Nařízení Evropského parlamentu a Rady (EU) č. 182/2011, kterým se stanoví pravidla a obecné zásady způsobu, jakým členské státy kontrolují Komisi při výkonu prováděcích pravomocí (Úř. věst. L 55, 28.2.2011, s. 13.)</w:t>
            </w:r>
          </w:p>
        </w:tc>
        <w:tc>
          <w:tcPr>
            <w:tcW w:w="4876" w:type="dxa"/>
            <w:hideMark/>
          </w:tcPr>
          <w:p w14:paraId="274AD930" w14:textId="77777777" w:rsidR="003F45CD" w:rsidRPr="00C35558" w:rsidRDefault="003F45CD" w:rsidP="00BF5115">
            <w:pPr>
              <w:pStyle w:val="Normal6"/>
              <w:rPr>
                <w:szCs w:val="24"/>
                <w:lang w:val="cs-CZ"/>
              </w:rPr>
            </w:pPr>
            <w:r w:rsidRPr="00C35558">
              <w:rPr>
                <w:vertAlign w:val="superscript"/>
                <w:lang w:val="cs-CZ"/>
              </w:rPr>
              <w:t>45</w:t>
            </w:r>
            <w:r w:rsidRPr="00C35558">
              <w:rPr>
                <w:lang w:val="cs-CZ"/>
              </w:rPr>
              <w:t xml:space="preserve"> Nařízení Evropského parlamentu a Rady (EU) č. 182/2011, kterým se stanoví pravidla a obecné zásady způsobu, jakým členské státy kontrolují Komisi při výkonu prováděcích pravomocí (Úř. věst. L 55, 28.2.2011, s. 13.)</w:t>
            </w:r>
          </w:p>
        </w:tc>
      </w:tr>
    </w:tbl>
    <w:p w14:paraId="6B5FF37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B0C192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A2D25C2" w14:textId="77777777" w:rsidR="003F45CD" w:rsidRPr="00C35558" w:rsidRDefault="003F45CD" w:rsidP="003F45CD">
      <w:pPr>
        <w:pStyle w:val="Normal12Italic"/>
        <w:rPr>
          <w:noProof w:val="0"/>
          <w:lang w:val="cs-CZ"/>
        </w:rPr>
      </w:pPr>
      <w:r w:rsidRPr="00C35558">
        <w:rPr>
          <w:lang w:val="cs-CZ"/>
        </w:rPr>
        <w:t>Do oblasti působnosti by měly být zahrnuty pouze budoucí normy a případy použití, u nichž je prokázáno, že vedou k neefektivitě.</w:t>
      </w:r>
    </w:p>
    <w:p w14:paraId="3521F148" w14:textId="310E7FB5" w:rsidR="000E3694" w:rsidRPr="00C35558" w:rsidRDefault="003F45CD" w:rsidP="003F45CD">
      <w:r w:rsidRPr="00C35558">
        <w:rPr>
          <w:rStyle w:val="HideTWBExt"/>
        </w:rPr>
        <w:t>&lt;/Amend&gt;</w:t>
      </w:r>
    </w:p>
    <w:p w14:paraId="2A79238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231</w:t>
      </w:r>
      <w:r w:rsidRPr="00C35558">
        <w:rPr>
          <w:rStyle w:val="HideTWBExt"/>
          <w:b w:val="0"/>
          <w:lang w:val="cs-CZ"/>
        </w:rPr>
        <w:t>&lt;/NumAm&gt;</w:t>
      </w:r>
    </w:p>
    <w:p w14:paraId="0455EE88"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6FAC991E" w14:textId="77777777" w:rsidR="003F45CD" w:rsidRPr="00C35558" w:rsidRDefault="003F45CD" w:rsidP="003F45CD">
      <w:r w:rsidRPr="00C35558">
        <w:rPr>
          <w:rStyle w:val="HideTWBExt"/>
        </w:rPr>
        <w:lastRenderedPageBreak/>
        <w:t>&lt;/RepeatBlock-By&gt;</w:t>
      </w:r>
    </w:p>
    <w:p w14:paraId="4B7AF93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7B7098C" w14:textId="77777777" w:rsidR="003F45CD" w:rsidRPr="00C35558" w:rsidRDefault="003F45CD" w:rsidP="003F45CD">
      <w:pPr>
        <w:pStyle w:val="NormalBold"/>
      </w:pPr>
      <w:r w:rsidRPr="00C35558">
        <w:rPr>
          <w:rStyle w:val="HideTWBExt"/>
          <w:b w:val="0"/>
        </w:rPr>
        <w:t>&lt;Article&gt;</w:t>
      </w:r>
      <w:r w:rsidRPr="00C35558">
        <w:t>Bod odůvodnění 49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0B27751" w14:textId="77777777" w:rsidTr="00BF5115">
        <w:trPr>
          <w:jc w:val="center"/>
        </w:trPr>
        <w:tc>
          <w:tcPr>
            <w:tcW w:w="9752" w:type="dxa"/>
            <w:gridSpan w:val="2"/>
          </w:tcPr>
          <w:p w14:paraId="53F6088A" w14:textId="77777777" w:rsidR="003F45CD" w:rsidRPr="00C35558" w:rsidRDefault="003F45CD" w:rsidP="00BF5115">
            <w:pPr>
              <w:keepNext/>
            </w:pPr>
          </w:p>
        </w:tc>
      </w:tr>
      <w:tr w:rsidR="003F45CD" w:rsidRPr="00C35558" w14:paraId="1A95A769" w14:textId="77777777" w:rsidTr="00BF5115">
        <w:trPr>
          <w:jc w:val="center"/>
        </w:trPr>
        <w:tc>
          <w:tcPr>
            <w:tcW w:w="4876" w:type="dxa"/>
            <w:hideMark/>
          </w:tcPr>
          <w:p w14:paraId="7998287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D54D5A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1D526FB" w14:textId="77777777" w:rsidTr="00BF5115">
        <w:trPr>
          <w:jc w:val="center"/>
        </w:trPr>
        <w:tc>
          <w:tcPr>
            <w:tcW w:w="4876" w:type="dxa"/>
            <w:hideMark/>
          </w:tcPr>
          <w:p w14:paraId="7A443A03" w14:textId="77777777" w:rsidR="003F45CD" w:rsidRPr="00C35558" w:rsidRDefault="003F45CD" w:rsidP="00BF5115">
            <w:pPr>
              <w:pStyle w:val="Normal6"/>
              <w:rPr>
                <w:lang w:val="cs-CZ"/>
              </w:rPr>
            </w:pPr>
            <w:r w:rsidRPr="00C35558">
              <w:rPr>
                <w:lang w:val="cs-CZ"/>
              </w:rPr>
              <w:t>(49)</w:t>
            </w:r>
            <w:r w:rsidRPr="00C35558">
              <w:rPr>
                <w:lang w:val="cs-CZ"/>
              </w:rPr>
              <w:tab/>
              <w:t>Nařízení Evropského parlamentu a Rady (EU) 2017/1001</w:t>
            </w:r>
            <w:r w:rsidRPr="00C35558">
              <w:rPr>
                <w:b/>
                <w:i/>
                <w:vertAlign w:val="superscript"/>
                <w:lang w:val="cs-CZ"/>
              </w:rPr>
              <w:t>46</w:t>
            </w:r>
            <w:r w:rsidRPr="00C35558">
              <w:rPr>
                <w:lang w:val="cs-CZ"/>
              </w:rPr>
              <w:t xml:space="preserve"> by mělo být změněno tak, aby zmocnilo úřad EUIPO k převzetí úkolů podle tohoto nařízení. Funkce výkonného ředitele by měly být rovněž rozšířeny tak, aby zahrnovaly pravomoci, které mu byly svěřeny tímto nařízením. Rozhodčí a mediační středisko úřadu EUIPO by navíc mělo být zmocněno k zavedení postupů, jako je stanovení souhrnných licenčních poplatků a stanovení podmínek FRAND.</w:t>
            </w:r>
          </w:p>
        </w:tc>
        <w:tc>
          <w:tcPr>
            <w:tcW w:w="4876" w:type="dxa"/>
            <w:hideMark/>
          </w:tcPr>
          <w:p w14:paraId="2672813F" w14:textId="77777777" w:rsidR="003F45CD" w:rsidRPr="00C35558" w:rsidRDefault="003F45CD" w:rsidP="00BF5115">
            <w:pPr>
              <w:pStyle w:val="Normal6"/>
              <w:rPr>
                <w:szCs w:val="24"/>
                <w:lang w:val="cs-CZ"/>
              </w:rPr>
            </w:pPr>
            <w:r w:rsidRPr="00C35558">
              <w:rPr>
                <w:lang w:val="cs-CZ"/>
              </w:rPr>
              <w:t>(49)</w:t>
            </w:r>
            <w:r w:rsidRPr="00C35558">
              <w:rPr>
                <w:lang w:val="cs-CZ"/>
              </w:rPr>
              <w:tab/>
              <w:t>Nařízení Evropského parlamentu a Rady (EU) 2017/1001 by mělo být změněno tak, aby zmocnilo úřad EUIPO k převzetí úkolů podle tohoto nařízení. Funkce výkonného ředitele by měly být rovněž rozšířeny tak, aby zahrnovaly pravomoci, které mu byly svěřeny tímto nařízením. Rozhodčí a mediační středisko úřadu EUIPO by navíc mělo být zmocněno k zavedení postupů, jako je stanovení souhrnných licenčních poplatků</w:t>
            </w:r>
            <w:r w:rsidRPr="00C35558">
              <w:rPr>
                <w:b/>
                <w:i/>
                <w:lang w:val="cs-CZ"/>
              </w:rPr>
              <w:t>, technického smírčího řízení</w:t>
            </w:r>
            <w:r w:rsidRPr="00C35558">
              <w:rPr>
                <w:lang w:val="cs-CZ"/>
              </w:rPr>
              <w:t xml:space="preserve"> a stanovení podmínek FRAND.</w:t>
            </w:r>
          </w:p>
        </w:tc>
      </w:tr>
      <w:tr w:rsidR="003F45CD" w:rsidRPr="00C35558" w14:paraId="0BB33035" w14:textId="77777777" w:rsidTr="00BF5115">
        <w:trPr>
          <w:jc w:val="center"/>
        </w:trPr>
        <w:tc>
          <w:tcPr>
            <w:tcW w:w="4876" w:type="dxa"/>
            <w:hideMark/>
          </w:tcPr>
          <w:p w14:paraId="39451D89" w14:textId="77777777" w:rsidR="003F45CD" w:rsidRPr="00C35558" w:rsidRDefault="003F45CD" w:rsidP="00BF5115">
            <w:pPr>
              <w:pStyle w:val="Normal6"/>
              <w:rPr>
                <w:lang w:val="cs-CZ"/>
              </w:rPr>
            </w:pPr>
            <w:r w:rsidRPr="00C35558">
              <w:rPr>
                <w:lang w:val="cs-CZ"/>
              </w:rPr>
              <w:t>__________________</w:t>
            </w:r>
          </w:p>
        </w:tc>
        <w:tc>
          <w:tcPr>
            <w:tcW w:w="4876" w:type="dxa"/>
            <w:hideMark/>
          </w:tcPr>
          <w:p w14:paraId="2B8AED02"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26BD87DE" w14:textId="77777777" w:rsidTr="00BF5115">
        <w:trPr>
          <w:jc w:val="center"/>
        </w:trPr>
        <w:tc>
          <w:tcPr>
            <w:tcW w:w="4876" w:type="dxa"/>
            <w:hideMark/>
          </w:tcPr>
          <w:p w14:paraId="744D29DB" w14:textId="77777777" w:rsidR="003F45CD" w:rsidRPr="00C35558" w:rsidRDefault="003F45CD" w:rsidP="00BF5115">
            <w:pPr>
              <w:pStyle w:val="Normal6"/>
              <w:rPr>
                <w:lang w:val="cs-CZ"/>
              </w:rPr>
            </w:pPr>
            <w:r w:rsidRPr="00C35558">
              <w:rPr>
                <w:vertAlign w:val="superscript"/>
                <w:lang w:val="cs-CZ"/>
              </w:rPr>
              <w:t>46</w:t>
            </w:r>
            <w:r w:rsidRPr="00C35558">
              <w:rPr>
                <w:lang w:val="cs-CZ"/>
              </w:rPr>
              <w:t xml:space="preserve"> Nařízení Evropského parlamentu a Rady (EU) 2017/1001 ze dne 14. června 2017 o ochranné známce Evropské unie (Úř. věst. L 154, 16.6.2017, s. 1).</w:t>
            </w:r>
          </w:p>
        </w:tc>
        <w:tc>
          <w:tcPr>
            <w:tcW w:w="4876" w:type="dxa"/>
            <w:hideMark/>
          </w:tcPr>
          <w:p w14:paraId="4F4BB723" w14:textId="77777777" w:rsidR="003F45CD" w:rsidRPr="00C35558" w:rsidRDefault="003F45CD" w:rsidP="00BF5115">
            <w:pPr>
              <w:pStyle w:val="Normal6"/>
              <w:rPr>
                <w:szCs w:val="24"/>
                <w:lang w:val="cs-CZ"/>
              </w:rPr>
            </w:pPr>
            <w:r w:rsidRPr="00C35558">
              <w:rPr>
                <w:vertAlign w:val="superscript"/>
                <w:lang w:val="cs-CZ"/>
              </w:rPr>
              <w:t>46</w:t>
            </w:r>
            <w:r w:rsidRPr="00C35558">
              <w:rPr>
                <w:lang w:val="cs-CZ"/>
              </w:rPr>
              <w:t xml:space="preserve"> Nařízení Evropského parlamentu a Rady (EU) 2017/1001 ze dne 14. června 2017 o ochranné známce Evropské unie (Úř. věst. L 154, 16.6.2017, s. 1).</w:t>
            </w:r>
          </w:p>
        </w:tc>
      </w:tr>
    </w:tbl>
    <w:p w14:paraId="5012146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0A6B66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6B12DBD"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653F5CDA" w14:textId="0634AA11" w:rsidR="000E3694" w:rsidRPr="00C35558" w:rsidRDefault="003F45CD" w:rsidP="003F45CD">
      <w:r w:rsidRPr="00C35558">
        <w:rPr>
          <w:rStyle w:val="HideTWBExt"/>
        </w:rPr>
        <w:t>&lt;/Amend&gt;</w:t>
      </w:r>
    </w:p>
    <w:p w14:paraId="5FFCBE5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232</w:t>
      </w:r>
      <w:r w:rsidRPr="00C35558">
        <w:rPr>
          <w:rStyle w:val="HideTWBExt"/>
          <w:b w:val="0"/>
          <w:lang w:val="cs-CZ"/>
        </w:rPr>
        <w:t>&lt;/NumAm&gt;</w:t>
      </w:r>
    </w:p>
    <w:p w14:paraId="7E1FAC2E"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01D5BF8" w14:textId="77777777" w:rsidR="003F45CD" w:rsidRPr="00C35558" w:rsidRDefault="003F45CD" w:rsidP="003F45CD">
      <w:r w:rsidRPr="00C35558">
        <w:rPr>
          <w:rStyle w:val="HideTWBExt"/>
        </w:rPr>
        <w:t>&lt;/RepeatBlock-By&gt;</w:t>
      </w:r>
    </w:p>
    <w:p w14:paraId="215E0B4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FE3F9B0" w14:textId="77777777" w:rsidR="003F45CD" w:rsidRPr="00C35558" w:rsidRDefault="003F45CD" w:rsidP="003F45CD">
      <w:pPr>
        <w:pStyle w:val="NormalBold"/>
      </w:pPr>
      <w:r w:rsidRPr="00C35558">
        <w:rPr>
          <w:rStyle w:val="HideTWBExt"/>
          <w:b w:val="0"/>
        </w:rPr>
        <w:t>&lt;Article&gt;</w:t>
      </w:r>
      <w:r w:rsidRPr="00C35558">
        <w:t>Bod odůvodnění 49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A635D95" w14:textId="77777777" w:rsidTr="00BF5115">
        <w:trPr>
          <w:jc w:val="center"/>
        </w:trPr>
        <w:tc>
          <w:tcPr>
            <w:tcW w:w="9752" w:type="dxa"/>
            <w:gridSpan w:val="2"/>
          </w:tcPr>
          <w:p w14:paraId="57EEACAD" w14:textId="77777777" w:rsidR="003F45CD" w:rsidRPr="00C35558" w:rsidRDefault="003F45CD" w:rsidP="00BF5115">
            <w:pPr>
              <w:keepNext/>
            </w:pPr>
          </w:p>
        </w:tc>
      </w:tr>
      <w:tr w:rsidR="003F45CD" w:rsidRPr="00C35558" w14:paraId="1D4E61B4" w14:textId="77777777" w:rsidTr="00BF5115">
        <w:trPr>
          <w:jc w:val="center"/>
        </w:trPr>
        <w:tc>
          <w:tcPr>
            <w:tcW w:w="4876" w:type="dxa"/>
            <w:hideMark/>
          </w:tcPr>
          <w:p w14:paraId="510A1D2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C0E57E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BDDDA40" w14:textId="77777777" w:rsidTr="00BF5115">
        <w:trPr>
          <w:jc w:val="center"/>
        </w:trPr>
        <w:tc>
          <w:tcPr>
            <w:tcW w:w="4876" w:type="dxa"/>
            <w:hideMark/>
          </w:tcPr>
          <w:p w14:paraId="6306FFBE" w14:textId="77777777" w:rsidR="003F45CD" w:rsidRPr="00C35558" w:rsidRDefault="003F45CD" w:rsidP="00BF5115">
            <w:pPr>
              <w:pStyle w:val="Normal6"/>
              <w:rPr>
                <w:lang w:val="cs-CZ"/>
              </w:rPr>
            </w:pPr>
            <w:r w:rsidRPr="00C35558">
              <w:rPr>
                <w:lang w:val="cs-CZ"/>
              </w:rPr>
              <w:t>(49)</w:t>
            </w:r>
            <w:r w:rsidRPr="00C35558">
              <w:rPr>
                <w:lang w:val="cs-CZ"/>
              </w:rPr>
              <w:tab/>
              <w:t>Nařízení Evropského parlamentu a Rady (EU) 2017/1001</w:t>
            </w:r>
            <w:r w:rsidRPr="00C35558">
              <w:rPr>
                <w:vertAlign w:val="superscript"/>
                <w:lang w:val="cs-CZ"/>
              </w:rPr>
              <w:t>46</w:t>
            </w:r>
            <w:r w:rsidRPr="00C35558">
              <w:rPr>
                <w:lang w:val="cs-CZ"/>
              </w:rPr>
              <w:t xml:space="preserve"> by mělo být změněno tak, aby zmocnilo úřad EUIPO k převzetí úkolů podle tohoto nařízení. Funkce výkonného ředitele by měly být rovněž rozšířeny tak, aby zahrnovaly pravomoci, které mu byly svěřeny tímto </w:t>
            </w:r>
            <w:r w:rsidRPr="00C35558">
              <w:rPr>
                <w:lang w:val="cs-CZ"/>
              </w:rPr>
              <w:lastRenderedPageBreak/>
              <w:t xml:space="preserve">nařízením. Rozhodčí a mediační středisko úřadu EUIPO by navíc mělo být zmocněno k zavedení postupů, jako je stanovení </w:t>
            </w:r>
            <w:r w:rsidRPr="00C35558">
              <w:rPr>
                <w:b/>
                <w:i/>
                <w:lang w:val="cs-CZ"/>
              </w:rPr>
              <w:t xml:space="preserve">souhrnných licenčních poplatků a stanovení </w:t>
            </w:r>
            <w:r w:rsidRPr="00C35558">
              <w:rPr>
                <w:lang w:val="cs-CZ"/>
              </w:rPr>
              <w:t>podmínek FRAND.</w:t>
            </w:r>
          </w:p>
        </w:tc>
        <w:tc>
          <w:tcPr>
            <w:tcW w:w="4876" w:type="dxa"/>
            <w:hideMark/>
          </w:tcPr>
          <w:p w14:paraId="1E8E158F" w14:textId="77777777" w:rsidR="003F45CD" w:rsidRPr="00C35558" w:rsidRDefault="003F45CD" w:rsidP="00BF5115">
            <w:pPr>
              <w:pStyle w:val="Normal6"/>
              <w:rPr>
                <w:szCs w:val="24"/>
                <w:lang w:val="cs-CZ"/>
              </w:rPr>
            </w:pPr>
            <w:r w:rsidRPr="00C35558">
              <w:rPr>
                <w:lang w:val="cs-CZ"/>
              </w:rPr>
              <w:lastRenderedPageBreak/>
              <w:t>(49)</w:t>
            </w:r>
            <w:r w:rsidRPr="00C35558">
              <w:rPr>
                <w:lang w:val="cs-CZ"/>
              </w:rPr>
              <w:tab/>
              <w:t>Nařízení Evropského parlamentu a Rady (EU) 2017/1001</w:t>
            </w:r>
            <w:r w:rsidRPr="00C35558">
              <w:rPr>
                <w:vertAlign w:val="superscript"/>
                <w:lang w:val="cs-CZ"/>
              </w:rPr>
              <w:t>46</w:t>
            </w:r>
            <w:r w:rsidRPr="00C35558">
              <w:rPr>
                <w:lang w:val="cs-CZ"/>
              </w:rPr>
              <w:t xml:space="preserve"> by mělo být změněno tak, aby zmocnilo úřad EUIPO k převzetí úkolů podle tohoto nařízení. Funkce výkonného ředitele by měly být rovněž rozšířeny tak, aby zahrnovaly pravomoci, které mu byly svěřeny tímto </w:t>
            </w:r>
            <w:r w:rsidRPr="00C35558">
              <w:rPr>
                <w:lang w:val="cs-CZ"/>
              </w:rPr>
              <w:lastRenderedPageBreak/>
              <w:t>nařízením. Rozhodčí a mediační středisko úřadu EUIPO by navíc mělo být zmocněno k zavedení postupů, jako je stanovení podmínek FRAND.</w:t>
            </w:r>
          </w:p>
        </w:tc>
      </w:tr>
      <w:tr w:rsidR="003F45CD" w:rsidRPr="00C35558" w14:paraId="0609D036" w14:textId="77777777" w:rsidTr="00BF5115">
        <w:trPr>
          <w:jc w:val="center"/>
        </w:trPr>
        <w:tc>
          <w:tcPr>
            <w:tcW w:w="4876" w:type="dxa"/>
            <w:hideMark/>
          </w:tcPr>
          <w:p w14:paraId="190AB826" w14:textId="77777777" w:rsidR="003F45CD" w:rsidRPr="00C35558" w:rsidRDefault="003F45CD" w:rsidP="00BF5115">
            <w:pPr>
              <w:pStyle w:val="Normal6"/>
              <w:rPr>
                <w:lang w:val="cs-CZ"/>
              </w:rPr>
            </w:pPr>
            <w:r w:rsidRPr="00C35558">
              <w:rPr>
                <w:lang w:val="cs-CZ"/>
              </w:rPr>
              <w:lastRenderedPageBreak/>
              <w:t>__________________</w:t>
            </w:r>
          </w:p>
        </w:tc>
        <w:tc>
          <w:tcPr>
            <w:tcW w:w="4876" w:type="dxa"/>
            <w:hideMark/>
          </w:tcPr>
          <w:p w14:paraId="4B4736B0" w14:textId="77777777" w:rsidR="003F45CD" w:rsidRPr="00C35558" w:rsidRDefault="003F45CD" w:rsidP="00BF5115">
            <w:pPr>
              <w:pStyle w:val="Normal6"/>
              <w:rPr>
                <w:szCs w:val="24"/>
                <w:lang w:val="cs-CZ"/>
              </w:rPr>
            </w:pPr>
            <w:r w:rsidRPr="00C35558">
              <w:rPr>
                <w:lang w:val="cs-CZ"/>
              </w:rPr>
              <w:t>__________________</w:t>
            </w:r>
          </w:p>
        </w:tc>
      </w:tr>
      <w:tr w:rsidR="003F45CD" w:rsidRPr="00C35558" w14:paraId="04DB4603" w14:textId="77777777" w:rsidTr="00BF5115">
        <w:trPr>
          <w:jc w:val="center"/>
        </w:trPr>
        <w:tc>
          <w:tcPr>
            <w:tcW w:w="4876" w:type="dxa"/>
            <w:hideMark/>
          </w:tcPr>
          <w:p w14:paraId="41856C07" w14:textId="77777777" w:rsidR="003F45CD" w:rsidRPr="00C35558" w:rsidRDefault="003F45CD" w:rsidP="00BF5115">
            <w:pPr>
              <w:pStyle w:val="Normal6"/>
              <w:rPr>
                <w:lang w:val="cs-CZ"/>
              </w:rPr>
            </w:pPr>
            <w:r w:rsidRPr="00C35558">
              <w:rPr>
                <w:vertAlign w:val="superscript"/>
                <w:lang w:val="cs-CZ"/>
              </w:rPr>
              <w:t>46</w:t>
            </w:r>
            <w:r w:rsidRPr="00C35558">
              <w:rPr>
                <w:lang w:val="cs-CZ"/>
              </w:rPr>
              <w:t xml:space="preserve"> Nařízení Evropského parlamentu a Rady (EU) 2017/1001 ze dne 14. června 2017 o ochranné známce Evropské unie (Úř. věst. L 154, 16.6.2017, s. 1).</w:t>
            </w:r>
          </w:p>
        </w:tc>
        <w:tc>
          <w:tcPr>
            <w:tcW w:w="4876" w:type="dxa"/>
            <w:hideMark/>
          </w:tcPr>
          <w:p w14:paraId="368E1C2A" w14:textId="77777777" w:rsidR="003F45CD" w:rsidRPr="00C35558" w:rsidRDefault="003F45CD" w:rsidP="00BF5115">
            <w:pPr>
              <w:pStyle w:val="Normal6"/>
              <w:rPr>
                <w:szCs w:val="24"/>
                <w:lang w:val="cs-CZ"/>
              </w:rPr>
            </w:pPr>
            <w:r w:rsidRPr="00C35558">
              <w:rPr>
                <w:vertAlign w:val="superscript"/>
                <w:lang w:val="cs-CZ"/>
              </w:rPr>
              <w:t>46</w:t>
            </w:r>
            <w:r w:rsidRPr="00C35558">
              <w:rPr>
                <w:lang w:val="cs-CZ"/>
              </w:rPr>
              <w:t xml:space="preserve"> Nařízení Evropského parlamentu a Rady (EU) 2017/1001 ze dne 14. června 2017 o ochranné známce Evropské unie (Úř. věst. L 154, 16.6.2017, s. 1).</w:t>
            </w:r>
          </w:p>
        </w:tc>
      </w:tr>
    </w:tbl>
    <w:p w14:paraId="6B1990E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54ECEC0" w14:textId="4ED876AF" w:rsidR="000E3694" w:rsidRPr="00C35558" w:rsidRDefault="003F45CD" w:rsidP="003F45CD">
      <w:r w:rsidRPr="00C35558">
        <w:rPr>
          <w:rStyle w:val="HideTWBExt"/>
        </w:rPr>
        <w:t>&lt;/Amend&gt;</w:t>
      </w:r>
    </w:p>
    <w:p w14:paraId="688276C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233</w:t>
      </w:r>
      <w:r w:rsidRPr="00C35558">
        <w:rPr>
          <w:rStyle w:val="HideTWBExt"/>
          <w:b w:val="0"/>
          <w:lang w:val="cs-CZ"/>
        </w:rPr>
        <w:t>&lt;/NumAm&gt;</w:t>
      </w:r>
    </w:p>
    <w:p w14:paraId="701333E3"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2BBA80E1" w14:textId="77777777" w:rsidR="003F45CD" w:rsidRPr="00C35558" w:rsidRDefault="003F45CD" w:rsidP="003F45CD">
      <w:r w:rsidRPr="00C35558">
        <w:rPr>
          <w:rStyle w:val="HideTWBExt"/>
        </w:rPr>
        <w:t>&lt;/RepeatBlock-By&gt;</w:t>
      </w:r>
    </w:p>
    <w:p w14:paraId="2CEF037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865C4C0" w14:textId="77777777" w:rsidR="003F45CD" w:rsidRPr="00C35558" w:rsidRDefault="003F45CD" w:rsidP="003F45CD">
      <w:pPr>
        <w:pStyle w:val="NormalBold"/>
      </w:pPr>
      <w:r w:rsidRPr="00C35558">
        <w:rPr>
          <w:rStyle w:val="HideTWBExt"/>
          <w:b w:val="0"/>
        </w:rPr>
        <w:t>&lt;Article&gt;</w:t>
      </w:r>
      <w:r w:rsidRPr="00C35558">
        <w:t>Čl. 1 – odst. 1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D854D5E" w14:textId="77777777" w:rsidTr="00BF5115">
        <w:trPr>
          <w:jc w:val="center"/>
        </w:trPr>
        <w:tc>
          <w:tcPr>
            <w:tcW w:w="9752" w:type="dxa"/>
            <w:gridSpan w:val="2"/>
          </w:tcPr>
          <w:p w14:paraId="2339DAA2" w14:textId="77777777" w:rsidR="003F45CD" w:rsidRPr="00C35558" w:rsidRDefault="003F45CD" w:rsidP="00BF5115">
            <w:pPr>
              <w:keepNext/>
            </w:pPr>
          </w:p>
        </w:tc>
      </w:tr>
      <w:tr w:rsidR="003F45CD" w:rsidRPr="00C35558" w14:paraId="7C1DC29A" w14:textId="77777777" w:rsidTr="00BF5115">
        <w:trPr>
          <w:jc w:val="center"/>
        </w:trPr>
        <w:tc>
          <w:tcPr>
            <w:tcW w:w="4876" w:type="dxa"/>
            <w:hideMark/>
          </w:tcPr>
          <w:p w14:paraId="7DF60B2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316C8A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A2E87E1" w14:textId="77777777" w:rsidTr="00BF5115">
        <w:trPr>
          <w:jc w:val="center"/>
        </w:trPr>
        <w:tc>
          <w:tcPr>
            <w:tcW w:w="4876" w:type="dxa"/>
            <w:hideMark/>
          </w:tcPr>
          <w:p w14:paraId="1CBF96C4" w14:textId="77777777" w:rsidR="003F45CD" w:rsidRPr="00C35558" w:rsidRDefault="003F45CD" w:rsidP="00BF5115">
            <w:pPr>
              <w:pStyle w:val="Normal6"/>
              <w:rPr>
                <w:lang w:val="cs-CZ"/>
              </w:rPr>
            </w:pPr>
            <w:r w:rsidRPr="00C35558">
              <w:rPr>
                <w:b/>
                <w:i/>
                <w:lang w:val="cs-CZ"/>
              </w:rPr>
              <w:t>c)</w:t>
            </w:r>
            <w:r w:rsidRPr="00C35558">
              <w:rPr>
                <w:b/>
                <w:i/>
                <w:lang w:val="cs-CZ"/>
              </w:rPr>
              <w:tab/>
              <w:t>postup pro hodnocení nezbytnosti registrovaných patentů SEP;</w:t>
            </w:r>
          </w:p>
        </w:tc>
        <w:tc>
          <w:tcPr>
            <w:tcW w:w="4876" w:type="dxa"/>
            <w:hideMark/>
          </w:tcPr>
          <w:p w14:paraId="7D07AAC0" w14:textId="77777777" w:rsidR="003F45CD" w:rsidRPr="00C35558" w:rsidRDefault="003F45CD" w:rsidP="00BF5115">
            <w:pPr>
              <w:pStyle w:val="Normal6"/>
              <w:rPr>
                <w:szCs w:val="24"/>
                <w:lang w:val="cs-CZ"/>
              </w:rPr>
            </w:pPr>
            <w:r w:rsidRPr="00C35558">
              <w:rPr>
                <w:b/>
                <w:i/>
                <w:lang w:val="cs-CZ"/>
              </w:rPr>
              <w:t>vypouští se</w:t>
            </w:r>
          </w:p>
        </w:tc>
      </w:tr>
    </w:tbl>
    <w:p w14:paraId="561F8D9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4ADC83E" w14:textId="1387C54E" w:rsidR="000E3694" w:rsidRPr="00C35558" w:rsidRDefault="003F45CD" w:rsidP="003F45CD">
      <w:r w:rsidRPr="00C35558">
        <w:rPr>
          <w:rStyle w:val="HideTWBExt"/>
        </w:rPr>
        <w:t>&lt;/Amend&gt;</w:t>
      </w:r>
    </w:p>
    <w:p w14:paraId="46AC409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234</w:t>
      </w:r>
      <w:r w:rsidRPr="00C35558">
        <w:rPr>
          <w:rStyle w:val="HideTWBExt"/>
          <w:b w:val="0"/>
          <w:lang w:val="cs-CZ"/>
        </w:rPr>
        <w:t>&lt;/NumAm&gt;</w:t>
      </w:r>
    </w:p>
    <w:p w14:paraId="5936F822"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2CDA264A" w14:textId="77777777" w:rsidR="003F45CD" w:rsidRPr="00C35558" w:rsidRDefault="003F45CD" w:rsidP="003F45CD">
      <w:r w:rsidRPr="00C35558">
        <w:rPr>
          <w:rStyle w:val="HideTWBExt"/>
        </w:rPr>
        <w:t>&lt;/RepeatBlock-By&gt;</w:t>
      </w:r>
    </w:p>
    <w:p w14:paraId="47FBBAF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F40D759" w14:textId="77777777" w:rsidR="003F45CD" w:rsidRPr="00C35558" w:rsidRDefault="003F45CD" w:rsidP="003F45CD">
      <w:pPr>
        <w:pStyle w:val="NormalBold"/>
      </w:pPr>
      <w:r w:rsidRPr="00C35558">
        <w:rPr>
          <w:rStyle w:val="HideTWBExt"/>
          <w:b w:val="0"/>
        </w:rPr>
        <w:t>&lt;Article&gt;</w:t>
      </w:r>
      <w:r w:rsidRPr="00C35558">
        <w:t>Čl. 1 – odst. 1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4ABD314" w14:textId="77777777" w:rsidTr="00BF5115">
        <w:trPr>
          <w:jc w:val="center"/>
        </w:trPr>
        <w:tc>
          <w:tcPr>
            <w:tcW w:w="9752" w:type="dxa"/>
            <w:gridSpan w:val="2"/>
          </w:tcPr>
          <w:p w14:paraId="15923299" w14:textId="77777777" w:rsidR="003F45CD" w:rsidRPr="00C35558" w:rsidRDefault="003F45CD" w:rsidP="00BF5115">
            <w:pPr>
              <w:keepNext/>
            </w:pPr>
          </w:p>
        </w:tc>
      </w:tr>
      <w:tr w:rsidR="003F45CD" w:rsidRPr="00C35558" w14:paraId="366E7097" w14:textId="77777777" w:rsidTr="00BF5115">
        <w:trPr>
          <w:jc w:val="center"/>
        </w:trPr>
        <w:tc>
          <w:tcPr>
            <w:tcW w:w="4876" w:type="dxa"/>
            <w:hideMark/>
          </w:tcPr>
          <w:p w14:paraId="6ECD624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84050F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A0D5D3D" w14:textId="77777777" w:rsidTr="00BF5115">
        <w:trPr>
          <w:jc w:val="center"/>
        </w:trPr>
        <w:tc>
          <w:tcPr>
            <w:tcW w:w="4876" w:type="dxa"/>
            <w:hideMark/>
          </w:tcPr>
          <w:p w14:paraId="45E2236D" w14:textId="77777777" w:rsidR="003F45CD" w:rsidRPr="00C35558" w:rsidRDefault="003F45CD" w:rsidP="00BF5115">
            <w:pPr>
              <w:pStyle w:val="Normal6"/>
              <w:rPr>
                <w:lang w:val="cs-CZ"/>
              </w:rPr>
            </w:pPr>
            <w:r w:rsidRPr="00C35558">
              <w:rPr>
                <w:lang w:val="cs-CZ"/>
              </w:rPr>
              <w:t>c)</w:t>
            </w:r>
            <w:r w:rsidRPr="00C35558">
              <w:rPr>
                <w:lang w:val="cs-CZ"/>
              </w:rPr>
              <w:tab/>
              <w:t>postup pro hodnocení</w:t>
            </w:r>
            <w:r w:rsidRPr="00C35558">
              <w:rPr>
                <w:b/>
                <w:i/>
                <w:lang w:val="cs-CZ"/>
              </w:rPr>
              <w:t xml:space="preserve"> nezbytnosti registrovaných patentů SEP</w:t>
            </w:r>
            <w:r w:rsidRPr="00C35558">
              <w:rPr>
                <w:lang w:val="cs-CZ"/>
              </w:rPr>
              <w:t>;</w:t>
            </w:r>
          </w:p>
        </w:tc>
        <w:tc>
          <w:tcPr>
            <w:tcW w:w="4876" w:type="dxa"/>
            <w:hideMark/>
          </w:tcPr>
          <w:p w14:paraId="0F75ECE2" w14:textId="77777777" w:rsidR="003F45CD" w:rsidRPr="00C35558" w:rsidRDefault="003F45CD" w:rsidP="00BF5115">
            <w:pPr>
              <w:pStyle w:val="Normal6"/>
              <w:rPr>
                <w:szCs w:val="24"/>
                <w:lang w:val="cs-CZ"/>
              </w:rPr>
            </w:pPr>
            <w:r w:rsidRPr="00C35558">
              <w:rPr>
                <w:lang w:val="cs-CZ"/>
              </w:rPr>
              <w:t>c)</w:t>
            </w:r>
            <w:r w:rsidRPr="00C35558">
              <w:rPr>
                <w:lang w:val="cs-CZ"/>
              </w:rPr>
              <w:tab/>
            </w:r>
            <w:r w:rsidRPr="00C35558">
              <w:rPr>
                <w:b/>
                <w:i/>
                <w:lang w:val="cs-CZ"/>
              </w:rPr>
              <w:t>technické smírčí</w:t>
            </w:r>
            <w:r w:rsidRPr="00C35558">
              <w:rPr>
                <w:lang w:val="cs-CZ"/>
              </w:rPr>
              <w:t xml:space="preserve"> řízení;</w:t>
            </w:r>
          </w:p>
        </w:tc>
      </w:tr>
    </w:tbl>
    <w:p w14:paraId="2DBEBD6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9752D3B"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F54D9DE" w14:textId="77777777" w:rsidR="003F45CD" w:rsidRPr="00C35558" w:rsidRDefault="003F45CD" w:rsidP="003F45CD">
      <w:pPr>
        <w:pStyle w:val="Normal12Italic"/>
        <w:rPr>
          <w:noProof w:val="0"/>
          <w:lang w:val="cs-CZ"/>
        </w:rPr>
      </w:pPr>
      <w:r w:rsidRPr="00C35558">
        <w:rPr>
          <w:lang w:val="cs-CZ"/>
        </w:rPr>
        <w:t>Z důvodu soudržnosti s novým technickým smírčím řízením. Postup vzájemného hodnocení by již neexistoval.</w:t>
      </w:r>
    </w:p>
    <w:p w14:paraId="07B66A1F" w14:textId="253704A6" w:rsidR="000E3694" w:rsidRPr="00C35558" w:rsidRDefault="003F45CD" w:rsidP="003F45CD">
      <w:r w:rsidRPr="00C35558">
        <w:rPr>
          <w:rStyle w:val="HideTWBExt"/>
        </w:rPr>
        <w:lastRenderedPageBreak/>
        <w:t>&lt;/Amend&gt;</w:t>
      </w:r>
    </w:p>
    <w:p w14:paraId="2BAF52C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235</w:t>
      </w:r>
      <w:r w:rsidRPr="00C35558">
        <w:rPr>
          <w:rStyle w:val="HideTWBExt"/>
          <w:b w:val="0"/>
          <w:lang w:val="cs-CZ"/>
        </w:rPr>
        <w:t>&lt;/NumAm&gt;</w:t>
      </w:r>
    </w:p>
    <w:p w14:paraId="00087830"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5FF78AA0" w14:textId="77777777" w:rsidR="003F45CD" w:rsidRPr="00C35558" w:rsidRDefault="003F45CD" w:rsidP="003F45CD">
      <w:r w:rsidRPr="00C35558">
        <w:rPr>
          <w:rStyle w:val="HideTWBExt"/>
        </w:rPr>
        <w:t>&lt;/RepeatBlock-By&gt;</w:t>
      </w:r>
    </w:p>
    <w:p w14:paraId="368DF70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F4A223A" w14:textId="77777777" w:rsidR="003F45CD" w:rsidRPr="00C35558" w:rsidRDefault="003F45CD" w:rsidP="003F45CD">
      <w:pPr>
        <w:pStyle w:val="NormalBold"/>
      </w:pPr>
      <w:r w:rsidRPr="00C35558">
        <w:rPr>
          <w:rStyle w:val="HideTWBExt"/>
          <w:b w:val="0"/>
        </w:rPr>
        <w:t>&lt;Article&gt;</w:t>
      </w:r>
      <w:r w:rsidRPr="00C35558">
        <w:t>Čl. 1 – odst. 1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1ECAC71" w14:textId="77777777" w:rsidTr="00BF5115">
        <w:trPr>
          <w:jc w:val="center"/>
        </w:trPr>
        <w:tc>
          <w:tcPr>
            <w:tcW w:w="9752" w:type="dxa"/>
            <w:gridSpan w:val="2"/>
          </w:tcPr>
          <w:p w14:paraId="5A0FF9BD" w14:textId="77777777" w:rsidR="003F45CD" w:rsidRPr="00C35558" w:rsidRDefault="003F45CD" w:rsidP="00BF5115">
            <w:pPr>
              <w:keepNext/>
            </w:pPr>
          </w:p>
        </w:tc>
      </w:tr>
      <w:tr w:rsidR="003F45CD" w:rsidRPr="00C35558" w14:paraId="2BFE20B5" w14:textId="77777777" w:rsidTr="00BF5115">
        <w:trPr>
          <w:jc w:val="center"/>
        </w:trPr>
        <w:tc>
          <w:tcPr>
            <w:tcW w:w="4876" w:type="dxa"/>
            <w:hideMark/>
          </w:tcPr>
          <w:p w14:paraId="5FA02A4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E833E6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87C644B" w14:textId="77777777" w:rsidTr="00BF5115">
        <w:trPr>
          <w:jc w:val="center"/>
        </w:trPr>
        <w:tc>
          <w:tcPr>
            <w:tcW w:w="4876" w:type="dxa"/>
          </w:tcPr>
          <w:p w14:paraId="4F397C12" w14:textId="77777777" w:rsidR="003F45CD" w:rsidRPr="00C35558" w:rsidRDefault="003F45CD" w:rsidP="00BF5115">
            <w:pPr>
              <w:pStyle w:val="Normal6"/>
              <w:rPr>
                <w:lang w:val="cs-CZ"/>
              </w:rPr>
            </w:pPr>
          </w:p>
        </w:tc>
        <w:tc>
          <w:tcPr>
            <w:tcW w:w="4876" w:type="dxa"/>
            <w:hideMark/>
          </w:tcPr>
          <w:p w14:paraId="6B59A0D8" w14:textId="77777777" w:rsidR="003F45CD" w:rsidRPr="00C35558" w:rsidRDefault="003F45CD" w:rsidP="00BF5115">
            <w:pPr>
              <w:pStyle w:val="Normal6"/>
              <w:rPr>
                <w:szCs w:val="24"/>
                <w:lang w:val="cs-CZ"/>
              </w:rPr>
            </w:pPr>
            <w:r w:rsidRPr="00C35558">
              <w:rPr>
                <w:b/>
                <w:i/>
                <w:lang w:val="cs-CZ"/>
              </w:rPr>
              <w:t>1a.</w:t>
            </w:r>
            <w:r w:rsidRPr="00C35558">
              <w:rPr>
                <w:b/>
                <w:i/>
                <w:lang w:val="cs-CZ"/>
              </w:rPr>
              <w:tab/>
              <w:t>Toto nařízení se vztahuje pouze na patenty platné po vstupu tohoto nařízení v platnost.</w:t>
            </w:r>
          </w:p>
        </w:tc>
      </w:tr>
    </w:tbl>
    <w:p w14:paraId="07208BC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69E4448"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0AE377B" w14:textId="77777777" w:rsidR="003F45CD" w:rsidRPr="00C35558" w:rsidRDefault="003F45CD" w:rsidP="003F45CD">
      <w:pPr>
        <w:pStyle w:val="Normal12Italic"/>
        <w:rPr>
          <w:noProof w:val="0"/>
          <w:lang w:val="cs-CZ"/>
        </w:rPr>
      </w:pPr>
      <w:r w:rsidRPr="00C35558">
        <w:rPr>
          <w:lang w:val="cs-CZ"/>
        </w:rPr>
        <w:t>V zájmu zajištění právní jistoty by se navrhované nařízení mělo vztahovat pouze na budoucí normy.</w:t>
      </w:r>
    </w:p>
    <w:p w14:paraId="2C68EB29" w14:textId="36931B70" w:rsidR="000E3694" w:rsidRPr="00C35558" w:rsidRDefault="003F45CD" w:rsidP="003F45CD">
      <w:r w:rsidRPr="00C35558">
        <w:rPr>
          <w:rStyle w:val="HideTWBExt"/>
        </w:rPr>
        <w:t>&lt;/Amend&gt;</w:t>
      </w:r>
    </w:p>
    <w:p w14:paraId="1CA284A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236</w:t>
      </w:r>
      <w:r w:rsidRPr="00C35558">
        <w:rPr>
          <w:rStyle w:val="HideTWBExt"/>
          <w:b w:val="0"/>
          <w:lang w:val="cs-CZ"/>
        </w:rPr>
        <w:t>&lt;/NumAm&gt;</w:t>
      </w:r>
    </w:p>
    <w:p w14:paraId="21C76637"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79A90F43" w14:textId="77777777" w:rsidR="003F45CD" w:rsidRPr="00C35558" w:rsidRDefault="003F45CD" w:rsidP="003F45CD">
      <w:r w:rsidRPr="00C35558">
        <w:rPr>
          <w:rStyle w:val="HideTWBExt"/>
        </w:rPr>
        <w:t>&lt;/RepeatBlock-By&gt;</w:t>
      </w:r>
    </w:p>
    <w:p w14:paraId="65BB81E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572C7BD" w14:textId="77777777" w:rsidR="003F45CD" w:rsidRPr="00C35558" w:rsidRDefault="003F45CD" w:rsidP="003F45CD">
      <w:pPr>
        <w:pStyle w:val="NormalBold"/>
      </w:pPr>
      <w:r w:rsidRPr="00C35558">
        <w:rPr>
          <w:rStyle w:val="HideTWBExt"/>
          <w:b w:val="0"/>
        </w:rPr>
        <w:t>&lt;Article&gt;</w:t>
      </w:r>
      <w:r w:rsidRPr="00C35558">
        <w:t>Čl. 1 – odst. 2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80CDCF7" w14:textId="77777777" w:rsidTr="00BF5115">
        <w:trPr>
          <w:jc w:val="center"/>
        </w:trPr>
        <w:tc>
          <w:tcPr>
            <w:tcW w:w="9752" w:type="dxa"/>
            <w:gridSpan w:val="2"/>
          </w:tcPr>
          <w:p w14:paraId="7F659B89" w14:textId="77777777" w:rsidR="003F45CD" w:rsidRPr="00C35558" w:rsidRDefault="003F45CD" w:rsidP="00BF5115">
            <w:pPr>
              <w:keepNext/>
            </w:pPr>
          </w:p>
        </w:tc>
      </w:tr>
      <w:tr w:rsidR="003F45CD" w:rsidRPr="00C35558" w14:paraId="07BD5073" w14:textId="77777777" w:rsidTr="00BF5115">
        <w:trPr>
          <w:jc w:val="center"/>
        </w:trPr>
        <w:tc>
          <w:tcPr>
            <w:tcW w:w="4876" w:type="dxa"/>
            <w:hideMark/>
          </w:tcPr>
          <w:p w14:paraId="2085D5D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96A229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9E7D32" w14:textId="77777777" w:rsidTr="00BF5115">
        <w:trPr>
          <w:jc w:val="center"/>
        </w:trPr>
        <w:tc>
          <w:tcPr>
            <w:tcW w:w="4876" w:type="dxa"/>
            <w:hideMark/>
          </w:tcPr>
          <w:p w14:paraId="04C4069A" w14:textId="77777777" w:rsidR="003F45CD" w:rsidRPr="00C35558" w:rsidRDefault="003F45CD" w:rsidP="00BF5115">
            <w:pPr>
              <w:pStyle w:val="Normal6"/>
              <w:rPr>
                <w:lang w:val="cs-CZ"/>
              </w:rPr>
            </w:pPr>
            <w:r w:rsidRPr="00C35558">
              <w:rPr>
                <w:lang w:val="cs-CZ"/>
              </w:rPr>
              <w:t>2.</w:t>
            </w:r>
            <w:r w:rsidRPr="00C35558">
              <w:rPr>
                <w:lang w:val="cs-CZ"/>
              </w:rPr>
              <w:tab/>
              <w:t>Toto nařízení se vztahuje na patenty,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c>
          <w:tcPr>
            <w:tcW w:w="4876" w:type="dxa"/>
            <w:hideMark/>
          </w:tcPr>
          <w:p w14:paraId="6F3DE59C" w14:textId="77777777" w:rsidR="003F45CD" w:rsidRPr="00C35558" w:rsidRDefault="003F45CD" w:rsidP="00BF5115">
            <w:pPr>
              <w:pStyle w:val="Normal6"/>
              <w:rPr>
                <w:szCs w:val="24"/>
                <w:lang w:val="cs-CZ"/>
              </w:rPr>
            </w:pPr>
            <w:r w:rsidRPr="00C35558">
              <w:rPr>
                <w:lang w:val="cs-CZ"/>
              </w:rPr>
              <w:t>2.</w:t>
            </w:r>
            <w:r w:rsidRPr="00C35558">
              <w:rPr>
                <w:lang w:val="cs-CZ"/>
              </w:rPr>
              <w:tab/>
              <w:t>Toto nařízení by se mělo po svém vstupu v platnost vztahovat na patenty,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r w:rsidRPr="00C35558">
              <w:rPr>
                <w:b/>
                <w:i/>
                <w:lang w:val="cs-CZ"/>
              </w:rPr>
              <w:t>, pokud Komise v souvislosti s dotčenou normou prostřednictvím aktu v přenesené pravomoci podle článku 67 určila, že fungování vnitřního trhu je vážně narušeno</w:t>
            </w:r>
            <w:r w:rsidRPr="00C35558">
              <w:rPr>
                <w:lang w:val="cs-CZ"/>
              </w:rPr>
              <w:t>.</w:t>
            </w:r>
          </w:p>
        </w:tc>
      </w:tr>
    </w:tbl>
    <w:p w14:paraId="3F35B3D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A402BCD"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5ADD06E7" w14:textId="77777777" w:rsidR="003F45CD" w:rsidRPr="00C35558" w:rsidRDefault="003F45CD" w:rsidP="003F45CD">
      <w:pPr>
        <w:pStyle w:val="Normal12Italic"/>
        <w:rPr>
          <w:noProof w:val="0"/>
          <w:lang w:val="cs-CZ"/>
        </w:rPr>
      </w:pPr>
      <w:r w:rsidRPr="00C35558">
        <w:rPr>
          <w:lang w:val="cs-CZ"/>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0338FB04" w14:textId="6C5EA4EE" w:rsidR="000E3694" w:rsidRPr="00C35558" w:rsidRDefault="003F45CD" w:rsidP="003F45CD">
      <w:r w:rsidRPr="00C35558">
        <w:rPr>
          <w:rStyle w:val="HideTWBExt"/>
        </w:rPr>
        <w:t>&lt;/Amend&gt;</w:t>
      </w:r>
    </w:p>
    <w:p w14:paraId="06C9230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237</w:t>
      </w:r>
      <w:r w:rsidRPr="00C35558">
        <w:rPr>
          <w:rStyle w:val="HideTWBExt"/>
          <w:b w:val="0"/>
          <w:lang w:val="cs-CZ"/>
        </w:rPr>
        <w:t>&lt;/NumAm&gt;</w:t>
      </w:r>
    </w:p>
    <w:p w14:paraId="6D51845A"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B4F7577" w14:textId="77777777" w:rsidR="003F45CD" w:rsidRPr="00C35558" w:rsidRDefault="003F45CD" w:rsidP="003F45CD">
      <w:r w:rsidRPr="00C35558">
        <w:rPr>
          <w:rStyle w:val="HideTWBExt"/>
        </w:rPr>
        <w:t>&lt;/RepeatBlock-By&gt;</w:t>
      </w:r>
    </w:p>
    <w:p w14:paraId="625A515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DEF3ADE" w14:textId="77777777" w:rsidR="003F45CD" w:rsidRPr="00C35558" w:rsidRDefault="003F45CD" w:rsidP="003F45CD">
      <w:pPr>
        <w:pStyle w:val="NormalBold"/>
      </w:pPr>
      <w:r w:rsidRPr="00C35558">
        <w:rPr>
          <w:rStyle w:val="HideTWBExt"/>
          <w:b w:val="0"/>
        </w:rPr>
        <w:t>&lt;Article&gt;</w:t>
      </w:r>
      <w:r w:rsidRPr="00C35558">
        <w:t>Čl. 1 – odst. 2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4F5BFDF" w14:textId="77777777" w:rsidTr="00BF5115">
        <w:trPr>
          <w:jc w:val="center"/>
        </w:trPr>
        <w:tc>
          <w:tcPr>
            <w:tcW w:w="9752" w:type="dxa"/>
            <w:gridSpan w:val="2"/>
          </w:tcPr>
          <w:p w14:paraId="1DB21C56" w14:textId="77777777" w:rsidR="003F45CD" w:rsidRPr="00C35558" w:rsidRDefault="003F45CD" w:rsidP="00BF5115">
            <w:pPr>
              <w:keepNext/>
            </w:pPr>
          </w:p>
        </w:tc>
      </w:tr>
      <w:tr w:rsidR="003F45CD" w:rsidRPr="00C35558" w14:paraId="1F6DE191" w14:textId="77777777" w:rsidTr="00BF5115">
        <w:trPr>
          <w:jc w:val="center"/>
        </w:trPr>
        <w:tc>
          <w:tcPr>
            <w:tcW w:w="4876" w:type="dxa"/>
            <w:hideMark/>
          </w:tcPr>
          <w:p w14:paraId="72CEA36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C608F7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C1EC071" w14:textId="77777777" w:rsidTr="00BF5115">
        <w:trPr>
          <w:jc w:val="center"/>
        </w:trPr>
        <w:tc>
          <w:tcPr>
            <w:tcW w:w="4876" w:type="dxa"/>
            <w:hideMark/>
          </w:tcPr>
          <w:p w14:paraId="557336D7" w14:textId="77777777" w:rsidR="003F45CD" w:rsidRPr="00C35558" w:rsidRDefault="003F45CD" w:rsidP="00BF5115">
            <w:pPr>
              <w:pStyle w:val="Normal6"/>
              <w:rPr>
                <w:lang w:val="cs-CZ"/>
              </w:rPr>
            </w:pPr>
            <w:r w:rsidRPr="00C35558">
              <w:rPr>
                <w:lang w:val="cs-CZ"/>
              </w:rPr>
              <w:t>2.</w:t>
            </w:r>
            <w:r w:rsidRPr="00C35558">
              <w:rPr>
                <w:lang w:val="cs-CZ"/>
              </w:rPr>
              <w:tab/>
              <w:t>Toto nařízení se vztahuje na patenty,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c>
          <w:tcPr>
            <w:tcW w:w="4876" w:type="dxa"/>
            <w:hideMark/>
          </w:tcPr>
          <w:p w14:paraId="400BB4AA"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nařízení se vztahuje na patenty, které jsou </w:t>
            </w:r>
            <w:r w:rsidRPr="00C35558">
              <w:rPr>
                <w:b/>
                <w:i/>
                <w:lang w:val="cs-CZ"/>
              </w:rPr>
              <w:t xml:space="preserve">platné v jednom nebo více členských státech a jsou </w:t>
            </w:r>
            <w:r w:rsidRPr="00C35558">
              <w:rPr>
                <w:lang w:val="cs-CZ"/>
              </w:rPr>
              <w:t>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r>
    </w:tbl>
    <w:p w14:paraId="62C96AF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41A7819"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67E5183" w14:textId="77777777" w:rsidR="003F45CD" w:rsidRPr="00C35558" w:rsidRDefault="003F45CD" w:rsidP="003F45CD">
      <w:pPr>
        <w:pStyle w:val="Normal12Italic"/>
        <w:rPr>
          <w:noProof w:val="0"/>
          <w:lang w:val="cs-CZ"/>
        </w:rPr>
      </w:pPr>
      <w:r w:rsidRPr="00C35558">
        <w:rPr>
          <w:lang w:val="cs-CZ"/>
        </w:rPr>
        <w:t xml:space="preserve">Nařízení zahrnuje evropské patenty, které jsou nezbytné a pro které byl přijat závazek týkající </w:t>
      </w:r>
      <w:r w:rsidRPr="00C35558">
        <w:rPr>
          <w:lang w:val="cs-CZ"/>
        </w:rPr>
        <w:lastRenderedPageBreak/>
        <w:t>se podmínek FRAND. Evropská unie nemá pravomoc ani příslušnost, pokud jde o patentová práva udělená státy mimo EU.</w:t>
      </w:r>
    </w:p>
    <w:p w14:paraId="7978C296" w14:textId="170A0727" w:rsidR="000E3694" w:rsidRPr="00C35558" w:rsidRDefault="003F45CD" w:rsidP="003F45CD">
      <w:r w:rsidRPr="00C35558">
        <w:rPr>
          <w:rStyle w:val="HideTWBExt"/>
        </w:rPr>
        <w:t>&lt;/Amend&gt;</w:t>
      </w:r>
    </w:p>
    <w:p w14:paraId="22AB386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238</w:t>
      </w:r>
      <w:r w:rsidRPr="00C35558">
        <w:rPr>
          <w:rStyle w:val="HideTWBExt"/>
          <w:b w:val="0"/>
          <w:lang w:val="cs-CZ"/>
        </w:rPr>
        <w:t>&lt;/NumAm&gt;</w:t>
      </w:r>
    </w:p>
    <w:p w14:paraId="1DA0803F"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164B1C7" w14:textId="77777777" w:rsidR="003F45CD" w:rsidRPr="00C35558" w:rsidRDefault="003F45CD" w:rsidP="003F45CD">
      <w:r w:rsidRPr="00C35558">
        <w:rPr>
          <w:rStyle w:val="HideTWBExt"/>
        </w:rPr>
        <w:t>&lt;/RepeatBlock-By&gt;</w:t>
      </w:r>
    </w:p>
    <w:p w14:paraId="7F04DE4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8D14D52" w14:textId="77777777" w:rsidR="003F45CD" w:rsidRPr="00C35558" w:rsidRDefault="003F45CD" w:rsidP="003F45CD">
      <w:pPr>
        <w:pStyle w:val="NormalBold"/>
      </w:pPr>
      <w:r w:rsidRPr="00C35558">
        <w:rPr>
          <w:rStyle w:val="HideTWBExt"/>
          <w:b w:val="0"/>
        </w:rPr>
        <w:t>&lt;Article&gt;</w:t>
      </w:r>
      <w:r w:rsidRPr="00C35558">
        <w:t>Čl. 1 – odst. 2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63680C1" w14:textId="77777777" w:rsidTr="00BF5115">
        <w:trPr>
          <w:jc w:val="center"/>
        </w:trPr>
        <w:tc>
          <w:tcPr>
            <w:tcW w:w="9752" w:type="dxa"/>
            <w:gridSpan w:val="2"/>
          </w:tcPr>
          <w:p w14:paraId="10902DB7" w14:textId="77777777" w:rsidR="003F45CD" w:rsidRPr="00C35558" w:rsidRDefault="003F45CD" w:rsidP="00BF5115">
            <w:pPr>
              <w:keepNext/>
            </w:pPr>
          </w:p>
        </w:tc>
      </w:tr>
      <w:tr w:rsidR="003F45CD" w:rsidRPr="00C35558" w14:paraId="08AC958D" w14:textId="77777777" w:rsidTr="00BF5115">
        <w:trPr>
          <w:jc w:val="center"/>
        </w:trPr>
        <w:tc>
          <w:tcPr>
            <w:tcW w:w="4876" w:type="dxa"/>
            <w:hideMark/>
          </w:tcPr>
          <w:p w14:paraId="73F6133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24C6AD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06F4871" w14:textId="77777777" w:rsidTr="00BF5115">
        <w:trPr>
          <w:jc w:val="center"/>
        </w:trPr>
        <w:tc>
          <w:tcPr>
            <w:tcW w:w="4876" w:type="dxa"/>
            <w:hideMark/>
          </w:tcPr>
          <w:p w14:paraId="5FF1FFF6" w14:textId="77777777" w:rsidR="003F45CD" w:rsidRPr="00C35558" w:rsidRDefault="003F45CD" w:rsidP="00BF5115">
            <w:pPr>
              <w:pStyle w:val="Normal6"/>
              <w:rPr>
                <w:lang w:val="cs-CZ"/>
              </w:rPr>
            </w:pPr>
            <w:r w:rsidRPr="00C35558">
              <w:rPr>
                <w:lang w:val="cs-CZ"/>
              </w:rPr>
              <w:t>2.</w:t>
            </w:r>
            <w:r w:rsidRPr="00C35558">
              <w:rPr>
                <w:lang w:val="cs-CZ"/>
              </w:rPr>
              <w:tab/>
              <w:t>Toto nařízení se vztahuje na patenty, které jsou 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r w:rsidRPr="00C35558">
              <w:rPr>
                <w:b/>
                <w:i/>
                <w:lang w:val="cs-CZ"/>
              </w:rPr>
              <w:t>,</w:t>
            </w:r>
          </w:p>
        </w:tc>
        <w:tc>
          <w:tcPr>
            <w:tcW w:w="4876" w:type="dxa"/>
            <w:hideMark/>
          </w:tcPr>
          <w:p w14:paraId="61F573FB"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nařízení se vztahuje na patenty, které jsou nezbytné pro normu zveřejněnou organizací pro tvorbu norem, vůči které se </w:t>
            </w:r>
            <w:r w:rsidRPr="00C35558">
              <w:rPr>
                <w:b/>
                <w:i/>
                <w:lang w:val="cs-CZ"/>
              </w:rPr>
              <w:t xml:space="preserve">stávající </w:t>
            </w:r>
            <w:r w:rsidRPr="00C35558">
              <w:rPr>
                <w:lang w:val="cs-CZ"/>
              </w:rPr>
              <w:t xml:space="preserve">majitel patentu SEP </w:t>
            </w:r>
            <w:r w:rsidRPr="00C35558">
              <w:rPr>
                <w:b/>
                <w:i/>
                <w:lang w:val="cs-CZ"/>
              </w:rPr>
              <w:t xml:space="preserve">nebo dřívější majitel patentu SEP </w:t>
            </w:r>
            <w:r w:rsidRPr="00C35558">
              <w:rPr>
                <w:lang w:val="cs-CZ"/>
              </w:rPr>
              <w:t>zavázal, že bude udělovat licence ke svým patentům SEP za spravedlivých, přiměřených a nediskriminačních podmínek (FRAND), a která nepodléhá politice bezplatného duševního vlastnictví</w:t>
            </w:r>
            <w:r w:rsidRPr="00C35558">
              <w:rPr>
                <w:b/>
                <w:i/>
                <w:lang w:val="cs-CZ"/>
              </w:rPr>
              <w:t>.</w:t>
            </w:r>
          </w:p>
        </w:tc>
      </w:tr>
    </w:tbl>
    <w:p w14:paraId="683ACBE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CDFAB5F" w14:textId="32AC2C63" w:rsidR="000E3694" w:rsidRPr="00C35558" w:rsidRDefault="003F45CD" w:rsidP="003F45CD">
      <w:r w:rsidRPr="00C35558">
        <w:rPr>
          <w:rStyle w:val="HideTWBExt"/>
        </w:rPr>
        <w:t>&lt;/Amend&gt;</w:t>
      </w:r>
    </w:p>
    <w:p w14:paraId="30365EA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239</w:t>
      </w:r>
      <w:r w:rsidRPr="00C35558">
        <w:rPr>
          <w:rStyle w:val="HideTWBExt"/>
          <w:b w:val="0"/>
          <w:lang w:val="cs-CZ"/>
        </w:rPr>
        <w:t>&lt;/NumAm&gt;</w:t>
      </w:r>
    </w:p>
    <w:p w14:paraId="30D8F2C6"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0DE656D2" w14:textId="77777777" w:rsidR="003F45CD" w:rsidRPr="00C35558" w:rsidRDefault="003F45CD" w:rsidP="003F45CD">
      <w:r w:rsidRPr="00C35558">
        <w:rPr>
          <w:rStyle w:val="HideTWBExt"/>
        </w:rPr>
        <w:t>&lt;/RepeatBlock-By&gt;</w:t>
      </w:r>
    </w:p>
    <w:p w14:paraId="589D754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BAA01F6" w14:textId="77777777" w:rsidR="003F45CD" w:rsidRPr="00C35558" w:rsidRDefault="003F45CD" w:rsidP="003F45CD">
      <w:pPr>
        <w:pStyle w:val="NormalBold"/>
      </w:pPr>
      <w:r w:rsidRPr="00C35558">
        <w:rPr>
          <w:rStyle w:val="HideTWBExt"/>
          <w:b w:val="0"/>
        </w:rPr>
        <w:t>&lt;Article&gt;</w:t>
      </w:r>
      <w:r w:rsidRPr="00C35558">
        <w:t>Čl. 1 – odst. 2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455ABA7" w14:textId="77777777" w:rsidTr="00BF5115">
        <w:trPr>
          <w:jc w:val="center"/>
        </w:trPr>
        <w:tc>
          <w:tcPr>
            <w:tcW w:w="9752" w:type="dxa"/>
            <w:gridSpan w:val="2"/>
          </w:tcPr>
          <w:p w14:paraId="3419FEED" w14:textId="77777777" w:rsidR="003F45CD" w:rsidRPr="00C35558" w:rsidRDefault="003F45CD" w:rsidP="00BF5115">
            <w:pPr>
              <w:keepNext/>
            </w:pPr>
          </w:p>
        </w:tc>
      </w:tr>
      <w:tr w:rsidR="003F45CD" w:rsidRPr="00C35558" w14:paraId="6671342C" w14:textId="77777777" w:rsidTr="00BF5115">
        <w:trPr>
          <w:jc w:val="center"/>
        </w:trPr>
        <w:tc>
          <w:tcPr>
            <w:tcW w:w="4876" w:type="dxa"/>
            <w:hideMark/>
          </w:tcPr>
          <w:p w14:paraId="45A7128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57F0F0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E6C5A97" w14:textId="77777777" w:rsidTr="00BF5115">
        <w:trPr>
          <w:jc w:val="center"/>
        </w:trPr>
        <w:tc>
          <w:tcPr>
            <w:tcW w:w="4876" w:type="dxa"/>
            <w:hideMark/>
          </w:tcPr>
          <w:p w14:paraId="1FEB5CA5" w14:textId="77777777" w:rsidR="003F45CD" w:rsidRPr="00C35558" w:rsidRDefault="003F45CD" w:rsidP="00BF5115">
            <w:pPr>
              <w:pStyle w:val="Normal6"/>
              <w:rPr>
                <w:lang w:val="cs-CZ"/>
              </w:rPr>
            </w:pPr>
            <w:r w:rsidRPr="00C35558">
              <w:rPr>
                <w:lang w:val="cs-CZ"/>
              </w:rPr>
              <w:t>2.</w:t>
            </w:r>
            <w:r w:rsidRPr="00C35558">
              <w:rPr>
                <w:lang w:val="cs-CZ"/>
              </w:rPr>
              <w:tab/>
              <w:t>Toto nařízení se vztahuje na patenty, které jsou nezbytné pro normu zveřejněnou organizací pro tvorbu norem, vůči které se majitel patentu SEP zavázal, že bude udělovat licence ke svým patentům SEP za spravedlivých, přiměřených a nediskriminačních podmínek (FRAND),</w:t>
            </w:r>
            <w:r w:rsidRPr="00C35558">
              <w:rPr>
                <w:b/>
                <w:i/>
                <w:lang w:val="cs-CZ"/>
              </w:rPr>
              <w:t xml:space="preserve"> a která nepodléhá politice bezplatného duševního vlastnictví,</w:t>
            </w:r>
          </w:p>
        </w:tc>
        <w:tc>
          <w:tcPr>
            <w:tcW w:w="4876" w:type="dxa"/>
            <w:hideMark/>
          </w:tcPr>
          <w:p w14:paraId="234DE58F"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nařízení se vztahuje na patenty, které jsou </w:t>
            </w:r>
            <w:r w:rsidRPr="00C35558">
              <w:rPr>
                <w:b/>
                <w:i/>
                <w:lang w:val="cs-CZ"/>
              </w:rPr>
              <w:t xml:space="preserve">platné v jednom nebo více členských státech a byly prohlášeny za </w:t>
            </w:r>
            <w:r w:rsidRPr="00C35558">
              <w:rPr>
                <w:lang w:val="cs-CZ"/>
              </w:rPr>
              <w:t>nezbytné pro normu zveřejněnou organizací pro tvorbu norem, vůči které se majitel patentu SEP zavázal, že bude udělovat licence ke svým patentům SEP za spravedlivých, přiměřených a nediskriminačních podmínek (FRAND), a která nepodléhá politice bezplatného duševního vlastnictví,</w:t>
            </w:r>
          </w:p>
        </w:tc>
      </w:tr>
    </w:tbl>
    <w:p w14:paraId="1DDC432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77A5FC4" w14:textId="2609D39D" w:rsidR="000E3694" w:rsidRPr="00C35558" w:rsidRDefault="003F45CD" w:rsidP="003F45CD">
      <w:r w:rsidRPr="00C35558">
        <w:rPr>
          <w:rStyle w:val="HideTWBExt"/>
        </w:rPr>
        <w:lastRenderedPageBreak/>
        <w:t>&lt;/Amend&gt;</w:t>
      </w:r>
    </w:p>
    <w:p w14:paraId="34A177A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240</w:t>
      </w:r>
      <w:r w:rsidRPr="00C35558">
        <w:rPr>
          <w:rStyle w:val="HideTWBExt"/>
          <w:b w:val="0"/>
          <w:lang w:val="cs-CZ"/>
        </w:rPr>
        <w:t>&lt;/NumAm&gt;</w:t>
      </w:r>
    </w:p>
    <w:p w14:paraId="3177401E"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6E39690" w14:textId="77777777" w:rsidR="003F45CD" w:rsidRPr="00C35558" w:rsidRDefault="003F45CD" w:rsidP="003F45CD">
      <w:r w:rsidRPr="00C35558">
        <w:rPr>
          <w:rStyle w:val="HideTWBExt"/>
        </w:rPr>
        <w:t>&lt;/RepeatBlock-By&gt;</w:t>
      </w:r>
    </w:p>
    <w:p w14:paraId="2414001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E540371" w14:textId="77777777" w:rsidR="003F45CD" w:rsidRPr="00C35558" w:rsidRDefault="003F45CD" w:rsidP="003F45CD">
      <w:pPr>
        <w:pStyle w:val="NormalBold"/>
      </w:pPr>
      <w:r w:rsidRPr="00C35558">
        <w:rPr>
          <w:rStyle w:val="HideTWBExt"/>
          <w:b w:val="0"/>
        </w:rPr>
        <w:t>&lt;Article&gt;</w:t>
      </w:r>
      <w:r w:rsidRPr="00C35558">
        <w:t>Čl. 1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07FA64D" w14:textId="77777777" w:rsidTr="00BF5115">
        <w:trPr>
          <w:jc w:val="center"/>
        </w:trPr>
        <w:tc>
          <w:tcPr>
            <w:tcW w:w="9752" w:type="dxa"/>
            <w:gridSpan w:val="2"/>
          </w:tcPr>
          <w:p w14:paraId="6814C969" w14:textId="77777777" w:rsidR="003F45CD" w:rsidRPr="00C35558" w:rsidRDefault="003F45CD" w:rsidP="00BF5115">
            <w:pPr>
              <w:keepNext/>
            </w:pPr>
          </w:p>
        </w:tc>
      </w:tr>
      <w:tr w:rsidR="003F45CD" w:rsidRPr="00C35558" w14:paraId="09777C9C" w14:textId="77777777" w:rsidTr="00BF5115">
        <w:trPr>
          <w:jc w:val="center"/>
        </w:trPr>
        <w:tc>
          <w:tcPr>
            <w:tcW w:w="4876" w:type="dxa"/>
            <w:hideMark/>
          </w:tcPr>
          <w:p w14:paraId="3C1B93B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8FDBE3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FB3133" w14:textId="77777777" w:rsidTr="00BF5115">
        <w:trPr>
          <w:jc w:val="center"/>
        </w:trPr>
        <w:tc>
          <w:tcPr>
            <w:tcW w:w="4876" w:type="dxa"/>
            <w:hideMark/>
          </w:tcPr>
          <w:p w14:paraId="47F40F5D" w14:textId="77777777" w:rsidR="003F45CD" w:rsidRPr="00C35558" w:rsidRDefault="003F45CD" w:rsidP="00BF5115">
            <w:pPr>
              <w:pStyle w:val="Normal6"/>
              <w:rPr>
                <w:lang w:val="cs-CZ"/>
              </w:rPr>
            </w:pPr>
            <w:r w:rsidRPr="00C35558">
              <w:rPr>
                <w:b/>
                <w:i/>
                <w:lang w:val="cs-CZ"/>
              </w:rPr>
              <w:t>a)</w:t>
            </w:r>
            <w:r w:rsidRPr="00C35558">
              <w:rPr>
                <w:b/>
                <w:i/>
                <w:lang w:val="cs-CZ"/>
              </w:rPr>
              <w:tab/>
              <w:t>po vstupu tohoto nařízení v platnost, s výjimkami stanovenými v odstavci 3;</w:t>
            </w:r>
          </w:p>
        </w:tc>
        <w:tc>
          <w:tcPr>
            <w:tcW w:w="4876" w:type="dxa"/>
            <w:hideMark/>
          </w:tcPr>
          <w:p w14:paraId="78FE4071" w14:textId="77777777" w:rsidR="003F45CD" w:rsidRPr="00C35558" w:rsidRDefault="003F45CD" w:rsidP="00BF5115">
            <w:pPr>
              <w:pStyle w:val="Normal6"/>
              <w:rPr>
                <w:szCs w:val="24"/>
                <w:lang w:val="cs-CZ"/>
              </w:rPr>
            </w:pPr>
            <w:r w:rsidRPr="00C35558">
              <w:rPr>
                <w:b/>
                <w:i/>
                <w:lang w:val="cs-CZ"/>
              </w:rPr>
              <w:t>vypouští se</w:t>
            </w:r>
          </w:p>
        </w:tc>
      </w:tr>
    </w:tbl>
    <w:p w14:paraId="5B9B5EF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E8F2F2D" w14:textId="729844EF" w:rsidR="000E3694" w:rsidRPr="00C35558" w:rsidRDefault="003F45CD" w:rsidP="003F45CD">
      <w:r w:rsidRPr="00C35558">
        <w:rPr>
          <w:rStyle w:val="HideTWBExt"/>
        </w:rPr>
        <w:t>&lt;/Amend&gt;</w:t>
      </w:r>
    </w:p>
    <w:p w14:paraId="4283B89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241</w:t>
      </w:r>
      <w:r w:rsidRPr="00C35558">
        <w:rPr>
          <w:rStyle w:val="HideTWBExt"/>
          <w:b w:val="0"/>
          <w:lang w:val="cs-CZ"/>
        </w:rPr>
        <w:t>&lt;/NumAm&gt;</w:t>
      </w:r>
    </w:p>
    <w:p w14:paraId="524D6799"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7E8C4440" w14:textId="77777777" w:rsidR="003F45CD" w:rsidRPr="00C35558" w:rsidRDefault="003F45CD" w:rsidP="003F45CD">
      <w:r w:rsidRPr="00C35558">
        <w:rPr>
          <w:rStyle w:val="HideTWBExt"/>
        </w:rPr>
        <w:t>&lt;/RepeatBlock-By&gt;</w:t>
      </w:r>
    </w:p>
    <w:p w14:paraId="66234C2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32C51A5" w14:textId="77777777" w:rsidR="003F45CD" w:rsidRPr="00C35558" w:rsidRDefault="003F45CD" w:rsidP="003F45CD">
      <w:pPr>
        <w:pStyle w:val="NormalBold"/>
      </w:pPr>
      <w:r w:rsidRPr="00C35558">
        <w:rPr>
          <w:rStyle w:val="HideTWBExt"/>
          <w:b w:val="0"/>
        </w:rPr>
        <w:t>&lt;Article&gt;</w:t>
      </w:r>
      <w:r w:rsidRPr="00C35558">
        <w:t>Čl. 1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61B26D8" w14:textId="77777777" w:rsidTr="00BF5115">
        <w:trPr>
          <w:jc w:val="center"/>
        </w:trPr>
        <w:tc>
          <w:tcPr>
            <w:tcW w:w="9752" w:type="dxa"/>
            <w:gridSpan w:val="2"/>
          </w:tcPr>
          <w:p w14:paraId="064527F9" w14:textId="77777777" w:rsidR="003F45CD" w:rsidRPr="00C35558" w:rsidRDefault="003F45CD" w:rsidP="00BF5115">
            <w:pPr>
              <w:keepNext/>
            </w:pPr>
          </w:p>
        </w:tc>
      </w:tr>
      <w:tr w:rsidR="003F45CD" w:rsidRPr="00C35558" w14:paraId="502B0872" w14:textId="77777777" w:rsidTr="00BF5115">
        <w:trPr>
          <w:jc w:val="center"/>
        </w:trPr>
        <w:tc>
          <w:tcPr>
            <w:tcW w:w="4876" w:type="dxa"/>
            <w:hideMark/>
          </w:tcPr>
          <w:p w14:paraId="7AADE67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C6F2D5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59976FF" w14:textId="77777777" w:rsidTr="00BF5115">
        <w:trPr>
          <w:jc w:val="center"/>
        </w:trPr>
        <w:tc>
          <w:tcPr>
            <w:tcW w:w="4876" w:type="dxa"/>
            <w:hideMark/>
          </w:tcPr>
          <w:p w14:paraId="1DEFCCEA" w14:textId="77777777" w:rsidR="003F45CD" w:rsidRPr="00C35558" w:rsidRDefault="003F45CD" w:rsidP="00BF5115">
            <w:pPr>
              <w:pStyle w:val="Normal6"/>
              <w:rPr>
                <w:lang w:val="cs-CZ"/>
              </w:rPr>
            </w:pPr>
            <w:r w:rsidRPr="00C35558">
              <w:rPr>
                <w:b/>
                <w:i/>
                <w:lang w:val="cs-CZ"/>
              </w:rPr>
              <w:t>a)</w:t>
            </w:r>
            <w:r w:rsidRPr="00C35558">
              <w:rPr>
                <w:b/>
                <w:i/>
                <w:lang w:val="cs-CZ"/>
              </w:rPr>
              <w:tab/>
              <w:t>po vstupu tohoto nařízení v platnost, s výjimkami stanovenými v odstavci 3;</w:t>
            </w:r>
          </w:p>
        </w:tc>
        <w:tc>
          <w:tcPr>
            <w:tcW w:w="4876" w:type="dxa"/>
            <w:hideMark/>
          </w:tcPr>
          <w:p w14:paraId="1394FC23" w14:textId="77777777" w:rsidR="003F45CD" w:rsidRPr="00C35558" w:rsidRDefault="003F45CD" w:rsidP="00BF5115">
            <w:pPr>
              <w:pStyle w:val="Normal6"/>
              <w:rPr>
                <w:szCs w:val="24"/>
                <w:lang w:val="cs-CZ"/>
              </w:rPr>
            </w:pPr>
            <w:r w:rsidRPr="00C35558">
              <w:rPr>
                <w:b/>
                <w:i/>
                <w:lang w:val="cs-CZ"/>
              </w:rPr>
              <w:t>vypouští se</w:t>
            </w:r>
          </w:p>
        </w:tc>
      </w:tr>
    </w:tbl>
    <w:p w14:paraId="7B76FBE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8692F3D" w14:textId="1EAA18D8" w:rsidR="000E3694" w:rsidRPr="00C35558" w:rsidRDefault="003F45CD" w:rsidP="003F45CD">
      <w:r w:rsidRPr="00C35558">
        <w:rPr>
          <w:rStyle w:val="HideTWBExt"/>
        </w:rPr>
        <w:t>&lt;/Amend&gt;</w:t>
      </w:r>
    </w:p>
    <w:p w14:paraId="3BB9363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242</w:t>
      </w:r>
      <w:r w:rsidRPr="00C35558">
        <w:rPr>
          <w:rStyle w:val="HideTWBExt"/>
          <w:b w:val="0"/>
          <w:lang w:val="cs-CZ"/>
        </w:rPr>
        <w:t>&lt;/NumAm&gt;</w:t>
      </w:r>
    </w:p>
    <w:p w14:paraId="4B62D432"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29735CAE" w14:textId="77777777" w:rsidR="003F45CD" w:rsidRPr="00C35558" w:rsidRDefault="003F45CD" w:rsidP="003F45CD">
      <w:r w:rsidRPr="00C35558">
        <w:rPr>
          <w:rStyle w:val="HideTWBExt"/>
        </w:rPr>
        <w:t>&lt;/RepeatBlock-By&gt;</w:t>
      </w:r>
    </w:p>
    <w:p w14:paraId="49B742D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68D3FAE" w14:textId="77777777" w:rsidR="003F45CD" w:rsidRPr="00C35558" w:rsidRDefault="003F45CD" w:rsidP="003F45CD">
      <w:pPr>
        <w:pStyle w:val="NormalBold"/>
      </w:pPr>
      <w:r w:rsidRPr="00C35558">
        <w:rPr>
          <w:rStyle w:val="HideTWBExt"/>
          <w:b w:val="0"/>
        </w:rPr>
        <w:t>&lt;Article&gt;</w:t>
      </w:r>
      <w:r w:rsidRPr="00C35558">
        <w:t>Čl. 1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5CE64D6" w14:textId="77777777" w:rsidTr="00BF5115">
        <w:trPr>
          <w:jc w:val="center"/>
        </w:trPr>
        <w:tc>
          <w:tcPr>
            <w:tcW w:w="9752" w:type="dxa"/>
            <w:gridSpan w:val="2"/>
          </w:tcPr>
          <w:p w14:paraId="43D0A172" w14:textId="77777777" w:rsidR="003F45CD" w:rsidRPr="00C35558" w:rsidRDefault="003F45CD" w:rsidP="00BF5115">
            <w:pPr>
              <w:keepNext/>
            </w:pPr>
          </w:p>
        </w:tc>
      </w:tr>
      <w:tr w:rsidR="003F45CD" w:rsidRPr="00C35558" w14:paraId="26D81CCC" w14:textId="77777777" w:rsidTr="00BF5115">
        <w:trPr>
          <w:jc w:val="center"/>
        </w:trPr>
        <w:tc>
          <w:tcPr>
            <w:tcW w:w="4876" w:type="dxa"/>
            <w:hideMark/>
          </w:tcPr>
          <w:p w14:paraId="49FF381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F1795B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5AF1B4E" w14:textId="77777777" w:rsidTr="00BF5115">
        <w:trPr>
          <w:jc w:val="center"/>
        </w:trPr>
        <w:tc>
          <w:tcPr>
            <w:tcW w:w="4876" w:type="dxa"/>
            <w:hideMark/>
          </w:tcPr>
          <w:p w14:paraId="4BD58D3C" w14:textId="77777777" w:rsidR="003F45CD" w:rsidRPr="00C35558" w:rsidRDefault="003F45CD" w:rsidP="00BF5115">
            <w:pPr>
              <w:pStyle w:val="Normal6"/>
              <w:rPr>
                <w:lang w:val="cs-CZ"/>
              </w:rPr>
            </w:pPr>
            <w:r w:rsidRPr="00C35558">
              <w:rPr>
                <w:b/>
                <w:i/>
                <w:lang w:val="cs-CZ"/>
              </w:rPr>
              <w:t>a)</w:t>
            </w:r>
            <w:r w:rsidRPr="00C35558">
              <w:rPr>
                <w:b/>
                <w:i/>
                <w:lang w:val="cs-CZ"/>
              </w:rPr>
              <w:tab/>
              <w:t>po vstupu tohoto nařízení v platnost, s výjimkami stanovenými v odstavci 3;</w:t>
            </w:r>
          </w:p>
        </w:tc>
        <w:tc>
          <w:tcPr>
            <w:tcW w:w="4876" w:type="dxa"/>
            <w:hideMark/>
          </w:tcPr>
          <w:p w14:paraId="5A980971" w14:textId="77777777" w:rsidR="003F45CD" w:rsidRPr="00C35558" w:rsidRDefault="003F45CD" w:rsidP="00BF5115">
            <w:pPr>
              <w:pStyle w:val="Normal6"/>
              <w:rPr>
                <w:szCs w:val="24"/>
                <w:lang w:val="cs-CZ"/>
              </w:rPr>
            </w:pPr>
            <w:r w:rsidRPr="00C35558">
              <w:rPr>
                <w:b/>
                <w:i/>
                <w:lang w:val="cs-CZ"/>
              </w:rPr>
              <w:t>vypouští se</w:t>
            </w:r>
          </w:p>
        </w:tc>
      </w:tr>
    </w:tbl>
    <w:p w14:paraId="79B73E5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012691F" w14:textId="05DFD352" w:rsidR="000E3694" w:rsidRPr="00C35558" w:rsidRDefault="003F45CD" w:rsidP="003F45CD">
      <w:r w:rsidRPr="00C35558">
        <w:rPr>
          <w:rStyle w:val="HideTWBExt"/>
        </w:rPr>
        <w:t>&lt;/Amend&gt;</w:t>
      </w:r>
    </w:p>
    <w:p w14:paraId="7FCF311E"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243</w:t>
      </w:r>
      <w:r w:rsidRPr="00C35558">
        <w:rPr>
          <w:rStyle w:val="HideTWBExt"/>
          <w:b w:val="0"/>
          <w:lang w:val="cs-CZ"/>
        </w:rPr>
        <w:t>&lt;/NumAm&gt;</w:t>
      </w:r>
    </w:p>
    <w:p w14:paraId="4A9C53E5"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A4B45BD" w14:textId="77777777" w:rsidR="003F45CD" w:rsidRPr="00C35558" w:rsidRDefault="003F45CD" w:rsidP="003F45CD">
      <w:r w:rsidRPr="00C35558">
        <w:rPr>
          <w:rStyle w:val="HideTWBExt"/>
        </w:rPr>
        <w:t>&lt;/RepeatBlock-By&gt;</w:t>
      </w:r>
    </w:p>
    <w:p w14:paraId="64BF63C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D640717" w14:textId="77777777" w:rsidR="003F45CD" w:rsidRPr="00C35558" w:rsidRDefault="003F45CD" w:rsidP="003F45CD">
      <w:pPr>
        <w:pStyle w:val="NormalBold"/>
      </w:pPr>
      <w:r w:rsidRPr="00C35558">
        <w:rPr>
          <w:rStyle w:val="HideTWBExt"/>
          <w:b w:val="0"/>
        </w:rPr>
        <w:t>&lt;Article&gt;</w:t>
      </w:r>
      <w:r w:rsidRPr="00C35558">
        <w:t>Čl. 1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BC986B6" w14:textId="77777777" w:rsidTr="00BF5115">
        <w:trPr>
          <w:jc w:val="center"/>
        </w:trPr>
        <w:tc>
          <w:tcPr>
            <w:tcW w:w="9752" w:type="dxa"/>
            <w:gridSpan w:val="2"/>
          </w:tcPr>
          <w:p w14:paraId="2170B481" w14:textId="77777777" w:rsidR="003F45CD" w:rsidRPr="00C35558" w:rsidRDefault="003F45CD" w:rsidP="00BF5115">
            <w:pPr>
              <w:keepNext/>
            </w:pPr>
          </w:p>
        </w:tc>
      </w:tr>
      <w:tr w:rsidR="003F45CD" w:rsidRPr="00C35558" w14:paraId="0669587E" w14:textId="77777777" w:rsidTr="00BF5115">
        <w:trPr>
          <w:jc w:val="center"/>
        </w:trPr>
        <w:tc>
          <w:tcPr>
            <w:tcW w:w="4876" w:type="dxa"/>
            <w:hideMark/>
          </w:tcPr>
          <w:p w14:paraId="7D41E9C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4B171D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4CE820D" w14:textId="77777777" w:rsidTr="00BF5115">
        <w:trPr>
          <w:jc w:val="center"/>
        </w:trPr>
        <w:tc>
          <w:tcPr>
            <w:tcW w:w="4876" w:type="dxa"/>
            <w:hideMark/>
          </w:tcPr>
          <w:p w14:paraId="12749844" w14:textId="77777777" w:rsidR="003F45CD" w:rsidRPr="00C35558" w:rsidRDefault="003F45CD" w:rsidP="00BF5115">
            <w:pPr>
              <w:pStyle w:val="Normal6"/>
              <w:rPr>
                <w:lang w:val="cs-CZ"/>
              </w:rPr>
            </w:pPr>
            <w:r w:rsidRPr="00C35558">
              <w:rPr>
                <w:lang w:val="cs-CZ"/>
              </w:rPr>
              <w:t>a)</w:t>
            </w:r>
            <w:r w:rsidRPr="00C35558">
              <w:rPr>
                <w:lang w:val="cs-CZ"/>
              </w:rPr>
              <w:tab/>
            </w:r>
            <w:r w:rsidRPr="00C35558">
              <w:rPr>
                <w:b/>
                <w:i/>
                <w:lang w:val="cs-CZ"/>
              </w:rPr>
              <w:t>po vstupu</w:t>
            </w:r>
            <w:r w:rsidRPr="00C35558">
              <w:rPr>
                <w:lang w:val="cs-CZ"/>
              </w:rPr>
              <w:t xml:space="preserve"> tohoto nařízení</w:t>
            </w:r>
            <w:r w:rsidRPr="00C35558">
              <w:rPr>
                <w:b/>
                <w:i/>
                <w:lang w:val="cs-CZ"/>
              </w:rPr>
              <w:t xml:space="preserve"> v platnost</w:t>
            </w:r>
            <w:r w:rsidRPr="00C35558">
              <w:rPr>
                <w:lang w:val="cs-CZ"/>
              </w:rPr>
              <w:t>, s výjimkami stanovenými v odstavci 3;</w:t>
            </w:r>
          </w:p>
        </w:tc>
        <w:tc>
          <w:tcPr>
            <w:tcW w:w="4876" w:type="dxa"/>
            <w:hideMark/>
          </w:tcPr>
          <w:p w14:paraId="1E022EEA" w14:textId="77777777" w:rsidR="003F45CD" w:rsidRPr="00C35558" w:rsidRDefault="003F45CD" w:rsidP="00BF5115">
            <w:pPr>
              <w:pStyle w:val="Normal6"/>
              <w:rPr>
                <w:szCs w:val="24"/>
                <w:lang w:val="cs-CZ"/>
              </w:rPr>
            </w:pPr>
            <w:r w:rsidRPr="00C35558">
              <w:rPr>
                <w:lang w:val="cs-CZ"/>
              </w:rPr>
              <w:t>a)</w:t>
            </w:r>
            <w:r w:rsidRPr="00C35558">
              <w:rPr>
                <w:lang w:val="cs-CZ"/>
              </w:rPr>
              <w:tab/>
            </w:r>
            <w:r w:rsidRPr="00C35558">
              <w:rPr>
                <w:b/>
                <w:i/>
                <w:lang w:val="cs-CZ"/>
              </w:rPr>
              <w:t>3 roky od účinnosti</w:t>
            </w:r>
            <w:r w:rsidRPr="00C35558">
              <w:rPr>
                <w:lang w:val="cs-CZ"/>
              </w:rPr>
              <w:t xml:space="preserve"> tohoto nařízení, s výjimkami stanovenými v odstavci 3;</w:t>
            </w:r>
          </w:p>
        </w:tc>
      </w:tr>
    </w:tbl>
    <w:p w14:paraId="11600BA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6E3028F" w14:textId="2CAC0B31" w:rsidR="000E3694" w:rsidRPr="00C35558" w:rsidRDefault="003F45CD" w:rsidP="003F45CD">
      <w:r w:rsidRPr="00C35558">
        <w:rPr>
          <w:rStyle w:val="HideTWBExt"/>
        </w:rPr>
        <w:t>&lt;/Amend&gt;</w:t>
      </w:r>
    </w:p>
    <w:p w14:paraId="4B9B92F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244</w:t>
      </w:r>
      <w:r w:rsidRPr="00C35558">
        <w:rPr>
          <w:rStyle w:val="HideTWBExt"/>
          <w:b w:val="0"/>
          <w:lang w:val="cs-CZ"/>
        </w:rPr>
        <w:t>&lt;/NumAm&gt;</w:t>
      </w:r>
    </w:p>
    <w:p w14:paraId="2A62C403"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A06613C" w14:textId="77777777" w:rsidR="003F45CD" w:rsidRPr="00C35558" w:rsidRDefault="003F45CD" w:rsidP="003F45CD">
      <w:r w:rsidRPr="00C35558">
        <w:rPr>
          <w:rStyle w:val="HideTWBExt"/>
        </w:rPr>
        <w:t>&lt;/RepeatBlock-By&gt;</w:t>
      </w:r>
    </w:p>
    <w:p w14:paraId="51CD12D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35885FE" w14:textId="77777777" w:rsidR="003F45CD" w:rsidRPr="00C35558" w:rsidRDefault="003F45CD" w:rsidP="003F45CD">
      <w:pPr>
        <w:pStyle w:val="NormalBold"/>
      </w:pPr>
      <w:r w:rsidRPr="00C35558">
        <w:rPr>
          <w:rStyle w:val="HideTWBExt"/>
          <w:b w:val="0"/>
        </w:rPr>
        <w:t>&lt;Article&gt;</w:t>
      </w:r>
      <w:r w:rsidRPr="00C35558">
        <w:t>Čl. 1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E7F75EA" w14:textId="77777777" w:rsidTr="00BF5115">
        <w:trPr>
          <w:jc w:val="center"/>
        </w:trPr>
        <w:tc>
          <w:tcPr>
            <w:tcW w:w="9752" w:type="dxa"/>
            <w:gridSpan w:val="2"/>
          </w:tcPr>
          <w:p w14:paraId="36192A7B" w14:textId="77777777" w:rsidR="003F45CD" w:rsidRPr="00C35558" w:rsidRDefault="003F45CD" w:rsidP="00BF5115">
            <w:pPr>
              <w:keepNext/>
            </w:pPr>
          </w:p>
        </w:tc>
      </w:tr>
      <w:tr w:rsidR="003F45CD" w:rsidRPr="00C35558" w14:paraId="5C5E5867" w14:textId="77777777" w:rsidTr="00BF5115">
        <w:trPr>
          <w:jc w:val="center"/>
        </w:trPr>
        <w:tc>
          <w:tcPr>
            <w:tcW w:w="4876" w:type="dxa"/>
            <w:hideMark/>
          </w:tcPr>
          <w:p w14:paraId="7ADB8BE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3937E3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9152C6E" w14:textId="77777777" w:rsidTr="00BF5115">
        <w:trPr>
          <w:jc w:val="center"/>
        </w:trPr>
        <w:tc>
          <w:tcPr>
            <w:tcW w:w="4876" w:type="dxa"/>
            <w:hideMark/>
          </w:tcPr>
          <w:p w14:paraId="2A723F63" w14:textId="77777777" w:rsidR="003F45CD" w:rsidRPr="00C35558" w:rsidRDefault="003F45CD" w:rsidP="00BF5115">
            <w:pPr>
              <w:pStyle w:val="Normal6"/>
              <w:rPr>
                <w:lang w:val="cs-CZ"/>
              </w:rPr>
            </w:pPr>
            <w:r w:rsidRPr="00C35558">
              <w:rPr>
                <w:lang w:val="cs-CZ"/>
              </w:rPr>
              <w:t>a)</w:t>
            </w:r>
            <w:r w:rsidRPr="00C35558">
              <w:rPr>
                <w:lang w:val="cs-CZ"/>
              </w:rPr>
              <w:tab/>
              <w:t>po vstupu tohoto nařízení v platnost, s výjimkami stanovenými v odstavci 3;</w:t>
            </w:r>
          </w:p>
        </w:tc>
        <w:tc>
          <w:tcPr>
            <w:tcW w:w="4876" w:type="dxa"/>
            <w:hideMark/>
          </w:tcPr>
          <w:p w14:paraId="7BF675E1" w14:textId="77777777" w:rsidR="003F45CD" w:rsidRPr="00C35558" w:rsidRDefault="003F45CD" w:rsidP="00BF5115">
            <w:pPr>
              <w:pStyle w:val="Normal6"/>
              <w:rPr>
                <w:szCs w:val="24"/>
                <w:lang w:val="cs-CZ"/>
              </w:rPr>
            </w:pPr>
            <w:r w:rsidRPr="00C35558">
              <w:rPr>
                <w:lang w:val="cs-CZ"/>
              </w:rPr>
              <w:t>a)</w:t>
            </w:r>
            <w:r w:rsidRPr="00C35558">
              <w:rPr>
                <w:lang w:val="cs-CZ"/>
              </w:rPr>
              <w:tab/>
            </w:r>
            <w:r w:rsidRPr="00C35558">
              <w:rPr>
                <w:b/>
                <w:i/>
                <w:lang w:val="cs-CZ"/>
              </w:rPr>
              <w:t xml:space="preserve">před vstupem nebo </w:t>
            </w:r>
            <w:r w:rsidRPr="00C35558">
              <w:rPr>
                <w:lang w:val="cs-CZ"/>
              </w:rPr>
              <w:t>po vstupu tohoto nařízení v platnost, s výjimkami stanovenými v odstavci 3;</w:t>
            </w:r>
          </w:p>
        </w:tc>
      </w:tr>
    </w:tbl>
    <w:p w14:paraId="7C563CD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02EDB40" w14:textId="13681B5C" w:rsidR="000E3694" w:rsidRPr="00C35558" w:rsidRDefault="003F45CD" w:rsidP="003F45CD">
      <w:r w:rsidRPr="00C35558">
        <w:rPr>
          <w:rStyle w:val="HideTWBExt"/>
        </w:rPr>
        <w:t>&lt;/Amend&gt;</w:t>
      </w:r>
    </w:p>
    <w:p w14:paraId="082E0B1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245</w:t>
      </w:r>
      <w:r w:rsidRPr="00C35558">
        <w:rPr>
          <w:rStyle w:val="HideTWBExt"/>
          <w:b w:val="0"/>
          <w:lang w:val="cs-CZ"/>
        </w:rPr>
        <w:t>&lt;/NumAm&gt;</w:t>
      </w:r>
    </w:p>
    <w:p w14:paraId="696C6F15"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FEE70E3" w14:textId="77777777" w:rsidR="003F45CD" w:rsidRPr="00C35558" w:rsidRDefault="003F45CD" w:rsidP="003F45CD">
      <w:r w:rsidRPr="00C35558">
        <w:rPr>
          <w:rStyle w:val="HideTWBExt"/>
        </w:rPr>
        <w:t>&lt;/RepeatBlock-By&gt;</w:t>
      </w:r>
    </w:p>
    <w:p w14:paraId="796DA2C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E09D4B3" w14:textId="77777777" w:rsidR="003F45CD" w:rsidRPr="00C35558" w:rsidRDefault="003F45CD" w:rsidP="003F45CD">
      <w:pPr>
        <w:pStyle w:val="NormalBold"/>
      </w:pPr>
      <w:r w:rsidRPr="00C35558">
        <w:rPr>
          <w:rStyle w:val="HideTWBExt"/>
          <w:b w:val="0"/>
        </w:rPr>
        <w:t>&lt;Article&gt;</w:t>
      </w:r>
      <w:r w:rsidRPr="00C35558">
        <w:t>Čl. 1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32C5A6D" w14:textId="77777777" w:rsidTr="00BF5115">
        <w:trPr>
          <w:jc w:val="center"/>
        </w:trPr>
        <w:tc>
          <w:tcPr>
            <w:tcW w:w="9752" w:type="dxa"/>
            <w:gridSpan w:val="2"/>
          </w:tcPr>
          <w:p w14:paraId="5A31CA57" w14:textId="77777777" w:rsidR="003F45CD" w:rsidRPr="00C35558" w:rsidRDefault="003F45CD" w:rsidP="00BF5115">
            <w:pPr>
              <w:keepNext/>
            </w:pPr>
          </w:p>
        </w:tc>
      </w:tr>
      <w:tr w:rsidR="003F45CD" w:rsidRPr="00C35558" w14:paraId="6CB95F99" w14:textId="77777777" w:rsidTr="00BF5115">
        <w:trPr>
          <w:jc w:val="center"/>
        </w:trPr>
        <w:tc>
          <w:tcPr>
            <w:tcW w:w="4876" w:type="dxa"/>
            <w:hideMark/>
          </w:tcPr>
          <w:p w14:paraId="1795D3E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9EE0EC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E817B7F" w14:textId="77777777" w:rsidTr="00BF5115">
        <w:trPr>
          <w:jc w:val="center"/>
        </w:trPr>
        <w:tc>
          <w:tcPr>
            <w:tcW w:w="4876" w:type="dxa"/>
            <w:hideMark/>
          </w:tcPr>
          <w:p w14:paraId="1E956E17" w14:textId="77777777" w:rsidR="003F45CD" w:rsidRPr="00C35558" w:rsidRDefault="003F45CD" w:rsidP="00BF5115">
            <w:pPr>
              <w:pStyle w:val="Normal6"/>
              <w:rPr>
                <w:lang w:val="cs-CZ"/>
              </w:rPr>
            </w:pPr>
            <w:r w:rsidRPr="00C35558">
              <w:rPr>
                <w:b/>
                <w:i/>
                <w:lang w:val="cs-CZ"/>
              </w:rPr>
              <w:t>b)</w:t>
            </w:r>
            <w:r w:rsidRPr="00C35558">
              <w:rPr>
                <w:b/>
                <w:i/>
                <w:lang w:val="cs-CZ"/>
              </w:rPr>
              <w:tab/>
              <w:t>před vstupem tohoto nařízení v platnost v souladu s článkem 66.</w:t>
            </w:r>
          </w:p>
        </w:tc>
        <w:tc>
          <w:tcPr>
            <w:tcW w:w="4876" w:type="dxa"/>
            <w:hideMark/>
          </w:tcPr>
          <w:p w14:paraId="65AD256C" w14:textId="77777777" w:rsidR="003F45CD" w:rsidRPr="00C35558" w:rsidRDefault="003F45CD" w:rsidP="00BF5115">
            <w:pPr>
              <w:pStyle w:val="Normal6"/>
              <w:rPr>
                <w:szCs w:val="24"/>
                <w:lang w:val="cs-CZ"/>
              </w:rPr>
            </w:pPr>
            <w:r w:rsidRPr="00C35558">
              <w:rPr>
                <w:b/>
                <w:i/>
                <w:lang w:val="cs-CZ"/>
              </w:rPr>
              <w:t>vypouští se</w:t>
            </w:r>
          </w:p>
        </w:tc>
      </w:tr>
    </w:tbl>
    <w:p w14:paraId="086B9A1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30448B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66669D2" w14:textId="77777777" w:rsidR="003F45CD" w:rsidRPr="00C35558" w:rsidRDefault="003F45CD" w:rsidP="003F45CD">
      <w:pPr>
        <w:pStyle w:val="Normal12Italic"/>
        <w:rPr>
          <w:noProof w:val="0"/>
          <w:lang w:val="cs-CZ"/>
        </w:rPr>
      </w:pPr>
      <w:r w:rsidRPr="00C35558">
        <w:rPr>
          <w:lang w:val="cs-CZ"/>
        </w:rPr>
        <w:t xml:space="preserve">The Competence Centre will have to be built from the ground-up and will have significant new obligations. The implementation period of 2 years foreseen by the proposal will not be </w:t>
      </w:r>
      <w:r w:rsidRPr="00C35558">
        <w:rPr>
          <w:lang w:val="cs-CZ"/>
        </w:rPr>
        <w:lastRenderedPageBreak/>
        <w:t>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rights.The Regulation should only apply to future standards.</w:t>
      </w:r>
    </w:p>
    <w:p w14:paraId="1BE87E92" w14:textId="51F69938" w:rsidR="000E3694" w:rsidRPr="00C35558" w:rsidRDefault="003F45CD" w:rsidP="003F45CD">
      <w:r w:rsidRPr="00C35558">
        <w:rPr>
          <w:rStyle w:val="HideTWBExt"/>
        </w:rPr>
        <w:t>&lt;/Amend&gt;</w:t>
      </w:r>
    </w:p>
    <w:p w14:paraId="4540BAC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246</w:t>
      </w:r>
      <w:r w:rsidRPr="00C35558">
        <w:rPr>
          <w:rStyle w:val="HideTWBExt"/>
          <w:b w:val="0"/>
          <w:lang w:val="cs-CZ"/>
        </w:rPr>
        <w:t>&lt;/NumAm&gt;</w:t>
      </w:r>
    </w:p>
    <w:p w14:paraId="5F4B37A4"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63A2815E" w14:textId="77777777" w:rsidR="003F45CD" w:rsidRPr="00C35558" w:rsidRDefault="003F45CD" w:rsidP="003F45CD">
      <w:r w:rsidRPr="00C35558">
        <w:rPr>
          <w:rStyle w:val="HideTWBExt"/>
        </w:rPr>
        <w:t>&lt;/RepeatBlock-By&gt;</w:t>
      </w:r>
    </w:p>
    <w:p w14:paraId="6C49D77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7DC4579" w14:textId="77777777" w:rsidR="003F45CD" w:rsidRPr="00C35558" w:rsidRDefault="003F45CD" w:rsidP="003F45CD">
      <w:pPr>
        <w:pStyle w:val="NormalBold"/>
      </w:pPr>
      <w:r w:rsidRPr="00C35558">
        <w:rPr>
          <w:rStyle w:val="HideTWBExt"/>
          <w:b w:val="0"/>
        </w:rPr>
        <w:t>&lt;Article&gt;</w:t>
      </w:r>
      <w:r w:rsidRPr="00C35558">
        <w:t>Čl. 1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A0C80AC" w14:textId="77777777" w:rsidTr="00BF5115">
        <w:trPr>
          <w:jc w:val="center"/>
        </w:trPr>
        <w:tc>
          <w:tcPr>
            <w:tcW w:w="9752" w:type="dxa"/>
            <w:gridSpan w:val="2"/>
          </w:tcPr>
          <w:p w14:paraId="0862315D" w14:textId="77777777" w:rsidR="003F45CD" w:rsidRPr="00C35558" w:rsidRDefault="003F45CD" w:rsidP="00BF5115">
            <w:pPr>
              <w:keepNext/>
            </w:pPr>
          </w:p>
        </w:tc>
      </w:tr>
      <w:tr w:rsidR="003F45CD" w:rsidRPr="00C35558" w14:paraId="2DA16151" w14:textId="77777777" w:rsidTr="00BF5115">
        <w:trPr>
          <w:jc w:val="center"/>
        </w:trPr>
        <w:tc>
          <w:tcPr>
            <w:tcW w:w="4876" w:type="dxa"/>
            <w:hideMark/>
          </w:tcPr>
          <w:p w14:paraId="0CB10FB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FB3BE8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2163A81" w14:textId="77777777" w:rsidTr="00BF5115">
        <w:trPr>
          <w:jc w:val="center"/>
        </w:trPr>
        <w:tc>
          <w:tcPr>
            <w:tcW w:w="4876" w:type="dxa"/>
            <w:hideMark/>
          </w:tcPr>
          <w:p w14:paraId="231F2849" w14:textId="77777777" w:rsidR="003F45CD" w:rsidRPr="00C35558" w:rsidRDefault="003F45CD" w:rsidP="00BF5115">
            <w:pPr>
              <w:pStyle w:val="Normal6"/>
              <w:rPr>
                <w:lang w:val="cs-CZ"/>
              </w:rPr>
            </w:pPr>
            <w:r w:rsidRPr="00C35558">
              <w:rPr>
                <w:b/>
                <w:i/>
                <w:lang w:val="cs-CZ"/>
              </w:rPr>
              <w:t>b)</w:t>
            </w:r>
            <w:r w:rsidRPr="00C35558">
              <w:rPr>
                <w:b/>
                <w:i/>
                <w:lang w:val="cs-CZ"/>
              </w:rPr>
              <w:tab/>
              <w:t>před vstupem tohoto nařízení v platnost v souladu s článkem 66.</w:t>
            </w:r>
          </w:p>
        </w:tc>
        <w:tc>
          <w:tcPr>
            <w:tcW w:w="4876" w:type="dxa"/>
            <w:hideMark/>
          </w:tcPr>
          <w:p w14:paraId="7D593369" w14:textId="77777777" w:rsidR="003F45CD" w:rsidRPr="00C35558" w:rsidRDefault="003F45CD" w:rsidP="00BF5115">
            <w:pPr>
              <w:pStyle w:val="Normal6"/>
              <w:rPr>
                <w:szCs w:val="24"/>
                <w:lang w:val="cs-CZ"/>
              </w:rPr>
            </w:pPr>
            <w:r w:rsidRPr="00C35558">
              <w:rPr>
                <w:b/>
                <w:i/>
                <w:lang w:val="cs-CZ"/>
              </w:rPr>
              <w:t>vypouští se</w:t>
            </w:r>
          </w:p>
        </w:tc>
      </w:tr>
    </w:tbl>
    <w:p w14:paraId="09CF4E5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0FD338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CAE864E" w14:textId="77777777" w:rsidR="003F45CD" w:rsidRPr="00C35558" w:rsidRDefault="003F45CD" w:rsidP="003F45CD">
      <w:pPr>
        <w:pStyle w:val="Normal12Italic"/>
        <w:rPr>
          <w:noProof w:val="0"/>
          <w:lang w:val="cs-CZ"/>
        </w:rPr>
      </w:pPr>
      <w:r w:rsidRPr="00C35558">
        <w:rPr>
          <w:lang w:val="cs-CZ"/>
        </w:rPr>
        <w:t>Viz čl. 1 odst. 1a.</w:t>
      </w:r>
    </w:p>
    <w:p w14:paraId="7DB9EAEE" w14:textId="0E632419" w:rsidR="000E3694" w:rsidRPr="00C35558" w:rsidRDefault="003F45CD" w:rsidP="003F45CD">
      <w:r w:rsidRPr="00C35558">
        <w:rPr>
          <w:rStyle w:val="HideTWBExt"/>
        </w:rPr>
        <w:t>&lt;/Amend&gt;</w:t>
      </w:r>
    </w:p>
    <w:p w14:paraId="69E20AA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247</w:t>
      </w:r>
      <w:r w:rsidRPr="00C35558">
        <w:rPr>
          <w:rStyle w:val="HideTWBExt"/>
          <w:b w:val="0"/>
          <w:lang w:val="cs-CZ"/>
        </w:rPr>
        <w:t>&lt;/NumAm&gt;</w:t>
      </w:r>
    </w:p>
    <w:p w14:paraId="1FBF5088"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9813D2A" w14:textId="77777777" w:rsidR="003F45CD" w:rsidRPr="00C35558" w:rsidRDefault="003F45CD" w:rsidP="003F45CD">
      <w:r w:rsidRPr="00C35558">
        <w:rPr>
          <w:rStyle w:val="HideTWBExt"/>
        </w:rPr>
        <w:t>&lt;/RepeatBlock-By&gt;</w:t>
      </w:r>
    </w:p>
    <w:p w14:paraId="3E1419D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43160E5" w14:textId="77777777" w:rsidR="003F45CD" w:rsidRPr="00C35558" w:rsidRDefault="003F45CD" w:rsidP="003F45CD">
      <w:pPr>
        <w:pStyle w:val="NormalBold"/>
      </w:pPr>
      <w:r w:rsidRPr="00C35558">
        <w:rPr>
          <w:rStyle w:val="HideTWBExt"/>
          <w:b w:val="0"/>
        </w:rPr>
        <w:t>&lt;Article&gt;</w:t>
      </w:r>
      <w:r w:rsidRPr="00C35558">
        <w:t>Čl. 1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96AECC2" w14:textId="77777777" w:rsidTr="00BF5115">
        <w:trPr>
          <w:jc w:val="center"/>
        </w:trPr>
        <w:tc>
          <w:tcPr>
            <w:tcW w:w="9752" w:type="dxa"/>
            <w:gridSpan w:val="2"/>
          </w:tcPr>
          <w:p w14:paraId="155F05B7" w14:textId="77777777" w:rsidR="003F45CD" w:rsidRPr="00C35558" w:rsidRDefault="003F45CD" w:rsidP="00BF5115">
            <w:pPr>
              <w:keepNext/>
            </w:pPr>
          </w:p>
        </w:tc>
      </w:tr>
      <w:tr w:rsidR="003F45CD" w:rsidRPr="00C35558" w14:paraId="1EC68CC6" w14:textId="77777777" w:rsidTr="00BF5115">
        <w:trPr>
          <w:jc w:val="center"/>
        </w:trPr>
        <w:tc>
          <w:tcPr>
            <w:tcW w:w="4876" w:type="dxa"/>
            <w:hideMark/>
          </w:tcPr>
          <w:p w14:paraId="1609BFE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F14748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70C4642" w14:textId="77777777" w:rsidTr="00BF5115">
        <w:trPr>
          <w:jc w:val="center"/>
        </w:trPr>
        <w:tc>
          <w:tcPr>
            <w:tcW w:w="4876" w:type="dxa"/>
            <w:hideMark/>
          </w:tcPr>
          <w:p w14:paraId="421350D6" w14:textId="77777777" w:rsidR="003F45CD" w:rsidRPr="00C35558" w:rsidRDefault="003F45CD" w:rsidP="00BF5115">
            <w:pPr>
              <w:pStyle w:val="Normal6"/>
              <w:rPr>
                <w:lang w:val="cs-CZ"/>
              </w:rPr>
            </w:pPr>
            <w:r w:rsidRPr="00C35558">
              <w:rPr>
                <w:b/>
                <w:i/>
                <w:lang w:val="cs-CZ"/>
              </w:rPr>
              <w:t>b)</w:t>
            </w:r>
            <w:r w:rsidRPr="00C35558">
              <w:rPr>
                <w:b/>
                <w:i/>
                <w:lang w:val="cs-CZ"/>
              </w:rPr>
              <w:tab/>
              <w:t>před vstupem tohoto nařízení v platnost v souladu s článkem 66.</w:t>
            </w:r>
          </w:p>
        </w:tc>
        <w:tc>
          <w:tcPr>
            <w:tcW w:w="4876" w:type="dxa"/>
            <w:hideMark/>
          </w:tcPr>
          <w:p w14:paraId="7A10F176" w14:textId="77777777" w:rsidR="003F45CD" w:rsidRPr="00C35558" w:rsidRDefault="003F45CD" w:rsidP="00BF5115">
            <w:pPr>
              <w:pStyle w:val="Normal6"/>
              <w:rPr>
                <w:szCs w:val="24"/>
                <w:lang w:val="cs-CZ"/>
              </w:rPr>
            </w:pPr>
            <w:r w:rsidRPr="00C35558">
              <w:rPr>
                <w:b/>
                <w:i/>
                <w:lang w:val="cs-CZ"/>
              </w:rPr>
              <w:t>vypouští se</w:t>
            </w:r>
          </w:p>
        </w:tc>
      </w:tr>
    </w:tbl>
    <w:p w14:paraId="2CF03EB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DA4A586" w14:textId="17A22216" w:rsidR="000E3694" w:rsidRPr="00C35558" w:rsidRDefault="003F45CD" w:rsidP="003F45CD">
      <w:r w:rsidRPr="00C35558">
        <w:rPr>
          <w:rStyle w:val="HideTWBExt"/>
        </w:rPr>
        <w:t>&lt;/Amend&gt;</w:t>
      </w:r>
    </w:p>
    <w:p w14:paraId="640EB5B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248</w:t>
      </w:r>
      <w:r w:rsidRPr="00C35558">
        <w:rPr>
          <w:rStyle w:val="HideTWBExt"/>
          <w:b w:val="0"/>
          <w:lang w:val="cs-CZ"/>
        </w:rPr>
        <w:t>&lt;/NumAm&gt;</w:t>
      </w:r>
    </w:p>
    <w:p w14:paraId="235D3154"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493A17D1" w14:textId="77777777" w:rsidR="003F45CD" w:rsidRPr="00C35558" w:rsidRDefault="003F45CD" w:rsidP="003F45CD">
      <w:r w:rsidRPr="00C35558">
        <w:rPr>
          <w:rStyle w:val="HideTWBExt"/>
        </w:rPr>
        <w:t>&lt;/RepeatBlock-By&gt;</w:t>
      </w:r>
    </w:p>
    <w:p w14:paraId="54B07E86"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11F2AD1B" w14:textId="77777777" w:rsidR="003F45CD" w:rsidRPr="00C35558" w:rsidRDefault="003F45CD" w:rsidP="003F45CD">
      <w:pPr>
        <w:pStyle w:val="NormalBold"/>
      </w:pPr>
      <w:r w:rsidRPr="00C35558">
        <w:rPr>
          <w:rStyle w:val="HideTWBExt"/>
          <w:b w:val="0"/>
        </w:rPr>
        <w:t>&lt;Article&gt;</w:t>
      </w:r>
      <w:r w:rsidRPr="00C35558">
        <w:t>Čl. 1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FAA8720" w14:textId="77777777" w:rsidTr="00BF5115">
        <w:trPr>
          <w:jc w:val="center"/>
        </w:trPr>
        <w:tc>
          <w:tcPr>
            <w:tcW w:w="9752" w:type="dxa"/>
            <w:gridSpan w:val="2"/>
          </w:tcPr>
          <w:p w14:paraId="25E790CB" w14:textId="77777777" w:rsidR="003F45CD" w:rsidRPr="00C35558" w:rsidRDefault="003F45CD" w:rsidP="00BF5115">
            <w:pPr>
              <w:keepNext/>
            </w:pPr>
          </w:p>
        </w:tc>
      </w:tr>
      <w:tr w:rsidR="003F45CD" w:rsidRPr="00C35558" w14:paraId="2F78E066" w14:textId="77777777" w:rsidTr="00BF5115">
        <w:trPr>
          <w:jc w:val="center"/>
        </w:trPr>
        <w:tc>
          <w:tcPr>
            <w:tcW w:w="4876" w:type="dxa"/>
            <w:hideMark/>
          </w:tcPr>
          <w:p w14:paraId="0C0EA62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907E8C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14EA615" w14:textId="77777777" w:rsidTr="00BF5115">
        <w:trPr>
          <w:jc w:val="center"/>
        </w:trPr>
        <w:tc>
          <w:tcPr>
            <w:tcW w:w="4876" w:type="dxa"/>
            <w:hideMark/>
          </w:tcPr>
          <w:p w14:paraId="4B4569F1" w14:textId="77777777" w:rsidR="003F45CD" w:rsidRPr="00C35558" w:rsidRDefault="003F45CD" w:rsidP="00BF5115">
            <w:pPr>
              <w:pStyle w:val="Normal6"/>
              <w:rPr>
                <w:lang w:val="cs-CZ"/>
              </w:rPr>
            </w:pPr>
            <w:r w:rsidRPr="00C35558">
              <w:rPr>
                <w:b/>
                <w:i/>
                <w:lang w:val="cs-CZ"/>
              </w:rPr>
              <w:t>b)</w:t>
            </w:r>
            <w:r w:rsidRPr="00C35558">
              <w:rPr>
                <w:b/>
                <w:i/>
                <w:lang w:val="cs-CZ"/>
              </w:rPr>
              <w:tab/>
              <w:t>před vstupem tohoto nařízení v platnost v souladu s článkem 66.</w:t>
            </w:r>
          </w:p>
        </w:tc>
        <w:tc>
          <w:tcPr>
            <w:tcW w:w="4876" w:type="dxa"/>
            <w:hideMark/>
          </w:tcPr>
          <w:p w14:paraId="40FE27EE" w14:textId="77777777" w:rsidR="003F45CD" w:rsidRPr="00C35558" w:rsidRDefault="003F45CD" w:rsidP="00BF5115">
            <w:pPr>
              <w:pStyle w:val="Normal6"/>
              <w:rPr>
                <w:szCs w:val="24"/>
                <w:lang w:val="cs-CZ"/>
              </w:rPr>
            </w:pPr>
            <w:r w:rsidRPr="00C35558">
              <w:rPr>
                <w:b/>
                <w:i/>
                <w:lang w:val="cs-CZ"/>
              </w:rPr>
              <w:t>vypouští se</w:t>
            </w:r>
          </w:p>
        </w:tc>
      </w:tr>
    </w:tbl>
    <w:p w14:paraId="71465E8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17330F" w14:textId="33A628DB" w:rsidR="000E3694" w:rsidRPr="00C35558" w:rsidRDefault="003F45CD" w:rsidP="003F45CD">
      <w:r w:rsidRPr="00C35558">
        <w:rPr>
          <w:rStyle w:val="HideTWBExt"/>
        </w:rPr>
        <w:t>&lt;/Amend&gt;</w:t>
      </w:r>
    </w:p>
    <w:p w14:paraId="69EF3E7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249</w:t>
      </w:r>
      <w:r w:rsidRPr="00C35558">
        <w:rPr>
          <w:rStyle w:val="HideTWBExt"/>
          <w:b w:val="0"/>
          <w:lang w:val="cs-CZ"/>
        </w:rPr>
        <w:t>&lt;/NumAm&gt;</w:t>
      </w:r>
    </w:p>
    <w:p w14:paraId="1A3D0500"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31F57E55" w14:textId="77777777" w:rsidR="003F45CD" w:rsidRPr="00C35558" w:rsidRDefault="003F45CD" w:rsidP="003F45CD">
      <w:r w:rsidRPr="00C35558">
        <w:rPr>
          <w:rStyle w:val="HideTWBExt"/>
        </w:rPr>
        <w:t>&lt;/RepeatBlock-By&gt;</w:t>
      </w:r>
    </w:p>
    <w:p w14:paraId="31FC589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8DFB7A1" w14:textId="77777777" w:rsidR="003F45CD" w:rsidRPr="00C35558" w:rsidRDefault="003F45CD" w:rsidP="003F45CD">
      <w:pPr>
        <w:pStyle w:val="NormalBold"/>
      </w:pPr>
      <w:r w:rsidRPr="00C35558">
        <w:rPr>
          <w:rStyle w:val="HideTWBExt"/>
          <w:b w:val="0"/>
        </w:rPr>
        <w:t>&lt;Article&gt;</w:t>
      </w:r>
      <w:r w:rsidRPr="00C35558">
        <w:t>Čl. 1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ECD900B" w14:textId="77777777" w:rsidTr="00BF5115">
        <w:trPr>
          <w:jc w:val="center"/>
        </w:trPr>
        <w:tc>
          <w:tcPr>
            <w:tcW w:w="9752" w:type="dxa"/>
            <w:gridSpan w:val="2"/>
          </w:tcPr>
          <w:p w14:paraId="7994715A" w14:textId="77777777" w:rsidR="003F45CD" w:rsidRPr="00C35558" w:rsidRDefault="003F45CD" w:rsidP="00BF5115">
            <w:pPr>
              <w:keepNext/>
            </w:pPr>
          </w:p>
        </w:tc>
      </w:tr>
      <w:tr w:rsidR="003F45CD" w:rsidRPr="00C35558" w14:paraId="6136B79C" w14:textId="77777777" w:rsidTr="00BF5115">
        <w:trPr>
          <w:jc w:val="center"/>
        </w:trPr>
        <w:tc>
          <w:tcPr>
            <w:tcW w:w="4876" w:type="dxa"/>
            <w:hideMark/>
          </w:tcPr>
          <w:p w14:paraId="3F1BC3B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72F6B5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F7A2F46" w14:textId="77777777" w:rsidTr="00BF5115">
        <w:trPr>
          <w:jc w:val="center"/>
        </w:trPr>
        <w:tc>
          <w:tcPr>
            <w:tcW w:w="4876" w:type="dxa"/>
            <w:hideMark/>
          </w:tcPr>
          <w:p w14:paraId="0B2EB9EF" w14:textId="77777777" w:rsidR="003F45CD" w:rsidRPr="00C35558" w:rsidRDefault="003F45CD" w:rsidP="00BF5115">
            <w:pPr>
              <w:pStyle w:val="Normal6"/>
              <w:rPr>
                <w:lang w:val="cs-CZ"/>
              </w:rPr>
            </w:pPr>
            <w:r w:rsidRPr="00C35558">
              <w:rPr>
                <w:lang w:val="cs-CZ"/>
              </w:rPr>
              <w:t>b)</w:t>
            </w:r>
            <w:r w:rsidRPr="00C35558">
              <w:rPr>
                <w:lang w:val="cs-CZ"/>
              </w:rPr>
              <w:tab/>
              <w:t>před vstupem tohoto nařízení v platnost</w:t>
            </w:r>
            <w:r w:rsidRPr="00C35558">
              <w:rPr>
                <w:b/>
                <w:i/>
                <w:lang w:val="cs-CZ"/>
              </w:rPr>
              <w:t xml:space="preserve"> v souladu s článkem 66</w:t>
            </w:r>
            <w:r w:rsidRPr="00C35558">
              <w:rPr>
                <w:lang w:val="cs-CZ"/>
              </w:rPr>
              <w:t>.</w:t>
            </w:r>
          </w:p>
        </w:tc>
        <w:tc>
          <w:tcPr>
            <w:tcW w:w="4876" w:type="dxa"/>
            <w:hideMark/>
          </w:tcPr>
          <w:p w14:paraId="1A9FCCA2" w14:textId="77777777" w:rsidR="003F45CD" w:rsidRPr="00C35558" w:rsidRDefault="003F45CD" w:rsidP="00BF5115">
            <w:pPr>
              <w:pStyle w:val="Normal6"/>
              <w:rPr>
                <w:szCs w:val="24"/>
                <w:lang w:val="cs-CZ"/>
              </w:rPr>
            </w:pPr>
            <w:r w:rsidRPr="00C35558">
              <w:rPr>
                <w:lang w:val="cs-CZ"/>
              </w:rPr>
              <w:t>b)</w:t>
            </w:r>
            <w:r w:rsidRPr="00C35558">
              <w:rPr>
                <w:lang w:val="cs-CZ"/>
              </w:rPr>
              <w:tab/>
              <w:t>před vstupem tohoto nařízení v platnost</w:t>
            </w:r>
            <w:r w:rsidRPr="00C35558">
              <w:rPr>
                <w:b/>
                <w:i/>
                <w:lang w:val="cs-CZ"/>
              </w:rPr>
              <w:t xml:space="preserve"> a po něm</w:t>
            </w:r>
          </w:p>
        </w:tc>
      </w:tr>
    </w:tbl>
    <w:p w14:paraId="0D749B2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D2F2A1F" w14:textId="4D6FD67E" w:rsidR="000E3694" w:rsidRPr="00C35558" w:rsidRDefault="003F45CD" w:rsidP="003F45CD">
      <w:r w:rsidRPr="00C35558">
        <w:rPr>
          <w:rStyle w:val="HideTWBExt"/>
        </w:rPr>
        <w:t>&lt;/Amend&gt;</w:t>
      </w:r>
    </w:p>
    <w:p w14:paraId="39401A9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250</w:t>
      </w:r>
      <w:r w:rsidRPr="00C35558">
        <w:rPr>
          <w:rStyle w:val="HideTWBExt"/>
          <w:b w:val="0"/>
          <w:lang w:val="cs-CZ"/>
        </w:rPr>
        <w:t>&lt;/NumAm&gt;</w:t>
      </w:r>
    </w:p>
    <w:p w14:paraId="6B4A0479"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19A9770" w14:textId="77777777" w:rsidR="003F45CD" w:rsidRPr="00C35558" w:rsidRDefault="003F45CD" w:rsidP="003F45CD">
      <w:r w:rsidRPr="00C35558">
        <w:rPr>
          <w:rStyle w:val="HideTWBExt"/>
        </w:rPr>
        <w:t>&lt;/RepeatBlock-By&gt;</w:t>
      </w:r>
    </w:p>
    <w:p w14:paraId="72B0525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154C034" w14:textId="77777777" w:rsidR="003F45CD" w:rsidRPr="00C35558" w:rsidRDefault="003F45CD" w:rsidP="003F45CD">
      <w:pPr>
        <w:pStyle w:val="NormalBold"/>
      </w:pPr>
      <w:r w:rsidRPr="00C35558">
        <w:rPr>
          <w:rStyle w:val="HideTWBExt"/>
          <w:b w:val="0"/>
        </w:rPr>
        <w:t>&lt;Article&gt;</w:t>
      </w:r>
      <w:r w:rsidRPr="00C35558">
        <w:t>Čl. 1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4477242" w14:textId="77777777" w:rsidTr="00BF5115">
        <w:trPr>
          <w:jc w:val="center"/>
        </w:trPr>
        <w:tc>
          <w:tcPr>
            <w:tcW w:w="9752" w:type="dxa"/>
            <w:gridSpan w:val="2"/>
          </w:tcPr>
          <w:p w14:paraId="5B5E85FF" w14:textId="77777777" w:rsidR="003F45CD" w:rsidRPr="00C35558" w:rsidRDefault="003F45CD" w:rsidP="00BF5115">
            <w:pPr>
              <w:keepNext/>
            </w:pPr>
          </w:p>
        </w:tc>
      </w:tr>
      <w:tr w:rsidR="003F45CD" w:rsidRPr="00C35558" w14:paraId="320DA067" w14:textId="77777777" w:rsidTr="00BF5115">
        <w:trPr>
          <w:jc w:val="center"/>
        </w:trPr>
        <w:tc>
          <w:tcPr>
            <w:tcW w:w="4876" w:type="dxa"/>
            <w:hideMark/>
          </w:tcPr>
          <w:p w14:paraId="53F73A0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E79CF2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88CFC1" w14:textId="77777777" w:rsidTr="00BF5115">
        <w:trPr>
          <w:jc w:val="center"/>
        </w:trPr>
        <w:tc>
          <w:tcPr>
            <w:tcW w:w="4876" w:type="dxa"/>
            <w:hideMark/>
          </w:tcPr>
          <w:p w14:paraId="4FCF6BF4" w14:textId="77777777" w:rsidR="003F45CD" w:rsidRPr="00C35558" w:rsidRDefault="003F45CD" w:rsidP="00BF5115">
            <w:pPr>
              <w:pStyle w:val="Normal6"/>
              <w:rPr>
                <w:lang w:val="cs-CZ"/>
              </w:rPr>
            </w:pPr>
            <w:r w:rsidRPr="00C35558">
              <w:rPr>
                <w:b/>
                <w:i/>
                <w:lang w:val="cs-CZ"/>
              </w:rPr>
              <w:t>3.</w:t>
            </w:r>
            <w:r w:rsidRPr="00C35558">
              <w:rPr>
                <w:b/>
                <w:i/>
                <w:lang w:val="cs-CZ"/>
              </w:rPr>
              <w:tab/>
              <w:t>Články 17 a 18 a čl. 34 odst. 1 se nevztahují na patenty SEP v rozsahu, v jakém jsou prováděny v případech použití určených Komisí v souladu s odstavcem 4.</w:t>
            </w:r>
          </w:p>
        </w:tc>
        <w:tc>
          <w:tcPr>
            <w:tcW w:w="4876" w:type="dxa"/>
            <w:hideMark/>
          </w:tcPr>
          <w:p w14:paraId="636D55FE" w14:textId="77777777" w:rsidR="003F45CD" w:rsidRPr="00C35558" w:rsidRDefault="003F45CD" w:rsidP="00BF5115">
            <w:pPr>
              <w:pStyle w:val="Normal6"/>
              <w:rPr>
                <w:szCs w:val="24"/>
                <w:lang w:val="cs-CZ"/>
              </w:rPr>
            </w:pPr>
            <w:r w:rsidRPr="00C35558">
              <w:rPr>
                <w:b/>
                <w:i/>
                <w:lang w:val="cs-CZ"/>
              </w:rPr>
              <w:t>vypouští se</w:t>
            </w:r>
          </w:p>
        </w:tc>
      </w:tr>
    </w:tbl>
    <w:p w14:paraId="3F97213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5A6E4EC8" w14:textId="23E114DE" w:rsidR="000E3694" w:rsidRPr="00C35558" w:rsidRDefault="003F45CD" w:rsidP="003F45CD">
      <w:r w:rsidRPr="00C35558">
        <w:rPr>
          <w:rStyle w:val="HideTWBExt"/>
        </w:rPr>
        <w:t>&lt;/Amend&gt;</w:t>
      </w:r>
    </w:p>
    <w:p w14:paraId="457A37E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251</w:t>
      </w:r>
      <w:r w:rsidRPr="00C35558">
        <w:rPr>
          <w:rStyle w:val="HideTWBExt"/>
          <w:b w:val="0"/>
          <w:lang w:val="cs-CZ"/>
        </w:rPr>
        <w:t>&lt;/NumAm&gt;</w:t>
      </w:r>
    </w:p>
    <w:p w14:paraId="7CBFAA93"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5FFFCDCD" w14:textId="77777777" w:rsidR="003F45CD" w:rsidRPr="00C35558" w:rsidRDefault="003F45CD" w:rsidP="003F45CD">
      <w:r w:rsidRPr="00C35558">
        <w:rPr>
          <w:rStyle w:val="HideTWBExt"/>
        </w:rPr>
        <w:t>&lt;/RepeatBlock-By&gt;</w:t>
      </w:r>
    </w:p>
    <w:p w14:paraId="738709C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E905053" w14:textId="77777777" w:rsidR="003F45CD" w:rsidRPr="00C35558" w:rsidRDefault="003F45CD" w:rsidP="003F45CD">
      <w:pPr>
        <w:pStyle w:val="NormalBold"/>
      </w:pPr>
      <w:r w:rsidRPr="00C35558">
        <w:rPr>
          <w:rStyle w:val="HideTWBExt"/>
          <w:b w:val="0"/>
        </w:rPr>
        <w:t>&lt;Article&gt;</w:t>
      </w:r>
      <w:r w:rsidRPr="00C35558">
        <w:t>Čl. 1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9A66FD9" w14:textId="77777777" w:rsidTr="00BF5115">
        <w:trPr>
          <w:jc w:val="center"/>
        </w:trPr>
        <w:tc>
          <w:tcPr>
            <w:tcW w:w="9752" w:type="dxa"/>
            <w:gridSpan w:val="2"/>
          </w:tcPr>
          <w:p w14:paraId="21663906" w14:textId="77777777" w:rsidR="003F45CD" w:rsidRPr="00C35558" w:rsidRDefault="003F45CD" w:rsidP="00BF5115">
            <w:pPr>
              <w:keepNext/>
            </w:pPr>
          </w:p>
        </w:tc>
      </w:tr>
      <w:tr w:rsidR="003F45CD" w:rsidRPr="00C35558" w14:paraId="3D66CEB5" w14:textId="77777777" w:rsidTr="00BF5115">
        <w:trPr>
          <w:jc w:val="center"/>
        </w:trPr>
        <w:tc>
          <w:tcPr>
            <w:tcW w:w="4876" w:type="dxa"/>
            <w:hideMark/>
          </w:tcPr>
          <w:p w14:paraId="311DBB6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CAB945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729BB13" w14:textId="77777777" w:rsidTr="00BF5115">
        <w:trPr>
          <w:jc w:val="center"/>
        </w:trPr>
        <w:tc>
          <w:tcPr>
            <w:tcW w:w="4876" w:type="dxa"/>
            <w:hideMark/>
          </w:tcPr>
          <w:p w14:paraId="2C14CE52" w14:textId="77777777" w:rsidR="003F45CD" w:rsidRPr="00C35558" w:rsidRDefault="003F45CD" w:rsidP="00BF5115">
            <w:pPr>
              <w:pStyle w:val="Normal6"/>
              <w:rPr>
                <w:lang w:val="cs-CZ"/>
              </w:rPr>
            </w:pPr>
            <w:r w:rsidRPr="00C35558">
              <w:rPr>
                <w:b/>
                <w:i/>
                <w:lang w:val="cs-CZ"/>
              </w:rPr>
              <w:t>3.</w:t>
            </w:r>
            <w:r w:rsidRPr="00C35558">
              <w:rPr>
                <w:b/>
                <w:i/>
                <w:lang w:val="cs-CZ"/>
              </w:rPr>
              <w:tab/>
              <w:t>Články 17 a 18 a čl. 34 odst. 1 se nevztahují na patenty SEP v rozsahu, v jakém jsou prováděny v případech použití určených Komisí v souladu s odstavcem 4.</w:t>
            </w:r>
          </w:p>
        </w:tc>
        <w:tc>
          <w:tcPr>
            <w:tcW w:w="4876" w:type="dxa"/>
            <w:hideMark/>
          </w:tcPr>
          <w:p w14:paraId="353BEE17" w14:textId="77777777" w:rsidR="003F45CD" w:rsidRPr="00C35558" w:rsidRDefault="003F45CD" w:rsidP="00BF5115">
            <w:pPr>
              <w:pStyle w:val="Normal6"/>
              <w:rPr>
                <w:szCs w:val="24"/>
                <w:lang w:val="cs-CZ"/>
              </w:rPr>
            </w:pPr>
            <w:r w:rsidRPr="00C35558">
              <w:rPr>
                <w:b/>
                <w:i/>
                <w:lang w:val="cs-CZ"/>
              </w:rPr>
              <w:t>vypouští se</w:t>
            </w:r>
          </w:p>
        </w:tc>
      </w:tr>
    </w:tbl>
    <w:p w14:paraId="76FAB61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A5956B9" w14:textId="0B29A486" w:rsidR="000E3694" w:rsidRPr="00C35558" w:rsidRDefault="003F45CD" w:rsidP="003F45CD">
      <w:r w:rsidRPr="00C35558">
        <w:rPr>
          <w:rStyle w:val="HideTWBExt"/>
        </w:rPr>
        <w:t>&lt;/Amend&gt;</w:t>
      </w:r>
    </w:p>
    <w:p w14:paraId="37FE009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252</w:t>
      </w:r>
      <w:r w:rsidRPr="00C35558">
        <w:rPr>
          <w:rStyle w:val="HideTWBExt"/>
          <w:b w:val="0"/>
          <w:lang w:val="cs-CZ"/>
        </w:rPr>
        <w:t>&lt;/NumAm&gt;</w:t>
      </w:r>
    </w:p>
    <w:p w14:paraId="2668E1E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0AFB809" w14:textId="77777777" w:rsidR="003F45CD" w:rsidRPr="00C35558" w:rsidRDefault="003F45CD" w:rsidP="003F45CD">
      <w:r w:rsidRPr="00C35558">
        <w:rPr>
          <w:rStyle w:val="HideTWBExt"/>
        </w:rPr>
        <w:t>&lt;/RepeatBlock-By&gt;</w:t>
      </w:r>
    </w:p>
    <w:p w14:paraId="1033E59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FAE3A3" w14:textId="77777777" w:rsidR="003F45CD" w:rsidRPr="00C35558" w:rsidRDefault="003F45CD" w:rsidP="003F45CD">
      <w:pPr>
        <w:pStyle w:val="NormalBold"/>
      </w:pPr>
      <w:r w:rsidRPr="00C35558">
        <w:rPr>
          <w:rStyle w:val="HideTWBExt"/>
          <w:b w:val="0"/>
        </w:rPr>
        <w:t>&lt;Article&gt;</w:t>
      </w:r>
      <w:r w:rsidRPr="00C35558">
        <w:t>Čl. 1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9A5D8F" w14:textId="77777777" w:rsidTr="00BF5115">
        <w:trPr>
          <w:jc w:val="center"/>
        </w:trPr>
        <w:tc>
          <w:tcPr>
            <w:tcW w:w="9752" w:type="dxa"/>
            <w:gridSpan w:val="2"/>
          </w:tcPr>
          <w:p w14:paraId="00FBB6A4" w14:textId="77777777" w:rsidR="003F45CD" w:rsidRPr="00C35558" w:rsidRDefault="003F45CD" w:rsidP="00BF5115">
            <w:pPr>
              <w:keepNext/>
            </w:pPr>
          </w:p>
        </w:tc>
      </w:tr>
      <w:tr w:rsidR="003F45CD" w:rsidRPr="00C35558" w14:paraId="41969CCF" w14:textId="77777777" w:rsidTr="00BF5115">
        <w:trPr>
          <w:jc w:val="center"/>
        </w:trPr>
        <w:tc>
          <w:tcPr>
            <w:tcW w:w="4876" w:type="dxa"/>
            <w:hideMark/>
          </w:tcPr>
          <w:p w14:paraId="640428B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E99E94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24DEE9F" w14:textId="77777777" w:rsidTr="00BF5115">
        <w:trPr>
          <w:jc w:val="center"/>
        </w:trPr>
        <w:tc>
          <w:tcPr>
            <w:tcW w:w="4876" w:type="dxa"/>
            <w:hideMark/>
          </w:tcPr>
          <w:p w14:paraId="4A0A9980" w14:textId="77777777" w:rsidR="003F45CD" w:rsidRPr="00C35558" w:rsidRDefault="003F45CD" w:rsidP="00BF5115">
            <w:pPr>
              <w:pStyle w:val="Normal6"/>
              <w:rPr>
                <w:lang w:val="cs-CZ"/>
              </w:rPr>
            </w:pPr>
            <w:r w:rsidRPr="00C35558">
              <w:rPr>
                <w:b/>
                <w:i/>
                <w:lang w:val="cs-CZ"/>
              </w:rPr>
              <w:t>3.</w:t>
            </w:r>
            <w:r w:rsidRPr="00C35558">
              <w:rPr>
                <w:b/>
                <w:i/>
                <w:lang w:val="cs-CZ"/>
              </w:rPr>
              <w:tab/>
              <w:t>Články 17 a 18 a čl. 34 odst. 1 se nevztahují na patenty SEP v rozsahu, v jakém jsou prováděny v případech použití určených Komisí v souladu s odstavcem 4.</w:t>
            </w:r>
          </w:p>
        </w:tc>
        <w:tc>
          <w:tcPr>
            <w:tcW w:w="4876" w:type="dxa"/>
            <w:hideMark/>
          </w:tcPr>
          <w:p w14:paraId="13AF9759" w14:textId="77777777" w:rsidR="003F45CD" w:rsidRPr="00C35558" w:rsidRDefault="003F45CD" w:rsidP="00BF5115">
            <w:pPr>
              <w:pStyle w:val="Normal6"/>
              <w:rPr>
                <w:szCs w:val="24"/>
                <w:lang w:val="cs-CZ"/>
              </w:rPr>
            </w:pPr>
            <w:r w:rsidRPr="00C35558">
              <w:rPr>
                <w:b/>
                <w:i/>
                <w:lang w:val="cs-CZ"/>
              </w:rPr>
              <w:t>vypouští se</w:t>
            </w:r>
          </w:p>
        </w:tc>
      </w:tr>
    </w:tbl>
    <w:p w14:paraId="12C839E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6633614"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71E7635" w14:textId="77777777" w:rsidR="003F45CD" w:rsidRPr="00C35558" w:rsidRDefault="003F45CD" w:rsidP="003F45CD">
      <w:pPr>
        <w:pStyle w:val="Normal12Italic"/>
        <w:rPr>
          <w:noProof w:val="0"/>
          <w:lang w:val="cs-CZ"/>
        </w:rPr>
      </w:pPr>
      <w:r w:rsidRPr="00C35558">
        <w:rPr>
          <w:lang w:val="cs-CZ"/>
        </w:rPr>
        <w:t>Odstavec již není v revidované struktuře nutný.</w:t>
      </w:r>
    </w:p>
    <w:p w14:paraId="4FDEA813" w14:textId="76A99A08" w:rsidR="000E3694" w:rsidRPr="00C35558" w:rsidRDefault="003F45CD" w:rsidP="003F45CD">
      <w:r w:rsidRPr="00C35558">
        <w:rPr>
          <w:rStyle w:val="HideTWBExt"/>
        </w:rPr>
        <w:t>&lt;/Amend&gt;</w:t>
      </w:r>
    </w:p>
    <w:p w14:paraId="58BD0C9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253</w:t>
      </w:r>
      <w:r w:rsidRPr="00C35558">
        <w:rPr>
          <w:rStyle w:val="HideTWBExt"/>
          <w:b w:val="0"/>
          <w:lang w:val="cs-CZ"/>
        </w:rPr>
        <w:t>&lt;/NumAm&gt;</w:t>
      </w:r>
    </w:p>
    <w:p w14:paraId="6799F0A6"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7B1F5AF" w14:textId="77777777" w:rsidR="003F45CD" w:rsidRPr="00C35558" w:rsidRDefault="003F45CD" w:rsidP="003F45CD">
      <w:r w:rsidRPr="00C35558">
        <w:rPr>
          <w:rStyle w:val="HideTWBExt"/>
        </w:rPr>
        <w:t>&lt;/RepeatBlock-By&gt;</w:t>
      </w:r>
    </w:p>
    <w:p w14:paraId="212B0B3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B596817" w14:textId="77777777" w:rsidR="003F45CD" w:rsidRPr="00C35558" w:rsidRDefault="003F45CD" w:rsidP="003F45CD">
      <w:pPr>
        <w:pStyle w:val="NormalBold"/>
      </w:pPr>
      <w:r w:rsidRPr="00C35558">
        <w:rPr>
          <w:rStyle w:val="HideTWBExt"/>
          <w:b w:val="0"/>
        </w:rPr>
        <w:t>&lt;Article&gt;</w:t>
      </w:r>
      <w:r w:rsidRPr="00C35558">
        <w:t>Čl. 1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9AAE8BB" w14:textId="77777777" w:rsidTr="00BF5115">
        <w:trPr>
          <w:jc w:val="center"/>
        </w:trPr>
        <w:tc>
          <w:tcPr>
            <w:tcW w:w="9752" w:type="dxa"/>
            <w:gridSpan w:val="2"/>
          </w:tcPr>
          <w:p w14:paraId="7FFAF58C" w14:textId="77777777" w:rsidR="003F45CD" w:rsidRPr="00C35558" w:rsidRDefault="003F45CD" w:rsidP="00BF5115">
            <w:pPr>
              <w:keepNext/>
            </w:pPr>
          </w:p>
        </w:tc>
      </w:tr>
      <w:tr w:rsidR="003F45CD" w:rsidRPr="00C35558" w14:paraId="47FE3D7D" w14:textId="77777777" w:rsidTr="00BF5115">
        <w:trPr>
          <w:jc w:val="center"/>
        </w:trPr>
        <w:tc>
          <w:tcPr>
            <w:tcW w:w="4876" w:type="dxa"/>
            <w:hideMark/>
          </w:tcPr>
          <w:p w14:paraId="0CAF24E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6286D8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1F40F0" w14:textId="77777777" w:rsidTr="00BF5115">
        <w:trPr>
          <w:jc w:val="center"/>
        </w:trPr>
        <w:tc>
          <w:tcPr>
            <w:tcW w:w="4876" w:type="dxa"/>
            <w:hideMark/>
          </w:tcPr>
          <w:p w14:paraId="7F89CAC2" w14:textId="77777777" w:rsidR="003F45CD" w:rsidRPr="00C35558" w:rsidRDefault="003F45CD" w:rsidP="00BF5115">
            <w:pPr>
              <w:pStyle w:val="Normal6"/>
              <w:rPr>
                <w:lang w:val="cs-CZ"/>
              </w:rPr>
            </w:pPr>
            <w:r w:rsidRPr="00C35558">
              <w:rPr>
                <w:b/>
                <w:i/>
                <w:lang w:val="cs-CZ"/>
              </w:rPr>
              <w:t>4.</w:t>
            </w:r>
            <w:r w:rsidRPr="00C35558">
              <w:rPr>
                <w:b/>
                <w:i/>
                <w:lang w:val="cs-CZ"/>
              </w:rPr>
              <w:tab/>
              <w:t xml:space="preserve">Pokud existují dostatečné důkazy o tom, že v souvislosti s určenými případy použití určitých norem nebo jejich částí nevedou jednání o licencích k patentům SEP za podmínek FRAND k významným obtížím nebo neúčinnosti, které by ovlivnily fungování vnitřního trhu, Komise po náležitém konzultačním </w:t>
            </w:r>
            <w:r w:rsidRPr="00C35558">
              <w:rPr>
                <w:b/>
                <w:i/>
                <w:lang w:val="cs-CZ"/>
              </w:rPr>
              <w:lastRenderedPageBreak/>
              <w:t>procesu prostřednictvím aktu v přenesené pravomoci podle článku 67 stanoví seznam těchto případů použití, norem nebo jejich částí pro účely odstavce 3.</w:t>
            </w:r>
          </w:p>
        </w:tc>
        <w:tc>
          <w:tcPr>
            <w:tcW w:w="4876" w:type="dxa"/>
            <w:hideMark/>
          </w:tcPr>
          <w:p w14:paraId="64347953" w14:textId="77777777" w:rsidR="003F45CD" w:rsidRPr="00C35558" w:rsidRDefault="003F45CD" w:rsidP="00BF5115">
            <w:pPr>
              <w:pStyle w:val="Normal6"/>
              <w:rPr>
                <w:szCs w:val="24"/>
                <w:lang w:val="cs-CZ"/>
              </w:rPr>
            </w:pPr>
            <w:r w:rsidRPr="00C35558">
              <w:rPr>
                <w:b/>
                <w:i/>
                <w:lang w:val="cs-CZ"/>
              </w:rPr>
              <w:lastRenderedPageBreak/>
              <w:t>vypouští se</w:t>
            </w:r>
          </w:p>
        </w:tc>
      </w:tr>
    </w:tbl>
    <w:p w14:paraId="660B249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F81C078" w14:textId="54874976" w:rsidR="000E3694" w:rsidRPr="00C35558" w:rsidRDefault="003F45CD" w:rsidP="003F45CD">
      <w:r w:rsidRPr="00C35558">
        <w:rPr>
          <w:rStyle w:val="HideTWBExt"/>
        </w:rPr>
        <w:t>&lt;/Amend&gt;</w:t>
      </w:r>
    </w:p>
    <w:p w14:paraId="68D15EF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254</w:t>
      </w:r>
      <w:r w:rsidRPr="00C35558">
        <w:rPr>
          <w:rStyle w:val="HideTWBExt"/>
          <w:b w:val="0"/>
          <w:lang w:val="cs-CZ"/>
        </w:rPr>
        <w:t>&lt;/NumAm&gt;</w:t>
      </w:r>
    </w:p>
    <w:p w14:paraId="433441E1"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46D03805" w14:textId="77777777" w:rsidR="003F45CD" w:rsidRPr="00C35558" w:rsidRDefault="003F45CD" w:rsidP="003F45CD">
      <w:r w:rsidRPr="00C35558">
        <w:rPr>
          <w:rStyle w:val="HideTWBExt"/>
        </w:rPr>
        <w:t>&lt;/RepeatBlock-By&gt;</w:t>
      </w:r>
    </w:p>
    <w:p w14:paraId="3D01E52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CC0814E" w14:textId="77777777" w:rsidR="003F45CD" w:rsidRPr="00C35558" w:rsidRDefault="003F45CD" w:rsidP="003F45CD">
      <w:pPr>
        <w:pStyle w:val="NormalBold"/>
      </w:pPr>
      <w:r w:rsidRPr="00C35558">
        <w:rPr>
          <w:rStyle w:val="HideTWBExt"/>
          <w:b w:val="0"/>
        </w:rPr>
        <w:t>&lt;Article&gt;</w:t>
      </w:r>
      <w:r w:rsidRPr="00C35558">
        <w:t>Čl. 1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2B1E204" w14:textId="77777777" w:rsidTr="00BF5115">
        <w:trPr>
          <w:jc w:val="center"/>
        </w:trPr>
        <w:tc>
          <w:tcPr>
            <w:tcW w:w="9752" w:type="dxa"/>
            <w:gridSpan w:val="2"/>
          </w:tcPr>
          <w:p w14:paraId="502D3E0A" w14:textId="77777777" w:rsidR="003F45CD" w:rsidRPr="00C35558" w:rsidRDefault="003F45CD" w:rsidP="00BF5115">
            <w:pPr>
              <w:keepNext/>
            </w:pPr>
          </w:p>
        </w:tc>
      </w:tr>
      <w:tr w:rsidR="003F45CD" w:rsidRPr="00C35558" w14:paraId="571AC7DB" w14:textId="77777777" w:rsidTr="00BF5115">
        <w:trPr>
          <w:jc w:val="center"/>
        </w:trPr>
        <w:tc>
          <w:tcPr>
            <w:tcW w:w="4876" w:type="dxa"/>
            <w:hideMark/>
          </w:tcPr>
          <w:p w14:paraId="2D38B23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31A682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FEF8419" w14:textId="77777777" w:rsidTr="00BF5115">
        <w:trPr>
          <w:jc w:val="center"/>
        </w:trPr>
        <w:tc>
          <w:tcPr>
            <w:tcW w:w="4876" w:type="dxa"/>
            <w:hideMark/>
          </w:tcPr>
          <w:p w14:paraId="39720A2E" w14:textId="77777777" w:rsidR="003F45CD" w:rsidRPr="00C35558" w:rsidRDefault="003F45CD" w:rsidP="00BF5115">
            <w:pPr>
              <w:pStyle w:val="Normal6"/>
              <w:rPr>
                <w:lang w:val="cs-CZ"/>
              </w:rPr>
            </w:pPr>
            <w:r w:rsidRPr="00C35558">
              <w:rPr>
                <w:lang w:val="cs-CZ"/>
              </w:rPr>
              <w:t>4.</w:t>
            </w:r>
            <w:r w:rsidRPr="00C35558">
              <w:rPr>
                <w:lang w:val="cs-CZ"/>
              </w:rPr>
              <w:tab/>
              <w:t>Pokud existují dostatečné důkazy o tom, že v souvislosti s určenými případy použití určitých norem nebo jejich částí nevedou jednání o licencích k patentům SEP za podmínek FRAND k významným obtížím nebo neúčinnosti, které by ovlivnily fungování vnitřního trhu, Komise po náležitém konzultačním procesu prostřednictvím aktu v přenesené pravomoci podle článku 67 stanoví seznam těchto případů použití, norem nebo jejich částí pro účely odstavce 3.</w:t>
            </w:r>
          </w:p>
        </w:tc>
        <w:tc>
          <w:tcPr>
            <w:tcW w:w="4876" w:type="dxa"/>
            <w:hideMark/>
          </w:tcPr>
          <w:p w14:paraId="66FD5695" w14:textId="77777777" w:rsidR="003F45CD" w:rsidRPr="00C35558" w:rsidRDefault="003F45CD" w:rsidP="00BF5115">
            <w:pPr>
              <w:pStyle w:val="Normal6"/>
              <w:rPr>
                <w:szCs w:val="24"/>
                <w:lang w:val="cs-CZ"/>
              </w:rPr>
            </w:pPr>
            <w:r w:rsidRPr="00C35558">
              <w:rPr>
                <w:lang w:val="cs-CZ"/>
              </w:rPr>
              <w:t>4.</w:t>
            </w:r>
            <w:r w:rsidRPr="00C35558">
              <w:rPr>
                <w:lang w:val="cs-CZ"/>
              </w:rPr>
              <w:tab/>
              <w:t xml:space="preserve">Pokud existují dostatečné důkazy o tom, že v souvislosti s určenými případy použití určitých norem nebo jejich částí nevedou </w:t>
            </w:r>
            <w:r w:rsidRPr="00C35558">
              <w:rPr>
                <w:b/>
                <w:i/>
                <w:lang w:val="cs-CZ"/>
              </w:rPr>
              <w:t xml:space="preserve">a nikdy nevedla </w:t>
            </w:r>
            <w:r w:rsidRPr="00C35558">
              <w:rPr>
                <w:lang w:val="cs-CZ"/>
              </w:rPr>
              <w:t xml:space="preserve">jednání o licencích k patentům SEP za podmínek FRAND k významným obtížím nebo neúčinnosti, které by ovlivnily fungování vnitřního trhu, Komise po náležitém konzultačním procesu prostřednictvím aktu v přenesené pravomoci podle článku 67 stanoví seznam těchto případů použití, norem nebo jejich částí pro účely odstavce 3. </w:t>
            </w:r>
            <w:r w:rsidRPr="00C35558">
              <w:rPr>
                <w:b/>
                <w:i/>
                <w:lang w:val="cs-CZ"/>
              </w:rPr>
              <w:t>Komise jednou za rok přezkoumá a v případě potřeby aktualizuje.</w:t>
            </w:r>
          </w:p>
        </w:tc>
      </w:tr>
    </w:tbl>
    <w:p w14:paraId="42AB711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B8F1967" w14:textId="461F9B63" w:rsidR="000E3694" w:rsidRPr="00C35558" w:rsidRDefault="003F45CD" w:rsidP="003F45CD">
      <w:r w:rsidRPr="00C35558">
        <w:rPr>
          <w:rStyle w:val="HideTWBExt"/>
        </w:rPr>
        <w:t>&lt;/Amend&gt;</w:t>
      </w:r>
    </w:p>
    <w:p w14:paraId="1C13238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255</w:t>
      </w:r>
      <w:r w:rsidRPr="00C35558">
        <w:rPr>
          <w:rStyle w:val="HideTWBExt"/>
          <w:b w:val="0"/>
          <w:lang w:val="cs-CZ"/>
        </w:rPr>
        <w:t>&lt;/NumAm&gt;</w:t>
      </w:r>
    </w:p>
    <w:p w14:paraId="25463EF2"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12E9820A" w14:textId="77777777" w:rsidR="003F45CD" w:rsidRPr="00C35558" w:rsidRDefault="003F45CD" w:rsidP="003F45CD">
      <w:r w:rsidRPr="00C35558">
        <w:rPr>
          <w:rStyle w:val="HideTWBExt"/>
        </w:rPr>
        <w:t>&lt;/RepeatBlock-By&gt;</w:t>
      </w:r>
    </w:p>
    <w:p w14:paraId="232E6EF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764799C" w14:textId="77777777" w:rsidR="003F45CD" w:rsidRPr="00C35558" w:rsidRDefault="003F45CD" w:rsidP="003F45CD">
      <w:pPr>
        <w:pStyle w:val="NormalBold"/>
      </w:pPr>
      <w:r w:rsidRPr="00C35558">
        <w:rPr>
          <w:rStyle w:val="HideTWBExt"/>
          <w:b w:val="0"/>
        </w:rPr>
        <w:t>&lt;Article&gt;</w:t>
      </w:r>
      <w:r w:rsidRPr="00C35558">
        <w:t>Čl. 1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BDB1237" w14:textId="77777777" w:rsidTr="00BF5115">
        <w:trPr>
          <w:jc w:val="center"/>
        </w:trPr>
        <w:tc>
          <w:tcPr>
            <w:tcW w:w="9752" w:type="dxa"/>
            <w:gridSpan w:val="2"/>
          </w:tcPr>
          <w:p w14:paraId="749A3B1F" w14:textId="77777777" w:rsidR="003F45CD" w:rsidRPr="00C35558" w:rsidRDefault="003F45CD" w:rsidP="00BF5115">
            <w:pPr>
              <w:keepNext/>
            </w:pPr>
          </w:p>
        </w:tc>
      </w:tr>
      <w:tr w:rsidR="003F45CD" w:rsidRPr="00C35558" w14:paraId="46DB9DBB" w14:textId="77777777" w:rsidTr="00BF5115">
        <w:trPr>
          <w:jc w:val="center"/>
        </w:trPr>
        <w:tc>
          <w:tcPr>
            <w:tcW w:w="4876" w:type="dxa"/>
            <w:hideMark/>
          </w:tcPr>
          <w:p w14:paraId="7E56AED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E7EF07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6A37636" w14:textId="77777777" w:rsidTr="00BF5115">
        <w:trPr>
          <w:jc w:val="center"/>
        </w:trPr>
        <w:tc>
          <w:tcPr>
            <w:tcW w:w="4876" w:type="dxa"/>
            <w:hideMark/>
          </w:tcPr>
          <w:p w14:paraId="723EF7FB" w14:textId="77777777" w:rsidR="003F45CD" w:rsidRPr="00C35558" w:rsidRDefault="003F45CD" w:rsidP="00BF5115">
            <w:pPr>
              <w:pStyle w:val="Normal6"/>
              <w:rPr>
                <w:lang w:val="cs-CZ"/>
              </w:rPr>
            </w:pPr>
            <w:r w:rsidRPr="00C35558">
              <w:rPr>
                <w:lang w:val="cs-CZ"/>
              </w:rPr>
              <w:t>4.</w:t>
            </w:r>
            <w:r w:rsidRPr="00C35558">
              <w:rPr>
                <w:lang w:val="cs-CZ"/>
              </w:rPr>
              <w:tab/>
              <w:t xml:space="preserve">Pokud existují dostatečné důkazy o tom, že v souvislosti s určenými případy použití určitých norem nebo jejich částí nevedou jednání o licencích k patentům SEP za podmínek FRAND k významným </w:t>
            </w:r>
            <w:r w:rsidRPr="00C35558">
              <w:rPr>
                <w:lang w:val="cs-CZ"/>
              </w:rPr>
              <w:lastRenderedPageBreak/>
              <w:t>obtížím nebo neúčinnosti, které by ovlivnily fungování vnitřního trhu, Komise po náležitém konzultačním procesu prostřednictvím aktu v přenesené pravomoci podle článku 67 stanoví seznam těchto případů použití, norem nebo jejich částí</w:t>
            </w:r>
            <w:r w:rsidRPr="00C35558">
              <w:rPr>
                <w:b/>
                <w:i/>
                <w:lang w:val="cs-CZ"/>
              </w:rPr>
              <w:t xml:space="preserve"> pro účely odstavce 3</w:t>
            </w:r>
            <w:r w:rsidRPr="00C35558">
              <w:rPr>
                <w:lang w:val="cs-CZ"/>
              </w:rPr>
              <w:t>.</w:t>
            </w:r>
          </w:p>
        </w:tc>
        <w:tc>
          <w:tcPr>
            <w:tcW w:w="4876" w:type="dxa"/>
            <w:hideMark/>
          </w:tcPr>
          <w:p w14:paraId="74BC4B58" w14:textId="77777777" w:rsidR="003F45CD" w:rsidRPr="00C35558" w:rsidRDefault="003F45CD" w:rsidP="00BF5115">
            <w:pPr>
              <w:pStyle w:val="Normal6"/>
              <w:rPr>
                <w:szCs w:val="24"/>
                <w:lang w:val="cs-CZ"/>
              </w:rPr>
            </w:pPr>
            <w:r w:rsidRPr="00C35558">
              <w:rPr>
                <w:lang w:val="cs-CZ"/>
              </w:rPr>
              <w:lastRenderedPageBreak/>
              <w:t>4.</w:t>
            </w:r>
            <w:r w:rsidRPr="00C35558">
              <w:rPr>
                <w:lang w:val="cs-CZ"/>
              </w:rPr>
              <w:tab/>
              <w:t xml:space="preserve">Pokud existují dostatečné důkazy o tom, že v souvislosti s určenými případy použití určitých norem nebo jejich částí nevedou jednání o licencích k patentům SEP za podmínek FRAND k významným </w:t>
            </w:r>
            <w:r w:rsidRPr="00C35558">
              <w:rPr>
                <w:lang w:val="cs-CZ"/>
              </w:rPr>
              <w:lastRenderedPageBreak/>
              <w:t xml:space="preserve">obtížím nebo neúčinnosti, které by ovlivnily fungování vnitřního trhu, Komise </w:t>
            </w:r>
            <w:r w:rsidRPr="00C35558">
              <w:rPr>
                <w:b/>
                <w:i/>
                <w:lang w:val="cs-CZ"/>
              </w:rPr>
              <w:t xml:space="preserve">do [Úř. věst.: vložte datum: 24 měsíců od vstupu tohoto nařízení v platnost] a </w:t>
            </w:r>
            <w:r w:rsidRPr="00C35558">
              <w:rPr>
                <w:lang w:val="cs-CZ"/>
              </w:rPr>
              <w:t>po náležitém konzultačním procesu prostřednictvím aktu v přenesené pravomoci podle článku 67 stanoví seznam těchto případů použití, norem nebo jejich částí.</w:t>
            </w:r>
          </w:p>
        </w:tc>
      </w:tr>
    </w:tbl>
    <w:p w14:paraId="77FAF092"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8D05AF6" w14:textId="70EC1416" w:rsidR="000E3694" w:rsidRPr="00C35558" w:rsidRDefault="003F45CD" w:rsidP="003F45CD">
      <w:r w:rsidRPr="00C35558">
        <w:rPr>
          <w:rStyle w:val="HideTWBExt"/>
        </w:rPr>
        <w:t>&lt;/Amend&gt;</w:t>
      </w:r>
    </w:p>
    <w:p w14:paraId="607955F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256</w:t>
      </w:r>
      <w:r w:rsidRPr="00C35558">
        <w:rPr>
          <w:rStyle w:val="HideTWBExt"/>
          <w:b w:val="0"/>
          <w:lang w:val="cs-CZ"/>
        </w:rPr>
        <w:t>&lt;/NumAm&gt;</w:t>
      </w:r>
    </w:p>
    <w:p w14:paraId="29E30A25"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0608F022" w14:textId="77777777" w:rsidR="003F45CD" w:rsidRPr="00C35558" w:rsidRDefault="003F45CD" w:rsidP="003F45CD">
      <w:r w:rsidRPr="00C35558">
        <w:rPr>
          <w:rStyle w:val="HideTWBExt"/>
        </w:rPr>
        <w:t>&lt;/RepeatBlock-By&gt;</w:t>
      </w:r>
    </w:p>
    <w:p w14:paraId="1FF0EEC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9059C30" w14:textId="77777777" w:rsidR="003F45CD" w:rsidRPr="00C35558" w:rsidRDefault="003F45CD" w:rsidP="003F45CD">
      <w:pPr>
        <w:pStyle w:val="NormalBold"/>
      </w:pPr>
      <w:r w:rsidRPr="00C35558">
        <w:rPr>
          <w:rStyle w:val="HideTWBExt"/>
          <w:b w:val="0"/>
        </w:rPr>
        <w:t>&lt;Article&gt;</w:t>
      </w:r>
      <w:r w:rsidRPr="00C35558">
        <w:t>Čl. 1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C7D4388" w14:textId="77777777" w:rsidTr="00BF5115">
        <w:trPr>
          <w:jc w:val="center"/>
        </w:trPr>
        <w:tc>
          <w:tcPr>
            <w:tcW w:w="9752" w:type="dxa"/>
            <w:gridSpan w:val="2"/>
          </w:tcPr>
          <w:p w14:paraId="6745D159" w14:textId="77777777" w:rsidR="003F45CD" w:rsidRPr="00C35558" w:rsidRDefault="003F45CD" w:rsidP="00BF5115">
            <w:pPr>
              <w:keepNext/>
            </w:pPr>
          </w:p>
        </w:tc>
      </w:tr>
      <w:tr w:rsidR="003F45CD" w:rsidRPr="00C35558" w14:paraId="37535518" w14:textId="77777777" w:rsidTr="00BF5115">
        <w:trPr>
          <w:jc w:val="center"/>
        </w:trPr>
        <w:tc>
          <w:tcPr>
            <w:tcW w:w="4876" w:type="dxa"/>
            <w:hideMark/>
          </w:tcPr>
          <w:p w14:paraId="6C94B07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F41B89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DA8EF90" w14:textId="77777777" w:rsidTr="00BF5115">
        <w:trPr>
          <w:jc w:val="center"/>
        </w:trPr>
        <w:tc>
          <w:tcPr>
            <w:tcW w:w="4876" w:type="dxa"/>
            <w:hideMark/>
          </w:tcPr>
          <w:p w14:paraId="12F44433" w14:textId="77777777" w:rsidR="003F45CD" w:rsidRPr="00C35558" w:rsidRDefault="003F45CD" w:rsidP="00BF5115">
            <w:pPr>
              <w:pStyle w:val="Normal6"/>
              <w:rPr>
                <w:lang w:val="cs-CZ"/>
              </w:rPr>
            </w:pPr>
            <w:r w:rsidRPr="00C35558">
              <w:rPr>
                <w:lang w:val="cs-CZ"/>
              </w:rPr>
              <w:t>4.</w:t>
            </w:r>
            <w:r w:rsidRPr="00C35558">
              <w:rPr>
                <w:lang w:val="cs-CZ"/>
              </w:rPr>
              <w:tab/>
              <w:t>Pokud existují dostatečné důkazy o tom, že v souvislosti s určenými případy použití určitých norem nebo jejich částí nevedou jednání o licencích k patentům SEP za podmínek FRAND k významným obtížím nebo neúčinnosti, které by ovlivnily fungování vnitřního trhu, Komise po náležitém konzultačním procesu prostřednictvím aktu v přenesené pravomoci podle článku 67 stanoví seznam těchto případů použití, norem nebo jejich částí</w:t>
            </w:r>
            <w:r w:rsidRPr="00C35558">
              <w:rPr>
                <w:b/>
                <w:i/>
                <w:lang w:val="cs-CZ"/>
              </w:rPr>
              <w:t xml:space="preserve"> pro účely odstavce 3</w:t>
            </w:r>
            <w:r w:rsidRPr="00C35558">
              <w:rPr>
                <w:lang w:val="cs-CZ"/>
              </w:rPr>
              <w:t>.</w:t>
            </w:r>
          </w:p>
        </w:tc>
        <w:tc>
          <w:tcPr>
            <w:tcW w:w="4876" w:type="dxa"/>
            <w:hideMark/>
          </w:tcPr>
          <w:p w14:paraId="3FE92122" w14:textId="77777777" w:rsidR="003F45CD" w:rsidRPr="00C35558" w:rsidRDefault="003F45CD" w:rsidP="00BF5115">
            <w:pPr>
              <w:pStyle w:val="Normal6"/>
              <w:rPr>
                <w:szCs w:val="24"/>
                <w:lang w:val="cs-CZ"/>
              </w:rPr>
            </w:pPr>
            <w:r w:rsidRPr="00C35558">
              <w:rPr>
                <w:lang w:val="cs-CZ"/>
              </w:rPr>
              <w:t>4.</w:t>
            </w:r>
            <w:r w:rsidRPr="00C35558">
              <w:rPr>
                <w:lang w:val="cs-CZ"/>
              </w:rPr>
              <w:tab/>
              <w:t>Pokud existují dostatečné důkazy o tom, že v souvislosti s určenými případy použití určitých norem nebo jejich částí nevedou jednání o licencích k patentům SEP za podmínek FRAND k významným obtížím nebo neúčinnosti, které by ovlivnily fungování vnitřního trhu, Komise po náležitém konzultačním procesu prostřednictvím aktu v přenesené pravomoci podle článku 67 stanoví seznam těchto případů použití, norem nebo jejich částí.</w:t>
            </w:r>
          </w:p>
        </w:tc>
      </w:tr>
    </w:tbl>
    <w:p w14:paraId="04FB5BD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927C860" w14:textId="39FE98E0" w:rsidR="000E3694" w:rsidRPr="00C35558" w:rsidRDefault="003F45CD" w:rsidP="003F45CD">
      <w:r w:rsidRPr="00C35558">
        <w:rPr>
          <w:rStyle w:val="HideTWBExt"/>
        </w:rPr>
        <w:t>&lt;/Amend&gt;</w:t>
      </w:r>
    </w:p>
    <w:p w14:paraId="6E35180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257</w:t>
      </w:r>
      <w:r w:rsidRPr="00C35558">
        <w:rPr>
          <w:rStyle w:val="HideTWBExt"/>
          <w:b w:val="0"/>
          <w:lang w:val="cs-CZ"/>
        </w:rPr>
        <w:t>&lt;/NumAm&gt;</w:t>
      </w:r>
    </w:p>
    <w:p w14:paraId="05E75C2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7C6D9AD" w14:textId="77777777" w:rsidR="003F45CD" w:rsidRPr="00C35558" w:rsidRDefault="003F45CD" w:rsidP="003F45CD">
      <w:r w:rsidRPr="00C35558">
        <w:rPr>
          <w:rStyle w:val="HideTWBExt"/>
        </w:rPr>
        <w:t>&lt;/RepeatBlock-By&gt;</w:t>
      </w:r>
    </w:p>
    <w:p w14:paraId="42997A5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4F75A2A" w14:textId="77777777" w:rsidR="003F45CD" w:rsidRPr="00C35558" w:rsidRDefault="003F45CD" w:rsidP="003F45CD">
      <w:pPr>
        <w:pStyle w:val="NormalBold"/>
      </w:pPr>
      <w:r w:rsidRPr="00C35558">
        <w:rPr>
          <w:rStyle w:val="HideTWBExt"/>
          <w:b w:val="0"/>
        </w:rPr>
        <w:t>&lt;Article&gt;</w:t>
      </w:r>
      <w:r w:rsidRPr="00C35558">
        <w:t>Čl. 1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B375BCE" w14:textId="77777777" w:rsidTr="00BF5115">
        <w:trPr>
          <w:jc w:val="center"/>
        </w:trPr>
        <w:tc>
          <w:tcPr>
            <w:tcW w:w="9752" w:type="dxa"/>
            <w:gridSpan w:val="2"/>
          </w:tcPr>
          <w:p w14:paraId="704AA8B7" w14:textId="77777777" w:rsidR="003F45CD" w:rsidRPr="00C35558" w:rsidRDefault="003F45CD" w:rsidP="00BF5115">
            <w:pPr>
              <w:keepNext/>
            </w:pPr>
          </w:p>
        </w:tc>
      </w:tr>
      <w:tr w:rsidR="003F45CD" w:rsidRPr="00C35558" w14:paraId="18F98177" w14:textId="77777777" w:rsidTr="00BF5115">
        <w:trPr>
          <w:jc w:val="center"/>
        </w:trPr>
        <w:tc>
          <w:tcPr>
            <w:tcW w:w="4876" w:type="dxa"/>
            <w:hideMark/>
          </w:tcPr>
          <w:p w14:paraId="15C9DA4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BC6E98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2A1581C" w14:textId="77777777" w:rsidTr="00BF5115">
        <w:trPr>
          <w:jc w:val="center"/>
        </w:trPr>
        <w:tc>
          <w:tcPr>
            <w:tcW w:w="4876" w:type="dxa"/>
            <w:hideMark/>
          </w:tcPr>
          <w:p w14:paraId="36E8664E" w14:textId="77777777" w:rsidR="003F45CD" w:rsidRPr="00C35558" w:rsidRDefault="003F45CD" w:rsidP="00BF5115">
            <w:pPr>
              <w:pStyle w:val="Normal6"/>
              <w:rPr>
                <w:lang w:val="cs-CZ"/>
              </w:rPr>
            </w:pPr>
            <w:r w:rsidRPr="00C35558">
              <w:rPr>
                <w:lang w:val="cs-CZ"/>
              </w:rPr>
              <w:t>4.</w:t>
            </w:r>
            <w:r w:rsidRPr="00C35558">
              <w:rPr>
                <w:lang w:val="cs-CZ"/>
              </w:rPr>
              <w:tab/>
              <w:t xml:space="preserve">Pokud existují dostatečné důkazy o tom, že v souvislosti s určenými případy </w:t>
            </w:r>
            <w:r w:rsidRPr="00C35558">
              <w:rPr>
                <w:lang w:val="cs-CZ"/>
              </w:rPr>
              <w:lastRenderedPageBreak/>
              <w:t xml:space="preserve">použití určitých norem nebo jejich částí </w:t>
            </w:r>
            <w:r w:rsidRPr="00C35558">
              <w:rPr>
                <w:b/>
                <w:i/>
                <w:lang w:val="cs-CZ"/>
              </w:rPr>
              <w:t>nevedou</w:t>
            </w:r>
            <w:r w:rsidRPr="00C35558">
              <w:rPr>
                <w:lang w:val="cs-CZ"/>
              </w:rPr>
              <w:t xml:space="preserve"> jednání o licencích k patentům SEP za podmínek FRAND k významným obtížím nebo neúčinnosti, které by ovlivnily fungování vnitřního trhu, Komise po náležitém konzultačním procesu prostřednictvím aktu v přenesené pravomoci podle článku 67 </w:t>
            </w:r>
            <w:r w:rsidRPr="00C35558">
              <w:rPr>
                <w:b/>
                <w:i/>
                <w:lang w:val="cs-CZ"/>
              </w:rPr>
              <w:t>stanoví seznam těchto případů</w:t>
            </w:r>
            <w:r w:rsidRPr="00C35558">
              <w:rPr>
                <w:lang w:val="cs-CZ"/>
              </w:rPr>
              <w:t xml:space="preserve"> použití, norem nebo jejich částí.</w:t>
            </w:r>
          </w:p>
        </w:tc>
        <w:tc>
          <w:tcPr>
            <w:tcW w:w="4876" w:type="dxa"/>
            <w:hideMark/>
          </w:tcPr>
          <w:p w14:paraId="0CA9A165" w14:textId="77777777" w:rsidR="003F45CD" w:rsidRPr="00C35558" w:rsidRDefault="003F45CD" w:rsidP="00BF5115">
            <w:pPr>
              <w:pStyle w:val="Normal6"/>
              <w:rPr>
                <w:szCs w:val="24"/>
                <w:lang w:val="cs-CZ"/>
              </w:rPr>
            </w:pPr>
            <w:r w:rsidRPr="00C35558">
              <w:rPr>
                <w:lang w:val="cs-CZ"/>
              </w:rPr>
              <w:lastRenderedPageBreak/>
              <w:t>4.</w:t>
            </w:r>
            <w:r w:rsidRPr="00C35558">
              <w:rPr>
                <w:lang w:val="cs-CZ"/>
              </w:rPr>
              <w:tab/>
              <w:t xml:space="preserve">Pokud existují dostatečné důkazy o tom, že v souvislosti s určenými případy </w:t>
            </w:r>
            <w:r w:rsidRPr="00C35558">
              <w:rPr>
                <w:lang w:val="cs-CZ"/>
              </w:rPr>
              <w:lastRenderedPageBreak/>
              <w:t xml:space="preserve">použití určitých norem nebo jejich částí </w:t>
            </w:r>
            <w:r w:rsidRPr="00C35558">
              <w:rPr>
                <w:b/>
                <w:i/>
                <w:lang w:val="cs-CZ"/>
              </w:rPr>
              <w:t>vedou</w:t>
            </w:r>
            <w:r w:rsidRPr="00C35558">
              <w:rPr>
                <w:lang w:val="cs-CZ"/>
              </w:rPr>
              <w:t xml:space="preserve"> jednání o licencích k patentům SEP za podmínek FRAND k významným obtížím nebo neúčinnosti, které by ovlivnily fungování vnitřního trhu, Komise po náležitém konzultačním procesu prostřednictvím aktu v přenesené pravomoci podle článku 67 </w:t>
            </w:r>
            <w:r w:rsidRPr="00C35558">
              <w:rPr>
                <w:b/>
                <w:i/>
                <w:lang w:val="cs-CZ"/>
              </w:rPr>
              <w:t>zahrne tyto případy</w:t>
            </w:r>
            <w:r w:rsidRPr="00C35558">
              <w:rPr>
                <w:lang w:val="cs-CZ"/>
              </w:rPr>
              <w:t xml:space="preserve"> použití, norem nebo jejich částí </w:t>
            </w:r>
            <w:r w:rsidRPr="00C35558">
              <w:rPr>
                <w:b/>
                <w:i/>
                <w:lang w:val="cs-CZ"/>
              </w:rPr>
              <w:t>do oblasti působnosti tohoto nařízení</w:t>
            </w:r>
            <w:r w:rsidRPr="00C35558">
              <w:rPr>
                <w:lang w:val="cs-CZ"/>
              </w:rPr>
              <w:t>.</w:t>
            </w:r>
          </w:p>
        </w:tc>
      </w:tr>
    </w:tbl>
    <w:p w14:paraId="62BE21C1"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321E56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66B20D3" w14:textId="77777777" w:rsidR="003F45CD" w:rsidRPr="00C35558" w:rsidRDefault="003F45CD" w:rsidP="003F45CD">
      <w:pPr>
        <w:pStyle w:val="Normal12Italic"/>
        <w:rPr>
          <w:noProof w:val="0"/>
          <w:lang w:val="cs-CZ"/>
        </w:rPr>
      </w:pPr>
      <w:r w:rsidRPr="00C35558">
        <w:rPr>
          <w:lang w:val="cs-CZ"/>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764D9ECF" w14:textId="46D70828" w:rsidR="000E3694" w:rsidRPr="00C35558" w:rsidRDefault="003F45CD" w:rsidP="003F45CD">
      <w:r w:rsidRPr="00C35558">
        <w:rPr>
          <w:rStyle w:val="HideTWBExt"/>
        </w:rPr>
        <w:t>&lt;/Amend&gt;</w:t>
      </w:r>
    </w:p>
    <w:p w14:paraId="3871A9F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258</w:t>
      </w:r>
      <w:r w:rsidRPr="00C35558">
        <w:rPr>
          <w:rStyle w:val="HideTWBExt"/>
          <w:b w:val="0"/>
          <w:lang w:val="cs-CZ"/>
        </w:rPr>
        <w:t>&lt;/NumAm&gt;</w:t>
      </w:r>
    </w:p>
    <w:p w14:paraId="7B913BDE"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0DB2B221" w14:textId="77777777" w:rsidR="003F45CD" w:rsidRPr="00C35558" w:rsidRDefault="003F45CD" w:rsidP="003F45CD">
      <w:r w:rsidRPr="00C35558">
        <w:rPr>
          <w:rStyle w:val="HideTWBExt"/>
        </w:rPr>
        <w:t>&lt;/RepeatBlock-By&gt;</w:t>
      </w:r>
    </w:p>
    <w:p w14:paraId="1B6866D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F3E318E" w14:textId="77777777" w:rsidR="003F45CD" w:rsidRPr="00C35558" w:rsidRDefault="003F45CD" w:rsidP="003F45CD">
      <w:pPr>
        <w:pStyle w:val="NormalBold"/>
      </w:pPr>
      <w:r w:rsidRPr="00C35558">
        <w:rPr>
          <w:rStyle w:val="HideTWBExt"/>
          <w:b w:val="0"/>
        </w:rPr>
        <w:t>&lt;Article&gt;</w:t>
      </w:r>
      <w:r w:rsidRPr="00C35558">
        <w:t>Čl. 1 – odst.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562802F" w14:textId="77777777" w:rsidTr="00BF5115">
        <w:trPr>
          <w:jc w:val="center"/>
        </w:trPr>
        <w:tc>
          <w:tcPr>
            <w:tcW w:w="9752" w:type="dxa"/>
            <w:gridSpan w:val="2"/>
          </w:tcPr>
          <w:p w14:paraId="5FFFDA31" w14:textId="77777777" w:rsidR="003F45CD" w:rsidRPr="00C35558" w:rsidRDefault="003F45CD" w:rsidP="00BF5115">
            <w:pPr>
              <w:keepNext/>
            </w:pPr>
          </w:p>
        </w:tc>
      </w:tr>
      <w:tr w:rsidR="003F45CD" w:rsidRPr="00C35558" w14:paraId="37B38AEE" w14:textId="77777777" w:rsidTr="00BF5115">
        <w:trPr>
          <w:jc w:val="center"/>
        </w:trPr>
        <w:tc>
          <w:tcPr>
            <w:tcW w:w="4876" w:type="dxa"/>
            <w:hideMark/>
          </w:tcPr>
          <w:p w14:paraId="5EDC8AF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DCC750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C1AD57B" w14:textId="77777777" w:rsidTr="00BF5115">
        <w:trPr>
          <w:jc w:val="center"/>
        </w:trPr>
        <w:tc>
          <w:tcPr>
            <w:tcW w:w="4876" w:type="dxa"/>
            <w:hideMark/>
          </w:tcPr>
          <w:p w14:paraId="7DE59510" w14:textId="77777777" w:rsidR="003F45CD" w:rsidRPr="00C35558" w:rsidRDefault="003F45CD" w:rsidP="00BF5115">
            <w:pPr>
              <w:pStyle w:val="Normal6"/>
              <w:rPr>
                <w:lang w:val="cs-CZ"/>
              </w:rPr>
            </w:pPr>
            <w:r w:rsidRPr="00C35558">
              <w:rPr>
                <w:lang w:val="cs-CZ"/>
              </w:rPr>
              <w:t>5.</w:t>
            </w:r>
            <w:r w:rsidRPr="00C35558">
              <w:rPr>
                <w:lang w:val="cs-CZ"/>
              </w:rPr>
              <w:tab/>
              <w:t xml:space="preserve">Toto nařízení se vztahuje na </w:t>
            </w:r>
            <w:r w:rsidRPr="00C35558">
              <w:rPr>
                <w:b/>
                <w:i/>
                <w:lang w:val="cs-CZ"/>
              </w:rPr>
              <w:t>majitele patentů</w:t>
            </w:r>
            <w:r w:rsidRPr="00C35558">
              <w:rPr>
                <w:lang w:val="cs-CZ"/>
              </w:rPr>
              <w:t xml:space="preserve"> SEP </w:t>
            </w:r>
            <w:r w:rsidRPr="00C35558">
              <w:rPr>
                <w:b/>
                <w:i/>
                <w:lang w:val="cs-CZ"/>
              </w:rPr>
              <w:t>platných</w:t>
            </w:r>
            <w:r w:rsidRPr="00C35558">
              <w:rPr>
                <w:lang w:val="cs-CZ"/>
              </w:rPr>
              <w:t xml:space="preserve"> v jednom nebo více členských státech.</w:t>
            </w:r>
          </w:p>
        </w:tc>
        <w:tc>
          <w:tcPr>
            <w:tcW w:w="4876" w:type="dxa"/>
            <w:hideMark/>
          </w:tcPr>
          <w:p w14:paraId="6B948763" w14:textId="77777777" w:rsidR="003F45CD" w:rsidRPr="00C35558" w:rsidRDefault="003F45CD" w:rsidP="00BF5115">
            <w:pPr>
              <w:pStyle w:val="Normal6"/>
              <w:rPr>
                <w:szCs w:val="24"/>
                <w:lang w:val="cs-CZ"/>
              </w:rPr>
            </w:pPr>
            <w:r w:rsidRPr="00C35558">
              <w:rPr>
                <w:lang w:val="cs-CZ"/>
              </w:rPr>
              <w:t>5.</w:t>
            </w:r>
            <w:r w:rsidRPr="00C35558">
              <w:rPr>
                <w:lang w:val="cs-CZ"/>
              </w:rPr>
              <w:tab/>
              <w:t xml:space="preserve">Toto nařízení se vztahuje na </w:t>
            </w:r>
            <w:r w:rsidRPr="00C35558">
              <w:rPr>
                <w:b/>
                <w:i/>
                <w:lang w:val="cs-CZ"/>
              </w:rPr>
              <w:t>všechny patenty</w:t>
            </w:r>
            <w:r w:rsidRPr="00C35558">
              <w:rPr>
                <w:lang w:val="cs-CZ"/>
              </w:rPr>
              <w:t xml:space="preserve"> SEP </w:t>
            </w:r>
            <w:r w:rsidRPr="00C35558">
              <w:rPr>
                <w:b/>
                <w:i/>
                <w:lang w:val="cs-CZ"/>
              </w:rPr>
              <w:t>platné</w:t>
            </w:r>
            <w:r w:rsidRPr="00C35558">
              <w:rPr>
                <w:lang w:val="cs-CZ"/>
              </w:rPr>
              <w:t xml:space="preserve"> v jednom nebo více členských státech.</w:t>
            </w:r>
          </w:p>
        </w:tc>
      </w:tr>
    </w:tbl>
    <w:p w14:paraId="6C7C948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9CE9DBC" w14:textId="025B6F91" w:rsidR="000E3694" w:rsidRPr="00C35558" w:rsidRDefault="003F45CD" w:rsidP="003F45CD">
      <w:r w:rsidRPr="00C35558">
        <w:rPr>
          <w:rStyle w:val="HideTWBExt"/>
        </w:rPr>
        <w:t>&lt;/Amend&gt;</w:t>
      </w:r>
    </w:p>
    <w:p w14:paraId="5ECEC7E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259</w:t>
      </w:r>
      <w:r w:rsidRPr="00C35558">
        <w:rPr>
          <w:rStyle w:val="HideTWBExt"/>
          <w:b w:val="0"/>
          <w:lang w:val="cs-CZ"/>
        </w:rPr>
        <w:t>&lt;/NumAm&gt;</w:t>
      </w:r>
    </w:p>
    <w:p w14:paraId="3DD9056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9B0F145" w14:textId="77777777" w:rsidR="003F45CD" w:rsidRPr="00C35558" w:rsidRDefault="003F45CD" w:rsidP="003F45CD">
      <w:r w:rsidRPr="00C35558">
        <w:rPr>
          <w:rStyle w:val="HideTWBExt"/>
        </w:rPr>
        <w:t>&lt;/RepeatBlock-By&gt;</w:t>
      </w:r>
    </w:p>
    <w:p w14:paraId="2424CE64"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330EA281" w14:textId="77777777" w:rsidR="003F45CD" w:rsidRPr="00C35558" w:rsidRDefault="003F45CD" w:rsidP="003F45CD">
      <w:pPr>
        <w:pStyle w:val="NormalBold"/>
      </w:pPr>
      <w:r w:rsidRPr="00C35558">
        <w:rPr>
          <w:rStyle w:val="HideTWBExt"/>
          <w:b w:val="0"/>
        </w:rPr>
        <w:t>&lt;Article&gt;</w:t>
      </w:r>
      <w:r w:rsidRPr="00C35558">
        <w:t>Čl. 2 – odst. 1 – bod 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B0F1DBD" w14:textId="77777777" w:rsidTr="00BF5115">
        <w:trPr>
          <w:jc w:val="center"/>
        </w:trPr>
        <w:tc>
          <w:tcPr>
            <w:tcW w:w="9752" w:type="dxa"/>
            <w:gridSpan w:val="2"/>
          </w:tcPr>
          <w:p w14:paraId="537CEFFA" w14:textId="77777777" w:rsidR="003F45CD" w:rsidRPr="00C35558" w:rsidRDefault="003F45CD" w:rsidP="00BF5115">
            <w:pPr>
              <w:keepNext/>
            </w:pPr>
          </w:p>
        </w:tc>
      </w:tr>
      <w:tr w:rsidR="003F45CD" w:rsidRPr="00C35558" w14:paraId="5D1615C0" w14:textId="77777777" w:rsidTr="00BF5115">
        <w:trPr>
          <w:jc w:val="center"/>
        </w:trPr>
        <w:tc>
          <w:tcPr>
            <w:tcW w:w="4876" w:type="dxa"/>
            <w:hideMark/>
          </w:tcPr>
          <w:p w14:paraId="0DF4C64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267A44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EBFD737" w14:textId="77777777" w:rsidTr="00BF5115">
        <w:trPr>
          <w:jc w:val="center"/>
        </w:trPr>
        <w:tc>
          <w:tcPr>
            <w:tcW w:w="4876" w:type="dxa"/>
            <w:hideMark/>
          </w:tcPr>
          <w:p w14:paraId="334D5E6A" w14:textId="77777777" w:rsidR="003F45CD" w:rsidRPr="00C35558" w:rsidRDefault="003F45CD" w:rsidP="00BF5115">
            <w:pPr>
              <w:pStyle w:val="Normal6"/>
              <w:rPr>
                <w:lang w:val="cs-CZ"/>
              </w:rPr>
            </w:pPr>
            <w:r w:rsidRPr="00C35558">
              <w:rPr>
                <w:lang w:val="cs-CZ"/>
              </w:rPr>
              <w:t>2)</w:t>
            </w:r>
            <w:r w:rsidRPr="00C35558">
              <w:rPr>
                <w:lang w:val="cs-CZ"/>
              </w:rPr>
              <w:tab/>
              <w:t>„nezbytným pro normu“ se rozumí patent obsahující alespoň jeden nárok, v jehož případě není z technických důvodů možné realizovat nebo použít dané provedení či metodu, jež je v souladu s normou, včetně možností v ní uvedených, aniž by došlo k porušení patentu za současného stavu techniky a běžné technické praxe;</w:t>
            </w:r>
          </w:p>
        </w:tc>
        <w:tc>
          <w:tcPr>
            <w:tcW w:w="4876" w:type="dxa"/>
            <w:hideMark/>
          </w:tcPr>
          <w:p w14:paraId="3A2BD60F" w14:textId="77777777" w:rsidR="003F45CD" w:rsidRPr="00C35558" w:rsidRDefault="003F45CD" w:rsidP="00BF5115">
            <w:pPr>
              <w:pStyle w:val="Normal6"/>
              <w:rPr>
                <w:szCs w:val="24"/>
                <w:lang w:val="cs-CZ"/>
              </w:rPr>
            </w:pPr>
            <w:r w:rsidRPr="00C35558">
              <w:rPr>
                <w:lang w:val="cs-CZ"/>
              </w:rPr>
              <w:t>2)</w:t>
            </w:r>
            <w:r w:rsidRPr="00C35558">
              <w:rPr>
                <w:lang w:val="cs-CZ"/>
              </w:rPr>
              <w:tab/>
              <w:t xml:space="preserve">„nezbytným pro normu“ se rozumí patent obsahující alespoň jeden nárok, v jehož případě není z technických důvodů možné realizovat nebo použít dané provedení či metodu, jež je </w:t>
            </w:r>
            <w:r w:rsidRPr="00C35558">
              <w:rPr>
                <w:b/>
                <w:i/>
                <w:lang w:val="cs-CZ"/>
              </w:rPr>
              <w:t xml:space="preserve">plně </w:t>
            </w:r>
            <w:r w:rsidRPr="00C35558">
              <w:rPr>
                <w:lang w:val="cs-CZ"/>
              </w:rPr>
              <w:t>v souladu s normou, včetně možností v ní uvedených, aniž by došlo k porušení patentu za současného stavu techniky a běžné technické praxe;</w:t>
            </w:r>
          </w:p>
        </w:tc>
      </w:tr>
    </w:tbl>
    <w:p w14:paraId="60B023A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055CE1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6CFEFD7" w14:textId="77777777" w:rsidR="003F45CD" w:rsidRPr="00C35558" w:rsidRDefault="003F45CD" w:rsidP="003F45CD">
      <w:pPr>
        <w:pStyle w:val="Normal12Italic"/>
        <w:rPr>
          <w:noProof w:val="0"/>
          <w:lang w:val="cs-CZ"/>
        </w:rPr>
      </w:pPr>
      <w:r w:rsidRPr="00C35558">
        <w:rPr>
          <w:lang w:val="cs-CZ"/>
        </w:rPr>
        <w:t>„Provedení či metoda, jež je plně v souladu s normou“: toto vyjasnění zajišťuje soulad s definicí Evropského ústavu pro telekomunikační normy (ETSI).</w:t>
      </w:r>
    </w:p>
    <w:p w14:paraId="5F15A454" w14:textId="023100BF" w:rsidR="000E3694" w:rsidRPr="00C35558" w:rsidRDefault="003F45CD" w:rsidP="003F45CD">
      <w:r w:rsidRPr="00C35558">
        <w:rPr>
          <w:rStyle w:val="HideTWBExt"/>
        </w:rPr>
        <w:t>&lt;/Amend&gt;</w:t>
      </w:r>
    </w:p>
    <w:p w14:paraId="0934776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260</w:t>
      </w:r>
      <w:r w:rsidRPr="00C35558">
        <w:rPr>
          <w:rStyle w:val="HideTWBExt"/>
          <w:b w:val="0"/>
          <w:lang w:val="cs-CZ"/>
        </w:rPr>
        <w:t>&lt;/NumAm&gt;</w:t>
      </w:r>
    </w:p>
    <w:p w14:paraId="3CD64114"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028B63C0" w14:textId="77777777" w:rsidR="003F45CD" w:rsidRPr="00C35558" w:rsidRDefault="003F45CD" w:rsidP="003F45CD">
      <w:r w:rsidRPr="00C35558">
        <w:rPr>
          <w:rStyle w:val="HideTWBExt"/>
        </w:rPr>
        <w:t>&lt;/RepeatBlock-By&gt;</w:t>
      </w:r>
    </w:p>
    <w:p w14:paraId="387E7B2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747DFDC" w14:textId="77777777" w:rsidR="003F45CD" w:rsidRPr="00C35558" w:rsidRDefault="003F45CD" w:rsidP="003F45CD">
      <w:pPr>
        <w:pStyle w:val="NormalBold"/>
      </w:pPr>
      <w:r w:rsidRPr="00C35558">
        <w:rPr>
          <w:rStyle w:val="HideTWBExt"/>
          <w:b w:val="0"/>
        </w:rPr>
        <w:t>&lt;Article&gt;</w:t>
      </w:r>
      <w:r w:rsidRPr="00C35558">
        <w:t>Čl. 2 – odst. 1 – bod 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518F2A2" w14:textId="77777777" w:rsidTr="00BF5115">
        <w:trPr>
          <w:jc w:val="center"/>
        </w:trPr>
        <w:tc>
          <w:tcPr>
            <w:tcW w:w="9752" w:type="dxa"/>
            <w:gridSpan w:val="2"/>
          </w:tcPr>
          <w:p w14:paraId="4B63F774" w14:textId="77777777" w:rsidR="003F45CD" w:rsidRPr="00C35558" w:rsidRDefault="003F45CD" w:rsidP="00BF5115">
            <w:pPr>
              <w:keepNext/>
            </w:pPr>
          </w:p>
        </w:tc>
      </w:tr>
      <w:tr w:rsidR="003F45CD" w:rsidRPr="00C35558" w14:paraId="1634FABF" w14:textId="77777777" w:rsidTr="00BF5115">
        <w:trPr>
          <w:jc w:val="center"/>
        </w:trPr>
        <w:tc>
          <w:tcPr>
            <w:tcW w:w="4876" w:type="dxa"/>
            <w:hideMark/>
          </w:tcPr>
          <w:p w14:paraId="3921145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516C94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A28DCD" w14:textId="77777777" w:rsidTr="00BF5115">
        <w:trPr>
          <w:jc w:val="center"/>
        </w:trPr>
        <w:tc>
          <w:tcPr>
            <w:tcW w:w="4876" w:type="dxa"/>
            <w:hideMark/>
          </w:tcPr>
          <w:p w14:paraId="09842338" w14:textId="77777777" w:rsidR="003F45CD" w:rsidRPr="00C35558" w:rsidRDefault="003F45CD" w:rsidP="00BF5115">
            <w:pPr>
              <w:pStyle w:val="Normal6"/>
              <w:rPr>
                <w:lang w:val="cs-CZ"/>
              </w:rPr>
            </w:pPr>
            <w:r w:rsidRPr="00C35558">
              <w:rPr>
                <w:lang w:val="cs-CZ"/>
              </w:rPr>
              <w:t>6.</w:t>
            </w:r>
            <w:r w:rsidRPr="00C35558">
              <w:rPr>
                <w:lang w:val="cs-CZ"/>
              </w:rPr>
              <w:tab/>
              <w:t>„majitelem patentu SEP“ se rozumí vlastník patentu SEP nebo osoba, která je držitelem výhradní licence k určitému patentu SEP</w:t>
            </w:r>
            <w:r w:rsidRPr="00C35558">
              <w:rPr>
                <w:b/>
                <w:i/>
                <w:lang w:val="cs-CZ"/>
              </w:rPr>
              <w:t xml:space="preserve"> v jednom nebo více členských státech</w:t>
            </w:r>
            <w:r w:rsidRPr="00C35558">
              <w:rPr>
                <w:lang w:val="cs-CZ"/>
              </w:rPr>
              <w:t>;</w:t>
            </w:r>
          </w:p>
        </w:tc>
        <w:tc>
          <w:tcPr>
            <w:tcW w:w="4876" w:type="dxa"/>
            <w:hideMark/>
          </w:tcPr>
          <w:p w14:paraId="2D47C6CE" w14:textId="77777777" w:rsidR="003F45CD" w:rsidRPr="00C35558" w:rsidRDefault="003F45CD" w:rsidP="00BF5115">
            <w:pPr>
              <w:pStyle w:val="Normal6"/>
              <w:rPr>
                <w:szCs w:val="24"/>
                <w:lang w:val="cs-CZ"/>
              </w:rPr>
            </w:pPr>
            <w:r w:rsidRPr="00C35558">
              <w:rPr>
                <w:lang w:val="cs-CZ"/>
              </w:rPr>
              <w:t>6.</w:t>
            </w:r>
            <w:r w:rsidRPr="00C35558">
              <w:rPr>
                <w:lang w:val="cs-CZ"/>
              </w:rPr>
              <w:tab/>
              <w:t>„majitelem patentu SEP“ se rozumí vlastník patentu SEP nebo osoba, která je držitelem výhradní licence k určitému patentu SEP;</w:t>
            </w:r>
          </w:p>
        </w:tc>
      </w:tr>
    </w:tbl>
    <w:p w14:paraId="3826B77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3C5E2BD4" w14:textId="4058D002" w:rsidR="000E3694" w:rsidRPr="00C35558" w:rsidRDefault="003F45CD" w:rsidP="003F45CD">
      <w:r w:rsidRPr="00C35558">
        <w:rPr>
          <w:rStyle w:val="HideTWBExt"/>
        </w:rPr>
        <w:t>&lt;/Amend&gt;</w:t>
      </w:r>
    </w:p>
    <w:p w14:paraId="12EED55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261</w:t>
      </w:r>
      <w:r w:rsidRPr="00C35558">
        <w:rPr>
          <w:rStyle w:val="HideTWBExt"/>
          <w:b w:val="0"/>
          <w:lang w:val="cs-CZ"/>
        </w:rPr>
        <w:t>&lt;/NumAm&gt;</w:t>
      </w:r>
    </w:p>
    <w:p w14:paraId="6F7A16B5"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9C603E2" w14:textId="77777777" w:rsidR="003F45CD" w:rsidRPr="00C35558" w:rsidRDefault="003F45CD" w:rsidP="003F45CD">
      <w:r w:rsidRPr="00C35558">
        <w:rPr>
          <w:rStyle w:val="HideTWBExt"/>
        </w:rPr>
        <w:t>&lt;/RepeatBlock-By&gt;</w:t>
      </w:r>
    </w:p>
    <w:p w14:paraId="7C8FBEC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95E129" w14:textId="77777777" w:rsidR="003F45CD" w:rsidRPr="00C35558" w:rsidRDefault="003F45CD" w:rsidP="003F45CD">
      <w:pPr>
        <w:pStyle w:val="NormalBold"/>
      </w:pPr>
      <w:r w:rsidRPr="00C35558">
        <w:rPr>
          <w:rStyle w:val="HideTWBExt"/>
          <w:b w:val="0"/>
        </w:rPr>
        <w:t>&lt;Article&gt;</w:t>
      </w:r>
      <w:r w:rsidRPr="00C35558">
        <w:t>Čl. 2 – odst. 1 – bod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2EDA241" w14:textId="77777777" w:rsidTr="00BF5115">
        <w:trPr>
          <w:jc w:val="center"/>
        </w:trPr>
        <w:tc>
          <w:tcPr>
            <w:tcW w:w="9752" w:type="dxa"/>
            <w:gridSpan w:val="2"/>
          </w:tcPr>
          <w:p w14:paraId="5DEB9CDD" w14:textId="77777777" w:rsidR="003F45CD" w:rsidRPr="00C35558" w:rsidRDefault="003F45CD" w:rsidP="00BF5115">
            <w:pPr>
              <w:keepNext/>
            </w:pPr>
          </w:p>
        </w:tc>
      </w:tr>
      <w:tr w:rsidR="003F45CD" w:rsidRPr="00C35558" w14:paraId="70F69B27" w14:textId="77777777" w:rsidTr="00BF5115">
        <w:trPr>
          <w:jc w:val="center"/>
        </w:trPr>
        <w:tc>
          <w:tcPr>
            <w:tcW w:w="4876" w:type="dxa"/>
            <w:hideMark/>
          </w:tcPr>
          <w:p w14:paraId="6176548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395B2B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A010B3F" w14:textId="77777777" w:rsidTr="00BF5115">
        <w:trPr>
          <w:jc w:val="center"/>
        </w:trPr>
        <w:tc>
          <w:tcPr>
            <w:tcW w:w="4876" w:type="dxa"/>
            <w:hideMark/>
          </w:tcPr>
          <w:p w14:paraId="3FAB2499" w14:textId="77777777" w:rsidR="003F45CD" w:rsidRPr="00C35558" w:rsidRDefault="003F45CD" w:rsidP="00BF5115">
            <w:pPr>
              <w:pStyle w:val="Normal6"/>
              <w:rPr>
                <w:lang w:val="cs-CZ"/>
              </w:rPr>
            </w:pPr>
            <w:r w:rsidRPr="00C35558">
              <w:rPr>
                <w:lang w:val="cs-CZ"/>
              </w:rPr>
              <w:t>7)</w:t>
            </w:r>
            <w:r w:rsidRPr="00C35558">
              <w:rPr>
                <w:lang w:val="cs-CZ"/>
              </w:rPr>
              <w:tab/>
              <w:t>„provádějícím subjektem“ se rozumí fyzická nebo právnická osoba, která provádí nebo má v úmyslu provést normu ve výrobku, v postupu, ve službě nebo v systému</w:t>
            </w:r>
            <w:r w:rsidRPr="00C35558">
              <w:rPr>
                <w:b/>
                <w:i/>
                <w:lang w:val="cs-CZ"/>
              </w:rPr>
              <w:t>;</w:t>
            </w:r>
          </w:p>
        </w:tc>
        <w:tc>
          <w:tcPr>
            <w:tcW w:w="4876" w:type="dxa"/>
            <w:hideMark/>
          </w:tcPr>
          <w:p w14:paraId="23A7DE1F" w14:textId="77777777" w:rsidR="003F45CD" w:rsidRPr="00C35558" w:rsidRDefault="003F45CD" w:rsidP="00BF5115">
            <w:pPr>
              <w:pStyle w:val="Normal6"/>
              <w:rPr>
                <w:szCs w:val="24"/>
                <w:lang w:val="cs-CZ"/>
              </w:rPr>
            </w:pPr>
            <w:r w:rsidRPr="00C35558">
              <w:rPr>
                <w:lang w:val="cs-CZ"/>
              </w:rPr>
              <w:t>7)</w:t>
            </w:r>
            <w:r w:rsidRPr="00C35558">
              <w:rPr>
                <w:lang w:val="cs-CZ"/>
              </w:rPr>
              <w:tab/>
              <w:t>„provádějícím subjektem“ se rozumí fyzická nebo právnická osoba, která provádí nebo má v úmyslu provést normu ve výrobku, v postupu, ve službě nebo v systému</w:t>
            </w:r>
            <w:r w:rsidRPr="00C35558">
              <w:rPr>
                <w:b/>
                <w:i/>
                <w:lang w:val="cs-CZ"/>
              </w:rPr>
              <w:t>, nehledě na to, na kterém místě dodavatelského řetězce se potenciální nabyvatel licence nachází.</w:t>
            </w:r>
          </w:p>
        </w:tc>
      </w:tr>
    </w:tbl>
    <w:p w14:paraId="151974B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CA02C1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7C80F05" w14:textId="77777777" w:rsidR="003F45CD" w:rsidRPr="00C35558" w:rsidRDefault="003F45CD" w:rsidP="003F45CD">
      <w:pPr>
        <w:pStyle w:val="Normal12Italic"/>
        <w:rPr>
          <w:noProof w:val="0"/>
          <w:lang w:val="cs-CZ"/>
        </w:rPr>
      </w:pPr>
      <w:r w:rsidRPr="00C35558">
        <w:rPr>
          <w:lang w:val="cs-CZ"/>
        </w:rPr>
        <w:t>Majitel patentu SEP se závazkem týkajícím se podmínek FRAND je povinen na žádost udělit licenci jakékoli třetí straně bez ohledu na její postavení v dodavatelském řetězci.</w:t>
      </w:r>
    </w:p>
    <w:p w14:paraId="4AE44E87" w14:textId="50F53A83" w:rsidR="000E3694" w:rsidRPr="00C35558" w:rsidRDefault="003F45CD" w:rsidP="003F45CD">
      <w:r w:rsidRPr="00C35558">
        <w:rPr>
          <w:rStyle w:val="HideTWBExt"/>
        </w:rPr>
        <w:t>&lt;/Amend&gt;</w:t>
      </w:r>
    </w:p>
    <w:p w14:paraId="7E81832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262</w:t>
      </w:r>
      <w:r w:rsidRPr="00C35558">
        <w:rPr>
          <w:rStyle w:val="HideTWBExt"/>
          <w:b w:val="0"/>
          <w:lang w:val="cs-CZ"/>
        </w:rPr>
        <w:t>&lt;/NumAm&gt;</w:t>
      </w:r>
    </w:p>
    <w:p w14:paraId="4991810E"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6E10C2BC" w14:textId="77777777" w:rsidR="003F45CD" w:rsidRPr="00C35558" w:rsidRDefault="003F45CD" w:rsidP="003F45CD">
      <w:r w:rsidRPr="00C35558">
        <w:rPr>
          <w:rStyle w:val="HideTWBExt"/>
        </w:rPr>
        <w:t>&lt;/RepeatBlock-By&gt;</w:t>
      </w:r>
    </w:p>
    <w:p w14:paraId="140B9F8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CF3FA5A" w14:textId="77777777" w:rsidR="003F45CD" w:rsidRPr="00C35558" w:rsidRDefault="003F45CD" w:rsidP="003F45CD">
      <w:pPr>
        <w:pStyle w:val="NormalBold"/>
      </w:pPr>
      <w:r w:rsidRPr="00C35558">
        <w:rPr>
          <w:rStyle w:val="HideTWBExt"/>
          <w:b w:val="0"/>
        </w:rPr>
        <w:t>&lt;Article&gt;</w:t>
      </w:r>
      <w:r w:rsidRPr="00C35558">
        <w:t>Čl. 2 – odst. 1 – bod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9CF2D06" w14:textId="77777777" w:rsidTr="00BF5115">
        <w:trPr>
          <w:jc w:val="center"/>
        </w:trPr>
        <w:tc>
          <w:tcPr>
            <w:tcW w:w="9752" w:type="dxa"/>
            <w:gridSpan w:val="2"/>
          </w:tcPr>
          <w:p w14:paraId="56D80F48" w14:textId="77777777" w:rsidR="003F45CD" w:rsidRPr="00C35558" w:rsidRDefault="003F45CD" w:rsidP="00BF5115">
            <w:pPr>
              <w:keepNext/>
            </w:pPr>
          </w:p>
        </w:tc>
      </w:tr>
      <w:tr w:rsidR="003F45CD" w:rsidRPr="00C35558" w14:paraId="73010231" w14:textId="77777777" w:rsidTr="00BF5115">
        <w:trPr>
          <w:jc w:val="center"/>
        </w:trPr>
        <w:tc>
          <w:tcPr>
            <w:tcW w:w="4876" w:type="dxa"/>
            <w:hideMark/>
          </w:tcPr>
          <w:p w14:paraId="5BFF204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58679F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40E046F" w14:textId="77777777" w:rsidTr="00BF5115">
        <w:trPr>
          <w:jc w:val="center"/>
        </w:trPr>
        <w:tc>
          <w:tcPr>
            <w:tcW w:w="4876" w:type="dxa"/>
            <w:hideMark/>
          </w:tcPr>
          <w:p w14:paraId="08BE045F" w14:textId="77777777" w:rsidR="003F45CD" w:rsidRPr="00C35558" w:rsidRDefault="003F45CD" w:rsidP="00BF5115">
            <w:pPr>
              <w:pStyle w:val="Normal6"/>
              <w:rPr>
                <w:lang w:val="cs-CZ"/>
              </w:rPr>
            </w:pPr>
            <w:r w:rsidRPr="00C35558">
              <w:rPr>
                <w:lang w:val="cs-CZ"/>
              </w:rPr>
              <w:t>7)</w:t>
            </w:r>
            <w:r w:rsidRPr="00C35558">
              <w:rPr>
                <w:lang w:val="cs-CZ"/>
              </w:rPr>
              <w:tab/>
              <w:t>„provádějícím subjektem“ se rozumí fyzická nebo právnická osoba, která provádí nebo má v úmyslu provést normu ve výrobku, v postupu, ve službě nebo v systému;</w:t>
            </w:r>
          </w:p>
        </w:tc>
        <w:tc>
          <w:tcPr>
            <w:tcW w:w="4876" w:type="dxa"/>
            <w:hideMark/>
          </w:tcPr>
          <w:p w14:paraId="7CBA59A5" w14:textId="77777777" w:rsidR="003F45CD" w:rsidRPr="00C35558" w:rsidRDefault="003F45CD" w:rsidP="00BF5115">
            <w:pPr>
              <w:pStyle w:val="Normal6"/>
              <w:rPr>
                <w:szCs w:val="24"/>
                <w:lang w:val="cs-CZ"/>
              </w:rPr>
            </w:pPr>
            <w:r w:rsidRPr="00C35558">
              <w:rPr>
                <w:lang w:val="cs-CZ"/>
              </w:rPr>
              <w:t>7)</w:t>
            </w:r>
            <w:r w:rsidRPr="00C35558">
              <w:rPr>
                <w:lang w:val="cs-CZ"/>
              </w:rPr>
              <w:tab/>
              <w:t>„provádějícím subjektem“ se rozumí fyzická nebo právnická osoba, která provádí nebo má v úmyslu provést normu ve výrobku, v postupu, ve službě nebo v systému</w:t>
            </w:r>
            <w:r w:rsidRPr="00C35558">
              <w:rPr>
                <w:b/>
                <w:i/>
                <w:lang w:val="cs-CZ"/>
              </w:rPr>
              <w:t xml:space="preserve"> na jednotném trhu EU</w:t>
            </w:r>
            <w:r w:rsidRPr="00C35558">
              <w:rPr>
                <w:lang w:val="cs-CZ"/>
              </w:rPr>
              <w:t>;</w:t>
            </w:r>
          </w:p>
        </w:tc>
      </w:tr>
    </w:tbl>
    <w:p w14:paraId="78CCC29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3C9E44A" w14:textId="62529B8F" w:rsidR="000E3694" w:rsidRPr="00C35558" w:rsidRDefault="003F45CD" w:rsidP="003F45CD">
      <w:r w:rsidRPr="00C35558">
        <w:rPr>
          <w:rStyle w:val="HideTWBExt"/>
        </w:rPr>
        <w:t>&lt;/Amend&gt;</w:t>
      </w:r>
    </w:p>
    <w:p w14:paraId="58F3F58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263</w:t>
      </w:r>
      <w:r w:rsidRPr="00C35558">
        <w:rPr>
          <w:rStyle w:val="HideTWBExt"/>
          <w:b w:val="0"/>
          <w:lang w:val="cs-CZ"/>
        </w:rPr>
        <w:t>&lt;/NumAm&gt;</w:t>
      </w:r>
    </w:p>
    <w:p w14:paraId="221E1C39"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82D7FAF" w14:textId="77777777" w:rsidR="003F45CD" w:rsidRPr="00C35558" w:rsidRDefault="003F45CD" w:rsidP="003F45CD">
      <w:r w:rsidRPr="00C35558">
        <w:rPr>
          <w:rStyle w:val="HideTWBExt"/>
        </w:rPr>
        <w:t>&lt;/RepeatBlock-By&gt;</w:t>
      </w:r>
    </w:p>
    <w:p w14:paraId="048859A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DE35578" w14:textId="77777777" w:rsidR="003F45CD" w:rsidRPr="00C35558" w:rsidRDefault="003F45CD" w:rsidP="003F45CD">
      <w:pPr>
        <w:pStyle w:val="NormalBold"/>
      </w:pPr>
      <w:r w:rsidRPr="00C35558">
        <w:rPr>
          <w:rStyle w:val="HideTWBExt"/>
          <w:b w:val="0"/>
        </w:rPr>
        <w:t>&lt;Article&gt;</w:t>
      </w:r>
      <w:r w:rsidRPr="00C35558">
        <w:t>Čl. 2 – odst. 1 – bod 10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518C4DD" w14:textId="77777777" w:rsidTr="00BF5115">
        <w:trPr>
          <w:jc w:val="center"/>
        </w:trPr>
        <w:tc>
          <w:tcPr>
            <w:tcW w:w="9752" w:type="dxa"/>
            <w:gridSpan w:val="2"/>
          </w:tcPr>
          <w:p w14:paraId="1552D096" w14:textId="77777777" w:rsidR="003F45CD" w:rsidRPr="00C35558" w:rsidRDefault="003F45CD" w:rsidP="00BF5115">
            <w:pPr>
              <w:keepNext/>
            </w:pPr>
          </w:p>
        </w:tc>
      </w:tr>
      <w:tr w:rsidR="003F45CD" w:rsidRPr="00C35558" w14:paraId="46E78419" w14:textId="77777777" w:rsidTr="00BF5115">
        <w:trPr>
          <w:jc w:val="center"/>
        </w:trPr>
        <w:tc>
          <w:tcPr>
            <w:tcW w:w="4876" w:type="dxa"/>
            <w:hideMark/>
          </w:tcPr>
          <w:p w14:paraId="424518D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FD7DA8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2E423AC" w14:textId="77777777" w:rsidTr="00BF5115">
        <w:trPr>
          <w:jc w:val="center"/>
        </w:trPr>
        <w:tc>
          <w:tcPr>
            <w:tcW w:w="4876" w:type="dxa"/>
            <w:hideMark/>
          </w:tcPr>
          <w:p w14:paraId="3AC3941D" w14:textId="77777777" w:rsidR="003F45CD" w:rsidRPr="00C35558" w:rsidRDefault="003F45CD" w:rsidP="00BF5115">
            <w:pPr>
              <w:pStyle w:val="Normal6"/>
              <w:rPr>
                <w:lang w:val="cs-CZ"/>
              </w:rPr>
            </w:pPr>
            <w:r w:rsidRPr="00C35558">
              <w:rPr>
                <w:b/>
                <w:i/>
                <w:lang w:val="cs-CZ"/>
              </w:rPr>
              <w:t>10)</w:t>
            </w:r>
            <w:r w:rsidRPr="00C35558">
              <w:rPr>
                <w:b/>
                <w:i/>
                <w:lang w:val="cs-CZ"/>
              </w:rPr>
              <w:tab/>
              <w:t xml:space="preserve">„souhrnným licenčním poplatkem“ se rozumí maximální výše licenčního poplatku za všechny patenty </w:t>
            </w:r>
            <w:r w:rsidRPr="00C35558">
              <w:rPr>
                <w:b/>
                <w:i/>
                <w:lang w:val="cs-CZ"/>
              </w:rPr>
              <w:lastRenderedPageBreak/>
              <w:t>nezbytné pro normu;</w:t>
            </w:r>
          </w:p>
        </w:tc>
        <w:tc>
          <w:tcPr>
            <w:tcW w:w="4876" w:type="dxa"/>
            <w:hideMark/>
          </w:tcPr>
          <w:p w14:paraId="7C15FEFD" w14:textId="77777777" w:rsidR="003F45CD" w:rsidRPr="00C35558" w:rsidRDefault="003F45CD" w:rsidP="00BF5115">
            <w:pPr>
              <w:pStyle w:val="Normal6"/>
              <w:rPr>
                <w:szCs w:val="24"/>
                <w:lang w:val="cs-CZ"/>
              </w:rPr>
            </w:pPr>
            <w:r w:rsidRPr="00C35558">
              <w:rPr>
                <w:b/>
                <w:i/>
                <w:lang w:val="cs-CZ"/>
              </w:rPr>
              <w:lastRenderedPageBreak/>
              <w:t>vypouští se</w:t>
            </w:r>
          </w:p>
        </w:tc>
      </w:tr>
    </w:tbl>
    <w:p w14:paraId="35396FC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780F2B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8ED1C45" w14:textId="77777777" w:rsidR="003F45CD" w:rsidRPr="00C35558" w:rsidRDefault="003F45CD" w:rsidP="003F45CD">
      <w:pPr>
        <w:pStyle w:val="Normal12Italic"/>
        <w:rPr>
          <w:noProof w:val="0"/>
          <w:lang w:val="cs-CZ"/>
        </w:rPr>
      </w:pPr>
      <w:r w:rsidRPr="00C35558">
        <w:rPr>
          <w:lang w:val="cs-CZ"/>
        </w:rPr>
        <w:t>V revidované struktuře již není nutné.</w:t>
      </w:r>
    </w:p>
    <w:p w14:paraId="50551D3C" w14:textId="2B625437" w:rsidR="000E3694" w:rsidRPr="00C35558" w:rsidRDefault="003F45CD" w:rsidP="003F45CD">
      <w:r w:rsidRPr="00C35558">
        <w:rPr>
          <w:rStyle w:val="HideTWBExt"/>
        </w:rPr>
        <w:t>&lt;/Amend&gt;</w:t>
      </w:r>
    </w:p>
    <w:p w14:paraId="1CCF233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264</w:t>
      </w:r>
      <w:r w:rsidRPr="00C35558">
        <w:rPr>
          <w:rStyle w:val="HideTWBExt"/>
          <w:b w:val="0"/>
          <w:lang w:val="cs-CZ"/>
        </w:rPr>
        <w:t>&lt;/NumAm&gt;</w:t>
      </w:r>
    </w:p>
    <w:p w14:paraId="51870F42"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56130BE" w14:textId="77777777" w:rsidR="003F45CD" w:rsidRPr="00C35558" w:rsidRDefault="003F45CD" w:rsidP="003F45CD">
      <w:r w:rsidRPr="00C35558">
        <w:rPr>
          <w:rStyle w:val="HideTWBExt"/>
        </w:rPr>
        <w:t>&lt;/RepeatBlock-By&gt;</w:t>
      </w:r>
    </w:p>
    <w:p w14:paraId="3C97B3B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2D6C415" w14:textId="77777777" w:rsidR="003F45CD" w:rsidRPr="00C35558" w:rsidRDefault="003F45CD" w:rsidP="003F45CD">
      <w:pPr>
        <w:pStyle w:val="NormalBold"/>
      </w:pPr>
      <w:r w:rsidRPr="00C35558">
        <w:rPr>
          <w:rStyle w:val="HideTWBExt"/>
          <w:b w:val="0"/>
        </w:rPr>
        <w:t>&lt;Article&gt;</w:t>
      </w:r>
      <w:r w:rsidRPr="00C35558">
        <w:t>Čl. 2 – odst. 1 – bod 10</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35068F4" w14:textId="77777777" w:rsidTr="00BF5115">
        <w:trPr>
          <w:jc w:val="center"/>
        </w:trPr>
        <w:tc>
          <w:tcPr>
            <w:tcW w:w="9752" w:type="dxa"/>
            <w:gridSpan w:val="2"/>
          </w:tcPr>
          <w:p w14:paraId="242D277B" w14:textId="77777777" w:rsidR="003F45CD" w:rsidRPr="00C35558" w:rsidRDefault="003F45CD" w:rsidP="00BF5115">
            <w:pPr>
              <w:keepNext/>
            </w:pPr>
          </w:p>
        </w:tc>
      </w:tr>
      <w:tr w:rsidR="003F45CD" w:rsidRPr="00C35558" w14:paraId="1F6CE093" w14:textId="77777777" w:rsidTr="00BF5115">
        <w:trPr>
          <w:jc w:val="center"/>
        </w:trPr>
        <w:tc>
          <w:tcPr>
            <w:tcW w:w="4876" w:type="dxa"/>
            <w:hideMark/>
          </w:tcPr>
          <w:p w14:paraId="6ED75F9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77ADC9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8A88220" w14:textId="77777777" w:rsidTr="00BF5115">
        <w:trPr>
          <w:jc w:val="center"/>
        </w:trPr>
        <w:tc>
          <w:tcPr>
            <w:tcW w:w="4876" w:type="dxa"/>
            <w:hideMark/>
          </w:tcPr>
          <w:p w14:paraId="2EF033D5" w14:textId="77777777" w:rsidR="003F45CD" w:rsidRPr="00C35558" w:rsidRDefault="003F45CD" w:rsidP="00BF5115">
            <w:pPr>
              <w:pStyle w:val="Normal6"/>
              <w:rPr>
                <w:lang w:val="cs-CZ"/>
              </w:rPr>
            </w:pPr>
            <w:r w:rsidRPr="00C35558">
              <w:rPr>
                <w:lang w:val="cs-CZ"/>
              </w:rPr>
              <w:t>10)</w:t>
            </w:r>
            <w:r w:rsidRPr="00C35558">
              <w:rPr>
                <w:lang w:val="cs-CZ"/>
              </w:rPr>
              <w:tab/>
              <w:t>„souhrnným licenčním poplatkem“ se rozumí maximální výše licenčního poplatku za všechny patenty nezbytné pro normu;</w:t>
            </w:r>
          </w:p>
        </w:tc>
        <w:tc>
          <w:tcPr>
            <w:tcW w:w="4876" w:type="dxa"/>
            <w:hideMark/>
          </w:tcPr>
          <w:p w14:paraId="50013058" w14:textId="77777777" w:rsidR="003F45CD" w:rsidRPr="00C35558" w:rsidRDefault="003F45CD" w:rsidP="00BF5115">
            <w:pPr>
              <w:pStyle w:val="Normal6"/>
              <w:rPr>
                <w:szCs w:val="24"/>
                <w:lang w:val="cs-CZ"/>
              </w:rPr>
            </w:pPr>
            <w:r w:rsidRPr="00C35558">
              <w:rPr>
                <w:lang w:val="cs-CZ"/>
              </w:rPr>
              <w:t>10)</w:t>
            </w:r>
            <w:r w:rsidRPr="00C35558">
              <w:rPr>
                <w:lang w:val="cs-CZ"/>
              </w:rPr>
              <w:tab/>
              <w:t>„souhrnným licenčním poplatkem“ se rozumí maximální výše licenčního poplatku za všechny patenty nezbytné pro normu</w:t>
            </w:r>
            <w:r w:rsidRPr="00C35558">
              <w:rPr>
                <w:b/>
                <w:i/>
                <w:lang w:val="cs-CZ"/>
              </w:rPr>
              <w:t xml:space="preserve"> použité ve výrobku, postupu, službě nebo systému</w:t>
            </w:r>
            <w:r w:rsidRPr="00C35558">
              <w:rPr>
                <w:lang w:val="cs-CZ"/>
              </w:rPr>
              <w:t>;</w:t>
            </w:r>
          </w:p>
        </w:tc>
      </w:tr>
    </w:tbl>
    <w:p w14:paraId="5394DD8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0C19A20D" w14:textId="1102ED45" w:rsidR="000E3694" w:rsidRPr="00C35558" w:rsidRDefault="003F45CD" w:rsidP="003F45CD">
      <w:r w:rsidRPr="00C35558">
        <w:rPr>
          <w:rStyle w:val="HideTWBExt"/>
        </w:rPr>
        <w:t>&lt;/Amend&gt;</w:t>
      </w:r>
    </w:p>
    <w:p w14:paraId="2F202ED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265</w:t>
      </w:r>
      <w:r w:rsidRPr="00C35558">
        <w:rPr>
          <w:rStyle w:val="HideTWBExt"/>
          <w:b w:val="0"/>
          <w:lang w:val="cs-CZ"/>
        </w:rPr>
        <w:t>&lt;/NumAm&gt;</w:t>
      </w:r>
    </w:p>
    <w:p w14:paraId="00B0E2E5"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CFD0BF0" w14:textId="77777777" w:rsidR="003F45CD" w:rsidRPr="00C35558" w:rsidRDefault="003F45CD" w:rsidP="003F45CD">
      <w:r w:rsidRPr="00C35558">
        <w:rPr>
          <w:rStyle w:val="HideTWBExt"/>
        </w:rPr>
        <w:t>&lt;/RepeatBlock-By&gt;</w:t>
      </w:r>
    </w:p>
    <w:p w14:paraId="32BFB82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00782FA" w14:textId="77777777" w:rsidR="003F45CD" w:rsidRPr="00C35558" w:rsidRDefault="003F45CD" w:rsidP="003F45CD">
      <w:pPr>
        <w:pStyle w:val="NormalBold"/>
      </w:pPr>
      <w:r w:rsidRPr="00C35558">
        <w:rPr>
          <w:rStyle w:val="HideTWBExt"/>
          <w:b w:val="0"/>
        </w:rPr>
        <w:t>&lt;Article&gt;</w:t>
      </w:r>
      <w:r w:rsidRPr="00C35558">
        <w:t>Čl. 2 – odst. 1 – bod 11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B575145" w14:textId="77777777" w:rsidTr="00BF5115">
        <w:trPr>
          <w:jc w:val="center"/>
        </w:trPr>
        <w:tc>
          <w:tcPr>
            <w:tcW w:w="9752" w:type="dxa"/>
            <w:gridSpan w:val="2"/>
          </w:tcPr>
          <w:p w14:paraId="3B385666" w14:textId="77777777" w:rsidR="003F45CD" w:rsidRPr="00C35558" w:rsidRDefault="003F45CD" w:rsidP="00BF5115">
            <w:pPr>
              <w:keepNext/>
            </w:pPr>
          </w:p>
        </w:tc>
      </w:tr>
      <w:tr w:rsidR="003F45CD" w:rsidRPr="00C35558" w14:paraId="48E4F295" w14:textId="77777777" w:rsidTr="00BF5115">
        <w:trPr>
          <w:jc w:val="center"/>
        </w:trPr>
        <w:tc>
          <w:tcPr>
            <w:tcW w:w="4876" w:type="dxa"/>
            <w:hideMark/>
          </w:tcPr>
          <w:p w14:paraId="5FD5BB8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5870C0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D06F91" w14:textId="77777777" w:rsidTr="00BF5115">
        <w:trPr>
          <w:jc w:val="center"/>
        </w:trPr>
        <w:tc>
          <w:tcPr>
            <w:tcW w:w="4876" w:type="dxa"/>
            <w:hideMark/>
          </w:tcPr>
          <w:p w14:paraId="123B2502" w14:textId="77777777" w:rsidR="003F45CD" w:rsidRPr="00C35558" w:rsidRDefault="003F45CD" w:rsidP="00BF5115">
            <w:pPr>
              <w:pStyle w:val="Normal6"/>
              <w:rPr>
                <w:lang w:val="cs-CZ"/>
              </w:rPr>
            </w:pPr>
            <w:r w:rsidRPr="00C35558">
              <w:rPr>
                <w:b/>
                <w:i/>
                <w:lang w:val="cs-CZ"/>
              </w:rPr>
              <w:t>11)</w:t>
            </w:r>
            <w:r w:rsidRPr="00C35558">
              <w:rPr>
                <w:b/>
                <w:i/>
                <w:lang w:val="cs-CZ"/>
              </w:rPr>
              <w:tab/>
              <w:t>„patentovým poolem“ se rozumí subjekt vytvořený dohodou mezi dvěma nebo více majiteli patentů SEP o udělení licence k jednomu nebo více jejich patentů sobě navzájem nebo třetím stranám;</w:t>
            </w:r>
          </w:p>
        </w:tc>
        <w:tc>
          <w:tcPr>
            <w:tcW w:w="4876" w:type="dxa"/>
            <w:hideMark/>
          </w:tcPr>
          <w:p w14:paraId="02078044" w14:textId="77777777" w:rsidR="003F45CD" w:rsidRPr="00C35558" w:rsidRDefault="003F45CD" w:rsidP="00BF5115">
            <w:pPr>
              <w:pStyle w:val="Normal6"/>
              <w:rPr>
                <w:szCs w:val="24"/>
                <w:lang w:val="cs-CZ"/>
              </w:rPr>
            </w:pPr>
            <w:r w:rsidRPr="00C35558">
              <w:rPr>
                <w:b/>
                <w:i/>
                <w:lang w:val="cs-CZ"/>
              </w:rPr>
              <w:t>vypouští se</w:t>
            </w:r>
          </w:p>
        </w:tc>
      </w:tr>
    </w:tbl>
    <w:p w14:paraId="7B54F6B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58A2174"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F321790" w14:textId="77777777" w:rsidR="003F45CD" w:rsidRPr="00C35558" w:rsidRDefault="003F45CD" w:rsidP="003F45CD">
      <w:pPr>
        <w:pStyle w:val="Normal12Italic"/>
        <w:rPr>
          <w:noProof w:val="0"/>
          <w:lang w:val="cs-CZ"/>
        </w:rPr>
      </w:pPr>
      <w:r w:rsidRPr="00C35558">
        <w:rPr>
          <w:lang w:val="cs-CZ"/>
        </w:rPr>
        <w:t xml:space="preserve">Pojem „soukromé průmyslové sdružení“ ani pojem „vlastní specifikace“ není jasný. Není důvod, proč by vlastní norma de facto nespadala do oblasti působnosti nařízení. Povinnosti </w:t>
      </w:r>
      <w:r w:rsidRPr="00C35558">
        <w:rPr>
          <w:lang w:val="cs-CZ"/>
        </w:rPr>
        <w:lastRenderedPageBreak/>
        <w:t>patentového poolu podle článku 9 jsou ve vztahu k povinnostem transparentnosti podle článku 4 nadbytečné. Navrhujeme vypustit článek 9, a tudíž vypustit definici „patentového poolu“ v článku 2.</w:t>
      </w:r>
    </w:p>
    <w:p w14:paraId="1348883B" w14:textId="5FBEC088" w:rsidR="000E3694" w:rsidRPr="00C35558" w:rsidRDefault="003F45CD" w:rsidP="003F45CD">
      <w:r w:rsidRPr="00C35558">
        <w:rPr>
          <w:rStyle w:val="HideTWBExt"/>
        </w:rPr>
        <w:t>&lt;/Amend&gt;</w:t>
      </w:r>
    </w:p>
    <w:p w14:paraId="41BD726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266</w:t>
      </w:r>
      <w:r w:rsidRPr="00C35558">
        <w:rPr>
          <w:rStyle w:val="HideTWBExt"/>
          <w:b w:val="0"/>
          <w:lang w:val="cs-CZ"/>
        </w:rPr>
        <w:t>&lt;/NumAm&gt;</w:t>
      </w:r>
    </w:p>
    <w:p w14:paraId="1BDA894D"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29D20513" w14:textId="77777777" w:rsidR="003F45CD" w:rsidRPr="00C35558" w:rsidRDefault="003F45CD" w:rsidP="003F45CD">
      <w:r w:rsidRPr="00C35558">
        <w:rPr>
          <w:rStyle w:val="HideTWBExt"/>
        </w:rPr>
        <w:t>&lt;/RepeatBlock-By&gt;</w:t>
      </w:r>
    </w:p>
    <w:p w14:paraId="791962E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DF4DA57" w14:textId="77777777" w:rsidR="003F45CD" w:rsidRPr="00C35558" w:rsidRDefault="003F45CD" w:rsidP="003F45CD">
      <w:pPr>
        <w:pStyle w:val="NormalBold"/>
      </w:pPr>
      <w:r w:rsidRPr="00C35558">
        <w:rPr>
          <w:rStyle w:val="HideTWBExt"/>
          <w:b w:val="0"/>
        </w:rPr>
        <w:t>&lt;Article&gt;</w:t>
      </w:r>
      <w:r w:rsidRPr="00C35558">
        <w:t>Čl. 2 – odst. 1 – bod 11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BA2057F" w14:textId="77777777" w:rsidTr="00BF5115">
        <w:trPr>
          <w:jc w:val="center"/>
        </w:trPr>
        <w:tc>
          <w:tcPr>
            <w:tcW w:w="9752" w:type="dxa"/>
            <w:gridSpan w:val="2"/>
          </w:tcPr>
          <w:p w14:paraId="156916F2" w14:textId="77777777" w:rsidR="003F45CD" w:rsidRPr="00C35558" w:rsidRDefault="003F45CD" w:rsidP="00BF5115">
            <w:pPr>
              <w:keepNext/>
            </w:pPr>
          </w:p>
        </w:tc>
      </w:tr>
      <w:tr w:rsidR="003F45CD" w:rsidRPr="00C35558" w14:paraId="7E936204" w14:textId="77777777" w:rsidTr="00BF5115">
        <w:trPr>
          <w:jc w:val="center"/>
        </w:trPr>
        <w:tc>
          <w:tcPr>
            <w:tcW w:w="4876" w:type="dxa"/>
            <w:hideMark/>
          </w:tcPr>
          <w:p w14:paraId="11B9D33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0E7FAF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80A5788" w14:textId="77777777" w:rsidTr="00BF5115">
        <w:trPr>
          <w:jc w:val="center"/>
        </w:trPr>
        <w:tc>
          <w:tcPr>
            <w:tcW w:w="4876" w:type="dxa"/>
            <w:hideMark/>
          </w:tcPr>
          <w:p w14:paraId="77242B8F" w14:textId="77777777" w:rsidR="003F45CD" w:rsidRPr="00C35558" w:rsidRDefault="003F45CD" w:rsidP="00BF5115">
            <w:pPr>
              <w:pStyle w:val="Normal6"/>
              <w:rPr>
                <w:lang w:val="cs-CZ"/>
              </w:rPr>
            </w:pPr>
            <w:r w:rsidRPr="00C35558">
              <w:rPr>
                <w:lang w:val="cs-CZ"/>
              </w:rPr>
              <w:t>11)</w:t>
            </w:r>
            <w:r w:rsidRPr="00C35558">
              <w:rPr>
                <w:lang w:val="cs-CZ"/>
              </w:rPr>
              <w:tab/>
              <w:t xml:space="preserve">„patentovým poolem“ se rozumí </w:t>
            </w:r>
            <w:r w:rsidRPr="00C35558">
              <w:rPr>
                <w:b/>
                <w:i/>
                <w:lang w:val="cs-CZ"/>
              </w:rPr>
              <w:t>subjekt vytvořený dohodou mezi dvěma nebo více majiteli patentů SEP o udělení licence k jednomu nebo více jejich patentů sobě navzájem nebo třetím stranám;</w:t>
            </w:r>
          </w:p>
        </w:tc>
        <w:tc>
          <w:tcPr>
            <w:tcW w:w="4876" w:type="dxa"/>
            <w:hideMark/>
          </w:tcPr>
          <w:p w14:paraId="41A813BF" w14:textId="77777777" w:rsidR="003F45CD" w:rsidRPr="00C35558" w:rsidRDefault="003F45CD" w:rsidP="00BF5115">
            <w:pPr>
              <w:pStyle w:val="Normal6"/>
              <w:rPr>
                <w:szCs w:val="24"/>
                <w:lang w:val="cs-CZ"/>
              </w:rPr>
            </w:pPr>
            <w:r w:rsidRPr="00C35558">
              <w:rPr>
                <w:lang w:val="cs-CZ"/>
              </w:rPr>
              <w:t>11)</w:t>
            </w:r>
            <w:r w:rsidRPr="00C35558">
              <w:rPr>
                <w:lang w:val="cs-CZ"/>
              </w:rPr>
              <w:tab/>
              <w:t xml:space="preserve">„patentovým poolem“ se rozumí </w:t>
            </w:r>
            <w:r w:rsidRPr="00C35558">
              <w:rPr>
                <w:b/>
                <w:i/>
                <w:lang w:val="cs-CZ"/>
              </w:rPr>
              <w:t>konsorcium nejméně dvou společností, které se dohodly na vzájemném udílení licencí k patentům souvisejícím s určitou technologií. Vytvoření patentového poolu může majitelům a nabyvatelům licencí ušetřit nejen čas, ale často také nabízí lepší ověření nezbytnosti, větší jasnost ohledně souhrnných licenčních poplatků a lze očekávat, že licenční poplatky budou odpovídat podmínkám FRAND. Kromě toho mohou fungovat jako jednotné kontaktní místo, a proto by se jejich využívání mělo podporovat.</w:t>
            </w:r>
          </w:p>
        </w:tc>
      </w:tr>
    </w:tbl>
    <w:p w14:paraId="6FCCF1B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EF436DB" w14:textId="2462F119" w:rsidR="000E3694" w:rsidRPr="00C35558" w:rsidRDefault="003F45CD" w:rsidP="003F45CD">
      <w:r w:rsidRPr="00C35558">
        <w:rPr>
          <w:rStyle w:val="HideTWBExt"/>
        </w:rPr>
        <w:t>&lt;/Amend&gt;</w:t>
      </w:r>
    </w:p>
    <w:p w14:paraId="2AD33A9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267</w:t>
      </w:r>
      <w:r w:rsidRPr="00C35558">
        <w:rPr>
          <w:rStyle w:val="HideTWBExt"/>
          <w:b w:val="0"/>
          <w:lang w:val="cs-CZ"/>
        </w:rPr>
        <w:t>&lt;/NumAm&gt;</w:t>
      </w:r>
    </w:p>
    <w:p w14:paraId="047C1092"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269476B9" w14:textId="77777777" w:rsidR="003F45CD" w:rsidRPr="00C35558" w:rsidRDefault="003F45CD" w:rsidP="003F45CD">
      <w:r w:rsidRPr="00C35558">
        <w:rPr>
          <w:rStyle w:val="HideTWBExt"/>
        </w:rPr>
        <w:t>&lt;/RepeatBlock-By&gt;</w:t>
      </w:r>
    </w:p>
    <w:p w14:paraId="289B6E3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DDF6FF1" w14:textId="77777777" w:rsidR="003F45CD" w:rsidRPr="00C35558" w:rsidRDefault="003F45CD" w:rsidP="003F45CD">
      <w:pPr>
        <w:pStyle w:val="NormalBold"/>
      </w:pPr>
      <w:r w:rsidRPr="00C35558">
        <w:rPr>
          <w:rStyle w:val="HideTWBExt"/>
          <w:b w:val="0"/>
        </w:rPr>
        <w:t>&lt;Article&gt;</w:t>
      </w:r>
      <w:r w:rsidRPr="00C35558">
        <w:t>Čl. 2 – odst. 1 – bod 11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117E934" w14:textId="77777777" w:rsidTr="00BF5115">
        <w:trPr>
          <w:jc w:val="center"/>
        </w:trPr>
        <w:tc>
          <w:tcPr>
            <w:tcW w:w="9752" w:type="dxa"/>
            <w:gridSpan w:val="2"/>
          </w:tcPr>
          <w:p w14:paraId="2FD67374" w14:textId="77777777" w:rsidR="003F45CD" w:rsidRPr="00C35558" w:rsidRDefault="003F45CD" w:rsidP="00BF5115">
            <w:pPr>
              <w:keepNext/>
            </w:pPr>
          </w:p>
        </w:tc>
      </w:tr>
      <w:tr w:rsidR="003F45CD" w:rsidRPr="00C35558" w14:paraId="784E9CBF" w14:textId="77777777" w:rsidTr="00BF5115">
        <w:trPr>
          <w:jc w:val="center"/>
        </w:trPr>
        <w:tc>
          <w:tcPr>
            <w:tcW w:w="4876" w:type="dxa"/>
            <w:hideMark/>
          </w:tcPr>
          <w:p w14:paraId="1D5A555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D88E89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1EED92" w14:textId="77777777" w:rsidTr="00BF5115">
        <w:trPr>
          <w:jc w:val="center"/>
        </w:trPr>
        <w:tc>
          <w:tcPr>
            <w:tcW w:w="4876" w:type="dxa"/>
            <w:hideMark/>
          </w:tcPr>
          <w:p w14:paraId="7AE053AE" w14:textId="77777777" w:rsidR="003F45CD" w:rsidRPr="00C35558" w:rsidRDefault="003F45CD" w:rsidP="00BF5115">
            <w:pPr>
              <w:pStyle w:val="Normal6"/>
              <w:rPr>
                <w:lang w:val="cs-CZ"/>
              </w:rPr>
            </w:pPr>
            <w:r w:rsidRPr="00C35558">
              <w:rPr>
                <w:lang w:val="cs-CZ"/>
              </w:rPr>
              <w:t>11)</w:t>
            </w:r>
            <w:r w:rsidRPr="00C35558">
              <w:rPr>
                <w:lang w:val="cs-CZ"/>
              </w:rPr>
              <w:tab/>
              <w:t>„patentovým poolem“ se rozumí subjekt vytvořený dohodou mezi dvěma nebo více majiteli patentů SEP o udělení licence k jednomu nebo více jejich patentů sobě navzájem nebo třetím stranám;</w:t>
            </w:r>
          </w:p>
        </w:tc>
        <w:tc>
          <w:tcPr>
            <w:tcW w:w="4876" w:type="dxa"/>
            <w:hideMark/>
          </w:tcPr>
          <w:p w14:paraId="0AF723A3" w14:textId="77777777" w:rsidR="003F45CD" w:rsidRPr="00C35558" w:rsidRDefault="003F45CD" w:rsidP="00BF5115">
            <w:pPr>
              <w:pStyle w:val="Normal6"/>
              <w:rPr>
                <w:szCs w:val="24"/>
                <w:lang w:val="cs-CZ"/>
              </w:rPr>
            </w:pPr>
            <w:r w:rsidRPr="00C35558">
              <w:rPr>
                <w:lang w:val="cs-CZ"/>
              </w:rPr>
              <w:t>11)</w:t>
            </w:r>
            <w:r w:rsidRPr="00C35558">
              <w:rPr>
                <w:lang w:val="cs-CZ"/>
              </w:rPr>
              <w:tab/>
              <w:t xml:space="preserve">„patentovým poolem“ se rozumí subjekt vytvořený dohodou mezi dvěma nebo více majiteli patentů SEP o udělení licence k jednomu nebo více jejich patentů </w:t>
            </w:r>
            <w:r w:rsidRPr="00C35558">
              <w:rPr>
                <w:b/>
                <w:i/>
                <w:lang w:val="cs-CZ"/>
              </w:rPr>
              <w:t xml:space="preserve">SEP </w:t>
            </w:r>
            <w:r w:rsidRPr="00C35558">
              <w:rPr>
                <w:lang w:val="cs-CZ"/>
              </w:rPr>
              <w:t>sobě navzájem nebo třetím stranám;</w:t>
            </w:r>
          </w:p>
        </w:tc>
      </w:tr>
    </w:tbl>
    <w:p w14:paraId="2B8CCD3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6C13686" w14:textId="53A95BEB" w:rsidR="000E3694" w:rsidRPr="00C35558" w:rsidRDefault="003F45CD" w:rsidP="003F45CD">
      <w:r w:rsidRPr="00C35558">
        <w:rPr>
          <w:rStyle w:val="HideTWBExt"/>
        </w:rPr>
        <w:lastRenderedPageBreak/>
        <w:t>&lt;/Amend&gt;</w:t>
      </w:r>
    </w:p>
    <w:p w14:paraId="5F115A8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268</w:t>
      </w:r>
      <w:r w:rsidRPr="00C35558">
        <w:rPr>
          <w:rStyle w:val="HideTWBExt"/>
          <w:b w:val="0"/>
          <w:lang w:val="cs-CZ"/>
        </w:rPr>
        <w:t>&lt;/NumAm&gt;</w:t>
      </w:r>
    </w:p>
    <w:p w14:paraId="37CA11C8"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5E18F65A" w14:textId="77777777" w:rsidR="003F45CD" w:rsidRPr="00C35558" w:rsidRDefault="003F45CD" w:rsidP="003F45CD">
      <w:r w:rsidRPr="00C35558">
        <w:rPr>
          <w:rStyle w:val="HideTWBExt"/>
        </w:rPr>
        <w:t>&lt;/RepeatBlock-By&gt;</w:t>
      </w:r>
    </w:p>
    <w:p w14:paraId="7EAFCC9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94873EE" w14:textId="77777777" w:rsidR="003F45CD" w:rsidRPr="00C35558" w:rsidRDefault="003F45CD" w:rsidP="003F45CD">
      <w:pPr>
        <w:pStyle w:val="NormalBold"/>
      </w:pPr>
      <w:r w:rsidRPr="00C35558">
        <w:rPr>
          <w:rStyle w:val="HideTWBExt"/>
          <w:b w:val="0"/>
        </w:rPr>
        <w:t>&lt;Article&gt;</w:t>
      </w:r>
      <w:r w:rsidRPr="00C35558">
        <w:t>Čl. 2 – odst. 1 – bod 12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0453B3B" w14:textId="77777777" w:rsidTr="00BF5115">
        <w:trPr>
          <w:jc w:val="center"/>
        </w:trPr>
        <w:tc>
          <w:tcPr>
            <w:tcW w:w="9752" w:type="dxa"/>
            <w:gridSpan w:val="2"/>
          </w:tcPr>
          <w:p w14:paraId="2B94386B" w14:textId="77777777" w:rsidR="003F45CD" w:rsidRPr="00C35558" w:rsidRDefault="003F45CD" w:rsidP="00BF5115">
            <w:pPr>
              <w:keepNext/>
            </w:pPr>
          </w:p>
        </w:tc>
      </w:tr>
      <w:tr w:rsidR="003F45CD" w:rsidRPr="00C35558" w14:paraId="2080A272" w14:textId="77777777" w:rsidTr="00BF5115">
        <w:trPr>
          <w:jc w:val="center"/>
        </w:trPr>
        <w:tc>
          <w:tcPr>
            <w:tcW w:w="4876" w:type="dxa"/>
            <w:hideMark/>
          </w:tcPr>
          <w:p w14:paraId="2AFE48E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83EE91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F09BC79" w14:textId="77777777" w:rsidTr="00BF5115">
        <w:trPr>
          <w:jc w:val="center"/>
        </w:trPr>
        <w:tc>
          <w:tcPr>
            <w:tcW w:w="4876" w:type="dxa"/>
            <w:hideMark/>
          </w:tcPr>
          <w:p w14:paraId="01E4C4C3" w14:textId="77777777" w:rsidR="003F45CD" w:rsidRPr="00C35558" w:rsidRDefault="003F45CD" w:rsidP="00BF5115">
            <w:pPr>
              <w:pStyle w:val="Normal6"/>
              <w:rPr>
                <w:lang w:val="cs-CZ"/>
              </w:rPr>
            </w:pPr>
            <w:r w:rsidRPr="00C35558">
              <w:rPr>
                <w:b/>
                <w:i/>
                <w:lang w:val="cs-CZ"/>
              </w:rPr>
              <w:t>12)</w:t>
            </w:r>
            <w:r w:rsidRPr="00C35558">
              <w:rPr>
                <w:b/>
                <w:i/>
                <w:lang w:val="cs-CZ"/>
              </w:rPr>
              <w:tab/>
              <w:t>„vzájemným hodnocením“ se rozumí proces přezkoumání předběžných výsledků ověření nezbytnosti jinými hodnotiteli než těmi, kteří provedli původní ověření nezbytnosti;</w:t>
            </w:r>
          </w:p>
        </w:tc>
        <w:tc>
          <w:tcPr>
            <w:tcW w:w="4876" w:type="dxa"/>
            <w:hideMark/>
          </w:tcPr>
          <w:p w14:paraId="405D1C0C" w14:textId="77777777" w:rsidR="003F45CD" w:rsidRPr="00C35558" w:rsidRDefault="003F45CD" w:rsidP="00BF5115">
            <w:pPr>
              <w:pStyle w:val="Normal6"/>
              <w:rPr>
                <w:szCs w:val="24"/>
                <w:lang w:val="cs-CZ"/>
              </w:rPr>
            </w:pPr>
            <w:r w:rsidRPr="00C35558">
              <w:rPr>
                <w:b/>
                <w:i/>
                <w:lang w:val="cs-CZ"/>
              </w:rPr>
              <w:t>vypouští se</w:t>
            </w:r>
          </w:p>
        </w:tc>
      </w:tr>
    </w:tbl>
    <w:p w14:paraId="43903CB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457D598" w14:textId="0F75C1ED" w:rsidR="000E3694" w:rsidRPr="00C35558" w:rsidRDefault="003F45CD" w:rsidP="003F45CD">
      <w:r w:rsidRPr="00C35558">
        <w:rPr>
          <w:rStyle w:val="HideTWBExt"/>
        </w:rPr>
        <w:t>&lt;/Amend&gt;</w:t>
      </w:r>
    </w:p>
    <w:p w14:paraId="65EA21A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269</w:t>
      </w:r>
      <w:r w:rsidRPr="00C35558">
        <w:rPr>
          <w:rStyle w:val="HideTWBExt"/>
          <w:b w:val="0"/>
          <w:lang w:val="cs-CZ"/>
        </w:rPr>
        <w:t>&lt;/NumAm&gt;</w:t>
      </w:r>
    </w:p>
    <w:p w14:paraId="6218F5E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729E85A4" w14:textId="77777777" w:rsidR="003F45CD" w:rsidRPr="00C35558" w:rsidRDefault="003F45CD" w:rsidP="003F45CD">
      <w:r w:rsidRPr="00C35558">
        <w:rPr>
          <w:rStyle w:val="HideTWBExt"/>
        </w:rPr>
        <w:t>&lt;/RepeatBlock-By&gt;</w:t>
      </w:r>
    </w:p>
    <w:p w14:paraId="4679E5E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D75BC8A" w14:textId="77777777" w:rsidR="003F45CD" w:rsidRPr="00C35558" w:rsidRDefault="003F45CD" w:rsidP="003F45CD">
      <w:pPr>
        <w:pStyle w:val="NormalBold"/>
      </w:pPr>
      <w:r w:rsidRPr="00C35558">
        <w:rPr>
          <w:rStyle w:val="HideTWBExt"/>
          <w:b w:val="0"/>
        </w:rPr>
        <w:t>&lt;Article&gt;</w:t>
      </w:r>
      <w:r w:rsidRPr="00C35558">
        <w:t>Čl. 2 – odst. 1 – bod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0287A54" w14:textId="77777777" w:rsidTr="00BF5115">
        <w:trPr>
          <w:jc w:val="center"/>
        </w:trPr>
        <w:tc>
          <w:tcPr>
            <w:tcW w:w="9752" w:type="dxa"/>
            <w:gridSpan w:val="2"/>
          </w:tcPr>
          <w:p w14:paraId="38CECA02" w14:textId="77777777" w:rsidR="003F45CD" w:rsidRPr="00C35558" w:rsidRDefault="003F45CD" w:rsidP="00BF5115">
            <w:pPr>
              <w:keepNext/>
            </w:pPr>
          </w:p>
        </w:tc>
      </w:tr>
      <w:tr w:rsidR="003F45CD" w:rsidRPr="00C35558" w14:paraId="1A88A7E9" w14:textId="77777777" w:rsidTr="00BF5115">
        <w:trPr>
          <w:jc w:val="center"/>
        </w:trPr>
        <w:tc>
          <w:tcPr>
            <w:tcW w:w="4876" w:type="dxa"/>
            <w:hideMark/>
          </w:tcPr>
          <w:p w14:paraId="5BE9CCE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3673C7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AC910F" w14:textId="77777777" w:rsidTr="00BF5115">
        <w:trPr>
          <w:jc w:val="center"/>
        </w:trPr>
        <w:tc>
          <w:tcPr>
            <w:tcW w:w="4876" w:type="dxa"/>
            <w:hideMark/>
          </w:tcPr>
          <w:p w14:paraId="079E4BF9" w14:textId="77777777" w:rsidR="003F45CD" w:rsidRPr="00C35558" w:rsidRDefault="003F45CD" w:rsidP="00BF5115">
            <w:pPr>
              <w:pStyle w:val="Normal6"/>
              <w:rPr>
                <w:lang w:val="cs-CZ"/>
              </w:rPr>
            </w:pPr>
            <w:r w:rsidRPr="00C35558">
              <w:rPr>
                <w:lang w:val="cs-CZ"/>
              </w:rPr>
              <w:t>16)</w:t>
            </w:r>
            <w:r w:rsidRPr="00C35558">
              <w:rPr>
                <w:lang w:val="cs-CZ"/>
              </w:rPr>
              <w:tab/>
              <w:t xml:space="preserve">„skupinou patentů“ se rozumí soubor patentových dokumentů, které </w:t>
            </w:r>
            <w:r w:rsidRPr="00C35558">
              <w:rPr>
                <w:b/>
                <w:i/>
                <w:lang w:val="cs-CZ"/>
              </w:rPr>
              <w:t>se týkají téhož vynálezu a jejichž členové mají stejné priority</w:t>
            </w:r>
            <w:r w:rsidRPr="00C35558">
              <w:rPr>
                <w:lang w:val="cs-CZ"/>
              </w:rPr>
              <w:t>;</w:t>
            </w:r>
          </w:p>
        </w:tc>
        <w:tc>
          <w:tcPr>
            <w:tcW w:w="4876" w:type="dxa"/>
            <w:hideMark/>
          </w:tcPr>
          <w:p w14:paraId="5ED53705" w14:textId="77777777" w:rsidR="003F45CD" w:rsidRPr="00C35558" w:rsidRDefault="003F45CD" w:rsidP="00BF5115">
            <w:pPr>
              <w:pStyle w:val="Normal6"/>
              <w:rPr>
                <w:szCs w:val="24"/>
                <w:lang w:val="cs-CZ"/>
              </w:rPr>
            </w:pPr>
            <w:r w:rsidRPr="00C35558">
              <w:rPr>
                <w:lang w:val="cs-CZ"/>
              </w:rPr>
              <w:t>16)</w:t>
            </w:r>
            <w:r w:rsidRPr="00C35558">
              <w:rPr>
                <w:lang w:val="cs-CZ"/>
              </w:rPr>
              <w:tab/>
              <w:t xml:space="preserve">„skupinou patentů“ se rozumí soubor patentových dokumentů, které </w:t>
            </w:r>
            <w:r w:rsidRPr="00C35558">
              <w:rPr>
                <w:b/>
                <w:i/>
                <w:lang w:val="cs-CZ"/>
              </w:rPr>
              <w:t>mají společnou alespoň jednu prioritu, včetně samotného prioritního dokumentu (dokumentů)</w:t>
            </w:r>
            <w:r w:rsidRPr="00C35558">
              <w:rPr>
                <w:lang w:val="cs-CZ"/>
              </w:rPr>
              <w:t>.</w:t>
            </w:r>
          </w:p>
        </w:tc>
      </w:tr>
    </w:tbl>
    <w:p w14:paraId="5B45C8E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F13EE94" w14:textId="1F397208" w:rsidR="000E3694" w:rsidRPr="00C35558" w:rsidRDefault="003F45CD" w:rsidP="003F45CD">
      <w:r w:rsidRPr="00C35558">
        <w:rPr>
          <w:rStyle w:val="HideTWBExt"/>
        </w:rPr>
        <w:t>&lt;/Amend&gt;</w:t>
      </w:r>
    </w:p>
    <w:p w14:paraId="3876180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270</w:t>
      </w:r>
      <w:r w:rsidRPr="00C35558">
        <w:rPr>
          <w:rStyle w:val="HideTWBExt"/>
          <w:b w:val="0"/>
          <w:lang w:val="cs-CZ"/>
        </w:rPr>
        <w:t>&lt;/NumAm&gt;</w:t>
      </w:r>
    </w:p>
    <w:p w14:paraId="2584DA0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74AD0054" w14:textId="77777777" w:rsidR="003F45CD" w:rsidRPr="00C35558" w:rsidRDefault="003F45CD" w:rsidP="003F45CD">
      <w:r w:rsidRPr="00C35558">
        <w:rPr>
          <w:rStyle w:val="HideTWBExt"/>
        </w:rPr>
        <w:t>&lt;/RepeatBlock-By&gt;</w:t>
      </w:r>
    </w:p>
    <w:p w14:paraId="2BF282C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19044FF" w14:textId="77777777" w:rsidR="003F45CD" w:rsidRPr="00C35558" w:rsidRDefault="003F45CD" w:rsidP="003F45CD">
      <w:pPr>
        <w:pStyle w:val="NormalBold"/>
      </w:pPr>
      <w:r w:rsidRPr="00C35558">
        <w:rPr>
          <w:rStyle w:val="HideTWBExt"/>
          <w:b w:val="0"/>
        </w:rPr>
        <w:t>&lt;Article&gt;</w:t>
      </w:r>
      <w:r w:rsidRPr="00C35558">
        <w:t>Čl. 2 – odst. 1 – bod 18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24D0127" w14:textId="77777777" w:rsidTr="00BF5115">
        <w:trPr>
          <w:jc w:val="center"/>
        </w:trPr>
        <w:tc>
          <w:tcPr>
            <w:tcW w:w="9752" w:type="dxa"/>
            <w:gridSpan w:val="2"/>
          </w:tcPr>
          <w:p w14:paraId="66B3944B" w14:textId="77777777" w:rsidR="003F45CD" w:rsidRPr="00C35558" w:rsidRDefault="003F45CD" w:rsidP="00BF5115">
            <w:pPr>
              <w:keepNext/>
            </w:pPr>
          </w:p>
        </w:tc>
      </w:tr>
      <w:tr w:rsidR="003F45CD" w:rsidRPr="00C35558" w14:paraId="6367DA09" w14:textId="77777777" w:rsidTr="00BF5115">
        <w:trPr>
          <w:jc w:val="center"/>
        </w:trPr>
        <w:tc>
          <w:tcPr>
            <w:tcW w:w="4876" w:type="dxa"/>
            <w:hideMark/>
          </w:tcPr>
          <w:p w14:paraId="2F31EAF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90FEF9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EF19BDB" w14:textId="77777777" w:rsidTr="00BF5115">
        <w:trPr>
          <w:jc w:val="center"/>
        </w:trPr>
        <w:tc>
          <w:tcPr>
            <w:tcW w:w="4876" w:type="dxa"/>
          </w:tcPr>
          <w:p w14:paraId="2224651C" w14:textId="77777777" w:rsidR="003F45CD" w:rsidRPr="00C35558" w:rsidRDefault="003F45CD" w:rsidP="00BF5115">
            <w:pPr>
              <w:pStyle w:val="Normal6"/>
              <w:rPr>
                <w:lang w:val="cs-CZ"/>
              </w:rPr>
            </w:pPr>
          </w:p>
        </w:tc>
        <w:tc>
          <w:tcPr>
            <w:tcW w:w="4876" w:type="dxa"/>
            <w:hideMark/>
          </w:tcPr>
          <w:p w14:paraId="6947B4D7" w14:textId="77777777" w:rsidR="003F45CD" w:rsidRPr="00C35558" w:rsidRDefault="003F45CD" w:rsidP="00BF5115">
            <w:pPr>
              <w:pStyle w:val="Normal6"/>
              <w:rPr>
                <w:szCs w:val="24"/>
                <w:lang w:val="cs-CZ"/>
              </w:rPr>
            </w:pPr>
            <w:r w:rsidRPr="00C35558">
              <w:rPr>
                <w:b/>
                <w:i/>
                <w:lang w:val="cs-CZ"/>
              </w:rPr>
              <w:t>18a)</w:t>
            </w:r>
            <w:r w:rsidRPr="00C35558">
              <w:rPr>
                <w:b/>
                <w:i/>
                <w:lang w:val="cs-CZ"/>
              </w:rPr>
              <w:tab/>
              <w:t xml:space="preserve">„subjektem prosazujícím patenty“ se rozumí subjekt, který má příjmy především z vymáhání patentů nebo </w:t>
            </w:r>
            <w:r w:rsidRPr="00C35558">
              <w:rPr>
                <w:b/>
                <w:i/>
                <w:lang w:val="cs-CZ"/>
              </w:rPr>
              <w:lastRenderedPageBreak/>
              <w:t>poskytování licencí, včetně případných náhrad škod nebo peněžitých odměn z prosazování takových patentů, a který se nezabývá výrobou, produkcí, prodejem ani distribucí zboží nebo služeb využívajících patentované vynálezy nebo výzkumem a vývojem takových vynálezů, který není vzdělávací ani výzkumnou institucí nebo organizací pro transfer technologií usnadňující komercializaci jimi vytvořených technologických inovací a která není individuálním vynálezcem prosazujícím patenty původně udělené tomuto vynálezci nebo patenty, které se týkají technologií původně vyvinutých tímto vynálezcem.</w:t>
            </w:r>
          </w:p>
        </w:tc>
      </w:tr>
    </w:tbl>
    <w:p w14:paraId="15F51526"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E5AD4A" w14:textId="76391E8E" w:rsidR="000E3694" w:rsidRPr="00C35558" w:rsidRDefault="003F45CD" w:rsidP="003F45CD">
      <w:r w:rsidRPr="00C35558">
        <w:rPr>
          <w:rStyle w:val="HideTWBExt"/>
        </w:rPr>
        <w:t>&lt;/Amend&gt;</w:t>
      </w:r>
    </w:p>
    <w:p w14:paraId="399AB8A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271</w:t>
      </w:r>
      <w:r w:rsidRPr="00C35558">
        <w:rPr>
          <w:rStyle w:val="HideTWBExt"/>
          <w:b w:val="0"/>
          <w:lang w:val="cs-CZ"/>
        </w:rPr>
        <w:t>&lt;/NumAm&gt;</w:t>
      </w:r>
    </w:p>
    <w:p w14:paraId="7FAB1EA1"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2C314A0" w14:textId="77777777" w:rsidR="003F45CD" w:rsidRPr="00C35558" w:rsidRDefault="003F45CD" w:rsidP="003F45CD">
      <w:r w:rsidRPr="00C35558">
        <w:rPr>
          <w:rStyle w:val="HideTWBExt"/>
        </w:rPr>
        <w:t>&lt;/RepeatBlock-By&gt;</w:t>
      </w:r>
    </w:p>
    <w:p w14:paraId="70FB2DF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F204A61" w14:textId="77777777" w:rsidR="003F45CD" w:rsidRPr="00C35558" w:rsidRDefault="003F45CD" w:rsidP="003F45CD">
      <w:pPr>
        <w:pStyle w:val="NormalBold"/>
      </w:pPr>
      <w:r w:rsidRPr="00C35558">
        <w:rPr>
          <w:rStyle w:val="HideTWBExt"/>
          <w:b w:val="0"/>
        </w:rPr>
        <w:t>&lt;Article&gt;</w:t>
      </w:r>
      <w:r w:rsidRPr="00C35558">
        <w:t>Čl. 2 – odst. 1 – bod 18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406C71D" w14:textId="77777777" w:rsidTr="00BF5115">
        <w:trPr>
          <w:jc w:val="center"/>
        </w:trPr>
        <w:tc>
          <w:tcPr>
            <w:tcW w:w="9752" w:type="dxa"/>
            <w:gridSpan w:val="2"/>
          </w:tcPr>
          <w:p w14:paraId="44D254AA" w14:textId="77777777" w:rsidR="003F45CD" w:rsidRPr="00C35558" w:rsidRDefault="003F45CD" w:rsidP="00BF5115">
            <w:pPr>
              <w:keepNext/>
            </w:pPr>
          </w:p>
        </w:tc>
      </w:tr>
      <w:tr w:rsidR="003F45CD" w:rsidRPr="00C35558" w14:paraId="5C450CFA" w14:textId="77777777" w:rsidTr="00BF5115">
        <w:trPr>
          <w:jc w:val="center"/>
        </w:trPr>
        <w:tc>
          <w:tcPr>
            <w:tcW w:w="4876" w:type="dxa"/>
            <w:hideMark/>
          </w:tcPr>
          <w:p w14:paraId="231176B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003C90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8524436" w14:textId="77777777" w:rsidTr="00BF5115">
        <w:trPr>
          <w:jc w:val="center"/>
        </w:trPr>
        <w:tc>
          <w:tcPr>
            <w:tcW w:w="4876" w:type="dxa"/>
          </w:tcPr>
          <w:p w14:paraId="600FCC6D" w14:textId="77777777" w:rsidR="003F45CD" w:rsidRPr="00C35558" w:rsidRDefault="003F45CD" w:rsidP="00BF5115">
            <w:pPr>
              <w:pStyle w:val="Normal6"/>
              <w:rPr>
                <w:lang w:val="cs-CZ"/>
              </w:rPr>
            </w:pPr>
          </w:p>
        </w:tc>
        <w:tc>
          <w:tcPr>
            <w:tcW w:w="4876" w:type="dxa"/>
            <w:hideMark/>
          </w:tcPr>
          <w:p w14:paraId="59226A3B" w14:textId="77777777" w:rsidR="003F45CD" w:rsidRPr="00C35558" w:rsidRDefault="003F45CD" w:rsidP="00BF5115">
            <w:pPr>
              <w:pStyle w:val="Normal6"/>
              <w:rPr>
                <w:szCs w:val="24"/>
                <w:lang w:val="cs-CZ"/>
              </w:rPr>
            </w:pPr>
            <w:r w:rsidRPr="00C35558">
              <w:rPr>
                <w:b/>
                <w:i/>
                <w:lang w:val="cs-CZ"/>
              </w:rPr>
              <w:t>18a)</w:t>
            </w:r>
            <w:r w:rsidRPr="00C35558">
              <w:rPr>
                <w:b/>
                <w:i/>
                <w:lang w:val="cs-CZ"/>
              </w:rPr>
              <w:tab/>
              <w:t>„jednotným patentem“ se rozumí právní titul poskytující jednotnou ochranu ve všech zúčastněných zemích na základě jednoho kontaktního místa, což přináší obrovské výhody z hlediska nákladů a snižuje administrativní zátěž;</w:t>
            </w:r>
          </w:p>
        </w:tc>
      </w:tr>
    </w:tbl>
    <w:p w14:paraId="270F78E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58A8F94" w14:textId="179CF821" w:rsidR="000E3694" w:rsidRPr="00C35558" w:rsidRDefault="003F45CD" w:rsidP="003F45CD">
      <w:r w:rsidRPr="00C35558">
        <w:rPr>
          <w:rStyle w:val="HideTWBExt"/>
        </w:rPr>
        <w:t>&lt;/Amend&gt;</w:t>
      </w:r>
    </w:p>
    <w:p w14:paraId="394B4B3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272</w:t>
      </w:r>
      <w:r w:rsidRPr="00C35558">
        <w:rPr>
          <w:rStyle w:val="HideTWBExt"/>
          <w:b w:val="0"/>
          <w:lang w:val="cs-CZ"/>
        </w:rPr>
        <w:t>&lt;/NumAm&gt;</w:t>
      </w:r>
    </w:p>
    <w:p w14:paraId="18914CB5"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938796C" w14:textId="77777777" w:rsidR="003F45CD" w:rsidRPr="00C35558" w:rsidRDefault="003F45CD" w:rsidP="003F45CD">
      <w:r w:rsidRPr="00C35558">
        <w:rPr>
          <w:rStyle w:val="HideTWBExt"/>
        </w:rPr>
        <w:t>&lt;/RepeatBlock-By&gt;</w:t>
      </w:r>
    </w:p>
    <w:p w14:paraId="2696EA8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6AFB255" w14:textId="77777777" w:rsidR="003F45CD" w:rsidRPr="00C35558" w:rsidRDefault="003F45CD" w:rsidP="003F45CD">
      <w:pPr>
        <w:pStyle w:val="NormalBold"/>
      </w:pPr>
      <w:r w:rsidRPr="00C35558">
        <w:rPr>
          <w:rStyle w:val="HideTWBExt"/>
          <w:b w:val="0"/>
        </w:rPr>
        <w:t>&lt;Article&gt;</w:t>
      </w:r>
      <w:r w:rsidRPr="00C35558">
        <w:t>Čl. 2 – odst. 1 – bod 18 b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E7A450C" w14:textId="77777777" w:rsidTr="00BF5115">
        <w:trPr>
          <w:jc w:val="center"/>
        </w:trPr>
        <w:tc>
          <w:tcPr>
            <w:tcW w:w="9752" w:type="dxa"/>
            <w:gridSpan w:val="2"/>
          </w:tcPr>
          <w:p w14:paraId="1D591B55" w14:textId="77777777" w:rsidR="003F45CD" w:rsidRPr="00C35558" w:rsidRDefault="003F45CD" w:rsidP="00BF5115">
            <w:pPr>
              <w:keepNext/>
            </w:pPr>
          </w:p>
        </w:tc>
      </w:tr>
      <w:tr w:rsidR="003F45CD" w:rsidRPr="00C35558" w14:paraId="46BE1F87" w14:textId="77777777" w:rsidTr="00BF5115">
        <w:trPr>
          <w:jc w:val="center"/>
        </w:trPr>
        <w:tc>
          <w:tcPr>
            <w:tcW w:w="4876" w:type="dxa"/>
            <w:hideMark/>
          </w:tcPr>
          <w:p w14:paraId="33B7CDE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D62EA2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EEEE29C" w14:textId="77777777" w:rsidTr="00BF5115">
        <w:trPr>
          <w:jc w:val="center"/>
        </w:trPr>
        <w:tc>
          <w:tcPr>
            <w:tcW w:w="4876" w:type="dxa"/>
          </w:tcPr>
          <w:p w14:paraId="06CC68D2" w14:textId="77777777" w:rsidR="003F45CD" w:rsidRPr="00C35558" w:rsidRDefault="003F45CD" w:rsidP="00BF5115">
            <w:pPr>
              <w:pStyle w:val="Normal6"/>
              <w:rPr>
                <w:lang w:val="cs-CZ"/>
              </w:rPr>
            </w:pPr>
          </w:p>
        </w:tc>
        <w:tc>
          <w:tcPr>
            <w:tcW w:w="4876" w:type="dxa"/>
            <w:hideMark/>
          </w:tcPr>
          <w:p w14:paraId="6ADDED8B" w14:textId="77777777" w:rsidR="003F45CD" w:rsidRPr="00C35558" w:rsidRDefault="003F45CD" w:rsidP="00BF5115">
            <w:pPr>
              <w:pStyle w:val="Normal6"/>
              <w:rPr>
                <w:szCs w:val="24"/>
                <w:lang w:val="cs-CZ"/>
              </w:rPr>
            </w:pPr>
            <w:r w:rsidRPr="00C35558">
              <w:rPr>
                <w:b/>
                <w:i/>
                <w:lang w:val="cs-CZ"/>
              </w:rPr>
              <w:t>18b)</w:t>
            </w:r>
            <w:r w:rsidRPr="00C35558">
              <w:rPr>
                <w:b/>
                <w:i/>
                <w:lang w:val="cs-CZ"/>
              </w:rPr>
              <w:tab/>
              <w:t>„Jednotným patentovým soudem“ se rozumí dohoda mezi zeměmi EU o zřízení jednotné a specializované patentové jurisdikce k řešení sporů týkajících se patentů SEP;</w:t>
            </w:r>
          </w:p>
        </w:tc>
      </w:tr>
    </w:tbl>
    <w:p w14:paraId="0D7850E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9D59C50" w14:textId="5BC4FD78" w:rsidR="000E3694" w:rsidRPr="00C35558" w:rsidRDefault="003F45CD" w:rsidP="003F45CD">
      <w:r w:rsidRPr="00C35558">
        <w:rPr>
          <w:rStyle w:val="HideTWBExt"/>
        </w:rPr>
        <w:t>&lt;/Amend&gt;</w:t>
      </w:r>
    </w:p>
    <w:p w14:paraId="104929D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273</w:t>
      </w:r>
      <w:r w:rsidRPr="00C35558">
        <w:rPr>
          <w:rStyle w:val="HideTWBExt"/>
          <w:b w:val="0"/>
          <w:lang w:val="cs-CZ"/>
        </w:rPr>
        <w:t>&lt;/NumAm&gt;</w:t>
      </w:r>
    </w:p>
    <w:p w14:paraId="61D76370"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1F0EB853" w14:textId="77777777" w:rsidR="003F45CD" w:rsidRPr="00C35558" w:rsidRDefault="003F45CD" w:rsidP="003F45CD">
      <w:r w:rsidRPr="00C35558">
        <w:rPr>
          <w:rStyle w:val="HideTWBExt"/>
        </w:rPr>
        <w:t>&lt;/RepeatBlock-By&gt;</w:t>
      </w:r>
    </w:p>
    <w:p w14:paraId="12C20C9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968C3EF" w14:textId="77777777" w:rsidR="003F45CD" w:rsidRPr="00C35558" w:rsidRDefault="003F45CD" w:rsidP="003F45CD">
      <w:pPr>
        <w:pStyle w:val="NormalBold"/>
      </w:pPr>
      <w:r w:rsidRPr="00C35558">
        <w:rPr>
          <w:rStyle w:val="HideTWBExt"/>
          <w:b w:val="0"/>
        </w:rPr>
        <w:t>&lt;Article&gt;</w:t>
      </w:r>
      <w:r w:rsidRPr="00C35558">
        <w:t>Čl. 2 – odst. 1 – bod 18 c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B9EBB93" w14:textId="77777777" w:rsidTr="00BF5115">
        <w:trPr>
          <w:jc w:val="center"/>
        </w:trPr>
        <w:tc>
          <w:tcPr>
            <w:tcW w:w="9752" w:type="dxa"/>
            <w:gridSpan w:val="2"/>
          </w:tcPr>
          <w:p w14:paraId="03317694" w14:textId="77777777" w:rsidR="003F45CD" w:rsidRPr="00C35558" w:rsidRDefault="003F45CD" w:rsidP="00BF5115">
            <w:pPr>
              <w:keepNext/>
            </w:pPr>
          </w:p>
        </w:tc>
      </w:tr>
      <w:tr w:rsidR="003F45CD" w:rsidRPr="00C35558" w14:paraId="4FA0862C" w14:textId="77777777" w:rsidTr="00BF5115">
        <w:trPr>
          <w:jc w:val="center"/>
        </w:trPr>
        <w:tc>
          <w:tcPr>
            <w:tcW w:w="4876" w:type="dxa"/>
            <w:hideMark/>
          </w:tcPr>
          <w:p w14:paraId="338EA58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2714CE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4480C50" w14:textId="77777777" w:rsidTr="00BF5115">
        <w:trPr>
          <w:jc w:val="center"/>
        </w:trPr>
        <w:tc>
          <w:tcPr>
            <w:tcW w:w="4876" w:type="dxa"/>
          </w:tcPr>
          <w:p w14:paraId="5C4825AB" w14:textId="77777777" w:rsidR="003F45CD" w:rsidRPr="00C35558" w:rsidRDefault="003F45CD" w:rsidP="00BF5115">
            <w:pPr>
              <w:pStyle w:val="Normal6"/>
              <w:rPr>
                <w:lang w:val="cs-CZ"/>
              </w:rPr>
            </w:pPr>
          </w:p>
        </w:tc>
        <w:tc>
          <w:tcPr>
            <w:tcW w:w="4876" w:type="dxa"/>
            <w:hideMark/>
          </w:tcPr>
          <w:p w14:paraId="56DA003D" w14:textId="77777777" w:rsidR="003F45CD" w:rsidRPr="00C35558" w:rsidRDefault="003F45CD" w:rsidP="00BF5115">
            <w:pPr>
              <w:pStyle w:val="Normal6"/>
              <w:rPr>
                <w:szCs w:val="24"/>
                <w:lang w:val="cs-CZ"/>
              </w:rPr>
            </w:pPr>
            <w:r w:rsidRPr="00C35558">
              <w:rPr>
                <w:b/>
                <w:i/>
                <w:lang w:val="cs-CZ"/>
              </w:rPr>
              <w:t>18c)</w:t>
            </w:r>
            <w:r w:rsidRPr="00C35558">
              <w:rPr>
                <w:b/>
                <w:i/>
                <w:lang w:val="cs-CZ"/>
              </w:rPr>
              <w:tab/>
              <w:t>„Jednotným patentovým rejstříkem“ se rozumí rejstřík, který obsahuje závazky majitelů patentů udělovat licence k patentům za podmínek FRAND;</w:t>
            </w:r>
          </w:p>
        </w:tc>
      </w:tr>
    </w:tbl>
    <w:p w14:paraId="5B0D1EF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45782E5" w14:textId="2169FBFE" w:rsidR="000E3694" w:rsidRPr="00C35558" w:rsidRDefault="003F45CD" w:rsidP="003F45CD">
      <w:r w:rsidRPr="00C35558">
        <w:rPr>
          <w:rStyle w:val="HideTWBExt"/>
        </w:rPr>
        <w:t>&lt;/Amend&gt;</w:t>
      </w:r>
    </w:p>
    <w:p w14:paraId="2BEFD8A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274</w:t>
      </w:r>
      <w:r w:rsidRPr="00C35558">
        <w:rPr>
          <w:rStyle w:val="HideTWBExt"/>
          <w:b w:val="0"/>
          <w:lang w:val="cs-CZ"/>
        </w:rPr>
        <w:t>&lt;/NumAm&gt;</w:t>
      </w:r>
    </w:p>
    <w:p w14:paraId="2B569193"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331B7C42" w14:textId="77777777" w:rsidR="003F45CD" w:rsidRPr="00C35558" w:rsidRDefault="003F45CD" w:rsidP="003F45CD">
      <w:r w:rsidRPr="00C35558">
        <w:rPr>
          <w:rStyle w:val="HideTWBExt"/>
        </w:rPr>
        <w:t>&lt;/RepeatBlock-By&gt;</w:t>
      </w:r>
    </w:p>
    <w:p w14:paraId="407AD13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2B9BBCB" w14:textId="77777777" w:rsidR="003F45CD" w:rsidRPr="00C35558" w:rsidRDefault="003F45CD" w:rsidP="003F45CD">
      <w:pPr>
        <w:pStyle w:val="NormalBold"/>
      </w:pPr>
      <w:r w:rsidRPr="00C35558">
        <w:rPr>
          <w:rStyle w:val="HideTWBExt"/>
          <w:b w:val="0"/>
        </w:rPr>
        <w:t>&lt;Article&gt;</w:t>
      </w:r>
      <w:r w:rsidRPr="00C35558">
        <w:t>Čl. 2 – odst. 1 – bod 18 d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00478C1" w14:textId="77777777" w:rsidTr="00BF5115">
        <w:trPr>
          <w:jc w:val="center"/>
        </w:trPr>
        <w:tc>
          <w:tcPr>
            <w:tcW w:w="9752" w:type="dxa"/>
            <w:gridSpan w:val="2"/>
          </w:tcPr>
          <w:p w14:paraId="6A664225" w14:textId="77777777" w:rsidR="003F45CD" w:rsidRPr="00C35558" w:rsidRDefault="003F45CD" w:rsidP="00BF5115">
            <w:pPr>
              <w:keepNext/>
            </w:pPr>
          </w:p>
        </w:tc>
      </w:tr>
      <w:tr w:rsidR="003F45CD" w:rsidRPr="00C35558" w14:paraId="3A6B9CC4" w14:textId="77777777" w:rsidTr="00BF5115">
        <w:trPr>
          <w:jc w:val="center"/>
        </w:trPr>
        <w:tc>
          <w:tcPr>
            <w:tcW w:w="4876" w:type="dxa"/>
            <w:hideMark/>
          </w:tcPr>
          <w:p w14:paraId="769972D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7D8276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07673A1" w14:textId="77777777" w:rsidTr="00BF5115">
        <w:trPr>
          <w:jc w:val="center"/>
        </w:trPr>
        <w:tc>
          <w:tcPr>
            <w:tcW w:w="4876" w:type="dxa"/>
          </w:tcPr>
          <w:p w14:paraId="4D69CDAA" w14:textId="77777777" w:rsidR="003F45CD" w:rsidRPr="00C35558" w:rsidRDefault="003F45CD" w:rsidP="00BF5115">
            <w:pPr>
              <w:pStyle w:val="Normal6"/>
              <w:rPr>
                <w:lang w:val="cs-CZ"/>
              </w:rPr>
            </w:pPr>
          </w:p>
        </w:tc>
        <w:tc>
          <w:tcPr>
            <w:tcW w:w="4876" w:type="dxa"/>
            <w:hideMark/>
          </w:tcPr>
          <w:p w14:paraId="6F03D104" w14:textId="77777777" w:rsidR="003F45CD" w:rsidRPr="00C35558" w:rsidRDefault="003F45CD" w:rsidP="00BF5115">
            <w:pPr>
              <w:pStyle w:val="Normal6"/>
              <w:rPr>
                <w:szCs w:val="24"/>
                <w:lang w:val="cs-CZ"/>
              </w:rPr>
            </w:pPr>
            <w:r w:rsidRPr="00C35558">
              <w:rPr>
                <w:b/>
                <w:i/>
                <w:lang w:val="cs-CZ"/>
              </w:rPr>
              <w:t>18d)</w:t>
            </w:r>
            <w:r w:rsidRPr="00C35558">
              <w:rPr>
                <w:b/>
                <w:i/>
                <w:lang w:val="cs-CZ"/>
              </w:rPr>
              <w:tab/>
              <w:t xml:space="preserve">„mediačním a rozhodčím střediskem“ se rozumí středisko, které lze využít k řešení sporů týkajících se patentů SEP, například k určení nezbytnosti dotčeného patentu (dotčených patentů) a vhodných licenčních podmínek FRAND. Nabízí podporu při řešení sporů týkajících se „klasických“ evropských patentů a jednotných patentů. S využitím nástrojů mediačního a arbitrážního střediska pro </w:t>
            </w:r>
            <w:r w:rsidRPr="00C35558">
              <w:rPr>
                <w:b/>
                <w:i/>
                <w:lang w:val="cs-CZ"/>
              </w:rPr>
              <w:lastRenderedPageBreak/>
              <w:t>patenty může soud se stranami prozkoumat možnost dosažení smíru;</w:t>
            </w:r>
          </w:p>
        </w:tc>
      </w:tr>
    </w:tbl>
    <w:p w14:paraId="5B3E8DA0"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E14F112" w14:textId="09CC1E6D" w:rsidR="000E3694" w:rsidRPr="00C35558" w:rsidRDefault="003F45CD" w:rsidP="003F45CD">
      <w:r w:rsidRPr="00C35558">
        <w:rPr>
          <w:rStyle w:val="HideTWBExt"/>
        </w:rPr>
        <w:t>&lt;/Amend&gt;</w:t>
      </w:r>
    </w:p>
    <w:p w14:paraId="2C091B1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275</w:t>
      </w:r>
      <w:r w:rsidRPr="00C35558">
        <w:rPr>
          <w:rStyle w:val="HideTWBExt"/>
          <w:b w:val="0"/>
          <w:lang w:val="cs-CZ"/>
        </w:rPr>
        <w:t>&lt;/NumAm&gt;</w:t>
      </w:r>
    </w:p>
    <w:p w14:paraId="746097EB"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8B1016A" w14:textId="77777777" w:rsidR="003F45CD" w:rsidRPr="00C35558" w:rsidRDefault="003F45CD" w:rsidP="003F45CD">
      <w:r w:rsidRPr="00C35558">
        <w:rPr>
          <w:rStyle w:val="HideTWBExt"/>
        </w:rPr>
        <w:t>&lt;/RepeatBlock-By&gt;</w:t>
      </w:r>
    </w:p>
    <w:p w14:paraId="799020D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948B013" w14:textId="77777777" w:rsidR="003F45CD" w:rsidRPr="00C35558" w:rsidRDefault="003F45CD" w:rsidP="003F45CD">
      <w:pPr>
        <w:pStyle w:val="NormalBold"/>
      </w:pPr>
      <w:r w:rsidRPr="00C35558">
        <w:rPr>
          <w:rStyle w:val="HideTWBExt"/>
          <w:b w:val="0"/>
        </w:rPr>
        <w:t>&lt;Article&gt;</w:t>
      </w:r>
      <w:r w:rsidRPr="00C35558">
        <w:t>Článek 2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3FB565C" w14:textId="77777777" w:rsidTr="00BF5115">
        <w:trPr>
          <w:jc w:val="center"/>
        </w:trPr>
        <w:tc>
          <w:tcPr>
            <w:tcW w:w="9752" w:type="dxa"/>
            <w:gridSpan w:val="2"/>
          </w:tcPr>
          <w:p w14:paraId="649785F8" w14:textId="77777777" w:rsidR="003F45CD" w:rsidRPr="00C35558" w:rsidRDefault="003F45CD" w:rsidP="00BF5115">
            <w:pPr>
              <w:keepNext/>
            </w:pPr>
          </w:p>
        </w:tc>
      </w:tr>
      <w:tr w:rsidR="003F45CD" w:rsidRPr="00C35558" w14:paraId="5817901F" w14:textId="77777777" w:rsidTr="00BF5115">
        <w:trPr>
          <w:jc w:val="center"/>
        </w:trPr>
        <w:tc>
          <w:tcPr>
            <w:tcW w:w="4876" w:type="dxa"/>
            <w:hideMark/>
          </w:tcPr>
          <w:p w14:paraId="7C2CC40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C698B7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B15C686" w14:textId="77777777" w:rsidTr="00BF5115">
        <w:trPr>
          <w:jc w:val="center"/>
        </w:trPr>
        <w:tc>
          <w:tcPr>
            <w:tcW w:w="4876" w:type="dxa"/>
          </w:tcPr>
          <w:p w14:paraId="1B00CAD5" w14:textId="77777777" w:rsidR="003F45CD" w:rsidRPr="00C35558" w:rsidRDefault="003F45CD" w:rsidP="00BF5115">
            <w:pPr>
              <w:pStyle w:val="Normal6"/>
              <w:rPr>
                <w:lang w:val="cs-CZ"/>
              </w:rPr>
            </w:pPr>
          </w:p>
        </w:tc>
        <w:tc>
          <w:tcPr>
            <w:tcW w:w="4876" w:type="dxa"/>
            <w:hideMark/>
          </w:tcPr>
          <w:p w14:paraId="0872117E" w14:textId="77777777" w:rsidR="003F45CD" w:rsidRPr="00C35558" w:rsidRDefault="003F45CD" w:rsidP="00BF5115">
            <w:pPr>
              <w:pStyle w:val="Normal6"/>
              <w:jc w:val="center"/>
              <w:rPr>
                <w:szCs w:val="24"/>
                <w:lang w:val="cs-CZ"/>
              </w:rPr>
            </w:pPr>
            <w:r w:rsidRPr="00C35558">
              <w:rPr>
                <w:b/>
                <w:i/>
                <w:lang w:val="cs-CZ"/>
              </w:rPr>
              <w:t>Článek 2a (nový)</w:t>
            </w:r>
          </w:p>
        </w:tc>
      </w:tr>
      <w:tr w:rsidR="003F45CD" w:rsidRPr="00C35558" w14:paraId="3419E269" w14:textId="77777777" w:rsidTr="00BF5115">
        <w:trPr>
          <w:jc w:val="center"/>
        </w:trPr>
        <w:tc>
          <w:tcPr>
            <w:tcW w:w="4876" w:type="dxa"/>
          </w:tcPr>
          <w:p w14:paraId="2D6DBB8D" w14:textId="77777777" w:rsidR="003F45CD" w:rsidRPr="00C35558" w:rsidRDefault="003F45CD" w:rsidP="00BF5115">
            <w:pPr>
              <w:pStyle w:val="Normal6"/>
              <w:rPr>
                <w:lang w:val="cs-CZ"/>
              </w:rPr>
            </w:pPr>
          </w:p>
        </w:tc>
        <w:tc>
          <w:tcPr>
            <w:tcW w:w="4876" w:type="dxa"/>
            <w:hideMark/>
          </w:tcPr>
          <w:p w14:paraId="65C0E4E4" w14:textId="77777777" w:rsidR="003F45CD" w:rsidRPr="00C35558" w:rsidRDefault="003F45CD" w:rsidP="00BF5115">
            <w:pPr>
              <w:pStyle w:val="Normal6"/>
              <w:jc w:val="center"/>
              <w:rPr>
                <w:szCs w:val="24"/>
                <w:lang w:val="cs-CZ"/>
              </w:rPr>
            </w:pPr>
            <w:r w:rsidRPr="00C35558">
              <w:rPr>
                <w:b/>
                <w:i/>
                <w:lang w:val="cs-CZ"/>
              </w:rPr>
              <w:t>Licence pro všechny</w:t>
            </w:r>
          </w:p>
        </w:tc>
      </w:tr>
      <w:tr w:rsidR="003F45CD" w:rsidRPr="00C35558" w14:paraId="51A5C94D" w14:textId="77777777" w:rsidTr="00BF5115">
        <w:trPr>
          <w:jc w:val="center"/>
        </w:trPr>
        <w:tc>
          <w:tcPr>
            <w:tcW w:w="4876" w:type="dxa"/>
          </w:tcPr>
          <w:p w14:paraId="600F98FB" w14:textId="77777777" w:rsidR="003F45CD" w:rsidRPr="00C35558" w:rsidRDefault="003F45CD" w:rsidP="00BF5115">
            <w:pPr>
              <w:pStyle w:val="Normal6"/>
              <w:rPr>
                <w:lang w:val="cs-CZ"/>
              </w:rPr>
            </w:pPr>
          </w:p>
        </w:tc>
        <w:tc>
          <w:tcPr>
            <w:tcW w:w="4876" w:type="dxa"/>
            <w:hideMark/>
          </w:tcPr>
          <w:p w14:paraId="516CAFEC" w14:textId="77777777" w:rsidR="003F45CD" w:rsidRPr="00C35558" w:rsidRDefault="003F45CD" w:rsidP="00BF5115">
            <w:pPr>
              <w:pStyle w:val="Normal6"/>
              <w:rPr>
                <w:szCs w:val="24"/>
                <w:lang w:val="cs-CZ"/>
              </w:rPr>
            </w:pPr>
            <w:r w:rsidRPr="00C35558">
              <w:rPr>
                <w:b/>
                <w:i/>
                <w:lang w:val="cs-CZ"/>
              </w:rPr>
              <w:t>Jestliže se majitelé nebo předchozí majitelé patentů, jejichž využití je nezbytné k dodržení technických norem, ať už jejich patenty náleží k normám, na než se vztahuje toto nařízení, či nikoli, zavázali k podmínkám FRAND, nesmí odmítnout poskytnout licenci za podmínek FRAND žádné straně, která o ni požádá, bez ohledu na postavení potenciálního nabyvatele licence v dodavatelském řetězci.</w:t>
            </w:r>
          </w:p>
        </w:tc>
      </w:tr>
    </w:tbl>
    <w:p w14:paraId="60285D4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78F192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7C4B507" w14:textId="77777777" w:rsidR="003F45CD" w:rsidRPr="00C35558" w:rsidRDefault="003F45CD" w:rsidP="003F45CD">
      <w:pPr>
        <w:pStyle w:val="Normal12Italic"/>
        <w:rPr>
          <w:noProof w:val="0"/>
          <w:lang w:val="cs-CZ"/>
        </w:rPr>
      </w:pPr>
      <w:r w:rsidRPr="00C35558">
        <w:rPr>
          <w:lang w:val="cs-CZ"/>
        </w:rPr>
        <w:t>Je nezbytné zdůraznit, že licence ke všem patentům SEP se závazky týkajícími se podmínek FRAND by měly být dostupné každé straně, která o licenci za podmínek FRAND požádá, bez ohledu na její postavení v dodavatelském řetězci</w:t>
      </w:r>
    </w:p>
    <w:p w14:paraId="434646A7" w14:textId="7061886F" w:rsidR="000E3694" w:rsidRPr="00C35558" w:rsidRDefault="003F45CD" w:rsidP="003F45CD">
      <w:r w:rsidRPr="00C35558">
        <w:rPr>
          <w:rStyle w:val="HideTWBExt"/>
        </w:rPr>
        <w:t>&lt;/Amend&gt;</w:t>
      </w:r>
    </w:p>
    <w:p w14:paraId="29CCC45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276</w:t>
      </w:r>
      <w:r w:rsidRPr="00C35558">
        <w:rPr>
          <w:rStyle w:val="HideTWBExt"/>
          <w:b w:val="0"/>
          <w:lang w:val="cs-CZ"/>
        </w:rPr>
        <w:t>&lt;/NumAm&gt;</w:t>
      </w:r>
    </w:p>
    <w:p w14:paraId="2F93F0E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98D9E77" w14:textId="77777777" w:rsidR="003F45CD" w:rsidRPr="00C35558" w:rsidRDefault="003F45CD" w:rsidP="003F45CD">
      <w:r w:rsidRPr="00C35558">
        <w:rPr>
          <w:rStyle w:val="HideTWBExt"/>
        </w:rPr>
        <w:t>&lt;/RepeatBlock-By&gt;</w:t>
      </w:r>
    </w:p>
    <w:p w14:paraId="29051F3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48A33C1" w14:textId="77777777" w:rsidR="003F45CD" w:rsidRPr="00C35558" w:rsidRDefault="003F45CD" w:rsidP="003F45CD">
      <w:pPr>
        <w:pStyle w:val="NormalBold"/>
      </w:pPr>
      <w:r w:rsidRPr="00C35558">
        <w:rPr>
          <w:rStyle w:val="HideTWBExt"/>
          <w:b w:val="0"/>
        </w:rPr>
        <w:t>&lt;Article&gt;</w:t>
      </w:r>
      <w:r w:rsidRPr="00C35558">
        <w:t>Článek 2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ED10054" w14:textId="77777777" w:rsidTr="00BF5115">
        <w:trPr>
          <w:jc w:val="center"/>
        </w:trPr>
        <w:tc>
          <w:tcPr>
            <w:tcW w:w="9752" w:type="dxa"/>
            <w:gridSpan w:val="2"/>
          </w:tcPr>
          <w:p w14:paraId="04F03940" w14:textId="77777777" w:rsidR="003F45CD" w:rsidRPr="00C35558" w:rsidRDefault="003F45CD" w:rsidP="00BF5115">
            <w:pPr>
              <w:keepNext/>
            </w:pPr>
          </w:p>
        </w:tc>
      </w:tr>
      <w:tr w:rsidR="003F45CD" w:rsidRPr="00C35558" w14:paraId="00BC0BDD" w14:textId="77777777" w:rsidTr="00BF5115">
        <w:trPr>
          <w:jc w:val="center"/>
        </w:trPr>
        <w:tc>
          <w:tcPr>
            <w:tcW w:w="4876" w:type="dxa"/>
            <w:hideMark/>
          </w:tcPr>
          <w:p w14:paraId="0306533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4B2F70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8BC2A8C" w14:textId="77777777" w:rsidTr="00BF5115">
        <w:trPr>
          <w:jc w:val="center"/>
        </w:trPr>
        <w:tc>
          <w:tcPr>
            <w:tcW w:w="4876" w:type="dxa"/>
          </w:tcPr>
          <w:p w14:paraId="491FBD81" w14:textId="77777777" w:rsidR="003F45CD" w:rsidRPr="00C35558" w:rsidRDefault="003F45CD" w:rsidP="00BF5115">
            <w:pPr>
              <w:pStyle w:val="Normal6"/>
              <w:rPr>
                <w:lang w:val="cs-CZ"/>
              </w:rPr>
            </w:pPr>
          </w:p>
        </w:tc>
        <w:tc>
          <w:tcPr>
            <w:tcW w:w="4876" w:type="dxa"/>
            <w:hideMark/>
          </w:tcPr>
          <w:p w14:paraId="61B5DBBF" w14:textId="77777777" w:rsidR="003F45CD" w:rsidRPr="00C35558" w:rsidRDefault="003F45CD" w:rsidP="00BF5115">
            <w:pPr>
              <w:pStyle w:val="Normal6"/>
              <w:jc w:val="center"/>
              <w:rPr>
                <w:szCs w:val="24"/>
                <w:lang w:val="cs-CZ"/>
              </w:rPr>
            </w:pPr>
            <w:r w:rsidRPr="00C35558">
              <w:rPr>
                <w:b/>
                <w:i/>
                <w:lang w:val="cs-CZ"/>
              </w:rPr>
              <w:t>Článek 2a</w:t>
            </w:r>
          </w:p>
        </w:tc>
      </w:tr>
      <w:tr w:rsidR="003F45CD" w:rsidRPr="00C35558" w14:paraId="1E9C319A" w14:textId="77777777" w:rsidTr="00BF5115">
        <w:trPr>
          <w:jc w:val="center"/>
        </w:trPr>
        <w:tc>
          <w:tcPr>
            <w:tcW w:w="4876" w:type="dxa"/>
          </w:tcPr>
          <w:p w14:paraId="05B8EF84" w14:textId="77777777" w:rsidR="003F45CD" w:rsidRPr="00C35558" w:rsidRDefault="003F45CD" w:rsidP="00BF5115">
            <w:pPr>
              <w:pStyle w:val="Normal6"/>
              <w:rPr>
                <w:lang w:val="cs-CZ"/>
              </w:rPr>
            </w:pPr>
          </w:p>
        </w:tc>
        <w:tc>
          <w:tcPr>
            <w:tcW w:w="4876" w:type="dxa"/>
            <w:hideMark/>
          </w:tcPr>
          <w:p w14:paraId="22C94657" w14:textId="77777777" w:rsidR="003F45CD" w:rsidRPr="00C35558" w:rsidRDefault="003F45CD" w:rsidP="00BF5115">
            <w:pPr>
              <w:pStyle w:val="Normal6"/>
              <w:jc w:val="center"/>
              <w:rPr>
                <w:szCs w:val="24"/>
                <w:lang w:val="cs-CZ"/>
              </w:rPr>
            </w:pPr>
            <w:r w:rsidRPr="00C35558">
              <w:rPr>
                <w:b/>
                <w:i/>
                <w:lang w:val="cs-CZ"/>
              </w:rPr>
              <w:t>Nediskriminační udělování licencí</w:t>
            </w:r>
          </w:p>
        </w:tc>
      </w:tr>
      <w:tr w:rsidR="003F45CD" w:rsidRPr="00C35558" w14:paraId="0E20BCA8" w14:textId="77777777" w:rsidTr="00BF5115">
        <w:trPr>
          <w:jc w:val="center"/>
        </w:trPr>
        <w:tc>
          <w:tcPr>
            <w:tcW w:w="4876" w:type="dxa"/>
          </w:tcPr>
          <w:p w14:paraId="6927AB0C" w14:textId="77777777" w:rsidR="003F45CD" w:rsidRPr="00C35558" w:rsidRDefault="003F45CD" w:rsidP="00BF5115">
            <w:pPr>
              <w:pStyle w:val="Normal6"/>
              <w:rPr>
                <w:lang w:val="cs-CZ"/>
              </w:rPr>
            </w:pPr>
          </w:p>
        </w:tc>
        <w:tc>
          <w:tcPr>
            <w:tcW w:w="4876" w:type="dxa"/>
            <w:hideMark/>
          </w:tcPr>
          <w:p w14:paraId="31D9DDDA" w14:textId="77777777" w:rsidR="003F45CD" w:rsidRPr="00C35558" w:rsidRDefault="003F45CD" w:rsidP="00BF5115">
            <w:pPr>
              <w:pStyle w:val="Normal6"/>
              <w:rPr>
                <w:szCs w:val="24"/>
                <w:lang w:val="cs-CZ"/>
              </w:rPr>
            </w:pPr>
            <w:r w:rsidRPr="00C35558">
              <w:rPr>
                <w:b/>
                <w:i/>
                <w:lang w:val="cs-CZ"/>
              </w:rPr>
              <w:t>Majitelé patentů nezbytných pro normu v oblasti působnosti tohoto nařízení v souladu s čl. 1 odst. 2 neodmítnou licenci žádné straně, která je ochotna přijmout licenci na základě podmínek FRAND.</w:t>
            </w:r>
          </w:p>
        </w:tc>
      </w:tr>
    </w:tbl>
    <w:p w14:paraId="18F21EF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DAE9271" w14:textId="1B9A004F" w:rsidR="000E3694" w:rsidRPr="00C35558" w:rsidRDefault="003F45CD" w:rsidP="003F45CD">
      <w:r w:rsidRPr="00C35558">
        <w:rPr>
          <w:rStyle w:val="HideTWBExt"/>
        </w:rPr>
        <w:t>&lt;/Amend&gt;</w:t>
      </w:r>
    </w:p>
    <w:p w14:paraId="043F99A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277</w:t>
      </w:r>
      <w:r w:rsidRPr="00C35558">
        <w:rPr>
          <w:rStyle w:val="HideTWBExt"/>
          <w:b w:val="0"/>
          <w:lang w:val="cs-CZ"/>
        </w:rPr>
        <w:t>&lt;/NumAm&gt;</w:t>
      </w:r>
    </w:p>
    <w:p w14:paraId="16F792C3"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2C6018E" w14:textId="77777777" w:rsidR="003F45CD" w:rsidRPr="00C35558" w:rsidRDefault="003F45CD" w:rsidP="003F45CD">
      <w:r w:rsidRPr="00C35558">
        <w:rPr>
          <w:rStyle w:val="HideTWBExt"/>
        </w:rPr>
        <w:t>&lt;/RepeatBlock-By&gt;</w:t>
      </w:r>
    </w:p>
    <w:p w14:paraId="71367FB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2CDCB12" w14:textId="77777777" w:rsidR="003F45CD" w:rsidRPr="00C35558" w:rsidRDefault="003F45CD" w:rsidP="003F45CD">
      <w:pPr>
        <w:pStyle w:val="NormalBold"/>
      </w:pPr>
      <w:r w:rsidRPr="00C35558">
        <w:rPr>
          <w:rStyle w:val="HideTWBExt"/>
          <w:b w:val="0"/>
        </w:rPr>
        <w:t>&lt;Article&gt;</w:t>
      </w:r>
      <w:r w:rsidRPr="00C35558">
        <w:t>Článek -3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6EE0F0C" w14:textId="77777777" w:rsidTr="00BF5115">
        <w:trPr>
          <w:jc w:val="center"/>
        </w:trPr>
        <w:tc>
          <w:tcPr>
            <w:tcW w:w="9752" w:type="dxa"/>
            <w:gridSpan w:val="2"/>
          </w:tcPr>
          <w:p w14:paraId="3BF451AC" w14:textId="77777777" w:rsidR="003F45CD" w:rsidRPr="00C35558" w:rsidRDefault="003F45CD" w:rsidP="00BF5115">
            <w:pPr>
              <w:keepNext/>
            </w:pPr>
          </w:p>
        </w:tc>
      </w:tr>
      <w:tr w:rsidR="003F45CD" w:rsidRPr="00C35558" w14:paraId="3E808AE3" w14:textId="77777777" w:rsidTr="00BF5115">
        <w:trPr>
          <w:jc w:val="center"/>
        </w:trPr>
        <w:tc>
          <w:tcPr>
            <w:tcW w:w="4876" w:type="dxa"/>
            <w:hideMark/>
          </w:tcPr>
          <w:p w14:paraId="15C417D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ED3CD8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2E208E8" w14:textId="77777777" w:rsidTr="00BF5115">
        <w:trPr>
          <w:jc w:val="center"/>
        </w:trPr>
        <w:tc>
          <w:tcPr>
            <w:tcW w:w="4876" w:type="dxa"/>
          </w:tcPr>
          <w:p w14:paraId="645CEDF2" w14:textId="77777777" w:rsidR="003F45CD" w:rsidRPr="00C35558" w:rsidRDefault="003F45CD" w:rsidP="00BF5115">
            <w:pPr>
              <w:pStyle w:val="Normal6"/>
              <w:rPr>
                <w:lang w:val="cs-CZ"/>
              </w:rPr>
            </w:pPr>
          </w:p>
        </w:tc>
        <w:tc>
          <w:tcPr>
            <w:tcW w:w="4876" w:type="dxa"/>
            <w:hideMark/>
          </w:tcPr>
          <w:p w14:paraId="5C2141B1" w14:textId="77777777" w:rsidR="003F45CD" w:rsidRPr="00C35558" w:rsidRDefault="003F45CD" w:rsidP="00BF5115">
            <w:pPr>
              <w:pStyle w:val="Normal6"/>
              <w:jc w:val="center"/>
              <w:rPr>
                <w:szCs w:val="24"/>
                <w:lang w:val="cs-CZ"/>
              </w:rPr>
            </w:pPr>
            <w:r w:rsidRPr="00C35558">
              <w:rPr>
                <w:b/>
                <w:i/>
                <w:lang w:val="cs-CZ"/>
              </w:rPr>
              <w:t>Článek -3</w:t>
            </w:r>
          </w:p>
        </w:tc>
      </w:tr>
      <w:tr w:rsidR="003F45CD" w:rsidRPr="00C35558" w14:paraId="4CD49424" w14:textId="77777777" w:rsidTr="00BF5115">
        <w:trPr>
          <w:jc w:val="center"/>
        </w:trPr>
        <w:tc>
          <w:tcPr>
            <w:tcW w:w="4876" w:type="dxa"/>
          </w:tcPr>
          <w:p w14:paraId="347C6B72" w14:textId="77777777" w:rsidR="003F45CD" w:rsidRPr="00C35558" w:rsidRDefault="003F45CD" w:rsidP="00BF5115">
            <w:pPr>
              <w:pStyle w:val="Normal6"/>
              <w:rPr>
                <w:lang w:val="cs-CZ"/>
              </w:rPr>
            </w:pPr>
          </w:p>
        </w:tc>
        <w:tc>
          <w:tcPr>
            <w:tcW w:w="4876" w:type="dxa"/>
            <w:hideMark/>
          </w:tcPr>
          <w:p w14:paraId="2432D2FA" w14:textId="77777777" w:rsidR="003F45CD" w:rsidRPr="00C35558" w:rsidRDefault="003F45CD" w:rsidP="00BF5115">
            <w:pPr>
              <w:pStyle w:val="Normal6"/>
              <w:jc w:val="center"/>
              <w:rPr>
                <w:szCs w:val="24"/>
                <w:lang w:val="cs-CZ"/>
              </w:rPr>
            </w:pPr>
            <w:r w:rsidRPr="00C35558">
              <w:rPr>
                <w:b/>
                <w:i/>
                <w:lang w:val="cs-CZ"/>
              </w:rPr>
              <w:t>Složení kompetenčního centra</w:t>
            </w:r>
          </w:p>
        </w:tc>
      </w:tr>
      <w:tr w:rsidR="003F45CD" w:rsidRPr="00C35558" w14:paraId="35840743" w14:textId="77777777" w:rsidTr="00BF5115">
        <w:trPr>
          <w:jc w:val="center"/>
        </w:trPr>
        <w:tc>
          <w:tcPr>
            <w:tcW w:w="4876" w:type="dxa"/>
          </w:tcPr>
          <w:p w14:paraId="12440252" w14:textId="77777777" w:rsidR="003F45CD" w:rsidRPr="00C35558" w:rsidRDefault="003F45CD" w:rsidP="00BF5115">
            <w:pPr>
              <w:pStyle w:val="Normal6"/>
              <w:rPr>
                <w:lang w:val="cs-CZ"/>
              </w:rPr>
            </w:pPr>
          </w:p>
        </w:tc>
        <w:tc>
          <w:tcPr>
            <w:tcW w:w="4876" w:type="dxa"/>
            <w:hideMark/>
          </w:tcPr>
          <w:p w14:paraId="5619C414" w14:textId="77777777" w:rsidR="003F45CD" w:rsidRPr="00C35558" w:rsidRDefault="003F45CD" w:rsidP="00BF5115">
            <w:pPr>
              <w:pStyle w:val="Normal6"/>
              <w:rPr>
                <w:szCs w:val="24"/>
                <w:lang w:val="cs-CZ"/>
              </w:rPr>
            </w:pPr>
            <w:r w:rsidRPr="00C35558">
              <w:rPr>
                <w:b/>
                <w:i/>
                <w:lang w:val="cs-CZ"/>
              </w:rPr>
              <w:t>Kompetenční centrum se skládá z nezávislých odborníků, kteří mají prokazatelné zkušenosti v oblasti patentů.</w:t>
            </w:r>
          </w:p>
        </w:tc>
      </w:tr>
      <w:tr w:rsidR="003F45CD" w:rsidRPr="00C35558" w14:paraId="1BFF2550" w14:textId="77777777" w:rsidTr="00BF5115">
        <w:trPr>
          <w:jc w:val="center"/>
        </w:trPr>
        <w:tc>
          <w:tcPr>
            <w:tcW w:w="4876" w:type="dxa"/>
          </w:tcPr>
          <w:p w14:paraId="25176092" w14:textId="77777777" w:rsidR="003F45CD" w:rsidRPr="00C35558" w:rsidRDefault="003F45CD" w:rsidP="00BF5115">
            <w:pPr>
              <w:pStyle w:val="Normal6"/>
              <w:rPr>
                <w:lang w:val="cs-CZ"/>
              </w:rPr>
            </w:pPr>
          </w:p>
        </w:tc>
        <w:tc>
          <w:tcPr>
            <w:tcW w:w="4876" w:type="dxa"/>
            <w:hideMark/>
          </w:tcPr>
          <w:p w14:paraId="0CE0829B" w14:textId="77777777" w:rsidR="003F45CD" w:rsidRPr="00C35558" w:rsidRDefault="003F45CD" w:rsidP="00BF5115">
            <w:pPr>
              <w:pStyle w:val="Normal6"/>
              <w:rPr>
                <w:szCs w:val="24"/>
                <w:lang w:val="cs-CZ"/>
              </w:rPr>
            </w:pPr>
            <w:r w:rsidRPr="00C35558">
              <w:rPr>
                <w:b/>
                <w:i/>
                <w:lang w:val="cs-CZ"/>
              </w:rPr>
              <w:t>Nezávislost těchto odborníků ověřuje správní rada Evropského patentového úřadu před jejich nástupem do funkce i během plnění jejich úkolů, kdykoli to považuje za nezbytné.</w:t>
            </w:r>
          </w:p>
        </w:tc>
      </w:tr>
    </w:tbl>
    <w:p w14:paraId="26473FF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2F9F75F" w14:textId="166D884D" w:rsidR="000E3694" w:rsidRPr="00C35558" w:rsidRDefault="003F45CD" w:rsidP="003F45CD">
      <w:r w:rsidRPr="00C35558">
        <w:rPr>
          <w:rStyle w:val="HideTWBExt"/>
        </w:rPr>
        <w:t>&lt;/Amend&gt;</w:t>
      </w:r>
    </w:p>
    <w:p w14:paraId="125B2B5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278</w:t>
      </w:r>
      <w:r w:rsidRPr="00C35558">
        <w:rPr>
          <w:rStyle w:val="HideTWBExt"/>
          <w:b w:val="0"/>
          <w:lang w:val="cs-CZ"/>
        </w:rPr>
        <w:t>&lt;/NumAm&gt;</w:t>
      </w:r>
    </w:p>
    <w:p w14:paraId="4E9B312D"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2BA7380" w14:textId="77777777" w:rsidR="003F45CD" w:rsidRPr="00C35558" w:rsidRDefault="003F45CD" w:rsidP="003F45CD">
      <w:r w:rsidRPr="00C35558">
        <w:rPr>
          <w:rStyle w:val="HideTWBExt"/>
        </w:rPr>
        <w:t>&lt;/RepeatBlock-By&gt;</w:t>
      </w:r>
    </w:p>
    <w:p w14:paraId="35EDBB6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C3B70AD" w14:textId="77777777" w:rsidR="003F45CD" w:rsidRPr="00C35558" w:rsidRDefault="003F45CD" w:rsidP="003F45CD">
      <w:pPr>
        <w:pStyle w:val="NormalBold"/>
      </w:pPr>
      <w:r w:rsidRPr="00C35558">
        <w:rPr>
          <w:rStyle w:val="HideTWBExt"/>
          <w:b w:val="0"/>
        </w:rPr>
        <w:t>&lt;Article&gt;</w:t>
      </w:r>
      <w:r w:rsidRPr="00C35558">
        <w:t>Čl. 3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937EA70" w14:textId="77777777" w:rsidTr="00BF5115">
        <w:trPr>
          <w:jc w:val="center"/>
        </w:trPr>
        <w:tc>
          <w:tcPr>
            <w:tcW w:w="9752" w:type="dxa"/>
            <w:gridSpan w:val="2"/>
          </w:tcPr>
          <w:p w14:paraId="0F5E8C45" w14:textId="77777777" w:rsidR="003F45CD" w:rsidRPr="00C35558" w:rsidRDefault="003F45CD" w:rsidP="00BF5115">
            <w:pPr>
              <w:keepNext/>
            </w:pPr>
          </w:p>
        </w:tc>
      </w:tr>
      <w:tr w:rsidR="003F45CD" w:rsidRPr="00C35558" w14:paraId="54729EDC" w14:textId="77777777" w:rsidTr="00BF5115">
        <w:trPr>
          <w:jc w:val="center"/>
        </w:trPr>
        <w:tc>
          <w:tcPr>
            <w:tcW w:w="4876" w:type="dxa"/>
            <w:hideMark/>
          </w:tcPr>
          <w:p w14:paraId="3129AD7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6EFB15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80783DA" w14:textId="77777777" w:rsidTr="00BF5115">
        <w:trPr>
          <w:jc w:val="center"/>
        </w:trPr>
        <w:tc>
          <w:tcPr>
            <w:tcW w:w="4876" w:type="dxa"/>
            <w:hideMark/>
          </w:tcPr>
          <w:p w14:paraId="4C45325E" w14:textId="77777777" w:rsidR="003F45CD" w:rsidRPr="00C35558" w:rsidRDefault="003F45CD" w:rsidP="00BF5115">
            <w:pPr>
              <w:pStyle w:val="Normal6"/>
              <w:rPr>
                <w:lang w:val="cs-CZ"/>
              </w:rPr>
            </w:pPr>
            <w:r w:rsidRPr="00C35558">
              <w:rPr>
                <w:lang w:val="cs-CZ"/>
              </w:rPr>
              <w:t>1.</w:t>
            </w:r>
            <w:r w:rsidRPr="00C35558">
              <w:rPr>
                <w:lang w:val="cs-CZ"/>
              </w:rPr>
              <w:tab/>
              <w:t>Úkoly podle tohoto nařízení plní kompetenční centrum zřízené v rámci úřadu EUIPO, které disponuje nezbytnými lidskými a finančními zdroji.</w:t>
            </w:r>
          </w:p>
        </w:tc>
        <w:tc>
          <w:tcPr>
            <w:tcW w:w="4876" w:type="dxa"/>
            <w:hideMark/>
          </w:tcPr>
          <w:p w14:paraId="15AA0ED3" w14:textId="77777777" w:rsidR="003F45CD" w:rsidRPr="00C35558" w:rsidRDefault="003F45CD" w:rsidP="00BF5115">
            <w:pPr>
              <w:pStyle w:val="Normal6"/>
              <w:rPr>
                <w:szCs w:val="24"/>
                <w:lang w:val="cs-CZ"/>
              </w:rPr>
            </w:pPr>
            <w:r w:rsidRPr="00C35558">
              <w:rPr>
                <w:lang w:val="cs-CZ"/>
              </w:rPr>
              <w:t>1.</w:t>
            </w:r>
            <w:r w:rsidRPr="00C35558">
              <w:rPr>
                <w:lang w:val="cs-CZ"/>
              </w:rPr>
              <w:tab/>
              <w:t xml:space="preserve">Úkoly podle tohoto nařízení plní kompetenční centrum zřízené v rámci úřadu EUIPO , které disponuje nezbytnými lidskými a finančními zdroji </w:t>
            </w:r>
            <w:r w:rsidRPr="00C35558">
              <w:rPr>
                <w:b/>
                <w:i/>
                <w:lang w:val="cs-CZ"/>
              </w:rPr>
              <w:t xml:space="preserve">a úzce spolupracuje s Evropským patentovým </w:t>
            </w:r>
            <w:r w:rsidRPr="00C35558">
              <w:rPr>
                <w:b/>
                <w:i/>
                <w:lang w:val="cs-CZ"/>
              </w:rPr>
              <w:lastRenderedPageBreak/>
              <w:t>úřadem, vnitrostátními patentovými úřady a organizacemi pro tvorbu norem</w:t>
            </w:r>
            <w:r w:rsidRPr="00C35558">
              <w:rPr>
                <w:lang w:val="cs-CZ"/>
              </w:rPr>
              <w:t>.</w:t>
            </w:r>
          </w:p>
        </w:tc>
      </w:tr>
    </w:tbl>
    <w:p w14:paraId="135A1BD0"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8B3D663" w14:textId="02E9B755" w:rsidR="000E3694" w:rsidRPr="00C35558" w:rsidRDefault="003F45CD" w:rsidP="003F45CD">
      <w:r w:rsidRPr="00C35558">
        <w:rPr>
          <w:rStyle w:val="HideTWBExt"/>
        </w:rPr>
        <w:t>&lt;/Amend&gt;</w:t>
      </w:r>
    </w:p>
    <w:p w14:paraId="30A5D32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279</w:t>
      </w:r>
      <w:r w:rsidRPr="00C35558">
        <w:rPr>
          <w:rStyle w:val="HideTWBExt"/>
          <w:b w:val="0"/>
          <w:lang w:val="cs-CZ"/>
        </w:rPr>
        <w:t>&lt;/NumAm&gt;</w:t>
      </w:r>
    </w:p>
    <w:p w14:paraId="64A23231"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3D6C7664" w14:textId="77777777" w:rsidR="003F45CD" w:rsidRPr="00C35558" w:rsidRDefault="003F45CD" w:rsidP="003F45CD">
      <w:r w:rsidRPr="00C35558">
        <w:rPr>
          <w:rStyle w:val="HideTWBExt"/>
        </w:rPr>
        <w:t>&lt;/RepeatBlock-By&gt;</w:t>
      </w:r>
    </w:p>
    <w:p w14:paraId="0506A61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B1E3F9B" w14:textId="77777777" w:rsidR="003F45CD" w:rsidRPr="00C35558" w:rsidRDefault="003F45CD" w:rsidP="003F45CD">
      <w:pPr>
        <w:pStyle w:val="NormalBold"/>
      </w:pPr>
      <w:r w:rsidRPr="00C35558">
        <w:rPr>
          <w:rStyle w:val="HideTWBExt"/>
          <w:b w:val="0"/>
        </w:rPr>
        <w:t>&lt;Article&gt;</w:t>
      </w:r>
      <w:r w:rsidRPr="00C35558">
        <w:t>Čl. 3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3767265" w14:textId="77777777" w:rsidTr="00BF5115">
        <w:trPr>
          <w:jc w:val="center"/>
        </w:trPr>
        <w:tc>
          <w:tcPr>
            <w:tcW w:w="9752" w:type="dxa"/>
            <w:gridSpan w:val="2"/>
          </w:tcPr>
          <w:p w14:paraId="027AFE32" w14:textId="77777777" w:rsidR="003F45CD" w:rsidRPr="00C35558" w:rsidRDefault="003F45CD" w:rsidP="00BF5115">
            <w:pPr>
              <w:keepNext/>
            </w:pPr>
          </w:p>
        </w:tc>
      </w:tr>
      <w:tr w:rsidR="003F45CD" w:rsidRPr="00C35558" w14:paraId="1DB63BE9" w14:textId="77777777" w:rsidTr="00BF5115">
        <w:trPr>
          <w:jc w:val="center"/>
        </w:trPr>
        <w:tc>
          <w:tcPr>
            <w:tcW w:w="4876" w:type="dxa"/>
            <w:hideMark/>
          </w:tcPr>
          <w:p w14:paraId="320F694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447B34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703B2CF" w14:textId="77777777" w:rsidTr="00BF5115">
        <w:trPr>
          <w:jc w:val="center"/>
        </w:trPr>
        <w:tc>
          <w:tcPr>
            <w:tcW w:w="4876" w:type="dxa"/>
            <w:hideMark/>
          </w:tcPr>
          <w:p w14:paraId="73251031" w14:textId="77777777" w:rsidR="003F45CD" w:rsidRPr="00C35558" w:rsidRDefault="003F45CD" w:rsidP="00BF5115">
            <w:pPr>
              <w:pStyle w:val="Normal6"/>
              <w:rPr>
                <w:lang w:val="cs-CZ"/>
              </w:rPr>
            </w:pPr>
            <w:r w:rsidRPr="00C35558">
              <w:rPr>
                <w:lang w:val="cs-CZ"/>
              </w:rPr>
              <w:t>b)</w:t>
            </w:r>
            <w:r w:rsidRPr="00C35558">
              <w:rPr>
                <w:lang w:val="cs-CZ"/>
              </w:rPr>
              <w:tab/>
              <w:t>sestavuje a spravuje seznamy hodnotitelů a smírců;</w:t>
            </w:r>
          </w:p>
        </w:tc>
        <w:tc>
          <w:tcPr>
            <w:tcW w:w="4876" w:type="dxa"/>
            <w:hideMark/>
          </w:tcPr>
          <w:p w14:paraId="6FEB0AA1" w14:textId="77777777" w:rsidR="003F45CD" w:rsidRPr="00C35558" w:rsidRDefault="003F45CD" w:rsidP="00BF5115">
            <w:pPr>
              <w:pStyle w:val="Normal6"/>
              <w:rPr>
                <w:szCs w:val="24"/>
                <w:lang w:val="cs-CZ"/>
              </w:rPr>
            </w:pPr>
            <w:r w:rsidRPr="00C35558">
              <w:rPr>
                <w:lang w:val="cs-CZ"/>
              </w:rPr>
              <w:t>b)</w:t>
            </w:r>
            <w:r w:rsidRPr="00C35558">
              <w:rPr>
                <w:lang w:val="cs-CZ"/>
              </w:rPr>
              <w:tab/>
              <w:t xml:space="preserve">sestavuje a spravuje seznamy smírců </w:t>
            </w:r>
            <w:r w:rsidRPr="00C35558">
              <w:rPr>
                <w:b/>
                <w:i/>
                <w:lang w:val="cs-CZ"/>
              </w:rPr>
              <w:t>pro technické smírčí řízení a řízení pro stanovení podmínek FRAND</w:t>
            </w:r>
          </w:p>
        </w:tc>
      </w:tr>
    </w:tbl>
    <w:p w14:paraId="53EF6D7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34745E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0514FF7" w14:textId="77777777" w:rsidR="003F45CD" w:rsidRPr="00C35558" w:rsidRDefault="003F45CD" w:rsidP="003F45CD">
      <w:pPr>
        <w:pStyle w:val="Normal12Italic"/>
        <w:rPr>
          <w:noProof w:val="0"/>
          <w:lang w:val="cs-CZ"/>
        </w:rPr>
      </w:pPr>
      <w:r w:rsidRPr="00C35558">
        <w:rPr>
          <w:lang w:val="cs-CZ"/>
        </w:rPr>
        <w:t>Z důvodu soudržnosti s novým technickým smírčím řízením. Smírce pro technické řízení musí mít příslušné technické znalosti.</w:t>
      </w:r>
    </w:p>
    <w:p w14:paraId="2A5BDD30" w14:textId="4A756E2D" w:rsidR="000E3694" w:rsidRPr="00C35558" w:rsidRDefault="003F45CD" w:rsidP="003F45CD">
      <w:r w:rsidRPr="00C35558">
        <w:rPr>
          <w:rStyle w:val="HideTWBExt"/>
        </w:rPr>
        <w:t>&lt;/Amend&gt;</w:t>
      </w:r>
    </w:p>
    <w:p w14:paraId="389F1D3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280</w:t>
      </w:r>
      <w:r w:rsidRPr="00C35558">
        <w:rPr>
          <w:rStyle w:val="HideTWBExt"/>
          <w:b w:val="0"/>
          <w:lang w:val="cs-CZ"/>
        </w:rPr>
        <w:t>&lt;/NumAm&gt;</w:t>
      </w:r>
    </w:p>
    <w:p w14:paraId="4B2F8E82"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7A7AFA6C" w14:textId="77777777" w:rsidR="003F45CD" w:rsidRPr="00C35558" w:rsidRDefault="003F45CD" w:rsidP="003F45CD">
      <w:r w:rsidRPr="00C35558">
        <w:rPr>
          <w:rStyle w:val="HideTWBExt"/>
        </w:rPr>
        <w:t>&lt;/RepeatBlock-By&gt;</w:t>
      </w:r>
    </w:p>
    <w:p w14:paraId="5AE6025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4F475E2" w14:textId="77777777" w:rsidR="003F45CD" w:rsidRPr="00C35558" w:rsidRDefault="003F45CD" w:rsidP="003F45CD">
      <w:pPr>
        <w:pStyle w:val="NormalBold"/>
      </w:pPr>
      <w:r w:rsidRPr="00C35558">
        <w:rPr>
          <w:rStyle w:val="HideTWBExt"/>
          <w:b w:val="0"/>
        </w:rPr>
        <w:t>&lt;Article&gt;</w:t>
      </w:r>
      <w:r w:rsidRPr="00C35558">
        <w:t>Čl. 3 – odst. 2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2F4EF1C" w14:textId="77777777" w:rsidTr="00BF5115">
        <w:trPr>
          <w:jc w:val="center"/>
        </w:trPr>
        <w:tc>
          <w:tcPr>
            <w:tcW w:w="9752" w:type="dxa"/>
            <w:gridSpan w:val="2"/>
          </w:tcPr>
          <w:p w14:paraId="715B345E" w14:textId="77777777" w:rsidR="003F45CD" w:rsidRPr="00C35558" w:rsidRDefault="003F45CD" w:rsidP="00BF5115">
            <w:pPr>
              <w:keepNext/>
            </w:pPr>
          </w:p>
        </w:tc>
      </w:tr>
      <w:tr w:rsidR="003F45CD" w:rsidRPr="00C35558" w14:paraId="6849DAD5" w14:textId="77777777" w:rsidTr="00BF5115">
        <w:trPr>
          <w:jc w:val="center"/>
        </w:trPr>
        <w:tc>
          <w:tcPr>
            <w:tcW w:w="4876" w:type="dxa"/>
            <w:hideMark/>
          </w:tcPr>
          <w:p w14:paraId="1985F3D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2E863C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42846D9" w14:textId="77777777" w:rsidTr="00BF5115">
        <w:trPr>
          <w:jc w:val="center"/>
        </w:trPr>
        <w:tc>
          <w:tcPr>
            <w:tcW w:w="4876" w:type="dxa"/>
            <w:hideMark/>
          </w:tcPr>
          <w:p w14:paraId="745D0706" w14:textId="77777777" w:rsidR="003F45CD" w:rsidRPr="00C35558" w:rsidRDefault="003F45CD" w:rsidP="00BF5115">
            <w:pPr>
              <w:pStyle w:val="Normal6"/>
              <w:rPr>
                <w:lang w:val="cs-CZ"/>
              </w:rPr>
            </w:pPr>
            <w:r w:rsidRPr="00C35558">
              <w:rPr>
                <w:b/>
                <w:i/>
                <w:lang w:val="cs-CZ"/>
              </w:rPr>
              <w:t>c)</w:t>
            </w:r>
            <w:r w:rsidRPr="00C35558">
              <w:rPr>
                <w:b/>
                <w:i/>
                <w:lang w:val="cs-CZ"/>
              </w:rPr>
              <w:tab/>
              <w:t>zřizuje a spravuje systém pro hodnocení nezbytnosti patentů SEP;</w:t>
            </w:r>
          </w:p>
        </w:tc>
        <w:tc>
          <w:tcPr>
            <w:tcW w:w="4876" w:type="dxa"/>
            <w:hideMark/>
          </w:tcPr>
          <w:p w14:paraId="2FE375BB" w14:textId="77777777" w:rsidR="003F45CD" w:rsidRPr="00C35558" w:rsidRDefault="003F45CD" w:rsidP="00BF5115">
            <w:pPr>
              <w:pStyle w:val="Normal6"/>
              <w:rPr>
                <w:szCs w:val="24"/>
                <w:lang w:val="cs-CZ"/>
              </w:rPr>
            </w:pPr>
            <w:r w:rsidRPr="00C35558">
              <w:rPr>
                <w:b/>
                <w:i/>
                <w:lang w:val="cs-CZ"/>
              </w:rPr>
              <w:t>vypouští se</w:t>
            </w:r>
          </w:p>
        </w:tc>
      </w:tr>
    </w:tbl>
    <w:p w14:paraId="5832CA5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CF4C6A9" w14:textId="2F89982B" w:rsidR="000E3694" w:rsidRPr="00C35558" w:rsidRDefault="003F45CD" w:rsidP="003F45CD">
      <w:r w:rsidRPr="00C35558">
        <w:rPr>
          <w:rStyle w:val="HideTWBExt"/>
        </w:rPr>
        <w:t>&lt;/Amend&gt;</w:t>
      </w:r>
    </w:p>
    <w:p w14:paraId="1D85243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281</w:t>
      </w:r>
      <w:r w:rsidRPr="00C35558">
        <w:rPr>
          <w:rStyle w:val="HideTWBExt"/>
          <w:b w:val="0"/>
          <w:lang w:val="cs-CZ"/>
        </w:rPr>
        <w:t>&lt;/NumAm&gt;</w:t>
      </w:r>
    </w:p>
    <w:p w14:paraId="17CB2621"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678272CA" w14:textId="77777777" w:rsidR="003F45CD" w:rsidRPr="00C35558" w:rsidRDefault="003F45CD" w:rsidP="003F45CD">
      <w:r w:rsidRPr="00C35558">
        <w:rPr>
          <w:rStyle w:val="HideTWBExt"/>
        </w:rPr>
        <w:t>&lt;/RepeatBlock-By&gt;</w:t>
      </w:r>
    </w:p>
    <w:p w14:paraId="127A8F1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2CF574C" w14:textId="77777777" w:rsidR="003F45CD" w:rsidRPr="00C35558" w:rsidRDefault="003F45CD" w:rsidP="003F45CD">
      <w:pPr>
        <w:pStyle w:val="NormalBold"/>
      </w:pPr>
      <w:r w:rsidRPr="00C35558">
        <w:rPr>
          <w:rStyle w:val="HideTWBExt"/>
          <w:b w:val="0"/>
        </w:rPr>
        <w:t>&lt;Article&gt;</w:t>
      </w:r>
      <w:r w:rsidRPr="00C35558">
        <w:t>Čl. 3 – odst. 2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501E188" w14:textId="77777777" w:rsidTr="00BF5115">
        <w:trPr>
          <w:jc w:val="center"/>
        </w:trPr>
        <w:tc>
          <w:tcPr>
            <w:tcW w:w="9752" w:type="dxa"/>
            <w:gridSpan w:val="2"/>
          </w:tcPr>
          <w:p w14:paraId="6754A319" w14:textId="77777777" w:rsidR="003F45CD" w:rsidRPr="00C35558" w:rsidRDefault="003F45CD" w:rsidP="00BF5115">
            <w:pPr>
              <w:keepNext/>
            </w:pPr>
          </w:p>
        </w:tc>
      </w:tr>
      <w:tr w:rsidR="003F45CD" w:rsidRPr="00C35558" w14:paraId="7EA9474A" w14:textId="77777777" w:rsidTr="00BF5115">
        <w:trPr>
          <w:jc w:val="center"/>
        </w:trPr>
        <w:tc>
          <w:tcPr>
            <w:tcW w:w="4876" w:type="dxa"/>
            <w:hideMark/>
          </w:tcPr>
          <w:p w14:paraId="2435FB0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5EBB5C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63D96BD" w14:textId="77777777" w:rsidTr="00BF5115">
        <w:trPr>
          <w:jc w:val="center"/>
        </w:trPr>
        <w:tc>
          <w:tcPr>
            <w:tcW w:w="4876" w:type="dxa"/>
            <w:hideMark/>
          </w:tcPr>
          <w:p w14:paraId="3F20E455" w14:textId="77777777" w:rsidR="003F45CD" w:rsidRPr="00C35558" w:rsidRDefault="003F45CD" w:rsidP="00BF5115">
            <w:pPr>
              <w:pStyle w:val="Normal6"/>
              <w:rPr>
                <w:lang w:val="cs-CZ"/>
              </w:rPr>
            </w:pPr>
            <w:r w:rsidRPr="00C35558">
              <w:rPr>
                <w:lang w:val="cs-CZ"/>
              </w:rPr>
              <w:t>c)</w:t>
            </w:r>
            <w:r w:rsidRPr="00C35558">
              <w:rPr>
                <w:lang w:val="cs-CZ"/>
              </w:rPr>
              <w:tab/>
              <w:t>zřizuje a spravuje systém pro hodnocení nezbytnosti patentů SEP;</w:t>
            </w:r>
          </w:p>
        </w:tc>
        <w:tc>
          <w:tcPr>
            <w:tcW w:w="4876" w:type="dxa"/>
            <w:hideMark/>
          </w:tcPr>
          <w:p w14:paraId="6BE473DB" w14:textId="77777777" w:rsidR="003F45CD" w:rsidRPr="00C35558" w:rsidRDefault="003F45CD" w:rsidP="00BF5115">
            <w:pPr>
              <w:pStyle w:val="Normal6"/>
              <w:rPr>
                <w:szCs w:val="24"/>
                <w:lang w:val="cs-CZ"/>
              </w:rPr>
            </w:pPr>
            <w:r w:rsidRPr="00C35558">
              <w:rPr>
                <w:lang w:val="cs-CZ"/>
              </w:rPr>
              <w:t>c)</w:t>
            </w:r>
            <w:r w:rsidRPr="00C35558">
              <w:rPr>
                <w:lang w:val="cs-CZ"/>
              </w:rPr>
              <w:tab/>
              <w:t xml:space="preserve">zřizuje a spravuje </w:t>
            </w:r>
            <w:r w:rsidRPr="00C35558">
              <w:rPr>
                <w:b/>
                <w:i/>
                <w:lang w:val="cs-CZ"/>
              </w:rPr>
              <w:t>technické smírčí řízení</w:t>
            </w:r>
          </w:p>
        </w:tc>
      </w:tr>
    </w:tbl>
    <w:p w14:paraId="73CCA60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D0949EF"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8661A16"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53CAD84F" w14:textId="400383AD" w:rsidR="000E3694" w:rsidRPr="00C35558" w:rsidRDefault="003F45CD" w:rsidP="003F45CD">
      <w:r w:rsidRPr="00C35558">
        <w:rPr>
          <w:rStyle w:val="HideTWBExt"/>
        </w:rPr>
        <w:t>&lt;/Amend&gt;</w:t>
      </w:r>
    </w:p>
    <w:p w14:paraId="32C02DE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282</w:t>
      </w:r>
      <w:r w:rsidRPr="00C35558">
        <w:rPr>
          <w:rStyle w:val="HideTWBExt"/>
          <w:b w:val="0"/>
          <w:lang w:val="cs-CZ"/>
        </w:rPr>
        <w:t>&lt;/NumAm&gt;</w:t>
      </w:r>
    </w:p>
    <w:p w14:paraId="11AEE8EB" w14:textId="77777777" w:rsidR="003F45CD" w:rsidRPr="00C35558" w:rsidRDefault="003F45CD" w:rsidP="003F45CD">
      <w:pPr>
        <w:pStyle w:val="NormalBold"/>
      </w:pPr>
      <w:r w:rsidRPr="00C35558">
        <w:rPr>
          <w:rStyle w:val="HideTWBExt"/>
          <w:b w:val="0"/>
        </w:rPr>
        <w:t>&lt;RepeatBlock-By&gt;&lt;Members&gt;</w:t>
      </w:r>
      <w:r w:rsidRPr="00C35558">
        <w:t>Adrián Vázquez Lázara</w:t>
      </w:r>
      <w:r w:rsidRPr="00C35558">
        <w:rPr>
          <w:rStyle w:val="HideTWBExt"/>
          <w:b w:val="0"/>
        </w:rPr>
        <w:t>&lt;/Members&gt;</w:t>
      </w:r>
    </w:p>
    <w:p w14:paraId="7E2A3098" w14:textId="77777777" w:rsidR="003F45CD" w:rsidRPr="00C35558" w:rsidRDefault="003F45CD" w:rsidP="003F45CD">
      <w:r w:rsidRPr="00C35558">
        <w:rPr>
          <w:rStyle w:val="HideTWBExt"/>
        </w:rPr>
        <w:t>&lt;/RepeatBlock-By&gt;</w:t>
      </w:r>
    </w:p>
    <w:p w14:paraId="3397446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D274588" w14:textId="77777777" w:rsidR="003F45CD" w:rsidRPr="00C35558" w:rsidRDefault="003F45CD" w:rsidP="003F45CD">
      <w:pPr>
        <w:pStyle w:val="NormalBold"/>
      </w:pPr>
      <w:r w:rsidRPr="00C35558">
        <w:rPr>
          <w:rStyle w:val="HideTWBExt"/>
          <w:b w:val="0"/>
        </w:rPr>
        <w:t>&lt;Article&gt;</w:t>
      </w:r>
      <w:r w:rsidRPr="00C35558">
        <w:t>Čl. 3 – odst. 2 – písm. e</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403E3C9" w14:textId="77777777" w:rsidTr="00BF5115">
        <w:trPr>
          <w:jc w:val="center"/>
        </w:trPr>
        <w:tc>
          <w:tcPr>
            <w:tcW w:w="9752" w:type="dxa"/>
            <w:gridSpan w:val="2"/>
          </w:tcPr>
          <w:p w14:paraId="76A35BC1" w14:textId="77777777" w:rsidR="003F45CD" w:rsidRPr="00C35558" w:rsidRDefault="003F45CD" w:rsidP="00BF5115">
            <w:pPr>
              <w:keepNext/>
            </w:pPr>
          </w:p>
        </w:tc>
      </w:tr>
      <w:tr w:rsidR="003F45CD" w:rsidRPr="00C35558" w14:paraId="090A5647" w14:textId="77777777" w:rsidTr="00BF5115">
        <w:trPr>
          <w:jc w:val="center"/>
        </w:trPr>
        <w:tc>
          <w:tcPr>
            <w:tcW w:w="4876" w:type="dxa"/>
            <w:hideMark/>
          </w:tcPr>
          <w:p w14:paraId="54468CC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193AAC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110CD15" w14:textId="77777777" w:rsidTr="00BF5115">
        <w:trPr>
          <w:jc w:val="center"/>
        </w:trPr>
        <w:tc>
          <w:tcPr>
            <w:tcW w:w="4876" w:type="dxa"/>
            <w:hideMark/>
          </w:tcPr>
          <w:p w14:paraId="6C9CA30E" w14:textId="77777777" w:rsidR="003F45CD" w:rsidRPr="00C35558" w:rsidRDefault="003F45CD" w:rsidP="00BF5115">
            <w:pPr>
              <w:pStyle w:val="Normal6"/>
              <w:rPr>
                <w:lang w:val="cs-CZ"/>
              </w:rPr>
            </w:pPr>
            <w:r w:rsidRPr="00C35558">
              <w:rPr>
                <w:lang w:val="cs-CZ"/>
              </w:rPr>
              <w:t>e)</w:t>
            </w:r>
            <w:r w:rsidRPr="00C35558">
              <w:rPr>
                <w:lang w:val="cs-CZ"/>
              </w:rPr>
              <w:tab/>
              <w:t>poskytuje školení hodnotitelům a smírcům;</w:t>
            </w:r>
          </w:p>
        </w:tc>
        <w:tc>
          <w:tcPr>
            <w:tcW w:w="4876" w:type="dxa"/>
            <w:hideMark/>
          </w:tcPr>
          <w:p w14:paraId="502831F1" w14:textId="77777777" w:rsidR="003F45CD" w:rsidRPr="00C35558" w:rsidRDefault="003F45CD" w:rsidP="00BF5115">
            <w:pPr>
              <w:pStyle w:val="Normal6"/>
              <w:rPr>
                <w:szCs w:val="24"/>
                <w:lang w:val="cs-CZ"/>
              </w:rPr>
            </w:pPr>
            <w:r w:rsidRPr="00C35558">
              <w:rPr>
                <w:lang w:val="cs-CZ"/>
              </w:rPr>
              <w:t>e)</w:t>
            </w:r>
            <w:r w:rsidRPr="00C35558">
              <w:rPr>
                <w:lang w:val="cs-CZ"/>
              </w:rPr>
              <w:tab/>
              <w:t>poskytuje školení hodnotitelům a smírcům</w:t>
            </w:r>
            <w:r w:rsidRPr="00C35558">
              <w:rPr>
                <w:b/>
                <w:i/>
                <w:lang w:val="cs-CZ"/>
              </w:rPr>
              <w:t>, pokud jde o technické smírčí řízení a stanovení podmínek FRAND</w:t>
            </w:r>
            <w:r w:rsidRPr="00C35558">
              <w:rPr>
                <w:lang w:val="cs-CZ"/>
              </w:rPr>
              <w:t>;</w:t>
            </w:r>
          </w:p>
        </w:tc>
      </w:tr>
    </w:tbl>
    <w:p w14:paraId="6C9872F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F808EB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1EF8925"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6519C1D5" w14:textId="0D6D5704" w:rsidR="000E3694" w:rsidRPr="00C35558" w:rsidRDefault="003F45CD" w:rsidP="003F45CD">
      <w:r w:rsidRPr="00C35558">
        <w:rPr>
          <w:rStyle w:val="HideTWBExt"/>
        </w:rPr>
        <w:t>&lt;/Amend&gt;</w:t>
      </w:r>
    </w:p>
    <w:p w14:paraId="5FA3FBE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283</w:t>
      </w:r>
      <w:r w:rsidRPr="00C35558">
        <w:rPr>
          <w:rStyle w:val="HideTWBExt"/>
          <w:b w:val="0"/>
          <w:lang w:val="cs-CZ"/>
        </w:rPr>
        <w:t>&lt;/NumAm&gt;</w:t>
      </w:r>
    </w:p>
    <w:p w14:paraId="3104114E"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418BA40" w14:textId="77777777" w:rsidR="003F45CD" w:rsidRPr="00C35558" w:rsidRDefault="003F45CD" w:rsidP="003F45CD">
      <w:r w:rsidRPr="00C35558">
        <w:rPr>
          <w:rStyle w:val="HideTWBExt"/>
        </w:rPr>
        <w:t>&lt;/RepeatBlock-By&gt;</w:t>
      </w:r>
    </w:p>
    <w:p w14:paraId="43ADE5B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1528DBA" w14:textId="77777777" w:rsidR="003F45CD" w:rsidRPr="00C35558" w:rsidRDefault="003F45CD" w:rsidP="003F45CD">
      <w:pPr>
        <w:pStyle w:val="NormalBold"/>
      </w:pPr>
      <w:r w:rsidRPr="00C35558">
        <w:rPr>
          <w:rStyle w:val="HideTWBExt"/>
          <w:b w:val="0"/>
        </w:rPr>
        <w:t>&lt;Article&gt;</w:t>
      </w:r>
      <w:r w:rsidRPr="00C35558">
        <w:t>Čl. 3 – odst. 2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E177391" w14:textId="77777777" w:rsidTr="00BF5115">
        <w:trPr>
          <w:jc w:val="center"/>
        </w:trPr>
        <w:tc>
          <w:tcPr>
            <w:tcW w:w="9752" w:type="dxa"/>
            <w:gridSpan w:val="2"/>
          </w:tcPr>
          <w:p w14:paraId="5713CFCB" w14:textId="77777777" w:rsidR="003F45CD" w:rsidRPr="00C35558" w:rsidRDefault="003F45CD" w:rsidP="00BF5115">
            <w:pPr>
              <w:keepNext/>
            </w:pPr>
          </w:p>
        </w:tc>
      </w:tr>
      <w:tr w:rsidR="003F45CD" w:rsidRPr="00C35558" w14:paraId="09961238" w14:textId="77777777" w:rsidTr="00BF5115">
        <w:trPr>
          <w:jc w:val="center"/>
        </w:trPr>
        <w:tc>
          <w:tcPr>
            <w:tcW w:w="4876" w:type="dxa"/>
            <w:hideMark/>
          </w:tcPr>
          <w:p w14:paraId="54B9584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57D0E2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AB5613A" w14:textId="77777777" w:rsidTr="00BF5115">
        <w:trPr>
          <w:jc w:val="center"/>
        </w:trPr>
        <w:tc>
          <w:tcPr>
            <w:tcW w:w="4876" w:type="dxa"/>
            <w:hideMark/>
          </w:tcPr>
          <w:p w14:paraId="5D45AC75" w14:textId="77777777" w:rsidR="003F45CD" w:rsidRPr="00C35558" w:rsidRDefault="003F45CD" w:rsidP="00BF5115">
            <w:pPr>
              <w:pStyle w:val="Normal6"/>
              <w:rPr>
                <w:lang w:val="cs-CZ"/>
              </w:rPr>
            </w:pPr>
            <w:r w:rsidRPr="00C35558">
              <w:rPr>
                <w:b/>
                <w:i/>
                <w:lang w:val="cs-CZ"/>
              </w:rPr>
              <w:t>f)</w:t>
            </w:r>
            <w:r w:rsidRPr="00C35558">
              <w:rPr>
                <w:b/>
                <w:i/>
                <w:lang w:val="cs-CZ"/>
              </w:rPr>
              <w:tab/>
              <w:t>spravuje postup pro stanovení souhrnných licenčních poplatků;</w:t>
            </w:r>
          </w:p>
        </w:tc>
        <w:tc>
          <w:tcPr>
            <w:tcW w:w="4876" w:type="dxa"/>
            <w:hideMark/>
          </w:tcPr>
          <w:p w14:paraId="54F5F498" w14:textId="77777777" w:rsidR="003F45CD" w:rsidRPr="00C35558" w:rsidRDefault="003F45CD" w:rsidP="00BF5115">
            <w:pPr>
              <w:pStyle w:val="Normal6"/>
              <w:rPr>
                <w:szCs w:val="24"/>
                <w:lang w:val="cs-CZ"/>
              </w:rPr>
            </w:pPr>
            <w:r w:rsidRPr="00C35558">
              <w:rPr>
                <w:b/>
                <w:i/>
                <w:lang w:val="cs-CZ"/>
              </w:rPr>
              <w:t>vypouští se</w:t>
            </w:r>
          </w:p>
        </w:tc>
      </w:tr>
    </w:tbl>
    <w:p w14:paraId="1B5FF17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EFD882D" w14:textId="4AC05FB1" w:rsidR="000E3694" w:rsidRPr="00C35558" w:rsidRDefault="003F45CD" w:rsidP="003F45CD">
      <w:r w:rsidRPr="00C35558">
        <w:rPr>
          <w:rStyle w:val="HideTWBExt"/>
        </w:rPr>
        <w:t>&lt;/Amend&gt;</w:t>
      </w:r>
    </w:p>
    <w:p w14:paraId="3259DB13"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284</w:t>
      </w:r>
      <w:r w:rsidRPr="00C35558">
        <w:rPr>
          <w:rStyle w:val="HideTWBExt"/>
          <w:b w:val="0"/>
          <w:lang w:val="cs-CZ"/>
        </w:rPr>
        <w:t>&lt;/NumAm&gt;</w:t>
      </w:r>
    </w:p>
    <w:p w14:paraId="3C362917"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04D3323F" w14:textId="77777777" w:rsidR="003F45CD" w:rsidRPr="00C35558" w:rsidRDefault="003F45CD" w:rsidP="003F45CD">
      <w:r w:rsidRPr="00C35558">
        <w:rPr>
          <w:rStyle w:val="HideTWBExt"/>
        </w:rPr>
        <w:t>&lt;/RepeatBlock-By&gt;</w:t>
      </w:r>
    </w:p>
    <w:p w14:paraId="353B5B0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11FE19A" w14:textId="77777777" w:rsidR="003F45CD" w:rsidRPr="00C35558" w:rsidRDefault="003F45CD" w:rsidP="003F45CD">
      <w:pPr>
        <w:pStyle w:val="NormalBold"/>
      </w:pPr>
      <w:r w:rsidRPr="00C35558">
        <w:rPr>
          <w:rStyle w:val="HideTWBExt"/>
          <w:b w:val="0"/>
        </w:rPr>
        <w:t>&lt;Article&gt;</w:t>
      </w:r>
      <w:r w:rsidRPr="00C35558">
        <w:t>Čl. 3 – odst. 2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5965DAF" w14:textId="77777777" w:rsidTr="00BF5115">
        <w:trPr>
          <w:jc w:val="center"/>
        </w:trPr>
        <w:tc>
          <w:tcPr>
            <w:tcW w:w="9752" w:type="dxa"/>
            <w:gridSpan w:val="2"/>
          </w:tcPr>
          <w:p w14:paraId="7F1EA469" w14:textId="77777777" w:rsidR="003F45CD" w:rsidRPr="00C35558" w:rsidRDefault="003F45CD" w:rsidP="00BF5115">
            <w:pPr>
              <w:keepNext/>
            </w:pPr>
          </w:p>
        </w:tc>
      </w:tr>
      <w:tr w:rsidR="003F45CD" w:rsidRPr="00C35558" w14:paraId="0F938353" w14:textId="77777777" w:rsidTr="00BF5115">
        <w:trPr>
          <w:jc w:val="center"/>
        </w:trPr>
        <w:tc>
          <w:tcPr>
            <w:tcW w:w="4876" w:type="dxa"/>
            <w:hideMark/>
          </w:tcPr>
          <w:p w14:paraId="0494E11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E8AD82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FDA0F57" w14:textId="77777777" w:rsidTr="00BF5115">
        <w:trPr>
          <w:jc w:val="center"/>
        </w:trPr>
        <w:tc>
          <w:tcPr>
            <w:tcW w:w="4876" w:type="dxa"/>
            <w:hideMark/>
          </w:tcPr>
          <w:p w14:paraId="2921C63E" w14:textId="77777777" w:rsidR="003F45CD" w:rsidRPr="00C35558" w:rsidRDefault="003F45CD" w:rsidP="00BF5115">
            <w:pPr>
              <w:pStyle w:val="Normal6"/>
              <w:rPr>
                <w:lang w:val="cs-CZ"/>
              </w:rPr>
            </w:pPr>
            <w:r w:rsidRPr="00C35558">
              <w:rPr>
                <w:b/>
                <w:i/>
                <w:lang w:val="cs-CZ"/>
              </w:rPr>
              <w:t>f)</w:t>
            </w:r>
            <w:r w:rsidRPr="00C35558">
              <w:rPr>
                <w:b/>
                <w:i/>
                <w:lang w:val="cs-CZ"/>
              </w:rPr>
              <w:tab/>
              <w:t>spravuje postup pro stanovení souhrnných licenčních poplatků;</w:t>
            </w:r>
          </w:p>
        </w:tc>
        <w:tc>
          <w:tcPr>
            <w:tcW w:w="4876" w:type="dxa"/>
            <w:hideMark/>
          </w:tcPr>
          <w:p w14:paraId="0FBF101E" w14:textId="77777777" w:rsidR="003F45CD" w:rsidRPr="00C35558" w:rsidRDefault="003F45CD" w:rsidP="00BF5115">
            <w:pPr>
              <w:pStyle w:val="Normal6"/>
              <w:rPr>
                <w:szCs w:val="24"/>
                <w:lang w:val="cs-CZ"/>
              </w:rPr>
            </w:pPr>
            <w:r w:rsidRPr="00C35558">
              <w:rPr>
                <w:b/>
                <w:i/>
                <w:lang w:val="cs-CZ"/>
              </w:rPr>
              <w:t>vypouští se</w:t>
            </w:r>
          </w:p>
        </w:tc>
      </w:tr>
    </w:tbl>
    <w:p w14:paraId="5B8B382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D06EFE9" w14:textId="06F6D956" w:rsidR="000E3694" w:rsidRPr="00C35558" w:rsidRDefault="003F45CD" w:rsidP="003F45CD">
      <w:r w:rsidRPr="00C35558">
        <w:rPr>
          <w:rStyle w:val="HideTWBExt"/>
        </w:rPr>
        <w:t>&lt;/Amend&gt;</w:t>
      </w:r>
    </w:p>
    <w:p w14:paraId="5659839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285</w:t>
      </w:r>
      <w:r w:rsidRPr="00C35558">
        <w:rPr>
          <w:rStyle w:val="HideTWBExt"/>
          <w:b w:val="0"/>
          <w:lang w:val="cs-CZ"/>
        </w:rPr>
        <w:t>&lt;/NumAm&gt;</w:t>
      </w:r>
    </w:p>
    <w:p w14:paraId="431B3A56"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699CB57" w14:textId="77777777" w:rsidR="003F45CD" w:rsidRPr="00C35558" w:rsidRDefault="003F45CD" w:rsidP="003F45CD">
      <w:r w:rsidRPr="00C35558">
        <w:rPr>
          <w:rStyle w:val="HideTWBExt"/>
        </w:rPr>
        <w:t>&lt;/RepeatBlock-By&gt;</w:t>
      </w:r>
    </w:p>
    <w:p w14:paraId="551A70C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264F6D4" w14:textId="77777777" w:rsidR="003F45CD" w:rsidRPr="00C35558" w:rsidRDefault="003F45CD" w:rsidP="003F45CD">
      <w:pPr>
        <w:pStyle w:val="NormalBold"/>
      </w:pPr>
      <w:r w:rsidRPr="00C35558">
        <w:rPr>
          <w:rStyle w:val="HideTWBExt"/>
          <w:b w:val="0"/>
        </w:rPr>
        <w:t>&lt;Article&gt;</w:t>
      </w:r>
      <w:r w:rsidRPr="00C35558">
        <w:t>Čl. 3 – odst. 2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FEDC18A" w14:textId="77777777" w:rsidTr="00BF5115">
        <w:trPr>
          <w:jc w:val="center"/>
        </w:trPr>
        <w:tc>
          <w:tcPr>
            <w:tcW w:w="9752" w:type="dxa"/>
            <w:gridSpan w:val="2"/>
          </w:tcPr>
          <w:p w14:paraId="265E04E0" w14:textId="77777777" w:rsidR="003F45CD" w:rsidRPr="00C35558" w:rsidRDefault="003F45CD" w:rsidP="00BF5115">
            <w:pPr>
              <w:keepNext/>
            </w:pPr>
          </w:p>
        </w:tc>
      </w:tr>
      <w:tr w:rsidR="003F45CD" w:rsidRPr="00C35558" w14:paraId="20843F1F" w14:textId="77777777" w:rsidTr="00BF5115">
        <w:trPr>
          <w:jc w:val="center"/>
        </w:trPr>
        <w:tc>
          <w:tcPr>
            <w:tcW w:w="4876" w:type="dxa"/>
            <w:hideMark/>
          </w:tcPr>
          <w:p w14:paraId="5F26C5D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D819D8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0B2C9F9" w14:textId="77777777" w:rsidTr="00BF5115">
        <w:trPr>
          <w:jc w:val="center"/>
        </w:trPr>
        <w:tc>
          <w:tcPr>
            <w:tcW w:w="4876" w:type="dxa"/>
            <w:hideMark/>
          </w:tcPr>
          <w:p w14:paraId="0C76596A" w14:textId="77777777" w:rsidR="003F45CD" w:rsidRPr="00C35558" w:rsidRDefault="003F45CD" w:rsidP="00BF5115">
            <w:pPr>
              <w:pStyle w:val="Normal6"/>
              <w:rPr>
                <w:lang w:val="cs-CZ"/>
              </w:rPr>
            </w:pPr>
            <w:r w:rsidRPr="00C35558">
              <w:rPr>
                <w:lang w:val="cs-CZ"/>
              </w:rPr>
              <w:t>f)</w:t>
            </w:r>
            <w:r w:rsidRPr="00C35558">
              <w:rPr>
                <w:lang w:val="cs-CZ"/>
              </w:rPr>
              <w:tab/>
              <w:t>spravuje postup pro stanovení souhrnných licenčních poplatků;</w:t>
            </w:r>
          </w:p>
        </w:tc>
        <w:tc>
          <w:tcPr>
            <w:tcW w:w="4876" w:type="dxa"/>
            <w:hideMark/>
          </w:tcPr>
          <w:p w14:paraId="3350E01F" w14:textId="77777777" w:rsidR="003F45CD" w:rsidRPr="00C35558" w:rsidRDefault="003F45CD" w:rsidP="00BF5115">
            <w:pPr>
              <w:pStyle w:val="Normal6"/>
              <w:rPr>
                <w:szCs w:val="24"/>
                <w:lang w:val="cs-CZ"/>
              </w:rPr>
            </w:pPr>
            <w:r w:rsidRPr="00C35558">
              <w:rPr>
                <w:lang w:val="cs-CZ"/>
              </w:rPr>
              <w:t>f)</w:t>
            </w:r>
            <w:r w:rsidRPr="00C35558">
              <w:rPr>
                <w:lang w:val="cs-CZ"/>
              </w:rPr>
              <w:tab/>
              <w:t xml:space="preserve">spravuje postup pro </w:t>
            </w:r>
            <w:r w:rsidRPr="00C35558">
              <w:rPr>
                <w:b/>
                <w:i/>
                <w:lang w:val="cs-CZ"/>
              </w:rPr>
              <w:t xml:space="preserve">usnadnění dohod o </w:t>
            </w:r>
            <w:r w:rsidRPr="00C35558">
              <w:rPr>
                <w:lang w:val="cs-CZ"/>
              </w:rPr>
              <w:t>stanovení souhrnných licenčních poplatků;</w:t>
            </w:r>
          </w:p>
        </w:tc>
      </w:tr>
    </w:tbl>
    <w:p w14:paraId="25FB1E9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5E0A833" w14:textId="2DD1451F" w:rsidR="000E3694" w:rsidRPr="00C35558" w:rsidRDefault="003F45CD" w:rsidP="003F45CD">
      <w:r w:rsidRPr="00C35558">
        <w:rPr>
          <w:rStyle w:val="HideTWBExt"/>
        </w:rPr>
        <w:t>&lt;/Amend&gt;</w:t>
      </w:r>
    </w:p>
    <w:p w14:paraId="0B4CD4C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286</w:t>
      </w:r>
      <w:r w:rsidRPr="00C35558">
        <w:rPr>
          <w:rStyle w:val="HideTWBExt"/>
          <w:b w:val="0"/>
          <w:lang w:val="cs-CZ"/>
        </w:rPr>
        <w:t>&lt;/NumAm&gt;</w:t>
      </w:r>
    </w:p>
    <w:p w14:paraId="1D8A7DC1"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5070AD6" w14:textId="77777777" w:rsidR="003F45CD" w:rsidRPr="00C35558" w:rsidRDefault="003F45CD" w:rsidP="003F45CD">
      <w:r w:rsidRPr="00C35558">
        <w:rPr>
          <w:rStyle w:val="HideTWBExt"/>
        </w:rPr>
        <w:t>&lt;/RepeatBlock-By&gt;</w:t>
      </w:r>
    </w:p>
    <w:p w14:paraId="5A3796A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19B2F28" w14:textId="77777777" w:rsidR="003F45CD" w:rsidRPr="00C35558" w:rsidRDefault="003F45CD" w:rsidP="003F45CD">
      <w:pPr>
        <w:pStyle w:val="NormalBold"/>
      </w:pPr>
      <w:r w:rsidRPr="00C35558">
        <w:rPr>
          <w:rStyle w:val="HideTWBExt"/>
          <w:b w:val="0"/>
        </w:rPr>
        <w:t>&lt;Article&gt;</w:t>
      </w:r>
      <w:r w:rsidRPr="00C35558">
        <w:t>Čl. 3 – odst. 2 – písm. g – bod i</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CC0500C" w14:textId="77777777" w:rsidTr="00BF5115">
        <w:trPr>
          <w:jc w:val="center"/>
        </w:trPr>
        <w:tc>
          <w:tcPr>
            <w:tcW w:w="9752" w:type="dxa"/>
            <w:gridSpan w:val="2"/>
          </w:tcPr>
          <w:p w14:paraId="596CC4A2" w14:textId="77777777" w:rsidR="003F45CD" w:rsidRPr="00C35558" w:rsidRDefault="003F45CD" w:rsidP="00BF5115">
            <w:pPr>
              <w:keepNext/>
            </w:pPr>
          </w:p>
        </w:tc>
      </w:tr>
      <w:tr w:rsidR="003F45CD" w:rsidRPr="00C35558" w14:paraId="1580BE7D" w14:textId="77777777" w:rsidTr="00BF5115">
        <w:trPr>
          <w:jc w:val="center"/>
        </w:trPr>
        <w:tc>
          <w:tcPr>
            <w:tcW w:w="4876" w:type="dxa"/>
            <w:hideMark/>
          </w:tcPr>
          <w:p w14:paraId="38CBA3F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75F139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8E667BC" w14:textId="77777777" w:rsidTr="00BF5115">
        <w:trPr>
          <w:jc w:val="center"/>
        </w:trPr>
        <w:tc>
          <w:tcPr>
            <w:tcW w:w="4876" w:type="dxa"/>
            <w:hideMark/>
          </w:tcPr>
          <w:p w14:paraId="0718817A" w14:textId="77777777" w:rsidR="003F45CD" w:rsidRPr="00C35558" w:rsidRDefault="003F45CD" w:rsidP="00BF5115">
            <w:pPr>
              <w:pStyle w:val="Normal6"/>
              <w:rPr>
                <w:lang w:val="cs-CZ"/>
              </w:rPr>
            </w:pPr>
            <w:r w:rsidRPr="00C35558">
              <w:rPr>
                <w:b/>
                <w:i/>
                <w:lang w:val="cs-CZ"/>
              </w:rPr>
              <w:t>i)</w:t>
            </w:r>
            <w:r w:rsidRPr="00C35558">
              <w:rPr>
                <w:b/>
                <w:i/>
                <w:lang w:val="cs-CZ"/>
              </w:rPr>
              <w:tab/>
              <w:t>zveřejňování výsledků a odůvodněných stanovisek v rámci ověření nezbytnosti a zpráv o stanovení podmínek FRAND, které nejsou důvěrné;</w:t>
            </w:r>
          </w:p>
        </w:tc>
        <w:tc>
          <w:tcPr>
            <w:tcW w:w="4876" w:type="dxa"/>
            <w:hideMark/>
          </w:tcPr>
          <w:p w14:paraId="522BE469" w14:textId="77777777" w:rsidR="003F45CD" w:rsidRPr="00C35558" w:rsidRDefault="003F45CD" w:rsidP="00BF5115">
            <w:pPr>
              <w:pStyle w:val="Normal6"/>
              <w:rPr>
                <w:szCs w:val="24"/>
                <w:lang w:val="cs-CZ"/>
              </w:rPr>
            </w:pPr>
            <w:r w:rsidRPr="00C35558">
              <w:rPr>
                <w:b/>
                <w:i/>
                <w:lang w:val="cs-CZ"/>
              </w:rPr>
              <w:t>vypouští se</w:t>
            </w:r>
          </w:p>
        </w:tc>
      </w:tr>
    </w:tbl>
    <w:p w14:paraId="3A267E1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9C3F0D6" w14:textId="71C06703" w:rsidR="000E3694" w:rsidRPr="00C35558" w:rsidRDefault="003F45CD" w:rsidP="003F45CD">
      <w:r w:rsidRPr="00C35558">
        <w:rPr>
          <w:rStyle w:val="HideTWBExt"/>
        </w:rPr>
        <w:t>&lt;/Amend&gt;</w:t>
      </w:r>
    </w:p>
    <w:p w14:paraId="07079986"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287</w:t>
      </w:r>
      <w:r w:rsidRPr="00C35558">
        <w:rPr>
          <w:rStyle w:val="HideTWBExt"/>
          <w:b w:val="0"/>
          <w:lang w:val="cs-CZ"/>
        </w:rPr>
        <w:t>&lt;/NumAm&gt;</w:t>
      </w:r>
    </w:p>
    <w:p w14:paraId="49996360"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C862E79" w14:textId="77777777" w:rsidR="003F45CD" w:rsidRPr="00C35558" w:rsidRDefault="003F45CD" w:rsidP="003F45CD">
      <w:r w:rsidRPr="00C35558">
        <w:rPr>
          <w:rStyle w:val="HideTWBExt"/>
        </w:rPr>
        <w:t>&lt;/RepeatBlock-By&gt;</w:t>
      </w:r>
    </w:p>
    <w:p w14:paraId="62B18E3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0A94E36" w14:textId="77777777" w:rsidR="003F45CD" w:rsidRPr="00C35558" w:rsidRDefault="003F45CD" w:rsidP="003F45CD">
      <w:pPr>
        <w:pStyle w:val="NormalBold"/>
      </w:pPr>
      <w:r w:rsidRPr="00C35558">
        <w:rPr>
          <w:rStyle w:val="HideTWBExt"/>
          <w:b w:val="0"/>
        </w:rPr>
        <w:t>&lt;Article&gt;</w:t>
      </w:r>
      <w:r w:rsidRPr="00C35558">
        <w:t>Čl. 3 – odst. 2 – písm. g – bod i</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3184446" w14:textId="77777777" w:rsidTr="00BF5115">
        <w:trPr>
          <w:jc w:val="center"/>
        </w:trPr>
        <w:tc>
          <w:tcPr>
            <w:tcW w:w="9752" w:type="dxa"/>
            <w:gridSpan w:val="2"/>
          </w:tcPr>
          <w:p w14:paraId="0A2A47FC" w14:textId="77777777" w:rsidR="003F45CD" w:rsidRPr="00C35558" w:rsidRDefault="003F45CD" w:rsidP="00BF5115">
            <w:pPr>
              <w:keepNext/>
            </w:pPr>
          </w:p>
        </w:tc>
      </w:tr>
      <w:tr w:rsidR="003F45CD" w:rsidRPr="00C35558" w14:paraId="3F1E9BCD" w14:textId="77777777" w:rsidTr="00BF5115">
        <w:trPr>
          <w:jc w:val="center"/>
        </w:trPr>
        <w:tc>
          <w:tcPr>
            <w:tcW w:w="4876" w:type="dxa"/>
            <w:hideMark/>
          </w:tcPr>
          <w:p w14:paraId="24FFEDF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593A4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062DF77" w14:textId="77777777" w:rsidTr="00BF5115">
        <w:trPr>
          <w:jc w:val="center"/>
        </w:trPr>
        <w:tc>
          <w:tcPr>
            <w:tcW w:w="4876" w:type="dxa"/>
            <w:hideMark/>
          </w:tcPr>
          <w:p w14:paraId="144BDCAB" w14:textId="77777777" w:rsidR="003F45CD" w:rsidRPr="00C35558" w:rsidRDefault="003F45CD" w:rsidP="00BF5115">
            <w:pPr>
              <w:pStyle w:val="Normal6"/>
              <w:rPr>
                <w:lang w:val="cs-CZ"/>
              </w:rPr>
            </w:pPr>
            <w:r w:rsidRPr="00C35558">
              <w:rPr>
                <w:lang w:val="cs-CZ"/>
              </w:rPr>
              <w:t>i)</w:t>
            </w:r>
            <w:r w:rsidRPr="00C35558">
              <w:rPr>
                <w:lang w:val="cs-CZ"/>
              </w:rPr>
              <w:tab/>
              <w:t xml:space="preserve">zveřejňování výsledků a odůvodněných stanovisek v rámci ověření nezbytnosti a </w:t>
            </w:r>
            <w:r w:rsidRPr="00C35558">
              <w:rPr>
                <w:b/>
                <w:i/>
                <w:lang w:val="cs-CZ"/>
              </w:rPr>
              <w:t>zpráv</w:t>
            </w:r>
            <w:r w:rsidRPr="00C35558">
              <w:rPr>
                <w:lang w:val="cs-CZ"/>
              </w:rPr>
              <w:t xml:space="preserve"> o stanovení podmínek FRAND, které nejsou důvěrné;</w:t>
            </w:r>
          </w:p>
        </w:tc>
        <w:tc>
          <w:tcPr>
            <w:tcW w:w="4876" w:type="dxa"/>
            <w:hideMark/>
          </w:tcPr>
          <w:p w14:paraId="3D5D53C1" w14:textId="77777777" w:rsidR="003F45CD" w:rsidRPr="00C35558" w:rsidRDefault="003F45CD" w:rsidP="00BF5115">
            <w:pPr>
              <w:pStyle w:val="Normal6"/>
              <w:rPr>
                <w:szCs w:val="24"/>
                <w:lang w:val="cs-CZ"/>
              </w:rPr>
            </w:pPr>
            <w:r w:rsidRPr="00C35558">
              <w:rPr>
                <w:lang w:val="cs-CZ"/>
              </w:rPr>
              <w:t>i)</w:t>
            </w:r>
            <w:r w:rsidRPr="00C35558">
              <w:rPr>
                <w:lang w:val="cs-CZ"/>
              </w:rPr>
              <w:tab/>
              <w:t xml:space="preserve">zveřejňování výsledků a odůvodněných stanovisek v rámci ověření nezbytnosti a </w:t>
            </w:r>
            <w:r w:rsidRPr="00C35558">
              <w:rPr>
                <w:b/>
                <w:i/>
                <w:lang w:val="cs-CZ"/>
              </w:rPr>
              <w:t>stanovisek</w:t>
            </w:r>
            <w:r w:rsidRPr="00C35558">
              <w:rPr>
                <w:lang w:val="cs-CZ"/>
              </w:rPr>
              <w:t xml:space="preserve"> o stanovení podmínek FRAND, které nejsou důvěrné;</w:t>
            </w:r>
          </w:p>
        </w:tc>
      </w:tr>
    </w:tbl>
    <w:p w14:paraId="2C23B59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3227EF52" w14:textId="70FA4821" w:rsidR="000E3694" w:rsidRPr="00C35558" w:rsidRDefault="003F45CD" w:rsidP="003F45CD">
      <w:r w:rsidRPr="00C35558">
        <w:rPr>
          <w:rStyle w:val="HideTWBExt"/>
        </w:rPr>
        <w:t>&lt;/Amend&gt;</w:t>
      </w:r>
    </w:p>
    <w:p w14:paraId="6AC57FA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288</w:t>
      </w:r>
      <w:r w:rsidRPr="00C35558">
        <w:rPr>
          <w:rStyle w:val="HideTWBExt"/>
          <w:b w:val="0"/>
          <w:lang w:val="cs-CZ"/>
        </w:rPr>
        <w:t>&lt;/NumAm&gt;</w:t>
      </w:r>
    </w:p>
    <w:p w14:paraId="35BE19E2" w14:textId="77777777" w:rsidR="003F45CD" w:rsidRPr="00C35558" w:rsidRDefault="003F45CD" w:rsidP="003F45CD">
      <w:pPr>
        <w:pStyle w:val="NormalBold"/>
      </w:pPr>
      <w:r w:rsidRPr="00C35558">
        <w:rPr>
          <w:rStyle w:val="HideTWBExt"/>
          <w:b w:val="0"/>
        </w:rPr>
        <w:t>&lt;RepeatBlock-By&gt;&lt;Members&gt;</w:t>
      </w:r>
      <w:r w:rsidRPr="00C35558">
        <w:t>Adrián Vázquez Lázara, Catharina Rinzema</w:t>
      </w:r>
      <w:r w:rsidRPr="00C35558">
        <w:rPr>
          <w:rStyle w:val="HideTWBExt"/>
          <w:b w:val="0"/>
        </w:rPr>
        <w:t>&lt;/Members&gt;</w:t>
      </w:r>
    </w:p>
    <w:p w14:paraId="58F3B736" w14:textId="77777777" w:rsidR="003F45CD" w:rsidRPr="00C35558" w:rsidRDefault="003F45CD" w:rsidP="003F45CD">
      <w:r w:rsidRPr="00C35558">
        <w:rPr>
          <w:rStyle w:val="HideTWBExt"/>
        </w:rPr>
        <w:t>&lt;/RepeatBlock-By&gt;</w:t>
      </w:r>
    </w:p>
    <w:p w14:paraId="18C870B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C996ECE" w14:textId="77777777" w:rsidR="003F45CD" w:rsidRPr="00C35558" w:rsidRDefault="003F45CD" w:rsidP="003F45CD">
      <w:pPr>
        <w:pStyle w:val="NormalBold"/>
      </w:pPr>
      <w:r w:rsidRPr="00C35558">
        <w:rPr>
          <w:rStyle w:val="HideTWBExt"/>
          <w:b w:val="0"/>
        </w:rPr>
        <w:t>&lt;Article&gt;</w:t>
      </w:r>
      <w:r w:rsidRPr="00C35558">
        <w:t>Čl. 3 – odst. 2 – písm. g – bod i</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33F9D72" w14:textId="77777777" w:rsidTr="00BF5115">
        <w:trPr>
          <w:jc w:val="center"/>
        </w:trPr>
        <w:tc>
          <w:tcPr>
            <w:tcW w:w="9752" w:type="dxa"/>
            <w:gridSpan w:val="2"/>
          </w:tcPr>
          <w:p w14:paraId="053CA982" w14:textId="77777777" w:rsidR="003F45CD" w:rsidRPr="00C35558" w:rsidRDefault="003F45CD" w:rsidP="00BF5115">
            <w:pPr>
              <w:keepNext/>
            </w:pPr>
          </w:p>
        </w:tc>
      </w:tr>
      <w:tr w:rsidR="003F45CD" w:rsidRPr="00C35558" w14:paraId="6BEC8F7A" w14:textId="77777777" w:rsidTr="00BF5115">
        <w:trPr>
          <w:jc w:val="center"/>
        </w:trPr>
        <w:tc>
          <w:tcPr>
            <w:tcW w:w="4876" w:type="dxa"/>
            <w:hideMark/>
          </w:tcPr>
          <w:p w14:paraId="3A87E14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D92EF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9C773A" w14:textId="77777777" w:rsidTr="00BF5115">
        <w:trPr>
          <w:jc w:val="center"/>
        </w:trPr>
        <w:tc>
          <w:tcPr>
            <w:tcW w:w="4876" w:type="dxa"/>
            <w:hideMark/>
          </w:tcPr>
          <w:p w14:paraId="6D4926EA" w14:textId="77777777" w:rsidR="003F45CD" w:rsidRPr="00C35558" w:rsidRDefault="003F45CD" w:rsidP="00BF5115">
            <w:pPr>
              <w:pStyle w:val="Normal6"/>
              <w:rPr>
                <w:lang w:val="cs-CZ"/>
              </w:rPr>
            </w:pPr>
            <w:r w:rsidRPr="00C35558">
              <w:rPr>
                <w:lang w:val="cs-CZ"/>
              </w:rPr>
              <w:t>i)</w:t>
            </w:r>
            <w:r w:rsidRPr="00C35558">
              <w:rPr>
                <w:lang w:val="cs-CZ"/>
              </w:rPr>
              <w:tab/>
              <w:t xml:space="preserve">zveřejňování výsledků a odůvodněných stanovisek v rámci </w:t>
            </w:r>
            <w:r w:rsidRPr="00C35558">
              <w:rPr>
                <w:b/>
                <w:i/>
                <w:lang w:val="cs-CZ"/>
              </w:rPr>
              <w:t>ověření nezbytnosti a</w:t>
            </w:r>
            <w:r w:rsidRPr="00C35558">
              <w:rPr>
                <w:lang w:val="cs-CZ"/>
              </w:rPr>
              <w:t xml:space="preserve"> zpráv o stanovení podmínek FRAND, které nejsou důvěrné;</w:t>
            </w:r>
          </w:p>
        </w:tc>
        <w:tc>
          <w:tcPr>
            <w:tcW w:w="4876" w:type="dxa"/>
            <w:hideMark/>
          </w:tcPr>
          <w:p w14:paraId="2A66D8EB" w14:textId="77777777" w:rsidR="003F45CD" w:rsidRPr="00C35558" w:rsidRDefault="003F45CD" w:rsidP="00BF5115">
            <w:pPr>
              <w:pStyle w:val="Normal6"/>
              <w:rPr>
                <w:szCs w:val="24"/>
                <w:lang w:val="cs-CZ"/>
              </w:rPr>
            </w:pPr>
            <w:r w:rsidRPr="00C35558">
              <w:rPr>
                <w:lang w:val="cs-CZ"/>
              </w:rPr>
              <w:t>i)</w:t>
            </w:r>
            <w:r w:rsidRPr="00C35558">
              <w:rPr>
                <w:lang w:val="cs-CZ"/>
              </w:rPr>
              <w:tab/>
              <w:t>zveřejňování výsledků a odůvodněných stanovisek v rámci zpráv o stanovení podmínek FRAND, které nejsou důvěrné;</w:t>
            </w:r>
          </w:p>
        </w:tc>
      </w:tr>
    </w:tbl>
    <w:p w14:paraId="7B96CD5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34FE083"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A64E912"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0D159F41" w14:textId="5C4E0518" w:rsidR="000E3694" w:rsidRPr="00C35558" w:rsidRDefault="003F45CD" w:rsidP="003F45CD">
      <w:r w:rsidRPr="00C35558">
        <w:rPr>
          <w:rStyle w:val="HideTWBExt"/>
        </w:rPr>
        <w:t>&lt;/Amend&gt;</w:t>
      </w:r>
    </w:p>
    <w:p w14:paraId="4226448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289</w:t>
      </w:r>
      <w:r w:rsidRPr="00C35558">
        <w:rPr>
          <w:rStyle w:val="HideTWBExt"/>
          <w:b w:val="0"/>
          <w:lang w:val="cs-CZ"/>
        </w:rPr>
        <w:t>&lt;/NumAm&gt;</w:t>
      </w:r>
    </w:p>
    <w:p w14:paraId="511FE3B5"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F6F6979" w14:textId="77777777" w:rsidR="003F45CD" w:rsidRPr="00C35558" w:rsidRDefault="003F45CD" w:rsidP="003F45CD">
      <w:r w:rsidRPr="00C35558">
        <w:rPr>
          <w:rStyle w:val="HideTWBExt"/>
        </w:rPr>
        <w:t>&lt;/RepeatBlock-By&gt;</w:t>
      </w:r>
    </w:p>
    <w:p w14:paraId="002E352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7BAE09C" w14:textId="77777777" w:rsidR="003F45CD" w:rsidRPr="00C35558" w:rsidRDefault="003F45CD" w:rsidP="003F45CD">
      <w:pPr>
        <w:pStyle w:val="NormalBold"/>
      </w:pPr>
      <w:r w:rsidRPr="00C35558">
        <w:rPr>
          <w:rStyle w:val="HideTWBExt"/>
          <w:b w:val="0"/>
        </w:rPr>
        <w:t>&lt;Article&gt;</w:t>
      </w:r>
      <w:r w:rsidRPr="00C35558">
        <w:t>Čl. 3 – odst. 2 – písm. j</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9EC851C" w14:textId="77777777" w:rsidTr="00BF5115">
        <w:trPr>
          <w:jc w:val="center"/>
        </w:trPr>
        <w:tc>
          <w:tcPr>
            <w:tcW w:w="9752" w:type="dxa"/>
            <w:gridSpan w:val="2"/>
          </w:tcPr>
          <w:p w14:paraId="27476B4F" w14:textId="77777777" w:rsidR="003F45CD" w:rsidRPr="00C35558" w:rsidRDefault="003F45CD" w:rsidP="00BF5115">
            <w:pPr>
              <w:keepNext/>
            </w:pPr>
          </w:p>
        </w:tc>
      </w:tr>
      <w:tr w:rsidR="003F45CD" w:rsidRPr="00C35558" w14:paraId="419F0043" w14:textId="77777777" w:rsidTr="00BF5115">
        <w:trPr>
          <w:jc w:val="center"/>
        </w:trPr>
        <w:tc>
          <w:tcPr>
            <w:tcW w:w="4876" w:type="dxa"/>
            <w:hideMark/>
          </w:tcPr>
          <w:p w14:paraId="01BB88D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27C323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A666FB8" w14:textId="77777777" w:rsidTr="00BF5115">
        <w:trPr>
          <w:jc w:val="center"/>
        </w:trPr>
        <w:tc>
          <w:tcPr>
            <w:tcW w:w="4876" w:type="dxa"/>
            <w:hideMark/>
          </w:tcPr>
          <w:p w14:paraId="0BD9CF21" w14:textId="77777777" w:rsidR="003F45CD" w:rsidRPr="00C35558" w:rsidRDefault="003F45CD" w:rsidP="00BF5115">
            <w:pPr>
              <w:pStyle w:val="Normal6"/>
              <w:rPr>
                <w:lang w:val="cs-CZ"/>
              </w:rPr>
            </w:pPr>
            <w:r w:rsidRPr="00C35558">
              <w:rPr>
                <w:lang w:val="cs-CZ"/>
              </w:rPr>
              <w:t>j)</w:t>
            </w:r>
            <w:r w:rsidRPr="00C35558">
              <w:rPr>
                <w:lang w:val="cs-CZ"/>
              </w:rPr>
              <w:tab/>
            </w:r>
            <w:r w:rsidRPr="00C35558">
              <w:rPr>
                <w:b/>
                <w:i/>
                <w:lang w:val="cs-CZ"/>
              </w:rPr>
              <w:t>zvyšuje povědomí o udělování</w:t>
            </w:r>
            <w:r w:rsidRPr="00C35558">
              <w:rPr>
                <w:lang w:val="cs-CZ"/>
              </w:rPr>
              <w:t xml:space="preserve"> licencí k patentům SEP</w:t>
            </w:r>
            <w:r w:rsidRPr="00C35558">
              <w:rPr>
                <w:b/>
                <w:i/>
                <w:lang w:val="cs-CZ"/>
              </w:rPr>
              <w:t>, včetně udělování licencí k patentům SEP</w:t>
            </w:r>
            <w:r w:rsidRPr="00C35558">
              <w:rPr>
                <w:lang w:val="cs-CZ"/>
              </w:rPr>
              <w:t xml:space="preserve"> v hodnotovém </w:t>
            </w:r>
            <w:r w:rsidRPr="00C35558">
              <w:rPr>
                <w:lang w:val="cs-CZ"/>
              </w:rPr>
              <w:lastRenderedPageBreak/>
              <w:t>řetězci.</w:t>
            </w:r>
          </w:p>
        </w:tc>
        <w:tc>
          <w:tcPr>
            <w:tcW w:w="4876" w:type="dxa"/>
            <w:hideMark/>
          </w:tcPr>
          <w:p w14:paraId="3DEBCEB9" w14:textId="77777777" w:rsidR="003F45CD" w:rsidRPr="00C35558" w:rsidRDefault="003F45CD" w:rsidP="00BF5115">
            <w:pPr>
              <w:pStyle w:val="Normal6"/>
              <w:rPr>
                <w:szCs w:val="24"/>
                <w:lang w:val="cs-CZ"/>
              </w:rPr>
            </w:pPr>
            <w:r w:rsidRPr="00C35558">
              <w:rPr>
                <w:lang w:val="cs-CZ"/>
              </w:rPr>
              <w:lastRenderedPageBreak/>
              <w:t>j)</w:t>
            </w:r>
            <w:r w:rsidRPr="00C35558">
              <w:rPr>
                <w:lang w:val="cs-CZ"/>
              </w:rPr>
              <w:tab/>
            </w:r>
            <w:r w:rsidRPr="00C35558">
              <w:rPr>
                <w:b/>
                <w:i/>
                <w:lang w:val="cs-CZ"/>
              </w:rPr>
              <w:t>vytváří se pracovní skupina, která se bude zabývat podmínkami</w:t>
            </w:r>
            <w:r w:rsidRPr="00C35558">
              <w:rPr>
                <w:lang w:val="cs-CZ"/>
              </w:rPr>
              <w:t xml:space="preserve"> udělování licencí k patentům SEP v hodnotovém </w:t>
            </w:r>
            <w:r w:rsidRPr="00C35558">
              <w:rPr>
                <w:lang w:val="cs-CZ"/>
              </w:rPr>
              <w:lastRenderedPageBreak/>
              <w:t>řetězci.</w:t>
            </w:r>
          </w:p>
        </w:tc>
      </w:tr>
    </w:tbl>
    <w:p w14:paraId="66D89785"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5A43AD7D" w14:textId="1E39B391" w:rsidR="000E3694" w:rsidRPr="00C35558" w:rsidRDefault="003F45CD" w:rsidP="003F45CD">
      <w:r w:rsidRPr="00C35558">
        <w:rPr>
          <w:rStyle w:val="HideTWBExt"/>
        </w:rPr>
        <w:t>&lt;/Amend&gt;</w:t>
      </w:r>
    </w:p>
    <w:p w14:paraId="79130C7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290</w:t>
      </w:r>
      <w:r w:rsidRPr="00C35558">
        <w:rPr>
          <w:rStyle w:val="HideTWBExt"/>
          <w:b w:val="0"/>
          <w:lang w:val="cs-CZ"/>
        </w:rPr>
        <w:t>&lt;/NumAm&gt;</w:t>
      </w:r>
    </w:p>
    <w:p w14:paraId="6AD34C96"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472DF86C" w14:textId="77777777" w:rsidR="003F45CD" w:rsidRPr="00C35558" w:rsidRDefault="003F45CD" w:rsidP="003F45CD">
      <w:r w:rsidRPr="00C35558">
        <w:rPr>
          <w:rStyle w:val="HideTWBExt"/>
        </w:rPr>
        <w:t>&lt;/RepeatBlock-By&gt;</w:t>
      </w:r>
    </w:p>
    <w:p w14:paraId="49A030A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1778CAD" w14:textId="77777777" w:rsidR="003F45CD" w:rsidRPr="00C35558" w:rsidRDefault="003F45CD" w:rsidP="003F45CD">
      <w:pPr>
        <w:pStyle w:val="NormalBold"/>
      </w:pPr>
      <w:r w:rsidRPr="00C35558">
        <w:rPr>
          <w:rStyle w:val="HideTWBExt"/>
          <w:b w:val="0"/>
        </w:rPr>
        <w:t>&lt;Article&gt;</w:t>
      </w:r>
      <w:r w:rsidRPr="00C35558">
        <w:t>Článek -4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4CEE326" w14:textId="77777777" w:rsidTr="00BF5115">
        <w:trPr>
          <w:jc w:val="center"/>
        </w:trPr>
        <w:tc>
          <w:tcPr>
            <w:tcW w:w="9752" w:type="dxa"/>
            <w:gridSpan w:val="2"/>
          </w:tcPr>
          <w:p w14:paraId="025C950E" w14:textId="77777777" w:rsidR="003F45CD" w:rsidRPr="00C35558" w:rsidRDefault="003F45CD" w:rsidP="00BF5115">
            <w:pPr>
              <w:keepNext/>
            </w:pPr>
          </w:p>
        </w:tc>
      </w:tr>
      <w:tr w:rsidR="003F45CD" w:rsidRPr="00C35558" w14:paraId="4E834B99" w14:textId="77777777" w:rsidTr="00BF5115">
        <w:trPr>
          <w:jc w:val="center"/>
        </w:trPr>
        <w:tc>
          <w:tcPr>
            <w:tcW w:w="4876" w:type="dxa"/>
            <w:hideMark/>
          </w:tcPr>
          <w:p w14:paraId="7FECF0F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FE4FB2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2C77C53" w14:textId="77777777" w:rsidTr="00BF5115">
        <w:trPr>
          <w:jc w:val="center"/>
        </w:trPr>
        <w:tc>
          <w:tcPr>
            <w:tcW w:w="4876" w:type="dxa"/>
          </w:tcPr>
          <w:p w14:paraId="1DF81D47" w14:textId="77777777" w:rsidR="003F45CD" w:rsidRPr="00C35558" w:rsidRDefault="003F45CD" w:rsidP="00BF5115">
            <w:pPr>
              <w:pStyle w:val="Normal6"/>
              <w:rPr>
                <w:lang w:val="cs-CZ"/>
              </w:rPr>
            </w:pPr>
          </w:p>
        </w:tc>
        <w:tc>
          <w:tcPr>
            <w:tcW w:w="4876" w:type="dxa"/>
            <w:hideMark/>
          </w:tcPr>
          <w:p w14:paraId="5287E776" w14:textId="77777777" w:rsidR="003F45CD" w:rsidRPr="00C35558" w:rsidRDefault="003F45CD" w:rsidP="00BF5115">
            <w:pPr>
              <w:pStyle w:val="Normal6"/>
              <w:jc w:val="center"/>
              <w:rPr>
                <w:szCs w:val="24"/>
                <w:lang w:val="cs-CZ"/>
              </w:rPr>
            </w:pPr>
            <w:r w:rsidRPr="00C35558">
              <w:rPr>
                <w:b/>
                <w:i/>
                <w:lang w:val="cs-CZ"/>
              </w:rPr>
              <w:t>Článek -4</w:t>
            </w:r>
          </w:p>
        </w:tc>
      </w:tr>
      <w:tr w:rsidR="003F45CD" w:rsidRPr="00C35558" w14:paraId="4BEEED74" w14:textId="77777777" w:rsidTr="00BF5115">
        <w:trPr>
          <w:jc w:val="center"/>
        </w:trPr>
        <w:tc>
          <w:tcPr>
            <w:tcW w:w="4876" w:type="dxa"/>
          </w:tcPr>
          <w:p w14:paraId="79F9498D" w14:textId="77777777" w:rsidR="003F45CD" w:rsidRPr="00C35558" w:rsidRDefault="003F45CD" w:rsidP="00BF5115">
            <w:pPr>
              <w:pStyle w:val="Normal6"/>
              <w:rPr>
                <w:lang w:val="cs-CZ"/>
              </w:rPr>
            </w:pPr>
          </w:p>
        </w:tc>
        <w:tc>
          <w:tcPr>
            <w:tcW w:w="4876" w:type="dxa"/>
            <w:hideMark/>
          </w:tcPr>
          <w:p w14:paraId="6B879869" w14:textId="77777777" w:rsidR="003F45CD" w:rsidRPr="00C35558" w:rsidRDefault="003F45CD" w:rsidP="00BF5115">
            <w:pPr>
              <w:pStyle w:val="Normal6"/>
              <w:jc w:val="center"/>
              <w:rPr>
                <w:szCs w:val="24"/>
                <w:lang w:val="cs-CZ"/>
              </w:rPr>
            </w:pPr>
            <w:r w:rsidRPr="00C35558">
              <w:rPr>
                <w:b/>
                <w:i/>
                <w:lang w:val="cs-CZ"/>
              </w:rPr>
              <w:t>Evropský patentový úřad;</w:t>
            </w:r>
          </w:p>
        </w:tc>
      </w:tr>
      <w:tr w:rsidR="003F45CD" w:rsidRPr="00C35558" w14:paraId="50F22093" w14:textId="77777777" w:rsidTr="00BF5115">
        <w:trPr>
          <w:jc w:val="center"/>
        </w:trPr>
        <w:tc>
          <w:tcPr>
            <w:tcW w:w="4876" w:type="dxa"/>
          </w:tcPr>
          <w:p w14:paraId="281857FB" w14:textId="77777777" w:rsidR="003F45CD" w:rsidRPr="00C35558" w:rsidRDefault="003F45CD" w:rsidP="00BF5115">
            <w:pPr>
              <w:pStyle w:val="Normal6"/>
              <w:rPr>
                <w:lang w:val="cs-CZ"/>
              </w:rPr>
            </w:pPr>
          </w:p>
        </w:tc>
        <w:tc>
          <w:tcPr>
            <w:tcW w:w="4876" w:type="dxa"/>
            <w:hideMark/>
          </w:tcPr>
          <w:p w14:paraId="48F3EDAF" w14:textId="77777777" w:rsidR="003F45CD" w:rsidRPr="00C35558" w:rsidRDefault="003F45CD" w:rsidP="00BF5115">
            <w:pPr>
              <w:pStyle w:val="Normal6"/>
              <w:rPr>
                <w:szCs w:val="24"/>
                <w:lang w:val="cs-CZ"/>
              </w:rPr>
            </w:pPr>
            <w:r w:rsidRPr="00C35558">
              <w:rPr>
                <w:b/>
                <w:i/>
                <w:lang w:val="cs-CZ"/>
              </w:rPr>
              <w:t>1. Ve spolupráci s Evropským patentovým úřadem se zřizuje rejstřík Unie pro patenty SEP (dále jen „rejstřík“).</w:t>
            </w:r>
          </w:p>
        </w:tc>
      </w:tr>
      <w:tr w:rsidR="003F45CD" w:rsidRPr="00C35558" w14:paraId="27DF69B6" w14:textId="77777777" w:rsidTr="00BF5115">
        <w:trPr>
          <w:jc w:val="center"/>
        </w:trPr>
        <w:tc>
          <w:tcPr>
            <w:tcW w:w="4876" w:type="dxa"/>
          </w:tcPr>
          <w:p w14:paraId="73D8849C" w14:textId="77777777" w:rsidR="003F45CD" w:rsidRPr="00C35558" w:rsidRDefault="003F45CD" w:rsidP="00BF5115">
            <w:pPr>
              <w:pStyle w:val="Normal6"/>
              <w:rPr>
                <w:lang w:val="cs-CZ"/>
              </w:rPr>
            </w:pPr>
          </w:p>
        </w:tc>
        <w:tc>
          <w:tcPr>
            <w:tcW w:w="4876" w:type="dxa"/>
            <w:hideMark/>
          </w:tcPr>
          <w:p w14:paraId="54645360" w14:textId="77777777" w:rsidR="003F45CD" w:rsidRPr="00C35558" w:rsidRDefault="003F45CD" w:rsidP="00BF5115">
            <w:pPr>
              <w:pStyle w:val="Normal6"/>
              <w:rPr>
                <w:szCs w:val="24"/>
                <w:lang w:val="cs-CZ"/>
              </w:rPr>
            </w:pPr>
            <w:r w:rsidRPr="00C35558">
              <w:rPr>
                <w:b/>
                <w:i/>
                <w:lang w:val="cs-CZ"/>
              </w:rPr>
              <w:t>2. Jako součást žádosti o patent u Evropského patentového úřadu se, je-li to nutné, provádí ověření nezbytnosti patentů, jejichž využití je nezbytné k dodržení technických norem.</w:t>
            </w:r>
          </w:p>
        </w:tc>
      </w:tr>
    </w:tbl>
    <w:p w14:paraId="40E72AC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2C9E088" w14:textId="7F6209CF" w:rsidR="000E3694" w:rsidRPr="00C35558" w:rsidRDefault="003F45CD" w:rsidP="003F45CD">
      <w:r w:rsidRPr="00C35558">
        <w:rPr>
          <w:rStyle w:val="HideTWBExt"/>
        </w:rPr>
        <w:t>&lt;/Amend&gt;</w:t>
      </w:r>
    </w:p>
    <w:p w14:paraId="7D3DE6A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291</w:t>
      </w:r>
      <w:r w:rsidRPr="00C35558">
        <w:rPr>
          <w:rStyle w:val="HideTWBExt"/>
          <w:b w:val="0"/>
          <w:lang w:val="cs-CZ"/>
        </w:rPr>
        <w:t>&lt;/NumAm&gt;</w:t>
      </w:r>
    </w:p>
    <w:p w14:paraId="4AC7C4EE"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CDAB3F4" w14:textId="77777777" w:rsidR="003F45CD" w:rsidRPr="00C35558" w:rsidRDefault="003F45CD" w:rsidP="003F45CD">
      <w:r w:rsidRPr="00C35558">
        <w:rPr>
          <w:rStyle w:val="HideTWBExt"/>
        </w:rPr>
        <w:t>&lt;/RepeatBlock-By&gt;</w:t>
      </w:r>
    </w:p>
    <w:p w14:paraId="1D367B2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E1F1CAC" w14:textId="77777777" w:rsidR="003F45CD" w:rsidRPr="00C35558" w:rsidRDefault="003F45CD" w:rsidP="003F45CD">
      <w:pPr>
        <w:pStyle w:val="NormalBold"/>
      </w:pPr>
      <w:r w:rsidRPr="00C35558">
        <w:rPr>
          <w:rStyle w:val="HideTWBExt"/>
          <w:b w:val="0"/>
        </w:rPr>
        <w:t>&lt;Article&gt;</w:t>
      </w:r>
      <w:r w:rsidRPr="00C35558">
        <w:t>Čl. 4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6BAF528" w14:textId="77777777" w:rsidTr="00BF5115">
        <w:trPr>
          <w:jc w:val="center"/>
        </w:trPr>
        <w:tc>
          <w:tcPr>
            <w:tcW w:w="9752" w:type="dxa"/>
            <w:gridSpan w:val="2"/>
          </w:tcPr>
          <w:p w14:paraId="1A9BD159" w14:textId="77777777" w:rsidR="003F45CD" w:rsidRPr="00C35558" w:rsidRDefault="003F45CD" w:rsidP="00BF5115">
            <w:pPr>
              <w:keepNext/>
            </w:pPr>
          </w:p>
        </w:tc>
      </w:tr>
      <w:tr w:rsidR="003F45CD" w:rsidRPr="00C35558" w14:paraId="40B3E12F" w14:textId="77777777" w:rsidTr="00BF5115">
        <w:trPr>
          <w:jc w:val="center"/>
        </w:trPr>
        <w:tc>
          <w:tcPr>
            <w:tcW w:w="4876" w:type="dxa"/>
            <w:hideMark/>
          </w:tcPr>
          <w:p w14:paraId="2D5BF7B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C3B0EC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65FCF10" w14:textId="77777777" w:rsidTr="00BF5115">
        <w:trPr>
          <w:jc w:val="center"/>
        </w:trPr>
        <w:tc>
          <w:tcPr>
            <w:tcW w:w="4876" w:type="dxa"/>
            <w:hideMark/>
          </w:tcPr>
          <w:p w14:paraId="4FD29493" w14:textId="77777777" w:rsidR="003F45CD" w:rsidRPr="00C35558" w:rsidRDefault="003F45CD" w:rsidP="00BF5115">
            <w:pPr>
              <w:pStyle w:val="Normal6"/>
              <w:rPr>
                <w:lang w:val="cs-CZ"/>
              </w:rPr>
            </w:pPr>
            <w:r w:rsidRPr="00C35558">
              <w:rPr>
                <w:b/>
                <w:i/>
                <w:lang w:val="cs-CZ"/>
              </w:rPr>
              <w:t>1.</w:t>
            </w:r>
            <w:r w:rsidRPr="00C35558">
              <w:rPr>
                <w:b/>
                <w:i/>
                <w:lang w:val="cs-CZ"/>
              </w:rPr>
              <w:tab/>
              <w:t>Zřizuje se rejstřík Unie pro patenty SEP (dále jen „rejstřík“).</w:t>
            </w:r>
          </w:p>
        </w:tc>
        <w:tc>
          <w:tcPr>
            <w:tcW w:w="4876" w:type="dxa"/>
            <w:hideMark/>
          </w:tcPr>
          <w:p w14:paraId="5C9AB6B3" w14:textId="77777777" w:rsidR="003F45CD" w:rsidRPr="00C35558" w:rsidRDefault="003F45CD" w:rsidP="00BF5115">
            <w:pPr>
              <w:pStyle w:val="Normal6"/>
              <w:rPr>
                <w:szCs w:val="24"/>
                <w:lang w:val="cs-CZ"/>
              </w:rPr>
            </w:pPr>
            <w:r w:rsidRPr="00C35558">
              <w:rPr>
                <w:b/>
                <w:i/>
                <w:lang w:val="cs-CZ"/>
              </w:rPr>
              <w:t>vypouští se</w:t>
            </w:r>
          </w:p>
        </w:tc>
      </w:tr>
    </w:tbl>
    <w:p w14:paraId="1497711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796B62D" w14:textId="10D9E50F" w:rsidR="000E3694" w:rsidRPr="00C35558" w:rsidRDefault="003F45CD" w:rsidP="003F45CD">
      <w:r w:rsidRPr="00C35558">
        <w:rPr>
          <w:rStyle w:val="HideTWBExt"/>
        </w:rPr>
        <w:t>&lt;/Amend&gt;</w:t>
      </w:r>
    </w:p>
    <w:p w14:paraId="73CB0EE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292</w:t>
      </w:r>
      <w:r w:rsidRPr="00C35558">
        <w:rPr>
          <w:rStyle w:val="HideTWBExt"/>
          <w:b w:val="0"/>
          <w:lang w:val="cs-CZ"/>
        </w:rPr>
        <w:t>&lt;/NumAm&gt;</w:t>
      </w:r>
    </w:p>
    <w:p w14:paraId="5008391E" w14:textId="77777777" w:rsidR="003F45CD" w:rsidRPr="00C35558" w:rsidRDefault="003F45CD" w:rsidP="003F45CD">
      <w:pPr>
        <w:pStyle w:val="NormalBold"/>
      </w:pPr>
      <w:r w:rsidRPr="00C35558">
        <w:rPr>
          <w:rStyle w:val="HideTWBExt"/>
          <w:b w:val="0"/>
        </w:rPr>
        <w:t>&lt;RepeatBlock-By&gt;&lt;Members&gt;</w:t>
      </w:r>
      <w:r w:rsidRPr="00C35558">
        <w:t>Gilles Lebreton</w:t>
      </w:r>
      <w:r w:rsidRPr="00C35558">
        <w:rPr>
          <w:rStyle w:val="HideTWBExt"/>
          <w:b w:val="0"/>
        </w:rPr>
        <w:t>&lt;/Members&gt;</w:t>
      </w:r>
    </w:p>
    <w:p w14:paraId="66841587" w14:textId="77777777" w:rsidR="003F45CD" w:rsidRPr="00C35558" w:rsidRDefault="003F45CD" w:rsidP="003F45CD">
      <w:r w:rsidRPr="00C35558">
        <w:rPr>
          <w:rStyle w:val="HideTWBExt"/>
        </w:rPr>
        <w:t>&lt;/RepeatBlock-By&gt;</w:t>
      </w:r>
    </w:p>
    <w:p w14:paraId="743ACFE1"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0F45E3E7" w14:textId="77777777" w:rsidR="003F45CD" w:rsidRPr="00C35558" w:rsidRDefault="003F45CD" w:rsidP="003F45CD">
      <w:pPr>
        <w:pStyle w:val="NormalBold"/>
      </w:pPr>
      <w:r w:rsidRPr="00C35558">
        <w:rPr>
          <w:rStyle w:val="HideTWBExt"/>
          <w:b w:val="0"/>
        </w:rPr>
        <w:t>&lt;Article&gt;</w:t>
      </w:r>
      <w:r w:rsidRPr="00C35558">
        <w:t>Čl. 4 – odst. 3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324EF3E" w14:textId="77777777" w:rsidTr="00BF5115">
        <w:trPr>
          <w:jc w:val="center"/>
        </w:trPr>
        <w:tc>
          <w:tcPr>
            <w:tcW w:w="9752" w:type="dxa"/>
            <w:gridSpan w:val="2"/>
          </w:tcPr>
          <w:p w14:paraId="0744BD75" w14:textId="77777777" w:rsidR="003F45CD" w:rsidRPr="00C35558" w:rsidRDefault="003F45CD" w:rsidP="00BF5115">
            <w:pPr>
              <w:keepNext/>
            </w:pPr>
          </w:p>
        </w:tc>
      </w:tr>
      <w:tr w:rsidR="003F45CD" w:rsidRPr="00C35558" w14:paraId="2B84983B" w14:textId="77777777" w:rsidTr="00BF5115">
        <w:trPr>
          <w:jc w:val="center"/>
        </w:trPr>
        <w:tc>
          <w:tcPr>
            <w:tcW w:w="4876" w:type="dxa"/>
            <w:hideMark/>
          </w:tcPr>
          <w:p w14:paraId="6AFB112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CCD500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6E8517D" w14:textId="77777777" w:rsidTr="00BF5115">
        <w:trPr>
          <w:jc w:val="center"/>
        </w:trPr>
        <w:tc>
          <w:tcPr>
            <w:tcW w:w="4876" w:type="dxa"/>
            <w:hideMark/>
          </w:tcPr>
          <w:p w14:paraId="18D0C7EF" w14:textId="77777777" w:rsidR="003F45CD" w:rsidRPr="00C35558" w:rsidRDefault="003F45CD" w:rsidP="00BF5115">
            <w:pPr>
              <w:pStyle w:val="Normal6"/>
              <w:rPr>
                <w:lang w:val="cs-CZ"/>
              </w:rPr>
            </w:pPr>
            <w:r w:rsidRPr="00C35558">
              <w:rPr>
                <w:lang w:val="cs-CZ"/>
              </w:rPr>
              <w:t>b)</w:t>
            </w:r>
            <w:r w:rsidRPr="00C35558">
              <w:rPr>
                <w:lang w:val="cs-CZ"/>
              </w:rPr>
              <w:tab/>
              <w:t>identifikaci registrovaných patentů SEP, včetně země registrace a patentového čísla;</w:t>
            </w:r>
          </w:p>
        </w:tc>
        <w:tc>
          <w:tcPr>
            <w:tcW w:w="4876" w:type="dxa"/>
            <w:hideMark/>
          </w:tcPr>
          <w:p w14:paraId="1C92CDA7" w14:textId="77777777" w:rsidR="003F45CD" w:rsidRPr="00C35558" w:rsidRDefault="003F45CD" w:rsidP="00BF5115">
            <w:pPr>
              <w:pStyle w:val="Normal6"/>
              <w:rPr>
                <w:szCs w:val="24"/>
                <w:lang w:val="cs-CZ"/>
              </w:rPr>
            </w:pPr>
            <w:r w:rsidRPr="00C35558">
              <w:rPr>
                <w:lang w:val="cs-CZ"/>
              </w:rPr>
              <w:t>b)</w:t>
            </w:r>
            <w:r w:rsidRPr="00C35558">
              <w:rPr>
                <w:lang w:val="cs-CZ"/>
              </w:rPr>
              <w:tab/>
              <w:t>identifikaci registrovaných patentů SEP, včetně</w:t>
            </w:r>
            <w:r w:rsidRPr="00C35558">
              <w:rPr>
                <w:b/>
                <w:i/>
                <w:lang w:val="cs-CZ"/>
              </w:rPr>
              <w:t xml:space="preserve"> patentů SEP, které již byly v platnosti v jednom nebo více členských státech před vstupem tohoto nařízení v platnost, </w:t>
            </w:r>
            <w:r w:rsidRPr="00C35558">
              <w:rPr>
                <w:lang w:val="cs-CZ"/>
              </w:rPr>
              <w:t>včetně země registrace a patentového čísla;</w:t>
            </w:r>
          </w:p>
        </w:tc>
      </w:tr>
    </w:tbl>
    <w:p w14:paraId="598B0FB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3CE7251E" w14:textId="46E78BA5" w:rsidR="000E3694" w:rsidRPr="00C35558" w:rsidRDefault="003F45CD" w:rsidP="003F45CD">
      <w:r w:rsidRPr="00C35558">
        <w:rPr>
          <w:rStyle w:val="HideTWBExt"/>
        </w:rPr>
        <w:t>&lt;/Amend&gt;</w:t>
      </w:r>
    </w:p>
    <w:p w14:paraId="5C18634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293</w:t>
      </w:r>
      <w:r w:rsidRPr="00C35558">
        <w:rPr>
          <w:rStyle w:val="HideTWBExt"/>
          <w:b w:val="0"/>
          <w:lang w:val="cs-CZ"/>
        </w:rPr>
        <w:t>&lt;/NumAm&gt;</w:t>
      </w:r>
    </w:p>
    <w:p w14:paraId="2EA5EE2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EAEAAC2" w14:textId="77777777" w:rsidR="003F45CD" w:rsidRPr="00C35558" w:rsidRDefault="003F45CD" w:rsidP="003F45CD">
      <w:r w:rsidRPr="00C35558">
        <w:rPr>
          <w:rStyle w:val="HideTWBExt"/>
        </w:rPr>
        <w:t>&lt;/RepeatBlock-By&gt;</w:t>
      </w:r>
    </w:p>
    <w:p w14:paraId="7DD9A4B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1913BA7" w14:textId="77777777" w:rsidR="003F45CD" w:rsidRPr="00C35558" w:rsidRDefault="003F45CD" w:rsidP="003F45CD">
      <w:pPr>
        <w:pStyle w:val="NormalBold"/>
      </w:pPr>
      <w:r w:rsidRPr="00C35558">
        <w:rPr>
          <w:rStyle w:val="HideTWBExt"/>
          <w:b w:val="0"/>
        </w:rPr>
        <w:t>&lt;Article&gt;</w:t>
      </w:r>
      <w:r w:rsidRPr="00C35558">
        <w:t>Čl. 4 – odst. 3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E3D90F9" w14:textId="77777777" w:rsidTr="00BF5115">
        <w:trPr>
          <w:jc w:val="center"/>
        </w:trPr>
        <w:tc>
          <w:tcPr>
            <w:tcW w:w="9752" w:type="dxa"/>
            <w:gridSpan w:val="2"/>
          </w:tcPr>
          <w:p w14:paraId="5BAA459D" w14:textId="77777777" w:rsidR="003F45CD" w:rsidRPr="00C35558" w:rsidRDefault="003F45CD" w:rsidP="00BF5115">
            <w:pPr>
              <w:keepNext/>
            </w:pPr>
          </w:p>
        </w:tc>
      </w:tr>
      <w:tr w:rsidR="003F45CD" w:rsidRPr="00C35558" w14:paraId="72AD791F" w14:textId="77777777" w:rsidTr="00BF5115">
        <w:trPr>
          <w:jc w:val="center"/>
        </w:trPr>
        <w:tc>
          <w:tcPr>
            <w:tcW w:w="4876" w:type="dxa"/>
            <w:hideMark/>
          </w:tcPr>
          <w:p w14:paraId="0AEF5A6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B6AFE6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6266F6" w14:textId="77777777" w:rsidTr="00BF5115">
        <w:trPr>
          <w:jc w:val="center"/>
        </w:trPr>
        <w:tc>
          <w:tcPr>
            <w:tcW w:w="4876" w:type="dxa"/>
            <w:hideMark/>
          </w:tcPr>
          <w:p w14:paraId="040C88B6" w14:textId="77777777" w:rsidR="003F45CD" w:rsidRPr="00C35558" w:rsidRDefault="003F45CD" w:rsidP="00BF5115">
            <w:pPr>
              <w:pStyle w:val="Normal6"/>
              <w:rPr>
                <w:lang w:val="cs-CZ"/>
              </w:rPr>
            </w:pPr>
            <w:r w:rsidRPr="00C35558">
              <w:rPr>
                <w:lang w:val="cs-CZ"/>
              </w:rPr>
              <w:t>c)</w:t>
            </w:r>
            <w:r w:rsidRPr="00C35558">
              <w:rPr>
                <w:lang w:val="cs-CZ"/>
              </w:rPr>
              <w:tab/>
              <w:t xml:space="preserve">verzi normy, technickou specifikaci a </w:t>
            </w:r>
            <w:r w:rsidRPr="00C35558">
              <w:rPr>
                <w:b/>
                <w:i/>
                <w:lang w:val="cs-CZ"/>
              </w:rPr>
              <w:t>konkrétní</w:t>
            </w:r>
            <w:r w:rsidRPr="00C35558">
              <w:rPr>
                <w:lang w:val="cs-CZ"/>
              </w:rPr>
              <w:t xml:space="preserve"> části technické specifikace, pro které je patent považován za nezbytný;</w:t>
            </w:r>
          </w:p>
        </w:tc>
        <w:tc>
          <w:tcPr>
            <w:tcW w:w="4876" w:type="dxa"/>
            <w:hideMark/>
          </w:tcPr>
          <w:p w14:paraId="6FE557B3" w14:textId="77777777" w:rsidR="003F45CD" w:rsidRPr="00C35558" w:rsidRDefault="003F45CD" w:rsidP="00BF5115">
            <w:pPr>
              <w:pStyle w:val="Normal6"/>
              <w:rPr>
                <w:szCs w:val="24"/>
                <w:lang w:val="cs-CZ"/>
              </w:rPr>
            </w:pPr>
            <w:r w:rsidRPr="00C35558">
              <w:rPr>
                <w:lang w:val="cs-CZ"/>
              </w:rPr>
              <w:t>c)</w:t>
            </w:r>
            <w:r w:rsidRPr="00C35558">
              <w:rPr>
                <w:lang w:val="cs-CZ"/>
              </w:rPr>
              <w:tab/>
              <w:t xml:space="preserve">verzi normy, technickou specifikaci a </w:t>
            </w:r>
            <w:r w:rsidRPr="00C35558">
              <w:rPr>
                <w:b/>
                <w:i/>
                <w:lang w:val="cs-CZ"/>
              </w:rPr>
              <w:t>ilustrativní</w:t>
            </w:r>
            <w:r w:rsidRPr="00C35558">
              <w:rPr>
                <w:lang w:val="cs-CZ"/>
              </w:rPr>
              <w:t xml:space="preserve"> části technické specifikace, pro které je patent považován za nezbytný;</w:t>
            </w:r>
          </w:p>
        </w:tc>
      </w:tr>
    </w:tbl>
    <w:p w14:paraId="7614CBC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6DB488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57AEB03" w14:textId="77777777" w:rsidR="003F45CD" w:rsidRPr="00C35558" w:rsidRDefault="003F45CD" w:rsidP="003F45CD">
      <w:pPr>
        <w:pStyle w:val="Normal12Italic"/>
        <w:rPr>
          <w:noProof w:val="0"/>
          <w:lang w:val="cs-CZ"/>
        </w:rPr>
      </w:pPr>
      <w:r w:rsidRPr="00C35558">
        <w:rPr>
          <w:lang w:val="cs-CZ"/>
        </w:rPr>
        <w:t>Je zbytečné, zatěžující a nákladné vyžadovat identifikaci všech částí, pro které je norma nezbytná. Takové ustanovení by pravděpodobně vedlo k dalším soudním sporům a není nezbytné pro účely určení toho, zda je patent nezbytný, a zda je tedy nutné k němu udělovat licenci.</w:t>
      </w:r>
    </w:p>
    <w:p w14:paraId="43BFC9CD" w14:textId="0796CF39" w:rsidR="000E3694" w:rsidRPr="00C35558" w:rsidRDefault="003F45CD" w:rsidP="003F45CD">
      <w:r w:rsidRPr="00C35558">
        <w:rPr>
          <w:rStyle w:val="HideTWBExt"/>
        </w:rPr>
        <w:t>&lt;/Amend&gt;</w:t>
      </w:r>
    </w:p>
    <w:p w14:paraId="4D37EDC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294</w:t>
      </w:r>
      <w:r w:rsidRPr="00C35558">
        <w:rPr>
          <w:rStyle w:val="HideTWBExt"/>
          <w:b w:val="0"/>
          <w:lang w:val="cs-CZ"/>
        </w:rPr>
        <w:t>&lt;/NumAm&gt;</w:t>
      </w:r>
    </w:p>
    <w:p w14:paraId="75A93F75"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78F461BD" w14:textId="77777777" w:rsidR="003F45CD" w:rsidRPr="00C35558" w:rsidRDefault="003F45CD" w:rsidP="003F45CD">
      <w:r w:rsidRPr="00C35558">
        <w:rPr>
          <w:rStyle w:val="HideTWBExt"/>
        </w:rPr>
        <w:t>&lt;/RepeatBlock-By&gt;</w:t>
      </w:r>
    </w:p>
    <w:p w14:paraId="525681C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BBD7B58" w14:textId="77777777" w:rsidR="003F45CD" w:rsidRPr="00C35558" w:rsidRDefault="003F45CD" w:rsidP="003F45CD">
      <w:pPr>
        <w:pStyle w:val="NormalBold"/>
      </w:pPr>
      <w:r w:rsidRPr="00C35558">
        <w:rPr>
          <w:rStyle w:val="HideTWBExt"/>
          <w:b w:val="0"/>
        </w:rPr>
        <w:t>&lt;Article&gt;</w:t>
      </w:r>
      <w:r w:rsidRPr="00C35558">
        <w:t>Čl. 4 – odst. 3 – písm. h</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3A536B1" w14:textId="77777777" w:rsidTr="00BF5115">
        <w:trPr>
          <w:jc w:val="center"/>
        </w:trPr>
        <w:tc>
          <w:tcPr>
            <w:tcW w:w="9752" w:type="dxa"/>
            <w:gridSpan w:val="2"/>
          </w:tcPr>
          <w:p w14:paraId="0F31C6D3" w14:textId="77777777" w:rsidR="003F45CD" w:rsidRPr="00C35558" w:rsidRDefault="003F45CD" w:rsidP="00BF5115">
            <w:pPr>
              <w:keepNext/>
            </w:pPr>
          </w:p>
        </w:tc>
      </w:tr>
      <w:tr w:rsidR="003F45CD" w:rsidRPr="00C35558" w14:paraId="4A24CAC5" w14:textId="77777777" w:rsidTr="00BF5115">
        <w:trPr>
          <w:jc w:val="center"/>
        </w:trPr>
        <w:tc>
          <w:tcPr>
            <w:tcW w:w="4876" w:type="dxa"/>
            <w:hideMark/>
          </w:tcPr>
          <w:p w14:paraId="742FD3F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9E3258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74BD836" w14:textId="77777777" w:rsidTr="00BF5115">
        <w:trPr>
          <w:jc w:val="center"/>
        </w:trPr>
        <w:tc>
          <w:tcPr>
            <w:tcW w:w="4876" w:type="dxa"/>
            <w:hideMark/>
          </w:tcPr>
          <w:p w14:paraId="0083D005" w14:textId="77777777" w:rsidR="003F45CD" w:rsidRPr="00C35558" w:rsidRDefault="003F45CD" w:rsidP="00BF5115">
            <w:pPr>
              <w:pStyle w:val="Normal6"/>
              <w:rPr>
                <w:lang w:val="cs-CZ"/>
              </w:rPr>
            </w:pPr>
            <w:r w:rsidRPr="00C35558">
              <w:rPr>
                <w:lang w:val="cs-CZ"/>
              </w:rPr>
              <w:t>h)</w:t>
            </w:r>
            <w:r w:rsidRPr="00C35558">
              <w:rPr>
                <w:lang w:val="cs-CZ"/>
              </w:rPr>
              <w:tab/>
              <w:t xml:space="preserve">existenci jakýchkoli veřejných standardních podmínek, včetně politik </w:t>
            </w:r>
            <w:r w:rsidRPr="00C35558">
              <w:rPr>
                <w:lang w:val="cs-CZ"/>
              </w:rPr>
              <w:lastRenderedPageBreak/>
              <w:t>majitele patentu SEP týkajících se licenčních poplatků a slev;</w:t>
            </w:r>
          </w:p>
        </w:tc>
        <w:tc>
          <w:tcPr>
            <w:tcW w:w="4876" w:type="dxa"/>
            <w:hideMark/>
          </w:tcPr>
          <w:p w14:paraId="5BD00B3C" w14:textId="77777777" w:rsidR="003F45CD" w:rsidRPr="00C35558" w:rsidRDefault="003F45CD" w:rsidP="00BF5115">
            <w:pPr>
              <w:pStyle w:val="Normal6"/>
              <w:rPr>
                <w:szCs w:val="24"/>
                <w:lang w:val="cs-CZ"/>
              </w:rPr>
            </w:pPr>
            <w:r w:rsidRPr="00C35558">
              <w:rPr>
                <w:lang w:val="cs-CZ"/>
              </w:rPr>
              <w:lastRenderedPageBreak/>
              <w:t>h)</w:t>
            </w:r>
            <w:r w:rsidRPr="00C35558">
              <w:rPr>
                <w:lang w:val="cs-CZ"/>
              </w:rPr>
              <w:tab/>
              <w:t xml:space="preserve">existenci jakýchkoli veřejných standardních podmínek, včetně politik </w:t>
            </w:r>
            <w:r w:rsidRPr="00C35558">
              <w:rPr>
                <w:lang w:val="cs-CZ"/>
              </w:rPr>
              <w:lastRenderedPageBreak/>
              <w:t>majitele patentu SEP týkajících se licenčních poplatků</w:t>
            </w:r>
            <w:r w:rsidRPr="00C35558">
              <w:rPr>
                <w:b/>
                <w:i/>
                <w:lang w:val="cs-CZ"/>
              </w:rPr>
              <w:t>, bezplatnosti</w:t>
            </w:r>
            <w:r w:rsidRPr="00C35558">
              <w:rPr>
                <w:lang w:val="cs-CZ"/>
              </w:rPr>
              <w:t xml:space="preserve"> a slev;</w:t>
            </w:r>
          </w:p>
        </w:tc>
      </w:tr>
    </w:tbl>
    <w:p w14:paraId="13B265A3"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5EAF7ED" w14:textId="3DF1E5C6" w:rsidR="000E3694" w:rsidRPr="00C35558" w:rsidRDefault="003F45CD" w:rsidP="003F45CD">
      <w:r w:rsidRPr="00C35558">
        <w:rPr>
          <w:rStyle w:val="HideTWBExt"/>
        </w:rPr>
        <w:t>&lt;/Amend&gt;</w:t>
      </w:r>
    </w:p>
    <w:p w14:paraId="1FCCEAA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295</w:t>
      </w:r>
      <w:r w:rsidRPr="00C35558">
        <w:rPr>
          <w:rStyle w:val="HideTWBExt"/>
          <w:b w:val="0"/>
          <w:lang w:val="cs-CZ"/>
        </w:rPr>
        <w:t>&lt;/NumAm&gt;</w:t>
      </w:r>
    </w:p>
    <w:p w14:paraId="13520459"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4C7D8659" w14:textId="77777777" w:rsidR="003F45CD" w:rsidRPr="00C35558" w:rsidRDefault="003F45CD" w:rsidP="003F45CD">
      <w:r w:rsidRPr="00C35558">
        <w:rPr>
          <w:rStyle w:val="HideTWBExt"/>
        </w:rPr>
        <w:t>&lt;/RepeatBlock-By&gt;</w:t>
      </w:r>
    </w:p>
    <w:p w14:paraId="0697F12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E0A4EF1" w14:textId="77777777" w:rsidR="003F45CD" w:rsidRPr="00C35558" w:rsidRDefault="003F45CD" w:rsidP="003F45CD">
      <w:pPr>
        <w:pStyle w:val="NormalBold"/>
      </w:pPr>
      <w:r w:rsidRPr="00C35558">
        <w:rPr>
          <w:rStyle w:val="HideTWBExt"/>
          <w:b w:val="0"/>
        </w:rPr>
        <w:t>&lt;Article&gt;</w:t>
      </w:r>
      <w:r w:rsidRPr="00C35558">
        <w:t>Čl. 4 – odst. 4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D6635C3" w14:textId="77777777" w:rsidTr="00BF5115">
        <w:trPr>
          <w:jc w:val="center"/>
        </w:trPr>
        <w:tc>
          <w:tcPr>
            <w:tcW w:w="9752" w:type="dxa"/>
            <w:gridSpan w:val="2"/>
          </w:tcPr>
          <w:p w14:paraId="3C831FC2" w14:textId="77777777" w:rsidR="003F45CD" w:rsidRPr="00C35558" w:rsidRDefault="003F45CD" w:rsidP="00BF5115">
            <w:pPr>
              <w:keepNext/>
            </w:pPr>
          </w:p>
        </w:tc>
      </w:tr>
      <w:tr w:rsidR="003F45CD" w:rsidRPr="00C35558" w14:paraId="5589619E" w14:textId="77777777" w:rsidTr="00BF5115">
        <w:trPr>
          <w:jc w:val="center"/>
        </w:trPr>
        <w:tc>
          <w:tcPr>
            <w:tcW w:w="4876" w:type="dxa"/>
            <w:hideMark/>
          </w:tcPr>
          <w:p w14:paraId="25293CF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A15131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B4D0470" w14:textId="77777777" w:rsidTr="00BF5115">
        <w:trPr>
          <w:jc w:val="center"/>
        </w:trPr>
        <w:tc>
          <w:tcPr>
            <w:tcW w:w="4876" w:type="dxa"/>
            <w:hideMark/>
          </w:tcPr>
          <w:p w14:paraId="1272E090" w14:textId="77777777" w:rsidR="003F45CD" w:rsidRPr="00C35558" w:rsidRDefault="003F45CD" w:rsidP="00BF5115">
            <w:pPr>
              <w:pStyle w:val="Normal6"/>
              <w:rPr>
                <w:lang w:val="cs-CZ"/>
              </w:rPr>
            </w:pPr>
            <w:r w:rsidRPr="00C35558">
              <w:rPr>
                <w:b/>
                <w:i/>
                <w:lang w:val="cs-CZ"/>
              </w:rPr>
              <w:t>b)</w:t>
            </w:r>
            <w:r w:rsidRPr="00C35558">
              <w:rPr>
                <w:b/>
                <w:i/>
                <w:lang w:val="cs-CZ"/>
              </w:rPr>
              <w:tab/>
              <w:t>udělení nebo převod licence prostřednictvím patentových poolů, v příslušných případech podle článku 9;</w:t>
            </w:r>
          </w:p>
        </w:tc>
        <w:tc>
          <w:tcPr>
            <w:tcW w:w="4876" w:type="dxa"/>
            <w:hideMark/>
          </w:tcPr>
          <w:p w14:paraId="5C1DB8F2" w14:textId="77777777" w:rsidR="003F45CD" w:rsidRPr="00C35558" w:rsidRDefault="003F45CD" w:rsidP="00BF5115">
            <w:pPr>
              <w:pStyle w:val="Normal6"/>
              <w:rPr>
                <w:szCs w:val="24"/>
                <w:lang w:val="cs-CZ"/>
              </w:rPr>
            </w:pPr>
            <w:r w:rsidRPr="00C35558">
              <w:rPr>
                <w:b/>
                <w:i/>
                <w:lang w:val="cs-CZ"/>
              </w:rPr>
              <w:t>vypouští se</w:t>
            </w:r>
          </w:p>
        </w:tc>
      </w:tr>
    </w:tbl>
    <w:p w14:paraId="54B0257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4991122"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7F32F7DA" w14:textId="77777777" w:rsidR="003F45CD" w:rsidRPr="00C35558" w:rsidRDefault="003F45CD" w:rsidP="003F45CD">
      <w:pPr>
        <w:pStyle w:val="Normal12Italic"/>
        <w:rPr>
          <w:noProof w:val="0"/>
          <w:lang w:val="cs-CZ"/>
        </w:rPr>
      </w:pPr>
      <w:r w:rsidRPr="00C35558">
        <w:rPr>
          <w:lang w:val="cs-CZ"/>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14:paraId="7D2783A4" w14:textId="615B505E" w:rsidR="000E3694" w:rsidRPr="00C35558" w:rsidRDefault="003F45CD" w:rsidP="003F45CD">
      <w:r w:rsidRPr="00C35558">
        <w:rPr>
          <w:rStyle w:val="HideTWBExt"/>
        </w:rPr>
        <w:t>&lt;/Amend&gt;</w:t>
      </w:r>
    </w:p>
    <w:p w14:paraId="1F639C9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296</w:t>
      </w:r>
      <w:r w:rsidRPr="00C35558">
        <w:rPr>
          <w:rStyle w:val="HideTWBExt"/>
          <w:b w:val="0"/>
          <w:lang w:val="cs-CZ"/>
        </w:rPr>
        <w:t>&lt;/NumAm&gt;</w:t>
      </w:r>
    </w:p>
    <w:p w14:paraId="4B7BC6BE"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66843818" w14:textId="77777777" w:rsidR="003F45CD" w:rsidRPr="00C35558" w:rsidRDefault="003F45CD" w:rsidP="003F45CD">
      <w:r w:rsidRPr="00C35558">
        <w:rPr>
          <w:rStyle w:val="HideTWBExt"/>
        </w:rPr>
        <w:t>&lt;/RepeatBlock-By&gt;</w:t>
      </w:r>
    </w:p>
    <w:p w14:paraId="7968DF1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7433E30" w14:textId="77777777" w:rsidR="003F45CD" w:rsidRPr="00C35558" w:rsidRDefault="003F45CD" w:rsidP="003F45CD">
      <w:pPr>
        <w:pStyle w:val="NormalBold"/>
      </w:pPr>
      <w:r w:rsidRPr="00C35558">
        <w:rPr>
          <w:rStyle w:val="HideTWBExt"/>
          <w:b w:val="0"/>
        </w:rPr>
        <w:t>&lt;Article&gt;</w:t>
      </w:r>
      <w:r w:rsidRPr="00C35558">
        <w:t>Čl. 4 – odst. 4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303BFF4" w14:textId="77777777" w:rsidTr="00BF5115">
        <w:trPr>
          <w:jc w:val="center"/>
        </w:trPr>
        <w:tc>
          <w:tcPr>
            <w:tcW w:w="9752" w:type="dxa"/>
            <w:gridSpan w:val="2"/>
          </w:tcPr>
          <w:p w14:paraId="79B58031" w14:textId="77777777" w:rsidR="003F45CD" w:rsidRPr="00C35558" w:rsidRDefault="003F45CD" w:rsidP="00BF5115">
            <w:pPr>
              <w:keepNext/>
            </w:pPr>
          </w:p>
        </w:tc>
      </w:tr>
      <w:tr w:rsidR="003F45CD" w:rsidRPr="00C35558" w14:paraId="74B07E50" w14:textId="77777777" w:rsidTr="00BF5115">
        <w:trPr>
          <w:jc w:val="center"/>
        </w:trPr>
        <w:tc>
          <w:tcPr>
            <w:tcW w:w="4876" w:type="dxa"/>
            <w:hideMark/>
          </w:tcPr>
          <w:p w14:paraId="01E7B9B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1CBDB8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57460E1" w14:textId="77777777" w:rsidTr="00BF5115">
        <w:trPr>
          <w:jc w:val="center"/>
        </w:trPr>
        <w:tc>
          <w:tcPr>
            <w:tcW w:w="4876" w:type="dxa"/>
            <w:hideMark/>
          </w:tcPr>
          <w:p w14:paraId="31EAB87A" w14:textId="77777777" w:rsidR="003F45CD" w:rsidRPr="00C35558" w:rsidRDefault="003F45CD" w:rsidP="00BF5115">
            <w:pPr>
              <w:pStyle w:val="Normal6"/>
              <w:rPr>
                <w:lang w:val="cs-CZ"/>
              </w:rPr>
            </w:pPr>
            <w:r w:rsidRPr="00C35558">
              <w:rPr>
                <w:b/>
                <w:i/>
                <w:lang w:val="cs-CZ"/>
              </w:rPr>
              <w:t>c)</w:t>
            </w:r>
            <w:r w:rsidRPr="00C35558">
              <w:rPr>
                <w:b/>
                <w:i/>
                <w:lang w:val="cs-CZ"/>
              </w:rPr>
              <w:tab/>
              <w:t>informace o tom, zda bylo provedeno ověření nezbytnosti nebo vzájemné hodnocení, a odkaz na výsledek;</w:t>
            </w:r>
          </w:p>
        </w:tc>
        <w:tc>
          <w:tcPr>
            <w:tcW w:w="4876" w:type="dxa"/>
            <w:hideMark/>
          </w:tcPr>
          <w:p w14:paraId="14B3EC13" w14:textId="77777777" w:rsidR="003F45CD" w:rsidRPr="00C35558" w:rsidRDefault="003F45CD" w:rsidP="00BF5115">
            <w:pPr>
              <w:pStyle w:val="Normal6"/>
              <w:rPr>
                <w:szCs w:val="24"/>
                <w:lang w:val="cs-CZ"/>
              </w:rPr>
            </w:pPr>
            <w:r w:rsidRPr="00C35558">
              <w:rPr>
                <w:b/>
                <w:i/>
                <w:lang w:val="cs-CZ"/>
              </w:rPr>
              <w:t>vypouští se</w:t>
            </w:r>
          </w:p>
        </w:tc>
      </w:tr>
    </w:tbl>
    <w:p w14:paraId="6CB5789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8D08F4E" w14:textId="08E14049" w:rsidR="000E3694" w:rsidRPr="00C35558" w:rsidRDefault="003F45CD" w:rsidP="003F45CD">
      <w:r w:rsidRPr="00C35558">
        <w:rPr>
          <w:rStyle w:val="HideTWBExt"/>
        </w:rPr>
        <w:t>&lt;/Amend&gt;</w:t>
      </w:r>
    </w:p>
    <w:p w14:paraId="2D13ECA7"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297</w:t>
      </w:r>
      <w:r w:rsidRPr="00C35558">
        <w:rPr>
          <w:rStyle w:val="HideTWBExt"/>
          <w:b w:val="0"/>
          <w:lang w:val="cs-CZ"/>
        </w:rPr>
        <w:t>&lt;/NumAm&gt;</w:t>
      </w:r>
    </w:p>
    <w:p w14:paraId="706A8C2C"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42905517" w14:textId="77777777" w:rsidR="003F45CD" w:rsidRPr="00C35558" w:rsidRDefault="003F45CD" w:rsidP="003F45CD">
      <w:r w:rsidRPr="00C35558">
        <w:rPr>
          <w:rStyle w:val="HideTWBExt"/>
        </w:rPr>
        <w:t>&lt;/RepeatBlock-By&gt;</w:t>
      </w:r>
    </w:p>
    <w:p w14:paraId="361D3CC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AB18DF0" w14:textId="77777777" w:rsidR="003F45CD" w:rsidRPr="00C35558" w:rsidRDefault="003F45CD" w:rsidP="003F45CD">
      <w:pPr>
        <w:pStyle w:val="NormalBold"/>
      </w:pPr>
      <w:r w:rsidRPr="00C35558">
        <w:rPr>
          <w:rStyle w:val="HideTWBExt"/>
          <w:b w:val="0"/>
        </w:rPr>
        <w:t>&lt;Article&gt;</w:t>
      </w:r>
      <w:r w:rsidRPr="00C35558">
        <w:t>Čl. 4 – odst. 4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64557C0" w14:textId="77777777" w:rsidTr="00BF5115">
        <w:trPr>
          <w:jc w:val="center"/>
        </w:trPr>
        <w:tc>
          <w:tcPr>
            <w:tcW w:w="9752" w:type="dxa"/>
            <w:gridSpan w:val="2"/>
          </w:tcPr>
          <w:p w14:paraId="289EFC64" w14:textId="77777777" w:rsidR="003F45CD" w:rsidRPr="00C35558" w:rsidRDefault="003F45CD" w:rsidP="00BF5115">
            <w:pPr>
              <w:keepNext/>
            </w:pPr>
          </w:p>
        </w:tc>
      </w:tr>
      <w:tr w:rsidR="003F45CD" w:rsidRPr="00C35558" w14:paraId="7D3E121F" w14:textId="77777777" w:rsidTr="00BF5115">
        <w:trPr>
          <w:jc w:val="center"/>
        </w:trPr>
        <w:tc>
          <w:tcPr>
            <w:tcW w:w="4876" w:type="dxa"/>
            <w:hideMark/>
          </w:tcPr>
          <w:p w14:paraId="5D444F4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0A1E0E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F12F038" w14:textId="77777777" w:rsidTr="00BF5115">
        <w:trPr>
          <w:jc w:val="center"/>
        </w:trPr>
        <w:tc>
          <w:tcPr>
            <w:tcW w:w="4876" w:type="dxa"/>
            <w:hideMark/>
          </w:tcPr>
          <w:p w14:paraId="514A3A67" w14:textId="77777777" w:rsidR="003F45CD" w:rsidRPr="00C35558" w:rsidRDefault="003F45CD" w:rsidP="00BF5115">
            <w:pPr>
              <w:pStyle w:val="Normal6"/>
              <w:rPr>
                <w:lang w:val="cs-CZ"/>
              </w:rPr>
            </w:pPr>
            <w:r w:rsidRPr="00C35558">
              <w:rPr>
                <w:lang w:val="cs-CZ"/>
              </w:rPr>
              <w:t>c)</w:t>
            </w:r>
            <w:r w:rsidRPr="00C35558">
              <w:rPr>
                <w:lang w:val="cs-CZ"/>
              </w:rPr>
              <w:tab/>
              <w:t xml:space="preserve">informace o tom, zda bylo provedeno ověření nezbytnosti nebo vzájemné hodnocení, a </w:t>
            </w:r>
            <w:r w:rsidRPr="00C35558">
              <w:rPr>
                <w:b/>
                <w:i/>
                <w:lang w:val="cs-CZ"/>
              </w:rPr>
              <w:t>odkaz</w:t>
            </w:r>
            <w:r w:rsidRPr="00C35558">
              <w:rPr>
                <w:lang w:val="cs-CZ"/>
              </w:rPr>
              <w:t xml:space="preserve"> na výsledek;</w:t>
            </w:r>
          </w:p>
        </w:tc>
        <w:tc>
          <w:tcPr>
            <w:tcW w:w="4876" w:type="dxa"/>
            <w:hideMark/>
          </w:tcPr>
          <w:p w14:paraId="27AF6719" w14:textId="77777777" w:rsidR="003F45CD" w:rsidRPr="00C35558" w:rsidRDefault="003F45CD" w:rsidP="00BF5115">
            <w:pPr>
              <w:pStyle w:val="Normal6"/>
              <w:rPr>
                <w:szCs w:val="24"/>
                <w:lang w:val="cs-CZ"/>
              </w:rPr>
            </w:pPr>
            <w:r w:rsidRPr="00C35558">
              <w:rPr>
                <w:lang w:val="cs-CZ"/>
              </w:rPr>
              <w:t>c)</w:t>
            </w:r>
            <w:r w:rsidRPr="00C35558">
              <w:rPr>
                <w:lang w:val="cs-CZ"/>
              </w:rPr>
              <w:tab/>
              <w:t xml:space="preserve">informace o tom, zda bylo provedeno ověření nezbytnosti nebo vzájemné hodnocení, a </w:t>
            </w:r>
            <w:r w:rsidRPr="00C35558">
              <w:rPr>
                <w:b/>
                <w:i/>
                <w:lang w:val="cs-CZ"/>
              </w:rPr>
              <w:t>s výjimkou případů, kdy to není možné z důvodu smluvních závazků dohodnutých mezi stranami,</w:t>
            </w:r>
            <w:r w:rsidRPr="00C35558">
              <w:rPr>
                <w:lang w:val="cs-CZ"/>
              </w:rPr>
              <w:t xml:space="preserve"> výsledek </w:t>
            </w:r>
            <w:r w:rsidRPr="00C35558">
              <w:rPr>
                <w:b/>
                <w:i/>
                <w:lang w:val="cs-CZ"/>
              </w:rPr>
              <w:t>tohoto postupu</w:t>
            </w:r>
            <w:r w:rsidRPr="00C35558">
              <w:rPr>
                <w:lang w:val="cs-CZ"/>
              </w:rPr>
              <w:t>;</w:t>
            </w:r>
          </w:p>
        </w:tc>
      </w:tr>
    </w:tbl>
    <w:p w14:paraId="6496486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46513E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4BA49E1" w14:textId="77777777" w:rsidR="003F45CD" w:rsidRPr="00C35558" w:rsidRDefault="003F45CD" w:rsidP="003F45CD">
      <w:pPr>
        <w:pStyle w:val="Normal12Italic"/>
        <w:rPr>
          <w:noProof w:val="0"/>
          <w:lang w:val="cs-CZ"/>
        </w:rPr>
      </w:pPr>
      <w:r w:rsidRPr="00C35558">
        <w:rPr>
          <w:lang w:val="cs-CZ"/>
        </w:rPr>
        <w:t>Viz čl. 4 písm. b). Vzhledem k tomu, že ověření nezbytnosti prováděné patentovými pooly může podléhat doložkám o důvěrnosti, je třeba dodržovat důvěrnost těchto dohod.</w:t>
      </w:r>
    </w:p>
    <w:p w14:paraId="137909CF" w14:textId="59B13466" w:rsidR="000E3694" w:rsidRPr="00C35558" w:rsidRDefault="003F45CD" w:rsidP="003F45CD">
      <w:r w:rsidRPr="00C35558">
        <w:rPr>
          <w:rStyle w:val="HideTWBExt"/>
        </w:rPr>
        <w:t>&lt;/Amend&gt;</w:t>
      </w:r>
    </w:p>
    <w:p w14:paraId="7D07D77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298</w:t>
      </w:r>
      <w:r w:rsidRPr="00C35558">
        <w:rPr>
          <w:rStyle w:val="HideTWBExt"/>
          <w:b w:val="0"/>
          <w:lang w:val="cs-CZ"/>
        </w:rPr>
        <w:t>&lt;/NumAm&gt;</w:t>
      </w:r>
    </w:p>
    <w:p w14:paraId="30E1F561" w14:textId="77777777" w:rsidR="003F45CD" w:rsidRPr="00C35558" w:rsidRDefault="003F45CD" w:rsidP="003F45CD">
      <w:pPr>
        <w:pStyle w:val="NormalBold"/>
      </w:pPr>
      <w:r w:rsidRPr="00C35558">
        <w:rPr>
          <w:rStyle w:val="HideTWBExt"/>
          <w:b w:val="0"/>
        </w:rPr>
        <w:t>&lt;RepeatBlock-By&gt;&lt;Members&gt;</w:t>
      </w:r>
      <w:r w:rsidRPr="00C35558">
        <w:t>Adrián Vázquez Lázara, Catharina Rinzema</w:t>
      </w:r>
      <w:r w:rsidRPr="00C35558">
        <w:rPr>
          <w:rStyle w:val="HideTWBExt"/>
          <w:b w:val="0"/>
        </w:rPr>
        <w:t>&lt;/Members&gt;</w:t>
      </w:r>
    </w:p>
    <w:p w14:paraId="678F5B89" w14:textId="77777777" w:rsidR="003F45CD" w:rsidRPr="00C35558" w:rsidRDefault="003F45CD" w:rsidP="003F45CD">
      <w:r w:rsidRPr="00C35558">
        <w:rPr>
          <w:rStyle w:val="HideTWBExt"/>
        </w:rPr>
        <w:t>&lt;/RepeatBlock-By&gt;</w:t>
      </w:r>
    </w:p>
    <w:p w14:paraId="01B773A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5DDBD0A" w14:textId="77777777" w:rsidR="003F45CD" w:rsidRPr="00C35558" w:rsidRDefault="003F45CD" w:rsidP="003F45CD">
      <w:pPr>
        <w:pStyle w:val="NormalBold"/>
      </w:pPr>
      <w:r w:rsidRPr="00C35558">
        <w:rPr>
          <w:rStyle w:val="HideTWBExt"/>
          <w:b w:val="0"/>
        </w:rPr>
        <w:t>&lt;Article&gt;</w:t>
      </w:r>
      <w:r w:rsidRPr="00C35558">
        <w:t>Čl. 4 – odst. 4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893E0A" w14:textId="77777777" w:rsidTr="00BF5115">
        <w:trPr>
          <w:jc w:val="center"/>
        </w:trPr>
        <w:tc>
          <w:tcPr>
            <w:tcW w:w="9752" w:type="dxa"/>
            <w:gridSpan w:val="2"/>
          </w:tcPr>
          <w:p w14:paraId="56AA18E0" w14:textId="77777777" w:rsidR="003F45CD" w:rsidRPr="00C35558" w:rsidRDefault="003F45CD" w:rsidP="00BF5115">
            <w:pPr>
              <w:keepNext/>
            </w:pPr>
          </w:p>
        </w:tc>
      </w:tr>
      <w:tr w:rsidR="003F45CD" w:rsidRPr="00C35558" w14:paraId="616B0C43" w14:textId="77777777" w:rsidTr="00BF5115">
        <w:trPr>
          <w:jc w:val="center"/>
        </w:trPr>
        <w:tc>
          <w:tcPr>
            <w:tcW w:w="4876" w:type="dxa"/>
            <w:hideMark/>
          </w:tcPr>
          <w:p w14:paraId="6A1DD85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01E2E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A6BDFE9" w14:textId="77777777" w:rsidTr="00BF5115">
        <w:trPr>
          <w:jc w:val="center"/>
        </w:trPr>
        <w:tc>
          <w:tcPr>
            <w:tcW w:w="4876" w:type="dxa"/>
            <w:hideMark/>
          </w:tcPr>
          <w:p w14:paraId="62C25DB3" w14:textId="77777777" w:rsidR="003F45CD" w:rsidRPr="00C35558" w:rsidRDefault="003F45CD" w:rsidP="00BF5115">
            <w:pPr>
              <w:pStyle w:val="Normal6"/>
              <w:rPr>
                <w:lang w:val="cs-CZ"/>
              </w:rPr>
            </w:pPr>
            <w:r w:rsidRPr="00C35558">
              <w:rPr>
                <w:lang w:val="cs-CZ"/>
              </w:rPr>
              <w:t>c)</w:t>
            </w:r>
            <w:r w:rsidRPr="00C35558">
              <w:rPr>
                <w:lang w:val="cs-CZ"/>
              </w:rPr>
              <w:tab/>
              <w:t>informace o tom, zda bylo provedeno ověření nezbytnosti</w:t>
            </w:r>
            <w:r w:rsidRPr="00C35558">
              <w:rPr>
                <w:b/>
                <w:i/>
                <w:lang w:val="cs-CZ"/>
              </w:rPr>
              <w:t xml:space="preserve"> nebo vzájemné hodnocení</w:t>
            </w:r>
            <w:r w:rsidRPr="00C35558">
              <w:rPr>
                <w:lang w:val="cs-CZ"/>
              </w:rPr>
              <w:t>, a odkaz na výsledek;</w:t>
            </w:r>
          </w:p>
        </w:tc>
        <w:tc>
          <w:tcPr>
            <w:tcW w:w="4876" w:type="dxa"/>
            <w:hideMark/>
          </w:tcPr>
          <w:p w14:paraId="5591836D" w14:textId="77777777" w:rsidR="003F45CD" w:rsidRPr="00C35558" w:rsidRDefault="003F45CD" w:rsidP="00BF5115">
            <w:pPr>
              <w:pStyle w:val="Normal6"/>
              <w:rPr>
                <w:szCs w:val="24"/>
                <w:lang w:val="cs-CZ"/>
              </w:rPr>
            </w:pPr>
            <w:r w:rsidRPr="00C35558">
              <w:rPr>
                <w:lang w:val="cs-CZ"/>
              </w:rPr>
              <w:t>c)</w:t>
            </w:r>
            <w:r w:rsidRPr="00C35558">
              <w:rPr>
                <w:lang w:val="cs-CZ"/>
              </w:rPr>
              <w:tab/>
              <w:t xml:space="preserve">informace o tom, zda bylo </w:t>
            </w:r>
            <w:r w:rsidRPr="00C35558">
              <w:rPr>
                <w:b/>
                <w:i/>
                <w:lang w:val="cs-CZ"/>
              </w:rPr>
              <w:t>příslušným soudem členského státu</w:t>
            </w:r>
            <w:r w:rsidRPr="00C35558">
              <w:rPr>
                <w:lang w:val="cs-CZ"/>
              </w:rPr>
              <w:t xml:space="preserve"> provedeno ověření nezbytnosti, a odkaz na výsledek</w:t>
            </w:r>
            <w:r w:rsidRPr="00C35558">
              <w:rPr>
                <w:b/>
                <w:i/>
                <w:lang w:val="cs-CZ"/>
              </w:rPr>
              <w:t>, pokud má podobu pravomocného rozsudku</w:t>
            </w:r>
            <w:r w:rsidRPr="00C35558">
              <w:rPr>
                <w:lang w:val="cs-CZ"/>
              </w:rPr>
              <w:t>;</w:t>
            </w:r>
          </w:p>
        </w:tc>
      </w:tr>
    </w:tbl>
    <w:p w14:paraId="2779DC6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908ADA4"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CFA20BB"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7C985AE6" w14:textId="12C66999" w:rsidR="000E3694" w:rsidRPr="00C35558" w:rsidRDefault="003F45CD" w:rsidP="003F45CD">
      <w:r w:rsidRPr="00C35558">
        <w:rPr>
          <w:rStyle w:val="HideTWBExt"/>
        </w:rPr>
        <w:t>&lt;/Amend&gt;</w:t>
      </w:r>
    </w:p>
    <w:p w14:paraId="3E121D3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299</w:t>
      </w:r>
      <w:r w:rsidRPr="00C35558">
        <w:rPr>
          <w:rStyle w:val="HideTWBExt"/>
          <w:b w:val="0"/>
          <w:lang w:val="cs-CZ"/>
        </w:rPr>
        <w:t>&lt;/NumAm&gt;</w:t>
      </w:r>
    </w:p>
    <w:p w14:paraId="57F7FC3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5F944C2F" w14:textId="77777777" w:rsidR="003F45CD" w:rsidRPr="00C35558" w:rsidRDefault="003F45CD" w:rsidP="003F45CD">
      <w:r w:rsidRPr="00C35558">
        <w:rPr>
          <w:rStyle w:val="HideTWBExt"/>
        </w:rPr>
        <w:t>&lt;/RepeatBlock-By&gt;</w:t>
      </w:r>
    </w:p>
    <w:p w14:paraId="573B7E5D"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206BA714" w14:textId="77777777" w:rsidR="003F45CD" w:rsidRPr="00C35558" w:rsidRDefault="003F45CD" w:rsidP="003F45CD">
      <w:pPr>
        <w:pStyle w:val="NormalBold"/>
      </w:pPr>
      <w:r w:rsidRPr="00C35558">
        <w:rPr>
          <w:rStyle w:val="HideTWBExt"/>
          <w:b w:val="0"/>
        </w:rPr>
        <w:t>&lt;Article&gt;</w:t>
      </w:r>
      <w:r w:rsidRPr="00C35558">
        <w:t>Čl. 4 – odst. 4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FC8E947" w14:textId="77777777" w:rsidTr="00BF5115">
        <w:trPr>
          <w:jc w:val="center"/>
        </w:trPr>
        <w:tc>
          <w:tcPr>
            <w:tcW w:w="9752" w:type="dxa"/>
            <w:gridSpan w:val="2"/>
          </w:tcPr>
          <w:p w14:paraId="5CF57651" w14:textId="77777777" w:rsidR="003F45CD" w:rsidRPr="00C35558" w:rsidRDefault="003F45CD" w:rsidP="00BF5115">
            <w:pPr>
              <w:keepNext/>
            </w:pPr>
          </w:p>
        </w:tc>
      </w:tr>
      <w:tr w:rsidR="003F45CD" w:rsidRPr="00C35558" w14:paraId="223139D9" w14:textId="77777777" w:rsidTr="00BF5115">
        <w:trPr>
          <w:jc w:val="center"/>
        </w:trPr>
        <w:tc>
          <w:tcPr>
            <w:tcW w:w="4876" w:type="dxa"/>
            <w:hideMark/>
          </w:tcPr>
          <w:p w14:paraId="69AA193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D9542D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B140EC5" w14:textId="77777777" w:rsidTr="00BF5115">
        <w:trPr>
          <w:jc w:val="center"/>
        </w:trPr>
        <w:tc>
          <w:tcPr>
            <w:tcW w:w="4876" w:type="dxa"/>
            <w:hideMark/>
          </w:tcPr>
          <w:p w14:paraId="5584FF37" w14:textId="77777777" w:rsidR="003F45CD" w:rsidRPr="00C35558" w:rsidRDefault="003F45CD" w:rsidP="00BF5115">
            <w:pPr>
              <w:pStyle w:val="Normal6"/>
              <w:rPr>
                <w:lang w:val="cs-CZ"/>
              </w:rPr>
            </w:pPr>
            <w:r w:rsidRPr="00C35558">
              <w:rPr>
                <w:lang w:val="cs-CZ"/>
              </w:rPr>
              <w:t>c)</w:t>
            </w:r>
            <w:r w:rsidRPr="00C35558">
              <w:rPr>
                <w:lang w:val="cs-CZ"/>
              </w:rPr>
              <w:tab/>
              <w:t xml:space="preserve">informace o tom, zda bylo provedeno ověření nezbytnosti nebo vzájemné hodnocení, a </w:t>
            </w:r>
            <w:r w:rsidRPr="00C35558">
              <w:rPr>
                <w:b/>
                <w:i/>
                <w:lang w:val="cs-CZ"/>
              </w:rPr>
              <w:t>odkaz na</w:t>
            </w:r>
            <w:r w:rsidRPr="00C35558">
              <w:rPr>
                <w:lang w:val="cs-CZ"/>
              </w:rPr>
              <w:t xml:space="preserve"> výsledek;</w:t>
            </w:r>
          </w:p>
        </w:tc>
        <w:tc>
          <w:tcPr>
            <w:tcW w:w="4876" w:type="dxa"/>
            <w:hideMark/>
          </w:tcPr>
          <w:p w14:paraId="6A3FC276" w14:textId="77777777" w:rsidR="003F45CD" w:rsidRPr="00C35558" w:rsidRDefault="003F45CD" w:rsidP="00BF5115">
            <w:pPr>
              <w:pStyle w:val="Normal6"/>
              <w:rPr>
                <w:szCs w:val="24"/>
                <w:lang w:val="cs-CZ"/>
              </w:rPr>
            </w:pPr>
            <w:r w:rsidRPr="00C35558">
              <w:rPr>
                <w:lang w:val="cs-CZ"/>
              </w:rPr>
              <w:t>c)</w:t>
            </w:r>
            <w:r w:rsidRPr="00C35558">
              <w:rPr>
                <w:lang w:val="cs-CZ"/>
              </w:rPr>
              <w:tab/>
            </w:r>
            <w:r w:rsidRPr="00C35558">
              <w:rPr>
                <w:b/>
                <w:i/>
                <w:lang w:val="cs-CZ"/>
              </w:rPr>
              <w:t xml:space="preserve">veškeré </w:t>
            </w:r>
            <w:r w:rsidRPr="00C35558">
              <w:rPr>
                <w:lang w:val="cs-CZ"/>
              </w:rPr>
              <w:t xml:space="preserve">informace o tom, zda bylo </w:t>
            </w:r>
            <w:r w:rsidRPr="00C35558">
              <w:rPr>
                <w:b/>
                <w:i/>
                <w:lang w:val="cs-CZ"/>
              </w:rPr>
              <w:t xml:space="preserve">před registrací </w:t>
            </w:r>
            <w:r w:rsidRPr="00C35558">
              <w:rPr>
                <w:lang w:val="cs-CZ"/>
              </w:rPr>
              <w:t>provedeno ověření nezbytnosti nebo vzájemné hodnocení, a výsledek</w:t>
            </w:r>
            <w:r w:rsidRPr="00C35558">
              <w:rPr>
                <w:b/>
                <w:i/>
                <w:lang w:val="cs-CZ"/>
              </w:rPr>
              <w:t xml:space="preserve"> ověření nezbytnosti</w:t>
            </w:r>
            <w:r w:rsidRPr="00C35558">
              <w:rPr>
                <w:lang w:val="cs-CZ"/>
              </w:rPr>
              <w:t>;</w:t>
            </w:r>
          </w:p>
        </w:tc>
      </w:tr>
    </w:tbl>
    <w:p w14:paraId="3B87769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B6472A0" w14:textId="56DDE662" w:rsidR="000E3694" w:rsidRPr="00C35558" w:rsidRDefault="003F45CD" w:rsidP="003F45CD">
      <w:r w:rsidRPr="00C35558">
        <w:rPr>
          <w:rStyle w:val="HideTWBExt"/>
        </w:rPr>
        <w:t>&lt;/Amend&gt;</w:t>
      </w:r>
    </w:p>
    <w:p w14:paraId="097EECC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300</w:t>
      </w:r>
      <w:r w:rsidRPr="00C35558">
        <w:rPr>
          <w:rStyle w:val="HideTWBExt"/>
          <w:b w:val="0"/>
          <w:lang w:val="cs-CZ"/>
        </w:rPr>
        <w:t>&lt;/NumAm&gt;</w:t>
      </w:r>
    </w:p>
    <w:p w14:paraId="654E3A59"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0521610C" w14:textId="77777777" w:rsidR="003F45CD" w:rsidRPr="00C35558" w:rsidRDefault="003F45CD" w:rsidP="003F45CD">
      <w:r w:rsidRPr="00C35558">
        <w:rPr>
          <w:rStyle w:val="HideTWBExt"/>
        </w:rPr>
        <w:t>&lt;/RepeatBlock-By&gt;</w:t>
      </w:r>
    </w:p>
    <w:p w14:paraId="6C94AE5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EF26860" w14:textId="77777777" w:rsidR="003F45CD" w:rsidRPr="00C35558" w:rsidRDefault="003F45CD" w:rsidP="003F45CD">
      <w:pPr>
        <w:pStyle w:val="NormalBold"/>
      </w:pPr>
      <w:r w:rsidRPr="00C35558">
        <w:rPr>
          <w:rStyle w:val="HideTWBExt"/>
          <w:b w:val="0"/>
        </w:rPr>
        <w:t>&lt;Article&gt;</w:t>
      </w:r>
      <w:r w:rsidRPr="00C35558">
        <w:t>Čl. 4 – odst. 4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8788484" w14:textId="77777777" w:rsidTr="00BF5115">
        <w:trPr>
          <w:jc w:val="center"/>
        </w:trPr>
        <w:tc>
          <w:tcPr>
            <w:tcW w:w="9752" w:type="dxa"/>
            <w:gridSpan w:val="2"/>
          </w:tcPr>
          <w:p w14:paraId="549AFA13" w14:textId="77777777" w:rsidR="003F45CD" w:rsidRPr="00C35558" w:rsidRDefault="003F45CD" w:rsidP="00BF5115">
            <w:pPr>
              <w:keepNext/>
            </w:pPr>
          </w:p>
        </w:tc>
      </w:tr>
      <w:tr w:rsidR="003F45CD" w:rsidRPr="00C35558" w14:paraId="7EF152B3" w14:textId="77777777" w:rsidTr="00BF5115">
        <w:trPr>
          <w:jc w:val="center"/>
        </w:trPr>
        <w:tc>
          <w:tcPr>
            <w:tcW w:w="4876" w:type="dxa"/>
            <w:hideMark/>
          </w:tcPr>
          <w:p w14:paraId="22809F1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B63CE6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8EA1E57" w14:textId="77777777" w:rsidTr="00BF5115">
        <w:trPr>
          <w:jc w:val="center"/>
        </w:trPr>
        <w:tc>
          <w:tcPr>
            <w:tcW w:w="4876" w:type="dxa"/>
            <w:hideMark/>
          </w:tcPr>
          <w:p w14:paraId="0AFE99B6" w14:textId="77777777" w:rsidR="003F45CD" w:rsidRPr="00C35558" w:rsidRDefault="003F45CD" w:rsidP="00BF5115">
            <w:pPr>
              <w:pStyle w:val="Normal6"/>
              <w:rPr>
                <w:lang w:val="cs-CZ"/>
              </w:rPr>
            </w:pPr>
            <w:r w:rsidRPr="00C35558">
              <w:rPr>
                <w:lang w:val="cs-CZ"/>
              </w:rPr>
              <w:t>f)</w:t>
            </w:r>
            <w:r w:rsidRPr="00C35558">
              <w:rPr>
                <w:lang w:val="cs-CZ"/>
              </w:rPr>
              <w:tab/>
              <w:t>datum zveřejnění informací podle čl. 19 odst. 1</w:t>
            </w:r>
            <w:r w:rsidRPr="00C35558">
              <w:rPr>
                <w:b/>
                <w:i/>
                <w:lang w:val="cs-CZ"/>
              </w:rPr>
              <w:t xml:space="preserve"> ve spojení s čl. 14 odst. 7, čl. 15 odst. 4 a čl. 18 odst. 11</w:t>
            </w:r>
            <w:r w:rsidRPr="00C35558">
              <w:rPr>
                <w:lang w:val="cs-CZ"/>
              </w:rPr>
              <w:t>;</w:t>
            </w:r>
          </w:p>
        </w:tc>
        <w:tc>
          <w:tcPr>
            <w:tcW w:w="4876" w:type="dxa"/>
            <w:hideMark/>
          </w:tcPr>
          <w:p w14:paraId="645B982F" w14:textId="77777777" w:rsidR="003F45CD" w:rsidRPr="00C35558" w:rsidRDefault="003F45CD" w:rsidP="00BF5115">
            <w:pPr>
              <w:pStyle w:val="Normal6"/>
              <w:rPr>
                <w:szCs w:val="24"/>
                <w:lang w:val="cs-CZ"/>
              </w:rPr>
            </w:pPr>
            <w:r w:rsidRPr="00C35558">
              <w:rPr>
                <w:lang w:val="cs-CZ"/>
              </w:rPr>
              <w:t>f)</w:t>
            </w:r>
            <w:r w:rsidRPr="00C35558">
              <w:rPr>
                <w:lang w:val="cs-CZ"/>
              </w:rPr>
              <w:tab/>
              <w:t>datum zveřejnění informací podle čl. 19 odst. 1;</w:t>
            </w:r>
          </w:p>
        </w:tc>
      </w:tr>
    </w:tbl>
    <w:p w14:paraId="389AAC3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0CDDE8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4DE9007" w14:textId="77777777" w:rsidR="003F45CD" w:rsidRPr="00C35558" w:rsidRDefault="003F45CD" w:rsidP="003F45CD">
      <w:pPr>
        <w:pStyle w:val="Normal12Italic"/>
        <w:rPr>
          <w:noProof w:val="0"/>
          <w:lang w:val="cs-CZ"/>
        </w:rPr>
      </w:pPr>
      <w:r w:rsidRPr="00C35558">
        <w:rPr>
          <w:lang w:val="cs-CZ"/>
        </w:rPr>
        <w:t>Viz články 15 až 18.</w:t>
      </w:r>
    </w:p>
    <w:p w14:paraId="4E745859" w14:textId="39480BC0" w:rsidR="000E3694" w:rsidRPr="00C35558" w:rsidRDefault="003F45CD" w:rsidP="003F45CD">
      <w:r w:rsidRPr="00C35558">
        <w:rPr>
          <w:rStyle w:val="HideTWBExt"/>
        </w:rPr>
        <w:t>&lt;/Amend&gt;</w:t>
      </w:r>
    </w:p>
    <w:p w14:paraId="2EC8BD9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301</w:t>
      </w:r>
      <w:r w:rsidRPr="00C35558">
        <w:rPr>
          <w:rStyle w:val="HideTWBExt"/>
          <w:b w:val="0"/>
          <w:lang w:val="cs-CZ"/>
        </w:rPr>
        <w:t>&lt;/NumAm&gt;</w:t>
      </w:r>
    </w:p>
    <w:p w14:paraId="661D75DC"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133F6160" w14:textId="77777777" w:rsidR="003F45CD" w:rsidRPr="00C35558" w:rsidRDefault="003F45CD" w:rsidP="003F45CD">
      <w:r w:rsidRPr="00C35558">
        <w:rPr>
          <w:rStyle w:val="HideTWBExt"/>
        </w:rPr>
        <w:t>&lt;/RepeatBlock-By&gt;</w:t>
      </w:r>
    </w:p>
    <w:p w14:paraId="01875B4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0C627A9" w14:textId="77777777" w:rsidR="003F45CD" w:rsidRPr="00C35558" w:rsidRDefault="003F45CD" w:rsidP="003F45CD">
      <w:pPr>
        <w:pStyle w:val="NormalBold"/>
      </w:pPr>
      <w:r w:rsidRPr="00C35558">
        <w:rPr>
          <w:rStyle w:val="HideTWBExt"/>
          <w:b w:val="0"/>
        </w:rPr>
        <w:t>&lt;Article&gt;</w:t>
      </w:r>
      <w:r w:rsidRPr="00C35558">
        <w:t>Čl. 4 – odst. 4 – písm. g</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FB76D50" w14:textId="77777777" w:rsidTr="00BF5115">
        <w:trPr>
          <w:jc w:val="center"/>
        </w:trPr>
        <w:tc>
          <w:tcPr>
            <w:tcW w:w="9752" w:type="dxa"/>
            <w:gridSpan w:val="2"/>
          </w:tcPr>
          <w:p w14:paraId="0CEC48F4" w14:textId="77777777" w:rsidR="003F45CD" w:rsidRPr="00C35558" w:rsidRDefault="003F45CD" w:rsidP="00BF5115">
            <w:pPr>
              <w:keepNext/>
            </w:pPr>
          </w:p>
        </w:tc>
      </w:tr>
      <w:tr w:rsidR="003F45CD" w:rsidRPr="00C35558" w14:paraId="3AB8CB6E" w14:textId="77777777" w:rsidTr="00BF5115">
        <w:trPr>
          <w:jc w:val="center"/>
        </w:trPr>
        <w:tc>
          <w:tcPr>
            <w:tcW w:w="4876" w:type="dxa"/>
            <w:hideMark/>
          </w:tcPr>
          <w:p w14:paraId="1AE98A8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C7334A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176F9A5" w14:textId="77777777" w:rsidTr="00BF5115">
        <w:trPr>
          <w:jc w:val="center"/>
        </w:trPr>
        <w:tc>
          <w:tcPr>
            <w:tcW w:w="4876" w:type="dxa"/>
            <w:hideMark/>
          </w:tcPr>
          <w:p w14:paraId="5E611B18" w14:textId="77777777" w:rsidR="003F45CD" w:rsidRPr="00C35558" w:rsidRDefault="003F45CD" w:rsidP="00BF5115">
            <w:pPr>
              <w:pStyle w:val="Normal6"/>
              <w:rPr>
                <w:lang w:val="cs-CZ"/>
              </w:rPr>
            </w:pPr>
            <w:r w:rsidRPr="00C35558">
              <w:rPr>
                <w:b/>
                <w:i/>
                <w:lang w:val="cs-CZ"/>
              </w:rPr>
              <w:t>g)</w:t>
            </w:r>
            <w:r w:rsidRPr="00C35558">
              <w:rPr>
                <w:b/>
                <w:i/>
                <w:lang w:val="cs-CZ"/>
              </w:rPr>
              <w:tab/>
              <w:t>datum pozastavení patentu SEP v rejstříku podle článku 22;</w:t>
            </w:r>
          </w:p>
        </w:tc>
        <w:tc>
          <w:tcPr>
            <w:tcW w:w="4876" w:type="dxa"/>
            <w:hideMark/>
          </w:tcPr>
          <w:p w14:paraId="4E594348" w14:textId="77777777" w:rsidR="003F45CD" w:rsidRPr="00C35558" w:rsidRDefault="003F45CD" w:rsidP="00BF5115">
            <w:pPr>
              <w:pStyle w:val="Normal6"/>
              <w:rPr>
                <w:szCs w:val="24"/>
                <w:lang w:val="cs-CZ"/>
              </w:rPr>
            </w:pPr>
            <w:r w:rsidRPr="00C35558">
              <w:rPr>
                <w:b/>
                <w:i/>
                <w:lang w:val="cs-CZ"/>
              </w:rPr>
              <w:t>vypouští se</w:t>
            </w:r>
          </w:p>
        </w:tc>
      </w:tr>
    </w:tbl>
    <w:p w14:paraId="5C541CA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1DB700F"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7A66B6ED" w14:textId="77777777" w:rsidR="003F45CD" w:rsidRPr="00C35558" w:rsidRDefault="003F45CD" w:rsidP="003F45CD">
      <w:pPr>
        <w:pStyle w:val="Normal12Italic"/>
        <w:rPr>
          <w:noProof w:val="0"/>
          <w:lang w:val="cs-CZ"/>
        </w:rPr>
      </w:pPr>
      <w:r w:rsidRPr="00C35558">
        <w:rPr>
          <w:lang w:val="cs-CZ"/>
        </w:rPr>
        <w:t>Viz čl. 4 písm. b).</w:t>
      </w:r>
    </w:p>
    <w:p w14:paraId="4BCABAED" w14:textId="5184AD3D" w:rsidR="000E3694" w:rsidRPr="00C35558" w:rsidRDefault="003F45CD" w:rsidP="003F45CD">
      <w:r w:rsidRPr="00C35558">
        <w:rPr>
          <w:rStyle w:val="HideTWBExt"/>
        </w:rPr>
        <w:t>&lt;/Amend&gt;</w:t>
      </w:r>
    </w:p>
    <w:p w14:paraId="25C0767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302</w:t>
      </w:r>
      <w:r w:rsidRPr="00C35558">
        <w:rPr>
          <w:rStyle w:val="HideTWBExt"/>
          <w:b w:val="0"/>
          <w:lang w:val="cs-CZ"/>
        </w:rPr>
        <w:t>&lt;/NumAm&gt;</w:t>
      </w:r>
    </w:p>
    <w:p w14:paraId="638D394C"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3BDC0DCC" w14:textId="77777777" w:rsidR="003F45CD" w:rsidRPr="00C35558" w:rsidRDefault="003F45CD" w:rsidP="003F45CD">
      <w:r w:rsidRPr="00C35558">
        <w:rPr>
          <w:rStyle w:val="HideTWBExt"/>
        </w:rPr>
        <w:t>&lt;/RepeatBlock-By&gt;</w:t>
      </w:r>
    </w:p>
    <w:p w14:paraId="040A284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4B6CA43" w14:textId="77777777" w:rsidR="003F45CD" w:rsidRPr="00C35558" w:rsidRDefault="003F45CD" w:rsidP="003F45CD">
      <w:pPr>
        <w:pStyle w:val="NormalBold"/>
      </w:pPr>
      <w:r w:rsidRPr="00C35558">
        <w:rPr>
          <w:rStyle w:val="HideTWBExt"/>
          <w:b w:val="0"/>
        </w:rPr>
        <w:t>&lt;Article&gt;</w:t>
      </w:r>
      <w:r w:rsidRPr="00C35558">
        <w:t>Čl. 4 – odst. 4 – písm. i</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0A49545" w14:textId="77777777" w:rsidTr="00BF5115">
        <w:trPr>
          <w:jc w:val="center"/>
        </w:trPr>
        <w:tc>
          <w:tcPr>
            <w:tcW w:w="9752" w:type="dxa"/>
            <w:gridSpan w:val="2"/>
          </w:tcPr>
          <w:p w14:paraId="437A29DB" w14:textId="77777777" w:rsidR="003F45CD" w:rsidRPr="00C35558" w:rsidRDefault="003F45CD" w:rsidP="00BF5115">
            <w:pPr>
              <w:keepNext/>
            </w:pPr>
          </w:p>
        </w:tc>
      </w:tr>
      <w:tr w:rsidR="003F45CD" w:rsidRPr="00C35558" w14:paraId="4CA61AC6" w14:textId="77777777" w:rsidTr="00BF5115">
        <w:trPr>
          <w:jc w:val="center"/>
        </w:trPr>
        <w:tc>
          <w:tcPr>
            <w:tcW w:w="4876" w:type="dxa"/>
            <w:hideMark/>
          </w:tcPr>
          <w:p w14:paraId="04FF425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FA01DD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E7ACC3F" w14:textId="77777777" w:rsidTr="00BF5115">
        <w:trPr>
          <w:jc w:val="center"/>
        </w:trPr>
        <w:tc>
          <w:tcPr>
            <w:tcW w:w="4876" w:type="dxa"/>
            <w:hideMark/>
          </w:tcPr>
          <w:p w14:paraId="1B5DEAF5" w14:textId="77777777" w:rsidR="003F45CD" w:rsidRPr="00C35558" w:rsidRDefault="003F45CD" w:rsidP="00BF5115">
            <w:pPr>
              <w:pStyle w:val="Normal6"/>
              <w:rPr>
                <w:lang w:val="cs-CZ"/>
              </w:rPr>
            </w:pPr>
            <w:r w:rsidRPr="00C35558">
              <w:rPr>
                <w:b/>
                <w:i/>
                <w:lang w:val="cs-CZ"/>
              </w:rPr>
              <w:t>i)</w:t>
            </w:r>
            <w:r w:rsidRPr="00C35558">
              <w:rPr>
                <w:b/>
                <w:i/>
                <w:lang w:val="cs-CZ"/>
              </w:rPr>
              <w:tab/>
              <w:t>datum vyřazení patentu SEP z rejstříku podle článku 25 a důvody vyřazení;</w:t>
            </w:r>
          </w:p>
        </w:tc>
        <w:tc>
          <w:tcPr>
            <w:tcW w:w="4876" w:type="dxa"/>
            <w:hideMark/>
          </w:tcPr>
          <w:p w14:paraId="7D0B8859" w14:textId="77777777" w:rsidR="003F45CD" w:rsidRPr="00C35558" w:rsidRDefault="003F45CD" w:rsidP="00BF5115">
            <w:pPr>
              <w:pStyle w:val="Normal6"/>
              <w:rPr>
                <w:szCs w:val="24"/>
                <w:lang w:val="cs-CZ"/>
              </w:rPr>
            </w:pPr>
            <w:r w:rsidRPr="00C35558">
              <w:rPr>
                <w:b/>
                <w:i/>
                <w:lang w:val="cs-CZ"/>
              </w:rPr>
              <w:t>vypouští se</w:t>
            </w:r>
          </w:p>
        </w:tc>
      </w:tr>
    </w:tbl>
    <w:p w14:paraId="07FA67E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1649F57" w14:textId="2C71BD2D" w:rsidR="000E3694" w:rsidRPr="00C35558" w:rsidRDefault="003F45CD" w:rsidP="003F45CD">
      <w:r w:rsidRPr="00C35558">
        <w:rPr>
          <w:rStyle w:val="HideTWBExt"/>
        </w:rPr>
        <w:t>&lt;/Amend&gt;</w:t>
      </w:r>
    </w:p>
    <w:p w14:paraId="10D8A61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303</w:t>
      </w:r>
      <w:r w:rsidRPr="00C35558">
        <w:rPr>
          <w:rStyle w:val="HideTWBExt"/>
          <w:b w:val="0"/>
          <w:lang w:val="cs-CZ"/>
        </w:rPr>
        <w:t>&lt;/NumAm&gt;</w:t>
      </w:r>
    </w:p>
    <w:p w14:paraId="62689B18"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212C048" w14:textId="77777777" w:rsidR="003F45CD" w:rsidRPr="00C35558" w:rsidRDefault="003F45CD" w:rsidP="003F45CD">
      <w:r w:rsidRPr="00C35558">
        <w:rPr>
          <w:rStyle w:val="HideTWBExt"/>
        </w:rPr>
        <w:t>&lt;/RepeatBlock-By&gt;</w:t>
      </w:r>
    </w:p>
    <w:p w14:paraId="04677ED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1791103" w14:textId="77777777" w:rsidR="003F45CD" w:rsidRPr="00C35558" w:rsidRDefault="003F45CD" w:rsidP="003F45CD">
      <w:pPr>
        <w:pStyle w:val="NormalBold"/>
      </w:pPr>
      <w:r w:rsidRPr="00C35558">
        <w:rPr>
          <w:rStyle w:val="HideTWBExt"/>
          <w:b w:val="0"/>
        </w:rPr>
        <w:t>&lt;Article&gt;</w:t>
      </w:r>
      <w:r w:rsidRPr="00C35558">
        <w:t>Čl. 4 – odst. 4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E36902C" w14:textId="77777777" w:rsidTr="00BF5115">
        <w:trPr>
          <w:jc w:val="center"/>
        </w:trPr>
        <w:tc>
          <w:tcPr>
            <w:tcW w:w="9752" w:type="dxa"/>
            <w:gridSpan w:val="2"/>
          </w:tcPr>
          <w:p w14:paraId="6C8E67F2" w14:textId="77777777" w:rsidR="003F45CD" w:rsidRPr="00C35558" w:rsidRDefault="003F45CD" w:rsidP="00BF5115">
            <w:pPr>
              <w:keepNext/>
            </w:pPr>
          </w:p>
        </w:tc>
      </w:tr>
      <w:tr w:rsidR="003F45CD" w:rsidRPr="00C35558" w14:paraId="3E378760" w14:textId="77777777" w:rsidTr="00BF5115">
        <w:trPr>
          <w:jc w:val="center"/>
        </w:trPr>
        <w:tc>
          <w:tcPr>
            <w:tcW w:w="4876" w:type="dxa"/>
            <w:hideMark/>
          </w:tcPr>
          <w:p w14:paraId="7E45B92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3DC1C5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6F3A8AE" w14:textId="77777777" w:rsidTr="00BF5115">
        <w:trPr>
          <w:jc w:val="center"/>
        </w:trPr>
        <w:tc>
          <w:tcPr>
            <w:tcW w:w="4876" w:type="dxa"/>
          </w:tcPr>
          <w:p w14:paraId="735144F0" w14:textId="77777777" w:rsidR="003F45CD" w:rsidRPr="00C35558" w:rsidRDefault="003F45CD" w:rsidP="00BF5115">
            <w:pPr>
              <w:pStyle w:val="Normal6"/>
              <w:rPr>
                <w:lang w:val="cs-CZ"/>
              </w:rPr>
            </w:pPr>
          </w:p>
        </w:tc>
        <w:tc>
          <w:tcPr>
            <w:tcW w:w="4876" w:type="dxa"/>
            <w:hideMark/>
          </w:tcPr>
          <w:p w14:paraId="0FCEADF1" w14:textId="77777777" w:rsidR="003F45CD" w:rsidRPr="00C35558" w:rsidRDefault="003F45CD" w:rsidP="00BF5115">
            <w:pPr>
              <w:pStyle w:val="Normal6"/>
              <w:rPr>
                <w:szCs w:val="24"/>
                <w:lang w:val="cs-CZ"/>
              </w:rPr>
            </w:pPr>
            <w:r w:rsidRPr="00C35558">
              <w:rPr>
                <w:b/>
                <w:i/>
                <w:lang w:val="cs-CZ"/>
              </w:rPr>
              <w:t>4a.</w:t>
            </w:r>
            <w:r w:rsidRPr="00C35558">
              <w:rPr>
                <w:b/>
                <w:i/>
                <w:lang w:val="cs-CZ"/>
              </w:rPr>
              <w:tab/>
              <w:t>Před registrací svých patentů mohou držitelé majitelé patentů SEP dobrovolně předložit své patenty SEP kompetenčnímu centru k ověření nezbytnosti.</w:t>
            </w:r>
          </w:p>
        </w:tc>
      </w:tr>
    </w:tbl>
    <w:p w14:paraId="4C9AE28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F1C55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22C6217" w14:textId="77777777" w:rsidR="003F45CD" w:rsidRPr="00C35558" w:rsidRDefault="003F45CD" w:rsidP="003F45CD">
      <w:pPr>
        <w:pStyle w:val="Normal12Italic"/>
        <w:rPr>
          <w:noProof w:val="0"/>
          <w:lang w:val="cs-CZ"/>
        </w:rPr>
      </w:pPr>
      <w:r w:rsidRPr="00C35558">
        <w:rPr>
          <w:lang w:val="cs-CZ"/>
        </w:rPr>
        <w:t>Majitelé SEP, kteří již využívají v daném odvětví osvědčené postupy systematického ověřování nezbytnosti svých patentů, by neměli podstupovat nadbytečný, drahý postup na základě vzorků stanovený článkem 29.</w:t>
      </w:r>
    </w:p>
    <w:p w14:paraId="7980B418" w14:textId="4BBBCAEC" w:rsidR="000E3694" w:rsidRPr="00C35558" w:rsidRDefault="003F45CD" w:rsidP="003F45CD">
      <w:r w:rsidRPr="00C35558">
        <w:rPr>
          <w:rStyle w:val="HideTWBExt"/>
        </w:rPr>
        <w:t>&lt;/Amend&gt;</w:t>
      </w:r>
    </w:p>
    <w:p w14:paraId="18F8EF4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304</w:t>
      </w:r>
      <w:r w:rsidRPr="00C35558">
        <w:rPr>
          <w:rStyle w:val="HideTWBExt"/>
          <w:b w:val="0"/>
          <w:lang w:val="cs-CZ"/>
        </w:rPr>
        <w:t>&lt;/NumAm&gt;</w:t>
      </w:r>
    </w:p>
    <w:p w14:paraId="21013757"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6B4BA54" w14:textId="77777777" w:rsidR="003F45CD" w:rsidRPr="00C35558" w:rsidRDefault="003F45CD" w:rsidP="003F45CD">
      <w:r w:rsidRPr="00C35558">
        <w:rPr>
          <w:rStyle w:val="HideTWBExt"/>
        </w:rPr>
        <w:t>&lt;/RepeatBlock-By&gt;</w:t>
      </w:r>
    </w:p>
    <w:p w14:paraId="1E5D0B6C"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728BFF14" w14:textId="77777777" w:rsidR="003F45CD" w:rsidRPr="00C35558" w:rsidRDefault="003F45CD" w:rsidP="003F45CD">
      <w:pPr>
        <w:pStyle w:val="NormalBold"/>
      </w:pPr>
      <w:r w:rsidRPr="00C35558">
        <w:rPr>
          <w:rStyle w:val="HideTWBExt"/>
          <w:b w:val="0"/>
        </w:rPr>
        <w:t>&lt;Article&gt;</w:t>
      </w:r>
      <w:r w:rsidRPr="00C35558">
        <w:t>Čl. 4 – odst.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BE84810" w14:textId="77777777" w:rsidTr="00BF5115">
        <w:trPr>
          <w:jc w:val="center"/>
        </w:trPr>
        <w:tc>
          <w:tcPr>
            <w:tcW w:w="9752" w:type="dxa"/>
            <w:gridSpan w:val="2"/>
          </w:tcPr>
          <w:p w14:paraId="7FC5A217" w14:textId="77777777" w:rsidR="003F45CD" w:rsidRPr="00C35558" w:rsidRDefault="003F45CD" w:rsidP="00BF5115">
            <w:pPr>
              <w:keepNext/>
            </w:pPr>
          </w:p>
        </w:tc>
      </w:tr>
      <w:tr w:rsidR="003F45CD" w:rsidRPr="00C35558" w14:paraId="13C71045" w14:textId="77777777" w:rsidTr="00BF5115">
        <w:trPr>
          <w:jc w:val="center"/>
        </w:trPr>
        <w:tc>
          <w:tcPr>
            <w:tcW w:w="4876" w:type="dxa"/>
            <w:hideMark/>
          </w:tcPr>
          <w:p w14:paraId="7921637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0F14A9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4238C42" w14:textId="77777777" w:rsidTr="00BF5115">
        <w:trPr>
          <w:jc w:val="center"/>
        </w:trPr>
        <w:tc>
          <w:tcPr>
            <w:tcW w:w="4876" w:type="dxa"/>
            <w:hideMark/>
          </w:tcPr>
          <w:p w14:paraId="56C7EE3F" w14:textId="77777777" w:rsidR="003F45CD" w:rsidRPr="00C35558" w:rsidRDefault="003F45CD" w:rsidP="00BF5115">
            <w:pPr>
              <w:pStyle w:val="Normal6"/>
              <w:rPr>
                <w:lang w:val="cs-CZ"/>
              </w:rPr>
            </w:pPr>
            <w:r w:rsidRPr="00C35558">
              <w:rPr>
                <w:lang w:val="cs-CZ"/>
              </w:rPr>
              <w:t>7.</w:t>
            </w:r>
            <w:r w:rsidRPr="00C35558">
              <w:rPr>
                <w:lang w:val="cs-CZ"/>
              </w:rPr>
              <w:tab/>
              <w:t>Kompetenční centrum zajistí, aby byl rejstřík snadno přístupný veřejnosti k nahlédnutí. Údaje se považují za údaje veřejného zájmu a může k nim bezplatně přistupovat jakákoli třetí strana.</w:t>
            </w:r>
          </w:p>
        </w:tc>
        <w:tc>
          <w:tcPr>
            <w:tcW w:w="4876" w:type="dxa"/>
            <w:hideMark/>
          </w:tcPr>
          <w:p w14:paraId="4F0BD628" w14:textId="77777777" w:rsidR="003F45CD" w:rsidRPr="00C35558" w:rsidRDefault="003F45CD" w:rsidP="00BF5115">
            <w:pPr>
              <w:pStyle w:val="Normal6"/>
              <w:rPr>
                <w:szCs w:val="24"/>
                <w:lang w:val="cs-CZ"/>
              </w:rPr>
            </w:pPr>
            <w:r w:rsidRPr="00C35558">
              <w:rPr>
                <w:lang w:val="cs-CZ"/>
              </w:rPr>
              <w:t>7.</w:t>
            </w:r>
            <w:r w:rsidRPr="00C35558">
              <w:rPr>
                <w:lang w:val="cs-CZ"/>
              </w:rPr>
              <w:tab/>
              <w:t>Kompetenční centrum zajistí, aby byl rejstřík snadno přístupný veřejnosti k nahlédnutí.</w:t>
            </w:r>
            <w:r w:rsidRPr="00C35558">
              <w:rPr>
                <w:b/>
                <w:i/>
                <w:lang w:val="cs-CZ"/>
              </w:rPr>
              <w:t xml:space="preserve"> Kompetenční centrum v případě potřeby poskytne kopii přeloženou do úředních jazyků Evropské unie.</w:t>
            </w:r>
            <w:r w:rsidRPr="00C35558">
              <w:rPr>
                <w:lang w:val="cs-CZ"/>
              </w:rPr>
              <w:t xml:space="preserve"> Údaje se považují za údaje veřejného zájmu a může k nim bezplatně přistupovat jakákoli třetí strana.</w:t>
            </w:r>
          </w:p>
        </w:tc>
      </w:tr>
    </w:tbl>
    <w:p w14:paraId="32C87DA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EEDA36B" w14:textId="5088E939" w:rsidR="000E3694" w:rsidRPr="00C35558" w:rsidRDefault="003F45CD" w:rsidP="003F45CD">
      <w:r w:rsidRPr="00C35558">
        <w:rPr>
          <w:rStyle w:val="HideTWBExt"/>
        </w:rPr>
        <w:t>&lt;/Amend&gt;</w:t>
      </w:r>
    </w:p>
    <w:p w14:paraId="0963FD1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305</w:t>
      </w:r>
      <w:r w:rsidRPr="00C35558">
        <w:rPr>
          <w:rStyle w:val="HideTWBExt"/>
          <w:b w:val="0"/>
          <w:lang w:val="cs-CZ"/>
        </w:rPr>
        <w:t>&lt;/NumAm&gt;</w:t>
      </w:r>
    </w:p>
    <w:p w14:paraId="5BF09AEA"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873FB1E" w14:textId="77777777" w:rsidR="003F45CD" w:rsidRPr="00C35558" w:rsidRDefault="003F45CD" w:rsidP="003F45CD">
      <w:r w:rsidRPr="00C35558">
        <w:rPr>
          <w:rStyle w:val="HideTWBExt"/>
        </w:rPr>
        <w:t>&lt;/RepeatBlock-By&gt;</w:t>
      </w:r>
    </w:p>
    <w:p w14:paraId="54758E4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CDF4415" w14:textId="77777777" w:rsidR="003F45CD" w:rsidRPr="00C35558" w:rsidRDefault="003F45CD" w:rsidP="003F45CD">
      <w:pPr>
        <w:pStyle w:val="NormalBold"/>
      </w:pPr>
      <w:r w:rsidRPr="00C35558">
        <w:rPr>
          <w:rStyle w:val="HideTWBExt"/>
          <w:b w:val="0"/>
        </w:rPr>
        <w:t>&lt;Article&gt;</w:t>
      </w:r>
      <w:r w:rsidRPr="00C35558">
        <w:t>Čl. 5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3ACBEF" w14:textId="77777777" w:rsidTr="00BF5115">
        <w:trPr>
          <w:jc w:val="center"/>
        </w:trPr>
        <w:tc>
          <w:tcPr>
            <w:tcW w:w="9752" w:type="dxa"/>
            <w:gridSpan w:val="2"/>
          </w:tcPr>
          <w:p w14:paraId="5C43A5C1" w14:textId="77777777" w:rsidR="003F45CD" w:rsidRPr="00C35558" w:rsidRDefault="003F45CD" w:rsidP="00BF5115">
            <w:pPr>
              <w:keepNext/>
            </w:pPr>
          </w:p>
        </w:tc>
      </w:tr>
      <w:tr w:rsidR="003F45CD" w:rsidRPr="00C35558" w14:paraId="5ED52724" w14:textId="77777777" w:rsidTr="00BF5115">
        <w:trPr>
          <w:jc w:val="center"/>
        </w:trPr>
        <w:tc>
          <w:tcPr>
            <w:tcW w:w="4876" w:type="dxa"/>
            <w:hideMark/>
          </w:tcPr>
          <w:p w14:paraId="2CAE5C1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1027D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BAB5153" w14:textId="77777777" w:rsidTr="00BF5115">
        <w:trPr>
          <w:jc w:val="center"/>
        </w:trPr>
        <w:tc>
          <w:tcPr>
            <w:tcW w:w="4876" w:type="dxa"/>
            <w:hideMark/>
          </w:tcPr>
          <w:p w14:paraId="324B6739" w14:textId="77777777" w:rsidR="003F45CD" w:rsidRPr="00C35558" w:rsidRDefault="003F45CD" w:rsidP="00BF5115">
            <w:pPr>
              <w:pStyle w:val="Normal6"/>
              <w:rPr>
                <w:lang w:val="cs-CZ"/>
              </w:rPr>
            </w:pPr>
            <w:r w:rsidRPr="00C35558">
              <w:rPr>
                <w:b/>
                <w:i/>
                <w:lang w:val="cs-CZ"/>
              </w:rPr>
              <w:t>b)</w:t>
            </w:r>
            <w:r w:rsidRPr="00C35558">
              <w:rPr>
                <w:b/>
                <w:i/>
                <w:lang w:val="cs-CZ"/>
              </w:rPr>
              <w:tab/>
              <w:t>veřejné standardní podmínky, včetně politik majitele patentu SEP týkajících se licenčních poplatků a slev podle čl. 7 prvního pododstavce písm.°b), jsou-li k dispozici;</w:t>
            </w:r>
          </w:p>
        </w:tc>
        <w:tc>
          <w:tcPr>
            <w:tcW w:w="4876" w:type="dxa"/>
            <w:hideMark/>
          </w:tcPr>
          <w:p w14:paraId="11C3B2B4" w14:textId="77777777" w:rsidR="003F45CD" w:rsidRPr="00C35558" w:rsidRDefault="003F45CD" w:rsidP="00BF5115">
            <w:pPr>
              <w:pStyle w:val="Normal6"/>
              <w:rPr>
                <w:szCs w:val="24"/>
                <w:lang w:val="cs-CZ"/>
              </w:rPr>
            </w:pPr>
            <w:r w:rsidRPr="00C35558">
              <w:rPr>
                <w:b/>
                <w:i/>
                <w:lang w:val="cs-CZ"/>
              </w:rPr>
              <w:t>vypouští se</w:t>
            </w:r>
          </w:p>
        </w:tc>
      </w:tr>
    </w:tbl>
    <w:p w14:paraId="165B9DE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3C50B4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94E2EEE" w14:textId="77777777" w:rsidR="003F45CD" w:rsidRPr="00C35558" w:rsidRDefault="003F45CD" w:rsidP="003F45CD">
      <w:pPr>
        <w:pStyle w:val="Normal12Italic"/>
        <w:rPr>
          <w:noProof w:val="0"/>
          <w:lang w:val="cs-CZ"/>
        </w:rPr>
      </w:pPr>
      <w:r w:rsidRPr="00C35558">
        <w:rPr>
          <w:lang w:val="cs-CZ"/>
        </w:rPr>
        <w:t>Týká se informace, u které nelze realisticky předpokládat, že by ji majitelé patentu SEP mohli sdílet, nebo to dokonce není proveditelné. Povinnost sdílet informace podle písmene b) by měla být uložena provádějícím subjektům, protože pouze od nich lze realisticky očekávat, že je poskytnou (viz článek 7).</w:t>
      </w:r>
    </w:p>
    <w:p w14:paraId="21292E10" w14:textId="576B4AA2" w:rsidR="000E3694" w:rsidRPr="00C35558" w:rsidRDefault="003F45CD" w:rsidP="003F45CD">
      <w:r w:rsidRPr="00C35558">
        <w:rPr>
          <w:rStyle w:val="HideTWBExt"/>
        </w:rPr>
        <w:t>&lt;/Amend&gt;</w:t>
      </w:r>
    </w:p>
    <w:p w14:paraId="2C960BB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306</w:t>
      </w:r>
      <w:r w:rsidRPr="00C35558">
        <w:rPr>
          <w:rStyle w:val="HideTWBExt"/>
          <w:b w:val="0"/>
          <w:lang w:val="cs-CZ"/>
        </w:rPr>
        <w:t>&lt;/NumAm&gt;</w:t>
      </w:r>
    </w:p>
    <w:p w14:paraId="134D7049"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1CD96874" w14:textId="77777777" w:rsidR="003F45CD" w:rsidRPr="00C35558" w:rsidRDefault="003F45CD" w:rsidP="003F45CD">
      <w:r w:rsidRPr="00C35558">
        <w:rPr>
          <w:rStyle w:val="HideTWBExt"/>
        </w:rPr>
        <w:t>&lt;/RepeatBlock-By&gt;</w:t>
      </w:r>
    </w:p>
    <w:p w14:paraId="5B88EC0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ED2AF3E" w14:textId="77777777" w:rsidR="003F45CD" w:rsidRPr="00C35558" w:rsidRDefault="003F45CD" w:rsidP="003F45CD">
      <w:pPr>
        <w:pStyle w:val="NormalBold"/>
      </w:pPr>
      <w:r w:rsidRPr="00C35558">
        <w:rPr>
          <w:rStyle w:val="HideTWBExt"/>
          <w:b w:val="0"/>
        </w:rPr>
        <w:t>&lt;Article&gt;</w:t>
      </w:r>
      <w:r w:rsidRPr="00C35558">
        <w:t>Čl. 5 – odst. 2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773269F" w14:textId="77777777" w:rsidTr="00BF5115">
        <w:trPr>
          <w:jc w:val="center"/>
        </w:trPr>
        <w:tc>
          <w:tcPr>
            <w:tcW w:w="9752" w:type="dxa"/>
            <w:gridSpan w:val="2"/>
          </w:tcPr>
          <w:p w14:paraId="63999EEF" w14:textId="77777777" w:rsidR="003F45CD" w:rsidRPr="00C35558" w:rsidRDefault="003F45CD" w:rsidP="00BF5115">
            <w:pPr>
              <w:keepNext/>
            </w:pPr>
          </w:p>
        </w:tc>
      </w:tr>
      <w:tr w:rsidR="003F45CD" w:rsidRPr="00C35558" w14:paraId="2AE72A55" w14:textId="77777777" w:rsidTr="00BF5115">
        <w:trPr>
          <w:jc w:val="center"/>
        </w:trPr>
        <w:tc>
          <w:tcPr>
            <w:tcW w:w="4876" w:type="dxa"/>
            <w:hideMark/>
          </w:tcPr>
          <w:p w14:paraId="379D558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9E7565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2ABB61A" w14:textId="77777777" w:rsidTr="00BF5115">
        <w:trPr>
          <w:jc w:val="center"/>
        </w:trPr>
        <w:tc>
          <w:tcPr>
            <w:tcW w:w="4876" w:type="dxa"/>
            <w:hideMark/>
          </w:tcPr>
          <w:p w14:paraId="014FCE9B" w14:textId="77777777" w:rsidR="003F45CD" w:rsidRPr="00C35558" w:rsidRDefault="003F45CD" w:rsidP="00BF5115">
            <w:pPr>
              <w:pStyle w:val="Normal6"/>
              <w:rPr>
                <w:lang w:val="cs-CZ"/>
              </w:rPr>
            </w:pPr>
            <w:r w:rsidRPr="00C35558">
              <w:rPr>
                <w:lang w:val="cs-CZ"/>
              </w:rPr>
              <w:t>b)</w:t>
            </w:r>
            <w:r w:rsidRPr="00C35558">
              <w:rPr>
                <w:lang w:val="cs-CZ"/>
              </w:rPr>
              <w:tab/>
              <w:t>veřejné standardní podmínky, včetně politik majitele patentu SEP týkajících se licenčních poplatků a slev podle čl. 7 prvního pododstavce písm.°b), jsou-li k dispozici;</w:t>
            </w:r>
          </w:p>
        </w:tc>
        <w:tc>
          <w:tcPr>
            <w:tcW w:w="4876" w:type="dxa"/>
            <w:hideMark/>
          </w:tcPr>
          <w:p w14:paraId="6DB5CDF9" w14:textId="77777777" w:rsidR="003F45CD" w:rsidRPr="00C35558" w:rsidRDefault="003F45CD" w:rsidP="00BF5115">
            <w:pPr>
              <w:pStyle w:val="Normal6"/>
              <w:rPr>
                <w:szCs w:val="24"/>
                <w:lang w:val="cs-CZ"/>
              </w:rPr>
            </w:pPr>
            <w:r w:rsidRPr="00C35558">
              <w:rPr>
                <w:lang w:val="cs-CZ"/>
              </w:rPr>
              <w:t>b)</w:t>
            </w:r>
            <w:r w:rsidRPr="00C35558">
              <w:rPr>
                <w:lang w:val="cs-CZ"/>
              </w:rPr>
              <w:tab/>
              <w:t>veřejné standardní podmínky, včetně politik majitele patentu SEP týkajících se licenčních poplatků</w:t>
            </w:r>
            <w:r w:rsidRPr="00C35558">
              <w:rPr>
                <w:b/>
                <w:i/>
                <w:lang w:val="cs-CZ"/>
              </w:rPr>
              <w:t>, bezplatnosti</w:t>
            </w:r>
            <w:r w:rsidRPr="00C35558">
              <w:rPr>
                <w:lang w:val="cs-CZ"/>
              </w:rPr>
              <w:t xml:space="preserve"> a slev podle čl. 7 prvního pododstavce písm.°b), jsou-li k dispozici;</w:t>
            </w:r>
          </w:p>
        </w:tc>
      </w:tr>
    </w:tbl>
    <w:p w14:paraId="4075F75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9950ABC" w14:textId="089F5E44" w:rsidR="000E3694" w:rsidRPr="00C35558" w:rsidRDefault="003F45CD" w:rsidP="003F45CD">
      <w:r w:rsidRPr="00C35558">
        <w:rPr>
          <w:rStyle w:val="HideTWBExt"/>
        </w:rPr>
        <w:t>&lt;/Amend&gt;</w:t>
      </w:r>
    </w:p>
    <w:p w14:paraId="6FB4CF5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307</w:t>
      </w:r>
      <w:r w:rsidRPr="00C35558">
        <w:rPr>
          <w:rStyle w:val="HideTWBExt"/>
          <w:b w:val="0"/>
          <w:lang w:val="cs-CZ"/>
        </w:rPr>
        <w:t>&lt;/NumAm&gt;</w:t>
      </w:r>
    </w:p>
    <w:p w14:paraId="06831BD8"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ECFDBD9" w14:textId="77777777" w:rsidR="003F45CD" w:rsidRPr="00C35558" w:rsidRDefault="003F45CD" w:rsidP="003F45CD">
      <w:r w:rsidRPr="00C35558">
        <w:rPr>
          <w:rStyle w:val="HideTWBExt"/>
        </w:rPr>
        <w:t>&lt;/RepeatBlock-By&gt;</w:t>
      </w:r>
    </w:p>
    <w:p w14:paraId="3731FE6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F8B478" w14:textId="77777777" w:rsidR="003F45CD" w:rsidRPr="00C35558" w:rsidRDefault="003F45CD" w:rsidP="003F45CD">
      <w:pPr>
        <w:pStyle w:val="NormalBold"/>
      </w:pPr>
      <w:r w:rsidRPr="00C35558">
        <w:rPr>
          <w:rStyle w:val="HideTWBExt"/>
          <w:b w:val="0"/>
        </w:rPr>
        <w:t>&lt;Article&gt;</w:t>
      </w:r>
      <w:r w:rsidRPr="00C35558">
        <w:t>Čl. 5 – odst. 2 – písm. b a (nové)</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C9FF0F6" w14:textId="77777777" w:rsidTr="00BF5115">
        <w:trPr>
          <w:jc w:val="center"/>
        </w:trPr>
        <w:tc>
          <w:tcPr>
            <w:tcW w:w="9752" w:type="dxa"/>
            <w:gridSpan w:val="2"/>
          </w:tcPr>
          <w:p w14:paraId="47302248" w14:textId="77777777" w:rsidR="003F45CD" w:rsidRPr="00C35558" w:rsidRDefault="003F45CD" w:rsidP="00BF5115">
            <w:pPr>
              <w:keepNext/>
            </w:pPr>
          </w:p>
        </w:tc>
      </w:tr>
      <w:tr w:rsidR="003F45CD" w:rsidRPr="00C35558" w14:paraId="730AE64C" w14:textId="77777777" w:rsidTr="00BF5115">
        <w:trPr>
          <w:jc w:val="center"/>
        </w:trPr>
        <w:tc>
          <w:tcPr>
            <w:tcW w:w="4876" w:type="dxa"/>
            <w:hideMark/>
          </w:tcPr>
          <w:p w14:paraId="3EEBC7D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65D441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3C21EEC" w14:textId="77777777" w:rsidTr="00BF5115">
        <w:trPr>
          <w:jc w:val="center"/>
        </w:trPr>
        <w:tc>
          <w:tcPr>
            <w:tcW w:w="4876" w:type="dxa"/>
          </w:tcPr>
          <w:p w14:paraId="0431E2D4" w14:textId="77777777" w:rsidR="003F45CD" w:rsidRPr="00C35558" w:rsidRDefault="003F45CD" w:rsidP="00BF5115">
            <w:pPr>
              <w:pStyle w:val="Normal6"/>
              <w:rPr>
                <w:lang w:val="cs-CZ"/>
              </w:rPr>
            </w:pPr>
          </w:p>
        </w:tc>
        <w:tc>
          <w:tcPr>
            <w:tcW w:w="4876" w:type="dxa"/>
            <w:hideMark/>
          </w:tcPr>
          <w:p w14:paraId="08D7A42E" w14:textId="77777777" w:rsidR="003F45CD" w:rsidRPr="00C35558" w:rsidRDefault="003F45CD" w:rsidP="00BF5115">
            <w:pPr>
              <w:pStyle w:val="Normal6"/>
              <w:rPr>
                <w:szCs w:val="24"/>
                <w:lang w:val="cs-CZ"/>
              </w:rPr>
            </w:pPr>
            <w:r w:rsidRPr="00C35558">
              <w:rPr>
                <w:b/>
                <w:i/>
                <w:lang w:val="cs-CZ"/>
              </w:rPr>
              <w:t>ba)</w:t>
            </w:r>
            <w:r w:rsidRPr="00C35558">
              <w:rPr>
                <w:b/>
                <w:i/>
                <w:lang w:val="cs-CZ"/>
              </w:rPr>
              <w:tab/>
              <w:t>jakýkoli závazek majitele SEP nabídnout malým a středním podnikům výhodné podmínky nebo bezplatný přístup ke svým patentům SEP v souladu s článkem 62;</w:t>
            </w:r>
          </w:p>
        </w:tc>
      </w:tr>
    </w:tbl>
    <w:p w14:paraId="5929360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EFD3647" w14:textId="1D0977EB" w:rsidR="000E3694" w:rsidRPr="00C35558" w:rsidRDefault="003F45CD" w:rsidP="003F45CD">
      <w:r w:rsidRPr="00C35558">
        <w:rPr>
          <w:rStyle w:val="HideTWBExt"/>
        </w:rPr>
        <w:t>&lt;/Amend&gt;</w:t>
      </w:r>
    </w:p>
    <w:p w14:paraId="618E4AF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308</w:t>
      </w:r>
      <w:r w:rsidRPr="00C35558">
        <w:rPr>
          <w:rStyle w:val="HideTWBExt"/>
          <w:b w:val="0"/>
          <w:lang w:val="cs-CZ"/>
        </w:rPr>
        <w:t>&lt;/NumAm&gt;</w:t>
      </w:r>
    </w:p>
    <w:p w14:paraId="2ADEEC87"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524C81E" w14:textId="77777777" w:rsidR="003F45CD" w:rsidRPr="00C35558" w:rsidRDefault="003F45CD" w:rsidP="003F45CD">
      <w:r w:rsidRPr="00C35558">
        <w:rPr>
          <w:rStyle w:val="HideTWBExt"/>
        </w:rPr>
        <w:t>&lt;/RepeatBlock-By&gt;</w:t>
      </w:r>
    </w:p>
    <w:p w14:paraId="2F1DEEE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A63031D" w14:textId="77777777" w:rsidR="003F45CD" w:rsidRPr="00C35558" w:rsidRDefault="003F45CD" w:rsidP="003F45CD">
      <w:pPr>
        <w:pStyle w:val="NormalBold"/>
      </w:pPr>
      <w:r w:rsidRPr="00C35558">
        <w:rPr>
          <w:rStyle w:val="HideTWBExt"/>
          <w:b w:val="0"/>
        </w:rPr>
        <w:t>&lt;Article&gt;</w:t>
      </w:r>
      <w:r w:rsidRPr="00C35558">
        <w:t>Čl. 5 – odst. 2 – písm. d</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92B5709" w14:textId="77777777" w:rsidTr="00BF5115">
        <w:trPr>
          <w:jc w:val="center"/>
        </w:trPr>
        <w:tc>
          <w:tcPr>
            <w:tcW w:w="9752" w:type="dxa"/>
            <w:gridSpan w:val="2"/>
          </w:tcPr>
          <w:p w14:paraId="337B384B" w14:textId="77777777" w:rsidR="003F45CD" w:rsidRPr="00C35558" w:rsidRDefault="003F45CD" w:rsidP="00BF5115">
            <w:pPr>
              <w:keepNext/>
            </w:pPr>
          </w:p>
        </w:tc>
      </w:tr>
      <w:tr w:rsidR="003F45CD" w:rsidRPr="00C35558" w14:paraId="374105F1" w14:textId="77777777" w:rsidTr="00BF5115">
        <w:trPr>
          <w:jc w:val="center"/>
        </w:trPr>
        <w:tc>
          <w:tcPr>
            <w:tcW w:w="4876" w:type="dxa"/>
            <w:hideMark/>
          </w:tcPr>
          <w:p w14:paraId="2EB6BA2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3113C3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4BBCFD0" w14:textId="77777777" w:rsidTr="00BF5115">
        <w:trPr>
          <w:jc w:val="center"/>
        </w:trPr>
        <w:tc>
          <w:tcPr>
            <w:tcW w:w="4876" w:type="dxa"/>
            <w:hideMark/>
          </w:tcPr>
          <w:p w14:paraId="548DCC36" w14:textId="77777777" w:rsidR="003F45CD" w:rsidRPr="00C35558" w:rsidRDefault="003F45CD" w:rsidP="00BF5115">
            <w:pPr>
              <w:pStyle w:val="Normal6"/>
              <w:rPr>
                <w:lang w:val="cs-CZ"/>
              </w:rPr>
            </w:pPr>
            <w:r w:rsidRPr="00C35558">
              <w:rPr>
                <w:lang w:val="cs-CZ"/>
              </w:rPr>
              <w:t>d)</w:t>
            </w:r>
            <w:r w:rsidRPr="00C35558">
              <w:rPr>
                <w:lang w:val="cs-CZ"/>
              </w:rPr>
              <w:tab/>
              <w:t>informace týkající se známých výrobků, postupů, služeb nebo systémů a provádění podle čl. 7 prvního pododstavce písm. b);</w:t>
            </w:r>
          </w:p>
        </w:tc>
        <w:tc>
          <w:tcPr>
            <w:tcW w:w="4876" w:type="dxa"/>
            <w:hideMark/>
          </w:tcPr>
          <w:p w14:paraId="5EE00F67" w14:textId="77777777" w:rsidR="003F45CD" w:rsidRPr="00C35558" w:rsidRDefault="003F45CD" w:rsidP="00BF5115">
            <w:pPr>
              <w:pStyle w:val="Normal6"/>
              <w:rPr>
                <w:szCs w:val="24"/>
                <w:lang w:val="cs-CZ"/>
              </w:rPr>
            </w:pPr>
            <w:r w:rsidRPr="00C35558">
              <w:rPr>
                <w:lang w:val="cs-CZ"/>
              </w:rPr>
              <w:t>d)</w:t>
            </w:r>
            <w:r w:rsidRPr="00C35558">
              <w:rPr>
                <w:lang w:val="cs-CZ"/>
              </w:rPr>
              <w:tab/>
              <w:t>informace týkající se známých výrobků, postupů, služeb nebo systémů a provádění</w:t>
            </w:r>
            <w:r w:rsidRPr="00C35558">
              <w:rPr>
                <w:b/>
                <w:i/>
                <w:lang w:val="cs-CZ"/>
              </w:rPr>
              <w:t>, jakož i plánovaných cen, předpokládaného objemu prodeje a dalších relevantních tržních údajů</w:t>
            </w:r>
            <w:r w:rsidRPr="00C35558">
              <w:rPr>
                <w:lang w:val="cs-CZ"/>
              </w:rPr>
              <w:t xml:space="preserve"> podle čl. prvního pododstavce 1 písm. b);</w:t>
            </w:r>
          </w:p>
        </w:tc>
      </w:tr>
    </w:tbl>
    <w:p w14:paraId="44203FE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5A995B" w14:textId="24400C29" w:rsidR="000E3694" w:rsidRPr="00C35558" w:rsidRDefault="003F45CD" w:rsidP="003F45CD">
      <w:r w:rsidRPr="00C35558">
        <w:rPr>
          <w:rStyle w:val="HideTWBExt"/>
        </w:rPr>
        <w:t>&lt;/Amend&gt;</w:t>
      </w:r>
    </w:p>
    <w:p w14:paraId="19782297"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309</w:t>
      </w:r>
      <w:r w:rsidRPr="00C35558">
        <w:rPr>
          <w:rStyle w:val="HideTWBExt"/>
          <w:b w:val="0"/>
          <w:lang w:val="cs-CZ"/>
        </w:rPr>
        <w:t>&lt;/NumAm&gt;</w:t>
      </w:r>
    </w:p>
    <w:p w14:paraId="30D3C410"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47155F0C" w14:textId="77777777" w:rsidR="003F45CD" w:rsidRPr="00C35558" w:rsidRDefault="003F45CD" w:rsidP="003F45CD">
      <w:r w:rsidRPr="00C35558">
        <w:rPr>
          <w:rStyle w:val="HideTWBExt"/>
        </w:rPr>
        <w:t>&lt;/RepeatBlock-By&gt;</w:t>
      </w:r>
    </w:p>
    <w:p w14:paraId="19EC22E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03E611" w14:textId="77777777" w:rsidR="003F45CD" w:rsidRPr="00C35558" w:rsidRDefault="003F45CD" w:rsidP="003F45CD">
      <w:pPr>
        <w:pStyle w:val="NormalBold"/>
      </w:pPr>
      <w:r w:rsidRPr="00C35558">
        <w:rPr>
          <w:rStyle w:val="HideTWBExt"/>
          <w:b w:val="0"/>
        </w:rPr>
        <w:t>&lt;Article&gt;</w:t>
      </w:r>
      <w:r w:rsidRPr="00C35558">
        <w:t>Čl. 5 – odst. 2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BF89091" w14:textId="77777777" w:rsidTr="00BF5115">
        <w:trPr>
          <w:jc w:val="center"/>
        </w:trPr>
        <w:tc>
          <w:tcPr>
            <w:tcW w:w="9752" w:type="dxa"/>
            <w:gridSpan w:val="2"/>
          </w:tcPr>
          <w:p w14:paraId="179DCE1B" w14:textId="77777777" w:rsidR="003F45CD" w:rsidRPr="00C35558" w:rsidRDefault="003F45CD" w:rsidP="00BF5115">
            <w:pPr>
              <w:keepNext/>
            </w:pPr>
          </w:p>
        </w:tc>
      </w:tr>
      <w:tr w:rsidR="003F45CD" w:rsidRPr="00C35558" w14:paraId="3E0C7141" w14:textId="77777777" w:rsidTr="00BF5115">
        <w:trPr>
          <w:jc w:val="center"/>
        </w:trPr>
        <w:tc>
          <w:tcPr>
            <w:tcW w:w="4876" w:type="dxa"/>
            <w:hideMark/>
          </w:tcPr>
          <w:p w14:paraId="29CECB5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D5B991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F7D0C89" w14:textId="77777777" w:rsidTr="00BF5115">
        <w:trPr>
          <w:jc w:val="center"/>
        </w:trPr>
        <w:tc>
          <w:tcPr>
            <w:tcW w:w="4876" w:type="dxa"/>
            <w:hideMark/>
          </w:tcPr>
          <w:p w14:paraId="7E618E1F" w14:textId="77777777" w:rsidR="003F45CD" w:rsidRPr="00C35558" w:rsidRDefault="003F45CD" w:rsidP="00BF5115">
            <w:pPr>
              <w:pStyle w:val="Normal6"/>
              <w:rPr>
                <w:lang w:val="cs-CZ"/>
              </w:rPr>
            </w:pPr>
            <w:r w:rsidRPr="00C35558">
              <w:rPr>
                <w:b/>
                <w:i/>
                <w:lang w:val="cs-CZ"/>
              </w:rPr>
              <w:t>f)</w:t>
            </w:r>
            <w:r w:rsidRPr="00C35558">
              <w:rPr>
                <w:b/>
                <w:i/>
                <w:lang w:val="cs-CZ"/>
              </w:rPr>
              <w:tab/>
              <w:t>nedůvěrné informace o stanovení podmínek FRAND podle článku 11;</w:t>
            </w:r>
          </w:p>
        </w:tc>
        <w:tc>
          <w:tcPr>
            <w:tcW w:w="4876" w:type="dxa"/>
            <w:hideMark/>
          </w:tcPr>
          <w:p w14:paraId="7F962E59" w14:textId="77777777" w:rsidR="003F45CD" w:rsidRPr="00C35558" w:rsidRDefault="003F45CD" w:rsidP="00BF5115">
            <w:pPr>
              <w:pStyle w:val="Normal6"/>
              <w:rPr>
                <w:szCs w:val="24"/>
                <w:lang w:val="cs-CZ"/>
              </w:rPr>
            </w:pPr>
            <w:r w:rsidRPr="00C35558">
              <w:rPr>
                <w:b/>
                <w:i/>
                <w:lang w:val="cs-CZ"/>
              </w:rPr>
              <w:t>vypouští se</w:t>
            </w:r>
          </w:p>
        </w:tc>
      </w:tr>
    </w:tbl>
    <w:p w14:paraId="3B56B58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6C60595" w14:textId="087E6951" w:rsidR="000E3694" w:rsidRPr="00C35558" w:rsidRDefault="003F45CD" w:rsidP="003F45CD">
      <w:r w:rsidRPr="00C35558">
        <w:rPr>
          <w:rStyle w:val="HideTWBExt"/>
        </w:rPr>
        <w:t>&lt;/Amend&gt;</w:t>
      </w:r>
    </w:p>
    <w:p w14:paraId="180AC16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310</w:t>
      </w:r>
      <w:r w:rsidRPr="00C35558">
        <w:rPr>
          <w:rStyle w:val="HideTWBExt"/>
          <w:b w:val="0"/>
          <w:lang w:val="cs-CZ"/>
        </w:rPr>
        <w:t>&lt;/NumAm&gt;</w:t>
      </w:r>
    </w:p>
    <w:p w14:paraId="6FAB73B2"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F827298" w14:textId="77777777" w:rsidR="003F45CD" w:rsidRPr="00C35558" w:rsidRDefault="003F45CD" w:rsidP="003F45CD">
      <w:r w:rsidRPr="00C35558">
        <w:rPr>
          <w:rStyle w:val="HideTWBExt"/>
        </w:rPr>
        <w:t>&lt;/RepeatBlock-By&gt;</w:t>
      </w:r>
    </w:p>
    <w:p w14:paraId="6A72FFA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8C723C7" w14:textId="77777777" w:rsidR="003F45CD" w:rsidRPr="00C35558" w:rsidRDefault="003F45CD" w:rsidP="003F45CD">
      <w:pPr>
        <w:pStyle w:val="NormalBold"/>
      </w:pPr>
      <w:r w:rsidRPr="00C35558">
        <w:rPr>
          <w:rStyle w:val="HideTWBExt"/>
          <w:b w:val="0"/>
        </w:rPr>
        <w:t>&lt;Article&gt;</w:t>
      </w:r>
      <w:r w:rsidRPr="00C35558">
        <w:t>Čl. 5 – odst. 2 – písm. g</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71D8C13" w14:textId="77777777" w:rsidTr="00BF5115">
        <w:trPr>
          <w:jc w:val="center"/>
        </w:trPr>
        <w:tc>
          <w:tcPr>
            <w:tcW w:w="9752" w:type="dxa"/>
            <w:gridSpan w:val="2"/>
          </w:tcPr>
          <w:p w14:paraId="6AB46F45" w14:textId="77777777" w:rsidR="003F45CD" w:rsidRPr="00C35558" w:rsidRDefault="003F45CD" w:rsidP="00BF5115">
            <w:pPr>
              <w:keepNext/>
            </w:pPr>
          </w:p>
        </w:tc>
      </w:tr>
      <w:tr w:rsidR="003F45CD" w:rsidRPr="00C35558" w14:paraId="2884353C" w14:textId="77777777" w:rsidTr="00BF5115">
        <w:trPr>
          <w:jc w:val="center"/>
        </w:trPr>
        <w:tc>
          <w:tcPr>
            <w:tcW w:w="4876" w:type="dxa"/>
            <w:hideMark/>
          </w:tcPr>
          <w:p w14:paraId="33937ED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C767C1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83F3AD0" w14:textId="77777777" w:rsidTr="00BF5115">
        <w:trPr>
          <w:jc w:val="center"/>
        </w:trPr>
        <w:tc>
          <w:tcPr>
            <w:tcW w:w="4876" w:type="dxa"/>
            <w:hideMark/>
          </w:tcPr>
          <w:p w14:paraId="72FB0A52" w14:textId="77777777" w:rsidR="003F45CD" w:rsidRPr="00C35558" w:rsidRDefault="003F45CD" w:rsidP="00BF5115">
            <w:pPr>
              <w:pStyle w:val="Normal6"/>
              <w:rPr>
                <w:lang w:val="cs-CZ"/>
              </w:rPr>
            </w:pPr>
            <w:r w:rsidRPr="00C35558">
              <w:rPr>
                <w:b/>
                <w:i/>
                <w:lang w:val="cs-CZ"/>
              </w:rPr>
              <w:t>g)</w:t>
            </w:r>
            <w:r w:rsidRPr="00C35558">
              <w:rPr>
                <w:b/>
                <w:i/>
                <w:lang w:val="cs-CZ"/>
              </w:rPr>
              <w:tab/>
              <w:t>informace o souhrnných licenčních poplatcích podle článků 15, 16 a 17;</w:t>
            </w:r>
          </w:p>
        </w:tc>
        <w:tc>
          <w:tcPr>
            <w:tcW w:w="4876" w:type="dxa"/>
            <w:hideMark/>
          </w:tcPr>
          <w:p w14:paraId="23C7EF97" w14:textId="77777777" w:rsidR="003F45CD" w:rsidRPr="00C35558" w:rsidRDefault="003F45CD" w:rsidP="00BF5115">
            <w:pPr>
              <w:pStyle w:val="Normal6"/>
              <w:rPr>
                <w:szCs w:val="24"/>
                <w:lang w:val="cs-CZ"/>
              </w:rPr>
            </w:pPr>
            <w:r w:rsidRPr="00C35558">
              <w:rPr>
                <w:b/>
                <w:i/>
                <w:lang w:val="cs-CZ"/>
              </w:rPr>
              <w:t>vypouští se</w:t>
            </w:r>
          </w:p>
        </w:tc>
      </w:tr>
    </w:tbl>
    <w:p w14:paraId="3CC017E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2EB373F" w14:textId="3062BB30" w:rsidR="000E3694" w:rsidRPr="00C35558" w:rsidRDefault="003F45CD" w:rsidP="003F45CD">
      <w:r w:rsidRPr="00C35558">
        <w:rPr>
          <w:rStyle w:val="HideTWBExt"/>
        </w:rPr>
        <w:t>&lt;/Amend&gt;</w:t>
      </w:r>
    </w:p>
    <w:p w14:paraId="7145454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311</w:t>
      </w:r>
      <w:r w:rsidRPr="00C35558">
        <w:rPr>
          <w:rStyle w:val="HideTWBExt"/>
          <w:b w:val="0"/>
          <w:lang w:val="cs-CZ"/>
        </w:rPr>
        <w:t>&lt;/NumAm&gt;</w:t>
      </w:r>
    </w:p>
    <w:p w14:paraId="0980D4B9"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2E6D7BC6" w14:textId="77777777" w:rsidR="003F45CD" w:rsidRPr="00C35558" w:rsidRDefault="003F45CD" w:rsidP="003F45CD">
      <w:r w:rsidRPr="00C35558">
        <w:rPr>
          <w:rStyle w:val="HideTWBExt"/>
        </w:rPr>
        <w:t>&lt;/RepeatBlock-By&gt;</w:t>
      </w:r>
    </w:p>
    <w:p w14:paraId="3932281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4397118" w14:textId="77777777" w:rsidR="003F45CD" w:rsidRPr="00C35558" w:rsidRDefault="003F45CD" w:rsidP="003F45CD">
      <w:pPr>
        <w:pStyle w:val="NormalBold"/>
      </w:pPr>
      <w:r w:rsidRPr="00C35558">
        <w:rPr>
          <w:rStyle w:val="HideTWBExt"/>
          <w:b w:val="0"/>
        </w:rPr>
        <w:t>&lt;Article&gt;</w:t>
      </w:r>
      <w:r w:rsidRPr="00C35558">
        <w:t>Čl. 5 – odst. 2 – písm. g</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A60392E" w14:textId="77777777" w:rsidTr="00BF5115">
        <w:trPr>
          <w:jc w:val="center"/>
        </w:trPr>
        <w:tc>
          <w:tcPr>
            <w:tcW w:w="9752" w:type="dxa"/>
            <w:gridSpan w:val="2"/>
          </w:tcPr>
          <w:p w14:paraId="3AB48507" w14:textId="77777777" w:rsidR="003F45CD" w:rsidRPr="00C35558" w:rsidRDefault="003F45CD" w:rsidP="00BF5115">
            <w:pPr>
              <w:keepNext/>
            </w:pPr>
          </w:p>
        </w:tc>
      </w:tr>
      <w:tr w:rsidR="003F45CD" w:rsidRPr="00C35558" w14:paraId="32406562" w14:textId="77777777" w:rsidTr="00BF5115">
        <w:trPr>
          <w:jc w:val="center"/>
        </w:trPr>
        <w:tc>
          <w:tcPr>
            <w:tcW w:w="4876" w:type="dxa"/>
            <w:hideMark/>
          </w:tcPr>
          <w:p w14:paraId="187E792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6FB503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1414AB" w14:textId="77777777" w:rsidTr="00BF5115">
        <w:trPr>
          <w:jc w:val="center"/>
        </w:trPr>
        <w:tc>
          <w:tcPr>
            <w:tcW w:w="4876" w:type="dxa"/>
            <w:hideMark/>
          </w:tcPr>
          <w:p w14:paraId="6B7E248F" w14:textId="77777777" w:rsidR="003F45CD" w:rsidRPr="00C35558" w:rsidRDefault="003F45CD" w:rsidP="00BF5115">
            <w:pPr>
              <w:pStyle w:val="Normal6"/>
              <w:rPr>
                <w:lang w:val="cs-CZ"/>
              </w:rPr>
            </w:pPr>
            <w:r w:rsidRPr="00C35558">
              <w:rPr>
                <w:b/>
                <w:i/>
                <w:lang w:val="cs-CZ"/>
              </w:rPr>
              <w:t>g)</w:t>
            </w:r>
            <w:r w:rsidRPr="00C35558">
              <w:rPr>
                <w:b/>
                <w:i/>
                <w:lang w:val="cs-CZ"/>
              </w:rPr>
              <w:tab/>
              <w:t>informace o souhrnných licenčních poplatcích podle článků 15, 16 a 17;</w:t>
            </w:r>
          </w:p>
        </w:tc>
        <w:tc>
          <w:tcPr>
            <w:tcW w:w="4876" w:type="dxa"/>
            <w:hideMark/>
          </w:tcPr>
          <w:p w14:paraId="614D787C" w14:textId="77777777" w:rsidR="003F45CD" w:rsidRPr="00C35558" w:rsidRDefault="003F45CD" w:rsidP="00BF5115">
            <w:pPr>
              <w:pStyle w:val="Normal6"/>
              <w:rPr>
                <w:szCs w:val="24"/>
                <w:lang w:val="cs-CZ"/>
              </w:rPr>
            </w:pPr>
            <w:r w:rsidRPr="00C35558">
              <w:rPr>
                <w:b/>
                <w:i/>
                <w:lang w:val="cs-CZ"/>
              </w:rPr>
              <w:t>vypouští se</w:t>
            </w:r>
          </w:p>
        </w:tc>
      </w:tr>
    </w:tbl>
    <w:p w14:paraId="4169EC5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79CA824"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FEB1B15" w14:textId="77777777" w:rsidR="003F45CD" w:rsidRPr="00C35558" w:rsidRDefault="003F45CD" w:rsidP="003F45CD">
      <w:pPr>
        <w:pStyle w:val="Normal12Italic"/>
        <w:rPr>
          <w:noProof w:val="0"/>
          <w:lang w:val="cs-CZ"/>
        </w:rPr>
      </w:pPr>
      <w:r w:rsidRPr="00C35558">
        <w:rPr>
          <w:lang w:val="cs-CZ"/>
        </w:rPr>
        <w:t>Viz články 15 až 17.</w:t>
      </w:r>
    </w:p>
    <w:p w14:paraId="20AE3BA1" w14:textId="297AE2B3" w:rsidR="000E3694" w:rsidRPr="00C35558" w:rsidRDefault="003F45CD" w:rsidP="003F45CD">
      <w:r w:rsidRPr="00C35558">
        <w:rPr>
          <w:rStyle w:val="HideTWBExt"/>
        </w:rPr>
        <w:lastRenderedPageBreak/>
        <w:t>&lt;/Amend&gt;</w:t>
      </w:r>
    </w:p>
    <w:p w14:paraId="28B6E3B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312</w:t>
      </w:r>
      <w:r w:rsidRPr="00C35558">
        <w:rPr>
          <w:rStyle w:val="HideTWBExt"/>
          <w:b w:val="0"/>
          <w:lang w:val="cs-CZ"/>
        </w:rPr>
        <w:t>&lt;/NumAm&gt;</w:t>
      </w:r>
    </w:p>
    <w:p w14:paraId="0B4A0C1E"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32BF9651" w14:textId="77777777" w:rsidR="003F45CD" w:rsidRPr="00C35558" w:rsidRDefault="003F45CD" w:rsidP="003F45CD">
      <w:r w:rsidRPr="00C35558">
        <w:rPr>
          <w:rStyle w:val="HideTWBExt"/>
        </w:rPr>
        <w:t>&lt;/RepeatBlock-By&gt;</w:t>
      </w:r>
    </w:p>
    <w:p w14:paraId="7AF67CD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D200EA8" w14:textId="77777777" w:rsidR="003F45CD" w:rsidRPr="00C35558" w:rsidRDefault="003F45CD" w:rsidP="003F45CD">
      <w:pPr>
        <w:pStyle w:val="NormalBold"/>
      </w:pPr>
      <w:r w:rsidRPr="00C35558">
        <w:rPr>
          <w:rStyle w:val="HideTWBExt"/>
          <w:b w:val="0"/>
        </w:rPr>
        <w:t>&lt;Article&gt;</w:t>
      </w:r>
      <w:r w:rsidRPr="00C35558">
        <w:t>Čl. 5 – odst. 2 – písm. h</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B9C380E" w14:textId="77777777" w:rsidTr="00BF5115">
        <w:trPr>
          <w:jc w:val="center"/>
        </w:trPr>
        <w:tc>
          <w:tcPr>
            <w:tcW w:w="9752" w:type="dxa"/>
            <w:gridSpan w:val="2"/>
          </w:tcPr>
          <w:p w14:paraId="31DF390B" w14:textId="77777777" w:rsidR="003F45CD" w:rsidRPr="00C35558" w:rsidRDefault="003F45CD" w:rsidP="00BF5115">
            <w:pPr>
              <w:keepNext/>
            </w:pPr>
          </w:p>
        </w:tc>
      </w:tr>
      <w:tr w:rsidR="003F45CD" w:rsidRPr="00C35558" w14:paraId="4BB4EC80" w14:textId="77777777" w:rsidTr="00BF5115">
        <w:trPr>
          <w:jc w:val="center"/>
        </w:trPr>
        <w:tc>
          <w:tcPr>
            <w:tcW w:w="4876" w:type="dxa"/>
            <w:hideMark/>
          </w:tcPr>
          <w:p w14:paraId="131F61D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5F9D03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0AC57DD" w14:textId="77777777" w:rsidTr="00BF5115">
        <w:trPr>
          <w:jc w:val="center"/>
        </w:trPr>
        <w:tc>
          <w:tcPr>
            <w:tcW w:w="4876" w:type="dxa"/>
            <w:hideMark/>
          </w:tcPr>
          <w:p w14:paraId="76E1B846" w14:textId="77777777" w:rsidR="003F45CD" w:rsidRPr="00C35558" w:rsidRDefault="003F45CD" w:rsidP="00BF5115">
            <w:pPr>
              <w:pStyle w:val="Normal6"/>
              <w:rPr>
                <w:lang w:val="cs-CZ"/>
              </w:rPr>
            </w:pPr>
            <w:r w:rsidRPr="00C35558">
              <w:rPr>
                <w:b/>
                <w:i/>
                <w:lang w:val="cs-CZ"/>
              </w:rPr>
              <w:t>h)</w:t>
            </w:r>
            <w:r w:rsidRPr="00C35558">
              <w:rPr>
                <w:b/>
                <w:i/>
                <w:lang w:val="cs-CZ"/>
              </w:rPr>
              <w:tab/>
              <w:t>odborná stanoviska uvedená v článku 18;</w:t>
            </w:r>
          </w:p>
        </w:tc>
        <w:tc>
          <w:tcPr>
            <w:tcW w:w="4876" w:type="dxa"/>
            <w:hideMark/>
          </w:tcPr>
          <w:p w14:paraId="4C674419" w14:textId="77777777" w:rsidR="003F45CD" w:rsidRPr="00C35558" w:rsidRDefault="003F45CD" w:rsidP="00BF5115">
            <w:pPr>
              <w:pStyle w:val="Normal6"/>
              <w:rPr>
                <w:szCs w:val="24"/>
                <w:lang w:val="cs-CZ"/>
              </w:rPr>
            </w:pPr>
            <w:r w:rsidRPr="00C35558">
              <w:rPr>
                <w:b/>
                <w:i/>
                <w:lang w:val="cs-CZ"/>
              </w:rPr>
              <w:t>vypouští se</w:t>
            </w:r>
          </w:p>
        </w:tc>
      </w:tr>
    </w:tbl>
    <w:p w14:paraId="5EB3788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6239236"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DACD9D0" w14:textId="77777777" w:rsidR="003F45CD" w:rsidRPr="00C35558" w:rsidRDefault="003F45CD" w:rsidP="003F45CD">
      <w:pPr>
        <w:pStyle w:val="Normal12Italic"/>
        <w:rPr>
          <w:noProof w:val="0"/>
          <w:lang w:val="cs-CZ"/>
        </w:rPr>
      </w:pPr>
      <w:r w:rsidRPr="00C35558">
        <w:rPr>
          <w:lang w:val="cs-CZ"/>
        </w:rPr>
        <w:t>Viz článek 18.</w:t>
      </w:r>
    </w:p>
    <w:p w14:paraId="15B2BA67" w14:textId="2B2CE33F" w:rsidR="000E3694" w:rsidRPr="00C35558" w:rsidRDefault="003F45CD" w:rsidP="003F45CD">
      <w:r w:rsidRPr="00C35558">
        <w:rPr>
          <w:rStyle w:val="HideTWBExt"/>
        </w:rPr>
        <w:t>&lt;/Amend&gt;</w:t>
      </w:r>
    </w:p>
    <w:p w14:paraId="7C7D4EC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313</w:t>
      </w:r>
      <w:r w:rsidRPr="00C35558">
        <w:rPr>
          <w:rStyle w:val="HideTWBExt"/>
          <w:b w:val="0"/>
          <w:lang w:val="cs-CZ"/>
        </w:rPr>
        <w:t>&lt;/NumAm&gt;</w:t>
      </w:r>
    </w:p>
    <w:p w14:paraId="6E43DC24"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3C614598" w14:textId="77777777" w:rsidR="003F45CD" w:rsidRPr="00C35558" w:rsidRDefault="003F45CD" w:rsidP="003F45CD">
      <w:r w:rsidRPr="00C35558">
        <w:rPr>
          <w:rStyle w:val="HideTWBExt"/>
        </w:rPr>
        <w:t>&lt;/RepeatBlock-By&gt;</w:t>
      </w:r>
    </w:p>
    <w:p w14:paraId="7AB79D1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111DF54" w14:textId="77777777" w:rsidR="003F45CD" w:rsidRPr="00C35558" w:rsidRDefault="003F45CD" w:rsidP="003F45CD">
      <w:pPr>
        <w:pStyle w:val="NormalBold"/>
      </w:pPr>
      <w:r w:rsidRPr="00C35558">
        <w:rPr>
          <w:rStyle w:val="HideTWBExt"/>
          <w:b w:val="0"/>
        </w:rPr>
        <w:t>&lt;Article&gt;</w:t>
      </w:r>
      <w:r w:rsidRPr="00C35558">
        <w:t>Čl. 5 – odst. 2 – písm. h</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9CA74F0" w14:textId="77777777" w:rsidTr="00BF5115">
        <w:trPr>
          <w:jc w:val="center"/>
        </w:trPr>
        <w:tc>
          <w:tcPr>
            <w:tcW w:w="9752" w:type="dxa"/>
            <w:gridSpan w:val="2"/>
          </w:tcPr>
          <w:p w14:paraId="55B19C6A" w14:textId="77777777" w:rsidR="003F45CD" w:rsidRPr="00C35558" w:rsidRDefault="003F45CD" w:rsidP="00BF5115">
            <w:pPr>
              <w:keepNext/>
            </w:pPr>
          </w:p>
        </w:tc>
      </w:tr>
      <w:tr w:rsidR="003F45CD" w:rsidRPr="00C35558" w14:paraId="50166F67" w14:textId="77777777" w:rsidTr="00BF5115">
        <w:trPr>
          <w:jc w:val="center"/>
        </w:trPr>
        <w:tc>
          <w:tcPr>
            <w:tcW w:w="4876" w:type="dxa"/>
            <w:hideMark/>
          </w:tcPr>
          <w:p w14:paraId="06F4DA4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A66AD6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D3AA2E4" w14:textId="77777777" w:rsidTr="00BF5115">
        <w:trPr>
          <w:jc w:val="center"/>
        </w:trPr>
        <w:tc>
          <w:tcPr>
            <w:tcW w:w="4876" w:type="dxa"/>
            <w:hideMark/>
          </w:tcPr>
          <w:p w14:paraId="07BCA45A" w14:textId="77777777" w:rsidR="003F45CD" w:rsidRPr="00C35558" w:rsidRDefault="003F45CD" w:rsidP="00BF5115">
            <w:pPr>
              <w:pStyle w:val="Normal6"/>
              <w:rPr>
                <w:lang w:val="cs-CZ"/>
              </w:rPr>
            </w:pPr>
            <w:r w:rsidRPr="00C35558">
              <w:rPr>
                <w:lang w:val="cs-CZ"/>
              </w:rPr>
              <w:t>h)</w:t>
            </w:r>
            <w:r w:rsidRPr="00C35558">
              <w:rPr>
                <w:lang w:val="cs-CZ"/>
              </w:rPr>
              <w:tab/>
              <w:t>odborná stanoviska uvedená v článku 18;</w:t>
            </w:r>
          </w:p>
        </w:tc>
        <w:tc>
          <w:tcPr>
            <w:tcW w:w="4876" w:type="dxa"/>
            <w:hideMark/>
          </w:tcPr>
          <w:p w14:paraId="6AF9D3AE" w14:textId="77777777" w:rsidR="003F45CD" w:rsidRPr="00C35558" w:rsidRDefault="003F45CD" w:rsidP="00BF5115">
            <w:pPr>
              <w:pStyle w:val="Normal6"/>
              <w:rPr>
                <w:szCs w:val="24"/>
                <w:lang w:val="cs-CZ"/>
              </w:rPr>
            </w:pPr>
            <w:r w:rsidRPr="00C35558">
              <w:rPr>
                <w:lang w:val="cs-CZ"/>
              </w:rPr>
              <w:t>h)</w:t>
            </w:r>
            <w:r w:rsidRPr="00C35558">
              <w:rPr>
                <w:lang w:val="cs-CZ"/>
              </w:rPr>
              <w:tab/>
            </w:r>
            <w:r w:rsidRPr="00C35558">
              <w:rPr>
                <w:b/>
                <w:i/>
                <w:lang w:val="cs-CZ"/>
              </w:rPr>
              <w:t xml:space="preserve">závazná </w:t>
            </w:r>
            <w:r w:rsidRPr="00C35558">
              <w:rPr>
                <w:lang w:val="cs-CZ"/>
              </w:rPr>
              <w:t>odborná stanoviska uvedená v článku 18;</w:t>
            </w:r>
          </w:p>
        </w:tc>
      </w:tr>
    </w:tbl>
    <w:p w14:paraId="1D87AED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31E7AF05" w14:textId="794C2A4D" w:rsidR="000E3694" w:rsidRPr="00C35558" w:rsidRDefault="003F45CD" w:rsidP="003F45CD">
      <w:r w:rsidRPr="00C35558">
        <w:rPr>
          <w:rStyle w:val="HideTWBExt"/>
        </w:rPr>
        <w:t>&lt;/Amend&gt;</w:t>
      </w:r>
    </w:p>
    <w:p w14:paraId="28ED90C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314</w:t>
      </w:r>
      <w:r w:rsidRPr="00C35558">
        <w:rPr>
          <w:rStyle w:val="HideTWBExt"/>
          <w:b w:val="0"/>
          <w:lang w:val="cs-CZ"/>
        </w:rPr>
        <w:t>&lt;/NumAm&gt;</w:t>
      </w:r>
    </w:p>
    <w:p w14:paraId="3CD79A3D" w14:textId="77777777" w:rsidR="003F45CD" w:rsidRPr="00C35558" w:rsidRDefault="003F45CD" w:rsidP="003F45CD">
      <w:pPr>
        <w:pStyle w:val="NormalBold"/>
      </w:pPr>
      <w:r w:rsidRPr="00C35558">
        <w:rPr>
          <w:rStyle w:val="HideTWBExt"/>
          <w:b w:val="0"/>
        </w:rPr>
        <w:t>&lt;RepeatBlock-By&gt;&lt;Members&gt;</w:t>
      </w:r>
      <w:r w:rsidRPr="00C35558">
        <w:t>Adrián Vázquez Lázara, Catharina Rinzema</w:t>
      </w:r>
      <w:r w:rsidRPr="00C35558">
        <w:rPr>
          <w:rStyle w:val="HideTWBExt"/>
          <w:b w:val="0"/>
        </w:rPr>
        <w:t>&lt;/Members&gt;</w:t>
      </w:r>
    </w:p>
    <w:p w14:paraId="3644EEFD" w14:textId="77777777" w:rsidR="003F45CD" w:rsidRPr="00C35558" w:rsidRDefault="003F45CD" w:rsidP="003F45CD">
      <w:r w:rsidRPr="00C35558">
        <w:rPr>
          <w:rStyle w:val="HideTWBExt"/>
        </w:rPr>
        <w:t>&lt;/RepeatBlock-By&gt;</w:t>
      </w:r>
    </w:p>
    <w:p w14:paraId="0D91336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66CF76B" w14:textId="77777777" w:rsidR="003F45CD" w:rsidRPr="00C35558" w:rsidRDefault="003F45CD" w:rsidP="003F45CD">
      <w:pPr>
        <w:pStyle w:val="NormalBold"/>
      </w:pPr>
      <w:r w:rsidRPr="00C35558">
        <w:rPr>
          <w:rStyle w:val="HideTWBExt"/>
          <w:b w:val="0"/>
        </w:rPr>
        <w:t>&lt;Article&gt;</w:t>
      </w:r>
      <w:r w:rsidRPr="00C35558">
        <w:t>Čl. 5 – odst. 2 – písm. j</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00ABB1E" w14:textId="77777777" w:rsidTr="00BF5115">
        <w:trPr>
          <w:jc w:val="center"/>
        </w:trPr>
        <w:tc>
          <w:tcPr>
            <w:tcW w:w="9752" w:type="dxa"/>
            <w:gridSpan w:val="2"/>
          </w:tcPr>
          <w:p w14:paraId="6D5C7BEA" w14:textId="77777777" w:rsidR="003F45CD" w:rsidRPr="00C35558" w:rsidRDefault="003F45CD" w:rsidP="00BF5115">
            <w:pPr>
              <w:keepNext/>
            </w:pPr>
          </w:p>
        </w:tc>
      </w:tr>
      <w:tr w:rsidR="003F45CD" w:rsidRPr="00C35558" w14:paraId="0F1048C3" w14:textId="77777777" w:rsidTr="00BF5115">
        <w:trPr>
          <w:jc w:val="center"/>
        </w:trPr>
        <w:tc>
          <w:tcPr>
            <w:tcW w:w="4876" w:type="dxa"/>
            <w:hideMark/>
          </w:tcPr>
          <w:p w14:paraId="06B9322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C6149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3FCE5FF" w14:textId="77777777" w:rsidTr="00BF5115">
        <w:trPr>
          <w:jc w:val="center"/>
        </w:trPr>
        <w:tc>
          <w:tcPr>
            <w:tcW w:w="4876" w:type="dxa"/>
            <w:hideMark/>
          </w:tcPr>
          <w:p w14:paraId="7EC40FE4" w14:textId="77777777" w:rsidR="003F45CD" w:rsidRPr="00C35558" w:rsidRDefault="003F45CD" w:rsidP="00BF5115">
            <w:pPr>
              <w:pStyle w:val="Normal6"/>
              <w:rPr>
                <w:lang w:val="cs-CZ"/>
              </w:rPr>
            </w:pPr>
            <w:r w:rsidRPr="00C35558">
              <w:rPr>
                <w:b/>
                <w:i/>
                <w:lang w:val="cs-CZ"/>
              </w:rPr>
              <w:t>j)</w:t>
            </w:r>
            <w:r w:rsidRPr="00C35558">
              <w:rPr>
                <w:b/>
                <w:i/>
                <w:lang w:val="cs-CZ"/>
              </w:rPr>
              <w:tab/>
              <w:t>patenty SEP vybrané pro účely ověření nezbytnosti podle článku 29, odůvodněná stanoviska nebo konečná odůvodněná stanoviska podle článku 33;</w:t>
            </w:r>
          </w:p>
        </w:tc>
        <w:tc>
          <w:tcPr>
            <w:tcW w:w="4876" w:type="dxa"/>
            <w:hideMark/>
          </w:tcPr>
          <w:p w14:paraId="42A2A0BA" w14:textId="77777777" w:rsidR="003F45CD" w:rsidRPr="00C35558" w:rsidRDefault="003F45CD" w:rsidP="00BF5115">
            <w:pPr>
              <w:pStyle w:val="Normal6"/>
              <w:rPr>
                <w:szCs w:val="24"/>
                <w:lang w:val="cs-CZ"/>
              </w:rPr>
            </w:pPr>
            <w:r w:rsidRPr="00C35558">
              <w:rPr>
                <w:b/>
                <w:i/>
                <w:lang w:val="cs-CZ"/>
              </w:rPr>
              <w:t>vypouští se</w:t>
            </w:r>
          </w:p>
        </w:tc>
      </w:tr>
    </w:tbl>
    <w:p w14:paraId="48104D17"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46A4319"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B9CE474"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5B62F35E" w14:textId="7CF53631" w:rsidR="000E3694" w:rsidRPr="00C35558" w:rsidRDefault="003F45CD" w:rsidP="003F45CD">
      <w:r w:rsidRPr="00C35558">
        <w:rPr>
          <w:rStyle w:val="HideTWBExt"/>
        </w:rPr>
        <w:t>&lt;/Amend&gt;</w:t>
      </w:r>
    </w:p>
    <w:p w14:paraId="2E4ADB8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315</w:t>
      </w:r>
      <w:r w:rsidRPr="00C35558">
        <w:rPr>
          <w:rStyle w:val="HideTWBExt"/>
          <w:b w:val="0"/>
          <w:lang w:val="cs-CZ"/>
        </w:rPr>
        <w:t>&lt;/NumAm&gt;</w:t>
      </w:r>
    </w:p>
    <w:p w14:paraId="08D3D2FD"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4151DAD6" w14:textId="77777777" w:rsidR="003F45CD" w:rsidRPr="00C35558" w:rsidRDefault="003F45CD" w:rsidP="003F45CD">
      <w:r w:rsidRPr="00C35558">
        <w:rPr>
          <w:rStyle w:val="HideTWBExt"/>
        </w:rPr>
        <w:t>&lt;/RepeatBlock-By&gt;</w:t>
      </w:r>
    </w:p>
    <w:p w14:paraId="7C45184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1C207F6" w14:textId="77777777" w:rsidR="003F45CD" w:rsidRPr="00C35558" w:rsidRDefault="003F45CD" w:rsidP="003F45CD">
      <w:pPr>
        <w:pStyle w:val="NormalBold"/>
      </w:pPr>
      <w:r w:rsidRPr="00C35558">
        <w:rPr>
          <w:rStyle w:val="HideTWBExt"/>
          <w:b w:val="0"/>
        </w:rPr>
        <w:t>&lt;Article&gt;</w:t>
      </w:r>
      <w:r w:rsidRPr="00C35558">
        <w:t>Čl. 5 – odst. 2 – písm. j</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F1715E8" w14:textId="77777777" w:rsidTr="00BF5115">
        <w:trPr>
          <w:jc w:val="center"/>
        </w:trPr>
        <w:tc>
          <w:tcPr>
            <w:tcW w:w="9752" w:type="dxa"/>
            <w:gridSpan w:val="2"/>
          </w:tcPr>
          <w:p w14:paraId="0BB80EA9" w14:textId="77777777" w:rsidR="003F45CD" w:rsidRPr="00C35558" w:rsidRDefault="003F45CD" w:rsidP="00BF5115">
            <w:pPr>
              <w:keepNext/>
            </w:pPr>
          </w:p>
        </w:tc>
      </w:tr>
      <w:tr w:rsidR="003F45CD" w:rsidRPr="00C35558" w14:paraId="0DEB6C48" w14:textId="77777777" w:rsidTr="00BF5115">
        <w:trPr>
          <w:jc w:val="center"/>
        </w:trPr>
        <w:tc>
          <w:tcPr>
            <w:tcW w:w="4876" w:type="dxa"/>
            <w:hideMark/>
          </w:tcPr>
          <w:p w14:paraId="23B02BB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897F7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B67FF70" w14:textId="77777777" w:rsidTr="00BF5115">
        <w:trPr>
          <w:jc w:val="center"/>
        </w:trPr>
        <w:tc>
          <w:tcPr>
            <w:tcW w:w="4876" w:type="dxa"/>
            <w:hideMark/>
          </w:tcPr>
          <w:p w14:paraId="1BA5CDF1" w14:textId="77777777" w:rsidR="003F45CD" w:rsidRPr="00C35558" w:rsidRDefault="003F45CD" w:rsidP="00BF5115">
            <w:pPr>
              <w:pStyle w:val="Normal6"/>
              <w:rPr>
                <w:lang w:val="cs-CZ"/>
              </w:rPr>
            </w:pPr>
            <w:r w:rsidRPr="00C35558">
              <w:rPr>
                <w:b/>
                <w:i/>
                <w:lang w:val="cs-CZ"/>
              </w:rPr>
              <w:t>j)</w:t>
            </w:r>
            <w:r w:rsidRPr="00C35558">
              <w:rPr>
                <w:b/>
                <w:i/>
                <w:lang w:val="cs-CZ"/>
              </w:rPr>
              <w:tab/>
              <w:t>patenty SEP vybrané pro účely ověření nezbytnosti podle článku 29, odůvodněná stanoviska nebo konečná odůvodněná stanoviska podle článku 33;</w:t>
            </w:r>
          </w:p>
        </w:tc>
        <w:tc>
          <w:tcPr>
            <w:tcW w:w="4876" w:type="dxa"/>
            <w:hideMark/>
          </w:tcPr>
          <w:p w14:paraId="42DA4A7A" w14:textId="77777777" w:rsidR="003F45CD" w:rsidRPr="00C35558" w:rsidRDefault="003F45CD" w:rsidP="00BF5115">
            <w:pPr>
              <w:pStyle w:val="Normal6"/>
              <w:rPr>
                <w:szCs w:val="24"/>
                <w:lang w:val="cs-CZ"/>
              </w:rPr>
            </w:pPr>
            <w:r w:rsidRPr="00C35558">
              <w:rPr>
                <w:b/>
                <w:i/>
                <w:lang w:val="cs-CZ"/>
              </w:rPr>
              <w:t>vypouští se</w:t>
            </w:r>
          </w:p>
        </w:tc>
      </w:tr>
    </w:tbl>
    <w:p w14:paraId="6FBF52B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F3D5495" w14:textId="19D506F5" w:rsidR="000E3694" w:rsidRPr="00C35558" w:rsidRDefault="003F45CD" w:rsidP="003F45CD">
      <w:r w:rsidRPr="00C35558">
        <w:rPr>
          <w:rStyle w:val="HideTWBExt"/>
        </w:rPr>
        <w:t>&lt;/Amend&gt;</w:t>
      </w:r>
    </w:p>
    <w:p w14:paraId="4BD5135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316</w:t>
      </w:r>
      <w:r w:rsidRPr="00C35558">
        <w:rPr>
          <w:rStyle w:val="HideTWBExt"/>
          <w:b w:val="0"/>
          <w:lang w:val="cs-CZ"/>
        </w:rPr>
        <w:t>&lt;/NumAm&gt;</w:t>
      </w:r>
    </w:p>
    <w:p w14:paraId="4853B17E"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4DCD1427" w14:textId="77777777" w:rsidR="003F45CD" w:rsidRPr="00C35558" w:rsidRDefault="003F45CD" w:rsidP="003F45CD">
      <w:r w:rsidRPr="00C35558">
        <w:rPr>
          <w:rStyle w:val="HideTWBExt"/>
        </w:rPr>
        <w:t>&lt;/RepeatBlock-By&gt;</w:t>
      </w:r>
    </w:p>
    <w:p w14:paraId="4F8AECC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FAAEC4F" w14:textId="77777777" w:rsidR="003F45CD" w:rsidRPr="00C35558" w:rsidRDefault="003F45CD" w:rsidP="003F45CD">
      <w:pPr>
        <w:pStyle w:val="NormalBold"/>
      </w:pPr>
      <w:r w:rsidRPr="00C35558">
        <w:rPr>
          <w:rStyle w:val="HideTWBExt"/>
          <w:b w:val="0"/>
        </w:rPr>
        <w:t>&lt;Article&gt;</w:t>
      </w:r>
      <w:r w:rsidRPr="00C35558">
        <w:t>Čl. 5 – odst. 2 – písm. k</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A1110B3" w14:textId="77777777" w:rsidTr="00BF5115">
        <w:trPr>
          <w:jc w:val="center"/>
        </w:trPr>
        <w:tc>
          <w:tcPr>
            <w:tcW w:w="9752" w:type="dxa"/>
            <w:gridSpan w:val="2"/>
          </w:tcPr>
          <w:p w14:paraId="7B384DE4" w14:textId="77777777" w:rsidR="003F45CD" w:rsidRPr="00C35558" w:rsidRDefault="003F45CD" w:rsidP="00BF5115">
            <w:pPr>
              <w:keepNext/>
            </w:pPr>
          </w:p>
        </w:tc>
      </w:tr>
      <w:tr w:rsidR="003F45CD" w:rsidRPr="00C35558" w14:paraId="0A9EC556" w14:textId="77777777" w:rsidTr="00BF5115">
        <w:trPr>
          <w:jc w:val="center"/>
        </w:trPr>
        <w:tc>
          <w:tcPr>
            <w:tcW w:w="4876" w:type="dxa"/>
            <w:hideMark/>
          </w:tcPr>
          <w:p w14:paraId="3BBA7A0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BE7E73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8B111FA" w14:textId="77777777" w:rsidTr="00BF5115">
        <w:trPr>
          <w:jc w:val="center"/>
        </w:trPr>
        <w:tc>
          <w:tcPr>
            <w:tcW w:w="4876" w:type="dxa"/>
            <w:hideMark/>
          </w:tcPr>
          <w:p w14:paraId="0805344F" w14:textId="77777777" w:rsidR="003F45CD" w:rsidRPr="00C35558" w:rsidRDefault="003F45CD" w:rsidP="00BF5115">
            <w:pPr>
              <w:pStyle w:val="Normal6"/>
              <w:rPr>
                <w:lang w:val="cs-CZ"/>
              </w:rPr>
            </w:pPr>
            <w:r w:rsidRPr="00C35558">
              <w:rPr>
                <w:lang w:val="cs-CZ"/>
              </w:rPr>
              <w:t>k)</w:t>
            </w:r>
            <w:r w:rsidRPr="00C35558">
              <w:rPr>
                <w:lang w:val="cs-CZ"/>
              </w:rPr>
              <w:tab/>
              <w:t>datum a důvody vyřazení patentu SEP z databáze podle článku 25;</w:t>
            </w:r>
          </w:p>
        </w:tc>
        <w:tc>
          <w:tcPr>
            <w:tcW w:w="4876" w:type="dxa"/>
            <w:hideMark/>
          </w:tcPr>
          <w:p w14:paraId="4AB479CA" w14:textId="77777777" w:rsidR="003F45CD" w:rsidRPr="00C35558" w:rsidRDefault="003F45CD" w:rsidP="00BF5115">
            <w:pPr>
              <w:pStyle w:val="Normal6"/>
              <w:rPr>
                <w:szCs w:val="24"/>
                <w:lang w:val="cs-CZ"/>
              </w:rPr>
            </w:pPr>
            <w:r w:rsidRPr="00C35558">
              <w:rPr>
                <w:lang w:val="cs-CZ"/>
              </w:rPr>
              <w:t>k)</w:t>
            </w:r>
            <w:r w:rsidRPr="00C35558">
              <w:rPr>
                <w:lang w:val="cs-CZ"/>
              </w:rPr>
              <w:tab/>
              <w:t>datum a důvody vyřazení patentu SEP z databáze podle článku 25</w:t>
            </w:r>
            <w:r w:rsidRPr="00C35558">
              <w:rPr>
                <w:b/>
                <w:i/>
                <w:lang w:val="cs-CZ"/>
              </w:rPr>
              <w:t xml:space="preserve"> a záznam veškerých relevantních informací o vyřazeném patentu SEP</w:t>
            </w:r>
            <w:r w:rsidRPr="00C35558">
              <w:rPr>
                <w:lang w:val="cs-CZ"/>
              </w:rPr>
              <w:t>;</w:t>
            </w:r>
          </w:p>
        </w:tc>
      </w:tr>
    </w:tbl>
    <w:p w14:paraId="0C0B644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594F33D" w14:textId="2C1219E9" w:rsidR="000E3694" w:rsidRPr="00C35558" w:rsidRDefault="003F45CD" w:rsidP="003F45CD">
      <w:r w:rsidRPr="00C35558">
        <w:rPr>
          <w:rStyle w:val="HideTWBExt"/>
        </w:rPr>
        <w:t>&lt;/Amend&gt;</w:t>
      </w:r>
    </w:p>
    <w:p w14:paraId="5055A2D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317</w:t>
      </w:r>
      <w:r w:rsidRPr="00C35558">
        <w:rPr>
          <w:rStyle w:val="HideTWBExt"/>
          <w:b w:val="0"/>
          <w:lang w:val="cs-CZ"/>
        </w:rPr>
        <w:t>&lt;/NumAm&gt;</w:t>
      </w:r>
    </w:p>
    <w:p w14:paraId="00547184"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29387E8" w14:textId="77777777" w:rsidR="003F45CD" w:rsidRPr="00C35558" w:rsidRDefault="003F45CD" w:rsidP="003F45CD">
      <w:r w:rsidRPr="00C35558">
        <w:rPr>
          <w:rStyle w:val="HideTWBExt"/>
        </w:rPr>
        <w:t>&lt;/RepeatBlock-By&gt;</w:t>
      </w:r>
    </w:p>
    <w:p w14:paraId="30D1968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3890A64" w14:textId="77777777" w:rsidR="003F45CD" w:rsidRPr="00C35558" w:rsidRDefault="003F45CD" w:rsidP="003F45CD">
      <w:pPr>
        <w:pStyle w:val="NormalBold"/>
      </w:pPr>
      <w:r w:rsidRPr="00C35558">
        <w:rPr>
          <w:rStyle w:val="HideTWBExt"/>
          <w:b w:val="0"/>
        </w:rPr>
        <w:t>&lt;Article&gt;</w:t>
      </w:r>
      <w:r w:rsidRPr="00C35558">
        <w:t>Čl. 5 – odst. 2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1D47A00" w14:textId="77777777" w:rsidTr="00BF5115">
        <w:trPr>
          <w:jc w:val="center"/>
        </w:trPr>
        <w:tc>
          <w:tcPr>
            <w:tcW w:w="9752" w:type="dxa"/>
            <w:gridSpan w:val="2"/>
          </w:tcPr>
          <w:p w14:paraId="6B608B7F" w14:textId="77777777" w:rsidR="003F45CD" w:rsidRPr="00C35558" w:rsidRDefault="003F45CD" w:rsidP="00BF5115">
            <w:pPr>
              <w:keepNext/>
            </w:pPr>
          </w:p>
        </w:tc>
      </w:tr>
      <w:tr w:rsidR="003F45CD" w:rsidRPr="00C35558" w14:paraId="5CFE5E0B" w14:textId="77777777" w:rsidTr="00BF5115">
        <w:trPr>
          <w:jc w:val="center"/>
        </w:trPr>
        <w:tc>
          <w:tcPr>
            <w:tcW w:w="4876" w:type="dxa"/>
            <w:hideMark/>
          </w:tcPr>
          <w:p w14:paraId="7F593D5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D944A9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9A3BEBA" w14:textId="77777777" w:rsidTr="00BF5115">
        <w:trPr>
          <w:jc w:val="center"/>
        </w:trPr>
        <w:tc>
          <w:tcPr>
            <w:tcW w:w="4876" w:type="dxa"/>
          </w:tcPr>
          <w:p w14:paraId="256AA803" w14:textId="77777777" w:rsidR="003F45CD" w:rsidRPr="00C35558" w:rsidRDefault="003F45CD" w:rsidP="00BF5115">
            <w:pPr>
              <w:pStyle w:val="Normal6"/>
              <w:rPr>
                <w:lang w:val="cs-CZ"/>
              </w:rPr>
            </w:pPr>
          </w:p>
        </w:tc>
        <w:tc>
          <w:tcPr>
            <w:tcW w:w="4876" w:type="dxa"/>
            <w:hideMark/>
          </w:tcPr>
          <w:p w14:paraId="07BC30AB" w14:textId="77777777" w:rsidR="003F45CD" w:rsidRPr="00C35558" w:rsidRDefault="003F45CD" w:rsidP="00BF5115">
            <w:pPr>
              <w:pStyle w:val="Normal6"/>
              <w:rPr>
                <w:szCs w:val="24"/>
                <w:lang w:val="cs-CZ"/>
              </w:rPr>
            </w:pPr>
            <w:r w:rsidRPr="00C35558">
              <w:rPr>
                <w:b/>
                <w:i/>
                <w:lang w:val="cs-CZ"/>
              </w:rPr>
              <w:t>2a.</w:t>
            </w:r>
            <w:r w:rsidRPr="00C35558">
              <w:rPr>
                <w:b/>
                <w:i/>
                <w:lang w:val="cs-CZ"/>
              </w:rPr>
              <w:tab/>
              <w:t>Veřejně přístupné jsou v databázi následující informace: seznam „neochotných nabyvatelů licence“ obsahující organizace, u nichž bylo prokázáno, že „vzdorují“, ať už v soudních sporech, nebo tím, že se odmítají zapojit do stanovování podmínek FRAND podle článku 46.</w:t>
            </w:r>
          </w:p>
        </w:tc>
      </w:tr>
    </w:tbl>
    <w:p w14:paraId="79D8BEA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3301DC9" w14:textId="0B17321D" w:rsidR="000E3694" w:rsidRPr="00C35558" w:rsidRDefault="003F45CD" w:rsidP="003F45CD">
      <w:r w:rsidRPr="00C35558">
        <w:rPr>
          <w:rStyle w:val="HideTWBExt"/>
        </w:rPr>
        <w:t>&lt;/Amend&gt;</w:t>
      </w:r>
    </w:p>
    <w:p w14:paraId="1CB01EA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318</w:t>
      </w:r>
      <w:r w:rsidRPr="00C35558">
        <w:rPr>
          <w:rStyle w:val="HideTWBExt"/>
          <w:b w:val="0"/>
          <w:lang w:val="cs-CZ"/>
        </w:rPr>
        <w:t>&lt;/NumAm&gt;</w:t>
      </w:r>
    </w:p>
    <w:p w14:paraId="2B95E1F6"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00A71A9" w14:textId="77777777" w:rsidR="003F45CD" w:rsidRPr="00C35558" w:rsidRDefault="003F45CD" w:rsidP="003F45CD">
      <w:r w:rsidRPr="00C35558">
        <w:rPr>
          <w:rStyle w:val="HideTWBExt"/>
        </w:rPr>
        <w:t>&lt;/RepeatBlock-By&gt;</w:t>
      </w:r>
    </w:p>
    <w:p w14:paraId="1BB72B5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D05DB34" w14:textId="77777777" w:rsidR="003F45CD" w:rsidRPr="00C35558" w:rsidRDefault="003F45CD" w:rsidP="003F45CD">
      <w:pPr>
        <w:pStyle w:val="NormalBold"/>
      </w:pPr>
      <w:r w:rsidRPr="00C35558">
        <w:rPr>
          <w:rStyle w:val="HideTWBExt"/>
          <w:b w:val="0"/>
        </w:rPr>
        <w:t>&lt;Article&gt;</w:t>
      </w:r>
      <w:r w:rsidRPr="00C35558">
        <w:t>Čl. 5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561E66C" w14:textId="77777777" w:rsidTr="00BF5115">
        <w:trPr>
          <w:jc w:val="center"/>
        </w:trPr>
        <w:tc>
          <w:tcPr>
            <w:tcW w:w="9752" w:type="dxa"/>
            <w:gridSpan w:val="2"/>
          </w:tcPr>
          <w:p w14:paraId="44B741BE" w14:textId="77777777" w:rsidR="003F45CD" w:rsidRPr="00C35558" w:rsidRDefault="003F45CD" w:rsidP="00BF5115">
            <w:pPr>
              <w:keepNext/>
            </w:pPr>
          </w:p>
        </w:tc>
      </w:tr>
      <w:tr w:rsidR="003F45CD" w:rsidRPr="00C35558" w14:paraId="2413195F" w14:textId="77777777" w:rsidTr="00BF5115">
        <w:trPr>
          <w:jc w:val="center"/>
        </w:trPr>
        <w:tc>
          <w:tcPr>
            <w:tcW w:w="4876" w:type="dxa"/>
            <w:hideMark/>
          </w:tcPr>
          <w:p w14:paraId="57D1934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E0AEC2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AE1715E" w14:textId="77777777" w:rsidTr="00BF5115">
        <w:trPr>
          <w:jc w:val="center"/>
        </w:trPr>
        <w:tc>
          <w:tcPr>
            <w:tcW w:w="4876" w:type="dxa"/>
            <w:hideMark/>
          </w:tcPr>
          <w:p w14:paraId="0BC10CA2" w14:textId="77777777" w:rsidR="003F45CD" w:rsidRPr="00C35558" w:rsidRDefault="003F45CD" w:rsidP="00BF5115">
            <w:pPr>
              <w:pStyle w:val="Normal6"/>
              <w:rPr>
                <w:lang w:val="cs-CZ"/>
              </w:rPr>
            </w:pPr>
            <w:r w:rsidRPr="00C35558">
              <w:rPr>
                <w:lang w:val="cs-CZ"/>
              </w:rPr>
              <w:t>3.</w:t>
            </w:r>
            <w:r w:rsidRPr="00C35558">
              <w:rPr>
                <w:lang w:val="cs-CZ"/>
              </w:rPr>
              <w:tab/>
              <w:t>Přístup k informacím podle odst. 2 písm. f), h), i), j) a k) může být zpoplatněn.</w:t>
            </w:r>
          </w:p>
        </w:tc>
        <w:tc>
          <w:tcPr>
            <w:tcW w:w="4876" w:type="dxa"/>
            <w:hideMark/>
          </w:tcPr>
          <w:p w14:paraId="080E6265" w14:textId="77777777" w:rsidR="003F45CD" w:rsidRPr="00C35558" w:rsidRDefault="003F45CD" w:rsidP="00BF5115">
            <w:pPr>
              <w:pStyle w:val="Normal6"/>
              <w:rPr>
                <w:szCs w:val="24"/>
                <w:lang w:val="cs-CZ"/>
              </w:rPr>
            </w:pPr>
            <w:r w:rsidRPr="00C35558">
              <w:rPr>
                <w:lang w:val="cs-CZ"/>
              </w:rPr>
              <w:t>3.</w:t>
            </w:r>
            <w:r w:rsidRPr="00C35558">
              <w:rPr>
                <w:lang w:val="cs-CZ"/>
              </w:rPr>
              <w:tab/>
              <w:t xml:space="preserve">Přístup k informacím podle odst. 2 písm. f), h), i), j) a k) </w:t>
            </w:r>
            <w:r w:rsidRPr="00C35558">
              <w:rPr>
                <w:b/>
                <w:i/>
                <w:lang w:val="cs-CZ"/>
              </w:rPr>
              <w:t xml:space="preserve">je ze zásady bezplatný. </w:t>
            </w:r>
            <w:r w:rsidRPr="00C35558">
              <w:rPr>
                <w:lang w:val="cs-CZ"/>
              </w:rPr>
              <w:t>Může být zpoplatněn</w:t>
            </w:r>
            <w:r w:rsidRPr="00C35558">
              <w:rPr>
                <w:b/>
                <w:i/>
                <w:lang w:val="cs-CZ"/>
              </w:rPr>
              <w:t xml:space="preserve"> případ od případu</w:t>
            </w:r>
            <w:r w:rsidRPr="00C35558">
              <w:rPr>
                <w:lang w:val="cs-CZ"/>
              </w:rPr>
              <w:t>.</w:t>
            </w:r>
          </w:p>
        </w:tc>
      </w:tr>
      <w:tr w:rsidR="003F45CD" w:rsidRPr="00C35558" w14:paraId="786C07AE" w14:textId="77777777" w:rsidTr="00BF5115">
        <w:trPr>
          <w:jc w:val="center"/>
        </w:trPr>
        <w:tc>
          <w:tcPr>
            <w:tcW w:w="4876" w:type="dxa"/>
          </w:tcPr>
          <w:p w14:paraId="25C6F13A" w14:textId="77777777" w:rsidR="003F45CD" w:rsidRPr="00C35558" w:rsidRDefault="003F45CD" w:rsidP="00BF5115">
            <w:pPr>
              <w:pStyle w:val="Normal6"/>
              <w:rPr>
                <w:lang w:val="cs-CZ"/>
              </w:rPr>
            </w:pPr>
          </w:p>
        </w:tc>
        <w:tc>
          <w:tcPr>
            <w:tcW w:w="4876" w:type="dxa"/>
            <w:hideMark/>
          </w:tcPr>
          <w:p w14:paraId="5C20FBE2" w14:textId="77777777" w:rsidR="003F45CD" w:rsidRPr="00C35558" w:rsidRDefault="003F45CD" w:rsidP="00BF5115">
            <w:pPr>
              <w:pStyle w:val="Normal6"/>
              <w:rPr>
                <w:szCs w:val="24"/>
                <w:lang w:val="cs-CZ"/>
              </w:rPr>
            </w:pPr>
            <w:r w:rsidRPr="00C35558">
              <w:rPr>
                <w:b/>
                <w:i/>
                <w:lang w:val="cs-CZ"/>
              </w:rPr>
              <w:t>Zpřístupněné informace nepodléhají licenčním podmínkám, aby je bylo možné volně používat.</w:t>
            </w:r>
          </w:p>
        </w:tc>
      </w:tr>
    </w:tbl>
    <w:p w14:paraId="636FA4B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7A3A714" w14:textId="4D0E8F64" w:rsidR="000E3694" w:rsidRPr="00C35558" w:rsidRDefault="003F45CD" w:rsidP="003F45CD">
      <w:r w:rsidRPr="00C35558">
        <w:rPr>
          <w:rStyle w:val="HideTWBExt"/>
        </w:rPr>
        <w:t>&lt;/Amend&gt;</w:t>
      </w:r>
    </w:p>
    <w:p w14:paraId="6E4AC5C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319</w:t>
      </w:r>
      <w:r w:rsidRPr="00C35558">
        <w:rPr>
          <w:rStyle w:val="HideTWBExt"/>
          <w:b w:val="0"/>
          <w:lang w:val="cs-CZ"/>
        </w:rPr>
        <w:t>&lt;/NumAm&gt;</w:t>
      </w:r>
    </w:p>
    <w:p w14:paraId="45917B38"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7930E1CA" w14:textId="77777777" w:rsidR="003F45CD" w:rsidRPr="00C35558" w:rsidRDefault="003F45CD" w:rsidP="003F45CD">
      <w:r w:rsidRPr="00C35558">
        <w:rPr>
          <w:rStyle w:val="HideTWBExt"/>
        </w:rPr>
        <w:t>&lt;/RepeatBlock-By&gt;</w:t>
      </w:r>
    </w:p>
    <w:p w14:paraId="6353096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39C9A8D" w14:textId="77777777" w:rsidR="003F45CD" w:rsidRPr="00C35558" w:rsidRDefault="003F45CD" w:rsidP="003F45CD">
      <w:pPr>
        <w:pStyle w:val="NormalBold"/>
      </w:pPr>
      <w:r w:rsidRPr="00C35558">
        <w:rPr>
          <w:rStyle w:val="HideTWBExt"/>
          <w:b w:val="0"/>
        </w:rPr>
        <w:t>&lt;Article&gt;</w:t>
      </w:r>
      <w:r w:rsidRPr="00C35558">
        <w:t>Čl. 5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20CEC3" w14:textId="77777777" w:rsidTr="00BF5115">
        <w:trPr>
          <w:jc w:val="center"/>
        </w:trPr>
        <w:tc>
          <w:tcPr>
            <w:tcW w:w="9752" w:type="dxa"/>
            <w:gridSpan w:val="2"/>
          </w:tcPr>
          <w:p w14:paraId="29E1B671" w14:textId="77777777" w:rsidR="003F45CD" w:rsidRPr="00C35558" w:rsidRDefault="003F45CD" w:rsidP="00BF5115">
            <w:pPr>
              <w:keepNext/>
            </w:pPr>
          </w:p>
        </w:tc>
      </w:tr>
      <w:tr w:rsidR="003F45CD" w:rsidRPr="00C35558" w14:paraId="0222FCC4" w14:textId="77777777" w:rsidTr="00BF5115">
        <w:trPr>
          <w:jc w:val="center"/>
        </w:trPr>
        <w:tc>
          <w:tcPr>
            <w:tcW w:w="4876" w:type="dxa"/>
            <w:hideMark/>
          </w:tcPr>
          <w:p w14:paraId="2CA8F42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8AAF91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9FD39C7" w14:textId="77777777" w:rsidTr="00BF5115">
        <w:trPr>
          <w:jc w:val="center"/>
        </w:trPr>
        <w:tc>
          <w:tcPr>
            <w:tcW w:w="4876" w:type="dxa"/>
            <w:hideMark/>
          </w:tcPr>
          <w:p w14:paraId="1347A606" w14:textId="77777777" w:rsidR="003F45CD" w:rsidRPr="00C35558" w:rsidRDefault="003F45CD" w:rsidP="00BF5115">
            <w:pPr>
              <w:pStyle w:val="Normal6"/>
              <w:rPr>
                <w:lang w:val="cs-CZ"/>
              </w:rPr>
            </w:pPr>
            <w:r w:rsidRPr="00C35558">
              <w:rPr>
                <w:lang w:val="cs-CZ"/>
              </w:rPr>
              <w:t>3.</w:t>
            </w:r>
            <w:r w:rsidRPr="00C35558">
              <w:rPr>
                <w:lang w:val="cs-CZ"/>
              </w:rPr>
              <w:tab/>
              <w:t>Přístup k informacím podle odst. 2 písm. f), h), i), j) a k) může být zpoplatněn.</w:t>
            </w:r>
          </w:p>
        </w:tc>
        <w:tc>
          <w:tcPr>
            <w:tcW w:w="4876" w:type="dxa"/>
            <w:hideMark/>
          </w:tcPr>
          <w:p w14:paraId="3EB8FE36" w14:textId="77777777" w:rsidR="003F45CD" w:rsidRPr="00C35558" w:rsidRDefault="003F45CD" w:rsidP="00BF5115">
            <w:pPr>
              <w:pStyle w:val="Normal6"/>
              <w:rPr>
                <w:szCs w:val="24"/>
                <w:lang w:val="cs-CZ"/>
              </w:rPr>
            </w:pPr>
            <w:r w:rsidRPr="00C35558">
              <w:rPr>
                <w:lang w:val="cs-CZ"/>
              </w:rPr>
              <w:t>3.</w:t>
            </w:r>
            <w:r w:rsidRPr="00C35558">
              <w:rPr>
                <w:lang w:val="cs-CZ"/>
              </w:rPr>
              <w:tab/>
              <w:t>Přístup k informacím podle odst. 2 písm. f), h), i), j) a k) může být zpoplatněn</w:t>
            </w:r>
            <w:r w:rsidRPr="00C35558">
              <w:rPr>
                <w:b/>
                <w:i/>
                <w:lang w:val="cs-CZ"/>
              </w:rPr>
              <w:t xml:space="preserve"> poplatkem v přiměřené výši, jak stanoví článek 63</w:t>
            </w:r>
            <w:r w:rsidRPr="00C35558">
              <w:rPr>
                <w:lang w:val="cs-CZ"/>
              </w:rPr>
              <w:t>.</w:t>
            </w:r>
          </w:p>
        </w:tc>
      </w:tr>
    </w:tbl>
    <w:p w14:paraId="629E712A"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8DC1B8E" w14:textId="73684B58" w:rsidR="000E3694" w:rsidRPr="00C35558" w:rsidRDefault="003F45CD" w:rsidP="003F45CD">
      <w:r w:rsidRPr="00C35558">
        <w:rPr>
          <w:rStyle w:val="HideTWBExt"/>
        </w:rPr>
        <w:t>&lt;/Amend&gt;</w:t>
      </w:r>
    </w:p>
    <w:p w14:paraId="056417E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320</w:t>
      </w:r>
      <w:r w:rsidRPr="00C35558">
        <w:rPr>
          <w:rStyle w:val="HideTWBExt"/>
          <w:b w:val="0"/>
          <w:lang w:val="cs-CZ"/>
        </w:rPr>
        <w:t>&lt;/NumAm&gt;</w:t>
      </w:r>
    </w:p>
    <w:p w14:paraId="6BF6658A" w14:textId="77777777" w:rsidR="003F45CD" w:rsidRPr="00C35558" w:rsidRDefault="003F45CD" w:rsidP="003F45CD">
      <w:pPr>
        <w:pStyle w:val="NormalBold"/>
      </w:pPr>
      <w:r w:rsidRPr="00C35558">
        <w:rPr>
          <w:rStyle w:val="HideTWBExt"/>
          <w:b w:val="0"/>
        </w:rPr>
        <w:t>&lt;RepeatBlock-By&gt;&lt;Members&gt;</w:t>
      </w:r>
      <w:r w:rsidRPr="00C35558">
        <w:t>Gilles Lebreton</w:t>
      </w:r>
      <w:r w:rsidRPr="00C35558">
        <w:rPr>
          <w:rStyle w:val="HideTWBExt"/>
          <w:b w:val="0"/>
        </w:rPr>
        <w:t>&lt;/Members&gt;</w:t>
      </w:r>
    </w:p>
    <w:p w14:paraId="66A250CC" w14:textId="77777777" w:rsidR="003F45CD" w:rsidRPr="00C35558" w:rsidRDefault="003F45CD" w:rsidP="003F45CD">
      <w:r w:rsidRPr="00C35558">
        <w:rPr>
          <w:rStyle w:val="HideTWBExt"/>
        </w:rPr>
        <w:t>&lt;/RepeatBlock-By&gt;</w:t>
      </w:r>
    </w:p>
    <w:p w14:paraId="7C02911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984867C" w14:textId="77777777" w:rsidR="003F45CD" w:rsidRPr="00C35558" w:rsidRDefault="003F45CD" w:rsidP="003F45CD">
      <w:pPr>
        <w:pStyle w:val="NormalBold"/>
      </w:pPr>
      <w:r w:rsidRPr="00C35558">
        <w:rPr>
          <w:rStyle w:val="HideTWBExt"/>
          <w:b w:val="0"/>
        </w:rPr>
        <w:t>&lt;Article&gt;</w:t>
      </w:r>
      <w:r w:rsidRPr="00C35558">
        <w:t>Čl. 5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268D886" w14:textId="77777777" w:rsidTr="00BF5115">
        <w:trPr>
          <w:jc w:val="center"/>
        </w:trPr>
        <w:tc>
          <w:tcPr>
            <w:tcW w:w="9752" w:type="dxa"/>
            <w:gridSpan w:val="2"/>
          </w:tcPr>
          <w:p w14:paraId="3C27EAD6" w14:textId="77777777" w:rsidR="003F45CD" w:rsidRPr="00C35558" w:rsidRDefault="003F45CD" w:rsidP="00BF5115">
            <w:pPr>
              <w:keepNext/>
            </w:pPr>
          </w:p>
        </w:tc>
      </w:tr>
      <w:tr w:rsidR="003F45CD" w:rsidRPr="00C35558" w14:paraId="6AE13E88" w14:textId="77777777" w:rsidTr="00BF5115">
        <w:trPr>
          <w:jc w:val="center"/>
        </w:trPr>
        <w:tc>
          <w:tcPr>
            <w:tcW w:w="4876" w:type="dxa"/>
            <w:hideMark/>
          </w:tcPr>
          <w:p w14:paraId="6B47832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17EDC9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9C32023" w14:textId="77777777" w:rsidTr="00BF5115">
        <w:trPr>
          <w:jc w:val="center"/>
        </w:trPr>
        <w:tc>
          <w:tcPr>
            <w:tcW w:w="4876" w:type="dxa"/>
            <w:hideMark/>
          </w:tcPr>
          <w:p w14:paraId="5E28D1A7" w14:textId="77777777" w:rsidR="003F45CD" w:rsidRPr="00C35558" w:rsidRDefault="003F45CD" w:rsidP="00BF5115">
            <w:pPr>
              <w:pStyle w:val="Normal6"/>
              <w:rPr>
                <w:lang w:val="cs-CZ"/>
              </w:rPr>
            </w:pPr>
            <w:r w:rsidRPr="00C35558">
              <w:rPr>
                <w:lang w:val="cs-CZ"/>
              </w:rPr>
              <w:t>4.</w:t>
            </w:r>
            <w:r w:rsidRPr="00C35558">
              <w:rPr>
                <w:lang w:val="cs-CZ"/>
              </w:rPr>
              <w:tab/>
              <w:t>Orgány veřejné moci, včetně soudů, však mají k informacím v databázi uvedené v odstavci 2 plný a bezplatný přístup, a to na základě registrace v kompetenčním centru.</w:t>
            </w:r>
          </w:p>
        </w:tc>
        <w:tc>
          <w:tcPr>
            <w:tcW w:w="4876" w:type="dxa"/>
            <w:hideMark/>
          </w:tcPr>
          <w:p w14:paraId="5EFFE362" w14:textId="77777777" w:rsidR="003F45CD" w:rsidRPr="00C35558" w:rsidRDefault="003F45CD" w:rsidP="00BF5115">
            <w:pPr>
              <w:pStyle w:val="Normal6"/>
              <w:rPr>
                <w:szCs w:val="24"/>
                <w:lang w:val="cs-CZ"/>
              </w:rPr>
            </w:pPr>
            <w:r w:rsidRPr="00C35558">
              <w:rPr>
                <w:lang w:val="cs-CZ"/>
              </w:rPr>
              <w:t>4.</w:t>
            </w:r>
            <w:r w:rsidRPr="00C35558">
              <w:rPr>
                <w:lang w:val="cs-CZ"/>
              </w:rPr>
              <w:tab/>
              <w:t xml:space="preserve">Orgány veřejné moci, včetně soudů, však mají k informacím v databázi uvedené v odstavci 2 plný a bezplatný přístup, a to na základě registrace v kompetenčním centru. </w:t>
            </w:r>
            <w:r w:rsidRPr="00C35558">
              <w:rPr>
                <w:b/>
                <w:i/>
                <w:lang w:val="cs-CZ"/>
              </w:rPr>
              <w:t xml:space="preserve">K těmto informacím mají na základě registrace v kompetenčním centru bezplatný přístup také vysoké školy. </w:t>
            </w:r>
          </w:p>
        </w:tc>
      </w:tr>
    </w:tbl>
    <w:p w14:paraId="6DB4AA0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7E41600" w14:textId="46EB4A59" w:rsidR="000E3694" w:rsidRPr="00C35558" w:rsidRDefault="003F45CD" w:rsidP="003F45CD">
      <w:r w:rsidRPr="00C35558">
        <w:rPr>
          <w:rStyle w:val="HideTWBExt"/>
        </w:rPr>
        <w:t>&lt;/Amend&gt;</w:t>
      </w:r>
    </w:p>
    <w:p w14:paraId="16455B68"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321</w:t>
      </w:r>
      <w:r w:rsidRPr="00C35558">
        <w:rPr>
          <w:rStyle w:val="HideTWBExt"/>
          <w:b w:val="0"/>
          <w:lang w:val="cs-CZ"/>
        </w:rPr>
        <w:t>&lt;/NumAm&gt;</w:t>
      </w:r>
    </w:p>
    <w:p w14:paraId="7DD0716E"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409C8232" w14:textId="77777777" w:rsidR="003F45CD" w:rsidRPr="00C35558" w:rsidRDefault="003F45CD" w:rsidP="003F45CD">
      <w:r w:rsidRPr="00C35558">
        <w:rPr>
          <w:rStyle w:val="HideTWBExt"/>
        </w:rPr>
        <w:t>&lt;/RepeatBlock-By&gt;</w:t>
      </w:r>
    </w:p>
    <w:p w14:paraId="4F3B8E1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AC788C3" w14:textId="77777777" w:rsidR="003F45CD" w:rsidRPr="00C35558" w:rsidRDefault="003F45CD" w:rsidP="003F45CD">
      <w:pPr>
        <w:pStyle w:val="NormalBold"/>
      </w:pPr>
      <w:r w:rsidRPr="00C35558">
        <w:rPr>
          <w:rStyle w:val="HideTWBExt"/>
          <w:b w:val="0"/>
        </w:rPr>
        <w:t>&lt;Article&gt;</w:t>
      </w:r>
      <w:r w:rsidRPr="00C35558">
        <w:t>Čl. 5 – odst. 4</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3BA9314" w14:textId="77777777" w:rsidTr="00BF5115">
        <w:trPr>
          <w:jc w:val="center"/>
        </w:trPr>
        <w:tc>
          <w:tcPr>
            <w:tcW w:w="9752" w:type="dxa"/>
            <w:gridSpan w:val="2"/>
          </w:tcPr>
          <w:p w14:paraId="13D66A59" w14:textId="77777777" w:rsidR="003F45CD" w:rsidRPr="00C35558" w:rsidRDefault="003F45CD" w:rsidP="00BF5115">
            <w:pPr>
              <w:keepNext/>
            </w:pPr>
          </w:p>
        </w:tc>
      </w:tr>
      <w:tr w:rsidR="003F45CD" w:rsidRPr="00C35558" w14:paraId="7593124F" w14:textId="77777777" w:rsidTr="00BF5115">
        <w:trPr>
          <w:jc w:val="center"/>
        </w:trPr>
        <w:tc>
          <w:tcPr>
            <w:tcW w:w="4876" w:type="dxa"/>
            <w:hideMark/>
          </w:tcPr>
          <w:p w14:paraId="47A9295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FA344C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0AAE71" w14:textId="77777777" w:rsidTr="00BF5115">
        <w:trPr>
          <w:jc w:val="center"/>
        </w:trPr>
        <w:tc>
          <w:tcPr>
            <w:tcW w:w="4876" w:type="dxa"/>
            <w:hideMark/>
          </w:tcPr>
          <w:p w14:paraId="2632567D" w14:textId="77777777" w:rsidR="003F45CD" w:rsidRPr="00C35558" w:rsidRDefault="003F45CD" w:rsidP="00BF5115">
            <w:pPr>
              <w:pStyle w:val="Normal6"/>
              <w:rPr>
                <w:lang w:val="cs-CZ"/>
              </w:rPr>
            </w:pPr>
            <w:r w:rsidRPr="00C35558">
              <w:rPr>
                <w:lang w:val="cs-CZ"/>
              </w:rPr>
              <w:t>4.</w:t>
            </w:r>
            <w:r w:rsidRPr="00C35558">
              <w:rPr>
                <w:lang w:val="cs-CZ"/>
              </w:rPr>
              <w:tab/>
              <w:t>Orgány veřejné moci, včetně soudů, však mají k informacím v databázi uvedené v odstavci 2 plný a bezplatný přístup</w:t>
            </w:r>
            <w:r w:rsidRPr="00C35558">
              <w:rPr>
                <w:b/>
                <w:i/>
                <w:lang w:val="cs-CZ"/>
              </w:rPr>
              <w:t>, a to na základě registrace v kompetenčním centru</w:t>
            </w:r>
            <w:r w:rsidRPr="00C35558">
              <w:rPr>
                <w:lang w:val="cs-CZ"/>
              </w:rPr>
              <w:t>.</w:t>
            </w:r>
          </w:p>
        </w:tc>
        <w:tc>
          <w:tcPr>
            <w:tcW w:w="4876" w:type="dxa"/>
            <w:hideMark/>
          </w:tcPr>
          <w:p w14:paraId="742CC190" w14:textId="77777777" w:rsidR="003F45CD" w:rsidRPr="00C35558" w:rsidRDefault="003F45CD" w:rsidP="00BF5115">
            <w:pPr>
              <w:pStyle w:val="Normal6"/>
              <w:rPr>
                <w:szCs w:val="24"/>
                <w:lang w:val="cs-CZ"/>
              </w:rPr>
            </w:pPr>
            <w:r w:rsidRPr="00C35558">
              <w:rPr>
                <w:lang w:val="cs-CZ"/>
              </w:rPr>
              <w:t>4.</w:t>
            </w:r>
            <w:r w:rsidRPr="00C35558">
              <w:rPr>
                <w:lang w:val="cs-CZ"/>
              </w:rPr>
              <w:tab/>
              <w:t>Orgány veřejné moci, včetně soudů, však mají k informacím v databázi uvedené v odstavci 2 plný a bezplatný přístup.</w:t>
            </w:r>
          </w:p>
        </w:tc>
      </w:tr>
    </w:tbl>
    <w:p w14:paraId="58D30C1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3832BD1"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4A34AE84" w14:textId="77777777" w:rsidR="003F45CD" w:rsidRPr="00C35558" w:rsidRDefault="003F45CD" w:rsidP="003F45CD">
      <w:pPr>
        <w:pStyle w:val="Normal12Italic"/>
        <w:rPr>
          <w:noProof w:val="0"/>
          <w:lang w:val="cs-CZ"/>
        </w:rPr>
      </w:pPr>
      <w:r w:rsidRPr="00C35558">
        <w:rPr>
          <w:lang w:val="cs-CZ"/>
        </w:rPr>
        <w:t>Předchozí registrace by neměla být  podmínkou přístupu orgánů veřejné moci.</w:t>
      </w:r>
    </w:p>
    <w:p w14:paraId="61D1BB6D" w14:textId="6217E3A1" w:rsidR="000E3694" w:rsidRPr="00C35558" w:rsidRDefault="003F45CD" w:rsidP="003F45CD">
      <w:r w:rsidRPr="00C35558">
        <w:rPr>
          <w:rStyle w:val="HideTWBExt"/>
        </w:rPr>
        <w:t>&lt;/Amend&gt;</w:t>
      </w:r>
    </w:p>
    <w:p w14:paraId="57706E4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322</w:t>
      </w:r>
      <w:r w:rsidRPr="00C35558">
        <w:rPr>
          <w:rStyle w:val="HideTWBExt"/>
          <w:b w:val="0"/>
          <w:lang w:val="cs-CZ"/>
        </w:rPr>
        <w:t>&lt;/NumAm&gt;</w:t>
      </w:r>
    </w:p>
    <w:p w14:paraId="0F433884"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20DBE590" w14:textId="77777777" w:rsidR="003F45CD" w:rsidRPr="00C35558" w:rsidRDefault="003F45CD" w:rsidP="003F45CD">
      <w:r w:rsidRPr="00C35558">
        <w:rPr>
          <w:rStyle w:val="HideTWBExt"/>
        </w:rPr>
        <w:t>&lt;/RepeatBlock-By&gt;</w:t>
      </w:r>
    </w:p>
    <w:p w14:paraId="2F029556"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1127DDC9" w14:textId="77777777" w:rsidR="003F45CD" w:rsidRPr="00C35558" w:rsidRDefault="003F45CD" w:rsidP="003F45CD">
      <w:pPr>
        <w:pStyle w:val="NormalBold"/>
      </w:pPr>
      <w:r w:rsidRPr="00C35558">
        <w:rPr>
          <w:rStyle w:val="HideTWBExt"/>
          <w:b w:val="0"/>
        </w:rPr>
        <w:t>&lt;Article&gt;</w:t>
      </w:r>
      <w:r w:rsidRPr="00C35558">
        <w:t>Čl. 6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EA8C4CD" w14:textId="77777777" w:rsidTr="00BF5115">
        <w:trPr>
          <w:jc w:val="center"/>
        </w:trPr>
        <w:tc>
          <w:tcPr>
            <w:tcW w:w="9752" w:type="dxa"/>
            <w:gridSpan w:val="2"/>
          </w:tcPr>
          <w:p w14:paraId="41741DD1" w14:textId="77777777" w:rsidR="003F45CD" w:rsidRPr="00C35558" w:rsidRDefault="003F45CD" w:rsidP="00BF5115">
            <w:pPr>
              <w:keepNext/>
            </w:pPr>
          </w:p>
        </w:tc>
      </w:tr>
      <w:tr w:rsidR="003F45CD" w:rsidRPr="00C35558" w14:paraId="2C08EED2" w14:textId="77777777" w:rsidTr="00BF5115">
        <w:trPr>
          <w:jc w:val="center"/>
        </w:trPr>
        <w:tc>
          <w:tcPr>
            <w:tcW w:w="4876" w:type="dxa"/>
            <w:hideMark/>
          </w:tcPr>
          <w:p w14:paraId="4B92B93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6D7B35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A589071" w14:textId="77777777" w:rsidTr="00BF5115">
        <w:trPr>
          <w:jc w:val="center"/>
        </w:trPr>
        <w:tc>
          <w:tcPr>
            <w:tcW w:w="4876" w:type="dxa"/>
            <w:hideMark/>
          </w:tcPr>
          <w:p w14:paraId="6DBEC7AD" w14:textId="77777777" w:rsidR="003F45CD" w:rsidRPr="00C35558" w:rsidRDefault="003F45CD" w:rsidP="00BF5115">
            <w:pPr>
              <w:pStyle w:val="Normal6"/>
              <w:rPr>
                <w:lang w:val="cs-CZ"/>
              </w:rPr>
            </w:pPr>
            <w:r w:rsidRPr="00C35558">
              <w:rPr>
                <w:lang w:val="cs-CZ"/>
              </w:rPr>
              <w:t>1.</w:t>
            </w:r>
            <w:r w:rsidRPr="00C35558">
              <w:rPr>
                <w:lang w:val="cs-CZ"/>
              </w:rPr>
              <w:tab/>
              <w:t>Pokud strana požaduje, aby údaje a dokumenty databáze byly důvěrné, poskytne tato strana nedůvěrnou verzi důvěrně předložených informací, která bude dostatečně podrobná, aby bylo možno přiměřeně pochopit podstatu důvěrně poskytnutých informací. Kompetenční centrum může tuto nedůvěrnou verzi zveřejnit.</w:t>
            </w:r>
          </w:p>
        </w:tc>
        <w:tc>
          <w:tcPr>
            <w:tcW w:w="4876" w:type="dxa"/>
            <w:hideMark/>
          </w:tcPr>
          <w:p w14:paraId="4AFF2C70" w14:textId="77777777" w:rsidR="003F45CD" w:rsidRPr="00C35558" w:rsidRDefault="003F45CD" w:rsidP="00BF5115">
            <w:pPr>
              <w:pStyle w:val="Normal6"/>
              <w:rPr>
                <w:szCs w:val="24"/>
                <w:lang w:val="cs-CZ"/>
              </w:rPr>
            </w:pPr>
            <w:r w:rsidRPr="00C35558">
              <w:rPr>
                <w:lang w:val="cs-CZ"/>
              </w:rPr>
              <w:t>1.</w:t>
            </w:r>
            <w:r w:rsidRPr="00C35558">
              <w:rPr>
                <w:lang w:val="cs-CZ"/>
              </w:rPr>
              <w:tab/>
              <w:t xml:space="preserve">Pokud strana požaduje, aby údaje a dokumenty databáze byly důvěrné, poskytne tato strana </w:t>
            </w:r>
            <w:r w:rsidRPr="00C35558">
              <w:rPr>
                <w:b/>
                <w:i/>
                <w:lang w:val="cs-CZ"/>
              </w:rPr>
              <w:t xml:space="preserve">odůvodněné prohlášení odůvodňující důvěrnost a </w:t>
            </w:r>
            <w:r w:rsidRPr="00C35558">
              <w:rPr>
                <w:lang w:val="cs-CZ"/>
              </w:rPr>
              <w:t>nedůvěrnou verzi důvěrně předložených informací, která bude dostatečně podrobná, aby bylo možno přiměřeně pochopit podstatu důvěrně poskytnutých informací. Kompetenční centrum může tuto nedůvěrnou verzi zveřejnit.</w:t>
            </w:r>
          </w:p>
        </w:tc>
      </w:tr>
    </w:tbl>
    <w:p w14:paraId="72AA0B0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14D4EC" w14:textId="0075EC6E" w:rsidR="000E3694" w:rsidRPr="00C35558" w:rsidRDefault="003F45CD" w:rsidP="003F45CD">
      <w:r w:rsidRPr="00C35558">
        <w:rPr>
          <w:rStyle w:val="HideTWBExt"/>
        </w:rPr>
        <w:t>&lt;/Amend&gt;</w:t>
      </w:r>
    </w:p>
    <w:p w14:paraId="33FFC80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323</w:t>
      </w:r>
      <w:r w:rsidRPr="00C35558">
        <w:rPr>
          <w:rStyle w:val="HideTWBExt"/>
          <w:b w:val="0"/>
          <w:lang w:val="cs-CZ"/>
        </w:rPr>
        <w:t>&lt;/NumAm&gt;</w:t>
      </w:r>
    </w:p>
    <w:p w14:paraId="76A8EA10"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92852E3" w14:textId="77777777" w:rsidR="003F45CD" w:rsidRPr="00C35558" w:rsidRDefault="003F45CD" w:rsidP="003F45CD">
      <w:r w:rsidRPr="00C35558">
        <w:rPr>
          <w:rStyle w:val="HideTWBExt"/>
        </w:rPr>
        <w:t>&lt;/RepeatBlock-By&gt;</w:t>
      </w:r>
    </w:p>
    <w:p w14:paraId="2B0097A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0C766B8" w14:textId="77777777" w:rsidR="003F45CD" w:rsidRPr="00C35558" w:rsidRDefault="003F45CD" w:rsidP="003F45CD">
      <w:pPr>
        <w:pStyle w:val="NormalBold"/>
      </w:pPr>
      <w:r w:rsidRPr="00C35558">
        <w:rPr>
          <w:rStyle w:val="HideTWBExt"/>
          <w:b w:val="0"/>
        </w:rPr>
        <w:t>&lt;Article&gt;</w:t>
      </w:r>
      <w:r w:rsidRPr="00C35558">
        <w:t>Čl. 6 – odst.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4C9E81C" w14:textId="77777777" w:rsidTr="00BF5115">
        <w:trPr>
          <w:jc w:val="center"/>
        </w:trPr>
        <w:tc>
          <w:tcPr>
            <w:tcW w:w="9752" w:type="dxa"/>
            <w:gridSpan w:val="2"/>
          </w:tcPr>
          <w:p w14:paraId="0CBC7464" w14:textId="77777777" w:rsidR="003F45CD" w:rsidRPr="00C35558" w:rsidRDefault="003F45CD" w:rsidP="00BF5115">
            <w:pPr>
              <w:keepNext/>
            </w:pPr>
          </w:p>
        </w:tc>
      </w:tr>
      <w:tr w:rsidR="003F45CD" w:rsidRPr="00C35558" w14:paraId="442A3593" w14:textId="77777777" w:rsidTr="00BF5115">
        <w:trPr>
          <w:jc w:val="center"/>
        </w:trPr>
        <w:tc>
          <w:tcPr>
            <w:tcW w:w="4876" w:type="dxa"/>
            <w:hideMark/>
          </w:tcPr>
          <w:p w14:paraId="40DA547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2E707F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9D8138" w14:textId="77777777" w:rsidTr="00BF5115">
        <w:trPr>
          <w:jc w:val="center"/>
        </w:trPr>
        <w:tc>
          <w:tcPr>
            <w:tcW w:w="4876" w:type="dxa"/>
            <w:hideMark/>
          </w:tcPr>
          <w:p w14:paraId="225618E1" w14:textId="77777777" w:rsidR="003F45CD" w:rsidRPr="00C35558" w:rsidRDefault="003F45CD" w:rsidP="00BF5115">
            <w:pPr>
              <w:pStyle w:val="Normal6"/>
              <w:rPr>
                <w:lang w:val="cs-CZ"/>
              </w:rPr>
            </w:pPr>
            <w:r w:rsidRPr="00C35558">
              <w:rPr>
                <w:lang w:val="cs-CZ"/>
              </w:rPr>
              <w:t>5.</w:t>
            </w:r>
            <w:r w:rsidRPr="00C35558">
              <w:rPr>
                <w:lang w:val="cs-CZ"/>
              </w:rPr>
              <w:tab/>
              <w:t>Na žádost vydá kompetenční centrum osvědčení o registraci nebo ověřené kopie údajů a dokumentů v rejstříku nebo databázi. Osvědčení o registraci a ověřené kopie mohou být zpoplatněny.</w:t>
            </w:r>
          </w:p>
        </w:tc>
        <w:tc>
          <w:tcPr>
            <w:tcW w:w="4876" w:type="dxa"/>
            <w:hideMark/>
          </w:tcPr>
          <w:p w14:paraId="5C05265C" w14:textId="77777777" w:rsidR="003F45CD" w:rsidRPr="00C35558" w:rsidRDefault="003F45CD" w:rsidP="00BF5115">
            <w:pPr>
              <w:pStyle w:val="Normal6"/>
              <w:rPr>
                <w:szCs w:val="24"/>
                <w:lang w:val="cs-CZ"/>
              </w:rPr>
            </w:pPr>
            <w:r w:rsidRPr="00C35558">
              <w:rPr>
                <w:lang w:val="cs-CZ"/>
              </w:rPr>
              <w:t>5.</w:t>
            </w:r>
            <w:r w:rsidRPr="00C35558">
              <w:rPr>
                <w:lang w:val="cs-CZ"/>
              </w:rPr>
              <w:tab/>
              <w:t>Na žádost vydá kompetenční centrum osvědčení o registraci nebo ověřené kopie údajů a dokumentů v rejstříku nebo databázi. Osvědčení o registraci a ověřené kopie mohou být zpoplatněny</w:t>
            </w:r>
            <w:r w:rsidRPr="00C35558">
              <w:rPr>
                <w:b/>
                <w:i/>
                <w:lang w:val="cs-CZ"/>
              </w:rPr>
              <w:t xml:space="preserve"> poplatkem v přiměřené výši</w:t>
            </w:r>
            <w:r w:rsidRPr="00C35558">
              <w:rPr>
                <w:lang w:val="cs-CZ"/>
              </w:rPr>
              <w:t>.</w:t>
            </w:r>
          </w:p>
        </w:tc>
      </w:tr>
    </w:tbl>
    <w:p w14:paraId="51732D7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7F03973D" w14:textId="4AA40C31" w:rsidR="000E3694" w:rsidRPr="00C35558" w:rsidRDefault="003F45CD" w:rsidP="003F45CD">
      <w:r w:rsidRPr="00C35558">
        <w:rPr>
          <w:rStyle w:val="HideTWBExt"/>
        </w:rPr>
        <w:t>&lt;/Amend&gt;</w:t>
      </w:r>
    </w:p>
    <w:p w14:paraId="394D5B5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324</w:t>
      </w:r>
      <w:r w:rsidRPr="00C35558">
        <w:rPr>
          <w:rStyle w:val="HideTWBExt"/>
          <w:b w:val="0"/>
          <w:lang w:val="cs-CZ"/>
        </w:rPr>
        <w:t>&lt;/NumAm&gt;</w:t>
      </w:r>
    </w:p>
    <w:p w14:paraId="67B58BDE"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AC3A222" w14:textId="77777777" w:rsidR="003F45CD" w:rsidRPr="00C35558" w:rsidRDefault="003F45CD" w:rsidP="003F45CD">
      <w:r w:rsidRPr="00C35558">
        <w:rPr>
          <w:rStyle w:val="HideTWBExt"/>
        </w:rPr>
        <w:t>&lt;/RepeatBlock-By&gt;</w:t>
      </w:r>
    </w:p>
    <w:p w14:paraId="7E2FCE0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B01223E" w14:textId="77777777" w:rsidR="003F45CD" w:rsidRPr="00C35558" w:rsidRDefault="003F45CD" w:rsidP="003F45CD">
      <w:pPr>
        <w:pStyle w:val="NormalBold"/>
      </w:pPr>
      <w:r w:rsidRPr="00C35558">
        <w:rPr>
          <w:rStyle w:val="HideTWBExt"/>
          <w:b w:val="0"/>
        </w:rPr>
        <w:t>&lt;Article&gt;</w:t>
      </w:r>
      <w:r w:rsidRPr="00C35558">
        <w:t>Čl. 7 – odst. 1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F7C3580" w14:textId="77777777" w:rsidTr="00BF5115">
        <w:trPr>
          <w:jc w:val="center"/>
        </w:trPr>
        <w:tc>
          <w:tcPr>
            <w:tcW w:w="9752" w:type="dxa"/>
            <w:gridSpan w:val="2"/>
          </w:tcPr>
          <w:p w14:paraId="458B63B0" w14:textId="77777777" w:rsidR="003F45CD" w:rsidRPr="00C35558" w:rsidRDefault="003F45CD" w:rsidP="00BF5115">
            <w:pPr>
              <w:keepNext/>
            </w:pPr>
          </w:p>
        </w:tc>
      </w:tr>
      <w:tr w:rsidR="003F45CD" w:rsidRPr="00C35558" w14:paraId="01826444" w14:textId="77777777" w:rsidTr="00BF5115">
        <w:trPr>
          <w:jc w:val="center"/>
        </w:trPr>
        <w:tc>
          <w:tcPr>
            <w:tcW w:w="4876" w:type="dxa"/>
            <w:hideMark/>
          </w:tcPr>
          <w:p w14:paraId="2B1D2BD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926D33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C13D0E9" w14:textId="77777777" w:rsidTr="00BF5115">
        <w:trPr>
          <w:jc w:val="center"/>
        </w:trPr>
        <w:tc>
          <w:tcPr>
            <w:tcW w:w="4876" w:type="dxa"/>
            <w:hideMark/>
          </w:tcPr>
          <w:p w14:paraId="024D326A" w14:textId="77777777" w:rsidR="003F45CD" w:rsidRPr="00C35558" w:rsidRDefault="003F45CD" w:rsidP="00BF5115">
            <w:pPr>
              <w:pStyle w:val="Normal6"/>
              <w:rPr>
                <w:lang w:val="cs-CZ"/>
              </w:rPr>
            </w:pPr>
            <w:r w:rsidRPr="00C35558">
              <w:rPr>
                <w:lang w:val="cs-CZ"/>
              </w:rPr>
              <w:t>Majitel patentu SEP poskytne kompetenčnímu centru tyto informace:</w:t>
            </w:r>
          </w:p>
        </w:tc>
        <w:tc>
          <w:tcPr>
            <w:tcW w:w="4876" w:type="dxa"/>
            <w:hideMark/>
          </w:tcPr>
          <w:p w14:paraId="6693B857" w14:textId="77777777" w:rsidR="003F45CD" w:rsidRPr="00C35558" w:rsidRDefault="003F45CD" w:rsidP="00BF5115">
            <w:pPr>
              <w:pStyle w:val="Normal6"/>
              <w:rPr>
                <w:szCs w:val="24"/>
                <w:lang w:val="cs-CZ"/>
              </w:rPr>
            </w:pPr>
            <w:r w:rsidRPr="00C35558">
              <w:rPr>
                <w:b/>
                <w:i/>
                <w:lang w:val="cs-CZ"/>
              </w:rPr>
              <w:t xml:space="preserve">Každý </w:t>
            </w:r>
            <w:r w:rsidRPr="00C35558">
              <w:rPr>
                <w:lang w:val="cs-CZ"/>
              </w:rPr>
              <w:t>majitel patentu</w:t>
            </w:r>
            <w:r w:rsidRPr="00C35558">
              <w:rPr>
                <w:b/>
                <w:i/>
                <w:lang w:val="cs-CZ"/>
              </w:rPr>
              <w:t xml:space="preserve">, který je podstatný pro normu, pro niž byly v jednom nebo </w:t>
            </w:r>
            <w:r w:rsidRPr="00C35558">
              <w:rPr>
                <w:b/>
                <w:i/>
                <w:lang w:val="cs-CZ"/>
              </w:rPr>
              <w:lastRenderedPageBreak/>
              <w:t xml:space="preserve">více členských státech přijaty závazky týkající se podmínek FRAND, </w:t>
            </w:r>
            <w:r w:rsidRPr="00C35558">
              <w:rPr>
                <w:lang w:val="cs-CZ"/>
              </w:rPr>
              <w:t>poskytne kompetenčnímu centru tyto informace:</w:t>
            </w:r>
          </w:p>
        </w:tc>
      </w:tr>
    </w:tbl>
    <w:p w14:paraId="2F424A12"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3C6E296" w14:textId="1D205CB3" w:rsidR="000E3694" w:rsidRPr="00C35558" w:rsidRDefault="003F45CD" w:rsidP="003F45CD">
      <w:r w:rsidRPr="00C35558">
        <w:rPr>
          <w:rStyle w:val="HideTWBExt"/>
        </w:rPr>
        <w:t>&lt;/Amend&gt;</w:t>
      </w:r>
    </w:p>
    <w:p w14:paraId="4E53EBD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325</w:t>
      </w:r>
      <w:r w:rsidRPr="00C35558">
        <w:rPr>
          <w:rStyle w:val="HideTWBExt"/>
          <w:b w:val="0"/>
          <w:lang w:val="cs-CZ"/>
        </w:rPr>
        <w:t>&lt;/NumAm&gt;</w:t>
      </w:r>
    </w:p>
    <w:p w14:paraId="048C6FA1"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AA32E03" w14:textId="77777777" w:rsidR="003F45CD" w:rsidRPr="00C35558" w:rsidRDefault="003F45CD" w:rsidP="003F45CD">
      <w:r w:rsidRPr="00C35558">
        <w:rPr>
          <w:rStyle w:val="HideTWBExt"/>
        </w:rPr>
        <w:t>&lt;/RepeatBlock-By&gt;</w:t>
      </w:r>
    </w:p>
    <w:p w14:paraId="0128D74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6D66188" w14:textId="77777777" w:rsidR="003F45CD" w:rsidRPr="00C35558" w:rsidRDefault="003F45CD" w:rsidP="003F45CD">
      <w:pPr>
        <w:pStyle w:val="NormalBold"/>
      </w:pPr>
      <w:r w:rsidRPr="00C35558">
        <w:rPr>
          <w:rStyle w:val="HideTWBExt"/>
          <w:b w:val="0"/>
        </w:rPr>
        <w:t>&lt;Article&gt;</w:t>
      </w:r>
      <w:r w:rsidRPr="00C35558">
        <w:t>Čl. 7 – odst. 1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5A39F89" w14:textId="77777777" w:rsidTr="00BF5115">
        <w:trPr>
          <w:jc w:val="center"/>
        </w:trPr>
        <w:tc>
          <w:tcPr>
            <w:tcW w:w="9752" w:type="dxa"/>
            <w:gridSpan w:val="2"/>
          </w:tcPr>
          <w:p w14:paraId="3968697C" w14:textId="77777777" w:rsidR="003F45CD" w:rsidRPr="00C35558" w:rsidRDefault="003F45CD" w:rsidP="00BF5115">
            <w:pPr>
              <w:keepNext/>
            </w:pPr>
          </w:p>
        </w:tc>
      </w:tr>
      <w:tr w:rsidR="003F45CD" w:rsidRPr="00C35558" w14:paraId="6DFF6382" w14:textId="77777777" w:rsidTr="00BF5115">
        <w:trPr>
          <w:jc w:val="center"/>
        </w:trPr>
        <w:tc>
          <w:tcPr>
            <w:tcW w:w="4876" w:type="dxa"/>
            <w:hideMark/>
          </w:tcPr>
          <w:p w14:paraId="212C391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96030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134A2D5" w14:textId="77777777" w:rsidTr="00BF5115">
        <w:trPr>
          <w:jc w:val="center"/>
        </w:trPr>
        <w:tc>
          <w:tcPr>
            <w:tcW w:w="4876" w:type="dxa"/>
            <w:hideMark/>
          </w:tcPr>
          <w:p w14:paraId="79995A00" w14:textId="77777777" w:rsidR="003F45CD" w:rsidRPr="00C35558" w:rsidRDefault="003F45CD" w:rsidP="00BF5115">
            <w:pPr>
              <w:pStyle w:val="Normal6"/>
              <w:rPr>
                <w:lang w:val="cs-CZ"/>
              </w:rPr>
            </w:pPr>
            <w:r w:rsidRPr="00C35558">
              <w:rPr>
                <w:b/>
                <w:i/>
                <w:lang w:val="cs-CZ"/>
              </w:rPr>
              <w:t>Majitel patentu</w:t>
            </w:r>
            <w:r w:rsidRPr="00C35558">
              <w:rPr>
                <w:lang w:val="cs-CZ"/>
              </w:rPr>
              <w:t xml:space="preserve"> SEP poskytne kompetenčnímu centru tyto informace:</w:t>
            </w:r>
          </w:p>
        </w:tc>
        <w:tc>
          <w:tcPr>
            <w:tcW w:w="4876" w:type="dxa"/>
            <w:hideMark/>
          </w:tcPr>
          <w:p w14:paraId="0B1EA1DF" w14:textId="77777777" w:rsidR="003F45CD" w:rsidRPr="00C35558" w:rsidRDefault="003F45CD" w:rsidP="00BF5115">
            <w:pPr>
              <w:pStyle w:val="Normal6"/>
              <w:rPr>
                <w:szCs w:val="24"/>
                <w:lang w:val="cs-CZ"/>
              </w:rPr>
            </w:pPr>
            <w:r w:rsidRPr="00C35558">
              <w:rPr>
                <w:b/>
                <w:i/>
                <w:lang w:val="cs-CZ"/>
              </w:rPr>
              <w:t>Subjekt provádějící patent</w:t>
            </w:r>
            <w:r w:rsidRPr="00C35558">
              <w:rPr>
                <w:lang w:val="cs-CZ"/>
              </w:rPr>
              <w:t xml:space="preserve"> SEP poskytne kompetenčnímu centru tyto informace:</w:t>
            </w:r>
          </w:p>
        </w:tc>
      </w:tr>
    </w:tbl>
    <w:p w14:paraId="4B578F6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9B29298" w14:textId="7925744D" w:rsidR="000E3694" w:rsidRPr="00C35558" w:rsidRDefault="003F45CD" w:rsidP="003F45CD">
      <w:r w:rsidRPr="00C35558">
        <w:rPr>
          <w:rStyle w:val="HideTWBExt"/>
        </w:rPr>
        <w:t>&lt;/Amend&gt;</w:t>
      </w:r>
    </w:p>
    <w:p w14:paraId="2E63E99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326</w:t>
      </w:r>
      <w:r w:rsidRPr="00C35558">
        <w:rPr>
          <w:rStyle w:val="HideTWBExt"/>
          <w:b w:val="0"/>
          <w:lang w:val="cs-CZ"/>
        </w:rPr>
        <w:t>&lt;/NumAm&gt;</w:t>
      </w:r>
    </w:p>
    <w:p w14:paraId="4A051607"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402AF205" w14:textId="77777777" w:rsidR="003F45CD" w:rsidRPr="00C35558" w:rsidRDefault="003F45CD" w:rsidP="003F45CD">
      <w:r w:rsidRPr="00C35558">
        <w:rPr>
          <w:rStyle w:val="HideTWBExt"/>
        </w:rPr>
        <w:t>&lt;/RepeatBlock-By&gt;</w:t>
      </w:r>
    </w:p>
    <w:p w14:paraId="4A937DB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74B7FEC" w14:textId="77777777" w:rsidR="003F45CD" w:rsidRPr="00C35558" w:rsidRDefault="003F45CD" w:rsidP="003F45CD">
      <w:pPr>
        <w:pStyle w:val="NormalBold"/>
      </w:pPr>
      <w:r w:rsidRPr="00C35558">
        <w:rPr>
          <w:rStyle w:val="HideTWBExt"/>
          <w:b w:val="0"/>
        </w:rPr>
        <w:t>&lt;Article&gt;</w:t>
      </w:r>
      <w:r w:rsidRPr="00C35558">
        <w:t>Čl. 7 – odst. 1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8D54DDC" w14:textId="77777777" w:rsidTr="00BF5115">
        <w:trPr>
          <w:jc w:val="center"/>
        </w:trPr>
        <w:tc>
          <w:tcPr>
            <w:tcW w:w="9752" w:type="dxa"/>
            <w:gridSpan w:val="2"/>
          </w:tcPr>
          <w:p w14:paraId="4677466B" w14:textId="77777777" w:rsidR="003F45CD" w:rsidRPr="00C35558" w:rsidRDefault="003F45CD" w:rsidP="00BF5115">
            <w:pPr>
              <w:keepNext/>
            </w:pPr>
          </w:p>
        </w:tc>
      </w:tr>
      <w:tr w:rsidR="003F45CD" w:rsidRPr="00C35558" w14:paraId="1A141774" w14:textId="77777777" w:rsidTr="00BF5115">
        <w:trPr>
          <w:jc w:val="center"/>
        </w:trPr>
        <w:tc>
          <w:tcPr>
            <w:tcW w:w="4876" w:type="dxa"/>
            <w:hideMark/>
          </w:tcPr>
          <w:p w14:paraId="5A18ECB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3D91E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BB54426" w14:textId="77777777" w:rsidTr="00BF5115">
        <w:trPr>
          <w:jc w:val="center"/>
        </w:trPr>
        <w:tc>
          <w:tcPr>
            <w:tcW w:w="4876" w:type="dxa"/>
            <w:hideMark/>
          </w:tcPr>
          <w:p w14:paraId="0FD47544" w14:textId="77777777" w:rsidR="003F45CD" w:rsidRPr="00C35558" w:rsidRDefault="003F45CD" w:rsidP="00BF5115">
            <w:pPr>
              <w:pStyle w:val="Normal6"/>
              <w:rPr>
                <w:lang w:val="cs-CZ"/>
              </w:rPr>
            </w:pPr>
            <w:r w:rsidRPr="00C35558">
              <w:rPr>
                <w:lang w:val="cs-CZ"/>
              </w:rPr>
              <w:t>a)</w:t>
            </w:r>
            <w:r w:rsidRPr="00C35558">
              <w:rPr>
                <w:lang w:val="cs-CZ"/>
              </w:rPr>
              <w:tab/>
              <w:t>informace o výrobcích, postupech, službách nebo systémech, do nichž může být předmět patentu SEP začleněn nebo na něž se má vztahovat, a to pro všechny stávající nebo potenciální provedení normy, pokud jsou tyto informace majiteli patentu SEP známy;</w:t>
            </w:r>
          </w:p>
        </w:tc>
        <w:tc>
          <w:tcPr>
            <w:tcW w:w="4876" w:type="dxa"/>
            <w:hideMark/>
          </w:tcPr>
          <w:p w14:paraId="64A3670D" w14:textId="77777777" w:rsidR="003F45CD" w:rsidRPr="00C35558" w:rsidRDefault="003F45CD" w:rsidP="00BF5115">
            <w:pPr>
              <w:pStyle w:val="Normal6"/>
              <w:rPr>
                <w:szCs w:val="24"/>
                <w:lang w:val="cs-CZ"/>
              </w:rPr>
            </w:pPr>
            <w:r w:rsidRPr="00C35558">
              <w:rPr>
                <w:lang w:val="cs-CZ"/>
              </w:rPr>
              <w:t>a)</w:t>
            </w:r>
            <w:r w:rsidRPr="00C35558">
              <w:rPr>
                <w:lang w:val="cs-CZ"/>
              </w:rPr>
              <w:tab/>
              <w:t xml:space="preserve">informace o výrobcích, postupech, službách nebo systémech, do nichž může být předmět patentu SEP začleněn nebo na něž se má vztahovat, a to pro všechny stávající nebo potenciální provedení normy, pokud jsou tyto informace majiteli patentu SEP známy; </w:t>
            </w:r>
            <w:r w:rsidRPr="00C35558">
              <w:rPr>
                <w:b/>
                <w:i/>
                <w:lang w:val="cs-CZ"/>
              </w:rPr>
              <w:t>v tomto ohledu představují součásti nebo moduly, které mohou být začleněny do jiných výrobků, postupů, služeb nebo systémů, samy o sobě „výrobky, postupy, služby nebo systémy“ v rozsahu, v jakém může být to, nač se patent SEP vztahuje, začleněn do těchto součástí nebo modulů nebo určen k tomu v nich být použit;</w:t>
            </w:r>
          </w:p>
        </w:tc>
      </w:tr>
    </w:tbl>
    <w:p w14:paraId="24044B4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D7B7729" w14:textId="53C7FAB7" w:rsidR="000E3694" w:rsidRPr="00C35558" w:rsidRDefault="003F45CD" w:rsidP="003F45CD">
      <w:r w:rsidRPr="00C35558">
        <w:rPr>
          <w:rStyle w:val="HideTWBExt"/>
        </w:rPr>
        <w:lastRenderedPageBreak/>
        <w:t>&lt;/Amend&gt;</w:t>
      </w:r>
    </w:p>
    <w:p w14:paraId="0E22F91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327</w:t>
      </w:r>
      <w:r w:rsidRPr="00C35558">
        <w:rPr>
          <w:rStyle w:val="HideTWBExt"/>
          <w:b w:val="0"/>
          <w:lang w:val="cs-CZ"/>
        </w:rPr>
        <w:t>&lt;/NumAm&gt;</w:t>
      </w:r>
    </w:p>
    <w:p w14:paraId="6EBA5BF7"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7E66FB8D" w14:textId="77777777" w:rsidR="003F45CD" w:rsidRPr="00C35558" w:rsidRDefault="003F45CD" w:rsidP="003F45CD">
      <w:r w:rsidRPr="00C35558">
        <w:rPr>
          <w:rStyle w:val="HideTWBExt"/>
        </w:rPr>
        <w:t>&lt;/RepeatBlock-By&gt;</w:t>
      </w:r>
    </w:p>
    <w:p w14:paraId="4FCD54E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3FAF97" w14:textId="77777777" w:rsidR="003F45CD" w:rsidRPr="00C35558" w:rsidRDefault="003F45CD" w:rsidP="003F45CD">
      <w:pPr>
        <w:pStyle w:val="NormalBold"/>
      </w:pPr>
      <w:r w:rsidRPr="00C35558">
        <w:rPr>
          <w:rStyle w:val="HideTWBExt"/>
          <w:b w:val="0"/>
        </w:rPr>
        <w:t>&lt;Article&gt;</w:t>
      </w:r>
      <w:r w:rsidRPr="00C35558">
        <w:t>Čl. 7 – odst. 1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6052BC9" w14:textId="77777777" w:rsidTr="00BF5115">
        <w:trPr>
          <w:jc w:val="center"/>
        </w:trPr>
        <w:tc>
          <w:tcPr>
            <w:tcW w:w="9752" w:type="dxa"/>
            <w:gridSpan w:val="2"/>
          </w:tcPr>
          <w:p w14:paraId="0D3FDCC5" w14:textId="77777777" w:rsidR="003F45CD" w:rsidRPr="00C35558" w:rsidRDefault="003F45CD" w:rsidP="00BF5115">
            <w:pPr>
              <w:keepNext/>
            </w:pPr>
          </w:p>
        </w:tc>
      </w:tr>
      <w:tr w:rsidR="003F45CD" w:rsidRPr="00C35558" w14:paraId="0E1CBF24" w14:textId="77777777" w:rsidTr="00BF5115">
        <w:trPr>
          <w:jc w:val="center"/>
        </w:trPr>
        <w:tc>
          <w:tcPr>
            <w:tcW w:w="4876" w:type="dxa"/>
            <w:hideMark/>
          </w:tcPr>
          <w:p w14:paraId="6F6D9D0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B2DFBA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BBB7480" w14:textId="77777777" w:rsidTr="00BF5115">
        <w:trPr>
          <w:jc w:val="center"/>
        </w:trPr>
        <w:tc>
          <w:tcPr>
            <w:tcW w:w="4876" w:type="dxa"/>
            <w:hideMark/>
          </w:tcPr>
          <w:p w14:paraId="7FDD90C1" w14:textId="77777777" w:rsidR="003F45CD" w:rsidRPr="00C35558" w:rsidRDefault="003F45CD" w:rsidP="00BF5115">
            <w:pPr>
              <w:pStyle w:val="Normal6"/>
              <w:rPr>
                <w:lang w:val="cs-CZ"/>
              </w:rPr>
            </w:pPr>
            <w:r w:rsidRPr="00C35558">
              <w:rPr>
                <w:lang w:val="cs-CZ"/>
              </w:rPr>
              <w:t>a)</w:t>
            </w:r>
            <w:r w:rsidRPr="00C35558">
              <w:rPr>
                <w:lang w:val="cs-CZ"/>
              </w:rPr>
              <w:tab/>
              <w:t xml:space="preserve">informace o výrobcích, postupech, službách nebo systémech, do nichž může být předmět patentu SEP začleněn nebo na něž se má vztahovat, a to pro všechny stávající nebo potenciální provedení normy, pokud jsou tyto informace </w:t>
            </w:r>
            <w:r w:rsidRPr="00C35558">
              <w:rPr>
                <w:b/>
                <w:i/>
                <w:lang w:val="cs-CZ"/>
              </w:rPr>
              <w:t>majiteli patentu</w:t>
            </w:r>
            <w:r w:rsidRPr="00C35558">
              <w:rPr>
                <w:lang w:val="cs-CZ"/>
              </w:rPr>
              <w:t xml:space="preserve"> SEP známy;</w:t>
            </w:r>
          </w:p>
        </w:tc>
        <w:tc>
          <w:tcPr>
            <w:tcW w:w="4876" w:type="dxa"/>
            <w:hideMark/>
          </w:tcPr>
          <w:p w14:paraId="720743A8" w14:textId="77777777" w:rsidR="003F45CD" w:rsidRPr="00C35558" w:rsidRDefault="003F45CD" w:rsidP="00BF5115">
            <w:pPr>
              <w:pStyle w:val="Normal6"/>
              <w:rPr>
                <w:szCs w:val="24"/>
                <w:lang w:val="cs-CZ"/>
              </w:rPr>
            </w:pPr>
            <w:r w:rsidRPr="00C35558">
              <w:rPr>
                <w:lang w:val="cs-CZ"/>
              </w:rPr>
              <w:t>a)</w:t>
            </w:r>
            <w:r w:rsidRPr="00C35558">
              <w:rPr>
                <w:lang w:val="cs-CZ"/>
              </w:rPr>
              <w:tab/>
              <w:t>informace o výrobcích, postupech, službách nebo systémech, do nichž může být předmět patentu SEP začleněn nebo na něž se má vztahovat, a to pro všechny stávající nebo potenciální provedení normy</w:t>
            </w:r>
            <w:r w:rsidRPr="00C35558">
              <w:rPr>
                <w:b/>
                <w:i/>
                <w:lang w:val="cs-CZ"/>
              </w:rPr>
              <w:t>, jakož i o plánovaných cenách, předpokládaném objemu prodeje a dalších relevantních tržních údajích</w:t>
            </w:r>
            <w:r w:rsidRPr="00C35558">
              <w:rPr>
                <w:lang w:val="cs-CZ"/>
              </w:rPr>
              <w:t xml:space="preserve">, pokud jsou tyto informace </w:t>
            </w:r>
            <w:r w:rsidRPr="00C35558">
              <w:rPr>
                <w:b/>
                <w:i/>
                <w:lang w:val="cs-CZ"/>
              </w:rPr>
              <w:t>subjektu provádějící patent</w:t>
            </w:r>
            <w:r w:rsidRPr="00C35558">
              <w:rPr>
                <w:lang w:val="cs-CZ"/>
              </w:rPr>
              <w:t xml:space="preserve"> SEP známy;</w:t>
            </w:r>
          </w:p>
        </w:tc>
      </w:tr>
    </w:tbl>
    <w:p w14:paraId="01711EB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01D33F8" w14:textId="6BB3AED0" w:rsidR="000E3694" w:rsidRPr="00C35558" w:rsidRDefault="003F45CD" w:rsidP="003F45CD">
      <w:r w:rsidRPr="00C35558">
        <w:rPr>
          <w:rStyle w:val="HideTWBExt"/>
        </w:rPr>
        <w:t>&lt;/Amend&gt;</w:t>
      </w:r>
    </w:p>
    <w:p w14:paraId="5AF611F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328</w:t>
      </w:r>
      <w:r w:rsidRPr="00C35558">
        <w:rPr>
          <w:rStyle w:val="HideTWBExt"/>
          <w:b w:val="0"/>
          <w:lang w:val="cs-CZ"/>
        </w:rPr>
        <w:t>&lt;/NumAm&gt;</w:t>
      </w:r>
    </w:p>
    <w:p w14:paraId="2D1C0061"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647664D" w14:textId="77777777" w:rsidR="003F45CD" w:rsidRPr="00C35558" w:rsidRDefault="003F45CD" w:rsidP="003F45CD">
      <w:r w:rsidRPr="00C35558">
        <w:rPr>
          <w:rStyle w:val="HideTWBExt"/>
        </w:rPr>
        <w:t>&lt;/RepeatBlock-By&gt;</w:t>
      </w:r>
    </w:p>
    <w:p w14:paraId="1C2C626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DC6E4DF" w14:textId="77777777" w:rsidR="003F45CD" w:rsidRPr="00C35558" w:rsidRDefault="003F45CD" w:rsidP="003F45CD">
      <w:pPr>
        <w:pStyle w:val="NormalBold"/>
      </w:pPr>
      <w:r w:rsidRPr="00C35558">
        <w:rPr>
          <w:rStyle w:val="HideTWBExt"/>
          <w:b w:val="0"/>
        </w:rPr>
        <w:t>&lt;Article&gt;</w:t>
      </w:r>
      <w:r w:rsidRPr="00C35558">
        <w:t>Čl. 7 – odst. 1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2FD6AF9" w14:textId="77777777" w:rsidTr="00BF5115">
        <w:trPr>
          <w:jc w:val="center"/>
        </w:trPr>
        <w:tc>
          <w:tcPr>
            <w:tcW w:w="9752" w:type="dxa"/>
            <w:gridSpan w:val="2"/>
          </w:tcPr>
          <w:p w14:paraId="024743B7" w14:textId="77777777" w:rsidR="003F45CD" w:rsidRPr="00C35558" w:rsidRDefault="003F45CD" w:rsidP="00BF5115">
            <w:pPr>
              <w:keepNext/>
            </w:pPr>
          </w:p>
        </w:tc>
      </w:tr>
      <w:tr w:rsidR="003F45CD" w:rsidRPr="00C35558" w14:paraId="65BF203B" w14:textId="77777777" w:rsidTr="00BF5115">
        <w:trPr>
          <w:jc w:val="center"/>
        </w:trPr>
        <w:tc>
          <w:tcPr>
            <w:tcW w:w="4876" w:type="dxa"/>
            <w:hideMark/>
          </w:tcPr>
          <w:p w14:paraId="4EFD7B5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D72BCB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BABF121" w14:textId="77777777" w:rsidTr="00BF5115">
        <w:trPr>
          <w:jc w:val="center"/>
        </w:trPr>
        <w:tc>
          <w:tcPr>
            <w:tcW w:w="4876" w:type="dxa"/>
            <w:hideMark/>
          </w:tcPr>
          <w:p w14:paraId="70447097" w14:textId="77777777" w:rsidR="003F45CD" w:rsidRPr="00C35558" w:rsidRDefault="003F45CD" w:rsidP="00BF5115">
            <w:pPr>
              <w:pStyle w:val="Normal6"/>
              <w:rPr>
                <w:lang w:val="cs-CZ"/>
              </w:rPr>
            </w:pPr>
            <w:r w:rsidRPr="00C35558">
              <w:rPr>
                <w:b/>
                <w:i/>
                <w:lang w:val="cs-CZ"/>
              </w:rPr>
              <w:t>b)</w:t>
            </w:r>
            <w:r w:rsidRPr="00C35558">
              <w:rPr>
                <w:b/>
                <w:i/>
                <w:lang w:val="cs-CZ"/>
              </w:rPr>
              <w:tab/>
              <w:t>své standardní podmínky pro udělování licencí k patentům SEP, včetně politik týkajících se licenčních poplatků a slev, jsou-li k dispozici, do sedmi měsíců od zahájení registrace příslušné normy a provedení kompetenčním centrem.</w:t>
            </w:r>
          </w:p>
        </w:tc>
        <w:tc>
          <w:tcPr>
            <w:tcW w:w="4876" w:type="dxa"/>
            <w:hideMark/>
          </w:tcPr>
          <w:p w14:paraId="0CA0460C" w14:textId="77777777" w:rsidR="003F45CD" w:rsidRPr="00C35558" w:rsidRDefault="003F45CD" w:rsidP="00BF5115">
            <w:pPr>
              <w:pStyle w:val="Normal6"/>
              <w:rPr>
                <w:szCs w:val="24"/>
                <w:lang w:val="cs-CZ"/>
              </w:rPr>
            </w:pPr>
            <w:r w:rsidRPr="00C35558">
              <w:rPr>
                <w:b/>
                <w:i/>
                <w:lang w:val="cs-CZ"/>
              </w:rPr>
              <w:t>vypouští se</w:t>
            </w:r>
          </w:p>
        </w:tc>
      </w:tr>
    </w:tbl>
    <w:p w14:paraId="0E4E76B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32D7B3C"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2DD9972" w14:textId="77777777" w:rsidR="003F45CD" w:rsidRPr="00C35558" w:rsidRDefault="003F45CD" w:rsidP="003F45CD">
      <w:pPr>
        <w:pStyle w:val="Normal12Italic"/>
        <w:rPr>
          <w:noProof w:val="0"/>
          <w:lang w:val="cs-CZ"/>
        </w:rPr>
      </w:pPr>
      <w:r w:rsidRPr="00C35558">
        <w:rPr>
          <w:lang w:val="cs-CZ"/>
        </w:rPr>
        <w:t>Není proveditelné, aby majitelé SEP poskytovali informace o potenciálních produktech a implementacích patentované technologie. Tyto informace by měli poskytovat provádějící subjekty a doplnit je do databáze. Náš návrh na doplnění předpokládaných cen, objemu prodeje a dalších relevantních tržních údajů má navíc za cíl učinit povinnosti týkající se transparentnosti vyváženějšími, a podpořit tak využívání licencí k patentům SEP.</w:t>
      </w:r>
    </w:p>
    <w:p w14:paraId="48450E2B" w14:textId="7A546C93" w:rsidR="000E3694" w:rsidRPr="00C35558" w:rsidRDefault="003F45CD" w:rsidP="003F45CD">
      <w:r w:rsidRPr="00C35558">
        <w:rPr>
          <w:rStyle w:val="HideTWBExt"/>
        </w:rPr>
        <w:lastRenderedPageBreak/>
        <w:t>&lt;/Amend&gt;</w:t>
      </w:r>
    </w:p>
    <w:p w14:paraId="647C840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329</w:t>
      </w:r>
      <w:r w:rsidRPr="00C35558">
        <w:rPr>
          <w:rStyle w:val="HideTWBExt"/>
          <w:b w:val="0"/>
          <w:lang w:val="cs-CZ"/>
        </w:rPr>
        <w:t>&lt;/NumAm&gt;</w:t>
      </w:r>
    </w:p>
    <w:p w14:paraId="17E229F5"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5A7069EE" w14:textId="77777777" w:rsidR="003F45CD" w:rsidRPr="00C35558" w:rsidRDefault="003F45CD" w:rsidP="003F45CD">
      <w:r w:rsidRPr="00C35558">
        <w:rPr>
          <w:rStyle w:val="HideTWBExt"/>
        </w:rPr>
        <w:t>&lt;/RepeatBlock-By&gt;</w:t>
      </w:r>
    </w:p>
    <w:p w14:paraId="259CA5B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58DC6DB" w14:textId="77777777" w:rsidR="003F45CD" w:rsidRPr="00C35558" w:rsidRDefault="003F45CD" w:rsidP="003F45CD">
      <w:pPr>
        <w:pStyle w:val="NormalBold"/>
      </w:pPr>
      <w:r w:rsidRPr="00C35558">
        <w:rPr>
          <w:rStyle w:val="HideTWBExt"/>
          <w:b w:val="0"/>
        </w:rPr>
        <w:t>&lt;Article&gt;</w:t>
      </w:r>
      <w:r w:rsidRPr="00C35558">
        <w:t>Čl. 7 – odst. 1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EA8A85E" w14:textId="77777777" w:rsidTr="00BF5115">
        <w:trPr>
          <w:jc w:val="center"/>
        </w:trPr>
        <w:tc>
          <w:tcPr>
            <w:tcW w:w="9752" w:type="dxa"/>
            <w:gridSpan w:val="2"/>
          </w:tcPr>
          <w:p w14:paraId="2B127895" w14:textId="77777777" w:rsidR="003F45CD" w:rsidRPr="00C35558" w:rsidRDefault="003F45CD" w:rsidP="00BF5115">
            <w:pPr>
              <w:keepNext/>
            </w:pPr>
          </w:p>
        </w:tc>
      </w:tr>
      <w:tr w:rsidR="003F45CD" w:rsidRPr="00C35558" w14:paraId="5ECDF938" w14:textId="77777777" w:rsidTr="00BF5115">
        <w:trPr>
          <w:jc w:val="center"/>
        </w:trPr>
        <w:tc>
          <w:tcPr>
            <w:tcW w:w="4876" w:type="dxa"/>
            <w:hideMark/>
          </w:tcPr>
          <w:p w14:paraId="27501FD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7E2B1D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29C37D3" w14:textId="77777777" w:rsidTr="00BF5115">
        <w:trPr>
          <w:jc w:val="center"/>
        </w:trPr>
        <w:tc>
          <w:tcPr>
            <w:tcW w:w="4876" w:type="dxa"/>
          </w:tcPr>
          <w:p w14:paraId="1EDED14E" w14:textId="77777777" w:rsidR="003F45CD" w:rsidRPr="00C35558" w:rsidRDefault="003F45CD" w:rsidP="00BF5115">
            <w:pPr>
              <w:pStyle w:val="Normal6"/>
              <w:rPr>
                <w:lang w:val="cs-CZ"/>
              </w:rPr>
            </w:pPr>
          </w:p>
        </w:tc>
        <w:tc>
          <w:tcPr>
            <w:tcW w:w="4876" w:type="dxa"/>
            <w:hideMark/>
          </w:tcPr>
          <w:p w14:paraId="65106FC1" w14:textId="77777777" w:rsidR="003F45CD" w:rsidRPr="00C35558" w:rsidRDefault="003F45CD" w:rsidP="00BF5115">
            <w:pPr>
              <w:pStyle w:val="Normal6"/>
              <w:rPr>
                <w:szCs w:val="24"/>
                <w:lang w:val="cs-CZ"/>
              </w:rPr>
            </w:pPr>
            <w:r w:rsidRPr="00C35558">
              <w:rPr>
                <w:b/>
                <w:i/>
                <w:lang w:val="cs-CZ"/>
              </w:rPr>
              <w:t>Kompetenční centrum spolupracuje s příslušnými patentovými úřady a organizacemi pro tvorbu norem, aby ověřilo spolehlivost informací poskytnutých majitelem patentu SEP.</w:t>
            </w:r>
          </w:p>
        </w:tc>
      </w:tr>
    </w:tbl>
    <w:p w14:paraId="7E16650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817CE6A" w14:textId="3C2EB368" w:rsidR="000E3694" w:rsidRPr="00C35558" w:rsidRDefault="003F45CD" w:rsidP="003F45CD">
      <w:r w:rsidRPr="00C35558">
        <w:rPr>
          <w:rStyle w:val="HideTWBExt"/>
        </w:rPr>
        <w:t>&lt;/Amend&gt;</w:t>
      </w:r>
    </w:p>
    <w:p w14:paraId="38F43ED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330</w:t>
      </w:r>
      <w:r w:rsidRPr="00C35558">
        <w:rPr>
          <w:rStyle w:val="HideTWBExt"/>
          <w:b w:val="0"/>
          <w:lang w:val="cs-CZ"/>
        </w:rPr>
        <w:t>&lt;/NumAm&gt;</w:t>
      </w:r>
    </w:p>
    <w:p w14:paraId="0D1CC8D5"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2451425C" w14:textId="77777777" w:rsidR="003F45CD" w:rsidRPr="00C35558" w:rsidRDefault="003F45CD" w:rsidP="003F45CD">
      <w:r w:rsidRPr="00C35558">
        <w:rPr>
          <w:rStyle w:val="HideTWBExt"/>
        </w:rPr>
        <w:t>&lt;/RepeatBlock-By&gt;</w:t>
      </w:r>
    </w:p>
    <w:p w14:paraId="5C6B98F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6D90C63" w14:textId="77777777" w:rsidR="003F45CD" w:rsidRPr="00C35558" w:rsidRDefault="003F45CD" w:rsidP="003F45CD">
      <w:pPr>
        <w:pStyle w:val="NormalBold"/>
      </w:pPr>
      <w:r w:rsidRPr="00C35558">
        <w:rPr>
          <w:rStyle w:val="HideTWBExt"/>
          <w:b w:val="0"/>
        </w:rPr>
        <w:t>&lt;Article&gt;</w:t>
      </w:r>
      <w:r w:rsidRPr="00C35558">
        <w:t>Článek 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D5ECA5A" w14:textId="77777777" w:rsidTr="00BF5115">
        <w:trPr>
          <w:jc w:val="center"/>
        </w:trPr>
        <w:tc>
          <w:tcPr>
            <w:tcW w:w="9752" w:type="dxa"/>
            <w:gridSpan w:val="2"/>
          </w:tcPr>
          <w:p w14:paraId="6FBCE9B5" w14:textId="77777777" w:rsidR="003F45CD" w:rsidRPr="00C35558" w:rsidRDefault="003F45CD" w:rsidP="00BF5115">
            <w:pPr>
              <w:keepNext/>
            </w:pPr>
          </w:p>
        </w:tc>
      </w:tr>
      <w:tr w:rsidR="003F45CD" w:rsidRPr="00C35558" w14:paraId="40927506" w14:textId="77777777" w:rsidTr="00BF5115">
        <w:trPr>
          <w:jc w:val="center"/>
        </w:trPr>
        <w:tc>
          <w:tcPr>
            <w:tcW w:w="4876" w:type="dxa"/>
            <w:hideMark/>
          </w:tcPr>
          <w:p w14:paraId="7885B37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C41BA3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639429B" w14:textId="77777777" w:rsidTr="00BF5115">
        <w:trPr>
          <w:jc w:val="center"/>
        </w:trPr>
        <w:tc>
          <w:tcPr>
            <w:tcW w:w="4876" w:type="dxa"/>
            <w:hideMark/>
          </w:tcPr>
          <w:p w14:paraId="4DA0503B" w14:textId="77777777" w:rsidR="003F45CD" w:rsidRPr="00C35558" w:rsidRDefault="003F45CD" w:rsidP="00BF5115">
            <w:pPr>
              <w:pStyle w:val="Normal6"/>
              <w:jc w:val="center"/>
              <w:rPr>
                <w:lang w:val="cs-CZ"/>
              </w:rPr>
            </w:pPr>
            <w:r w:rsidRPr="00C35558">
              <w:rPr>
                <w:b/>
                <w:i/>
                <w:lang w:val="cs-CZ"/>
              </w:rPr>
              <w:t>Článek 8</w:t>
            </w:r>
          </w:p>
        </w:tc>
        <w:tc>
          <w:tcPr>
            <w:tcW w:w="4876" w:type="dxa"/>
            <w:hideMark/>
          </w:tcPr>
          <w:p w14:paraId="1A32B43D"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9F4E0CA" w14:textId="77777777" w:rsidTr="00BF5115">
        <w:trPr>
          <w:jc w:val="center"/>
        </w:trPr>
        <w:tc>
          <w:tcPr>
            <w:tcW w:w="4876" w:type="dxa"/>
            <w:hideMark/>
          </w:tcPr>
          <w:p w14:paraId="7DBD01DB" w14:textId="77777777" w:rsidR="003F45CD" w:rsidRPr="00C35558" w:rsidRDefault="003F45CD" w:rsidP="00BF5115">
            <w:pPr>
              <w:pStyle w:val="Normal6"/>
              <w:jc w:val="center"/>
              <w:rPr>
                <w:lang w:val="cs-CZ"/>
              </w:rPr>
            </w:pPr>
            <w:r w:rsidRPr="00C35558">
              <w:rPr>
                <w:b/>
                <w:i/>
                <w:lang w:val="cs-CZ"/>
              </w:rPr>
              <w:t>Informace týkající se nezbytnosti</w:t>
            </w:r>
          </w:p>
        </w:tc>
        <w:tc>
          <w:tcPr>
            <w:tcW w:w="4876" w:type="dxa"/>
          </w:tcPr>
          <w:p w14:paraId="56FD2EAF" w14:textId="77777777" w:rsidR="003F45CD" w:rsidRPr="00C35558" w:rsidRDefault="003F45CD" w:rsidP="00BF5115">
            <w:pPr>
              <w:pStyle w:val="Normal6"/>
              <w:rPr>
                <w:szCs w:val="24"/>
                <w:lang w:val="cs-CZ"/>
              </w:rPr>
            </w:pPr>
          </w:p>
        </w:tc>
      </w:tr>
      <w:tr w:rsidR="003F45CD" w:rsidRPr="00C35558" w14:paraId="04AFB9F0" w14:textId="77777777" w:rsidTr="00BF5115">
        <w:trPr>
          <w:jc w:val="center"/>
        </w:trPr>
        <w:tc>
          <w:tcPr>
            <w:tcW w:w="4876" w:type="dxa"/>
            <w:hideMark/>
          </w:tcPr>
          <w:p w14:paraId="526090D4" w14:textId="77777777" w:rsidR="003F45CD" w:rsidRPr="00C35558" w:rsidRDefault="003F45CD" w:rsidP="00BF5115">
            <w:pPr>
              <w:pStyle w:val="Normal6"/>
              <w:rPr>
                <w:lang w:val="cs-CZ"/>
              </w:rPr>
            </w:pPr>
            <w:r w:rsidRPr="00C35558">
              <w:rPr>
                <w:b/>
                <w:i/>
                <w:lang w:val="cs-CZ"/>
              </w:rPr>
              <w:t>Majitel patentu SEP poskytne kompetenčnímu centru tyto informace, které mají být zahrnuty do databáze a uvedeny v rejstříku:</w:t>
            </w:r>
          </w:p>
        </w:tc>
        <w:tc>
          <w:tcPr>
            <w:tcW w:w="4876" w:type="dxa"/>
          </w:tcPr>
          <w:p w14:paraId="5DA100FC" w14:textId="77777777" w:rsidR="003F45CD" w:rsidRPr="00C35558" w:rsidRDefault="003F45CD" w:rsidP="00BF5115">
            <w:pPr>
              <w:pStyle w:val="Normal6"/>
              <w:rPr>
                <w:szCs w:val="24"/>
                <w:lang w:val="cs-CZ"/>
              </w:rPr>
            </w:pPr>
          </w:p>
        </w:tc>
      </w:tr>
      <w:tr w:rsidR="003F45CD" w:rsidRPr="00C35558" w14:paraId="65BD03C9" w14:textId="77777777" w:rsidTr="00BF5115">
        <w:trPr>
          <w:jc w:val="center"/>
        </w:trPr>
        <w:tc>
          <w:tcPr>
            <w:tcW w:w="4876" w:type="dxa"/>
            <w:hideMark/>
          </w:tcPr>
          <w:p w14:paraId="647CDF5D" w14:textId="77777777" w:rsidR="003F45CD" w:rsidRPr="00C35558" w:rsidRDefault="003F45CD" w:rsidP="00BF5115">
            <w:pPr>
              <w:pStyle w:val="Normal6"/>
              <w:rPr>
                <w:lang w:val="cs-CZ"/>
              </w:rPr>
            </w:pPr>
            <w:r w:rsidRPr="00C35558">
              <w:rPr>
                <w:b/>
                <w:i/>
                <w:lang w:val="cs-CZ"/>
              </w:rPr>
              <w:t>a)</w:t>
            </w:r>
            <w:r w:rsidRPr="00C35558">
              <w:rPr>
                <w:b/>
                <w:i/>
                <w:lang w:val="cs-CZ"/>
              </w:rPr>
              <w:tab/>
              <w:t>konečné rozhodnutí o nezbytnosti registrovaného patentu SEP, které vydal příslušný soud členského státu, do šesti měsíců od zveřejnění tohoto rozhodnutí;</w:t>
            </w:r>
          </w:p>
        </w:tc>
        <w:tc>
          <w:tcPr>
            <w:tcW w:w="4876" w:type="dxa"/>
          </w:tcPr>
          <w:p w14:paraId="2591CEF3" w14:textId="77777777" w:rsidR="003F45CD" w:rsidRPr="00C35558" w:rsidRDefault="003F45CD" w:rsidP="00BF5115">
            <w:pPr>
              <w:pStyle w:val="Normal6"/>
              <w:rPr>
                <w:szCs w:val="24"/>
                <w:lang w:val="cs-CZ"/>
              </w:rPr>
            </w:pPr>
          </w:p>
        </w:tc>
      </w:tr>
      <w:tr w:rsidR="003F45CD" w:rsidRPr="00C35558" w14:paraId="272AD1C3" w14:textId="77777777" w:rsidTr="00BF5115">
        <w:trPr>
          <w:jc w:val="center"/>
        </w:trPr>
        <w:tc>
          <w:tcPr>
            <w:tcW w:w="4876" w:type="dxa"/>
            <w:hideMark/>
          </w:tcPr>
          <w:p w14:paraId="1F47291D" w14:textId="77777777" w:rsidR="003F45CD" w:rsidRPr="00C35558" w:rsidRDefault="003F45CD" w:rsidP="00BF5115">
            <w:pPr>
              <w:pStyle w:val="Normal6"/>
              <w:rPr>
                <w:lang w:val="cs-CZ"/>
              </w:rPr>
            </w:pPr>
            <w:r w:rsidRPr="00C35558">
              <w:rPr>
                <w:b/>
                <w:i/>
                <w:lang w:val="cs-CZ"/>
              </w:rPr>
              <w:t>b)</w:t>
            </w:r>
            <w:r w:rsidRPr="00C35558">
              <w:rPr>
                <w:b/>
                <w:i/>
                <w:lang w:val="cs-CZ"/>
              </w:rPr>
              <w:tab/>
              <w:t>jakékoli ověření nezbytnosti provedené před [Úř. věst.: jakékoli ověření nezbytnosti provedené před [Úř. věst.: vložte datum = 24 měsíců od vstupu tohoto nařízení v platnost] nezávislým hodnotitelem v rámci poolu, s uvedením registračního čísla patentu SEP, totožnosti patentového poolu a jeho správce a hodnotitele.</w:t>
            </w:r>
          </w:p>
        </w:tc>
        <w:tc>
          <w:tcPr>
            <w:tcW w:w="4876" w:type="dxa"/>
          </w:tcPr>
          <w:p w14:paraId="0800F104" w14:textId="77777777" w:rsidR="003F45CD" w:rsidRPr="00C35558" w:rsidRDefault="003F45CD" w:rsidP="00BF5115">
            <w:pPr>
              <w:pStyle w:val="Normal6"/>
              <w:rPr>
                <w:szCs w:val="24"/>
                <w:lang w:val="cs-CZ"/>
              </w:rPr>
            </w:pPr>
          </w:p>
        </w:tc>
      </w:tr>
    </w:tbl>
    <w:p w14:paraId="30BDFF3B"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74EEAA95" w14:textId="03F548AA" w:rsidR="000E3694" w:rsidRPr="00C35558" w:rsidRDefault="003F45CD" w:rsidP="003F45CD">
      <w:r w:rsidRPr="00C35558">
        <w:rPr>
          <w:rStyle w:val="HideTWBExt"/>
        </w:rPr>
        <w:t>&lt;/Amend&gt;</w:t>
      </w:r>
    </w:p>
    <w:p w14:paraId="31CFB17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331</w:t>
      </w:r>
      <w:r w:rsidRPr="00C35558">
        <w:rPr>
          <w:rStyle w:val="HideTWBExt"/>
          <w:b w:val="0"/>
          <w:lang w:val="cs-CZ"/>
        </w:rPr>
        <w:t>&lt;/NumAm&gt;</w:t>
      </w:r>
    </w:p>
    <w:p w14:paraId="07D6DEE5"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931BC6D" w14:textId="77777777" w:rsidR="003F45CD" w:rsidRPr="00C35558" w:rsidRDefault="003F45CD" w:rsidP="003F45CD">
      <w:r w:rsidRPr="00C35558">
        <w:rPr>
          <w:rStyle w:val="HideTWBExt"/>
        </w:rPr>
        <w:t>&lt;/RepeatBlock-By&gt;</w:t>
      </w:r>
    </w:p>
    <w:p w14:paraId="6416752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C98D439" w14:textId="77777777" w:rsidR="003F45CD" w:rsidRPr="00C35558" w:rsidRDefault="003F45CD" w:rsidP="003F45CD">
      <w:pPr>
        <w:pStyle w:val="NormalBold"/>
      </w:pPr>
      <w:r w:rsidRPr="00C35558">
        <w:rPr>
          <w:rStyle w:val="HideTWBExt"/>
          <w:b w:val="0"/>
        </w:rPr>
        <w:t>&lt;Article&gt;</w:t>
      </w:r>
      <w:r w:rsidRPr="00C35558">
        <w:t>Čl. 8 – odst. 1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352D3C1" w14:textId="77777777" w:rsidTr="00BF5115">
        <w:trPr>
          <w:jc w:val="center"/>
        </w:trPr>
        <w:tc>
          <w:tcPr>
            <w:tcW w:w="9752" w:type="dxa"/>
            <w:gridSpan w:val="2"/>
          </w:tcPr>
          <w:p w14:paraId="1E1268FF" w14:textId="77777777" w:rsidR="003F45CD" w:rsidRPr="00C35558" w:rsidRDefault="003F45CD" w:rsidP="00BF5115">
            <w:pPr>
              <w:keepNext/>
            </w:pPr>
          </w:p>
        </w:tc>
      </w:tr>
      <w:tr w:rsidR="003F45CD" w:rsidRPr="00C35558" w14:paraId="34B10936" w14:textId="77777777" w:rsidTr="00BF5115">
        <w:trPr>
          <w:jc w:val="center"/>
        </w:trPr>
        <w:tc>
          <w:tcPr>
            <w:tcW w:w="4876" w:type="dxa"/>
            <w:hideMark/>
          </w:tcPr>
          <w:p w14:paraId="5B927A2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D64878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414026D" w14:textId="77777777" w:rsidTr="00BF5115">
        <w:trPr>
          <w:jc w:val="center"/>
        </w:trPr>
        <w:tc>
          <w:tcPr>
            <w:tcW w:w="4876" w:type="dxa"/>
            <w:hideMark/>
          </w:tcPr>
          <w:p w14:paraId="06BB200E" w14:textId="77777777" w:rsidR="003F45CD" w:rsidRPr="00C35558" w:rsidRDefault="003F45CD" w:rsidP="00BF5115">
            <w:pPr>
              <w:pStyle w:val="Normal6"/>
              <w:rPr>
                <w:lang w:val="cs-CZ"/>
              </w:rPr>
            </w:pPr>
            <w:r w:rsidRPr="00C35558">
              <w:rPr>
                <w:lang w:val="cs-CZ"/>
              </w:rPr>
              <w:t>Majitel patentu SEP poskytne kompetenčnímu centru tyto informace, které mají být zahrnuty do databáze a uvedeny v rejstříku:</w:t>
            </w:r>
          </w:p>
        </w:tc>
        <w:tc>
          <w:tcPr>
            <w:tcW w:w="4876" w:type="dxa"/>
            <w:hideMark/>
          </w:tcPr>
          <w:p w14:paraId="53C97ED8" w14:textId="77777777" w:rsidR="003F45CD" w:rsidRPr="00C35558" w:rsidRDefault="003F45CD" w:rsidP="00BF5115">
            <w:pPr>
              <w:pStyle w:val="Normal6"/>
              <w:rPr>
                <w:szCs w:val="24"/>
                <w:lang w:val="cs-CZ"/>
              </w:rPr>
            </w:pPr>
            <w:r w:rsidRPr="00C35558">
              <w:rPr>
                <w:b/>
                <w:i/>
                <w:lang w:val="cs-CZ"/>
              </w:rPr>
              <w:t xml:space="preserve">Každý </w:t>
            </w:r>
            <w:r w:rsidRPr="00C35558">
              <w:rPr>
                <w:lang w:val="cs-CZ"/>
              </w:rPr>
              <w:t>majitel patentu</w:t>
            </w:r>
            <w:r w:rsidRPr="00C35558">
              <w:rPr>
                <w:b/>
                <w:i/>
                <w:lang w:val="cs-CZ"/>
              </w:rPr>
              <w:t xml:space="preserve">, který je podstatný pro normu, pro niž byly v jednom nebo více členských státech přijaty závazky týkající se podmínek FRAND, </w:t>
            </w:r>
            <w:r w:rsidRPr="00C35558">
              <w:rPr>
                <w:lang w:val="cs-CZ"/>
              </w:rPr>
              <w:t xml:space="preserve"> poskytne kompetenčnímu centru tyto informace, které mají být zahrnuty do databáze a uvedeny v rejstříku:</w:t>
            </w:r>
          </w:p>
        </w:tc>
      </w:tr>
    </w:tbl>
    <w:p w14:paraId="3EAE074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7B97526" w14:textId="35594BF7" w:rsidR="000E3694" w:rsidRPr="00C35558" w:rsidRDefault="003F45CD" w:rsidP="003F45CD">
      <w:r w:rsidRPr="00C35558">
        <w:rPr>
          <w:rStyle w:val="HideTWBExt"/>
        </w:rPr>
        <w:t>&lt;/Amend&gt;</w:t>
      </w:r>
    </w:p>
    <w:p w14:paraId="14A6A2B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332</w:t>
      </w:r>
      <w:r w:rsidRPr="00C35558">
        <w:rPr>
          <w:rStyle w:val="HideTWBExt"/>
          <w:b w:val="0"/>
          <w:lang w:val="cs-CZ"/>
        </w:rPr>
        <w:t>&lt;/NumAm&gt;</w:t>
      </w:r>
    </w:p>
    <w:p w14:paraId="57BCBE16"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7ED54501" w14:textId="77777777" w:rsidR="003F45CD" w:rsidRPr="00C35558" w:rsidRDefault="003F45CD" w:rsidP="003F45CD">
      <w:r w:rsidRPr="00C35558">
        <w:rPr>
          <w:rStyle w:val="HideTWBExt"/>
        </w:rPr>
        <w:t>&lt;/RepeatBlock-By&gt;</w:t>
      </w:r>
    </w:p>
    <w:p w14:paraId="56C5309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5E63386" w14:textId="77777777" w:rsidR="003F45CD" w:rsidRPr="00C35558" w:rsidRDefault="003F45CD" w:rsidP="003F45CD">
      <w:pPr>
        <w:pStyle w:val="NormalBold"/>
      </w:pPr>
      <w:r w:rsidRPr="00C35558">
        <w:rPr>
          <w:rStyle w:val="HideTWBExt"/>
          <w:b w:val="0"/>
        </w:rPr>
        <w:t>&lt;Article&gt;</w:t>
      </w:r>
      <w:r w:rsidRPr="00C35558">
        <w:t>Čl. 8 – odst. 1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DC74A5B" w14:textId="77777777" w:rsidTr="00BF5115">
        <w:trPr>
          <w:jc w:val="center"/>
        </w:trPr>
        <w:tc>
          <w:tcPr>
            <w:tcW w:w="9752" w:type="dxa"/>
            <w:gridSpan w:val="2"/>
          </w:tcPr>
          <w:p w14:paraId="4B5382A1" w14:textId="77777777" w:rsidR="003F45CD" w:rsidRPr="00C35558" w:rsidRDefault="003F45CD" w:rsidP="00BF5115">
            <w:pPr>
              <w:keepNext/>
            </w:pPr>
          </w:p>
        </w:tc>
      </w:tr>
      <w:tr w:rsidR="003F45CD" w:rsidRPr="00C35558" w14:paraId="26D2FCDB" w14:textId="77777777" w:rsidTr="00BF5115">
        <w:trPr>
          <w:jc w:val="center"/>
        </w:trPr>
        <w:tc>
          <w:tcPr>
            <w:tcW w:w="4876" w:type="dxa"/>
            <w:hideMark/>
          </w:tcPr>
          <w:p w14:paraId="417C662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C6842A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84411DC" w14:textId="77777777" w:rsidTr="00BF5115">
        <w:trPr>
          <w:jc w:val="center"/>
        </w:trPr>
        <w:tc>
          <w:tcPr>
            <w:tcW w:w="4876" w:type="dxa"/>
            <w:hideMark/>
          </w:tcPr>
          <w:p w14:paraId="073B29C4" w14:textId="77777777" w:rsidR="003F45CD" w:rsidRPr="00C35558" w:rsidRDefault="003F45CD" w:rsidP="00BF5115">
            <w:pPr>
              <w:pStyle w:val="Normal6"/>
              <w:rPr>
                <w:lang w:val="cs-CZ"/>
              </w:rPr>
            </w:pPr>
            <w:r w:rsidRPr="00C35558">
              <w:rPr>
                <w:lang w:val="cs-CZ"/>
              </w:rPr>
              <w:t>a)</w:t>
            </w:r>
            <w:r w:rsidRPr="00C35558">
              <w:rPr>
                <w:lang w:val="cs-CZ"/>
              </w:rPr>
              <w:tab/>
              <w:t xml:space="preserve">konečné rozhodnutí o nezbytnosti registrovaného patentu SEP, které vydal příslušný soud členského státu, do </w:t>
            </w:r>
            <w:r w:rsidRPr="00C35558">
              <w:rPr>
                <w:b/>
                <w:i/>
                <w:lang w:val="cs-CZ"/>
              </w:rPr>
              <w:t>šesti</w:t>
            </w:r>
            <w:r w:rsidRPr="00C35558">
              <w:rPr>
                <w:lang w:val="cs-CZ"/>
              </w:rPr>
              <w:t xml:space="preserve"> měsíců od zveřejnění tohoto rozhodnutí;</w:t>
            </w:r>
          </w:p>
        </w:tc>
        <w:tc>
          <w:tcPr>
            <w:tcW w:w="4876" w:type="dxa"/>
            <w:hideMark/>
          </w:tcPr>
          <w:p w14:paraId="03BDED45" w14:textId="77777777" w:rsidR="003F45CD" w:rsidRPr="00C35558" w:rsidRDefault="003F45CD" w:rsidP="00BF5115">
            <w:pPr>
              <w:pStyle w:val="Normal6"/>
              <w:rPr>
                <w:szCs w:val="24"/>
                <w:lang w:val="cs-CZ"/>
              </w:rPr>
            </w:pPr>
            <w:r w:rsidRPr="00C35558">
              <w:rPr>
                <w:lang w:val="cs-CZ"/>
              </w:rPr>
              <w:t>a)</w:t>
            </w:r>
            <w:r w:rsidRPr="00C35558">
              <w:rPr>
                <w:lang w:val="cs-CZ"/>
              </w:rPr>
              <w:tab/>
              <w:t xml:space="preserve">konečné rozhodnutí o nezbytnosti registrovaného patentu SEP, které vydal příslušný soud členského státu, do </w:t>
            </w:r>
            <w:r w:rsidRPr="00C35558">
              <w:rPr>
                <w:b/>
                <w:i/>
                <w:lang w:val="cs-CZ"/>
              </w:rPr>
              <w:t>tří</w:t>
            </w:r>
            <w:r w:rsidRPr="00C35558">
              <w:rPr>
                <w:lang w:val="cs-CZ"/>
              </w:rPr>
              <w:t xml:space="preserve"> měsíců od zveřejnění tohoto rozhodnutí;</w:t>
            </w:r>
          </w:p>
        </w:tc>
      </w:tr>
    </w:tbl>
    <w:p w14:paraId="566DFBB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2877E67" w14:textId="545D75D0" w:rsidR="000E3694" w:rsidRPr="00C35558" w:rsidRDefault="003F45CD" w:rsidP="003F45CD">
      <w:r w:rsidRPr="00C35558">
        <w:rPr>
          <w:rStyle w:val="HideTWBExt"/>
        </w:rPr>
        <w:t>&lt;/Amend&gt;</w:t>
      </w:r>
    </w:p>
    <w:p w14:paraId="6979C3B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333</w:t>
      </w:r>
      <w:r w:rsidRPr="00C35558">
        <w:rPr>
          <w:rStyle w:val="HideTWBExt"/>
          <w:b w:val="0"/>
          <w:lang w:val="cs-CZ"/>
        </w:rPr>
        <w:t>&lt;/NumAm&gt;</w:t>
      </w:r>
    </w:p>
    <w:p w14:paraId="7F5724D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4D2D3D9F" w14:textId="77777777" w:rsidR="003F45CD" w:rsidRPr="00C35558" w:rsidRDefault="003F45CD" w:rsidP="003F45CD">
      <w:r w:rsidRPr="00C35558">
        <w:rPr>
          <w:rStyle w:val="HideTWBExt"/>
        </w:rPr>
        <w:t>&lt;/RepeatBlock-By&gt;</w:t>
      </w:r>
    </w:p>
    <w:p w14:paraId="5BA1DDC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BC69733" w14:textId="77777777" w:rsidR="003F45CD" w:rsidRPr="00C35558" w:rsidRDefault="003F45CD" w:rsidP="003F45CD">
      <w:pPr>
        <w:pStyle w:val="NormalBold"/>
      </w:pPr>
      <w:r w:rsidRPr="00C35558">
        <w:rPr>
          <w:rStyle w:val="HideTWBExt"/>
          <w:b w:val="0"/>
        </w:rPr>
        <w:t>&lt;Article&gt;</w:t>
      </w:r>
      <w:r w:rsidRPr="00C35558">
        <w:t>Čl. 8 – odst. 1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58AD026" w14:textId="77777777" w:rsidTr="00BF5115">
        <w:trPr>
          <w:jc w:val="center"/>
        </w:trPr>
        <w:tc>
          <w:tcPr>
            <w:tcW w:w="9752" w:type="dxa"/>
            <w:gridSpan w:val="2"/>
          </w:tcPr>
          <w:p w14:paraId="3CA3734B" w14:textId="77777777" w:rsidR="003F45CD" w:rsidRPr="00C35558" w:rsidRDefault="003F45CD" w:rsidP="00BF5115">
            <w:pPr>
              <w:keepNext/>
            </w:pPr>
          </w:p>
        </w:tc>
      </w:tr>
      <w:tr w:rsidR="003F45CD" w:rsidRPr="00C35558" w14:paraId="7E147C50" w14:textId="77777777" w:rsidTr="00BF5115">
        <w:trPr>
          <w:jc w:val="center"/>
        </w:trPr>
        <w:tc>
          <w:tcPr>
            <w:tcW w:w="4876" w:type="dxa"/>
            <w:hideMark/>
          </w:tcPr>
          <w:p w14:paraId="19601BB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7143A7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731DB9C" w14:textId="77777777" w:rsidTr="00BF5115">
        <w:trPr>
          <w:jc w:val="center"/>
        </w:trPr>
        <w:tc>
          <w:tcPr>
            <w:tcW w:w="4876" w:type="dxa"/>
            <w:hideMark/>
          </w:tcPr>
          <w:p w14:paraId="72F1FE06" w14:textId="77777777" w:rsidR="003F45CD" w:rsidRPr="00C35558" w:rsidRDefault="003F45CD" w:rsidP="00BF5115">
            <w:pPr>
              <w:pStyle w:val="Normal6"/>
              <w:rPr>
                <w:lang w:val="cs-CZ"/>
              </w:rPr>
            </w:pPr>
            <w:r w:rsidRPr="00C35558">
              <w:rPr>
                <w:lang w:val="cs-CZ"/>
              </w:rPr>
              <w:t>a)</w:t>
            </w:r>
            <w:r w:rsidRPr="00C35558">
              <w:rPr>
                <w:lang w:val="cs-CZ"/>
              </w:rPr>
              <w:tab/>
              <w:t xml:space="preserve">konečné rozhodnutí o nezbytnosti registrovaného patentu SEP, které vydal příslušný soud členského státu, do </w:t>
            </w:r>
            <w:r w:rsidRPr="00C35558">
              <w:rPr>
                <w:b/>
                <w:i/>
                <w:lang w:val="cs-CZ"/>
              </w:rPr>
              <w:t>šesti měsíců</w:t>
            </w:r>
            <w:r w:rsidRPr="00C35558">
              <w:rPr>
                <w:lang w:val="cs-CZ"/>
              </w:rPr>
              <w:t xml:space="preserve"> od </w:t>
            </w:r>
            <w:r w:rsidRPr="00C35558">
              <w:rPr>
                <w:b/>
                <w:i/>
                <w:lang w:val="cs-CZ"/>
              </w:rPr>
              <w:t>zveřejnění tohoto rozhodnutí</w:t>
            </w:r>
            <w:r w:rsidRPr="00C35558">
              <w:rPr>
                <w:lang w:val="cs-CZ"/>
              </w:rPr>
              <w:t>;</w:t>
            </w:r>
          </w:p>
        </w:tc>
        <w:tc>
          <w:tcPr>
            <w:tcW w:w="4876" w:type="dxa"/>
            <w:hideMark/>
          </w:tcPr>
          <w:p w14:paraId="48AB1AD9" w14:textId="77777777" w:rsidR="003F45CD" w:rsidRPr="00C35558" w:rsidRDefault="003F45CD" w:rsidP="00BF5115">
            <w:pPr>
              <w:pStyle w:val="Normal6"/>
              <w:rPr>
                <w:szCs w:val="24"/>
                <w:lang w:val="cs-CZ"/>
              </w:rPr>
            </w:pPr>
            <w:r w:rsidRPr="00C35558">
              <w:rPr>
                <w:lang w:val="cs-CZ"/>
              </w:rPr>
              <w:t>a)</w:t>
            </w:r>
            <w:r w:rsidRPr="00C35558">
              <w:rPr>
                <w:lang w:val="cs-CZ"/>
              </w:rPr>
              <w:tab/>
              <w:t xml:space="preserve">konečné rozhodnutí o nezbytnosti registrovaného patentu SEP, které vydal příslušný soud členského státu, do </w:t>
            </w:r>
            <w:r w:rsidRPr="00C35558">
              <w:rPr>
                <w:b/>
                <w:i/>
                <w:lang w:val="cs-CZ"/>
              </w:rPr>
              <w:t>dvou týdnů</w:t>
            </w:r>
            <w:r w:rsidRPr="00C35558">
              <w:rPr>
                <w:lang w:val="cs-CZ"/>
              </w:rPr>
              <w:t xml:space="preserve"> od </w:t>
            </w:r>
            <w:r w:rsidRPr="00C35558">
              <w:rPr>
                <w:b/>
                <w:i/>
                <w:lang w:val="cs-CZ"/>
              </w:rPr>
              <w:t>pravomocného rozsudku</w:t>
            </w:r>
            <w:r w:rsidRPr="00C35558">
              <w:rPr>
                <w:lang w:val="cs-CZ"/>
              </w:rPr>
              <w:t>;</w:t>
            </w:r>
          </w:p>
        </w:tc>
      </w:tr>
    </w:tbl>
    <w:p w14:paraId="7EC2D54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D6DCFB1" w14:textId="137CC3F6" w:rsidR="000E3694" w:rsidRPr="00C35558" w:rsidRDefault="003F45CD" w:rsidP="003F45CD">
      <w:r w:rsidRPr="00C35558">
        <w:rPr>
          <w:rStyle w:val="HideTWBExt"/>
        </w:rPr>
        <w:t>&lt;/Amend&gt;</w:t>
      </w:r>
    </w:p>
    <w:p w14:paraId="34F9449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334</w:t>
      </w:r>
      <w:r w:rsidRPr="00C35558">
        <w:rPr>
          <w:rStyle w:val="HideTWBExt"/>
          <w:b w:val="0"/>
          <w:lang w:val="cs-CZ"/>
        </w:rPr>
        <w:t>&lt;/NumAm&gt;</w:t>
      </w:r>
    </w:p>
    <w:p w14:paraId="59C92301"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450C884" w14:textId="77777777" w:rsidR="003F45CD" w:rsidRPr="00C35558" w:rsidRDefault="003F45CD" w:rsidP="003F45CD">
      <w:r w:rsidRPr="00C35558">
        <w:rPr>
          <w:rStyle w:val="HideTWBExt"/>
        </w:rPr>
        <w:t>&lt;/RepeatBlock-By&gt;</w:t>
      </w:r>
    </w:p>
    <w:p w14:paraId="7A2919A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5CB5573" w14:textId="77777777" w:rsidR="003F45CD" w:rsidRPr="00C35558" w:rsidRDefault="003F45CD" w:rsidP="003F45CD">
      <w:pPr>
        <w:pStyle w:val="NormalBold"/>
      </w:pPr>
      <w:r w:rsidRPr="00C35558">
        <w:rPr>
          <w:rStyle w:val="HideTWBExt"/>
          <w:b w:val="0"/>
        </w:rPr>
        <w:t>&lt;Article&gt;</w:t>
      </w:r>
      <w:r w:rsidRPr="00C35558">
        <w:t>Čl. 8 – odst. 1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B922264" w14:textId="77777777" w:rsidTr="00BF5115">
        <w:trPr>
          <w:jc w:val="center"/>
        </w:trPr>
        <w:tc>
          <w:tcPr>
            <w:tcW w:w="9752" w:type="dxa"/>
            <w:gridSpan w:val="2"/>
          </w:tcPr>
          <w:p w14:paraId="3499CE75" w14:textId="77777777" w:rsidR="003F45CD" w:rsidRPr="00C35558" w:rsidRDefault="003F45CD" w:rsidP="00BF5115">
            <w:pPr>
              <w:keepNext/>
            </w:pPr>
          </w:p>
        </w:tc>
      </w:tr>
      <w:tr w:rsidR="003F45CD" w:rsidRPr="00C35558" w14:paraId="163D49EA" w14:textId="77777777" w:rsidTr="00BF5115">
        <w:trPr>
          <w:jc w:val="center"/>
        </w:trPr>
        <w:tc>
          <w:tcPr>
            <w:tcW w:w="4876" w:type="dxa"/>
            <w:hideMark/>
          </w:tcPr>
          <w:p w14:paraId="003E1F8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4C9000"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6A98697" w14:textId="77777777" w:rsidTr="00BF5115">
        <w:trPr>
          <w:jc w:val="center"/>
        </w:trPr>
        <w:tc>
          <w:tcPr>
            <w:tcW w:w="4876" w:type="dxa"/>
            <w:hideMark/>
          </w:tcPr>
          <w:p w14:paraId="484945D0" w14:textId="77777777" w:rsidR="003F45CD" w:rsidRPr="00C35558" w:rsidRDefault="003F45CD" w:rsidP="00BF5115">
            <w:pPr>
              <w:pStyle w:val="Normal6"/>
              <w:rPr>
                <w:lang w:val="cs-CZ"/>
              </w:rPr>
            </w:pPr>
            <w:r w:rsidRPr="00C35558">
              <w:rPr>
                <w:lang w:val="cs-CZ"/>
              </w:rPr>
              <w:t>b)</w:t>
            </w:r>
            <w:r w:rsidRPr="00C35558">
              <w:rPr>
                <w:lang w:val="cs-CZ"/>
              </w:rPr>
              <w:tab/>
              <w:t xml:space="preserve">jakékoli ověření nezbytnosti provedené </w:t>
            </w:r>
            <w:r w:rsidRPr="00C35558">
              <w:rPr>
                <w:b/>
                <w:i/>
                <w:lang w:val="cs-CZ"/>
              </w:rPr>
              <w:t>před [Úř. věst.: vložte datum = 24 měsíců od vstupu tohoto nařízení v platnost]</w:t>
            </w:r>
            <w:r w:rsidRPr="00C35558">
              <w:rPr>
                <w:lang w:val="cs-CZ"/>
              </w:rPr>
              <w:t xml:space="preserve"> nezávislým hodnotitelem v rámci poolu, s uvedením registračního čísla patentu SEP, totožnosti patentového poolu a jeho správce a hodnotitele.</w:t>
            </w:r>
          </w:p>
        </w:tc>
        <w:tc>
          <w:tcPr>
            <w:tcW w:w="4876" w:type="dxa"/>
            <w:hideMark/>
          </w:tcPr>
          <w:p w14:paraId="3E08120E" w14:textId="77777777" w:rsidR="003F45CD" w:rsidRPr="00C35558" w:rsidRDefault="003F45CD" w:rsidP="00BF5115">
            <w:pPr>
              <w:pStyle w:val="Normal6"/>
              <w:rPr>
                <w:szCs w:val="24"/>
                <w:lang w:val="cs-CZ"/>
              </w:rPr>
            </w:pPr>
            <w:r w:rsidRPr="00C35558">
              <w:rPr>
                <w:lang w:val="cs-CZ"/>
              </w:rPr>
              <w:t>b)</w:t>
            </w:r>
            <w:r w:rsidRPr="00C35558">
              <w:rPr>
                <w:lang w:val="cs-CZ"/>
              </w:rPr>
              <w:tab/>
              <w:t>jakékoli ověření nezbytnosti provedené nezávislým hodnotitelem v rámci poolu, s uvedením registračního čísla patentu SEP, totožnosti patentového poolu a jeho správce a hodnotitele.</w:t>
            </w:r>
          </w:p>
        </w:tc>
      </w:tr>
    </w:tbl>
    <w:p w14:paraId="409D311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FA69FB3" w14:textId="6970F7D9" w:rsidR="000E3694" w:rsidRPr="00C35558" w:rsidRDefault="003F45CD" w:rsidP="003F45CD">
      <w:r w:rsidRPr="00C35558">
        <w:rPr>
          <w:rStyle w:val="HideTWBExt"/>
        </w:rPr>
        <w:t>&lt;/Amend&gt;</w:t>
      </w:r>
    </w:p>
    <w:p w14:paraId="6C39C6D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335</w:t>
      </w:r>
      <w:r w:rsidRPr="00C35558">
        <w:rPr>
          <w:rStyle w:val="HideTWBExt"/>
          <w:b w:val="0"/>
          <w:lang w:val="cs-CZ"/>
        </w:rPr>
        <w:t>&lt;/NumAm&gt;</w:t>
      </w:r>
    </w:p>
    <w:p w14:paraId="7F8E22B5" w14:textId="77777777" w:rsidR="003F45CD" w:rsidRPr="00C35558" w:rsidRDefault="003F45CD" w:rsidP="003F45CD">
      <w:pPr>
        <w:pStyle w:val="NormalBold"/>
      </w:pPr>
      <w:r w:rsidRPr="00C35558">
        <w:rPr>
          <w:rStyle w:val="HideTWBExt"/>
          <w:b w:val="0"/>
        </w:rPr>
        <w:t>&lt;RepeatBlock-By&gt;&lt;Members&gt;</w:t>
      </w:r>
      <w:r w:rsidRPr="00C35558">
        <w:t>Catharina Rinzema, Bart Groothuis</w:t>
      </w:r>
      <w:r w:rsidRPr="00C35558">
        <w:rPr>
          <w:rStyle w:val="HideTWBExt"/>
          <w:b w:val="0"/>
        </w:rPr>
        <w:t>&lt;/Members&gt;</w:t>
      </w:r>
    </w:p>
    <w:p w14:paraId="0AD67CA8" w14:textId="77777777" w:rsidR="003F45CD" w:rsidRPr="00C35558" w:rsidRDefault="003F45CD" w:rsidP="003F45CD">
      <w:r w:rsidRPr="00C35558">
        <w:rPr>
          <w:rStyle w:val="HideTWBExt"/>
        </w:rPr>
        <w:t>&lt;/RepeatBlock-By&gt;</w:t>
      </w:r>
    </w:p>
    <w:p w14:paraId="6178F91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8F8F32B" w14:textId="77777777" w:rsidR="003F45CD" w:rsidRPr="00C35558" w:rsidRDefault="003F45CD" w:rsidP="003F45CD">
      <w:pPr>
        <w:pStyle w:val="NormalBold"/>
      </w:pPr>
      <w:r w:rsidRPr="00C35558">
        <w:rPr>
          <w:rStyle w:val="HideTWBExt"/>
          <w:b w:val="0"/>
        </w:rPr>
        <w:t>&lt;Article&gt;</w:t>
      </w:r>
      <w:r w:rsidRPr="00C35558">
        <w:t>Čl. 8 – odst. 1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78A0C47" w14:textId="77777777" w:rsidTr="00BF5115">
        <w:trPr>
          <w:jc w:val="center"/>
        </w:trPr>
        <w:tc>
          <w:tcPr>
            <w:tcW w:w="9752" w:type="dxa"/>
            <w:gridSpan w:val="2"/>
          </w:tcPr>
          <w:p w14:paraId="0195B694" w14:textId="77777777" w:rsidR="003F45CD" w:rsidRPr="00C35558" w:rsidRDefault="003F45CD" w:rsidP="00BF5115">
            <w:pPr>
              <w:keepNext/>
            </w:pPr>
          </w:p>
        </w:tc>
      </w:tr>
      <w:tr w:rsidR="003F45CD" w:rsidRPr="00C35558" w14:paraId="32F7F74F" w14:textId="77777777" w:rsidTr="00BF5115">
        <w:trPr>
          <w:jc w:val="center"/>
        </w:trPr>
        <w:tc>
          <w:tcPr>
            <w:tcW w:w="4876" w:type="dxa"/>
            <w:hideMark/>
          </w:tcPr>
          <w:p w14:paraId="3605E8B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BBCBEF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920A7B6" w14:textId="77777777" w:rsidTr="00BF5115">
        <w:trPr>
          <w:jc w:val="center"/>
        </w:trPr>
        <w:tc>
          <w:tcPr>
            <w:tcW w:w="4876" w:type="dxa"/>
            <w:hideMark/>
          </w:tcPr>
          <w:p w14:paraId="6DD74DCA" w14:textId="77777777" w:rsidR="003F45CD" w:rsidRPr="00C35558" w:rsidRDefault="003F45CD" w:rsidP="00BF5115">
            <w:pPr>
              <w:pStyle w:val="Normal6"/>
              <w:rPr>
                <w:lang w:val="cs-CZ"/>
              </w:rPr>
            </w:pPr>
            <w:r w:rsidRPr="00C35558">
              <w:rPr>
                <w:lang w:val="cs-CZ"/>
              </w:rPr>
              <w:t>b)</w:t>
            </w:r>
            <w:r w:rsidRPr="00C35558">
              <w:rPr>
                <w:lang w:val="cs-CZ"/>
              </w:rPr>
              <w:tab/>
              <w:t xml:space="preserve">jakékoli ověření nezbytnosti provedené </w:t>
            </w:r>
            <w:r w:rsidRPr="00C35558">
              <w:rPr>
                <w:b/>
                <w:i/>
                <w:lang w:val="cs-CZ"/>
              </w:rPr>
              <w:t>před [Úř. věst.: vložte datum = 24 měsíců od vstupu tohoto nařízení v platnost]</w:t>
            </w:r>
            <w:r w:rsidRPr="00C35558">
              <w:rPr>
                <w:lang w:val="cs-CZ"/>
              </w:rPr>
              <w:t xml:space="preserve"> nezávislým hodnotitelem v rámci poolu, s uvedením registračního čísla patentu SEP, totožnosti patentového poolu a jeho správce a hodnotitele.</w:t>
            </w:r>
          </w:p>
        </w:tc>
        <w:tc>
          <w:tcPr>
            <w:tcW w:w="4876" w:type="dxa"/>
            <w:hideMark/>
          </w:tcPr>
          <w:p w14:paraId="77D03225" w14:textId="77777777" w:rsidR="003F45CD" w:rsidRPr="00C35558" w:rsidRDefault="003F45CD" w:rsidP="00BF5115">
            <w:pPr>
              <w:pStyle w:val="Normal6"/>
              <w:rPr>
                <w:szCs w:val="24"/>
                <w:lang w:val="cs-CZ"/>
              </w:rPr>
            </w:pPr>
            <w:r w:rsidRPr="00C35558">
              <w:rPr>
                <w:lang w:val="cs-CZ"/>
              </w:rPr>
              <w:t>b)</w:t>
            </w:r>
            <w:r w:rsidRPr="00C35558">
              <w:rPr>
                <w:lang w:val="cs-CZ"/>
              </w:rPr>
              <w:tab/>
              <w:t xml:space="preserve">jakékoli ověření nezbytnosti provedené nezávislým hodnotitelem v rámci </w:t>
            </w:r>
            <w:r w:rsidRPr="00C35558">
              <w:rPr>
                <w:b/>
                <w:i/>
                <w:lang w:val="cs-CZ"/>
              </w:rPr>
              <w:t xml:space="preserve">například </w:t>
            </w:r>
            <w:r w:rsidRPr="00C35558">
              <w:rPr>
                <w:lang w:val="cs-CZ"/>
              </w:rPr>
              <w:t>patentového poolu, s uvedením registračního čísla patentu SEP, totožnosti patentového poolu a jeho správce a hodnotitele.</w:t>
            </w:r>
          </w:p>
        </w:tc>
      </w:tr>
    </w:tbl>
    <w:p w14:paraId="44CEA4BE"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692ECA2"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0D8CD401" w14:textId="77777777" w:rsidR="003F45CD" w:rsidRPr="00C35558" w:rsidRDefault="003F45CD" w:rsidP="003F45CD">
      <w:pPr>
        <w:pStyle w:val="Normal12Italic"/>
        <w:rPr>
          <w:noProof w:val="0"/>
          <w:lang w:val="cs-CZ"/>
        </w:rPr>
      </w:pPr>
      <w:r w:rsidRPr="00C35558">
        <w:rPr>
          <w:lang w:val="cs-CZ"/>
        </w:rPr>
        <w:t>Viz čl. 4 písm. b). Nejen před spuštěním nového systému, ale i po něm by měla být zohledněna ověření nezbytnosti prováděná nezávislými subjekty, aby se předešlo zdvojování práce a nákladů.</w:t>
      </w:r>
    </w:p>
    <w:p w14:paraId="3B6C75DC" w14:textId="6EADD2F9" w:rsidR="000E3694" w:rsidRPr="00C35558" w:rsidRDefault="003F45CD" w:rsidP="003F45CD">
      <w:r w:rsidRPr="00C35558">
        <w:rPr>
          <w:rStyle w:val="HideTWBExt"/>
        </w:rPr>
        <w:t>&lt;/Amend&gt;</w:t>
      </w:r>
    </w:p>
    <w:p w14:paraId="5189BB4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336</w:t>
      </w:r>
      <w:r w:rsidRPr="00C35558">
        <w:rPr>
          <w:rStyle w:val="HideTWBExt"/>
          <w:b w:val="0"/>
          <w:lang w:val="cs-CZ"/>
        </w:rPr>
        <w:t>&lt;/NumAm&gt;</w:t>
      </w:r>
    </w:p>
    <w:p w14:paraId="2BE2E891"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B00BE9E" w14:textId="77777777" w:rsidR="003F45CD" w:rsidRPr="00C35558" w:rsidRDefault="003F45CD" w:rsidP="003F45CD">
      <w:r w:rsidRPr="00C35558">
        <w:rPr>
          <w:rStyle w:val="HideTWBExt"/>
        </w:rPr>
        <w:t>&lt;/RepeatBlock-By&gt;</w:t>
      </w:r>
    </w:p>
    <w:p w14:paraId="269D993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70C1A25" w14:textId="77777777" w:rsidR="003F45CD" w:rsidRPr="00C35558" w:rsidRDefault="003F45CD" w:rsidP="003F45CD">
      <w:pPr>
        <w:pStyle w:val="NormalBold"/>
      </w:pPr>
      <w:r w:rsidRPr="00C35558">
        <w:rPr>
          <w:rStyle w:val="HideTWBExt"/>
          <w:b w:val="0"/>
        </w:rPr>
        <w:t>&lt;Article&gt;</w:t>
      </w:r>
      <w:r w:rsidRPr="00C35558">
        <w:t>Čl. 8 – odst. 1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291C63D" w14:textId="77777777" w:rsidTr="00BF5115">
        <w:trPr>
          <w:jc w:val="center"/>
        </w:trPr>
        <w:tc>
          <w:tcPr>
            <w:tcW w:w="9752" w:type="dxa"/>
            <w:gridSpan w:val="2"/>
          </w:tcPr>
          <w:p w14:paraId="7653A945" w14:textId="77777777" w:rsidR="003F45CD" w:rsidRPr="00C35558" w:rsidRDefault="003F45CD" w:rsidP="00BF5115">
            <w:pPr>
              <w:keepNext/>
            </w:pPr>
          </w:p>
        </w:tc>
      </w:tr>
      <w:tr w:rsidR="003F45CD" w:rsidRPr="00C35558" w14:paraId="5DA092EB" w14:textId="77777777" w:rsidTr="00BF5115">
        <w:trPr>
          <w:jc w:val="center"/>
        </w:trPr>
        <w:tc>
          <w:tcPr>
            <w:tcW w:w="4876" w:type="dxa"/>
            <w:hideMark/>
          </w:tcPr>
          <w:p w14:paraId="2D6EC38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D50538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72B7DEE" w14:textId="77777777" w:rsidTr="00BF5115">
        <w:trPr>
          <w:jc w:val="center"/>
        </w:trPr>
        <w:tc>
          <w:tcPr>
            <w:tcW w:w="4876" w:type="dxa"/>
            <w:hideMark/>
          </w:tcPr>
          <w:p w14:paraId="74312266" w14:textId="77777777" w:rsidR="003F45CD" w:rsidRPr="00C35558" w:rsidRDefault="003F45CD" w:rsidP="00BF5115">
            <w:pPr>
              <w:pStyle w:val="Normal6"/>
              <w:rPr>
                <w:lang w:val="cs-CZ"/>
              </w:rPr>
            </w:pPr>
            <w:r w:rsidRPr="00C35558">
              <w:rPr>
                <w:lang w:val="cs-CZ"/>
              </w:rPr>
              <w:t>b)</w:t>
            </w:r>
            <w:r w:rsidRPr="00C35558">
              <w:rPr>
                <w:lang w:val="cs-CZ"/>
              </w:rPr>
              <w:tab/>
              <w:t>jakékoli ověření nezbytnosti provedené před [Úř. věst.: vložte datum = 24 měsíců od vstupu tohoto nařízení v platnost] nezávislým hodnotitelem v rámci poolu, s uvedením registračního čísla patentu SEP, totožnosti patentového poolu a jeho správce a hodnotitele.</w:t>
            </w:r>
          </w:p>
        </w:tc>
        <w:tc>
          <w:tcPr>
            <w:tcW w:w="4876" w:type="dxa"/>
            <w:hideMark/>
          </w:tcPr>
          <w:p w14:paraId="1C01ABE0" w14:textId="77777777" w:rsidR="003F45CD" w:rsidRPr="00C35558" w:rsidRDefault="003F45CD" w:rsidP="00BF5115">
            <w:pPr>
              <w:pStyle w:val="Normal6"/>
              <w:rPr>
                <w:szCs w:val="24"/>
                <w:lang w:val="cs-CZ"/>
              </w:rPr>
            </w:pPr>
            <w:r w:rsidRPr="00C35558">
              <w:rPr>
                <w:lang w:val="cs-CZ"/>
              </w:rPr>
              <w:t>b)</w:t>
            </w:r>
            <w:r w:rsidRPr="00C35558">
              <w:rPr>
                <w:lang w:val="cs-CZ"/>
              </w:rPr>
              <w:tab/>
              <w:t xml:space="preserve">jakékoli </w:t>
            </w:r>
            <w:r w:rsidRPr="00C35558">
              <w:rPr>
                <w:b/>
                <w:i/>
                <w:lang w:val="cs-CZ"/>
              </w:rPr>
              <w:t xml:space="preserve">jiné </w:t>
            </w:r>
            <w:r w:rsidRPr="00C35558">
              <w:rPr>
                <w:lang w:val="cs-CZ"/>
              </w:rPr>
              <w:t>ověření nezbytnosti provedené před [Úř. věst.: vložte datum = 24 měsíců od vstupu tohoto nařízení v platnost] nezávislým hodnotitelem</w:t>
            </w:r>
            <w:r w:rsidRPr="00C35558">
              <w:rPr>
                <w:b/>
                <w:i/>
                <w:lang w:val="cs-CZ"/>
              </w:rPr>
              <w:t>, a to i</w:t>
            </w:r>
            <w:r w:rsidRPr="00C35558">
              <w:rPr>
                <w:lang w:val="cs-CZ"/>
              </w:rPr>
              <w:t xml:space="preserve"> v rámci patentového poolu, s uvedením registračního čísla patentu SEP, totožnosti patentového poolu a jeho správce a hodnotitele.</w:t>
            </w:r>
          </w:p>
        </w:tc>
      </w:tr>
    </w:tbl>
    <w:p w14:paraId="2A8AC6D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0AE80A3" w14:textId="28FBD6FE" w:rsidR="000E3694" w:rsidRPr="00C35558" w:rsidRDefault="003F45CD" w:rsidP="003F45CD">
      <w:r w:rsidRPr="00C35558">
        <w:rPr>
          <w:rStyle w:val="HideTWBExt"/>
        </w:rPr>
        <w:t>&lt;/Amend&gt;</w:t>
      </w:r>
    </w:p>
    <w:p w14:paraId="780371D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337</w:t>
      </w:r>
      <w:r w:rsidRPr="00C35558">
        <w:rPr>
          <w:rStyle w:val="HideTWBExt"/>
          <w:b w:val="0"/>
          <w:lang w:val="cs-CZ"/>
        </w:rPr>
        <w:t>&lt;/NumAm&gt;</w:t>
      </w:r>
    </w:p>
    <w:p w14:paraId="37323445"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C0C10B6" w14:textId="77777777" w:rsidR="003F45CD" w:rsidRPr="00C35558" w:rsidRDefault="003F45CD" w:rsidP="003F45CD">
      <w:r w:rsidRPr="00C35558">
        <w:rPr>
          <w:rStyle w:val="HideTWBExt"/>
        </w:rPr>
        <w:t>&lt;/RepeatBlock-By&gt;</w:t>
      </w:r>
    </w:p>
    <w:p w14:paraId="15E9E13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8711527" w14:textId="77777777" w:rsidR="003F45CD" w:rsidRPr="00C35558" w:rsidRDefault="003F45CD" w:rsidP="003F45CD">
      <w:pPr>
        <w:pStyle w:val="NormalBold"/>
      </w:pPr>
      <w:r w:rsidRPr="00C35558">
        <w:rPr>
          <w:rStyle w:val="HideTWBExt"/>
          <w:b w:val="0"/>
        </w:rPr>
        <w:t>&lt;Article&gt;</w:t>
      </w:r>
      <w:r w:rsidRPr="00C35558">
        <w:t>Čl. 8 – odst. 1 – písm. b</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06B9B71" w14:textId="77777777" w:rsidTr="00BF5115">
        <w:trPr>
          <w:jc w:val="center"/>
        </w:trPr>
        <w:tc>
          <w:tcPr>
            <w:tcW w:w="9752" w:type="dxa"/>
            <w:gridSpan w:val="2"/>
          </w:tcPr>
          <w:p w14:paraId="354558C7" w14:textId="77777777" w:rsidR="003F45CD" w:rsidRPr="00C35558" w:rsidRDefault="003F45CD" w:rsidP="00BF5115">
            <w:pPr>
              <w:keepNext/>
            </w:pPr>
          </w:p>
        </w:tc>
      </w:tr>
      <w:tr w:rsidR="003F45CD" w:rsidRPr="00C35558" w14:paraId="11F3A8D2" w14:textId="77777777" w:rsidTr="00BF5115">
        <w:trPr>
          <w:jc w:val="center"/>
        </w:trPr>
        <w:tc>
          <w:tcPr>
            <w:tcW w:w="4876" w:type="dxa"/>
            <w:hideMark/>
          </w:tcPr>
          <w:p w14:paraId="7B370D0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FB8A4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740EDDB" w14:textId="77777777" w:rsidTr="00BF5115">
        <w:trPr>
          <w:jc w:val="center"/>
        </w:trPr>
        <w:tc>
          <w:tcPr>
            <w:tcW w:w="4876" w:type="dxa"/>
            <w:hideMark/>
          </w:tcPr>
          <w:p w14:paraId="4BA04586" w14:textId="77777777" w:rsidR="003F45CD" w:rsidRPr="00C35558" w:rsidRDefault="003F45CD" w:rsidP="00BF5115">
            <w:pPr>
              <w:pStyle w:val="Normal6"/>
              <w:rPr>
                <w:lang w:val="cs-CZ"/>
              </w:rPr>
            </w:pPr>
            <w:r w:rsidRPr="00C35558">
              <w:rPr>
                <w:lang w:val="cs-CZ"/>
              </w:rPr>
              <w:t>b)</w:t>
            </w:r>
            <w:r w:rsidRPr="00C35558">
              <w:rPr>
                <w:lang w:val="cs-CZ"/>
              </w:rPr>
              <w:tab/>
              <w:t>jakékoli ověření nezbytnosti provedené před [Úř. věst.: vložte datum = 24 měsíců od vstupu tohoto nařízení v platnost] nezávislým hodnotitelem</w:t>
            </w:r>
            <w:r w:rsidRPr="00C35558">
              <w:rPr>
                <w:b/>
                <w:i/>
                <w:lang w:val="cs-CZ"/>
              </w:rPr>
              <w:t xml:space="preserve"> v rámci patentového poolu</w:t>
            </w:r>
            <w:r w:rsidRPr="00C35558">
              <w:rPr>
                <w:lang w:val="cs-CZ"/>
              </w:rPr>
              <w:t>, s uvedením registračního čísla patentu SEP, totožnosti patentového poolu a jeho správce a hodnotitele.</w:t>
            </w:r>
          </w:p>
        </w:tc>
        <w:tc>
          <w:tcPr>
            <w:tcW w:w="4876" w:type="dxa"/>
            <w:hideMark/>
          </w:tcPr>
          <w:p w14:paraId="5E97F939" w14:textId="77777777" w:rsidR="003F45CD" w:rsidRPr="00C35558" w:rsidRDefault="003F45CD" w:rsidP="00BF5115">
            <w:pPr>
              <w:pStyle w:val="Normal6"/>
              <w:rPr>
                <w:szCs w:val="24"/>
                <w:lang w:val="cs-CZ"/>
              </w:rPr>
            </w:pPr>
            <w:r w:rsidRPr="00C35558">
              <w:rPr>
                <w:lang w:val="cs-CZ"/>
              </w:rPr>
              <w:t>b)</w:t>
            </w:r>
            <w:r w:rsidRPr="00C35558">
              <w:rPr>
                <w:lang w:val="cs-CZ"/>
              </w:rPr>
              <w:tab/>
              <w:t>jakékoli ověření nezbytnosti provedené před [Úř. věst.: vložte datum = 24 měsíců od vstupu tohoto nařízení v platnost] nezávislým hodnotitelem, s uvedením registračního čísla patentu SEP, totožnosti patentového poolu a jeho správce a hodnotitele.</w:t>
            </w:r>
          </w:p>
        </w:tc>
      </w:tr>
    </w:tbl>
    <w:p w14:paraId="60F19E7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5783C9C" w14:textId="3059D02B" w:rsidR="000E3694" w:rsidRPr="00C35558" w:rsidRDefault="003F45CD" w:rsidP="003F45CD">
      <w:r w:rsidRPr="00C35558">
        <w:rPr>
          <w:rStyle w:val="HideTWBExt"/>
        </w:rPr>
        <w:t>&lt;/Amend&gt;</w:t>
      </w:r>
    </w:p>
    <w:p w14:paraId="52D7CC8A"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338</w:t>
      </w:r>
      <w:r w:rsidRPr="00C35558">
        <w:rPr>
          <w:rStyle w:val="HideTWBExt"/>
          <w:b w:val="0"/>
          <w:lang w:val="cs-CZ"/>
        </w:rPr>
        <w:t>&lt;/NumAm&gt;</w:t>
      </w:r>
    </w:p>
    <w:p w14:paraId="3BCEA5C5"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1BA5607" w14:textId="77777777" w:rsidR="003F45CD" w:rsidRPr="00C35558" w:rsidRDefault="003F45CD" w:rsidP="003F45CD">
      <w:r w:rsidRPr="00C35558">
        <w:rPr>
          <w:rStyle w:val="HideTWBExt"/>
        </w:rPr>
        <w:t>&lt;/RepeatBlock-By&gt;</w:t>
      </w:r>
    </w:p>
    <w:p w14:paraId="64830DC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2B37C56" w14:textId="77777777" w:rsidR="003F45CD" w:rsidRPr="00C35558" w:rsidRDefault="003F45CD" w:rsidP="003F45CD">
      <w:pPr>
        <w:pStyle w:val="NormalBold"/>
      </w:pPr>
      <w:r w:rsidRPr="00C35558">
        <w:rPr>
          <w:rStyle w:val="HideTWBExt"/>
          <w:b w:val="0"/>
        </w:rPr>
        <w:t>&lt;Article&gt;</w:t>
      </w:r>
      <w:r w:rsidRPr="00C35558">
        <w:t>Čl. 8 – odst. 1 – písm. b a (nové)</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55B5C93" w14:textId="77777777" w:rsidTr="00BF5115">
        <w:trPr>
          <w:jc w:val="center"/>
        </w:trPr>
        <w:tc>
          <w:tcPr>
            <w:tcW w:w="9752" w:type="dxa"/>
            <w:gridSpan w:val="2"/>
          </w:tcPr>
          <w:p w14:paraId="0AB5A3D8" w14:textId="77777777" w:rsidR="003F45CD" w:rsidRPr="00C35558" w:rsidRDefault="003F45CD" w:rsidP="00BF5115">
            <w:pPr>
              <w:keepNext/>
            </w:pPr>
          </w:p>
        </w:tc>
      </w:tr>
      <w:tr w:rsidR="003F45CD" w:rsidRPr="00C35558" w14:paraId="4982CD74" w14:textId="77777777" w:rsidTr="00BF5115">
        <w:trPr>
          <w:jc w:val="center"/>
        </w:trPr>
        <w:tc>
          <w:tcPr>
            <w:tcW w:w="4876" w:type="dxa"/>
            <w:hideMark/>
          </w:tcPr>
          <w:p w14:paraId="4CFB5BB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1F9DC3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1F8705A" w14:textId="77777777" w:rsidTr="00BF5115">
        <w:trPr>
          <w:jc w:val="center"/>
        </w:trPr>
        <w:tc>
          <w:tcPr>
            <w:tcW w:w="4876" w:type="dxa"/>
          </w:tcPr>
          <w:p w14:paraId="3A10A4F2" w14:textId="77777777" w:rsidR="003F45CD" w:rsidRPr="00C35558" w:rsidRDefault="003F45CD" w:rsidP="00BF5115">
            <w:pPr>
              <w:pStyle w:val="Normal6"/>
              <w:rPr>
                <w:lang w:val="cs-CZ"/>
              </w:rPr>
            </w:pPr>
          </w:p>
        </w:tc>
        <w:tc>
          <w:tcPr>
            <w:tcW w:w="4876" w:type="dxa"/>
            <w:hideMark/>
          </w:tcPr>
          <w:p w14:paraId="2B94AE88" w14:textId="77777777" w:rsidR="003F45CD" w:rsidRPr="00C35558" w:rsidRDefault="003F45CD" w:rsidP="00BF5115">
            <w:pPr>
              <w:pStyle w:val="Normal6"/>
              <w:rPr>
                <w:szCs w:val="24"/>
                <w:lang w:val="cs-CZ"/>
              </w:rPr>
            </w:pPr>
            <w:r w:rsidRPr="00C35558">
              <w:rPr>
                <w:b/>
                <w:i/>
                <w:lang w:val="cs-CZ"/>
              </w:rPr>
              <w:t>ba)</w:t>
            </w:r>
            <w:r w:rsidRPr="00C35558">
              <w:rPr>
                <w:b/>
                <w:i/>
                <w:lang w:val="cs-CZ"/>
              </w:rPr>
              <w:tab/>
              <w:t>veškeré informace o ověření nezbytnosti nebo vzájemném hodnocení provedeném před registrací patentů, jejichž využití je nezbytné k dodržení technických norem, jak je popsáno v čl. 4 odst. 4 písm. c).</w:t>
            </w:r>
          </w:p>
        </w:tc>
      </w:tr>
    </w:tbl>
    <w:p w14:paraId="32FAD11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B3503A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BD9FE67" w14:textId="77777777" w:rsidR="003F45CD" w:rsidRPr="00C35558" w:rsidRDefault="003F45CD" w:rsidP="003F45CD">
      <w:pPr>
        <w:pStyle w:val="Normal12Italic"/>
        <w:rPr>
          <w:noProof w:val="0"/>
          <w:lang w:val="cs-CZ"/>
        </w:rPr>
      </w:pPr>
      <w:r w:rsidRPr="00C35558">
        <w:rPr>
          <w:lang w:val="cs-CZ"/>
        </w:rPr>
        <w:t>Cílem je uznat osvědčené postupy majitelů patentů SEP v daném odvětví, kteří již systematicky provádějí ověřování nezbytnosti svých patentů.</w:t>
      </w:r>
    </w:p>
    <w:p w14:paraId="54D0BC93" w14:textId="15017C01" w:rsidR="000E3694" w:rsidRPr="00C35558" w:rsidRDefault="003F45CD" w:rsidP="003F45CD">
      <w:r w:rsidRPr="00C35558">
        <w:rPr>
          <w:rStyle w:val="HideTWBExt"/>
        </w:rPr>
        <w:t>&lt;/Amend&gt;</w:t>
      </w:r>
    </w:p>
    <w:p w14:paraId="16FB827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339</w:t>
      </w:r>
      <w:r w:rsidRPr="00C35558">
        <w:rPr>
          <w:rStyle w:val="HideTWBExt"/>
          <w:b w:val="0"/>
          <w:lang w:val="cs-CZ"/>
        </w:rPr>
        <w:t>&lt;/NumAm&gt;</w:t>
      </w:r>
    </w:p>
    <w:p w14:paraId="49C937F8"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7750108" w14:textId="77777777" w:rsidR="003F45CD" w:rsidRPr="00C35558" w:rsidRDefault="003F45CD" w:rsidP="003F45CD">
      <w:r w:rsidRPr="00C35558">
        <w:rPr>
          <w:rStyle w:val="HideTWBExt"/>
        </w:rPr>
        <w:t>&lt;/RepeatBlock-By&gt;</w:t>
      </w:r>
    </w:p>
    <w:p w14:paraId="6EB564DF"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FEBBE77" w14:textId="77777777" w:rsidR="003F45CD" w:rsidRPr="00C35558" w:rsidRDefault="003F45CD" w:rsidP="003F45CD">
      <w:pPr>
        <w:pStyle w:val="NormalBold"/>
      </w:pPr>
      <w:r w:rsidRPr="00C35558">
        <w:rPr>
          <w:rStyle w:val="HideTWBExt"/>
          <w:b w:val="0"/>
        </w:rPr>
        <w:t>&lt;Article&gt;</w:t>
      </w:r>
      <w:r w:rsidRPr="00C35558">
        <w:t>Článek 9</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0650707" w14:textId="77777777" w:rsidTr="00BF5115">
        <w:trPr>
          <w:jc w:val="center"/>
        </w:trPr>
        <w:tc>
          <w:tcPr>
            <w:tcW w:w="9752" w:type="dxa"/>
            <w:gridSpan w:val="2"/>
          </w:tcPr>
          <w:p w14:paraId="51F6B405" w14:textId="77777777" w:rsidR="003F45CD" w:rsidRPr="00C35558" w:rsidRDefault="003F45CD" w:rsidP="00BF5115">
            <w:pPr>
              <w:keepNext/>
            </w:pPr>
          </w:p>
        </w:tc>
      </w:tr>
      <w:tr w:rsidR="003F45CD" w:rsidRPr="00C35558" w14:paraId="4C0CA79D" w14:textId="77777777" w:rsidTr="00BF5115">
        <w:trPr>
          <w:jc w:val="center"/>
        </w:trPr>
        <w:tc>
          <w:tcPr>
            <w:tcW w:w="4876" w:type="dxa"/>
            <w:hideMark/>
          </w:tcPr>
          <w:p w14:paraId="3ECB378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51E721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E6E47E3" w14:textId="77777777" w:rsidTr="00BF5115">
        <w:trPr>
          <w:jc w:val="center"/>
        </w:trPr>
        <w:tc>
          <w:tcPr>
            <w:tcW w:w="4876" w:type="dxa"/>
            <w:hideMark/>
          </w:tcPr>
          <w:p w14:paraId="1C870D27" w14:textId="77777777" w:rsidR="003F45CD" w:rsidRPr="00C35558" w:rsidRDefault="003F45CD" w:rsidP="00BF5115">
            <w:pPr>
              <w:pStyle w:val="Normal6"/>
              <w:jc w:val="center"/>
              <w:rPr>
                <w:lang w:val="cs-CZ"/>
              </w:rPr>
            </w:pPr>
            <w:r w:rsidRPr="00C35558">
              <w:rPr>
                <w:b/>
                <w:i/>
                <w:lang w:val="cs-CZ"/>
              </w:rPr>
              <w:t>Článek 9</w:t>
            </w:r>
          </w:p>
        </w:tc>
        <w:tc>
          <w:tcPr>
            <w:tcW w:w="4876" w:type="dxa"/>
            <w:hideMark/>
          </w:tcPr>
          <w:p w14:paraId="04103FDA"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3427C4A9" w14:textId="77777777" w:rsidTr="00BF5115">
        <w:trPr>
          <w:jc w:val="center"/>
        </w:trPr>
        <w:tc>
          <w:tcPr>
            <w:tcW w:w="4876" w:type="dxa"/>
            <w:hideMark/>
          </w:tcPr>
          <w:p w14:paraId="67C8CA6C" w14:textId="77777777" w:rsidR="003F45CD" w:rsidRPr="00C35558" w:rsidRDefault="003F45CD" w:rsidP="00BF5115">
            <w:pPr>
              <w:pStyle w:val="Normal6"/>
              <w:jc w:val="center"/>
              <w:rPr>
                <w:lang w:val="cs-CZ"/>
              </w:rPr>
            </w:pPr>
            <w:r w:rsidRPr="00C35558">
              <w:rPr>
                <w:b/>
                <w:i/>
                <w:lang w:val="cs-CZ"/>
              </w:rPr>
              <w:t>Informace, které mají být poskytovány patentovými pooly</w:t>
            </w:r>
          </w:p>
        </w:tc>
        <w:tc>
          <w:tcPr>
            <w:tcW w:w="4876" w:type="dxa"/>
          </w:tcPr>
          <w:p w14:paraId="1D0A6DEC" w14:textId="77777777" w:rsidR="003F45CD" w:rsidRPr="00C35558" w:rsidRDefault="003F45CD" w:rsidP="00BF5115">
            <w:pPr>
              <w:pStyle w:val="Normal6"/>
              <w:rPr>
                <w:szCs w:val="24"/>
                <w:lang w:val="cs-CZ"/>
              </w:rPr>
            </w:pPr>
          </w:p>
        </w:tc>
      </w:tr>
      <w:tr w:rsidR="003F45CD" w:rsidRPr="00C35558" w14:paraId="36AA5662" w14:textId="77777777" w:rsidTr="00BF5115">
        <w:trPr>
          <w:jc w:val="center"/>
        </w:trPr>
        <w:tc>
          <w:tcPr>
            <w:tcW w:w="4876" w:type="dxa"/>
            <w:hideMark/>
          </w:tcPr>
          <w:p w14:paraId="74B05DA2" w14:textId="77777777" w:rsidR="003F45CD" w:rsidRPr="00C35558" w:rsidRDefault="003F45CD" w:rsidP="00BF5115">
            <w:pPr>
              <w:pStyle w:val="Normal6"/>
              <w:rPr>
                <w:lang w:val="cs-CZ"/>
              </w:rPr>
            </w:pPr>
            <w:r w:rsidRPr="00C35558">
              <w:rPr>
                <w:b/>
                <w:i/>
                <w:lang w:val="cs-CZ"/>
              </w:rPr>
              <w:t>Patentové pooly zveřejní na svých internetových stránkách alespoň tyto informace a informují o tom kompetenční centrum:</w:t>
            </w:r>
          </w:p>
        </w:tc>
        <w:tc>
          <w:tcPr>
            <w:tcW w:w="4876" w:type="dxa"/>
          </w:tcPr>
          <w:p w14:paraId="2D0512AE" w14:textId="77777777" w:rsidR="003F45CD" w:rsidRPr="00C35558" w:rsidRDefault="003F45CD" w:rsidP="00BF5115">
            <w:pPr>
              <w:pStyle w:val="Normal6"/>
              <w:rPr>
                <w:szCs w:val="24"/>
                <w:lang w:val="cs-CZ"/>
              </w:rPr>
            </w:pPr>
          </w:p>
        </w:tc>
      </w:tr>
      <w:tr w:rsidR="003F45CD" w:rsidRPr="00C35558" w14:paraId="32421E73" w14:textId="77777777" w:rsidTr="00BF5115">
        <w:trPr>
          <w:jc w:val="center"/>
        </w:trPr>
        <w:tc>
          <w:tcPr>
            <w:tcW w:w="4876" w:type="dxa"/>
            <w:hideMark/>
          </w:tcPr>
          <w:p w14:paraId="3FC0B7C8" w14:textId="77777777" w:rsidR="003F45CD" w:rsidRPr="00C35558" w:rsidRDefault="003F45CD" w:rsidP="00BF5115">
            <w:pPr>
              <w:pStyle w:val="Normal6"/>
              <w:rPr>
                <w:lang w:val="cs-CZ"/>
              </w:rPr>
            </w:pPr>
            <w:r w:rsidRPr="00C35558">
              <w:rPr>
                <w:b/>
                <w:i/>
                <w:lang w:val="cs-CZ"/>
              </w:rPr>
              <w:t>a)</w:t>
            </w:r>
            <w:r w:rsidRPr="00C35558">
              <w:rPr>
                <w:b/>
                <w:i/>
                <w:lang w:val="cs-CZ"/>
              </w:rPr>
              <w:tab/>
              <w:t>normy podléhající kolektivnímu udělování licencí;</w:t>
            </w:r>
          </w:p>
        </w:tc>
        <w:tc>
          <w:tcPr>
            <w:tcW w:w="4876" w:type="dxa"/>
          </w:tcPr>
          <w:p w14:paraId="5F5746C0" w14:textId="77777777" w:rsidR="003F45CD" w:rsidRPr="00C35558" w:rsidRDefault="003F45CD" w:rsidP="00BF5115">
            <w:pPr>
              <w:pStyle w:val="Normal6"/>
              <w:rPr>
                <w:szCs w:val="24"/>
                <w:lang w:val="cs-CZ"/>
              </w:rPr>
            </w:pPr>
          </w:p>
        </w:tc>
      </w:tr>
      <w:tr w:rsidR="003F45CD" w:rsidRPr="00C35558" w14:paraId="199CF52D" w14:textId="77777777" w:rsidTr="00BF5115">
        <w:trPr>
          <w:jc w:val="center"/>
        </w:trPr>
        <w:tc>
          <w:tcPr>
            <w:tcW w:w="4876" w:type="dxa"/>
            <w:hideMark/>
          </w:tcPr>
          <w:p w14:paraId="2D96EE6E" w14:textId="77777777" w:rsidR="003F45CD" w:rsidRPr="00C35558" w:rsidRDefault="003F45CD" w:rsidP="00BF5115">
            <w:pPr>
              <w:pStyle w:val="Normal6"/>
              <w:rPr>
                <w:lang w:val="cs-CZ"/>
              </w:rPr>
            </w:pPr>
            <w:r w:rsidRPr="00C35558">
              <w:rPr>
                <w:b/>
                <w:i/>
                <w:lang w:val="cs-CZ"/>
              </w:rPr>
              <w:t>b)</w:t>
            </w:r>
            <w:r w:rsidRPr="00C35558">
              <w:rPr>
                <w:b/>
                <w:i/>
                <w:lang w:val="cs-CZ"/>
              </w:rPr>
              <w:tab/>
              <w:t>akcionáři nebo vlastnická struktura správního subjektu;</w:t>
            </w:r>
          </w:p>
        </w:tc>
        <w:tc>
          <w:tcPr>
            <w:tcW w:w="4876" w:type="dxa"/>
          </w:tcPr>
          <w:p w14:paraId="1245C4D6" w14:textId="77777777" w:rsidR="003F45CD" w:rsidRPr="00C35558" w:rsidRDefault="003F45CD" w:rsidP="00BF5115">
            <w:pPr>
              <w:pStyle w:val="Normal6"/>
              <w:rPr>
                <w:szCs w:val="24"/>
                <w:lang w:val="cs-CZ"/>
              </w:rPr>
            </w:pPr>
          </w:p>
        </w:tc>
      </w:tr>
      <w:tr w:rsidR="003F45CD" w:rsidRPr="00C35558" w14:paraId="5000EEBE" w14:textId="77777777" w:rsidTr="00BF5115">
        <w:trPr>
          <w:jc w:val="center"/>
        </w:trPr>
        <w:tc>
          <w:tcPr>
            <w:tcW w:w="4876" w:type="dxa"/>
            <w:hideMark/>
          </w:tcPr>
          <w:p w14:paraId="35767200" w14:textId="77777777" w:rsidR="003F45CD" w:rsidRPr="00C35558" w:rsidRDefault="003F45CD" w:rsidP="00BF5115">
            <w:pPr>
              <w:pStyle w:val="Normal6"/>
              <w:rPr>
                <w:lang w:val="cs-CZ"/>
              </w:rPr>
            </w:pPr>
            <w:r w:rsidRPr="00C35558">
              <w:rPr>
                <w:b/>
                <w:i/>
                <w:lang w:val="cs-CZ"/>
              </w:rPr>
              <w:t>c)</w:t>
            </w:r>
            <w:r w:rsidRPr="00C35558">
              <w:rPr>
                <w:b/>
                <w:i/>
                <w:lang w:val="cs-CZ"/>
              </w:rPr>
              <w:tab/>
              <w:t>postup hodnocení patentů SEP;</w:t>
            </w:r>
          </w:p>
        </w:tc>
        <w:tc>
          <w:tcPr>
            <w:tcW w:w="4876" w:type="dxa"/>
          </w:tcPr>
          <w:p w14:paraId="1C003BC0" w14:textId="77777777" w:rsidR="003F45CD" w:rsidRPr="00C35558" w:rsidRDefault="003F45CD" w:rsidP="00BF5115">
            <w:pPr>
              <w:pStyle w:val="Normal6"/>
              <w:rPr>
                <w:szCs w:val="24"/>
                <w:lang w:val="cs-CZ"/>
              </w:rPr>
            </w:pPr>
          </w:p>
        </w:tc>
      </w:tr>
      <w:tr w:rsidR="003F45CD" w:rsidRPr="00C35558" w14:paraId="5A5C565F" w14:textId="77777777" w:rsidTr="00BF5115">
        <w:trPr>
          <w:jc w:val="center"/>
        </w:trPr>
        <w:tc>
          <w:tcPr>
            <w:tcW w:w="4876" w:type="dxa"/>
            <w:hideMark/>
          </w:tcPr>
          <w:p w14:paraId="4ED3DF7D" w14:textId="77777777" w:rsidR="003F45CD" w:rsidRPr="00C35558" w:rsidRDefault="003F45CD" w:rsidP="00BF5115">
            <w:pPr>
              <w:pStyle w:val="Normal6"/>
              <w:rPr>
                <w:lang w:val="cs-CZ"/>
              </w:rPr>
            </w:pPr>
            <w:r w:rsidRPr="00C35558">
              <w:rPr>
                <w:b/>
                <w:i/>
                <w:lang w:val="cs-CZ"/>
              </w:rPr>
              <w:t>d)</w:t>
            </w:r>
            <w:r w:rsidRPr="00C35558">
              <w:rPr>
                <w:b/>
                <w:i/>
                <w:lang w:val="cs-CZ"/>
              </w:rPr>
              <w:tab/>
              <w:t>seznam hodnotitelů s bydlištěm v Unii;</w:t>
            </w:r>
          </w:p>
        </w:tc>
        <w:tc>
          <w:tcPr>
            <w:tcW w:w="4876" w:type="dxa"/>
          </w:tcPr>
          <w:p w14:paraId="3131B0E7" w14:textId="77777777" w:rsidR="003F45CD" w:rsidRPr="00C35558" w:rsidRDefault="003F45CD" w:rsidP="00BF5115">
            <w:pPr>
              <w:pStyle w:val="Normal6"/>
              <w:rPr>
                <w:szCs w:val="24"/>
                <w:lang w:val="cs-CZ"/>
              </w:rPr>
            </w:pPr>
          </w:p>
        </w:tc>
      </w:tr>
      <w:tr w:rsidR="003F45CD" w:rsidRPr="00C35558" w14:paraId="6AC82358" w14:textId="77777777" w:rsidTr="00BF5115">
        <w:trPr>
          <w:jc w:val="center"/>
        </w:trPr>
        <w:tc>
          <w:tcPr>
            <w:tcW w:w="4876" w:type="dxa"/>
            <w:hideMark/>
          </w:tcPr>
          <w:p w14:paraId="236A6D27" w14:textId="77777777" w:rsidR="003F45CD" w:rsidRPr="00C35558" w:rsidRDefault="003F45CD" w:rsidP="00BF5115">
            <w:pPr>
              <w:pStyle w:val="Normal6"/>
              <w:rPr>
                <w:lang w:val="cs-CZ"/>
              </w:rPr>
            </w:pPr>
            <w:r w:rsidRPr="00C35558">
              <w:rPr>
                <w:b/>
                <w:i/>
                <w:lang w:val="cs-CZ"/>
              </w:rPr>
              <w:lastRenderedPageBreak/>
              <w:t>e)</w:t>
            </w:r>
            <w:r w:rsidRPr="00C35558">
              <w:rPr>
                <w:b/>
                <w:i/>
                <w:lang w:val="cs-CZ"/>
              </w:rPr>
              <w:tab/>
              <w:t>seznam hodnocených patentů SEP a seznam patentů SEP, které jsou předmětem licence;</w:t>
            </w:r>
          </w:p>
        </w:tc>
        <w:tc>
          <w:tcPr>
            <w:tcW w:w="4876" w:type="dxa"/>
          </w:tcPr>
          <w:p w14:paraId="44EA478F" w14:textId="77777777" w:rsidR="003F45CD" w:rsidRPr="00C35558" w:rsidRDefault="003F45CD" w:rsidP="00BF5115">
            <w:pPr>
              <w:pStyle w:val="Normal6"/>
              <w:rPr>
                <w:szCs w:val="24"/>
                <w:lang w:val="cs-CZ"/>
              </w:rPr>
            </w:pPr>
          </w:p>
        </w:tc>
      </w:tr>
      <w:tr w:rsidR="003F45CD" w:rsidRPr="00C35558" w14:paraId="0825863B" w14:textId="77777777" w:rsidTr="00BF5115">
        <w:trPr>
          <w:jc w:val="center"/>
        </w:trPr>
        <w:tc>
          <w:tcPr>
            <w:tcW w:w="4876" w:type="dxa"/>
            <w:hideMark/>
          </w:tcPr>
          <w:p w14:paraId="1B00E47A" w14:textId="77777777" w:rsidR="003F45CD" w:rsidRPr="00C35558" w:rsidRDefault="003F45CD" w:rsidP="00BF5115">
            <w:pPr>
              <w:pStyle w:val="Normal6"/>
              <w:rPr>
                <w:lang w:val="cs-CZ"/>
              </w:rPr>
            </w:pPr>
            <w:r w:rsidRPr="00C35558">
              <w:rPr>
                <w:b/>
                <w:i/>
                <w:lang w:val="cs-CZ"/>
              </w:rPr>
              <w:t>f)</w:t>
            </w:r>
            <w:r w:rsidRPr="00C35558">
              <w:rPr>
                <w:b/>
                <w:i/>
                <w:lang w:val="cs-CZ"/>
              </w:rPr>
              <w:tab/>
              <w:t>ilustrativní křížové odkazy na normu;</w:t>
            </w:r>
          </w:p>
        </w:tc>
        <w:tc>
          <w:tcPr>
            <w:tcW w:w="4876" w:type="dxa"/>
          </w:tcPr>
          <w:p w14:paraId="0C49D964" w14:textId="77777777" w:rsidR="003F45CD" w:rsidRPr="00C35558" w:rsidRDefault="003F45CD" w:rsidP="00BF5115">
            <w:pPr>
              <w:pStyle w:val="Normal6"/>
              <w:rPr>
                <w:szCs w:val="24"/>
                <w:lang w:val="cs-CZ"/>
              </w:rPr>
            </w:pPr>
          </w:p>
        </w:tc>
      </w:tr>
      <w:tr w:rsidR="003F45CD" w:rsidRPr="00C35558" w14:paraId="2B1DB77A" w14:textId="77777777" w:rsidTr="00BF5115">
        <w:trPr>
          <w:jc w:val="center"/>
        </w:trPr>
        <w:tc>
          <w:tcPr>
            <w:tcW w:w="4876" w:type="dxa"/>
            <w:hideMark/>
          </w:tcPr>
          <w:p w14:paraId="229B420D" w14:textId="77777777" w:rsidR="003F45CD" w:rsidRPr="00C35558" w:rsidRDefault="003F45CD" w:rsidP="00BF5115">
            <w:pPr>
              <w:pStyle w:val="Normal6"/>
              <w:rPr>
                <w:lang w:val="cs-CZ"/>
              </w:rPr>
            </w:pPr>
            <w:r w:rsidRPr="00C35558">
              <w:rPr>
                <w:b/>
                <w:i/>
                <w:lang w:val="cs-CZ"/>
              </w:rPr>
              <w:t>g)</w:t>
            </w:r>
            <w:r w:rsidRPr="00C35558">
              <w:rPr>
                <w:b/>
                <w:i/>
                <w:lang w:val="cs-CZ"/>
              </w:rPr>
              <w:tab/>
              <w:t>seznam výrobků, služeb a postupů, které mohou být licencovány prostřednictvím patentového poolu nebo subjektu;</w:t>
            </w:r>
          </w:p>
        </w:tc>
        <w:tc>
          <w:tcPr>
            <w:tcW w:w="4876" w:type="dxa"/>
          </w:tcPr>
          <w:p w14:paraId="3941C48A" w14:textId="77777777" w:rsidR="003F45CD" w:rsidRPr="00C35558" w:rsidRDefault="003F45CD" w:rsidP="00BF5115">
            <w:pPr>
              <w:pStyle w:val="Normal6"/>
              <w:rPr>
                <w:szCs w:val="24"/>
                <w:lang w:val="cs-CZ"/>
              </w:rPr>
            </w:pPr>
          </w:p>
        </w:tc>
      </w:tr>
      <w:tr w:rsidR="003F45CD" w:rsidRPr="00C35558" w14:paraId="3CF4A34C" w14:textId="77777777" w:rsidTr="00BF5115">
        <w:trPr>
          <w:jc w:val="center"/>
        </w:trPr>
        <w:tc>
          <w:tcPr>
            <w:tcW w:w="4876" w:type="dxa"/>
            <w:hideMark/>
          </w:tcPr>
          <w:p w14:paraId="2E1498E4" w14:textId="77777777" w:rsidR="003F45CD" w:rsidRPr="00C35558" w:rsidRDefault="003F45CD" w:rsidP="00BF5115">
            <w:pPr>
              <w:pStyle w:val="Normal6"/>
              <w:rPr>
                <w:lang w:val="cs-CZ"/>
              </w:rPr>
            </w:pPr>
            <w:r w:rsidRPr="00C35558">
              <w:rPr>
                <w:b/>
                <w:i/>
                <w:lang w:val="cs-CZ"/>
              </w:rPr>
              <w:t>h)</w:t>
            </w:r>
            <w:r w:rsidRPr="00C35558">
              <w:rPr>
                <w:b/>
                <w:i/>
                <w:lang w:val="cs-CZ"/>
              </w:rPr>
              <w:tab/>
              <w:t>politiky týkající se licenčních poplatků a slev pro jednotlivé kategorie výrobků;</w:t>
            </w:r>
          </w:p>
        </w:tc>
        <w:tc>
          <w:tcPr>
            <w:tcW w:w="4876" w:type="dxa"/>
          </w:tcPr>
          <w:p w14:paraId="673A26F0" w14:textId="77777777" w:rsidR="003F45CD" w:rsidRPr="00C35558" w:rsidRDefault="003F45CD" w:rsidP="00BF5115">
            <w:pPr>
              <w:pStyle w:val="Normal6"/>
              <w:rPr>
                <w:szCs w:val="24"/>
                <w:lang w:val="cs-CZ"/>
              </w:rPr>
            </w:pPr>
          </w:p>
        </w:tc>
      </w:tr>
      <w:tr w:rsidR="003F45CD" w:rsidRPr="00C35558" w14:paraId="45F4AA4B" w14:textId="77777777" w:rsidTr="00BF5115">
        <w:trPr>
          <w:jc w:val="center"/>
        </w:trPr>
        <w:tc>
          <w:tcPr>
            <w:tcW w:w="4876" w:type="dxa"/>
            <w:hideMark/>
          </w:tcPr>
          <w:p w14:paraId="102979D9" w14:textId="77777777" w:rsidR="003F45CD" w:rsidRPr="00C35558" w:rsidRDefault="003F45CD" w:rsidP="00BF5115">
            <w:pPr>
              <w:pStyle w:val="Normal6"/>
              <w:rPr>
                <w:lang w:val="cs-CZ"/>
              </w:rPr>
            </w:pPr>
            <w:r w:rsidRPr="00C35558">
              <w:rPr>
                <w:b/>
                <w:i/>
                <w:lang w:val="cs-CZ"/>
              </w:rPr>
              <w:t>i)</w:t>
            </w:r>
            <w:r w:rsidRPr="00C35558">
              <w:rPr>
                <w:b/>
                <w:i/>
                <w:lang w:val="cs-CZ"/>
              </w:rPr>
              <w:tab/>
              <w:t>standardní licenční dohoda pro jednotlivé kategorie výrobků;</w:t>
            </w:r>
          </w:p>
        </w:tc>
        <w:tc>
          <w:tcPr>
            <w:tcW w:w="4876" w:type="dxa"/>
          </w:tcPr>
          <w:p w14:paraId="22342824" w14:textId="77777777" w:rsidR="003F45CD" w:rsidRPr="00C35558" w:rsidRDefault="003F45CD" w:rsidP="00BF5115">
            <w:pPr>
              <w:pStyle w:val="Normal6"/>
              <w:rPr>
                <w:szCs w:val="24"/>
                <w:lang w:val="cs-CZ"/>
              </w:rPr>
            </w:pPr>
          </w:p>
        </w:tc>
      </w:tr>
      <w:tr w:rsidR="003F45CD" w:rsidRPr="00C35558" w14:paraId="7B2E08BB" w14:textId="77777777" w:rsidTr="00BF5115">
        <w:trPr>
          <w:jc w:val="center"/>
        </w:trPr>
        <w:tc>
          <w:tcPr>
            <w:tcW w:w="4876" w:type="dxa"/>
            <w:hideMark/>
          </w:tcPr>
          <w:p w14:paraId="5635E872" w14:textId="77777777" w:rsidR="003F45CD" w:rsidRPr="00C35558" w:rsidRDefault="003F45CD" w:rsidP="00BF5115">
            <w:pPr>
              <w:pStyle w:val="Normal6"/>
              <w:rPr>
                <w:lang w:val="cs-CZ"/>
              </w:rPr>
            </w:pPr>
            <w:r w:rsidRPr="00C35558">
              <w:rPr>
                <w:b/>
                <w:i/>
                <w:lang w:val="cs-CZ"/>
              </w:rPr>
              <w:t>j)</w:t>
            </w:r>
            <w:r w:rsidRPr="00C35558">
              <w:rPr>
                <w:b/>
                <w:i/>
                <w:lang w:val="cs-CZ"/>
              </w:rPr>
              <w:tab/>
              <w:t>seznam poskytovatelů licence v každé kategorii výrobků;</w:t>
            </w:r>
          </w:p>
        </w:tc>
        <w:tc>
          <w:tcPr>
            <w:tcW w:w="4876" w:type="dxa"/>
          </w:tcPr>
          <w:p w14:paraId="6D233826" w14:textId="77777777" w:rsidR="003F45CD" w:rsidRPr="00C35558" w:rsidRDefault="003F45CD" w:rsidP="00BF5115">
            <w:pPr>
              <w:pStyle w:val="Normal6"/>
              <w:rPr>
                <w:szCs w:val="24"/>
                <w:lang w:val="cs-CZ"/>
              </w:rPr>
            </w:pPr>
          </w:p>
        </w:tc>
      </w:tr>
      <w:tr w:rsidR="003F45CD" w:rsidRPr="00C35558" w14:paraId="32095DD8" w14:textId="77777777" w:rsidTr="00BF5115">
        <w:trPr>
          <w:jc w:val="center"/>
        </w:trPr>
        <w:tc>
          <w:tcPr>
            <w:tcW w:w="4876" w:type="dxa"/>
            <w:hideMark/>
          </w:tcPr>
          <w:p w14:paraId="3011E2C0" w14:textId="77777777" w:rsidR="003F45CD" w:rsidRPr="00C35558" w:rsidRDefault="003F45CD" w:rsidP="00BF5115">
            <w:pPr>
              <w:pStyle w:val="Normal6"/>
              <w:rPr>
                <w:lang w:val="cs-CZ"/>
              </w:rPr>
            </w:pPr>
            <w:r w:rsidRPr="00C35558">
              <w:rPr>
                <w:b/>
                <w:i/>
                <w:lang w:val="cs-CZ"/>
              </w:rPr>
              <w:t>k)</w:t>
            </w:r>
            <w:r w:rsidRPr="00C35558">
              <w:rPr>
                <w:b/>
                <w:i/>
                <w:lang w:val="cs-CZ"/>
              </w:rPr>
              <w:tab/>
              <w:t>seznam majitelů licence pro každou kategorii výrobků.</w:t>
            </w:r>
          </w:p>
        </w:tc>
        <w:tc>
          <w:tcPr>
            <w:tcW w:w="4876" w:type="dxa"/>
          </w:tcPr>
          <w:p w14:paraId="39349A1F" w14:textId="77777777" w:rsidR="003F45CD" w:rsidRPr="00C35558" w:rsidRDefault="003F45CD" w:rsidP="00BF5115">
            <w:pPr>
              <w:pStyle w:val="Normal6"/>
              <w:rPr>
                <w:szCs w:val="24"/>
                <w:lang w:val="cs-CZ"/>
              </w:rPr>
            </w:pPr>
          </w:p>
        </w:tc>
      </w:tr>
    </w:tbl>
    <w:p w14:paraId="2C62055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743E63"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518A3CFF" w14:textId="77777777" w:rsidR="003F45CD" w:rsidRPr="00C35558" w:rsidRDefault="003F45CD" w:rsidP="003F45CD">
      <w:pPr>
        <w:pStyle w:val="Normal12Italic"/>
        <w:rPr>
          <w:noProof w:val="0"/>
          <w:lang w:val="cs-CZ"/>
        </w:rPr>
      </w:pPr>
      <w:r w:rsidRPr="00C35558">
        <w:rPr>
          <w:lang w:val="cs-CZ"/>
        </w:rPr>
        <w:t>Povinnosti patentového poolu podle článku 9 jsou ve vztahu k povinnostem transparentnosti podle článku 4 nadbytečné.</w:t>
      </w:r>
    </w:p>
    <w:p w14:paraId="5216D317" w14:textId="3F52E518" w:rsidR="000E3694" w:rsidRPr="00C35558" w:rsidRDefault="003F45CD" w:rsidP="003F45CD">
      <w:r w:rsidRPr="00C35558">
        <w:rPr>
          <w:rStyle w:val="HideTWBExt"/>
        </w:rPr>
        <w:t>&lt;/Amend&gt;</w:t>
      </w:r>
    </w:p>
    <w:p w14:paraId="2A922A2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340</w:t>
      </w:r>
      <w:r w:rsidRPr="00C35558">
        <w:rPr>
          <w:rStyle w:val="HideTWBExt"/>
          <w:b w:val="0"/>
          <w:lang w:val="cs-CZ"/>
        </w:rPr>
        <w:t>&lt;/NumAm&gt;</w:t>
      </w:r>
    </w:p>
    <w:p w14:paraId="4467A02A"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5678331D" w14:textId="77777777" w:rsidR="003F45CD" w:rsidRPr="00C35558" w:rsidRDefault="003F45CD" w:rsidP="003F45CD">
      <w:r w:rsidRPr="00C35558">
        <w:rPr>
          <w:rStyle w:val="HideTWBExt"/>
        </w:rPr>
        <w:t>&lt;/RepeatBlock-By&gt;</w:t>
      </w:r>
    </w:p>
    <w:p w14:paraId="5C4DC0C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DE9FCBF" w14:textId="77777777" w:rsidR="003F45CD" w:rsidRPr="00C35558" w:rsidRDefault="003F45CD" w:rsidP="003F45CD">
      <w:pPr>
        <w:pStyle w:val="NormalBold"/>
      </w:pPr>
      <w:r w:rsidRPr="00C35558">
        <w:rPr>
          <w:rStyle w:val="HideTWBExt"/>
          <w:b w:val="0"/>
        </w:rPr>
        <w:t>&lt;Article&gt;</w:t>
      </w:r>
      <w:r w:rsidRPr="00C35558">
        <w:t>Čl. 9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D27DE8C" w14:textId="77777777" w:rsidTr="00BF5115">
        <w:trPr>
          <w:jc w:val="center"/>
        </w:trPr>
        <w:tc>
          <w:tcPr>
            <w:tcW w:w="9752" w:type="dxa"/>
            <w:gridSpan w:val="2"/>
          </w:tcPr>
          <w:p w14:paraId="0491EC6E" w14:textId="77777777" w:rsidR="003F45CD" w:rsidRPr="00C35558" w:rsidRDefault="003F45CD" w:rsidP="00BF5115">
            <w:pPr>
              <w:keepNext/>
            </w:pPr>
          </w:p>
        </w:tc>
      </w:tr>
      <w:tr w:rsidR="003F45CD" w:rsidRPr="00C35558" w14:paraId="3DF431A7" w14:textId="77777777" w:rsidTr="00BF5115">
        <w:trPr>
          <w:jc w:val="center"/>
        </w:trPr>
        <w:tc>
          <w:tcPr>
            <w:tcW w:w="4876" w:type="dxa"/>
            <w:hideMark/>
          </w:tcPr>
          <w:p w14:paraId="2D918F9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43EF2C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0849A5B" w14:textId="77777777" w:rsidTr="00BF5115">
        <w:trPr>
          <w:jc w:val="center"/>
        </w:trPr>
        <w:tc>
          <w:tcPr>
            <w:tcW w:w="4876" w:type="dxa"/>
            <w:hideMark/>
          </w:tcPr>
          <w:p w14:paraId="5C21B573" w14:textId="77777777" w:rsidR="003F45CD" w:rsidRPr="00C35558" w:rsidRDefault="003F45CD" w:rsidP="00BF5115">
            <w:pPr>
              <w:pStyle w:val="Normal6"/>
              <w:rPr>
                <w:lang w:val="cs-CZ"/>
              </w:rPr>
            </w:pPr>
            <w:r w:rsidRPr="00C35558">
              <w:rPr>
                <w:b/>
                <w:i/>
                <w:lang w:val="cs-CZ"/>
              </w:rPr>
              <w:t>Patentové pooly zveřejní na svých internetových stránkách alespoň tyto informace a informují o tom kompetenční centrum:</w:t>
            </w:r>
          </w:p>
        </w:tc>
        <w:tc>
          <w:tcPr>
            <w:tcW w:w="4876" w:type="dxa"/>
            <w:hideMark/>
          </w:tcPr>
          <w:p w14:paraId="143AD831"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EA8C270" w14:textId="77777777" w:rsidTr="00BF5115">
        <w:trPr>
          <w:jc w:val="center"/>
        </w:trPr>
        <w:tc>
          <w:tcPr>
            <w:tcW w:w="4876" w:type="dxa"/>
            <w:hideMark/>
          </w:tcPr>
          <w:p w14:paraId="6A2264A1" w14:textId="77777777" w:rsidR="003F45CD" w:rsidRPr="00C35558" w:rsidRDefault="003F45CD" w:rsidP="00BF5115">
            <w:pPr>
              <w:pStyle w:val="Normal6"/>
              <w:rPr>
                <w:lang w:val="cs-CZ"/>
              </w:rPr>
            </w:pPr>
            <w:r w:rsidRPr="00C35558">
              <w:rPr>
                <w:b/>
                <w:i/>
                <w:lang w:val="cs-CZ"/>
              </w:rPr>
              <w:t>a)</w:t>
            </w:r>
            <w:r w:rsidRPr="00C35558">
              <w:rPr>
                <w:b/>
                <w:i/>
                <w:lang w:val="cs-CZ"/>
              </w:rPr>
              <w:tab/>
              <w:t>normy podléhající kolektivnímu udělování licencí;</w:t>
            </w:r>
          </w:p>
        </w:tc>
        <w:tc>
          <w:tcPr>
            <w:tcW w:w="4876" w:type="dxa"/>
          </w:tcPr>
          <w:p w14:paraId="447B70F2" w14:textId="77777777" w:rsidR="003F45CD" w:rsidRPr="00C35558" w:rsidRDefault="003F45CD" w:rsidP="00BF5115">
            <w:pPr>
              <w:pStyle w:val="Normal6"/>
              <w:rPr>
                <w:szCs w:val="24"/>
                <w:lang w:val="cs-CZ"/>
              </w:rPr>
            </w:pPr>
          </w:p>
        </w:tc>
      </w:tr>
      <w:tr w:rsidR="003F45CD" w:rsidRPr="00C35558" w14:paraId="7047B9C0" w14:textId="77777777" w:rsidTr="00BF5115">
        <w:trPr>
          <w:jc w:val="center"/>
        </w:trPr>
        <w:tc>
          <w:tcPr>
            <w:tcW w:w="4876" w:type="dxa"/>
            <w:hideMark/>
          </w:tcPr>
          <w:p w14:paraId="3B382A50" w14:textId="77777777" w:rsidR="003F45CD" w:rsidRPr="00C35558" w:rsidRDefault="003F45CD" w:rsidP="00BF5115">
            <w:pPr>
              <w:pStyle w:val="Normal6"/>
              <w:rPr>
                <w:lang w:val="cs-CZ"/>
              </w:rPr>
            </w:pPr>
            <w:r w:rsidRPr="00C35558">
              <w:rPr>
                <w:b/>
                <w:i/>
                <w:lang w:val="cs-CZ"/>
              </w:rPr>
              <w:t>b)</w:t>
            </w:r>
            <w:r w:rsidRPr="00C35558">
              <w:rPr>
                <w:b/>
                <w:i/>
                <w:lang w:val="cs-CZ"/>
              </w:rPr>
              <w:tab/>
              <w:t>akcionáři nebo vlastnická struktura správního subjektu;</w:t>
            </w:r>
          </w:p>
        </w:tc>
        <w:tc>
          <w:tcPr>
            <w:tcW w:w="4876" w:type="dxa"/>
          </w:tcPr>
          <w:p w14:paraId="74BC20EA" w14:textId="77777777" w:rsidR="003F45CD" w:rsidRPr="00C35558" w:rsidRDefault="003F45CD" w:rsidP="00BF5115">
            <w:pPr>
              <w:pStyle w:val="Normal6"/>
              <w:rPr>
                <w:szCs w:val="24"/>
                <w:lang w:val="cs-CZ"/>
              </w:rPr>
            </w:pPr>
          </w:p>
        </w:tc>
      </w:tr>
      <w:tr w:rsidR="003F45CD" w:rsidRPr="00C35558" w14:paraId="07CCE289" w14:textId="77777777" w:rsidTr="00BF5115">
        <w:trPr>
          <w:jc w:val="center"/>
        </w:trPr>
        <w:tc>
          <w:tcPr>
            <w:tcW w:w="4876" w:type="dxa"/>
            <w:hideMark/>
          </w:tcPr>
          <w:p w14:paraId="0AADE7A0" w14:textId="77777777" w:rsidR="003F45CD" w:rsidRPr="00C35558" w:rsidRDefault="003F45CD" w:rsidP="00BF5115">
            <w:pPr>
              <w:pStyle w:val="Normal6"/>
              <w:rPr>
                <w:lang w:val="cs-CZ"/>
              </w:rPr>
            </w:pPr>
            <w:r w:rsidRPr="00C35558">
              <w:rPr>
                <w:b/>
                <w:i/>
                <w:lang w:val="cs-CZ"/>
              </w:rPr>
              <w:t>c)</w:t>
            </w:r>
            <w:r w:rsidRPr="00C35558">
              <w:rPr>
                <w:b/>
                <w:i/>
                <w:lang w:val="cs-CZ"/>
              </w:rPr>
              <w:tab/>
              <w:t>postup hodnocení patentů SEP;</w:t>
            </w:r>
          </w:p>
        </w:tc>
        <w:tc>
          <w:tcPr>
            <w:tcW w:w="4876" w:type="dxa"/>
          </w:tcPr>
          <w:p w14:paraId="4C9B95C1" w14:textId="77777777" w:rsidR="003F45CD" w:rsidRPr="00C35558" w:rsidRDefault="003F45CD" w:rsidP="00BF5115">
            <w:pPr>
              <w:pStyle w:val="Normal6"/>
              <w:rPr>
                <w:szCs w:val="24"/>
                <w:lang w:val="cs-CZ"/>
              </w:rPr>
            </w:pPr>
          </w:p>
        </w:tc>
      </w:tr>
      <w:tr w:rsidR="003F45CD" w:rsidRPr="00C35558" w14:paraId="1A21E268" w14:textId="77777777" w:rsidTr="00BF5115">
        <w:trPr>
          <w:jc w:val="center"/>
        </w:trPr>
        <w:tc>
          <w:tcPr>
            <w:tcW w:w="4876" w:type="dxa"/>
            <w:hideMark/>
          </w:tcPr>
          <w:p w14:paraId="5A1B57F1" w14:textId="77777777" w:rsidR="003F45CD" w:rsidRPr="00C35558" w:rsidRDefault="003F45CD" w:rsidP="00BF5115">
            <w:pPr>
              <w:pStyle w:val="Normal6"/>
              <w:rPr>
                <w:lang w:val="cs-CZ"/>
              </w:rPr>
            </w:pPr>
            <w:r w:rsidRPr="00C35558">
              <w:rPr>
                <w:b/>
                <w:i/>
                <w:lang w:val="cs-CZ"/>
              </w:rPr>
              <w:lastRenderedPageBreak/>
              <w:t>d)</w:t>
            </w:r>
            <w:r w:rsidRPr="00C35558">
              <w:rPr>
                <w:b/>
                <w:i/>
                <w:lang w:val="cs-CZ"/>
              </w:rPr>
              <w:tab/>
              <w:t>seznam hodnotitelů s bydlištěm v Unii;</w:t>
            </w:r>
          </w:p>
        </w:tc>
        <w:tc>
          <w:tcPr>
            <w:tcW w:w="4876" w:type="dxa"/>
          </w:tcPr>
          <w:p w14:paraId="66099EE7" w14:textId="77777777" w:rsidR="003F45CD" w:rsidRPr="00C35558" w:rsidRDefault="003F45CD" w:rsidP="00BF5115">
            <w:pPr>
              <w:pStyle w:val="Normal6"/>
              <w:rPr>
                <w:szCs w:val="24"/>
                <w:lang w:val="cs-CZ"/>
              </w:rPr>
            </w:pPr>
          </w:p>
        </w:tc>
      </w:tr>
      <w:tr w:rsidR="003F45CD" w:rsidRPr="00C35558" w14:paraId="79778CF5" w14:textId="77777777" w:rsidTr="00BF5115">
        <w:trPr>
          <w:jc w:val="center"/>
        </w:trPr>
        <w:tc>
          <w:tcPr>
            <w:tcW w:w="4876" w:type="dxa"/>
            <w:hideMark/>
          </w:tcPr>
          <w:p w14:paraId="20F76522" w14:textId="77777777" w:rsidR="003F45CD" w:rsidRPr="00C35558" w:rsidRDefault="003F45CD" w:rsidP="00BF5115">
            <w:pPr>
              <w:pStyle w:val="Normal6"/>
              <w:rPr>
                <w:lang w:val="cs-CZ"/>
              </w:rPr>
            </w:pPr>
            <w:r w:rsidRPr="00C35558">
              <w:rPr>
                <w:b/>
                <w:i/>
                <w:lang w:val="cs-CZ"/>
              </w:rPr>
              <w:t>e)</w:t>
            </w:r>
            <w:r w:rsidRPr="00C35558">
              <w:rPr>
                <w:b/>
                <w:i/>
                <w:lang w:val="cs-CZ"/>
              </w:rPr>
              <w:tab/>
              <w:t>seznam hodnocených patentů SEP a seznam patentů SEP, které jsou předmětem licence;</w:t>
            </w:r>
          </w:p>
        </w:tc>
        <w:tc>
          <w:tcPr>
            <w:tcW w:w="4876" w:type="dxa"/>
          </w:tcPr>
          <w:p w14:paraId="4DEF896A" w14:textId="77777777" w:rsidR="003F45CD" w:rsidRPr="00C35558" w:rsidRDefault="003F45CD" w:rsidP="00BF5115">
            <w:pPr>
              <w:pStyle w:val="Normal6"/>
              <w:rPr>
                <w:szCs w:val="24"/>
                <w:lang w:val="cs-CZ"/>
              </w:rPr>
            </w:pPr>
          </w:p>
        </w:tc>
      </w:tr>
      <w:tr w:rsidR="003F45CD" w:rsidRPr="00C35558" w14:paraId="5A22B9B6" w14:textId="77777777" w:rsidTr="00BF5115">
        <w:trPr>
          <w:jc w:val="center"/>
        </w:trPr>
        <w:tc>
          <w:tcPr>
            <w:tcW w:w="4876" w:type="dxa"/>
            <w:hideMark/>
          </w:tcPr>
          <w:p w14:paraId="7A6790F5" w14:textId="77777777" w:rsidR="003F45CD" w:rsidRPr="00C35558" w:rsidRDefault="003F45CD" w:rsidP="00BF5115">
            <w:pPr>
              <w:pStyle w:val="Normal6"/>
              <w:rPr>
                <w:lang w:val="cs-CZ"/>
              </w:rPr>
            </w:pPr>
            <w:r w:rsidRPr="00C35558">
              <w:rPr>
                <w:b/>
                <w:i/>
                <w:lang w:val="cs-CZ"/>
              </w:rPr>
              <w:t>f)</w:t>
            </w:r>
            <w:r w:rsidRPr="00C35558">
              <w:rPr>
                <w:b/>
                <w:i/>
                <w:lang w:val="cs-CZ"/>
              </w:rPr>
              <w:tab/>
              <w:t>ilustrativní křížové odkazy na normu;</w:t>
            </w:r>
          </w:p>
        </w:tc>
        <w:tc>
          <w:tcPr>
            <w:tcW w:w="4876" w:type="dxa"/>
          </w:tcPr>
          <w:p w14:paraId="7230EDE1" w14:textId="77777777" w:rsidR="003F45CD" w:rsidRPr="00C35558" w:rsidRDefault="003F45CD" w:rsidP="00BF5115">
            <w:pPr>
              <w:pStyle w:val="Normal6"/>
              <w:rPr>
                <w:szCs w:val="24"/>
                <w:lang w:val="cs-CZ"/>
              </w:rPr>
            </w:pPr>
          </w:p>
        </w:tc>
      </w:tr>
      <w:tr w:rsidR="003F45CD" w:rsidRPr="00C35558" w14:paraId="3E97E358" w14:textId="77777777" w:rsidTr="00BF5115">
        <w:trPr>
          <w:jc w:val="center"/>
        </w:trPr>
        <w:tc>
          <w:tcPr>
            <w:tcW w:w="4876" w:type="dxa"/>
            <w:hideMark/>
          </w:tcPr>
          <w:p w14:paraId="013B6765" w14:textId="77777777" w:rsidR="003F45CD" w:rsidRPr="00C35558" w:rsidRDefault="003F45CD" w:rsidP="00BF5115">
            <w:pPr>
              <w:pStyle w:val="Normal6"/>
              <w:rPr>
                <w:lang w:val="cs-CZ"/>
              </w:rPr>
            </w:pPr>
            <w:r w:rsidRPr="00C35558">
              <w:rPr>
                <w:b/>
                <w:i/>
                <w:lang w:val="cs-CZ"/>
              </w:rPr>
              <w:t>g)</w:t>
            </w:r>
            <w:r w:rsidRPr="00C35558">
              <w:rPr>
                <w:b/>
                <w:i/>
                <w:lang w:val="cs-CZ"/>
              </w:rPr>
              <w:tab/>
              <w:t>seznam výrobků, služeb a postupů, které mohou být licencovány prostřednictvím patentového poolu nebo subjektu;</w:t>
            </w:r>
          </w:p>
        </w:tc>
        <w:tc>
          <w:tcPr>
            <w:tcW w:w="4876" w:type="dxa"/>
          </w:tcPr>
          <w:p w14:paraId="5EFA2CDC" w14:textId="77777777" w:rsidR="003F45CD" w:rsidRPr="00C35558" w:rsidRDefault="003F45CD" w:rsidP="00BF5115">
            <w:pPr>
              <w:pStyle w:val="Normal6"/>
              <w:rPr>
                <w:szCs w:val="24"/>
                <w:lang w:val="cs-CZ"/>
              </w:rPr>
            </w:pPr>
          </w:p>
        </w:tc>
      </w:tr>
      <w:tr w:rsidR="003F45CD" w:rsidRPr="00C35558" w14:paraId="018D1C15" w14:textId="77777777" w:rsidTr="00BF5115">
        <w:trPr>
          <w:jc w:val="center"/>
        </w:trPr>
        <w:tc>
          <w:tcPr>
            <w:tcW w:w="4876" w:type="dxa"/>
            <w:hideMark/>
          </w:tcPr>
          <w:p w14:paraId="63F969BA" w14:textId="77777777" w:rsidR="003F45CD" w:rsidRPr="00C35558" w:rsidRDefault="003F45CD" w:rsidP="00BF5115">
            <w:pPr>
              <w:pStyle w:val="Normal6"/>
              <w:rPr>
                <w:lang w:val="cs-CZ"/>
              </w:rPr>
            </w:pPr>
            <w:r w:rsidRPr="00C35558">
              <w:rPr>
                <w:b/>
                <w:i/>
                <w:lang w:val="cs-CZ"/>
              </w:rPr>
              <w:t>h)</w:t>
            </w:r>
            <w:r w:rsidRPr="00C35558">
              <w:rPr>
                <w:b/>
                <w:i/>
                <w:lang w:val="cs-CZ"/>
              </w:rPr>
              <w:tab/>
              <w:t>politiky týkající se licenčních poplatků a slev pro jednotlivé kategorie výrobků;</w:t>
            </w:r>
          </w:p>
        </w:tc>
        <w:tc>
          <w:tcPr>
            <w:tcW w:w="4876" w:type="dxa"/>
          </w:tcPr>
          <w:p w14:paraId="7259FEB3" w14:textId="77777777" w:rsidR="003F45CD" w:rsidRPr="00C35558" w:rsidRDefault="003F45CD" w:rsidP="00BF5115">
            <w:pPr>
              <w:pStyle w:val="Normal6"/>
              <w:rPr>
                <w:szCs w:val="24"/>
                <w:lang w:val="cs-CZ"/>
              </w:rPr>
            </w:pPr>
          </w:p>
        </w:tc>
      </w:tr>
      <w:tr w:rsidR="003F45CD" w:rsidRPr="00C35558" w14:paraId="14E02EDA" w14:textId="77777777" w:rsidTr="00BF5115">
        <w:trPr>
          <w:jc w:val="center"/>
        </w:trPr>
        <w:tc>
          <w:tcPr>
            <w:tcW w:w="4876" w:type="dxa"/>
            <w:hideMark/>
          </w:tcPr>
          <w:p w14:paraId="1D7AF945" w14:textId="77777777" w:rsidR="003F45CD" w:rsidRPr="00C35558" w:rsidRDefault="003F45CD" w:rsidP="00BF5115">
            <w:pPr>
              <w:pStyle w:val="Normal6"/>
              <w:rPr>
                <w:lang w:val="cs-CZ"/>
              </w:rPr>
            </w:pPr>
            <w:r w:rsidRPr="00C35558">
              <w:rPr>
                <w:b/>
                <w:i/>
                <w:lang w:val="cs-CZ"/>
              </w:rPr>
              <w:t>i)</w:t>
            </w:r>
            <w:r w:rsidRPr="00C35558">
              <w:rPr>
                <w:b/>
                <w:i/>
                <w:lang w:val="cs-CZ"/>
              </w:rPr>
              <w:tab/>
              <w:t>standardní licenční dohoda pro jednotlivé kategorie výrobků;</w:t>
            </w:r>
          </w:p>
        </w:tc>
        <w:tc>
          <w:tcPr>
            <w:tcW w:w="4876" w:type="dxa"/>
          </w:tcPr>
          <w:p w14:paraId="11B982EB" w14:textId="77777777" w:rsidR="003F45CD" w:rsidRPr="00C35558" w:rsidRDefault="003F45CD" w:rsidP="00BF5115">
            <w:pPr>
              <w:pStyle w:val="Normal6"/>
              <w:rPr>
                <w:szCs w:val="24"/>
                <w:lang w:val="cs-CZ"/>
              </w:rPr>
            </w:pPr>
          </w:p>
        </w:tc>
      </w:tr>
      <w:tr w:rsidR="003F45CD" w:rsidRPr="00C35558" w14:paraId="5E7E4F05" w14:textId="77777777" w:rsidTr="00BF5115">
        <w:trPr>
          <w:jc w:val="center"/>
        </w:trPr>
        <w:tc>
          <w:tcPr>
            <w:tcW w:w="4876" w:type="dxa"/>
            <w:hideMark/>
          </w:tcPr>
          <w:p w14:paraId="7772293C" w14:textId="77777777" w:rsidR="003F45CD" w:rsidRPr="00C35558" w:rsidRDefault="003F45CD" w:rsidP="00BF5115">
            <w:pPr>
              <w:pStyle w:val="Normal6"/>
              <w:rPr>
                <w:lang w:val="cs-CZ"/>
              </w:rPr>
            </w:pPr>
            <w:r w:rsidRPr="00C35558">
              <w:rPr>
                <w:b/>
                <w:i/>
                <w:lang w:val="cs-CZ"/>
              </w:rPr>
              <w:t>j)</w:t>
            </w:r>
            <w:r w:rsidRPr="00C35558">
              <w:rPr>
                <w:b/>
                <w:i/>
                <w:lang w:val="cs-CZ"/>
              </w:rPr>
              <w:tab/>
              <w:t>seznam poskytovatelů licence v každé kategorii výrobků;</w:t>
            </w:r>
          </w:p>
        </w:tc>
        <w:tc>
          <w:tcPr>
            <w:tcW w:w="4876" w:type="dxa"/>
          </w:tcPr>
          <w:p w14:paraId="71A4E8A7" w14:textId="77777777" w:rsidR="003F45CD" w:rsidRPr="00C35558" w:rsidRDefault="003F45CD" w:rsidP="00BF5115">
            <w:pPr>
              <w:pStyle w:val="Normal6"/>
              <w:rPr>
                <w:szCs w:val="24"/>
                <w:lang w:val="cs-CZ"/>
              </w:rPr>
            </w:pPr>
          </w:p>
        </w:tc>
      </w:tr>
      <w:tr w:rsidR="003F45CD" w:rsidRPr="00C35558" w14:paraId="46EF0840" w14:textId="77777777" w:rsidTr="00BF5115">
        <w:trPr>
          <w:jc w:val="center"/>
        </w:trPr>
        <w:tc>
          <w:tcPr>
            <w:tcW w:w="4876" w:type="dxa"/>
            <w:hideMark/>
          </w:tcPr>
          <w:p w14:paraId="2EAA5280" w14:textId="77777777" w:rsidR="003F45CD" w:rsidRPr="00C35558" w:rsidRDefault="003F45CD" w:rsidP="00BF5115">
            <w:pPr>
              <w:pStyle w:val="Normal6"/>
              <w:rPr>
                <w:lang w:val="cs-CZ"/>
              </w:rPr>
            </w:pPr>
            <w:r w:rsidRPr="00C35558">
              <w:rPr>
                <w:b/>
                <w:i/>
                <w:lang w:val="cs-CZ"/>
              </w:rPr>
              <w:t>k)</w:t>
            </w:r>
            <w:r w:rsidRPr="00C35558">
              <w:rPr>
                <w:b/>
                <w:i/>
                <w:lang w:val="cs-CZ"/>
              </w:rPr>
              <w:tab/>
              <w:t>seznam majitelů licence pro každou kategorii výrobků.</w:t>
            </w:r>
          </w:p>
        </w:tc>
        <w:tc>
          <w:tcPr>
            <w:tcW w:w="4876" w:type="dxa"/>
          </w:tcPr>
          <w:p w14:paraId="572BD09D" w14:textId="77777777" w:rsidR="003F45CD" w:rsidRPr="00C35558" w:rsidRDefault="003F45CD" w:rsidP="00BF5115">
            <w:pPr>
              <w:pStyle w:val="Normal6"/>
              <w:rPr>
                <w:szCs w:val="24"/>
                <w:lang w:val="cs-CZ"/>
              </w:rPr>
            </w:pPr>
          </w:p>
        </w:tc>
      </w:tr>
    </w:tbl>
    <w:p w14:paraId="5B1C6AB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82D1F13" w14:textId="6C361AA2" w:rsidR="000E3694" w:rsidRPr="00C35558" w:rsidRDefault="003F45CD" w:rsidP="003F45CD">
      <w:r w:rsidRPr="00C35558">
        <w:rPr>
          <w:rStyle w:val="HideTWBExt"/>
        </w:rPr>
        <w:t>&lt;/Amend&gt;</w:t>
      </w:r>
    </w:p>
    <w:p w14:paraId="2215E17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341</w:t>
      </w:r>
      <w:r w:rsidRPr="00C35558">
        <w:rPr>
          <w:rStyle w:val="HideTWBExt"/>
          <w:b w:val="0"/>
          <w:lang w:val="cs-CZ"/>
        </w:rPr>
        <w:t>&lt;/NumAm&gt;</w:t>
      </w:r>
    </w:p>
    <w:p w14:paraId="3C76A62F"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ED235C3" w14:textId="77777777" w:rsidR="003F45CD" w:rsidRPr="00C35558" w:rsidRDefault="003F45CD" w:rsidP="003F45CD">
      <w:r w:rsidRPr="00C35558">
        <w:rPr>
          <w:rStyle w:val="HideTWBExt"/>
        </w:rPr>
        <w:t>&lt;/RepeatBlock-By&gt;</w:t>
      </w:r>
    </w:p>
    <w:p w14:paraId="516547C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57F0072" w14:textId="77777777" w:rsidR="003F45CD" w:rsidRPr="00C35558" w:rsidRDefault="003F45CD" w:rsidP="003F45CD">
      <w:pPr>
        <w:pStyle w:val="NormalBold"/>
      </w:pPr>
      <w:r w:rsidRPr="00C35558">
        <w:rPr>
          <w:rStyle w:val="HideTWBExt"/>
          <w:b w:val="0"/>
        </w:rPr>
        <w:t>&lt;Article&gt;</w:t>
      </w:r>
      <w:r w:rsidRPr="00C35558">
        <w:t>Čl. 1 – odst. 1 – písm. a a (nové)</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A8BFDC3" w14:textId="77777777" w:rsidTr="00BF5115">
        <w:trPr>
          <w:jc w:val="center"/>
        </w:trPr>
        <w:tc>
          <w:tcPr>
            <w:tcW w:w="9752" w:type="dxa"/>
            <w:gridSpan w:val="2"/>
          </w:tcPr>
          <w:p w14:paraId="6440F1E0" w14:textId="77777777" w:rsidR="003F45CD" w:rsidRPr="00C35558" w:rsidRDefault="003F45CD" w:rsidP="00BF5115">
            <w:pPr>
              <w:keepNext/>
            </w:pPr>
          </w:p>
        </w:tc>
      </w:tr>
      <w:tr w:rsidR="003F45CD" w:rsidRPr="00C35558" w14:paraId="22383BAE" w14:textId="77777777" w:rsidTr="00BF5115">
        <w:trPr>
          <w:jc w:val="center"/>
        </w:trPr>
        <w:tc>
          <w:tcPr>
            <w:tcW w:w="4876" w:type="dxa"/>
            <w:hideMark/>
          </w:tcPr>
          <w:p w14:paraId="5792DE1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85EA6F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9BD810B" w14:textId="77777777" w:rsidTr="00BF5115">
        <w:trPr>
          <w:jc w:val="center"/>
        </w:trPr>
        <w:tc>
          <w:tcPr>
            <w:tcW w:w="4876" w:type="dxa"/>
          </w:tcPr>
          <w:p w14:paraId="625655E7" w14:textId="77777777" w:rsidR="003F45CD" w:rsidRPr="00C35558" w:rsidRDefault="003F45CD" w:rsidP="00BF5115">
            <w:pPr>
              <w:pStyle w:val="Normal6"/>
              <w:rPr>
                <w:lang w:val="cs-CZ"/>
              </w:rPr>
            </w:pPr>
          </w:p>
        </w:tc>
        <w:tc>
          <w:tcPr>
            <w:tcW w:w="4876" w:type="dxa"/>
            <w:hideMark/>
          </w:tcPr>
          <w:p w14:paraId="252A7B00" w14:textId="77777777" w:rsidR="003F45CD" w:rsidRPr="00C35558" w:rsidRDefault="003F45CD" w:rsidP="00BF5115">
            <w:pPr>
              <w:pStyle w:val="Normal6"/>
              <w:rPr>
                <w:szCs w:val="24"/>
                <w:lang w:val="cs-CZ"/>
              </w:rPr>
            </w:pPr>
            <w:r w:rsidRPr="00C35558">
              <w:rPr>
                <w:b/>
                <w:i/>
                <w:lang w:val="cs-CZ"/>
              </w:rPr>
              <w:t>aa)</w:t>
            </w:r>
            <w:r w:rsidRPr="00C35558">
              <w:rPr>
                <w:b/>
                <w:i/>
                <w:lang w:val="cs-CZ"/>
              </w:rPr>
              <w:tab/>
              <w:t>normy označené jako „otevřené normy";</w:t>
            </w:r>
          </w:p>
        </w:tc>
      </w:tr>
    </w:tbl>
    <w:p w14:paraId="260C7F3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1B616F5" w14:textId="4879B40E" w:rsidR="000E3694" w:rsidRPr="00C35558" w:rsidRDefault="003F45CD" w:rsidP="003F45CD">
      <w:r w:rsidRPr="00C35558">
        <w:rPr>
          <w:rStyle w:val="HideTWBExt"/>
        </w:rPr>
        <w:t>&lt;/Amend&gt;</w:t>
      </w:r>
    </w:p>
    <w:p w14:paraId="1FDCB74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342</w:t>
      </w:r>
      <w:r w:rsidRPr="00C35558">
        <w:rPr>
          <w:rStyle w:val="HideTWBExt"/>
          <w:b w:val="0"/>
          <w:lang w:val="cs-CZ"/>
        </w:rPr>
        <w:t>&lt;/NumAm&gt;</w:t>
      </w:r>
    </w:p>
    <w:p w14:paraId="716EFFA5"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4A523E46" w14:textId="77777777" w:rsidR="003F45CD" w:rsidRPr="00C35558" w:rsidRDefault="003F45CD" w:rsidP="003F45CD">
      <w:r w:rsidRPr="00C35558">
        <w:rPr>
          <w:rStyle w:val="HideTWBExt"/>
        </w:rPr>
        <w:t>&lt;/RepeatBlock-By&gt;</w:t>
      </w:r>
    </w:p>
    <w:p w14:paraId="502BDB7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D8F74D8" w14:textId="77777777" w:rsidR="003F45CD" w:rsidRPr="00C35558" w:rsidRDefault="003F45CD" w:rsidP="003F45CD">
      <w:pPr>
        <w:pStyle w:val="NormalBold"/>
      </w:pPr>
      <w:r w:rsidRPr="00C35558">
        <w:rPr>
          <w:rStyle w:val="HideTWBExt"/>
          <w:b w:val="0"/>
        </w:rPr>
        <w:t>&lt;Article&gt;</w:t>
      </w:r>
      <w:r w:rsidRPr="00C35558">
        <w:t>Čl. 1 – odst. 1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89DF114" w14:textId="77777777" w:rsidTr="00BF5115">
        <w:trPr>
          <w:jc w:val="center"/>
        </w:trPr>
        <w:tc>
          <w:tcPr>
            <w:tcW w:w="9752" w:type="dxa"/>
            <w:gridSpan w:val="2"/>
          </w:tcPr>
          <w:p w14:paraId="43824BAC" w14:textId="77777777" w:rsidR="003F45CD" w:rsidRPr="00C35558" w:rsidRDefault="003F45CD" w:rsidP="00BF5115">
            <w:pPr>
              <w:keepNext/>
            </w:pPr>
          </w:p>
        </w:tc>
      </w:tr>
      <w:tr w:rsidR="003F45CD" w:rsidRPr="00C35558" w14:paraId="0ACD9027" w14:textId="77777777" w:rsidTr="00BF5115">
        <w:trPr>
          <w:jc w:val="center"/>
        </w:trPr>
        <w:tc>
          <w:tcPr>
            <w:tcW w:w="4876" w:type="dxa"/>
            <w:hideMark/>
          </w:tcPr>
          <w:p w14:paraId="5E36862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CC6343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833D71C" w14:textId="77777777" w:rsidTr="00BF5115">
        <w:trPr>
          <w:jc w:val="center"/>
        </w:trPr>
        <w:tc>
          <w:tcPr>
            <w:tcW w:w="4876" w:type="dxa"/>
            <w:hideMark/>
          </w:tcPr>
          <w:p w14:paraId="0B1FD2F5" w14:textId="77777777" w:rsidR="003F45CD" w:rsidRPr="00C35558" w:rsidRDefault="003F45CD" w:rsidP="00BF5115">
            <w:pPr>
              <w:pStyle w:val="Normal6"/>
              <w:rPr>
                <w:lang w:val="cs-CZ"/>
              </w:rPr>
            </w:pPr>
            <w:r w:rsidRPr="00C35558">
              <w:rPr>
                <w:b/>
                <w:i/>
                <w:lang w:val="cs-CZ"/>
              </w:rPr>
              <w:t>c)</w:t>
            </w:r>
            <w:r w:rsidRPr="00C35558">
              <w:rPr>
                <w:b/>
                <w:i/>
                <w:lang w:val="cs-CZ"/>
              </w:rPr>
              <w:tab/>
              <w:t>postup hodnocení patentů SEP;</w:t>
            </w:r>
          </w:p>
        </w:tc>
        <w:tc>
          <w:tcPr>
            <w:tcW w:w="4876" w:type="dxa"/>
            <w:hideMark/>
          </w:tcPr>
          <w:p w14:paraId="5EECA99D" w14:textId="77777777" w:rsidR="003F45CD" w:rsidRPr="00C35558" w:rsidRDefault="003F45CD" w:rsidP="00BF5115">
            <w:pPr>
              <w:pStyle w:val="Normal6"/>
              <w:rPr>
                <w:szCs w:val="24"/>
                <w:lang w:val="cs-CZ"/>
              </w:rPr>
            </w:pPr>
            <w:r w:rsidRPr="00C35558">
              <w:rPr>
                <w:b/>
                <w:i/>
                <w:lang w:val="cs-CZ"/>
              </w:rPr>
              <w:t>vypouští se</w:t>
            </w:r>
          </w:p>
        </w:tc>
      </w:tr>
    </w:tbl>
    <w:p w14:paraId="37D0164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4F46C9A"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FF7279C" w14:textId="77777777" w:rsidR="003F45CD" w:rsidRPr="00C35558" w:rsidRDefault="003F45CD" w:rsidP="003F45CD">
      <w:pPr>
        <w:pStyle w:val="Normal12Italic"/>
        <w:rPr>
          <w:noProof w:val="0"/>
          <w:lang w:val="cs-CZ"/>
        </w:rPr>
      </w:pPr>
      <w:r w:rsidRPr="00C35558">
        <w:rPr>
          <w:lang w:val="cs-CZ"/>
        </w:rPr>
        <w:t>Viz čl. 4 písm. b). Ověření nezbytnosti prováděné patentovými pooly je často považováno za obchodní tajemství, jehož zveřejnění by omezilo účinnost patentového poolu.</w:t>
      </w:r>
    </w:p>
    <w:p w14:paraId="09930999" w14:textId="77B77970" w:rsidR="000E3694" w:rsidRPr="00C35558" w:rsidRDefault="003F45CD" w:rsidP="003F45CD">
      <w:r w:rsidRPr="00C35558">
        <w:rPr>
          <w:rStyle w:val="HideTWBExt"/>
        </w:rPr>
        <w:t>&lt;/Amend&gt;</w:t>
      </w:r>
    </w:p>
    <w:p w14:paraId="4EFA774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343</w:t>
      </w:r>
      <w:r w:rsidRPr="00C35558">
        <w:rPr>
          <w:rStyle w:val="HideTWBExt"/>
          <w:b w:val="0"/>
          <w:lang w:val="cs-CZ"/>
        </w:rPr>
        <w:t>&lt;/NumAm&gt;</w:t>
      </w:r>
    </w:p>
    <w:p w14:paraId="79BF287F"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35818F71" w14:textId="77777777" w:rsidR="003F45CD" w:rsidRPr="00C35558" w:rsidRDefault="003F45CD" w:rsidP="003F45CD">
      <w:r w:rsidRPr="00C35558">
        <w:rPr>
          <w:rStyle w:val="HideTWBExt"/>
        </w:rPr>
        <w:t>&lt;/RepeatBlock-By&gt;</w:t>
      </w:r>
    </w:p>
    <w:p w14:paraId="4668ACE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8BE055E" w14:textId="77777777" w:rsidR="003F45CD" w:rsidRPr="00C35558" w:rsidRDefault="003F45CD" w:rsidP="003F45CD">
      <w:pPr>
        <w:pStyle w:val="NormalBold"/>
      </w:pPr>
      <w:r w:rsidRPr="00C35558">
        <w:rPr>
          <w:rStyle w:val="HideTWBExt"/>
          <w:b w:val="0"/>
        </w:rPr>
        <w:t>&lt;Article&gt;</w:t>
      </w:r>
      <w:r w:rsidRPr="00C35558">
        <w:t>Čl. 9 – odst. 1 – písm. d</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2505E81" w14:textId="77777777" w:rsidTr="00BF5115">
        <w:trPr>
          <w:jc w:val="center"/>
        </w:trPr>
        <w:tc>
          <w:tcPr>
            <w:tcW w:w="9752" w:type="dxa"/>
            <w:gridSpan w:val="2"/>
          </w:tcPr>
          <w:p w14:paraId="6CE0ACC1" w14:textId="77777777" w:rsidR="003F45CD" w:rsidRPr="00C35558" w:rsidRDefault="003F45CD" w:rsidP="00BF5115">
            <w:pPr>
              <w:keepNext/>
            </w:pPr>
          </w:p>
        </w:tc>
      </w:tr>
      <w:tr w:rsidR="003F45CD" w:rsidRPr="00C35558" w14:paraId="49F4999F" w14:textId="77777777" w:rsidTr="00BF5115">
        <w:trPr>
          <w:jc w:val="center"/>
        </w:trPr>
        <w:tc>
          <w:tcPr>
            <w:tcW w:w="4876" w:type="dxa"/>
            <w:hideMark/>
          </w:tcPr>
          <w:p w14:paraId="60462E0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F6111C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169E22B" w14:textId="77777777" w:rsidTr="00BF5115">
        <w:trPr>
          <w:jc w:val="center"/>
        </w:trPr>
        <w:tc>
          <w:tcPr>
            <w:tcW w:w="4876" w:type="dxa"/>
            <w:hideMark/>
          </w:tcPr>
          <w:p w14:paraId="47B652C9" w14:textId="77777777" w:rsidR="003F45CD" w:rsidRPr="00C35558" w:rsidRDefault="003F45CD" w:rsidP="00BF5115">
            <w:pPr>
              <w:pStyle w:val="Normal6"/>
              <w:rPr>
                <w:lang w:val="cs-CZ"/>
              </w:rPr>
            </w:pPr>
            <w:r w:rsidRPr="00C35558">
              <w:rPr>
                <w:b/>
                <w:i/>
                <w:lang w:val="cs-CZ"/>
              </w:rPr>
              <w:t>d)</w:t>
            </w:r>
            <w:r w:rsidRPr="00C35558">
              <w:rPr>
                <w:b/>
                <w:i/>
                <w:lang w:val="cs-CZ"/>
              </w:rPr>
              <w:tab/>
              <w:t>seznam hodnotitelů s bydlištěm v Unii;</w:t>
            </w:r>
          </w:p>
        </w:tc>
        <w:tc>
          <w:tcPr>
            <w:tcW w:w="4876" w:type="dxa"/>
            <w:hideMark/>
          </w:tcPr>
          <w:p w14:paraId="3892C3AF" w14:textId="77777777" w:rsidR="003F45CD" w:rsidRPr="00C35558" w:rsidRDefault="003F45CD" w:rsidP="00BF5115">
            <w:pPr>
              <w:pStyle w:val="Normal6"/>
              <w:rPr>
                <w:szCs w:val="24"/>
                <w:lang w:val="cs-CZ"/>
              </w:rPr>
            </w:pPr>
            <w:r w:rsidRPr="00C35558">
              <w:rPr>
                <w:b/>
                <w:i/>
                <w:lang w:val="cs-CZ"/>
              </w:rPr>
              <w:t>vypouští se</w:t>
            </w:r>
          </w:p>
        </w:tc>
      </w:tr>
    </w:tbl>
    <w:p w14:paraId="0616846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8E25C21"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EF5295F" w14:textId="77777777" w:rsidR="003F45CD" w:rsidRPr="00C35558" w:rsidRDefault="003F45CD" w:rsidP="003F45CD">
      <w:pPr>
        <w:pStyle w:val="Normal12Italic"/>
        <w:rPr>
          <w:noProof w:val="0"/>
          <w:lang w:val="cs-CZ"/>
        </w:rPr>
      </w:pPr>
      <w:r w:rsidRPr="00C35558">
        <w:rPr>
          <w:lang w:val="cs-CZ"/>
        </w:rPr>
        <w:t>Viz čl. 4 písm. b). Aby byla zajištěna bezpečnost technických hodnotitelů patentových poolů, kteří provádějí ověření nezbytnosti, je nutné zachovat jejich jména v tajnosti.</w:t>
      </w:r>
    </w:p>
    <w:p w14:paraId="4501D185" w14:textId="6E40CAA5" w:rsidR="000E3694" w:rsidRPr="00C35558" w:rsidRDefault="003F45CD" w:rsidP="003F45CD">
      <w:r w:rsidRPr="00C35558">
        <w:rPr>
          <w:rStyle w:val="HideTWBExt"/>
        </w:rPr>
        <w:t>&lt;/Amend&gt;</w:t>
      </w:r>
    </w:p>
    <w:p w14:paraId="023D028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344</w:t>
      </w:r>
      <w:r w:rsidRPr="00C35558">
        <w:rPr>
          <w:rStyle w:val="HideTWBExt"/>
          <w:b w:val="0"/>
          <w:lang w:val="cs-CZ"/>
        </w:rPr>
        <w:t>&lt;/NumAm&gt;</w:t>
      </w:r>
    </w:p>
    <w:p w14:paraId="79961E5A"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0F174D77" w14:textId="77777777" w:rsidR="003F45CD" w:rsidRPr="00C35558" w:rsidRDefault="003F45CD" w:rsidP="003F45CD">
      <w:r w:rsidRPr="00C35558">
        <w:rPr>
          <w:rStyle w:val="HideTWBExt"/>
        </w:rPr>
        <w:t>&lt;/RepeatBlock-By&gt;</w:t>
      </w:r>
    </w:p>
    <w:p w14:paraId="0C039A4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142A403" w14:textId="77777777" w:rsidR="003F45CD" w:rsidRPr="00C35558" w:rsidRDefault="003F45CD" w:rsidP="003F45CD">
      <w:pPr>
        <w:pStyle w:val="NormalBold"/>
      </w:pPr>
      <w:r w:rsidRPr="00C35558">
        <w:rPr>
          <w:rStyle w:val="HideTWBExt"/>
          <w:b w:val="0"/>
        </w:rPr>
        <w:t>&lt;Article&gt;</w:t>
      </w:r>
      <w:r w:rsidRPr="00C35558">
        <w:t>Čl. 9 – odst. 1 – písm. e</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D89EEA4" w14:textId="77777777" w:rsidTr="00BF5115">
        <w:trPr>
          <w:jc w:val="center"/>
        </w:trPr>
        <w:tc>
          <w:tcPr>
            <w:tcW w:w="9752" w:type="dxa"/>
            <w:gridSpan w:val="2"/>
          </w:tcPr>
          <w:p w14:paraId="749AB11F" w14:textId="77777777" w:rsidR="003F45CD" w:rsidRPr="00C35558" w:rsidRDefault="003F45CD" w:rsidP="00BF5115">
            <w:pPr>
              <w:keepNext/>
            </w:pPr>
          </w:p>
        </w:tc>
      </w:tr>
      <w:tr w:rsidR="003F45CD" w:rsidRPr="00C35558" w14:paraId="598B889D" w14:textId="77777777" w:rsidTr="00BF5115">
        <w:trPr>
          <w:jc w:val="center"/>
        </w:trPr>
        <w:tc>
          <w:tcPr>
            <w:tcW w:w="4876" w:type="dxa"/>
            <w:hideMark/>
          </w:tcPr>
          <w:p w14:paraId="5F95030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2A25B0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E2234F3" w14:textId="77777777" w:rsidTr="00BF5115">
        <w:trPr>
          <w:jc w:val="center"/>
        </w:trPr>
        <w:tc>
          <w:tcPr>
            <w:tcW w:w="4876" w:type="dxa"/>
            <w:hideMark/>
          </w:tcPr>
          <w:p w14:paraId="5904E426" w14:textId="77777777" w:rsidR="003F45CD" w:rsidRPr="00C35558" w:rsidRDefault="003F45CD" w:rsidP="00BF5115">
            <w:pPr>
              <w:pStyle w:val="Normal6"/>
              <w:rPr>
                <w:lang w:val="cs-CZ"/>
              </w:rPr>
            </w:pPr>
            <w:r w:rsidRPr="00C35558">
              <w:rPr>
                <w:b/>
                <w:i/>
                <w:lang w:val="cs-CZ"/>
              </w:rPr>
              <w:t>e)</w:t>
            </w:r>
            <w:r w:rsidRPr="00C35558">
              <w:rPr>
                <w:b/>
                <w:i/>
                <w:lang w:val="cs-CZ"/>
              </w:rPr>
              <w:tab/>
              <w:t>seznam hodnocených patentů SEP a seznam patentů SEP, které jsou předmětem licence;</w:t>
            </w:r>
          </w:p>
        </w:tc>
        <w:tc>
          <w:tcPr>
            <w:tcW w:w="4876" w:type="dxa"/>
            <w:hideMark/>
          </w:tcPr>
          <w:p w14:paraId="2BB15BF9" w14:textId="77777777" w:rsidR="003F45CD" w:rsidRPr="00C35558" w:rsidRDefault="003F45CD" w:rsidP="00BF5115">
            <w:pPr>
              <w:pStyle w:val="Normal6"/>
              <w:rPr>
                <w:szCs w:val="24"/>
                <w:lang w:val="cs-CZ"/>
              </w:rPr>
            </w:pPr>
            <w:r w:rsidRPr="00C35558">
              <w:rPr>
                <w:b/>
                <w:i/>
                <w:lang w:val="cs-CZ"/>
              </w:rPr>
              <w:t>vypouští se</w:t>
            </w:r>
          </w:p>
        </w:tc>
      </w:tr>
    </w:tbl>
    <w:p w14:paraId="115631C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2C0A7E3"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23F58E53" w14:textId="77777777" w:rsidR="003F45CD" w:rsidRPr="00C35558" w:rsidRDefault="003F45CD" w:rsidP="003F45CD">
      <w:pPr>
        <w:pStyle w:val="Normal12Italic"/>
        <w:rPr>
          <w:noProof w:val="0"/>
          <w:lang w:val="cs-CZ"/>
        </w:rPr>
      </w:pPr>
      <w:r w:rsidRPr="00C35558">
        <w:rPr>
          <w:lang w:val="cs-CZ"/>
        </w:rPr>
        <w:t>Viz čl. 4 písm. b). Zveřejnění seznamu hodnocených patentů SEP a seznamu patentů SEP, k nimž byla udělena licence, by znamenalo, že patentový pool by musel jednat v rozporu s důvěrností a smluvními závazky, kterými se patentový pool řídí.</w:t>
      </w:r>
    </w:p>
    <w:p w14:paraId="55E9DEDC" w14:textId="1E61DE58" w:rsidR="000E3694" w:rsidRPr="00C35558" w:rsidRDefault="003F45CD" w:rsidP="003F45CD">
      <w:r w:rsidRPr="00C35558">
        <w:rPr>
          <w:rStyle w:val="HideTWBExt"/>
        </w:rPr>
        <w:t>&lt;/Amend&gt;</w:t>
      </w:r>
    </w:p>
    <w:p w14:paraId="60D663C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345</w:t>
      </w:r>
      <w:r w:rsidRPr="00C35558">
        <w:rPr>
          <w:rStyle w:val="HideTWBExt"/>
          <w:b w:val="0"/>
          <w:lang w:val="cs-CZ"/>
        </w:rPr>
        <w:t>&lt;/NumAm&gt;</w:t>
      </w:r>
    </w:p>
    <w:p w14:paraId="1BBFEA92"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2C96ABDF" w14:textId="77777777" w:rsidR="003F45CD" w:rsidRPr="00C35558" w:rsidRDefault="003F45CD" w:rsidP="003F45CD">
      <w:r w:rsidRPr="00C35558">
        <w:rPr>
          <w:rStyle w:val="HideTWBExt"/>
        </w:rPr>
        <w:t>&lt;/RepeatBlock-By&gt;</w:t>
      </w:r>
    </w:p>
    <w:p w14:paraId="2B4C52C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A10115B" w14:textId="77777777" w:rsidR="003F45CD" w:rsidRPr="00C35558" w:rsidRDefault="003F45CD" w:rsidP="003F45CD">
      <w:pPr>
        <w:pStyle w:val="NormalBold"/>
      </w:pPr>
      <w:r w:rsidRPr="00C35558">
        <w:rPr>
          <w:rStyle w:val="HideTWBExt"/>
          <w:b w:val="0"/>
        </w:rPr>
        <w:t>&lt;Article&gt;</w:t>
      </w:r>
      <w:r w:rsidRPr="00C35558">
        <w:t>Čl. 9 – odst. 1 – písm. g</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16410A0" w14:textId="77777777" w:rsidTr="00BF5115">
        <w:trPr>
          <w:jc w:val="center"/>
        </w:trPr>
        <w:tc>
          <w:tcPr>
            <w:tcW w:w="9752" w:type="dxa"/>
            <w:gridSpan w:val="2"/>
          </w:tcPr>
          <w:p w14:paraId="457695F7" w14:textId="77777777" w:rsidR="003F45CD" w:rsidRPr="00C35558" w:rsidRDefault="003F45CD" w:rsidP="00BF5115">
            <w:pPr>
              <w:keepNext/>
            </w:pPr>
          </w:p>
        </w:tc>
      </w:tr>
      <w:tr w:rsidR="003F45CD" w:rsidRPr="00C35558" w14:paraId="7133A530" w14:textId="77777777" w:rsidTr="00BF5115">
        <w:trPr>
          <w:jc w:val="center"/>
        </w:trPr>
        <w:tc>
          <w:tcPr>
            <w:tcW w:w="4876" w:type="dxa"/>
            <w:hideMark/>
          </w:tcPr>
          <w:p w14:paraId="26DEB98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980E73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C7420F7" w14:textId="77777777" w:rsidTr="00BF5115">
        <w:trPr>
          <w:jc w:val="center"/>
        </w:trPr>
        <w:tc>
          <w:tcPr>
            <w:tcW w:w="4876" w:type="dxa"/>
            <w:hideMark/>
          </w:tcPr>
          <w:p w14:paraId="65550BB6" w14:textId="77777777" w:rsidR="003F45CD" w:rsidRPr="00C35558" w:rsidRDefault="003F45CD" w:rsidP="00BF5115">
            <w:pPr>
              <w:pStyle w:val="Normal6"/>
              <w:rPr>
                <w:lang w:val="cs-CZ"/>
              </w:rPr>
            </w:pPr>
            <w:r w:rsidRPr="00C35558">
              <w:rPr>
                <w:lang w:val="cs-CZ"/>
              </w:rPr>
              <w:t>g)</w:t>
            </w:r>
            <w:r w:rsidRPr="00C35558">
              <w:rPr>
                <w:lang w:val="cs-CZ"/>
              </w:rPr>
              <w:tab/>
              <w:t>seznam výrobků, služeb a postupů, které mohou být licencovány prostřednictvím patentového poolu nebo subjektu;</w:t>
            </w:r>
          </w:p>
        </w:tc>
        <w:tc>
          <w:tcPr>
            <w:tcW w:w="4876" w:type="dxa"/>
            <w:hideMark/>
          </w:tcPr>
          <w:p w14:paraId="0AAF26E7" w14:textId="77777777" w:rsidR="003F45CD" w:rsidRPr="00C35558" w:rsidRDefault="003F45CD" w:rsidP="00BF5115">
            <w:pPr>
              <w:pStyle w:val="Normal6"/>
              <w:rPr>
                <w:szCs w:val="24"/>
                <w:lang w:val="cs-CZ"/>
              </w:rPr>
            </w:pPr>
            <w:r w:rsidRPr="00C35558">
              <w:rPr>
                <w:lang w:val="cs-CZ"/>
              </w:rPr>
              <w:t>g)</w:t>
            </w:r>
            <w:r w:rsidRPr="00C35558">
              <w:rPr>
                <w:lang w:val="cs-CZ"/>
              </w:rPr>
              <w:tab/>
              <w:t xml:space="preserve">seznam výrobků, služeb a postupů, které mohou být licencovány prostřednictvím patentového poolu nebo subjektu; </w:t>
            </w:r>
            <w:r w:rsidRPr="00C35558">
              <w:rPr>
                <w:b/>
                <w:i/>
                <w:lang w:val="cs-CZ"/>
              </w:rPr>
              <w:t>v tomto ohledu představují součásti nebo moduly, které mohou být začleněny do jiných výrobků, postupů, služeb nebo systémů, samy o sobě „výrobky, postupy, služby nebo systémy“ v rozsahu, v jakém může být to, nač se patent SEP vztahuje, začleněn do těchto součástí nebo modulů nebo určen k tomu v nich být použit;</w:t>
            </w:r>
          </w:p>
        </w:tc>
      </w:tr>
    </w:tbl>
    <w:p w14:paraId="0E2194A7"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6135A01" w14:textId="395073F4" w:rsidR="000E3694" w:rsidRPr="00C35558" w:rsidRDefault="003F45CD" w:rsidP="003F45CD">
      <w:r w:rsidRPr="00C35558">
        <w:rPr>
          <w:rStyle w:val="HideTWBExt"/>
        </w:rPr>
        <w:t>&lt;/Amend&gt;</w:t>
      </w:r>
    </w:p>
    <w:p w14:paraId="2AA2870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346</w:t>
      </w:r>
      <w:r w:rsidRPr="00C35558">
        <w:rPr>
          <w:rStyle w:val="HideTWBExt"/>
          <w:b w:val="0"/>
          <w:lang w:val="cs-CZ"/>
        </w:rPr>
        <w:t>&lt;/NumAm&gt;</w:t>
      </w:r>
    </w:p>
    <w:p w14:paraId="38224A71"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168EAE6A" w14:textId="77777777" w:rsidR="003F45CD" w:rsidRPr="00C35558" w:rsidRDefault="003F45CD" w:rsidP="003F45CD">
      <w:r w:rsidRPr="00C35558">
        <w:rPr>
          <w:rStyle w:val="HideTWBExt"/>
        </w:rPr>
        <w:t>&lt;/RepeatBlock-By&gt;</w:t>
      </w:r>
    </w:p>
    <w:p w14:paraId="7AC5D86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0C7EC1" w14:textId="77777777" w:rsidR="003F45CD" w:rsidRPr="00C35558" w:rsidRDefault="003F45CD" w:rsidP="003F45CD">
      <w:pPr>
        <w:pStyle w:val="NormalBold"/>
      </w:pPr>
      <w:r w:rsidRPr="00C35558">
        <w:rPr>
          <w:rStyle w:val="HideTWBExt"/>
          <w:b w:val="0"/>
        </w:rPr>
        <w:t>&lt;Article&gt;</w:t>
      </w:r>
      <w:r w:rsidRPr="00C35558">
        <w:t>Čl. 9 – odst. 1 – písm. g</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797192E" w14:textId="77777777" w:rsidTr="00BF5115">
        <w:trPr>
          <w:jc w:val="center"/>
        </w:trPr>
        <w:tc>
          <w:tcPr>
            <w:tcW w:w="9752" w:type="dxa"/>
            <w:gridSpan w:val="2"/>
          </w:tcPr>
          <w:p w14:paraId="61676B95" w14:textId="77777777" w:rsidR="003F45CD" w:rsidRPr="00C35558" w:rsidRDefault="003F45CD" w:rsidP="00BF5115">
            <w:pPr>
              <w:keepNext/>
            </w:pPr>
          </w:p>
        </w:tc>
      </w:tr>
      <w:tr w:rsidR="003F45CD" w:rsidRPr="00C35558" w14:paraId="78414D7E" w14:textId="77777777" w:rsidTr="00BF5115">
        <w:trPr>
          <w:jc w:val="center"/>
        </w:trPr>
        <w:tc>
          <w:tcPr>
            <w:tcW w:w="4876" w:type="dxa"/>
            <w:hideMark/>
          </w:tcPr>
          <w:p w14:paraId="5AADE2A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BDE3FC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F30E575" w14:textId="77777777" w:rsidTr="00BF5115">
        <w:trPr>
          <w:jc w:val="center"/>
        </w:trPr>
        <w:tc>
          <w:tcPr>
            <w:tcW w:w="4876" w:type="dxa"/>
            <w:hideMark/>
          </w:tcPr>
          <w:p w14:paraId="7C46CE4F" w14:textId="77777777" w:rsidR="003F45CD" w:rsidRPr="00C35558" w:rsidRDefault="003F45CD" w:rsidP="00BF5115">
            <w:pPr>
              <w:pStyle w:val="Normal6"/>
              <w:rPr>
                <w:lang w:val="cs-CZ"/>
              </w:rPr>
            </w:pPr>
            <w:r w:rsidRPr="00C35558">
              <w:rPr>
                <w:lang w:val="cs-CZ"/>
              </w:rPr>
              <w:t>g)</w:t>
            </w:r>
            <w:r w:rsidRPr="00C35558">
              <w:rPr>
                <w:lang w:val="cs-CZ"/>
              </w:rPr>
              <w:tab/>
              <w:t>seznam výrobků, služeb a postupů, které mohou být licencovány prostřednictvím patentového poolu</w:t>
            </w:r>
            <w:r w:rsidRPr="00C35558">
              <w:rPr>
                <w:b/>
                <w:i/>
                <w:lang w:val="cs-CZ"/>
              </w:rPr>
              <w:t xml:space="preserve"> nebo subjektu</w:t>
            </w:r>
            <w:r w:rsidRPr="00C35558">
              <w:rPr>
                <w:lang w:val="cs-CZ"/>
              </w:rPr>
              <w:t>;</w:t>
            </w:r>
          </w:p>
        </w:tc>
        <w:tc>
          <w:tcPr>
            <w:tcW w:w="4876" w:type="dxa"/>
            <w:hideMark/>
          </w:tcPr>
          <w:p w14:paraId="4365B080" w14:textId="77777777" w:rsidR="003F45CD" w:rsidRPr="00C35558" w:rsidRDefault="003F45CD" w:rsidP="00BF5115">
            <w:pPr>
              <w:pStyle w:val="Normal6"/>
              <w:rPr>
                <w:szCs w:val="24"/>
                <w:lang w:val="cs-CZ"/>
              </w:rPr>
            </w:pPr>
            <w:r w:rsidRPr="00C35558">
              <w:rPr>
                <w:lang w:val="cs-CZ"/>
              </w:rPr>
              <w:t>g)</w:t>
            </w:r>
            <w:r w:rsidRPr="00C35558">
              <w:rPr>
                <w:lang w:val="cs-CZ"/>
              </w:rPr>
              <w:tab/>
              <w:t>seznam výrobků, služeb a postupů, které mohou být licencovány prostřednictvím patentového poolu;</w:t>
            </w:r>
          </w:p>
        </w:tc>
      </w:tr>
    </w:tbl>
    <w:p w14:paraId="01DF93D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CD8A962" w14:textId="793887BB" w:rsidR="000E3694" w:rsidRPr="00C35558" w:rsidRDefault="003F45CD" w:rsidP="003F45CD">
      <w:r w:rsidRPr="00C35558">
        <w:rPr>
          <w:rStyle w:val="HideTWBExt"/>
        </w:rPr>
        <w:t>&lt;/Amend&gt;</w:t>
      </w:r>
    </w:p>
    <w:p w14:paraId="6C316D53" w14:textId="77777777" w:rsidR="003F45CD" w:rsidRPr="00C35558" w:rsidRDefault="003F45CD" w:rsidP="003F45CD">
      <w:pPr>
        <w:pStyle w:val="AMNumberTabs0"/>
        <w:keepNext/>
        <w:rPr>
          <w:lang w:val="cs-CZ"/>
        </w:rPr>
      </w:pPr>
      <w:r w:rsidRPr="00C35558">
        <w:rPr>
          <w:rStyle w:val="HideTWBExt"/>
          <w:b w:val="0"/>
          <w:lang w:val="cs-CZ"/>
        </w:rPr>
        <w:lastRenderedPageBreak/>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347</w:t>
      </w:r>
      <w:r w:rsidRPr="00C35558">
        <w:rPr>
          <w:rStyle w:val="HideTWBExt"/>
          <w:b w:val="0"/>
          <w:lang w:val="cs-CZ"/>
        </w:rPr>
        <w:t>&lt;/NumAm&gt;</w:t>
      </w:r>
    </w:p>
    <w:p w14:paraId="3F3BEA7C"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789F6F16" w14:textId="77777777" w:rsidR="003F45CD" w:rsidRPr="00C35558" w:rsidRDefault="003F45CD" w:rsidP="003F45CD">
      <w:r w:rsidRPr="00C35558">
        <w:rPr>
          <w:rStyle w:val="HideTWBExt"/>
        </w:rPr>
        <w:t>&lt;/RepeatBlock-By&gt;</w:t>
      </w:r>
    </w:p>
    <w:p w14:paraId="1775893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1ED8E2" w14:textId="77777777" w:rsidR="003F45CD" w:rsidRPr="00C35558" w:rsidRDefault="003F45CD" w:rsidP="003F45CD">
      <w:pPr>
        <w:pStyle w:val="NormalBold"/>
      </w:pPr>
      <w:r w:rsidRPr="00C35558">
        <w:rPr>
          <w:rStyle w:val="HideTWBExt"/>
          <w:b w:val="0"/>
        </w:rPr>
        <w:t>&lt;Article&gt;</w:t>
      </w:r>
      <w:r w:rsidRPr="00C35558">
        <w:t>Čl. 9 – odst. 1 – písm. h</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4436FF2" w14:textId="77777777" w:rsidTr="00BF5115">
        <w:trPr>
          <w:jc w:val="center"/>
        </w:trPr>
        <w:tc>
          <w:tcPr>
            <w:tcW w:w="9752" w:type="dxa"/>
            <w:gridSpan w:val="2"/>
          </w:tcPr>
          <w:p w14:paraId="217302E9" w14:textId="77777777" w:rsidR="003F45CD" w:rsidRPr="00C35558" w:rsidRDefault="003F45CD" w:rsidP="00BF5115">
            <w:pPr>
              <w:keepNext/>
            </w:pPr>
          </w:p>
        </w:tc>
      </w:tr>
      <w:tr w:rsidR="003F45CD" w:rsidRPr="00C35558" w14:paraId="46AECCAF" w14:textId="77777777" w:rsidTr="00BF5115">
        <w:trPr>
          <w:jc w:val="center"/>
        </w:trPr>
        <w:tc>
          <w:tcPr>
            <w:tcW w:w="4876" w:type="dxa"/>
            <w:hideMark/>
          </w:tcPr>
          <w:p w14:paraId="3A2A85C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C5C297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DE18463" w14:textId="77777777" w:rsidTr="00BF5115">
        <w:trPr>
          <w:jc w:val="center"/>
        </w:trPr>
        <w:tc>
          <w:tcPr>
            <w:tcW w:w="4876" w:type="dxa"/>
            <w:hideMark/>
          </w:tcPr>
          <w:p w14:paraId="3AEF4059" w14:textId="77777777" w:rsidR="003F45CD" w:rsidRPr="00C35558" w:rsidRDefault="003F45CD" w:rsidP="00BF5115">
            <w:pPr>
              <w:pStyle w:val="Normal6"/>
              <w:rPr>
                <w:lang w:val="cs-CZ"/>
              </w:rPr>
            </w:pPr>
            <w:r w:rsidRPr="00C35558">
              <w:rPr>
                <w:lang w:val="cs-CZ"/>
              </w:rPr>
              <w:t>h)</w:t>
            </w:r>
            <w:r w:rsidRPr="00C35558">
              <w:rPr>
                <w:lang w:val="cs-CZ"/>
              </w:rPr>
              <w:tab/>
              <w:t>politiky týkající se licenčních poplatků a slev pro jednotlivé kategorie výrobků;</w:t>
            </w:r>
          </w:p>
        </w:tc>
        <w:tc>
          <w:tcPr>
            <w:tcW w:w="4876" w:type="dxa"/>
            <w:hideMark/>
          </w:tcPr>
          <w:p w14:paraId="078469F5" w14:textId="77777777" w:rsidR="003F45CD" w:rsidRPr="00C35558" w:rsidRDefault="003F45CD" w:rsidP="00BF5115">
            <w:pPr>
              <w:pStyle w:val="Normal6"/>
              <w:rPr>
                <w:szCs w:val="24"/>
                <w:lang w:val="cs-CZ"/>
              </w:rPr>
            </w:pPr>
            <w:r w:rsidRPr="00C35558">
              <w:rPr>
                <w:lang w:val="cs-CZ"/>
              </w:rPr>
              <w:t>h)</w:t>
            </w:r>
            <w:r w:rsidRPr="00C35558">
              <w:rPr>
                <w:lang w:val="cs-CZ"/>
              </w:rPr>
              <w:tab/>
              <w:t>politiky týkající se licenčních poplatků a slev pro jednotlivé kategorie výrobků</w:t>
            </w:r>
            <w:r w:rsidRPr="00C35558">
              <w:rPr>
                <w:b/>
                <w:i/>
                <w:lang w:val="cs-CZ"/>
              </w:rPr>
              <w:t>, včetně informací o výpočtu licenčních poplatků každého majitele patentu SEP v poolu a případně souhrnné sazby licenčních poplatků</w:t>
            </w:r>
            <w:r w:rsidRPr="00C35558">
              <w:rPr>
                <w:lang w:val="cs-CZ"/>
              </w:rPr>
              <w:t>;</w:t>
            </w:r>
          </w:p>
        </w:tc>
      </w:tr>
    </w:tbl>
    <w:p w14:paraId="4FA0C67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CB87E61" w14:textId="65EBCBC7" w:rsidR="000E3694" w:rsidRPr="00C35558" w:rsidRDefault="003F45CD" w:rsidP="003F45CD">
      <w:r w:rsidRPr="00C35558">
        <w:rPr>
          <w:rStyle w:val="HideTWBExt"/>
        </w:rPr>
        <w:t>&lt;/Amend&gt;</w:t>
      </w:r>
    </w:p>
    <w:p w14:paraId="6CCE933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348</w:t>
      </w:r>
      <w:r w:rsidRPr="00C35558">
        <w:rPr>
          <w:rStyle w:val="HideTWBExt"/>
          <w:b w:val="0"/>
          <w:lang w:val="cs-CZ"/>
        </w:rPr>
        <w:t>&lt;/NumAm&gt;</w:t>
      </w:r>
    </w:p>
    <w:p w14:paraId="4BF2364A"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6198D3A" w14:textId="77777777" w:rsidR="003F45CD" w:rsidRPr="00C35558" w:rsidRDefault="003F45CD" w:rsidP="003F45CD">
      <w:r w:rsidRPr="00C35558">
        <w:rPr>
          <w:rStyle w:val="HideTWBExt"/>
        </w:rPr>
        <w:t>&lt;/RepeatBlock-By&gt;</w:t>
      </w:r>
    </w:p>
    <w:p w14:paraId="3D4BA37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9CAEB51" w14:textId="77777777" w:rsidR="003F45CD" w:rsidRPr="00C35558" w:rsidRDefault="003F45CD" w:rsidP="003F45CD">
      <w:pPr>
        <w:pStyle w:val="NormalBold"/>
      </w:pPr>
      <w:r w:rsidRPr="00C35558">
        <w:rPr>
          <w:rStyle w:val="HideTWBExt"/>
          <w:b w:val="0"/>
        </w:rPr>
        <w:t>&lt;Article&gt;</w:t>
      </w:r>
      <w:r w:rsidRPr="00C35558">
        <w:t>Čl. 9 – odst. 1 – písm. h</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AAD6F5B" w14:textId="77777777" w:rsidTr="00BF5115">
        <w:trPr>
          <w:jc w:val="center"/>
        </w:trPr>
        <w:tc>
          <w:tcPr>
            <w:tcW w:w="9752" w:type="dxa"/>
            <w:gridSpan w:val="2"/>
          </w:tcPr>
          <w:p w14:paraId="18B24929" w14:textId="77777777" w:rsidR="003F45CD" w:rsidRPr="00C35558" w:rsidRDefault="003F45CD" w:rsidP="00BF5115">
            <w:pPr>
              <w:keepNext/>
            </w:pPr>
          </w:p>
        </w:tc>
      </w:tr>
      <w:tr w:rsidR="003F45CD" w:rsidRPr="00C35558" w14:paraId="7D5A771E" w14:textId="77777777" w:rsidTr="00BF5115">
        <w:trPr>
          <w:jc w:val="center"/>
        </w:trPr>
        <w:tc>
          <w:tcPr>
            <w:tcW w:w="4876" w:type="dxa"/>
            <w:hideMark/>
          </w:tcPr>
          <w:p w14:paraId="3A95B82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CC6453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C705B77" w14:textId="77777777" w:rsidTr="00BF5115">
        <w:trPr>
          <w:jc w:val="center"/>
        </w:trPr>
        <w:tc>
          <w:tcPr>
            <w:tcW w:w="4876" w:type="dxa"/>
            <w:hideMark/>
          </w:tcPr>
          <w:p w14:paraId="1298AAD2" w14:textId="77777777" w:rsidR="003F45CD" w:rsidRPr="00C35558" w:rsidRDefault="003F45CD" w:rsidP="00BF5115">
            <w:pPr>
              <w:pStyle w:val="Normal6"/>
              <w:rPr>
                <w:lang w:val="cs-CZ"/>
              </w:rPr>
            </w:pPr>
            <w:r w:rsidRPr="00C35558">
              <w:rPr>
                <w:lang w:val="cs-CZ"/>
              </w:rPr>
              <w:t>h)</w:t>
            </w:r>
            <w:r w:rsidRPr="00C35558">
              <w:rPr>
                <w:lang w:val="cs-CZ"/>
              </w:rPr>
              <w:tab/>
              <w:t>politiky týkající se licenčních poplatků a slev pro jednotlivé kategorie výrobků;</w:t>
            </w:r>
          </w:p>
        </w:tc>
        <w:tc>
          <w:tcPr>
            <w:tcW w:w="4876" w:type="dxa"/>
            <w:hideMark/>
          </w:tcPr>
          <w:p w14:paraId="05DDE394" w14:textId="77777777" w:rsidR="003F45CD" w:rsidRPr="00C35558" w:rsidRDefault="003F45CD" w:rsidP="00BF5115">
            <w:pPr>
              <w:pStyle w:val="Normal6"/>
              <w:rPr>
                <w:szCs w:val="24"/>
                <w:lang w:val="cs-CZ"/>
              </w:rPr>
            </w:pPr>
            <w:r w:rsidRPr="00C35558">
              <w:rPr>
                <w:lang w:val="cs-CZ"/>
              </w:rPr>
              <w:t>h)</w:t>
            </w:r>
            <w:r w:rsidRPr="00C35558">
              <w:rPr>
                <w:lang w:val="cs-CZ"/>
              </w:rPr>
              <w:tab/>
              <w:t>politiky týkající se licenčních poplatků</w:t>
            </w:r>
            <w:r w:rsidRPr="00C35558">
              <w:rPr>
                <w:b/>
                <w:i/>
                <w:lang w:val="cs-CZ"/>
              </w:rPr>
              <w:t>, bezplatnosti</w:t>
            </w:r>
            <w:r w:rsidRPr="00C35558">
              <w:rPr>
                <w:lang w:val="cs-CZ"/>
              </w:rPr>
              <w:t xml:space="preserve"> a slev pro jednotlivé kategorie výrobků;</w:t>
            </w:r>
          </w:p>
        </w:tc>
      </w:tr>
    </w:tbl>
    <w:p w14:paraId="6D71AEA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82E99F5" w14:textId="3D4564DA" w:rsidR="000E3694" w:rsidRPr="00C35558" w:rsidRDefault="003F45CD" w:rsidP="003F45CD">
      <w:r w:rsidRPr="00C35558">
        <w:rPr>
          <w:rStyle w:val="HideTWBExt"/>
        </w:rPr>
        <w:t>&lt;/Amend&gt;</w:t>
      </w:r>
    </w:p>
    <w:p w14:paraId="316DC3F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349</w:t>
      </w:r>
      <w:r w:rsidRPr="00C35558">
        <w:rPr>
          <w:rStyle w:val="HideTWBExt"/>
          <w:b w:val="0"/>
          <w:lang w:val="cs-CZ"/>
        </w:rPr>
        <w:t>&lt;/NumAm&gt;</w:t>
      </w:r>
    </w:p>
    <w:p w14:paraId="5B049BDF"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5ADCA77B" w14:textId="77777777" w:rsidR="003F45CD" w:rsidRPr="00C35558" w:rsidRDefault="003F45CD" w:rsidP="003F45CD">
      <w:r w:rsidRPr="00C35558">
        <w:rPr>
          <w:rStyle w:val="HideTWBExt"/>
        </w:rPr>
        <w:t>&lt;/RepeatBlock-By&gt;</w:t>
      </w:r>
    </w:p>
    <w:p w14:paraId="5E1201F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3E2F464" w14:textId="77777777" w:rsidR="003F45CD" w:rsidRPr="00C35558" w:rsidRDefault="003F45CD" w:rsidP="003F45CD">
      <w:pPr>
        <w:pStyle w:val="NormalBold"/>
      </w:pPr>
      <w:r w:rsidRPr="00C35558">
        <w:rPr>
          <w:rStyle w:val="HideTWBExt"/>
          <w:b w:val="0"/>
        </w:rPr>
        <w:t>&lt;Article&gt;</w:t>
      </w:r>
      <w:r w:rsidRPr="00C35558">
        <w:t>Čl. 9 – odst. 1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EC22481" w14:textId="77777777" w:rsidTr="00BF5115">
        <w:trPr>
          <w:jc w:val="center"/>
        </w:trPr>
        <w:tc>
          <w:tcPr>
            <w:tcW w:w="9752" w:type="dxa"/>
            <w:gridSpan w:val="2"/>
          </w:tcPr>
          <w:p w14:paraId="64C683FB" w14:textId="77777777" w:rsidR="003F45CD" w:rsidRPr="00C35558" w:rsidRDefault="003F45CD" w:rsidP="00BF5115">
            <w:pPr>
              <w:keepNext/>
            </w:pPr>
          </w:p>
        </w:tc>
      </w:tr>
      <w:tr w:rsidR="003F45CD" w:rsidRPr="00C35558" w14:paraId="0F4C2E8D" w14:textId="77777777" w:rsidTr="00BF5115">
        <w:trPr>
          <w:jc w:val="center"/>
        </w:trPr>
        <w:tc>
          <w:tcPr>
            <w:tcW w:w="4876" w:type="dxa"/>
            <w:hideMark/>
          </w:tcPr>
          <w:p w14:paraId="68FF270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F8A14C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9A7552" w14:textId="77777777" w:rsidTr="00BF5115">
        <w:trPr>
          <w:jc w:val="center"/>
        </w:trPr>
        <w:tc>
          <w:tcPr>
            <w:tcW w:w="4876" w:type="dxa"/>
          </w:tcPr>
          <w:p w14:paraId="78A28E4B" w14:textId="77777777" w:rsidR="003F45CD" w:rsidRPr="00C35558" w:rsidRDefault="003F45CD" w:rsidP="00BF5115">
            <w:pPr>
              <w:pStyle w:val="Normal6"/>
              <w:rPr>
                <w:lang w:val="cs-CZ"/>
              </w:rPr>
            </w:pPr>
          </w:p>
        </w:tc>
        <w:tc>
          <w:tcPr>
            <w:tcW w:w="4876" w:type="dxa"/>
            <w:hideMark/>
          </w:tcPr>
          <w:p w14:paraId="0F39C07F" w14:textId="77777777" w:rsidR="003F45CD" w:rsidRPr="00C35558" w:rsidRDefault="003F45CD" w:rsidP="00BF5115">
            <w:pPr>
              <w:pStyle w:val="Normal6"/>
              <w:rPr>
                <w:szCs w:val="24"/>
                <w:lang w:val="cs-CZ"/>
              </w:rPr>
            </w:pPr>
            <w:r w:rsidRPr="00C35558">
              <w:rPr>
                <w:b/>
                <w:i/>
                <w:lang w:val="cs-CZ"/>
              </w:rPr>
              <w:t xml:space="preserve">1a. Kompetenční centrum pravidelně a nejméně jednou ročně ověřuje správnost informací zveřejňovaných patentovými pooly podle odstavce 1 na základě veřejně dostupné metodiky a podává o ní zprávu, přičemž zajistí důkladné, transparentní </w:t>
            </w:r>
            <w:r w:rsidRPr="00C35558">
              <w:rPr>
                <w:b/>
                <w:i/>
                <w:lang w:val="cs-CZ"/>
              </w:rPr>
              <w:lastRenderedPageBreak/>
              <w:t>a soudržné ověřování.</w:t>
            </w:r>
          </w:p>
        </w:tc>
      </w:tr>
    </w:tbl>
    <w:p w14:paraId="01939293"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DE9F943" w14:textId="156AC555" w:rsidR="000E3694" w:rsidRPr="00C35558" w:rsidRDefault="003F45CD" w:rsidP="003F45CD">
      <w:r w:rsidRPr="00C35558">
        <w:rPr>
          <w:rStyle w:val="HideTWBExt"/>
        </w:rPr>
        <w:t>&lt;/Amend&gt;</w:t>
      </w:r>
    </w:p>
    <w:p w14:paraId="4264B3D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350</w:t>
      </w:r>
      <w:r w:rsidRPr="00C35558">
        <w:rPr>
          <w:rStyle w:val="HideTWBExt"/>
          <w:b w:val="0"/>
          <w:lang w:val="cs-CZ"/>
        </w:rPr>
        <w:t>&lt;/NumAm&gt;</w:t>
      </w:r>
    </w:p>
    <w:p w14:paraId="2C5450C5"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39AB4D3D" w14:textId="77777777" w:rsidR="003F45CD" w:rsidRPr="00C35558" w:rsidRDefault="003F45CD" w:rsidP="003F45CD">
      <w:r w:rsidRPr="00C35558">
        <w:rPr>
          <w:rStyle w:val="HideTWBExt"/>
        </w:rPr>
        <w:t>&lt;/RepeatBlock-By&gt;</w:t>
      </w:r>
    </w:p>
    <w:p w14:paraId="7BBEF56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7DA2F63" w14:textId="77777777" w:rsidR="003F45CD" w:rsidRPr="00C35558" w:rsidRDefault="003F45CD" w:rsidP="003F45CD">
      <w:pPr>
        <w:pStyle w:val="NormalBold"/>
      </w:pPr>
      <w:r w:rsidRPr="00C35558">
        <w:rPr>
          <w:rStyle w:val="HideTWBExt"/>
          <w:b w:val="0"/>
        </w:rPr>
        <w:t>&lt;Article&gt;</w:t>
      </w:r>
      <w:r w:rsidRPr="00C35558">
        <w:t>Čl. 10 – odst. 1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1A05A37" w14:textId="77777777" w:rsidTr="00BF5115">
        <w:trPr>
          <w:jc w:val="center"/>
        </w:trPr>
        <w:tc>
          <w:tcPr>
            <w:tcW w:w="9752" w:type="dxa"/>
            <w:gridSpan w:val="2"/>
          </w:tcPr>
          <w:p w14:paraId="3858CC3F" w14:textId="77777777" w:rsidR="003F45CD" w:rsidRPr="00C35558" w:rsidRDefault="003F45CD" w:rsidP="00BF5115">
            <w:pPr>
              <w:keepNext/>
            </w:pPr>
          </w:p>
        </w:tc>
      </w:tr>
      <w:tr w:rsidR="003F45CD" w:rsidRPr="00C35558" w14:paraId="2B163B5F" w14:textId="77777777" w:rsidTr="00BF5115">
        <w:trPr>
          <w:jc w:val="center"/>
        </w:trPr>
        <w:tc>
          <w:tcPr>
            <w:tcW w:w="4876" w:type="dxa"/>
            <w:hideMark/>
          </w:tcPr>
          <w:p w14:paraId="3FB1B4D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F73732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0CD69E" w14:textId="77777777" w:rsidTr="00BF5115">
        <w:trPr>
          <w:jc w:val="center"/>
        </w:trPr>
        <w:tc>
          <w:tcPr>
            <w:tcW w:w="4876" w:type="dxa"/>
            <w:hideMark/>
          </w:tcPr>
          <w:p w14:paraId="0EF083EE" w14:textId="77777777" w:rsidR="003F45CD" w:rsidRPr="00C35558" w:rsidRDefault="003F45CD" w:rsidP="00BF5115">
            <w:pPr>
              <w:pStyle w:val="Normal6"/>
              <w:rPr>
                <w:lang w:val="cs-CZ"/>
              </w:rPr>
            </w:pPr>
            <w:r w:rsidRPr="00C35558">
              <w:rPr>
                <w:lang w:val="cs-CZ"/>
              </w:rPr>
              <w:t>1.</w:t>
            </w:r>
            <w:r w:rsidRPr="00C35558">
              <w:rPr>
                <w:lang w:val="cs-CZ"/>
              </w:rPr>
              <w:tab/>
              <w:t xml:space="preserve">Příslušné soudy členských států oznámí kompetenčnímu centru do </w:t>
            </w:r>
            <w:r w:rsidRPr="00C35558">
              <w:rPr>
                <w:b/>
                <w:i/>
                <w:lang w:val="cs-CZ"/>
              </w:rPr>
              <w:t xml:space="preserve">šesti měsíců </w:t>
            </w:r>
            <w:r w:rsidRPr="00C35558">
              <w:rPr>
                <w:lang w:val="cs-CZ"/>
              </w:rPr>
              <w:t xml:space="preserve">od </w:t>
            </w:r>
            <w:r w:rsidRPr="00C35558">
              <w:rPr>
                <w:b/>
                <w:i/>
                <w:lang w:val="cs-CZ"/>
              </w:rPr>
              <w:t>přijetí</w:t>
            </w:r>
            <w:r w:rsidRPr="00C35558">
              <w:rPr>
                <w:lang w:val="cs-CZ"/>
              </w:rPr>
              <w:t xml:space="preserve"> rozsudku týkajícího se patentů SEP:</w:t>
            </w:r>
          </w:p>
        </w:tc>
        <w:tc>
          <w:tcPr>
            <w:tcW w:w="4876" w:type="dxa"/>
            <w:hideMark/>
          </w:tcPr>
          <w:p w14:paraId="3C0201D3" w14:textId="77777777" w:rsidR="003F45CD" w:rsidRPr="00C35558" w:rsidRDefault="003F45CD" w:rsidP="00BF5115">
            <w:pPr>
              <w:pStyle w:val="Normal6"/>
              <w:rPr>
                <w:szCs w:val="24"/>
                <w:lang w:val="cs-CZ"/>
              </w:rPr>
            </w:pPr>
            <w:r w:rsidRPr="00C35558">
              <w:rPr>
                <w:lang w:val="cs-CZ"/>
              </w:rPr>
              <w:t>1.</w:t>
            </w:r>
            <w:r w:rsidRPr="00C35558">
              <w:rPr>
                <w:lang w:val="cs-CZ"/>
              </w:rPr>
              <w:tab/>
              <w:t xml:space="preserve">Příslušné soudy členských států oznámí kompetenčnímu centru do </w:t>
            </w:r>
            <w:r w:rsidRPr="00C35558">
              <w:rPr>
                <w:b/>
                <w:i/>
                <w:lang w:val="cs-CZ"/>
              </w:rPr>
              <w:t>dvou týdnů</w:t>
            </w:r>
            <w:r w:rsidRPr="00C35558">
              <w:rPr>
                <w:lang w:val="cs-CZ"/>
              </w:rPr>
              <w:t xml:space="preserve"> od </w:t>
            </w:r>
            <w:r w:rsidRPr="00C35558">
              <w:rPr>
                <w:b/>
                <w:i/>
                <w:lang w:val="cs-CZ"/>
              </w:rPr>
              <w:t xml:space="preserve">pravomocného </w:t>
            </w:r>
            <w:r w:rsidRPr="00C35558">
              <w:rPr>
                <w:lang w:val="cs-CZ"/>
              </w:rPr>
              <w:t>rozsudku týkajícího se patentů SEP:</w:t>
            </w:r>
          </w:p>
        </w:tc>
      </w:tr>
    </w:tbl>
    <w:p w14:paraId="6B92328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D1D967F" w14:textId="62A86729" w:rsidR="000E3694" w:rsidRPr="00C35558" w:rsidRDefault="003F45CD" w:rsidP="003F45CD">
      <w:r w:rsidRPr="00C35558">
        <w:rPr>
          <w:rStyle w:val="HideTWBExt"/>
        </w:rPr>
        <w:t>&lt;/Amend&gt;</w:t>
      </w:r>
    </w:p>
    <w:p w14:paraId="72E1D02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351</w:t>
      </w:r>
      <w:r w:rsidRPr="00C35558">
        <w:rPr>
          <w:rStyle w:val="HideTWBExt"/>
          <w:b w:val="0"/>
          <w:lang w:val="cs-CZ"/>
        </w:rPr>
        <w:t>&lt;/NumAm&gt;</w:t>
      </w:r>
    </w:p>
    <w:p w14:paraId="5BFA8C3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5E29238" w14:textId="77777777" w:rsidR="003F45CD" w:rsidRPr="00C35558" w:rsidRDefault="003F45CD" w:rsidP="003F45CD">
      <w:r w:rsidRPr="00C35558">
        <w:rPr>
          <w:rStyle w:val="HideTWBExt"/>
        </w:rPr>
        <w:t>&lt;/RepeatBlock-By&gt;</w:t>
      </w:r>
    </w:p>
    <w:p w14:paraId="50103F9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A63739F" w14:textId="77777777" w:rsidR="003F45CD" w:rsidRPr="00C35558" w:rsidRDefault="003F45CD" w:rsidP="003F45CD">
      <w:pPr>
        <w:pStyle w:val="NormalBold"/>
      </w:pPr>
      <w:r w:rsidRPr="00C35558">
        <w:rPr>
          <w:rStyle w:val="HideTWBExt"/>
          <w:b w:val="0"/>
        </w:rPr>
        <w:t>&lt;Article&gt;</w:t>
      </w:r>
      <w:r w:rsidRPr="00C35558">
        <w:t>Článek 11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6585533" w14:textId="77777777" w:rsidTr="00BF5115">
        <w:trPr>
          <w:jc w:val="center"/>
        </w:trPr>
        <w:tc>
          <w:tcPr>
            <w:tcW w:w="9752" w:type="dxa"/>
            <w:gridSpan w:val="2"/>
          </w:tcPr>
          <w:p w14:paraId="74575B59" w14:textId="77777777" w:rsidR="003F45CD" w:rsidRPr="00C35558" w:rsidRDefault="003F45CD" w:rsidP="00BF5115">
            <w:pPr>
              <w:keepNext/>
            </w:pPr>
          </w:p>
        </w:tc>
      </w:tr>
      <w:tr w:rsidR="003F45CD" w:rsidRPr="00C35558" w14:paraId="506F5CF6" w14:textId="77777777" w:rsidTr="00BF5115">
        <w:trPr>
          <w:jc w:val="center"/>
        </w:trPr>
        <w:tc>
          <w:tcPr>
            <w:tcW w:w="4876" w:type="dxa"/>
            <w:hideMark/>
          </w:tcPr>
          <w:p w14:paraId="15C966B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761E2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1DBE3DC" w14:textId="77777777" w:rsidTr="00BF5115">
        <w:trPr>
          <w:jc w:val="center"/>
        </w:trPr>
        <w:tc>
          <w:tcPr>
            <w:tcW w:w="4876" w:type="dxa"/>
            <w:hideMark/>
          </w:tcPr>
          <w:p w14:paraId="5B4E3C4E" w14:textId="77777777" w:rsidR="003F45CD" w:rsidRPr="00C35558" w:rsidRDefault="003F45CD" w:rsidP="00BF5115">
            <w:pPr>
              <w:pStyle w:val="Normal6"/>
              <w:jc w:val="center"/>
              <w:rPr>
                <w:lang w:val="cs-CZ"/>
              </w:rPr>
            </w:pPr>
            <w:r w:rsidRPr="00C35558">
              <w:rPr>
                <w:b/>
                <w:i/>
                <w:lang w:val="cs-CZ"/>
              </w:rPr>
              <w:t>Článek 11</w:t>
            </w:r>
          </w:p>
        </w:tc>
        <w:tc>
          <w:tcPr>
            <w:tcW w:w="4876" w:type="dxa"/>
            <w:hideMark/>
          </w:tcPr>
          <w:p w14:paraId="636C6E9A"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676506E0" w14:textId="77777777" w:rsidTr="00BF5115">
        <w:trPr>
          <w:jc w:val="center"/>
        </w:trPr>
        <w:tc>
          <w:tcPr>
            <w:tcW w:w="4876" w:type="dxa"/>
            <w:hideMark/>
          </w:tcPr>
          <w:p w14:paraId="7BC1478F" w14:textId="77777777" w:rsidR="003F45CD" w:rsidRPr="00C35558" w:rsidRDefault="003F45CD" w:rsidP="00BF5115">
            <w:pPr>
              <w:pStyle w:val="Normal6"/>
              <w:jc w:val="center"/>
              <w:rPr>
                <w:lang w:val="cs-CZ"/>
              </w:rPr>
            </w:pPr>
            <w:r w:rsidRPr="00C35558">
              <w:rPr>
                <w:b/>
                <w:i/>
                <w:lang w:val="cs-CZ"/>
              </w:rPr>
              <w:t>Informace o stanovení podmínek FRAND</w:t>
            </w:r>
          </w:p>
        </w:tc>
        <w:tc>
          <w:tcPr>
            <w:tcW w:w="4876" w:type="dxa"/>
          </w:tcPr>
          <w:p w14:paraId="40E33495" w14:textId="77777777" w:rsidR="003F45CD" w:rsidRPr="00C35558" w:rsidRDefault="003F45CD" w:rsidP="00BF5115">
            <w:pPr>
              <w:pStyle w:val="Normal6"/>
              <w:rPr>
                <w:szCs w:val="24"/>
                <w:lang w:val="cs-CZ"/>
              </w:rPr>
            </w:pPr>
          </w:p>
        </w:tc>
      </w:tr>
      <w:tr w:rsidR="003F45CD" w:rsidRPr="00C35558" w14:paraId="5879F76F" w14:textId="77777777" w:rsidTr="00BF5115">
        <w:trPr>
          <w:jc w:val="center"/>
        </w:trPr>
        <w:tc>
          <w:tcPr>
            <w:tcW w:w="4876" w:type="dxa"/>
            <w:hideMark/>
          </w:tcPr>
          <w:p w14:paraId="29C5BBE8" w14:textId="77777777" w:rsidR="003F45CD" w:rsidRPr="00C35558" w:rsidRDefault="003F45CD" w:rsidP="00BF5115">
            <w:pPr>
              <w:pStyle w:val="Normal6"/>
              <w:rPr>
                <w:lang w:val="cs-CZ"/>
              </w:rPr>
            </w:pPr>
            <w:r w:rsidRPr="00C35558">
              <w:rPr>
                <w:b/>
                <w:i/>
                <w:lang w:val="cs-CZ"/>
              </w:rPr>
              <w:t>1.</w:t>
            </w:r>
            <w:r w:rsidRPr="00C35558">
              <w:rPr>
                <w:b/>
                <w:i/>
                <w:lang w:val="cs-CZ"/>
              </w:rPr>
              <w:tab/>
              <w:t>Osoby zapojené do řízení o alternativním řešení sporů týkajících se patentů SEP platných v členském státě sdělí kompetenčnímu centru do šesti měsíců od ukončení řízení dotčené normy a provedení, metodiku použitou pro výpočet při stanovení podmínek FRAND, informace o jménech stran a o konkrétních stanovených licenčních sazbách.</w:t>
            </w:r>
          </w:p>
        </w:tc>
        <w:tc>
          <w:tcPr>
            <w:tcW w:w="4876" w:type="dxa"/>
          </w:tcPr>
          <w:p w14:paraId="21C688C7" w14:textId="77777777" w:rsidR="003F45CD" w:rsidRPr="00C35558" w:rsidRDefault="003F45CD" w:rsidP="00BF5115">
            <w:pPr>
              <w:pStyle w:val="Normal6"/>
              <w:rPr>
                <w:szCs w:val="24"/>
                <w:lang w:val="cs-CZ"/>
              </w:rPr>
            </w:pPr>
          </w:p>
        </w:tc>
      </w:tr>
      <w:tr w:rsidR="003F45CD" w:rsidRPr="00C35558" w14:paraId="3124329B" w14:textId="77777777" w:rsidTr="00BF5115">
        <w:trPr>
          <w:jc w:val="center"/>
        </w:trPr>
        <w:tc>
          <w:tcPr>
            <w:tcW w:w="4876" w:type="dxa"/>
            <w:hideMark/>
          </w:tcPr>
          <w:p w14:paraId="5A163F8E" w14:textId="77777777" w:rsidR="003F45CD" w:rsidRPr="00C35558" w:rsidRDefault="003F45CD" w:rsidP="00BF5115">
            <w:pPr>
              <w:pStyle w:val="Normal6"/>
              <w:rPr>
                <w:lang w:val="cs-CZ"/>
              </w:rPr>
            </w:pPr>
            <w:r w:rsidRPr="00C35558">
              <w:rPr>
                <w:b/>
                <w:i/>
                <w:lang w:val="cs-CZ"/>
              </w:rPr>
              <w:t>2.</w:t>
            </w:r>
            <w:r w:rsidRPr="00C35558">
              <w:rPr>
                <w:b/>
                <w:i/>
                <w:lang w:val="cs-CZ"/>
              </w:rPr>
              <w:tab/>
              <w:t>Bez předchozího souhlasu dotčené strany kompetenční centrum nezveřejní žádné důvěrné informace.</w:t>
            </w:r>
          </w:p>
        </w:tc>
        <w:tc>
          <w:tcPr>
            <w:tcW w:w="4876" w:type="dxa"/>
          </w:tcPr>
          <w:p w14:paraId="22910973" w14:textId="77777777" w:rsidR="003F45CD" w:rsidRPr="00C35558" w:rsidRDefault="003F45CD" w:rsidP="00BF5115">
            <w:pPr>
              <w:pStyle w:val="Normal6"/>
              <w:rPr>
                <w:szCs w:val="24"/>
                <w:lang w:val="cs-CZ"/>
              </w:rPr>
            </w:pPr>
          </w:p>
        </w:tc>
      </w:tr>
    </w:tbl>
    <w:p w14:paraId="54B63621"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D477750"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69B92468" w14:textId="77777777" w:rsidR="003F45CD" w:rsidRPr="00C35558" w:rsidRDefault="003F45CD" w:rsidP="003F45CD">
      <w:pPr>
        <w:pStyle w:val="Normal12Italic"/>
        <w:rPr>
          <w:noProof w:val="0"/>
          <w:lang w:val="cs-CZ"/>
        </w:rPr>
      </w:pPr>
      <w:r w:rsidRPr="00C35558">
        <w:rPr>
          <w:lang w:val="cs-CZ"/>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14:paraId="4C6A6A51" w14:textId="7EB69CCB" w:rsidR="000E3694" w:rsidRPr="00C35558" w:rsidRDefault="003F45CD" w:rsidP="003F45CD">
      <w:r w:rsidRPr="00C35558">
        <w:rPr>
          <w:rStyle w:val="HideTWBExt"/>
        </w:rPr>
        <w:t>&lt;/Amend&gt;</w:t>
      </w:r>
    </w:p>
    <w:p w14:paraId="7435402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352</w:t>
      </w:r>
      <w:r w:rsidRPr="00C35558">
        <w:rPr>
          <w:rStyle w:val="HideTWBExt"/>
          <w:b w:val="0"/>
          <w:lang w:val="cs-CZ"/>
        </w:rPr>
        <w:t>&lt;/NumAm&gt;</w:t>
      </w:r>
    </w:p>
    <w:p w14:paraId="39EAFF92" w14:textId="77777777" w:rsidR="003F45CD" w:rsidRPr="00C35558" w:rsidRDefault="003F45CD" w:rsidP="003F45CD">
      <w:pPr>
        <w:pStyle w:val="NormalBold"/>
      </w:pPr>
      <w:r w:rsidRPr="00C35558">
        <w:rPr>
          <w:rStyle w:val="HideTWBExt"/>
          <w:b w:val="0"/>
        </w:rPr>
        <w:t>&lt;RepeatBlock-By&gt;&lt;Members&gt;</w:t>
      </w:r>
      <w:r w:rsidRPr="00C35558">
        <w:t>Kosma Złotowski</w:t>
      </w:r>
      <w:r w:rsidRPr="00C35558">
        <w:rPr>
          <w:rStyle w:val="HideTWBExt"/>
          <w:b w:val="0"/>
        </w:rPr>
        <w:t>&lt;/Members&gt;</w:t>
      </w:r>
    </w:p>
    <w:p w14:paraId="075B50FF" w14:textId="77777777" w:rsidR="003F45CD" w:rsidRPr="00C35558" w:rsidRDefault="003F45CD" w:rsidP="003F45CD">
      <w:r w:rsidRPr="00C35558">
        <w:rPr>
          <w:rStyle w:val="HideTWBExt"/>
        </w:rPr>
        <w:t>&lt;/RepeatBlock-By&gt;</w:t>
      </w:r>
    </w:p>
    <w:p w14:paraId="553EE8A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9703A56" w14:textId="77777777" w:rsidR="003F45CD" w:rsidRPr="00C35558" w:rsidRDefault="003F45CD" w:rsidP="003F45CD">
      <w:pPr>
        <w:pStyle w:val="NormalBold"/>
      </w:pPr>
      <w:r w:rsidRPr="00C35558">
        <w:rPr>
          <w:rStyle w:val="HideTWBExt"/>
          <w:b w:val="0"/>
        </w:rPr>
        <w:t>&lt;Article&gt;</w:t>
      </w:r>
      <w:r w:rsidRPr="00C35558">
        <w:t>Čl. 11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540C6EC" w14:textId="77777777" w:rsidTr="00BF5115">
        <w:trPr>
          <w:jc w:val="center"/>
        </w:trPr>
        <w:tc>
          <w:tcPr>
            <w:tcW w:w="9752" w:type="dxa"/>
            <w:gridSpan w:val="2"/>
          </w:tcPr>
          <w:p w14:paraId="117AF61F" w14:textId="77777777" w:rsidR="003F45CD" w:rsidRPr="00C35558" w:rsidRDefault="003F45CD" w:rsidP="00BF5115">
            <w:pPr>
              <w:keepNext/>
            </w:pPr>
          </w:p>
        </w:tc>
      </w:tr>
      <w:tr w:rsidR="003F45CD" w:rsidRPr="00C35558" w14:paraId="315F2117" w14:textId="77777777" w:rsidTr="00BF5115">
        <w:trPr>
          <w:jc w:val="center"/>
        </w:trPr>
        <w:tc>
          <w:tcPr>
            <w:tcW w:w="4876" w:type="dxa"/>
            <w:hideMark/>
          </w:tcPr>
          <w:p w14:paraId="111C266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FF9E8A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9519210" w14:textId="77777777" w:rsidTr="00BF5115">
        <w:trPr>
          <w:jc w:val="center"/>
        </w:trPr>
        <w:tc>
          <w:tcPr>
            <w:tcW w:w="4876" w:type="dxa"/>
            <w:hideMark/>
          </w:tcPr>
          <w:p w14:paraId="298541B4" w14:textId="77777777" w:rsidR="003F45CD" w:rsidRPr="00C35558" w:rsidRDefault="003F45CD" w:rsidP="00BF5115">
            <w:pPr>
              <w:pStyle w:val="Normal6"/>
              <w:rPr>
                <w:lang w:val="cs-CZ"/>
              </w:rPr>
            </w:pPr>
            <w:r w:rsidRPr="00C35558">
              <w:rPr>
                <w:lang w:val="cs-CZ"/>
              </w:rPr>
              <w:t>1.</w:t>
            </w:r>
            <w:r w:rsidRPr="00C35558">
              <w:rPr>
                <w:lang w:val="cs-CZ"/>
              </w:rPr>
              <w:tab/>
              <w:t xml:space="preserve">Osoby zapojené do řízení o alternativním řešení sporů týkajících se patentů SEP platných v členském státě sdělí kompetenčnímu centru do </w:t>
            </w:r>
            <w:r w:rsidRPr="00C35558">
              <w:rPr>
                <w:b/>
                <w:i/>
                <w:lang w:val="cs-CZ"/>
              </w:rPr>
              <w:t>šesti</w:t>
            </w:r>
            <w:r w:rsidRPr="00C35558">
              <w:rPr>
                <w:lang w:val="cs-CZ"/>
              </w:rPr>
              <w:t xml:space="preserve"> měsíců od ukončení řízení dotčené normy a provedení, metodiku použitou pro výpočet při stanovení podmínek FRAND, informace o jménech stran a o konkrétních stanovených licenčních sazbách.</w:t>
            </w:r>
          </w:p>
        </w:tc>
        <w:tc>
          <w:tcPr>
            <w:tcW w:w="4876" w:type="dxa"/>
            <w:hideMark/>
          </w:tcPr>
          <w:p w14:paraId="783661C4" w14:textId="77777777" w:rsidR="003F45CD" w:rsidRPr="00C35558" w:rsidRDefault="003F45CD" w:rsidP="00BF5115">
            <w:pPr>
              <w:pStyle w:val="Normal6"/>
              <w:rPr>
                <w:szCs w:val="24"/>
                <w:lang w:val="cs-CZ"/>
              </w:rPr>
            </w:pPr>
            <w:r w:rsidRPr="00C35558">
              <w:rPr>
                <w:lang w:val="cs-CZ"/>
              </w:rPr>
              <w:t>1.</w:t>
            </w:r>
            <w:r w:rsidRPr="00C35558">
              <w:rPr>
                <w:lang w:val="cs-CZ"/>
              </w:rPr>
              <w:tab/>
              <w:t xml:space="preserve">Osoby zapojené do řízení o alternativním řešení sporů týkajících se patentů SEP platných v členském státě sdělí kompetenčnímu centru do </w:t>
            </w:r>
            <w:r w:rsidRPr="00C35558">
              <w:rPr>
                <w:b/>
                <w:i/>
                <w:lang w:val="cs-CZ"/>
              </w:rPr>
              <w:t>čtyř</w:t>
            </w:r>
            <w:r w:rsidRPr="00C35558">
              <w:rPr>
                <w:lang w:val="cs-CZ"/>
              </w:rPr>
              <w:t xml:space="preserve"> měsíců od ukončení řízení dotčené normy a provedení, metodiku použitou pro výpočet při stanovení podmínek FRAND, informace o jménech stran a o konkrétních stanovených licenčních sazbách.</w:t>
            </w:r>
          </w:p>
        </w:tc>
      </w:tr>
    </w:tbl>
    <w:p w14:paraId="295D6560"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19FF64F" w14:textId="7F06ED7C" w:rsidR="000E3694" w:rsidRPr="00C35558" w:rsidRDefault="003F45CD" w:rsidP="003F45CD">
      <w:r w:rsidRPr="00C35558">
        <w:rPr>
          <w:rStyle w:val="HideTWBExt"/>
        </w:rPr>
        <w:t>&lt;/Amend&gt;</w:t>
      </w:r>
    </w:p>
    <w:p w14:paraId="53A8D2A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353</w:t>
      </w:r>
      <w:r w:rsidRPr="00C35558">
        <w:rPr>
          <w:rStyle w:val="HideTWBExt"/>
          <w:b w:val="0"/>
          <w:lang w:val="cs-CZ"/>
        </w:rPr>
        <w:t>&lt;/NumAm&gt;</w:t>
      </w:r>
    </w:p>
    <w:p w14:paraId="0EA60CEA"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134A21FC" w14:textId="77777777" w:rsidR="003F45CD" w:rsidRPr="00C35558" w:rsidRDefault="003F45CD" w:rsidP="003F45CD">
      <w:r w:rsidRPr="00C35558">
        <w:rPr>
          <w:rStyle w:val="HideTWBExt"/>
        </w:rPr>
        <w:t>&lt;/RepeatBlock-By&gt;</w:t>
      </w:r>
    </w:p>
    <w:p w14:paraId="1E06842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B07E00B" w14:textId="77777777" w:rsidR="003F45CD" w:rsidRPr="00C35558" w:rsidRDefault="003F45CD" w:rsidP="003F45CD">
      <w:pPr>
        <w:pStyle w:val="NormalBold"/>
      </w:pPr>
      <w:r w:rsidRPr="00C35558">
        <w:rPr>
          <w:rStyle w:val="HideTWBExt"/>
          <w:b w:val="0"/>
        </w:rPr>
        <w:t>&lt;Article&gt;</w:t>
      </w:r>
      <w:r w:rsidRPr="00C35558">
        <w:t>Čl. 13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4FB8B50" w14:textId="77777777" w:rsidTr="00BF5115">
        <w:trPr>
          <w:jc w:val="center"/>
        </w:trPr>
        <w:tc>
          <w:tcPr>
            <w:tcW w:w="9752" w:type="dxa"/>
            <w:gridSpan w:val="2"/>
          </w:tcPr>
          <w:p w14:paraId="782B0213" w14:textId="77777777" w:rsidR="003F45CD" w:rsidRPr="00C35558" w:rsidRDefault="003F45CD" w:rsidP="00BF5115">
            <w:pPr>
              <w:keepNext/>
            </w:pPr>
          </w:p>
        </w:tc>
      </w:tr>
      <w:tr w:rsidR="003F45CD" w:rsidRPr="00C35558" w14:paraId="348B07EE" w14:textId="77777777" w:rsidTr="00BF5115">
        <w:trPr>
          <w:jc w:val="center"/>
        </w:trPr>
        <w:tc>
          <w:tcPr>
            <w:tcW w:w="4876" w:type="dxa"/>
            <w:hideMark/>
          </w:tcPr>
          <w:p w14:paraId="611C520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82D75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8E988B9" w14:textId="77777777" w:rsidTr="00BF5115">
        <w:trPr>
          <w:jc w:val="center"/>
        </w:trPr>
        <w:tc>
          <w:tcPr>
            <w:tcW w:w="4876" w:type="dxa"/>
            <w:hideMark/>
          </w:tcPr>
          <w:p w14:paraId="54BC1691" w14:textId="77777777" w:rsidR="003F45CD" w:rsidRPr="00C35558" w:rsidRDefault="003F45CD" w:rsidP="00BF5115">
            <w:pPr>
              <w:pStyle w:val="Normal6"/>
              <w:rPr>
                <w:lang w:val="cs-CZ"/>
              </w:rPr>
            </w:pPr>
            <w:r w:rsidRPr="00C35558">
              <w:rPr>
                <w:lang w:val="cs-CZ"/>
              </w:rPr>
              <w:t>1.</w:t>
            </w:r>
            <w:r w:rsidRPr="00C35558">
              <w:rPr>
                <w:lang w:val="cs-CZ"/>
              </w:rPr>
              <w:tab/>
              <w:t>Kompetenční centrum uchovává v databázi všechny údaje poskytnuté zúčastněnými stranami, jakož i stanoviska a zprávy hodnotitelů a smírců.</w:t>
            </w:r>
          </w:p>
        </w:tc>
        <w:tc>
          <w:tcPr>
            <w:tcW w:w="4876" w:type="dxa"/>
            <w:hideMark/>
          </w:tcPr>
          <w:p w14:paraId="4EBAA219" w14:textId="77777777" w:rsidR="003F45CD" w:rsidRPr="00C35558" w:rsidRDefault="003F45CD" w:rsidP="00BF5115">
            <w:pPr>
              <w:pStyle w:val="Normal6"/>
              <w:rPr>
                <w:szCs w:val="24"/>
                <w:lang w:val="cs-CZ"/>
              </w:rPr>
            </w:pPr>
            <w:r w:rsidRPr="00C35558">
              <w:rPr>
                <w:lang w:val="cs-CZ"/>
              </w:rPr>
              <w:t>1.</w:t>
            </w:r>
            <w:r w:rsidRPr="00C35558">
              <w:rPr>
                <w:lang w:val="cs-CZ"/>
              </w:rPr>
              <w:tab/>
              <w:t xml:space="preserve">Kompetenční centrum uchovává v databázi všechny údaje poskytnuté zúčastněnými stranami, </w:t>
            </w:r>
            <w:r w:rsidRPr="00C35558">
              <w:rPr>
                <w:b/>
                <w:i/>
                <w:lang w:val="cs-CZ"/>
              </w:rPr>
              <w:t xml:space="preserve">včetně veškerých relevantních údajů poskytnutých organizacemi pro tvorbu norem, </w:t>
            </w:r>
            <w:r w:rsidRPr="00C35558">
              <w:rPr>
                <w:lang w:val="cs-CZ"/>
              </w:rPr>
              <w:t xml:space="preserve">jakož i </w:t>
            </w:r>
            <w:r w:rsidRPr="00C35558">
              <w:rPr>
                <w:lang w:val="cs-CZ"/>
              </w:rPr>
              <w:lastRenderedPageBreak/>
              <w:t>stanoviska a zprávy hodnotitelů a smírců.</w:t>
            </w:r>
          </w:p>
        </w:tc>
      </w:tr>
    </w:tbl>
    <w:p w14:paraId="622F13C5"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C542337" w14:textId="4316625B" w:rsidR="000E3694" w:rsidRPr="00C35558" w:rsidRDefault="003F45CD" w:rsidP="003F45CD">
      <w:r w:rsidRPr="00C35558">
        <w:rPr>
          <w:rStyle w:val="HideTWBExt"/>
        </w:rPr>
        <w:t>&lt;/Amend&gt;</w:t>
      </w:r>
    </w:p>
    <w:p w14:paraId="7B2C495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354</w:t>
      </w:r>
      <w:r w:rsidRPr="00C35558">
        <w:rPr>
          <w:rStyle w:val="HideTWBExt"/>
          <w:b w:val="0"/>
          <w:lang w:val="cs-CZ"/>
        </w:rPr>
        <w:t>&lt;/NumAm&gt;</w:t>
      </w:r>
    </w:p>
    <w:p w14:paraId="6D05AC39"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0DACF408" w14:textId="77777777" w:rsidR="003F45CD" w:rsidRPr="00C35558" w:rsidRDefault="003F45CD" w:rsidP="003F45CD">
      <w:r w:rsidRPr="00C35558">
        <w:rPr>
          <w:rStyle w:val="HideTWBExt"/>
        </w:rPr>
        <w:t>&lt;/RepeatBlock-By&gt;</w:t>
      </w:r>
    </w:p>
    <w:p w14:paraId="3F1A8AF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852A23C" w14:textId="77777777" w:rsidR="003F45CD" w:rsidRPr="00C35558" w:rsidRDefault="003F45CD" w:rsidP="003F45CD">
      <w:pPr>
        <w:pStyle w:val="NormalBold"/>
      </w:pPr>
      <w:r w:rsidRPr="00C35558">
        <w:rPr>
          <w:rStyle w:val="HideTWBExt"/>
          <w:b w:val="0"/>
        </w:rPr>
        <w:t>&lt;Article&gt;</w:t>
      </w:r>
      <w:r w:rsidRPr="00C35558">
        <w:t>Čl. 13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EF70137" w14:textId="77777777" w:rsidTr="00BF5115">
        <w:trPr>
          <w:jc w:val="center"/>
        </w:trPr>
        <w:tc>
          <w:tcPr>
            <w:tcW w:w="9752" w:type="dxa"/>
            <w:gridSpan w:val="2"/>
          </w:tcPr>
          <w:p w14:paraId="1526DCF3" w14:textId="77777777" w:rsidR="003F45CD" w:rsidRPr="00C35558" w:rsidRDefault="003F45CD" w:rsidP="00BF5115">
            <w:pPr>
              <w:keepNext/>
            </w:pPr>
          </w:p>
        </w:tc>
      </w:tr>
      <w:tr w:rsidR="003F45CD" w:rsidRPr="00C35558" w14:paraId="3EB67D41" w14:textId="77777777" w:rsidTr="00BF5115">
        <w:trPr>
          <w:jc w:val="center"/>
        </w:trPr>
        <w:tc>
          <w:tcPr>
            <w:tcW w:w="4876" w:type="dxa"/>
            <w:hideMark/>
          </w:tcPr>
          <w:p w14:paraId="34F6518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8A28AD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7E73A7C" w14:textId="77777777" w:rsidTr="00BF5115">
        <w:trPr>
          <w:jc w:val="center"/>
        </w:trPr>
        <w:tc>
          <w:tcPr>
            <w:tcW w:w="4876" w:type="dxa"/>
            <w:hideMark/>
          </w:tcPr>
          <w:p w14:paraId="79F00432" w14:textId="77777777" w:rsidR="003F45CD" w:rsidRPr="00C35558" w:rsidRDefault="003F45CD" w:rsidP="00BF5115">
            <w:pPr>
              <w:pStyle w:val="Normal6"/>
              <w:rPr>
                <w:lang w:val="cs-CZ"/>
              </w:rPr>
            </w:pPr>
            <w:r w:rsidRPr="00C35558">
              <w:rPr>
                <w:lang w:val="cs-CZ"/>
              </w:rPr>
              <w:t>1.</w:t>
            </w:r>
            <w:r w:rsidRPr="00C35558">
              <w:rPr>
                <w:lang w:val="cs-CZ"/>
              </w:rPr>
              <w:tab/>
              <w:t>Kompetenční centrum uchovává v databázi všechny údaje poskytnuté zúčastněnými stranami, jakož i stanoviska a zprávy hodnotitelů a smírců.</w:t>
            </w:r>
          </w:p>
        </w:tc>
        <w:tc>
          <w:tcPr>
            <w:tcW w:w="4876" w:type="dxa"/>
            <w:hideMark/>
          </w:tcPr>
          <w:p w14:paraId="07DDED5A" w14:textId="77777777" w:rsidR="003F45CD" w:rsidRPr="00C35558" w:rsidRDefault="003F45CD" w:rsidP="00BF5115">
            <w:pPr>
              <w:pStyle w:val="Normal6"/>
              <w:rPr>
                <w:szCs w:val="24"/>
                <w:lang w:val="cs-CZ"/>
              </w:rPr>
            </w:pPr>
            <w:r w:rsidRPr="00C35558">
              <w:rPr>
                <w:lang w:val="cs-CZ"/>
              </w:rPr>
              <w:t>1.</w:t>
            </w:r>
            <w:r w:rsidRPr="00C35558">
              <w:rPr>
                <w:lang w:val="cs-CZ"/>
              </w:rPr>
              <w:tab/>
              <w:t xml:space="preserve">Kompetenční centrum uchovává v databázi všechny údaje poskytnuté zúčastněnými stranami, jakož i </w:t>
            </w:r>
            <w:r w:rsidRPr="00C35558">
              <w:rPr>
                <w:b/>
                <w:i/>
                <w:lang w:val="cs-CZ"/>
              </w:rPr>
              <w:t xml:space="preserve">odůvodněná a závazná </w:t>
            </w:r>
            <w:r w:rsidRPr="00C35558">
              <w:rPr>
                <w:lang w:val="cs-CZ"/>
              </w:rPr>
              <w:t>stanoviska a zprávy hodnotitelů a smírců.</w:t>
            </w:r>
          </w:p>
        </w:tc>
      </w:tr>
    </w:tbl>
    <w:p w14:paraId="2CBB8801"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51B6EB95" w14:textId="315D69DA" w:rsidR="000E3694" w:rsidRPr="00C35558" w:rsidRDefault="003F45CD" w:rsidP="003F45CD">
      <w:r w:rsidRPr="00C35558">
        <w:rPr>
          <w:rStyle w:val="HideTWBExt"/>
        </w:rPr>
        <w:t>&lt;/Amend&gt;</w:t>
      </w:r>
    </w:p>
    <w:p w14:paraId="29A6164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355</w:t>
      </w:r>
      <w:r w:rsidRPr="00C35558">
        <w:rPr>
          <w:rStyle w:val="HideTWBExt"/>
          <w:b w:val="0"/>
          <w:lang w:val="cs-CZ"/>
        </w:rPr>
        <w:t>&lt;/NumAm&gt;</w:t>
      </w:r>
    </w:p>
    <w:p w14:paraId="63B22EDC"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45BC922D" w14:textId="77777777" w:rsidR="003F45CD" w:rsidRPr="00C35558" w:rsidRDefault="003F45CD" w:rsidP="003F45CD">
      <w:r w:rsidRPr="00C35558">
        <w:rPr>
          <w:rStyle w:val="HideTWBExt"/>
        </w:rPr>
        <w:t>&lt;/RepeatBlock-By&gt;</w:t>
      </w:r>
    </w:p>
    <w:p w14:paraId="6E40A38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0CE9AC8" w14:textId="77777777" w:rsidR="003F45CD" w:rsidRPr="00C35558" w:rsidRDefault="003F45CD" w:rsidP="003F45CD">
      <w:pPr>
        <w:pStyle w:val="NormalBold"/>
      </w:pPr>
      <w:r w:rsidRPr="00C35558">
        <w:rPr>
          <w:rStyle w:val="HideTWBExt"/>
          <w:b w:val="0"/>
        </w:rPr>
        <w:t>&lt;Article&gt;</w:t>
      </w:r>
      <w:r w:rsidRPr="00C35558">
        <w:t>Čl. 13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5138A30" w14:textId="77777777" w:rsidTr="00BF5115">
        <w:trPr>
          <w:jc w:val="center"/>
        </w:trPr>
        <w:tc>
          <w:tcPr>
            <w:tcW w:w="9752" w:type="dxa"/>
            <w:gridSpan w:val="2"/>
          </w:tcPr>
          <w:p w14:paraId="5114C698" w14:textId="77777777" w:rsidR="003F45CD" w:rsidRPr="00C35558" w:rsidRDefault="003F45CD" w:rsidP="00BF5115">
            <w:pPr>
              <w:keepNext/>
            </w:pPr>
          </w:p>
        </w:tc>
      </w:tr>
      <w:tr w:rsidR="003F45CD" w:rsidRPr="00C35558" w14:paraId="1E4F61B7" w14:textId="77777777" w:rsidTr="00BF5115">
        <w:trPr>
          <w:jc w:val="center"/>
        </w:trPr>
        <w:tc>
          <w:tcPr>
            <w:tcW w:w="4876" w:type="dxa"/>
            <w:hideMark/>
          </w:tcPr>
          <w:p w14:paraId="79A92C8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1E0FC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7E66AC" w14:textId="77777777" w:rsidTr="00BF5115">
        <w:trPr>
          <w:jc w:val="center"/>
        </w:trPr>
        <w:tc>
          <w:tcPr>
            <w:tcW w:w="4876" w:type="dxa"/>
            <w:hideMark/>
          </w:tcPr>
          <w:p w14:paraId="666473F5" w14:textId="77777777" w:rsidR="003F45CD" w:rsidRPr="00C35558" w:rsidRDefault="003F45CD" w:rsidP="00BF5115">
            <w:pPr>
              <w:pStyle w:val="Normal6"/>
              <w:rPr>
                <w:lang w:val="cs-CZ"/>
              </w:rPr>
            </w:pPr>
            <w:r w:rsidRPr="00C35558">
              <w:rPr>
                <w:lang w:val="cs-CZ"/>
              </w:rPr>
              <w:t>a)</w:t>
            </w:r>
            <w:r w:rsidRPr="00C35558">
              <w:rPr>
                <w:lang w:val="cs-CZ"/>
              </w:rPr>
              <w:tab/>
              <w:t>správy registrací patentů SEP</w:t>
            </w:r>
            <w:r w:rsidRPr="00C35558">
              <w:rPr>
                <w:b/>
                <w:i/>
                <w:lang w:val="cs-CZ"/>
              </w:rPr>
              <w:t>, ověření nezbytnosti</w:t>
            </w:r>
            <w:r w:rsidRPr="00C35558">
              <w:rPr>
                <w:lang w:val="cs-CZ"/>
              </w:rPr>
              <w:t xml:space="preserve"> a smírčích řízení podle tohoto nařízení;</w:t>
            </w:r>
          </w:p>
        </w:tc>
        <w:tc>
          <w:tcPr>
            <w:tcW w:w="4876" w:type="dxa"/>
            <w:hideMark/>
          </w:tcPr>
          <w:p w14:paraId="36C16CF9" w14:textId="77777777" w:rsidR="003F45CD" w:rsidRPr="00C35558" w:rsidRDefault="003F45CD" w:rsidP="00BF5115">
            <w:pPr>
              <w:pStyle w:val="Normal6"/>
              <w:rPr>
                <w:szCs w:val="24"/>
                <w:lang w:val="cs-CZ"/>
              </w:rPr>
            </w:pPr>
            <w:r w:rsidRPr="00C35558">
              <w:rPr>
                <w:lang w:val="cs-CZ"/>
              </w:rPr>
              <w:t>a)</w:t>
            </w:r>
            <w:r w:rsidRPr="00C35558">
              <w:rPr>
                <w:lang w:val="cs-CZ"/>
              </w:rPr>
              <w:tab/>
              <w:t>správy registrací patentů SEP a smírčích řízení podle tohoto nařízení;</w:t>
            </w:r>
          </w:p>
        </w:tc>
      </w:tr>
    </w:tbl>
    <w:p w14:paraId="4D35A2A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447A45E" w14:textId="1DAD0C00" w:rsidR="000E3694" w:rsidRPr="00C35558" w:rsidRDefault="003F45CD" w:rsidP="003F45CD">
      <w:r w:rsidRPr="00C35558">
        <w:rPr>
          <w:rStyle w:val="HideTWBExt"/>
        </w:rPr>
        <w:t>&lt;/Amend&gt;</w:t>
      </w:r>
    </w:p>
    <w:p w14:paraId="41F3AFC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356</w:t>
      </w:r>
      <w:r w:rsidRPr="00C35558">
        <w:rPr>
          <w:rStyle w:val="HideTWBExt"/>
          <w:b w:val="0"/>
          <w:lang w:val="cs-CZ"/>
        </w:rPr>
        <w:t>&lt;/NumAm&gt;</w:t>
      </w:r>
    </w:p>
    <w:p w14:paraId="3CAB893D" w14:textId="77777777" w:rsidR="003F45CD" w:rsidRPr="00C35558" w:rsidRDefault="003F45CD" w:rsidP="003F45CD">
      <w:pPr>
        <w:pStyle w:val="NormalBold"/>
      </w:pPr>
      <w:r w:rsidRPr="00C35558">
        <w:rPr>
          <w:rStyle w:val="HideTWBExt"/>
          <w:b w:val="0"/>
        </w:rPr>
        <w:t>&lt;RepeatBlock-By&gt;&lt;Members&gt;</w:t>
      </w:r>
      <w:r w:rsidRPr="00C35558">
        <w:t>Adrián Vázquez Lázara, Catharina Rinzema</w:t>
      </w:r>
      <w:r w:rsidRPr="00C35558">
        <w:rPr>
          <w:rStyle w:val="HideTWBExt"/>
          <w:b w:val="0"/>
        </w:rPr>
        <w:t>&lt;/Members&gt;</w:t>
      </w:r>
    </w:p>
    <w:p w14:paraId="1BBCAD1F" w14:textId="77777777" w:rsidR="003F45CD" w:rsidRPr="00C35558" w:rsidRDefault="003F45CD" w:rsidP="003F45CD">
      <w:r w:rsidRPr="00C35558">
        <w:rPr>
          <w:rStyle w:val="HideTWBExt"/>
        </w:rPr>
        <w:t>&lt;/RepeatBlock-By&gt;</w:t>
      </w:r>
    </w:p>
    <w:p w14:paraId="304A4E7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2DAFDFCD" w14:textId="77777777" w:rsidR="003F45CD" w:rsidRPr="00C35558" w:rsidRDefault="003F45CD" w:rsidP="003F45CD">
      <w:pPr>
        <w:pStyle w:val="NormalBold"/>
      </w:pPr>
      <w:r w:rsidRPr="00C35558">
        <w:rPr>
          <w:rStyle w:val="HideTWBExt"/>
          <w:b w:val="0"/>
        </w:rPr>
        <w:t>&lt;Article&gt;</w:t>
      </w:r>
      <w:r w:rsidRPr="00C35558">
        <w:t>Čl. 13 – odst. 2 – písm. a</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86ED9F4" w14:textId="77777777" w:rsidTr="00BF5115">
        <w:trPr>
          <w:jc w:val="center"/>
        </w:trPr>
        <w:tc>
          <w:tcPr>
            <w:tcW w:w="9752" w:type="dxa"/>
            <w:gridSpan w:val="2"/>
          </w:tcPr>
          <w:p w14:paraId="4F298F64" w14:textId="77777777" w:rsidR="003F45CD" w:rsidRPr="00C35558" w:rsidRDefault="003F45CD" w:rsidP="00BF5115">
            <w:pPr>
              <w:keepNext/>
            </w:pPr>
          </w:p>
        </w:tc>
      </w:tr>
      <w:tr w:rsidR="003F45CD" w:rsidRPr="00C35558" w14:paraId="42B7EEDC" w14:textId="77777777" w:rsidTr="00BF5115">
        <w:trPr>
          <w:jc w:val="center"/>
        </w:trPr>
        <w:tc>
          <w:tcPr>
            <w:tcW w:w="4876" w:type="dxa"/>
            <w:hideMark/>
          </w:tcPr>
          <w:p w14:paraId="1FAC2B5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B06E62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B96C00A" w14:textId="77777777" w:rsidTr="00BF5115">
        <w:trPr>
          <w:jc w:val="center"/>
        </w:trPr>
        <w:tc>
          <w:tcPr>
            <w:tcW w:w="4876" w:type="dxa"/>
            <w:hideMark/>
          </w:tcPr>
          <w:p w14:paraId="25534A76" w14:textId="77777777" w:rsidR="003F45CD" w:rsidRPr="00C35558" w:rsidRDefault="003F45CD" w:rsidP="00BF5115">
            <w:pPr>
              <w:pStyle w:val="Normal6"/>
              <w:rPr>
                <w:lang w:val="cs-CZ"/>
              </w:rPr>
            </w:pPr>
            <w:r w:rsidRPr="00C35558">
              <w:rPr>
                <w:lang w:val="cs-CZ"/>
              </w:rPr>
              <w:t>a)</w:t>
            </w:r>
            <w:r w:rsidRPr="00C35558">
              <w:rPr>
                <w:lang w:val="cs-CZ"/>
              </w:rPr>
              <w:tab/>
              <w:t>správy registrací patentů SEP</w:t>
            </w:r>
            <w:r w:rsidRPr="00C35558">
              <w:rPr>
                <w:b/>
                <w:i/>
                <w:lang w:val="cs-CZ"/>
              </w:rPr>
              <w:t xml:space="preserve">, </w:t>
            </w:r>
            <w:r w:rsidRPr="00C35558">
              <w:rPr>
                <w:b/>
                <w:i/>
                <w:lang w:val="cs-CZ"/>
              </w:rPr>
              <w:lastRenderedPageBreak/>
              <w:t>ověření nezbytnosti</w:t>
            </w:r>
            <w:r w:rsidRPr="00C35558">
              <w:rPr>
                <w:lang w:val="cs-CZ"/>
              </w:rPr>
              <w:t xml:space="preserve"> a smírčích řízení podle tohoto nařízení;</w:t>
            </w:r>
          </w:p>
        </w:tc>
        <w:tc>
          <w:tcPr>
            <w:tcW w:w="4876" w:type="dxa"/>
            <w:hideMark/>
          </w:tcPr>
          <w:p w14:paraId="075C50DC" w14:textId="77777777" w:rsidR="003F45CD" w:rsidRPr="00C35558" w:rsidRDefault="003F45CD" w:rsidP="00BF5115">
            <w:pPr>
              <w:pStyle w:val="Normal6"/>
              <w:rPr>
                <w:szCs w:val="24"/>
                <w:lang w:val="cs-CZ"/>
              </w:rPr>
            </w:pPr>
            <w:r w:rsidRPr="00C35558">
              <w:rPr>
                <w:lang w:val="cs-CZ"/>
              </w:rPr>
              <w:lastRenderedPageBreak/>
              <w:t>a)</w:t>
            </w:r>
            <w:r w:rsidRPr="00C35558">
              <w:rPr>
                <w:lang w:val="cs-CZ"/>
              </w:rPr>
              <w:tab/>
              <w:t xml:space="preserve">správy registrací patentů SEP a </w:t>
            </w:r>
            <w:r w:rsidRPr="00C35558">
              <w:rPr>
                <w:lang w:val="cs-CZ"/>
              </w:rPr>
              <w:lastRenderedPageBreak/>
              <w:t>smírčích řízení podle tohoto nařízení;</w:t>
            </w:r>
          </w:p>
        </w:tc>
      </w:tr>
    </w:tbl>
    <w:p w14:paraId="615241B5"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BAFA32F"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C14012B" w14:textId="77777777" w:rsidR="003F45CD" w:rsidRPr="00C35558" w:rsidRDefault="003F45CD" w:rsidP="003F45CD">
      <w:pPr>
        <w:pStyle w:val="Normal12Italic"/>
        <w:rPr>
          <w:noProof w:val="0"/>
          <w:lang w:val="cs-CZ"/>
        </w:rPr>
      </w:pPr>
      <w:r w:rsidRPr="00C35558">
        <w:rPr>
          <w:lang w:val="cs-CZ"/>
        </w:rPr>
        <w:t>Z důvodu soudržnosti s novým technickým smírčím řízením.</w:t>
      </w:r>
    </w:p>
    <w:p w14:paraId="2BCAD097" w14:textId="767D7FD9" w:rsidR="000E3694" w:rsidRPr="00C35558" w:rsidRDefault="003F45CD" w:rsidP="003F45CD">
      <w:r w:rsidRPr="00C35558">
        <w:rPr>
          <w:rStyle w:val="HideTWBExt"/>
        </w:rPr>
        <w:t>&lt;/Amend&gt;</w:t>
      </w:r>
    </w:p>
    <w:p w14:paraId="24F68A9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357</w:t>
      </w:r>
      <w:r w:rsidRPr="00C35558">
        <w:rPr>
          <w:rStyle w:val="HideTWBExt"/>
          <w:b w:val="0"/>
          <w:lang w:val="cs-CZ"/>
        </w:rPr>
        <w:t>&lt;/NumAm&gt;</w:t>
      </w:r>
    </w:p>
    <w:p w14:paraId="2130CA5C"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67CFE1AB" w14:textId="77777777" w:rsidR="003F45CD" w:rsidRPr="00C35558" w:rsidRDefault="003F45CD" w:rsidP="003F45CD">
      <w:r w:rsidRPr="00C35558">
        <w:rPr>
          <w:rStyle w:val="HideTWBExt"/>
        </w:rPr>
        <w:t>&lt;/RepeatBlock-By&gt;</w:t>
      </w:r>
    </w:p>
    <w:p w14:paraId="2D114A71"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B61AB6B" w14:textId="77777777" w:rsidR="003F45CD" w:rsidRPr="00C35558" w:rsidRDefault="003F45CD" w:rsidP="003F45CD">
      <w:pPr>
        <w:pStyle w:val="NormalBold"/>
      </w:pPr>
      <w:r w:rsidRPr="00C35558">
        <w:rPr>
          <w:rStyle w:val="HideTWBExt"/>
          <w:b w:val="0"/>
        </w:rPr>
        <w:t>&lt;Article&gt;</w:t>
      </w:r>
      <w:r w:rsidRPr="00C35558">
        <w:t>Čl. 13 – odst. 2 – písm. c a (nové)</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8B6F31F" w14:textId="77777777" w:rsidTr="00BF5115">
        <w:trPr>
          <w:jc w:val="center"/>
        </w:trPr>
        <w:tc>
          <w:tcPr>
            <w:tcW w:w="9752" w:type="dxa"/>
            <w:gridSpan w:val="2"/>
          </w:tcPr>
          <w:p w14:paraId="3CF9DD98" w14:textId="77777777" w:rsidR="003F45CD" w:rsidRPr="00C35558" w:rsidRDefault="003F45CD" w:rsidP="00BF5115">
            <w:pPr>
              <w:keepNext/>
            </w:pPr>
          </w:p>
        </w:tc>
      </w:tr>
      <w:tr w:rsidR="003F45CD" w:rsidRPr="00C35558" w14:paraId="260A6E94" w14:textId="77777777" w:rsidTr="00BF5115">
        <w:trPr>
          <w:jc w:val="center"/>
        </w:trPr>
        <w:tc>
          <w:tcPr>
            <w:tcW w:w="4876" w:type="dxa"/>
            <w:hideMark/>
          </w:tcPr>
          <w:p w14:paraId="7D99E378"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3B8726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0E86E2" w14:textId="77777777" w:rsidTr="00BF5115">
        <w:trPr>
          <w:jc w:val="center"/>
        </w:trPr>
        <w:tc>
          <w:tcPr>
            <w:tcW w:w="4876" w:type="dxa"/>
          </w:tcPr>
          <w:p w14:paraId="7940F955" w14:textId="77777777" w:rsidR="003F45CD" w:rsidRPr="00C35558" w:rsidRDefault="003F45CD" w:rsidP="00BF5115">
            <w:pPr>
              <w:pStyle w:val="Normal6"/>
              <w:rPr>
                <w:lang w:val="cs-CZ"/>
              </w:rPr>
            </w:pPr>
          </w:p>
        </w:tc>
        <w:tc>
          <w:tcPr>
            <w:tcW w:w="4876" w:type="dxa"/>
            <w:hideMark/>
          </w:tcPr>
          <w:p w14:paraId="4CAA1C5A" w14:textId="77777777" w:rsidR="003F45CD" w:rsidRPr="00C35558" w:rsidRDefault="003F45CD" w:rsidP="00BF5115">
            <w:pPr>
              <w:pStyle w:val="Normal6"/>
              <w:rPr>
                <w:szCs w:val="24"/>
                <w:lang w:val="cs-CZ"/>
              </w:rPr>
            </w:pPr>
            <w:r w:rsidRPr="00C35558">
              <w:rPr>
                <w:b/>
                <w:i/>
                <w:lang w:val="cs-CZ"/>
              </w:rPr>
              <w:t>c)</w:t>
            </w:r>
            <w:r w:rsidRPr="00C35558">
              <w:rPr>
                <w:b/>
                <w:i/>
                <w:lang w:val="cs-CZ"/>
              </w:rPr>
              <w:tab/>
              <w:t>informování veřejnosti a všech zúčastněných stran o existenci a kvalitě norem pomocí snadno dostupných vyhledávacích nástrojů a přiměřeně srozumitelných výsledků vyhledávání;</w:t>
            </w:r>
          </w:p>
        </w:tc>
      </w:tr>
    </w:tbl>
    <w:p w14:paraId="09594BF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B52E2FD" w14:textId="41C32D19" w:rsidR="000E3694" w:rsidRPr="00C35558" w:rsidRDefault="003F45CD" w:rsidP="003F45CD">
      <w:r w:rsidRPr="00C35558">
        <w:rPr>
          <w:rStyle w:val="HideTWBExt"/>
        </w:rPr>
        <w:t>&lt;/Amend&gt;</w:t>
      </w:r>
    </w:p>
    <w:p w14:paraId="74645D16"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358</w:t>
      </w:r>
      <w:r w:rsidRPr="00C35558">
        <w:rPr>
          <w:rStyle w:val="HideTWBExt"/>
          <w:b w:val="0"/>
          <w:lang w:val="cs-CZ"/>
        </w:rPr>
        <w:t>&lt;/NumAm&gt;</w:t>
      </w:r>
    </w:p>
    <w:p w14:paraId="495402C3"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6FAD0BA" w14:textId="77777777" w:rsidR="003F45CD" w:rsidRPr="00C35558" w:rsidRDefault="003F45CD" w:rsidP="003F45CD">
      <w:r w:rsidRPr="00C35558">
        <w:rPr>
          <w:rStyle w:val="HideTWBExt"/>
        </w:rPr>
        <w:t>&lt;/RepeatBlock-By&gt;</w:t>
      </w:r>
    </w:p>
    <w:p w14:paraId="4F2639E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8880D97" w14:textId="77777777" w:rsidR="003F45CD" w:rsidRPr="00C35558" w:rsidRDefault="003F45CD" w:rsidP="003F45CD">
      <w:pPr>
        <w:pStyle w:val="NormalBold"/>
      </w:pPr>
      <w:r w:rsidRPr="00C35558">
        <w:rPr>
          <w:rStyle w:val="HideTWBExt"/>
          <w:b w:val="0"/>
        </w:rPr>
        <w:t>&lt;Article&gt;</w:t>
      </w:r>
      <w:r w:rsidRPr="00C35558">
        <w:t>Čl. 13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E1CD8AF" w14:textId="77777777" w:rsidTr="00BF5115">
        <w:trPr>
          <w:jc w:val="center"/>
        </w:trPr>
        <w:tc>
          <w:tcPr>
            <w:tcW w:w="9752" w:type="dxa"/>
            <w:gridSpan w:val="2"/>
          </w:tcPr>
          <w:p w14:paraId="667E15F2" w14:textId="77777777" w:rsidR="003F45CD" w:rsidRPr="00C35558" w:rsidRDefault="003F45CD" w:rsidP="00BF5115">
            <w:pPr>
              <w:keepNext/>
            </w:pPr>
          </w:p>
        </w:tc>
      </w:tr>
      <w:tr w:rsidR="003F45CD" w:rsidRPr="00C35558" w14:paraId="4BFB2387" w14:textId="77777777" w:rsidTr="00BF5115">
        <w:trPr>
          <w:jc w:val="center"/>
        </w:trPr>
        <w:tc>
          <w:tcPr>
            <w:tcW w:w="4876" w:type="dxa"/>
            <w:hideMark/>
          </w:tcPr>
          <w:p w14:paraId="03B1570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564ED9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7EF2E8A" w14:textId="77777777" w:rsidTr="00BF5115">
        <w:trPr>
          <w:jc w:val="center"/>
        </w:trPr>
        <w:tc>
          <w:tcPr>
            <w:tcW w:w="4876" w:type="dxa"/>
            <w:hideMark/>
          </w:tcPr>
          <w:p w14:paraId="7C8EC6EF" w14:textId="77777777" w:rsidR="003F45CD" w:rsidRPr="00C35558" w:rsidRDefault="003F45CD" w:rsidP="00BF5115">
            <w:pPr>
              <w:pStyle w:val="Normal6"/>
              <w:rPr>
                <w:lang w:val="cs-CZ"/>
              </w:rPr>
            </w:pPr>
            <w:r w:rsidRPr="00C35558">
              <w:rPr>
                <w:lang w:val="cs-CZ"/>
              </w:rPr>
              <w:t>3.</w:t>
            </w:r>
            <w:r w:rsidRPr="00C35558">
              <w:rPr>
                <w:lang w:val="cs-CZ"/>
              </w:rPr>
              <w:tab/>
              <w:t>Kompetenční centrum zahrne do databáze judikaturu příslušných soudů členských států, jurisdikcí třetích zemí a orgánů pro alternativní řešení sporů.</w:t>
            </w:r>
          </w:p>
        </w:tc>
        <w:tc>
          <w:tcPr>
            <w:tcW w:w="4876" w:type="dxa"/>
            <w:hideMark/>
          </w:tcPr>
          <w:p w14:paraId="0C72B750" w14:textId="77777777" w:rsidR="003F45CD" w:rsidRPr="00C35558" w:rsidRDefault="003F45CD" w:rsidP="00BF5115">
            <w:pPr>
              <w:pStyle w:val="Normal6"/>
              <w:rPr>
                <w:szCs w:val="24"/>
                <w:lang w:val="cs-CZ"/>
              </w:rPr>
            </w:pPr>
            <w:r w:rsidRPr="00C35558">
              <w:rPr>
                <w:lang w:val="cs-CZ"/>
              </w:rPr>
              <w:t>3.</w:t>
            </w:r>
            <w:r w:rsidRPr="00C35558">
              <w:rPr>
                <w:lang w:val="cs-CZ"/>
              </w:rPr>
              <w:tab/>
              <w:t>Kompetenční centrum zahrne do databáze judikaturu příslušných soudů členských států, jurisdikcí třetích zemí</w:t>
            </w:r>
            <w:r w:rsidRPr="00C35558">
              <w:rPr>
                <w:b/>
                <w:i/>
                <w:lang w:val="cs-CZ"/>
              </w:rPr>
              <w:t>, od WIPO</w:t>
            </w:r>
            <w:r w:rsidRPr="00C35558">
              <w:rPr>
                <w:lang w:val="cs-CZ"/>
              </w:rPr>
              <w:t xml:space="preserve"> a </w:t>
            </w:r>
            <w:r w:rsidRPr="00C35558">
              <w:rPr>
                <w:b/>
                <w:i/>
                <w:lang w:val="cs-CZ"/>
              </w:rPr>
              <w:t xml:space="preserve">dalších </w:t>
            </w:r>
            <w:r w:rsidRPr="00C35558">
              <w:rPr>
                <w:lang w:val="cs-CZ"/>
              </w:rPr>
              <w:t>orgánů pro alternativní řešení sporů.</w:t>
            </w:r>
          </w:p>
        </w:tc>
      </w:tr>
    </w:tbl>
    <w:p w14:paraId="1DD919A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1581AAF" w14:textId="2CB929DA" w:rsidR="000E3694" w:rsidRPr="00C35558" w:rsidRDefault="003F45CD" w:rsidP="003F45CD">
      <w:r w:rsidRPr="00C35558">
        <w:rPr>
          <w:rStyle w:val="HideTWBExt"/>
        </w:rPr>
        <w:t>&lt;/Amend&gt;</w:t>
      </w:r>
    </w:p>
    <w:p w14:paraId="74FE839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359</w:t>
      </w:r>
      <w:r w:rsidRPr="00C35558">
        <w:rPr>
          <w:rStyle w:val="HideTWBExt"/>
          <w:b w:val="0"/>
          <w:lang w:val="cs-CZ"/>
        </w:rPr>
        <w:t>&lt;/NumAm&gt;</w:t>
      </w:r>
    </w:p>
    <w:p w14:paraId="630ACF75"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0C59DBC" w14:textId="77777777" w:rsidR="003F45CD" w:rsidRPr="00C35558" w:rsidRDefault="003F45CD" w:rsidP="003F45CD">
      <w:r w:rsidRPr="00C35558">
        <w:rPr>
          <w:rStyle w:val="HideTWBExt"/>
        </w:rPr>
        <w:lastRenderedPageBreak/>
        <w:t>&lt;/RepeatBlock-By&gt;</w:t>
      </w:r>
    </w:p>
    <w:p w14:paraId="2841142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3AF1AB8" w14:textId="77777777" w:rsidR="003F45CD" w:rsidRPr="00C35558" w:rsidRDefault="003F45CD" w:rsidP="003F45CD">
      <w:pPr>
        <w:pStyle w:val="NormalBold"/>
      </w:pPr>
      <w:r w:rsidRPr="00C35558">
        <w:rPr>
          <w:rStyle w:val="HideTWBExt"/>
          <w:b w:val="0"/>
        </w:rPr>
        <w:t>&lt;Article&gt;</w:t>
      </w:r>
      <w:r w:rsidRPr="00C35558">
        <w:t>Článek 13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E17DCDE" w14:textId="77777777" w:rsidTr="00BF5115">
        <w:trPr>
          <w:jc w:val="center"/>
        </w:trPr>
        <w:tc>
          <w:tcPr>
            <w:tcW w:w="9752" w:type="dxa"/>
            <w:gridSpan w:val="2"/>
          </w:tcPr>
          <w:p w14:paraId="4FA0FD07" w14:textId="77777777" w:rsidR="003F45CD" w:rsidRPr="00C35558" w:rsidRDefault="003F45CD" w:rsidP="00BF5115">
            <w:pPr>
              <w:keepNext/>
            </w:pPr>
          </w:p>
        </w:tc>
      </w:tr>
      <w:tr w:rsidR="003F45CD" w:rsidRPr="00C35558" w14:paraId="6E1CFCC0" w14:textId="77777777" w:rsidTr="00BF5115">
        <w:trPr>
          <w:jc w:val="center"/>
        </w:trPr>
        <w:tc>
          <w:tcPr>
            <w:tcW w:w="4876" w:type="dxa"/>
            <w:hideMark/>
          </w:tcPr>
          <w:p w14:paraId="24811CF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8422F4B"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26B933A" w14:textId="77777777" w:rsidTr="00BF5115">
        <w:trPr>
          <w:jc w:val="center"/>
        </w:trPr>
        <w:tc>
          <w:tcPr>
            <w:tcW w:w="4876" w:type="dxa"/>
          </w:tcPr>
          <w:p w14:paraId="69194DE7" w14:textId="77777777" w:rsidR="003F45CD" w:rsidRPr="00C35558" w:rsidRDefault="003F45CD" w:rsidP="00BF5115">
            <w:pPr>
              <w:pStyle w:val="Normal6"/>
              <w:rPr>
                <w:lang w:val="cs-CZ"/>
              </w:rPr>
            </w:pPr>
          </w:p>
        </w:tc>
        <w:tc>
          <w:tcPr>
            <w:tcW w:w="4876" w:type="dxa"/>
            <w:hideMark/>
          </w:tcPr>
          <w:p w14:paraId="0ACE9660" w14:textId="77777777" w:rsidR="003F45CD" w:rsidRPr="00C35558" w:rsidRDefault="003F45CD" w:rsidP="00BF5115">
            <w:pPr>
              <w:pStyle w:val="Normal6"/>
              <w:jc w:val="center"/>
              <w:rPr>
                <w:szCs w:val="24"/>
                <w:lang w:val="cs-CZ"/>
              </w:rPr>
            </w:pPr>
            <w:r w:rsidRPr="00C35558">
              <w:rPr>
                <w:b/>
                <w:i/>
                <w:lang w:val="cs-CZ"/>
              </w:rPr>
              <w:t>Článek 13a</w:t>
            </w:r>
          </w:p>
        </w:tc>
      </w:tr>
      <w:tr w:rsidR="003F45CD" w:rsidRPr="00C35558" w14:paraId="2AE2BE51" w14:textId="77777777" w:rsidTr="00BF5115">
        <w:trPr>
          <w:jc w:val="center"/>
        </w:trPr>
        <w:tc>
          <w:tcPr>
            <w:tcW w:w="4876" w:type="dxa"/>
          </w:tcPr>
          <w:p w14:paraId="63FBF44E" w14:textId="77777777" w:rsidR="003F45CD" w:rsidRPr="00C35558" w:rsidRDefault="003F45CD" w:rsidP="00BF5115">
            <w:pPr>
              <w:pStyle w:val="Normal6"/>
              <w:rPr>
                <w:lang w:val="cs-CZ"/>
              </w:rPr>
            </w:pPr>
          </w:p>
        </w:tc>
        <w:tc>
          <w:tcPr>
            <w:tcW w:w="4876" w:type="dxa"/>
            <w:hideMark/>
          </w:tcPr>
          <w:p w14:paraId="53D8452D" w14:textId="77777777" w:rsidR="003F45CD" w:rsidRPr="00C35558" w:rsidRDefault="003F45CD" w:rsidP="00BF5115">
            <w:pPr>
              <w:pStyle w:val="Normal6"/>
              <w:jc w:val="center"/>
              <w:rPr>
                <w:szCs w:val="24"/>
                <w:lang w:val="cs-CZ"/>
              </w:rPr>
            </w:pPr>
            <w:r w:rsidRPr="00C35558">
              <w:rPr>
                <w:b/>
                <w:i/>
                <w:lang w:val="cs-CZ"/>
              </w:rPr>
              <w:t>Posílená spolupráce s Evropským patentovým úřadem, vnitrostátními patentovými úřady a organizacemi pro tvorbu norem</w:t>
            </w:r>
          </w:p>
        </w:tc>
      </w:tr>
      <w:tr w:rsidR="003F45CD" w:rsidRPr="00C35558" w14:paraId="156862B9" w14:textId="77777777" w:rsidTr="00BF5115">
        <w:trPr>
          <w:jc w:val="center"/>
        </w:trPr>
        <w:tc>
          <w:tcPr>
            <w:tcW w:w="4876" w:type="dxa"/>
          </w:tcPr>
          <w:p w14:paraId="57AC03A3" w14:textId="77777777" w:rsidR="003F45CD" w:rsidRPr="00C35558" w:rsidRDefault="003F45CD" w:rsidP="00BF5115">
            <w:pPr>
              <w:pStyle w:val="Normal6"/>
              <w:rPr>
                <w:lang w:val="cs-CZ"/>
              </w:rPr>
            </w:pPr>
          </w:p>
        </w:tc>
        <w:tc>
          <w:tcPr>
            <w:tcW w:w="4876" w:type="dxa"/>
            <w:hideMark/>
          </w:tcPr>
          <w:p w14:paraId="7D1478BA" w14:textId="77777777" w:rsidR="003F45CD" w:rsidRPr="00C35558" w:rsidRDefault="003F45CD" w:rsidP="00BF5115">
            <w:pPr>
              <w:pStyle w:val="Normal6"/>
              <w:rPr>
                <w:szCs w:val="24"/>
                <w:lang w:val="cs-CZ"/>
              </w:rPr>
            </w:pPr>
            <w:r w:rsidRPr="00C35558">
              <w:rPr>
                <w:b/>
                <w:i/>
                <w:lang w:val="cs-CZ"/>
              </w:rPr>
              <w:t>Při plnění svých úkolů podle tohoto nařízení provádí kompetenční centrum pravidelné ověřování s Evropským patentovým úřadem, vnitrostátními patentovými úřady a organizacemi pro tvorbu norem s cílem zajistit maximální úroveň právní jistoty.</w:t>
            </w:r>
          </w:p>
        </w:tc>
      </w:tr>
      <w:tr w:rsidR="003F45CD" w:rsidRPr="00C35558" w14:paraId="1CC50D46" w14:textId="77777777" w:rsidTr="00BF5115">
        <w:trPr>
          <w:jc w:val="center"/>
        </w:trPr>
        <w:tc>
          <w:tcPr>
            <w:tcW w:w="4876" w:type="dxa"/>
          </w:tcPr>
          <w:p w14:paraId="609FFD17" w14:textId="77777777" w:rsidR="003F45CD" w:rsidRPr="00C35558" w:rsidRDefault="003F45CD" w:rsidP="00BF5115">
            <w:pPr>
              <w:pStyle w:val="Normal6"/>
              <w:rPr>
                <w:lang w:val="cs-CZ"/>
              </w:rPr>
            </w:pPr>
          </w:p>
        </w:tc>
        <w:tc>
          <w:tcPr>
            <w:tcW w:w="4876" w:type="dxa"/>
            <w:hideMark/>
          </w:tcPr>
          <w:p w14:paraId="74BD49CC" w14:textId="77777777" w:rsidR="003F45CD" w:rsidRPr="00C35558" w:rsidRDefault="003F45CD" w:rsidP="00BF5115">
            <w:pPr>
              <w:pStyle w:val="Normal6"/>
              <w:rPr>
                <w:szCs w:val="24"/>
                <w:lang w:val="cs-CZ"/>
              </w:rPr>
            </w:pPr>
            <w:r w:rsidRPr="00C35558">
              <w:rPr>
                <w:b/>
                <w:i/>
                <w:lang w:val="cs-CZ"/>
              </w:rPr>
              <w:t>Formát a četnost těchto ověřovacích postupů se stanoví v aktech v přenesené pravomoci.</w:t>
            </w:r>
          </w:p>
        </w:tc>
      </w:tr>
    </w:tbl>
    <w:p w14:paraId="4E9AFB2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A22D354" w14:textId="2AA15D36" w:rsidR="000E3694" w:rsidRPr="00C35558" w:rsidRDefault="003F45CD" w:rsidP="003F45CD">
      <w:r w:rsidRPr="00C35558">
        <w:rPr>
          <w:rStyle w:val="HideTWBExt"/>
        </w:rPr>
        <w:t>&lt;/Amend&gt;</w:t>
      </w:r>
    </w:p>
    <w:p w14:paraId="10BAE0F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360</w:t>
      </w:r>
      <w:r w:rsidRPr="00C35558">
        <w:rPr>
          <w:rStyle w:val="HideTWBExt"/>
          <w:b w:val="0"/>
          <w:lang w:val="cs-CZ"/>
        </w:rPr>
        <w:t>&lt;/NumAm&gt;</w:t>
      </w:r>
    </w:p>
    <w:p w14:paraId="6C560A32"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BD21A86" w14:textId="77777777" w:rsidR="003F45CD" w:rsidRPr="00C35558" w:rsidRDefault="003F45CD" w:rsidP="003F45CD">
      <w:r w:rsidRPr="00C35558">
        <w:rPr>
          <w:rStyle w:val="HideTWBExt"/>
        </w:rPr>
        <w:t>&lt;/RepeatBlock-By&gt;</w:t>
      </w:r>
    </w:p>
    <w:p w14:paraId="065051F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265F914" w14:textId="77777777" w:rsidR="003F45CD" w:rsidRPr="00C35558" w:rsidRDefault="003F45CD" w:rsidP="003F45CD">
      <w:pPr>
        <w:pStyle w:val="NormalBold"/>
      </w:pPr>
      <w:r w:rsidRPr="00C35558">
        <w:rPr>
          <w:rStyle w:val="HideTWBExt"/>
          <w:b w:val="0"/>
        </w:rPr>
        <w:t>&lt;Article&gt;</w:t>
      </w:r>
      <w:r w:rsidRPr="00C35558">
        <w:t>Článek 13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AF13EDD" w14:textId="77777777" w:rsidTr="00BF5115">
        <w:trPr>
          <w:jc w:val="center"/>
        </w:trPr>
        <w:tc>
          <w:tcPr>
            <w:tcW w:w="9752" w:type="dxa"/>
            <w:gridSpan w:val="2"/>
          </w:tcPr>
          <w:p w14:paraId="2D114783" w14:textId="77777777" w:rsidR="003F45CD" w:rsidRPr="00C35558" w:rsidRDefault="003F45CD" w:rsidP="00BF5115">
            <w:pPr>
              <w:keepNext/>
            </w:pPr>
          </w:p>
        </w:tc>
      </w:tr>
      <w:tr w:rsidR="003F45CD" w:rsidRPr="00C35558" w14:paraId="7377E744" w14:textId="77777777" w:rsidTr="00BF5115">
        <w:trPr>
          <w:jc w:val="center"/>
        </w:trPr>
        <w:tc>
          <w:tcPr>
            <w:tcW w:w="4876" w:type="dxa"/>
            <w:hideMark/>
          </w:tcPr>
          <w:p w14:paraId="640568B1"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E8E484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6983920" w14:textId="77777777" w:rsidTr="00BF5115">
        <w:trPr>
          <w:jc w:val="center"/>
        </w:trPr>
        <w:tc>
          <w:tcPr>
            <w:tcW w:w="4876" w:type="dxa"/>
          </w:tcPr>
          <w:p w14:paraId="59F0183C" w14:textId="77777777" w:rsidR="003F45CD" w:rsidRPr="00C35558" w:rsidRDefault="003F45CD" w:rsidP="00BF5115">
            <w:pPr>
              <w:pStyle w:val="Normal6"/>
              <w:rPr>
                <w:lang w:val="cs-CZ"/>
              </w:rPr>
            </w:pPr>
          </w:p>
        </w:tc>
        <w:tc>
          <w:tcPr>
            <w:tcW w:w="4876" w:type="dxa"/>
            <w:hideMark/>
          </w:tcPr>
          <w:p w14:paraId="6ADE8B70" w14:textId="77777777" w:rsidR="003F45CD" w:rsidRPr="00C35558" w:rsidRDefault="003F45CD" w:rsidP="00BF5115">
            <w:pPr>
              <w:pStyle w:val="Normal6"/>
              <w:jc w:val="center"/>
              <w:rPr>
                <w:szCs w:val="24"/>
                <w:lang w:val="cs-CZ"/>
              </w:rPr>
            </w:pPr>
            <w:r w:rsidRPr="00C35558">
              <w:rPr>
                <w:b/>
                <w:i/>
                <w:lang w:val="cs-CZ"/>
              </w:rPr>
              <w:t>Článek 13a</w:t>
            </w:r>
          </w:p>
        </w:tc>
      </w:tr>
      <w:tr w:rsidR="003F45CD" w:rsidRPr="00C35558" w14:paraId="6312BEC2" w14:textId="77777777" w:rsidTr="00BF5115">
        <w:trPr>
          <w:jc w:val="center"/>
        </w:trPr>
        <w:tc>
          <w:tcPr>
            <w:tcW w:w="4876" w:type="dxa"/>
          </w:tcPr>
          <w:p w14:paraId="48D48120" w14:textId="77777777" w:rsidR="003F45CD" w:rsidRPr="00C35558" w:rsidRDefault="003F45CD" w:rsidP="00BF5115">
            <w:pPr>
              <w:pStyle w:val="Normal6"/>
              <w:rPr>
                <w:lang w:val="cs-CZ"/>
              </w:rPr>
            </w:pPr>
          </w:p>
        </w:tc>
        <w:tc>
          <w:tcPr>
            <w:tcW w:w="4876" w:type="dxa"/>
            <w:hideMark/>
          </w:tcPr>
          <w:p w14:paraId="1B6A963F" w14:textId="77777777" w:rsidR="003F45CD" w:rsidRPr="00C35558" w:rsidRDefault="003F45CD" w:rsidP="00BF5115">
            <w:pPr>
              <w:pStyle w:val="Normal6"/>
              <w:jc w:val="center"/>
              <w:rPr>
                <w:szCs w:val="24"/>
                <w:lang w:val="cs-CZ"/>
              </w:rPr>
            </w:pPr>
            <w:r w:rsidRPr="00C35558">
              <w:rPr>
                <w:b/>
                <w:i/>
                <w:lang w:val="cs-CZ"/>
              </w:rPr>
              <w:t>Povinnost konat v dobré víře</w:t>
            </w:r>
          </w:p>
        </w:tc>
      </w:tr>
      <w:tr w:rsidR="003F45CD" w:rsidRPr="00C35558" w14:paraId="6504CC43" w14:textId="77777777" w:rsidTr="00BF5115">
        <w:trPr>
          <w:jc w:val="center"/>
        </w:trPr>
        <w:tc>
          <w:tcPr>
            <w:tcW w:w="4876" w:type="dxa"/>
          </w:tcPr>
          <w:p w14:paraId="612D0A71" w14:textId="77777777" w:rsidR="003F45CD" w:rsidRPr="00C35558" w:rsidRDefault="003F45CD" w:rsidP="00BF5115">
            <w:pPr>
              <w:pStyle w:val="Normal6"/>
              <w:rPr>
                <w:lang w:val="cs-CZ"/>
              </w:rPr>
            </w:pPr>
          </w:p>
        </w:tc>
        <w:tc>
          <w:tcPr>
            <w:tcW w:w="4876" w:type="dxa"/>
            <w:hideMark/>
          </w:tcPr>
          <w:p w14:paraId="17F67575" w14:textId="77777777" w:rsidR="003F45CD" w:rsidRPr="00C35558" w:rsidRDefault="003F45CD" w:rsidP="00BF5115">
            <w:pPr>
              <w:pStyle w:val="Normal6"/>
              <w:rPr>
                <w:szCs w:val="24"/>
                <w:lang w:val="cs-CZ"/>
              </w:rPr>
            </w:pPr>
            <w:r w:rsidRPr="00C35558">
              <w:rPr>
                <w:b/>
                <w:i/>
                <w:lang w:val="cs-CZ"/>
              </w:rPr>
              <w:t>Majitelé patentu SEP a provádějící subjekty musí před jednáním o licencích, během něj i po něm konat v dobré víře. Subjekty provádějící patenty SEP, které používají normalizovanou technologii, musí aktivně usilovat o získání licence od majitele patentu SEP, který vlastní technologii, kterou používají.</w:t>
            </w:r>
          </w:p>
        </w:tc>
      </w:tr>
    </w:tbl>
    <w:p w14:paraId="041D207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739EA4" w14:textId="77777777" w:rsidR="003F45CD" w:rsidRPr="00C35558" w:rsidRDefault="003F45CD" w:rsidP="003F45CD">
      <w:pPr>
        <w:pStyle w:val="JustificationTitle"/>
        <w:rPr>
          <w:noProof w:val="0"/>
          <w:lang w:val="cs-CZ"/>
        </w:rPr>
      </w:pPr>
      <w:r w:rsidRPr="00C35558">
        <w:rPr>
          <w:rStyle w:val="HideTWBExt"/>
          <w:i w:val="0"/>
          <w:lang w:val="cs-CZ"/>
        </w:rPr>
        <w:lastRenderedPageBreak/>
        <w:t>&lt;TitreJust&gt;</w:t>
      </w:r>
      <w:r w:rsidRPr="00C35558">
        <w:rPr>
          <w:lang w:val="cs-CZ"/>
        </w:rPr>
        <w:t>Odůvodnění</w:t>
      </w:r>
      <w:r w:rsidRPr="00C35558">
        <w:rPr>
          <w:rStyle w:val="HideTWBExt"/>
          <w:i w:val="0"/>
          <w:lang w:val="cs-CZ"/>
        </w:rPr>
        <w:t>&lt;/TitreJust&gt;</w:t>
      </w:r>
    </w:p>
    <w:p w14:paraId="2A99EDDE" w14:textId="77777777" w:rsidR="003F45CD" w:rsidRPr="00C35558" w:rsidRDefault="003F45CD" w:rsidP="003F45CD">
      <w:pPr>
        <w:pStyle w:val="Normal12Italic"/>
        <w:rPr>
          <w:noProof w:val="0"/>
          <w:lang w:val="cs-CZ"/>
        </w:rPr>
      </w:pPr>
      <w:r w:rsidRPr="00C35558">
        <w:rPr>
          <w:lang w:val="cs-CZ"/>
        </w:rPr>
        <w:t>Provádějící subjekty, které používají nebo hodlají používat normalizované technologie, by si měli vyžádat licence na jejich používání.</w:t>
      </w:r>
    </w:p>
    <w:p w14:paraId="50400CFB" w14:textId="6E4733E3" w:rsidR="000E3694" w:rsidRPr="00C35558" w:rsidRDefault="003F45CD" w:rsidP="003F45CD">
      <w:r w:rsidRPr="00C35558">
        <w:rPr>
          <w:rStyle w:val="HideTWBExt"/>
        </w:rPr>
        <w:t>&lt;/Amend&gt;</w:t>
      </w:r>
    </w:p>
    <w:p w14:paraId="31AC569C"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361</w:t>
      </w:r>
      <w:r w:rsidRPr="00C35558">
        <w:rPr>
          <w:rStyle w:val="HideTWBExt"/>
          <w:b w:val="0"/>
          <w:lang w:val="cs-CZ"/>
        </w:rPr>
        <w:t>&lt;/NumAm&gt;</w:t>
      </w:r>
    </w:p>
    <w:p w14:paraId="3B835B84" w14:textId="77777777" w:rsidR="003F45CD" w:rsidRPr="00C35558" w:rsidRDefault="003F45CD" w:rsidP="003F45CD">
      <w:pPr>
        <w:pStyle w:val="NormalBold"/>
      </w:pPr>
      <w:r w:rsidRPr="00C35558">
        <w:rPr>
          <w:rStyle w:val="HideTWBExt"/>
          <w:b w:val="0"/>
        </w:rPr>
        <w:t>&lt;RepeatBlock-By&gt;&lt;Members&gt;</w:t>
      </w:r>
      <w:r w:rsidRPr="00C35558">
        <w:t>Antonius Manders, Annie Schreijer-Pierik</w:t>
      </w:r>
      <w:r w:rsidRPr="00C35558">
        <w:rPr>
          <w:rStyle w:val="HideTWBExt"/>
          <w:b w:val="0"/>
        </w:rPr>
        <w:t>&lt;/Members&gt;</w:t>
      </w:r>
    </w:p>
    <w:p w14:paraId="395A9D50" w14:textId="77777777" w:rsidR="003F45CD" w:rsidRPr="00C35558" w:rsidRDefault="003F45CD" w:rsidP="003F45CD">
      <w:r w:rsidRPr="00C35558">
        <w:rPr>
          <w:rStyle w:val="HideTWBExt"/>
        </w:rPr>
        <w:t>&lt;/RepeatBlock-By&gt;</w:t>
      </w:r>
    </w:p>
    <w:p w14:paraId="6451CF0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80AFB0" w14:textId="59F2E88A" w:rsidR="003F45CD" w:rsidRPr="00C35558" w:rsidRDefault="003F45CD" w:rsidP="003F45CD">
      <w:pPr>
        <w:pStyle w:val="NormalBold"/>
      </w:pPr>
      <w:r w:rsidRPr="00C35558">
        <w:rPr>
          <w:rStyle w:val="HideTWBExt"/>
          <w:b w:val="0"/>
        </w:rPr>
        <w:t>&lt;Article&gt;</w:t>
      </w:r>
      <w:r w:rsidRPr="00C35558">
        <w:t xml:space="preserve">Kapitola 2 – </w:t>
      </w:r>
      <w:r w:rsidR="00A93F49">
        <w:t>název</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C05957D" w14:textId="77777777" w:rsidTr="00BF5115">
        <w:trPr>
          <w:jc w:val="center"/>
        </w:trPr>
        <w:tc>
          <w:tcPr>
            <w:tcW w:w="9752" w:type="dxa"/>
            <w:gridSpan w:val="2"/>
          </w:tcPr>
          <w:p w14:paraId="30E0D2D9" w14:textId="77777777" w:rsidR="003F45CD" w:rsidRPr="00C35558" w:rsidRDefault="003F45CD" w:rsidP="00BF5115">
            <w:pPr>
              <w:keepNext/>
            </w:pPr>
          </w:p>
        </w:tc>
      </w:tr>
      <w:tr w:rsidR="003F45CD" w:rsidRPr="00C35558" w14:paraId="3783B30D" w14:textId="77777777" w:rsidTr="00BF5115">
        <w:trPr>
          <w:jc w:val="center"/>
        </w:trPr>
        <w:tc>
          <w:tcPr>
            <w:tcW w:w="4876" w:type="dxa"/>
            <w:hideMark/>
          </w:tcPr>
          <w:p w14:paraId="3D44C14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1B713EA"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E081980" w14:textId="77777777" w:rsidTr="00BF5115">
        <w:trPr>
          <w:jc w:val="center"/>
        </w:trPr>
        <w:tc>
          <w:tcPr>
            <w:tcW w:w="4876" w:type="dxa"/>
            <w:hideMark/>
          </w:tcPr>
          <w:p w14:paraId="5278D8A8" w14:textId="77777777" w:rsidR="003F45CD" w:rsidRPr="00C35558" w:rsidRDefault="003F45CD" w:rsidP="00BF5115">
            <w:pPr>
              <w:pStyle w:val="Normal6"/>
              <w:rPr>
                <w:lang w:val="cs-CZ"/>
              </w:rPr>
            </w:pPr>
            <w:r w:rsidRPr="00C35558">
              <w:rPr>
                <w:lang w:val="cs-CZ"/>
              </w:rPr>
              <w:t>Oznámení normy</w:t>
            </w:r>
            <w:r w:rsidRPr="00C35558">
              <w:rPr>
                <w:b/>
                <w:i/>
                <w:lang w:val="cs-CZ"/>
              </w:rPr>
              <w:t xml:space="preserve"> a souhrnného licenčního poplatku</w:t>
            </w:r>
          </w:p>
        </w:tc>
        <w:tc>
          <w:tcPr>
            <w:tcW w:w="4876" w:type="dxa"/>
            <w:hideMark/>
          </w:tcPr>
          <w:p w14:paraId="011C8432" w14:textId="77777777" w:rsidR="003F45CD" w:rsidRPr="00C35558" w:rsidRDefault="003F45CD" w:rsidP="00BF5115">
            <w:pPr>
              <w:pStyle w:val="Normal6"/>
              <w:rPr>
                <w:szCs w:val="24"/>
                <w:lang w:val="cs-CZ"/>
              </w:rPr>
            </w:pPr>
            <w:r w:rsidRPr="00C35558">
              <w:rPr>
                <w:lang w:val="cs-CZ"/>
              </w:rPr>
              <w:t>Oznámení normy</w:t>
            </w:r>
          </w:p>
        </w:tc>
      </w:tr>
    </w:tbl>
    <w:p w14:paraId="57C72B3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5E2A2B3" w14:textId="0ED137D2" w:rsidR="000E3694" w:rsidRPr="00C35558" w:rsidRDefault="003F45CD" w:rsidP="003F45CD">
      <w:r w:rsidRPr="00C35558">
        <w:rPr>
          <w:rStyle w:val="HideTWBExt"/>
        </w:rPr>
        <w:t>&lt;/Amend&gt;</w:t>
      </w:r>
    </w:p>
    <w:p w14:paraId="743F40F4"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362</w:t>
      </w:r>
      <w:r w:rsidRPr="00C35558">
        <w:rPr>
          <w:rStyle w:val="HideTWBExt"/>
          <w:b w:val="0"/>
          <w:lang w:val="cs-CZ"/>
        </w:rPr>
        <w:t>&lt;/NumAm&gt;</w:t>
      </w:r>
    </w:p>
    <w:p w14:paraId="39ABCB26"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0E9D4A0C" w14:textId="77777777" w:rsidR="003F45CD" w:rsidRPr="00C35558" w:rsidRDefault="003F45CD" w:rsidP="003F45CD">
      <w:r w:rsidRPr="00C35558">
        <w:rPr>
          <w:rStyle w:val="HideTWBExt"/>
        </w:rPr>
        <w:t>&lt;/RepeatBlock-By&gt;</w:t>
      </w:r>
    </w:p>
    <w:p w14:paraId="432E6EA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757AA4C" w14:textId="77777777" w:rsidR="003F45CD" w:rsidRPr="00C35558" w:rsidRDefault="003F45CD" w:rsidP="003F45CD">
      <w:pPr>
        <w:pStyle w:val="NormalBold"/>
      </w:pPr>
      <w:r w:rsidRPr="00C35558">
        <w:rPr>
          <w:rStyle w:val="HideTWBExt"/>
          <w:b w:val="0"/>
        </w:rPr>
        <w:t>&lt;Article&gt;</w:t>
      </w:r>
      <w:r w:rsidRPr="00C35558">
        <w:t>Čl. 14 – odst. 1 – návětí</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1DFE774" w14:textId="77777777" w:rsidTr="00BF5115">
        <w:trPr>
          <w:jc w:val="center"/>
        </w:trPr>
        <w:tc>
          <w:tcPr>
            <w:tcW w:w="9752" w:type="dxa"/>
            <w:gridSpan w:val="2"/>
          </w:tcPr>
          <w:p w14:paraId="292D1734" w14:textId="77777777" w:rsidR="003F45CD" w:rsidRPr="00C35558" w:rsidRDefault="003F45CD" w:rsidP="00BF5115">
            <w:pPr>
              <w:keepNext/>
            </w:pPr>
          </w:p>
        </w:tc>
      </w:tr>
      <w:tr w:rsidR="003F45CD" w:rsidRPr="00C35558" w14:paraId="7DE2D08D" w14:textId="77777777" w:rsidTr="00BF5115">
        <w:trPr>
          <w:jc w:val="center"/>
        </w:trPr>
        <w:tc>
          <w:tcPr>
            <w:tcW w:w="4876" w:type="dxa"/>
            <w:hideMark/>
          </w:tcPr>
          <w:p w14:paraId="45BF248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0E8611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619F56" w14:textId="77777777" w:rsidTr="00BF5115">
        <w:trPr>
          <w:jc w:val="center"/>
        </w:trPr>
        <w:tc>
          <w:tcPr>
            <w:tcW w:w="4876" w:type="dxa"/>
            <w:hideMark/>
          </w:tcPr>
          <w:p w14:paraId="0167BFD1" w14:textId="77777777" w:rsidR="003F45CD" w:rsidRPr="00C35558" w:rsidRDefault="003F45CD" w:rsidP="00BF5115">
            <w:pPr>
              <w:pStyle w:val="Normal6"/>
              <w:rPr>
                <w:lang w:val="cs-CZ"/>
              </w:rPr>
            </w:pPr>
            <w:r w:rsidRPr="00C35558">
              <w:rPr>
                <w:lang w:val="cs-CZ"/>
              </w:rPr>
              <w:t>1.</w:t>
            </w:r>
            <w:r w:rsidRPr="00C35558">
              <w:rPr>
                <w:lang w:val="cs-CZ"/>
              </w:rPr>
              <w:tab/>
            </w:r>
            <w:r w:rsidRPr="00C35558">
              <w:rPr>
                <w:b/>
                <w:i/>
                <w:lang w:val="cs-CZ"/>
              </w:rPr>
              <w:t>Majitelé patentu platného v jednom nebo více členských státech, jenž je nezbytný pro normu, pro kterou byly přijaty závazky týkající se podmínek FRAND</w:t>
            </w:r>
            <w:r w:rsidRPr="00C35558">
              <w:rPr>
                <w:lang w:val="cs-CZ"/>
              </w:rPr>
              <w:t>, oznámí kompetenčnímu centru</w:t>
            </w:r>
            <w:r w:rsidRPr="00C35558">
              <w:rPr>
                <w:b/>
                <w:i/>
                <w:lang w:val="cs-CZ"/>
              </w:rPr>
              <w:t>, pokud možno prostřednictvím organizace pro tvorbu norem nebo prostřednictvím společného oznámení, tyto informace</w:t>
            </w:r>
            <w:r w:rsidRPr="00C35558">
              <w:rPr>
                <w:lang w:val="cs-CZ"/>
              </w:rPr>
              <w:t>:</w:t>
            </w:r>
          </w:p>
        </w:tc>
        <w:tc>
          <w:tcPr>
            <w:tcW w:w="4876" w:type="dxa"/>
            <w:hideMark/>
          </w:tcPr>
          <w:p w14:paraId="04365B85" w14:textId="77777777" w:rsidR="003F45CD" w:rsidRPr="00C35558" w:rsidRDefault="003F45CD" w:rsidP="00BF5115">
            <w:pPr>
              <w:pStyle w:val="Normal6"/>
              <w:rPr>
                <w:szCs w:val="24"/>
                <w:lang w:val="cs-CZ"/>
              </w:rPr>
            </w:pPr>
            <w:r w:rsidRPr="00C35558">
              <w:rPr>
                <w:lang w:val="cs-CZ"/>
              </w:rPr>
              <w:t>1.</w:t>
            </w:r>
            <w:r w:rsidRPr="00C35558">
              <w:rPr>
                <w:lang w:val="cs-CZ"/>
              </w:rPr>
              <w:tab/>
            </w:r>
            <w:r w:rsidRPr="00C35558">
              <w:rPr>
                <w:b/>
                <w:i/>
                <w:lang w:val="cs-CZ"/>
              </w:rPr>
              <w:t>Organizace pro tvorbu norem</w:t>
            </w:r>
            <w:r w:rsidRPr="00C35558">
              <w:rPr>
                <w:lang w:val="cs-CZ"/>
              </w:rPr>
              <w:t xml:space="preserve"> oznámí kompetenčnímu centru:</w:t>
            </w:r>
          </w:p>
        </w:tc>
      </w:tr>
    </w:tbl>
    <w:p w14:paraId="202A770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6A3B4AF" w14:textId="1825E8E2" w:rsidR="000E3694" w:rsidRPr="00C35558" w:rsidRDefault="003F45CD" w:rsidP="003F45CD">
      <w:r w:rsidRPr="00C35558">
        <w:rPr>
          <w:rStyle w:val="HideTWBExt"/>
        </w:rPr>
        <w:t>&lt;/Amend&gt;</w:t>
      </w:r>
    </w:p>
    <w:p w14:paraId="5C720C7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363</w:t>
      </w:r>
      <w:r w:rsidRPr="00C35558">
        <w:rPr>
          <w:rStyle w:val="HideTWBExt"/>
          <w:b w:val="0"/>
          <w:lang w:val="cs-CZ"/>
        </w:rPr>
        <w:t>&lt;/NumAm&gt;</w:t>
      </w:r>
    </w:p>
    <w:p w14:paraId="1E55674F"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4D690403" w14:textId="77777777" w:rsidR="003F45CD" w:rsidRPr="00C35558" w:rsidRDefault="003F45CD" w:rsidP="003F45CD">
      <w:r w:rsidRPr="00C35558">
        <w:rPr>
          <w:rStyle w:val="HideTWBExt"/>
        </w:rPr>
        <w:t>&lt;/RepeatBlock-By&gt;</w:t>
      </w:r>
    </w:p>
    <w:p w14:paraId="50CBB76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2482C8F" w14:textId="77777777" w:rsidR="003F45CD" w:rsidRPr="00C35558" w:rsidRDefault="003F45CD" w:rsidP="003F45CD">
      <w:pPr>
        <w:pStyle w:val="NormalBold"/>
      </w:pPr>
      <w:r w:rsidRPr="00C35558">
        <w:rPr>
          <w:rStyle w:val="HideTWBExt"/>
          <w:b w:val="0"/>
        </w:rPr>
        <w:t>&lt;Article&gt;</w:t>
      </w:r>
      <w:r w:rsidRPr="00C35558">
        <w:t>Čl. 14 – odst. 1 – písm. d</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2302680" w14:textId="77777777" w:rsidTr="00BF5115">
        <w:trPr>
          <w:jc w:val="center"/>
        </w:trPr>
        <w:tc>
          <w:tcPr>
            <w:tcW w:w="9752" w:type="dxa"/>
            <w:gridSpan w:val="2"/>
          </w:tcPr>
          <w:p w14:paraId="15E235A1" w14:textId="77777777" w:rsidR="003F45CD" w:rsidRPr="00C35558" w:rsidRDefault="003F45CD" w:rsidP="00BF5115">
            <w:pPr>
              <w:keepNext/>
            </w:pPr>
          </w:p>
        </w:tc>
      </w:tr>
      <w:tr w:rsidR="003F45CD" w:rsidRPr="00C35558" w14:paraId="70D4EBDE" w14:textId="77777777" w:rsidTr="00BF5115">
        <w:trPr>
          <w:jc w:val="center"/>
        </w:trPr>
        <w:tc>
          <w:tcPr>
            <w:tcW w:w="4876" w:type="dxa"/>
            <w:hideMark/>
          </w:tcPr>
          <w:p w14:paraId="2C41BB2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0B5283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9681C2A" w14:textId="77777777" w:rsidTr="00BF5115">
        <w:trPr>
          <w:jc w:val="center"/>
        </w:trPr>
        <w:tc>
          <w:tcPr>
            <w:tcW w:w="4876" w:type="dxa"/>
            <w:hideMark/>
          </w:tcPr>
          <w:p w14:paraId="3369A9D9" w14:textId="77777777" w:rsidR="003F45CD" w:rsidRPr="00C35558" w:rsidRDefault="003F45CD" w:rsidP="00BF5115">
            <w:pPr>
              <w:pStyle w:val="Normal6"/>
              <w:rPr>
                <w:lang w:val="cs-CZ"/>
              </w:rPr>
            </w:pPr>
            <w:r w:rsidRPr="00C35558">
              <w:rPr>
                <w:b/>
                <w:i/>
                <w:lang w:val="cs-CZ"/>
              </w:rPr>
              <w:t>d)</w:t>
            </w:r>
            <w:r w:rsidRPr="00C35558">
              <w:rPr>
                <w:b/>
                <w:i/>
                <w:lang w:val="cs-CZ"/>
              </w:rPr>
              <w:tab/>
              <w:t>provedení normy, jež jsou známa majitelům patentu SEP, kteří oznámení podávají.</w:t>
            </w:r>
          </w:p>
        </w:tc>
        <w:tc>
          <w:tcPr>
            <w:tcW w:w="4876" w:type="dxa"/>
            <w:hideMark/>
          </w:tcPr>
          <w:p w14:paraId="77A5A998" w14:textId="77777777" w:rsidR="003F45CD" w:rsidRPr="00C35558" w:rsidRDefault="003F45CD" w:rsidP="00BF5115">
            <w:pPr>
              <w:pStyle w:val="Normal6"/>
              <w:rPr>
                <w:szCs w:val="24"/>
                <w:lang w:val="cs-CZ"/>
              </w:rPr>
            </w:pPr>
            <w:r w:rsidRPr="00C35558">
              <w:rPr>
                <w:b/>
                <w:i/>
                <w:lang w:val="cs-CZ"/>
              </w:rPr>
              <w:t>vypouští se</w:t>
            </w:r>
          </w:p>
        </w:tc>
      </w:tr>
    </w:tbl>
    <w:p w14:paraId="1A0D391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5339BD6" w14:textId="08552724" w:rsidR="000E3694" w:rsidRPr="00C35558" w:rsidRDefault="003F45CD" w:rsidP="003F45CD">
      <w:r w:rsidRPr="00C35558">
        <w:rPr>
          <w:rStyle w:val="HideTWBExt"/>
        </w:rPr>
        <w:t>&lt;/Amend&gt;</w:t>
      </w:r>
    </w:p>
    <w:p w14:paraId="292D75D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364</w:t>
      </w:r>
      <w:r w:rsidRPr="00C35558">
        <w:rPr>
          <w:rStyle w:val="HideTWBExt"/>
          <w:b w:val="0"/>
          <w:lang w:val="cs-CZ"/>
        </w:rPr>
        <w:t>&lt;/NumAm&gt;</w:t>
      </w:r>
    </w:p>
    <w:p w14:paraId="500DB049"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3830C6CC" w14:textId="77777777" w:rsidR="003F45CD" w:rsidRPr="00C35558" w:rsidRDefault="003F45CD" w:rsidP="003F45CD">
      <w:r w:rsidRPr="00C35558">
        <w:rPr>
          <w:rStyle w:val="HideTWBExt"/>
        </w:rPr>
        <w:t>&lt;/RepeatBlock-By&gt;</w:t>
      </w:r>
    </w:p>
    <w:p w14:paraId="424757A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5F974F5" w14:textId="77777777" w:rsidR="003F45CD" w:rsidRPr="00C35558" w:rsidRDefault="003F45CD" w:rsidP="003F45CD">
      <w:pPr>
        <w:pStyle w:val="NormalBold"/>
      </w:pPr>
      <w:r w:rsidRPr="00C35558">
        <w:rPr>
          <w:rStyle w:val="HideTWBExt"/>
          <w:b w:val="0"/>
        </w:rPr>
        <w:t>&lt;Article&gt;</w:t>
      </w:r>
      <w:r w:rsidRPr="00C35558">
        <w:t>Čl. 14 – odst. 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0E31F11" w14:textId="77777777" w:rsidTr="00BF5115">
        <w:trPr>
          <w:jc w:val="center"/>
        </w:trPr>
        <w:tc>
          <w:tcPr>
            <w:tcW w:w="9752" w:type="dxa"/>
            <w:gridSpan w:val="2"/>
          </w:tcPr>
          <w:p w14:paraId="0E08C10F" w14:textId="77777777" w:rsidR="003F45CD" w:rsidRPr="00C35558" w:rsidRDefault="003F45CD" w:rsidP="00BF5115">
            <w:pPr>
              <w:keepNext/>
            </w:pPr>
          </w:p>
        </w:tc>
      </w:tr>
      <w:tr w:rsidR="003F45CD" w:rsidRPr="00C35558" w14:paraId="159C07B1" w14:textId="77777777" w:rsidTr="00BF5115">
        <w:trPr>
          <w:jc w:val="center"/>
        </w:trPr>
        <w:tc>
          <w:tcPr>
            <w:tcW w:w="4876" w:type="dxa"/>
            <w:hideMark/>
          </w:tcPr>
          <w:p w14:paraId="242B6EA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14094D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9B2DCB7" w14:textId="77777777" w:rsidTr="00BF5115">
        <w:trPr>
          <w:jc w:val="center"/>
        </w:trPr>
        <w:tc>
          <w:tcPr>
            <w:tcW w:w="4876" w:type="dxa"/>
            <w:hideMark/>
          </w:tcPr>
          <w:p w14:paraId="1DDFD6E0" w14:textId="77777777" w:rsidR="003F45CD" w:rsidRPr="00C35558" w:rsidRDefault="003F45CD" w:rsidP="00BF5115">
            <w:pPr>
              <w:pStyle w:val="Normal6"/>
              <w:rPr>
                <w:lang w:val="cs-CZ"/>
              </w:rPr>
            </w:pPr>
            <w:r w:rsidRPr="00C35558">
              <w:rPr>
                <w:lang w:val="cs-CZ"/>
              </w:rPr>
              <w:t>2.</w:t>
            </w:r>
            <w:r w:rsidRPr="00C35558">
              <w:rPr>
                <w:lang w:val="cs-CZ"/>
              </w:rPr>
              <w:tab/>
              <w:t>Toto oznámení musí být učiněno do 30 dnů od zveřejnění poslední technické specifikace.</w:t>
            </w:r>
          </w:p>
        </w:tc>
        <w:tc>
          <w:tcPr>
            <w:tcW w:w="4876" w:type="dxa"/>
            <w:hideMark/>
          </w:tcPr>
          <w:p w14:paraId="2F4308BC"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oznámení musí být učiněno </w:t>
            </w:r>
            <w:r w:rsidRPr="00C35558">
              <w:rPr>
                <w:b/>
                <w:i/>
                <w:lang w:val="cs-CZ"/>
              </w:rPr>
              <w:t>a) do 90 dnů od vstupu tohoto nařízení v platnost pro již přijaté normy, b)</w:t>
            </w:r>
            <w:r w:rsidRPr="00C35558">
              <w:rPr>
                <w:lang w:val="cs-CZ"/>
              </w:rPr>
              <w:t xml:space="preserve"> do 30 dnů od zveřejnění poslední technické specifikace </w:t>
            </w:r>
            <w:r w:rsidRPr="00C35558">
              <w:rPr>
                <w:b/>
                <w:i/>
                <w:lang w:val="cs-CZ"/>
              </w:rPr>
              <w:t>přijaté po vstupu tohoto nařízení v platnost</w:t>
            </w:r>
            <w:r w:rsidRPr="00C35558">
              <w:rPr>
                <w:lang w:val="cs-CZ"/>
              </w:rPr>
              <w:t>.</w:t>
            </w:r>
          </w:p>
        </w:tc>
      </w:tr>
    </w:tbl>
    <w:p w14:paraId="1DCA347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1D0D3C04" w14:textId="714B31BC" w:rsidR="000E3694" w:rsidRPr="00C35558" w:rsidRDefault="003F45CD" w:rsidP="003F45CD">
      <w:r w:rsidRPr="00C35558">
        <w:rPr>
          <w:rStyle w:val="HideTWBExt"/>
        </w:rPr>
        <w:t>&lt;/Amend&gt;</w:t>
      </w:r>
    </w:p>
    <w:p w14:paraId="09D19ED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365</w:t>
      </w:r>
      <w:r w:rsidRPr="00C35558">
        <w:rPr>
          <w:rStyle w:val="HideTWBExt"/>
          <w:b w:val="0"/>
          <w:lang w:val="cs-CZ"/>
        </w:rPr>
        <w:t>&lt;/NumAm&gt;</w:t>
      </w:r>
    </w:p>
    <w:p w14:paraId="49C7CFE9"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117FF8C3" w14:textId="77777777" w:rsidR="003F45CD" w:rsidRPr="00C35558" w:rsidRDefault="003F45CD" w:rsidP="003F45CD">
      <w:r w:rsidRPr="00C35558">
        <w:rPr>
          <w:rStyle w:val="HideTWBExt"/>
        </w:rPr>
        <w:t>&lt;/RepeatBlock-By&gt;</w:t>
      </w:r>
    </w:p>
    <w:p w14:paraId="7576FF8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135715F" w14:textId="77777777" w:rsidR="003F45CD" w:rsidRPr="00C35558" w:rsidRDefault="003F45CD" w:rsidP="003F45CD">
      <w:pPr>
        <w:pStyle w:val="NormalBold"/>
      </w:pPr>
      <w:r w:rsidRPr="00C35558">
        <w:rPr>
          <w:rStyle w:val="HideTWBExt"/>
          <w:b w:val="0"/>
        </w:rPr>
        <w:t>&lt;Article&gt;</w:t>
      </w:r>
      <w:r w:rsidRPr="00C35558">
        <w:t>Čl. 14 – odst. 2</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4944C06" w14:textId="77777777" w:rsidTr="00BF5115">
        <w:trPr>
          <w:jc w:val="center"/>
        </w:trPr>
        <w:tc>
          <w:tcPr>
            <w:tcW w:w="9752" w:type="dxa"/>
            <w:gridSpan w:val="2"/>
          </w:tcPr>
          <w:p w14:paraId="2A4B449F" w14:textId="77777777" w:rsidR="003F45CD" w:rsidRPr="00C35558" w:rsidRDefault="003F45CD" w:rsidP="00BF5115">
            <w:pPr>
              <w:keepNext/>
            </w:pPr>
          </w:p>
        </w:tc>
      </w:tr>
      <w:tr w:rsidR="003F45CD" w:rsidRPr="00C35558" w14:paraId="6D673935" w14:textId="77777777" w:rsidTr="00BF5115">
        <w:trPr>
          <w:jc w:val="center"/>
        </w:trPr>
        <w:tc>
          <w:tcPr>
            <w:tcW w:w="4876" w:type="dxa"/>
            <w:hideMark/>
          </w:tcPr>
          <w:p w14:paraId="683547D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F12C04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34A63AC" w14:textId="77777777" w:rsidTr="00BF5115">
        <w:trPr>
          <w:jc w:val="center"/>
        </w:trPr>
        <w:tc>
          <w:tcPr>
            <w:tcW w:w="4876" w:type="dxa"/>
            <w:hideMark/>
          </w:tcPr>
          <w:p w14:paraId="2C0AA928" w14:textId="77777777" w:rsidR="003F45CD" w:rsidRPr="00C35558" w:rsidRDefault="003F45CD" w:rsidP="00BF5115">
            <w:pPr>
              <w:pStyle w:val="Normal6"/>
              <w:rPr>
                <w:lang w:val="cs-CZ"/>
              </w:rPr>
            </w:pPr>
            <w:r w:rsidRPr="00C35558">
              <w:rPr>
                <w:lang w:val="cs-CZ"/>
              </w:rPr>
              <w:t>2.</w:t>
            </w:r>
            <w:r w:rsidRPr="00C35558">
              <w:rPr>
                <w:lang w:val="cs-CZ"/>
              </w:rPr>
              <w:tab/>
              <w:t xml:space="preserve">Toto oznámení musí být učiněno do </w:t>
            </w:r>
            <w:r w:rsidRPr="00C35558">
              <w:rPr>
                <w:b/>
                <w:i/>
                <w:lang w:val="cs-CZ"/>
              </w:rPr>
              <w:t>30 dnů</w:t>
            </w:r>
            <w:r w:rsidRPr="00C35558">
              <w:rPr>
                <w:lang w:val="cs-CZ"/>
              </w:rPr>
              <w:t xml:space="preserve"> od zveřejnění poslední technické specifikace.</w:t>
            </w:r>
          </w:p>
        </w:tc>
        <w:tc>
          <w:tcPr>
            <w:tcW w:w="4876" w:type="dxa"/>
            <w:hideMark/>
          </w:tcPr>
          <w:p w14:paraId="30082399" w14:textId="77777777" w:rsidR="003F45CD" w:rsidRPr="00C35558" w:rsidRDefault="003F45CD" w:rsidP="00BF5115">
            <w:pPr>
              <w:pStyle w:val="Normal6"/>
              <w:rPr>
                <w:szCs w:val="24"/>
                <w:lang w:val="cs-CZ"/>
              </w:rPr>
            </w:pPr>
            <w:r w:rsidRPr="00C35558">
              <w:rPr>
                <w:lang w:val="cs-CZ"/>
              </w:rPr>
              <w:t>2.</w:t>
            </w:r>
            <w:r w:rsidRPr="00C35558">
              <w:rPr>
                <w:lang w:val="cs-CZ"/>
              </w:rPr>
              <w:tab/>
              <w:t xml:space="preserve">Toto oznámení musí být učiněno do </w:t>
            </w:r>
            <w:r w:rsidRPr="00C35558">
              <w:rPr>
                <w:b/>
                <w:i/>
                <w:lang w:val="cs-CZ"/>
              </w:rPr>
              <w:t>6 měsíců</w:t>
            </w:r>
            <w:r w:rsidRPr="00C35558">
              <w:rPr>
                <w:lang w:val="cs-CZ"/>
              </w:rPr>
              <w:t xml:space="preserve"> od zveřejnění poslední technické specifikace.</w:t>
            </w:r>
          </w:p>
        </w:tc>
      </w:tr>
    </w:tbl>
    <w:p w14:paraId="17DE9514"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109E0B4"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2FE3B53" w14:textId="77777777" w:rsidR="003F45CD" w:rsidRPr="00C35558" w:rsidRDefault="003F45CD" w:rsidP="003F45CD">
      <w:pPr>
        <w:pStyle w:val="Normal12Italic"/>
        <w:rPr>
          <w:noProof w:val="0"/>
          <w:lang w:val="cs-CZ"/>
        </w:rPr>
      </w:pPr>
      <w:r w:rsidRPr="00C35558">
        <w:rPr>
          <w:lang w:val="cs-CZ"/>
        </w:rPr>
        <w:t>Není proveditelné, aby majitelé patentů SEP sdíleli informace stanovené tímto článkem, zejména ne ve lhůtě 30 dnů. Tuto povinnost by měly mít organizace pro tvorbu norem, a aby to bylo praktické, měl by být časový rámec prodloužen na šest měsíců.</w:t>
      </w:r>
    </w:p>
    <w:p w14:paraId="0E80D785" w14:textId="6E36A223" w:rsidR="000E3694" w:rsidRPr="00C35558" w:rsidRDefault="003F45CD" w:rsidP="003F45CD">
      <w:r w:rsidRPr="00C35558">
        <w:rPr>
          <w:rStyle w:val="HideTWBExt"/>
        </w:rPr>
        <w:lastRenderedPageBreak/>
        <w:t>&lt;/Amend&gt;</w:t>
      </w:r>
    </w:p>
    <w:p w14:paraId="2FC3E1B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366</w:t>
      </w:r>
      <w:r w:rsidRPr="00C35558">
        <w:rPr>
          <w:rStyle w:val="HideTWBExt"/>
          <w:b w:val="0"/>
          <w:lang w:val="cs-CZ"/>
        </w:rPr>
        <w:t>&lt;/NumAm&gt;</w:t>
      </w:r>
    </w:p>
    <w:p w14:paraId="08B80E38"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180625CE" w14:textId="77777777" w:rsidR="003F45CD" w:rsidRPr="00C35558" w:rsidRDefault="003F45CD" w:rsidP="003F45CD">
      <w:r w:rsidRPr="00C35558">
        <w:rPr>
          <w:rStyle w:val="HideTWBExt"/>
        </w:rPr>
        <w:t>&lt;/RepeatBlock-By&gt;</w:t>
      </w:r>
    </w:p>
    <w:p w14:paraId="3EE510C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4C24E74" w14:textId="77777777" w:rsidR="003F45CD" w:rsidRPr="00C35558" w:rsidRDefault="003F45CD" w:rsidP="003F45CD">
      <w:pPr>
        <w:pStyle w:val="NormalBold"/>
      </w:pPr>
      <w:r w:rsidRPr="00C35558">
        <w:rPr>
          <w:rStyle w:val="HideTWBExt"/>
          <w:b w:val="0"/>
        </w:rPr>
        <w:t>&lt;Article&gt;</w:t>
      </w:r>
      <w:r w:rsidRPr="00C35558">
        <w:t>Čl. 14 – odst. 3</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7D530BC" w14:textId="77777777" w:rsidTr="00BF5115">
        <w:trPr>
          <w:jc w:val="center"/>
        </w:trPr>
        <w:tc>
          <w:tcPr>
            <w:tcW w:w="9752" w:type="dxa"/>
            <w:gridSpan w:val="2"/>
          </w:tcPr>
          <w:p w14:paraId="5D48AB01" w14:textId="77777777" w:rsidR="003F45CD" w:rsidRPr="00C35558" w:rsidRDefault="003F45CD" w:rsidP="00BF5115">
            <w:pPr>
              <w:keepNext/>
            </w:pPr>
          </w:p>
        </w:tc>
      </w:tr>
      <w:tr w:rsidR="003F45CD" w:rsidRPr="00C35558" w14:paraId="6954C710" w14:textId="77777777" w:rsidTr="00BF5115">
        <w:trPr>
          <w:jc w:val="center"/>
        </w:trPr>
        <w:tc>
          <w:tcPr>
            <w:tcW w:w="4876" w:type="dxa"/>
            <w:hideMark/>
          </w:tcPr>
          <w:p w14:paraId="58BB814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C5C3B1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FF8F877" w14:textId="77777777" w:rsidTr="00BF5115">
        <w:trPr>
          <w:jc w:val="center"/>
        </w:trPr>
        <w:tc>
          <w:tcPr>
            <w:tcW w:w="4876" w:type="dxa"/>
            <w:hideMark/>
          </w:tcPr>
          <w:p w14:paraId="7465907E" w14:textId="77777777" w:rsidR="003F45CD" w:rsidRPr="00C35558" w:rsidRDefault="003F45CD" w:rsidP="00BF5115">
            <w:pPr>
              <w:pStyle w:val="Normal6"/>
              <w:rPr>
                <w:lang w:val="cs-CZ"/>
              </w:rPr>
            </w:pPr>
            <w:r w:rsidRPr="00C35558">
              <w:rPr>
                <w:lang w:val="cs-CZ"/>
              </w:rPr>
              <w:t>3.</w:t>
            </w:r>
            <w:r w:rsidRPr="00C35558">
              <w:rPr>
                <w:lang w:val="cs-CZ"/>
              </w:rPr>
              <w:tab/>
              <w:t>V případě, že nedojde k oznámení podle odstavce 1, oznámí každý majitel patentu SEP platného v jednom nebo více členských státech jednotlivě a nejpozději do 90 dnů od zveřejnění poslední technické specifikace kompetenčnímu centru informace uvedené v odstavci 1.</w:t>
            </w:r>
          </w:p>
        </w:tc>
        <w:tc>
          <w:tcPr>
            <w:tcW w:w="4876" w:type="dxa"/>
            <w:hideMark/>
          </w:tcPr>
          <w:p w14:paraId="77653040" w14:textId="77777777" w:rsidR="003F45CD" w:rsidRPr="00C35558" w:rsidRDefault="003F45CD" w:rsidP="00BF5115">
            <w:pPr>
              <w:pStyle w:val="Normal6"/>
              <w:rPr>
                <w:szCs w:val="24"/>
                <w:lang w:val="cs-CZ"/>
              </w:rPr>
            </w:pPr>
            <w:r w:rsidRPr="00C35558">
              <w:rPr>
                <w:lang w:val="cs-CZ"/>
              </w:rPr>
              <w:t>3.</w:t>
            </w:r>
            <w:r w:rsidRPr="00C35558">
              <w:rPr>
                <w:lang w:val="cs-CZ"/>
              </w:rPr>
              <w:tab/>
              <w:t xml:space="preserve">V případě, že nedojde k oznámení podle odstavce 1, oznámí každý majitel patentu SEP platného v jednom nebo více členských státech jednotlivě </w:t>
            </w:r>
            <w:r w:rsidRPr="00C35558">
              <w:rPr>
                <w:b/>
                <w:i/>
                <w:lang w:val="cs-CZ"/>
              </w:rPr>
              <w:t xml:space="preserve">a) nejpozději do 150 dnů od vstupu tohoto nařízení v platnost již přijaté normy </w:t>
            </w:r>
            <w:r w:rsidRPr="00C35558">
              <w:rPr>
                <w:lang w:val="cs-CZ"/>
              </w:rPr>
              <w:t xml:space="preserve">a </w:t>
            </w:r>
            <w:r w:rsidRPr="00C35558">
              <w:rPr>
                <w:b/>
                <w:i/>
                <w:lang w:val="cs-CZ"/>
              </w:rPr>
              <w:t>b)</w:t>
            </w:r>
            <w:r w:rsidRPr="00C35558">
              <w:rPr>
                <w:lang w:val="cs-CZ"/>
              </w:rPr>
              <w:t>nejpozději do 90 dnů od zveřejnění poslední technické specifikace kompetenčnímu centru informace uvedené v odstavci 1.</w:t>
            </w:r>
          </w:p>
        </w:tc>
      </w:tr>
    </w:tbl>
    <w:p w14:paraId="0D60D8C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1440BEF" w14:textId="576830C4" w:rsidR="000E3694" w:rsidRPr="00C35558" w:rsidRDefault="003F45CD" w:rsidP="003F45CD">
      <w:r w:rsidRPr="00C35558">
        <w:rPr>
          <w:rStyle w:val="HideTWBExt"/>
        </w:rPr>
        <w:t>&lt;/Amend&gt;</w:t>
      </w:r>
    </w:p>
    <w:p w14:paraId="6A8604F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367</w:t>
      </w:r>
      <w:r w:rsidRPr="00C35558">
        <w:rPr>
          <w:rStyle w:val="HideTWBExt"/>
          <w:b w:val="0"/>
          <w:lang w:val="cs-CZ"/>
        </w:rPr>
        <w:t>&lt;/NumAm&gt;</w:t>
      </w:r>
    </w:p>
    <w:p w14:paraId="32787249"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51C5211A" w14:textId="77777777" w:rsidR="003F45CD" w:rsidRPr="00C35558" w:rsidRDefault="003F45CD" w:rsidP="003F45CD">
      <w:r w:rsidRPr="00C35558">
        <w:rPr>
          <w:rStyle w:val="HideTWBExt"/>
        </w:rPr>
        <w:t>&lt;/RepeatBlock-By&gt;</w:t>
      </w:r>
    </w:p>
    <w:p w14:paraId="1293C05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9464735" w14:textId="77777777" w:rsidR="003F45CD" w:rsidRPr="00C35558" w:rsidRDefault="003F45CD" w:rsidP="003F45CD">
      <w:pPr>
        <w:pStyle w:val="NormalBold"/>
      </w:pPr>
      <w:r w:rsidRPr="00C35558">
        <w:rPr>
          <w:rStyle w:val="HideTWBExt"/>
          <w:b w:val="0"/>
        </w:rPr>
        <w:t>&lt;Article&gt;</w:t>
      </w:r>
      <w:r w:rsidRPr="00C35558">
        <w:t>Článek 15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C6CDBF9" w14:textId="77777777" w:rsidTr="00BF5115">
        <w:trPr>
          <w:jc w:val="center"/>
        </w:trPr>
        <w:tc>
          <w:tcPr>
            <w:tcW w:w="9752" w:type="dxa"/>
            <w:gridSpan w:val="2"/>
          </w:tcPr>
          <w:p w14:paraId="28269D4A" w14:textId="77777777" w:rsidR="003F45CD" w:rsidRPr="00C35558" w:rsidRDefault="003F45CD" w:rsidP="00BF5115">
            <w:pPr>
              <w:keepNext/>
            </w:pPr>
          </w:p>
        </w:tc>
      </w:tr>
      <w:tr w:rsidR="003F45CD" w:rsidRPr="00C35558" w14:paraId="798C2395" w14:textId="77777777" w:rsidTr="00BF5115">
        <w:trPr>
          <w:jc w:val="center"/>
        </w:trPr>
        <w:tc>
          <w:tcPr>
            <w:tcW w:w="4876" w:type="dxa"/>
            <w:hideMark/>
          </w:tcPr>
          <w:p w14:paraId="273FD33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696FD9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DF0753C" w14:textId="77777777" w:rsidTr="00BF5115">
        <w:trPr>
          <w:jc w:val="center"/>
        </w:trPr>
        <w:tc>
          <w:tcPr>
            <w:tcW w:w="4876" w:type="dxa"/>
            <w:hideMark/>
          </w:tcPr>
          <w:p w14:paraId="103E0A23" w14:textId="77777777" w:rsidR="003F45CD" w:rsidRPr="00C35558" w:rsidRDefault="003F45CD" w:rsidP="00BF5115">
            <w:pPr>
              <w:pStyle w:val="Normal6"/>
              <w:jc w:val="center"/>
              <w:rPr>
                <w:lang w:val="cs-CZ"/>
              </w:rPr>
            </w:pPr>
            <w:r w:rsidRPr="00C35558">
              <w:rPr>
                <w:b/>
                <w:i/>
                <w:lang w:val="cs-CZ"/>
              </w:rPr>
              <w:t>Článek 15</w:t>
            </w:r>
          </w:p>
        </w:tc>
        <w:tc>
          <w:tcPr>
            <w:tcW w:w="4876" w:type="dxa"/>
            <w:hideMark/>
          </w:tcPr>
          <w:p w14:paraId="37178FB2"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0218790" w14:textId="77777777" w:rsidTr="00BF5115">
        <w:trPr>
          <w:jc w:val="center"/>
        </w:trPr>
        <w:tc>
          <w:tcPr>
            <w:tcW w:w="4876" w:type="dxa"/>
            <w:hideMark/>
          </w:tcPr>
          <w:p w14:paraId="2CCE42E8" w14:textId="77777777" w:rsidR="003F45CD" w:rsidRPr="00C35558" w:rsidRDefault="003F45CD" w:rsidP="00BF5115">
            <w:pPr>
              <w:pStyle w:val="Normal6"/>
              <w:jc w:val="center"/>
              <w:rPr>
                <w:lang w:val="cs-CZ"/>
              </w:rPr>
            </w:pPr>
            <w:r w:rsidRPr="00C35558">
              <w:rPr>
                <w:b/>
                <w:i/>
                <w:lang w:val="cs-CZ"/>
              </w:rPr>
              <w:t>Oznámení souhrnného licenčního poplatku kompetenčnímu centru</w:t>
            </w:r>
          </w:p>
        </w:tc>
        <w:tc>
          <w:tcPr>
            <w:tcW w:w="4876" w:type="dxa"/>
          </w:tcPr>
          <w:p w14:paraId="7FE99C63" w14:textId="77777777" w:rsidR="003F45CD" w:rsidRPr="00C35558" w:rsidRDefault="003F45CD" w:rsidP="00BF5115">
            <w:pPr>
              <w:pStyle w:val="Normal6"/>
              <w:rPr>
                <w:szCs w:val="24"/>
                <w:lang w:val="cs-CZ"/>
              </w:rPr>
            </w:pPr>
          </w:p>
        </w:tc>
      </w:tr>
      <w:tr w:rsidR="003F45CD" w:rsidRPr="00C35558" w14:paraId="6DB456ED" w14:textId="77777777" w:rsidTr="00BF5115">
        <w:trPr>
          <w:jc w:val="center"/>
        </w:trPr>
        <w:tc>
          <w:tcPr>
            <w:tcW w:w="4876" w:type="dxa"/>
            <w:hideMark/>
          </w:tcPr>
          <w:p w14:paraId="615A740E" w14:textId="77777777" w:rsidR="003F45CD" w:rsidRPr="00C35558" w:rsidRDefault="003F45CD" w:rsidP="00BF5115">
            <w:pPr>
              <w:pStyle w:val="Normal6"/>
              <w:rPr>
                <w:lang w:val="cs-CZ"/>
              </w:rPr>
            </w:pPr>
            <w:r w:rsidRPr="00C35558">
              <w:rPr>
                <w:b/>
                <w:i/>
                <w:lang w:val="cs-CZ"/>
              </w:rPr>
              <w:t>1.</w:t>
            </w:r>
            <w:r w:rsidRPr="00C35558">
              <w:rPr>
                <w:b/>
                <w:i/>
                <w:lang w:val="cs-CZ"/>
              </w:rPr>
              <w:tab/>
              <w:t>Majitelé patentů SEP platných v jednom nebo více členských státech, pro které byly přijaty závazky týkající se podmínek FRAND, mohou společně oznámit kompetenčnímu centru souhrnný licenční poplatek za patenty SEP vztahující se k dané normě.</w:t>
            </w:r>
          </w:p>
        </w:tc>
        <w:tc>
          <w:tcPr>
            <w:tcW w:w="4876" w:type="dxa"/>
          </w:tcPr>
          <w:p w14:paraId="662327A2" w14:textId="77777777" w:rsidR="003F45CD" w:rsidRPr="00C35558" w:rsidRDefault="003F45CD" w:rsidP="00BF5115">
            <w:pPr>
              <w:pStyle w:val="Normal6"/>
              <w:rPr>
                <w:szCs w:val="24"/>
                <w:lang w:val="cs-CZ"/>
              </w:rPr>
            </w:pPr>
          </w:p>
        </w:tc>
      </w:tr>
      <w:tr w:rsidR="003F45CD" w:rsidRPr="00C35558" w14:paraId="736EFC78" w14:textId="77777777" w:rsidTr="00BF5115">
        <w:trPr>
          <w:jc w:val="center"/>
        </w:trPr>
        <w:tc>
          <w:tcPr>
            <w:tcW w:w="4876" w:type="dxa"/>
            <w:hideMark/>
          </w:tcPr>
          <w:p w14:paraId="3A77C393" w14:textId="77777777" w:rsidR="003F45CD" w:rsidRPr="00C35558" w:rsidRDefault="003F45CD" w:rsidP="00BF5115">
            <w:pPr>
              <w:pStyle w:val="Normal6"/>
              <w:rPr>
                <w:lang w:val="cs-CZ"/>
              </w:rPr>
            </w:pPr>
            <w:r w:rsidRPr="00C35558">
              <w:rPr>
                <w:b/>
                <w:i/>
                <w:lang w:val="cs-CZ"/>
              </w:rPr>
              <w:t>2.</w:t>
            </w:r>
            <w:r w:rsidRPr="00C35558">
              <w:rPr>
                <w:b/>
                <w:i/>
                <w:lang w:val="cs-CZ"/>
              </w:rPr>
              <w:tab/>
              <w:t>Oznámení učiněné podle odstavce 1 musí obsahovat tyto informace:</w:t>
            </w:r>
          </w:p>
        </w:tc>
        <w:tc>
          <w:tcPr>
            <w:tcW w:w="4876" w:type="dxa"/>
          </w:tcPr>
          <w:p w14:paraId="1F96B373" w14:textId="77777777" w:rsidR="003F45CD" w:rsidRPr="00C35558" w:rsidRDefault="003F45CD" w:rsidP="00BF5115">
            <w:pPr>
              <w:pStyle w:val="Normal6"/>
              <w:rPr>
                <w:szCs w:val="24"/>
                <w:lang w:val="cs-CZ"/>
              </w:rPr>
            </w:pPr>
          </w:p>
        </w:tc>
      </w:tr>
      <w:tr w:rsidR="003F45CD" w:rsidRPr="00C35558" w14:paraId="5D0EB392" w14:textId="77777777" w:rsidTr="00BF5115">
        <w:trPr>
          <w:jc w:val="center"/>
        </w:trPr>
        <w:tc>
          <w:tcPr>
            <w:tcW w:w="4876" w:type="dxa"/>
            <w:hideMark/>
          </w:tcPr>
          <w:p w14:paraId="03D8828E"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241537E9" w14:textId="77777777" w:rsidR="003F45CD" w:rsidRPr="00C35558" w:rsidRDefault="003F45CD" w:rsidP="00BF5115">
            <w:pPr>
              <w:pStyle w:val="Normal6"/>
              <w:rPr>
                <w:szCs w:val="24"/>
                <w:lang w:val="cs-CZ"/>
              </w:rPr>
            </w:pPr>
          </w:p>
        </w:tc>
      </w:tr>
      <w:tr w:rsidR="003F45CD" w:rsidRPr="00C35558" w14:paraId="43DE08C8" w14:textId="77777777" w:rsidTr="00BF5115">
        <w:trPr>
          <w:jc w:val="center"/>
        </w:trPr>
        <w:tc>
          <w:tcPr>
            <w:tcW w:w="4876" w:type="dxa"/>
            <w:hideMark/>
          </w:tcPr>
          <w:p w14:paraId="180BBE49" w14:textId="77777777" w:rsidR="003F45CD" w:rsidRPr="00C35558" w:rsidRDefault="003F45CD" w:rsidP="00BF5115">
            <w:pPr>
              <w:pStyle w:val="Normal6"/>
              <w:rPr>
                <w:lang w:val="cs-CZ"/>
              </w:rPr>
            </w:pPr>
            <w:r w:rsidRPr="00C35558">
              <w:rPr>
                <w:b/>
                <w:i/>
                <w:lang w:val="cs-CZ"/>
              </w:rPr>
              <w:t>b)</w:t>
            </w:r>
            <w:r w:rsidRPr="00C35558">
              <w:rPr>
                <w:b/>
                <w:i/>
                <w:lang w:val="cs-CZ"/>
              </w:rPr>
              <w:tab/>
              <w:t xml:space="preserve">seznam technických specifikací, </w:t>
            </w:r>
            <w:r w:rsidRPr="00C35558">
              <w:rPr>
                <w:b/>
                <w:i/>
                <w:lang w:val="cs-CZ"/>
              </w:rPr>
              <w:lastRenderedPageBreak/>
              <w:t>které normu definují;</w:t>
            </w:r>
          </w:p>
        </w:tc>
        <w:tc>
          <w:tcPr>
            <w:tcW w:w="4876" w:type="dxa"/>
          </w:tcPr>
          <w:p w14:paraId="158FAC9F" w14:textId="77777777" w:rsidR="003F45CD" w:rsidRPr="00C35558" w:rsidRDefault="003F45CD" w:rsidP="00BF5115">
            <w:pPr>
              <w:pStyle w:val="Normal6"/>
              <w:rPr>
                <w:szCs w:val="24"/>
                <w:lang w:val="cs-CZ"/>
              </w:rPr>
            </w:pPr>
          </w:p>
        </w:tc>
      </w:tr>
      <w:tr w:rsidR="003F45CD" w:rsidRPr="00C35558" w14:paraId="176122CD" w14:textId="77777777" w:rsidTr="00BF5115">
        <w:trPr>
          <w:jc w:val="center"/>
        </w:trPr>
        <w:tc>
          <w:tcPr>
            <w:tcW w:w="4876" w:type="dxa"/>
            <w:hideMark/>
          </w:tcPr>
          <w:p w14:paraId="3803C343" w14:textId="77777777" w:rsidR="003F45CD" w:rsidRPr="00C35558" w:rsidRDefault="003F45CD" w:rsidP="00BF5115">
            <w:pPr>
              <w:pStyle w:val="Normal6"/>
              <w:rPr>
                <w:lang w:val="cs-CZ"/>
              </w:rPr>
            </w:pPr>
            <w:r w:rsidRPr="00C35558">
              <w:rPr>
                <w:b/>
                <w:i/>
                <w:lang w:val="cs-CZ"/>
              </w:rPr>
              <w:t>c)</w:t>
            </w:r>
            <w:r w:rsidRPr="00C35558">
              <w:rPr>
                <w:b/>
                <w:i/>
                <w:lang w:val="cs-CZ"/>
              </w:rPr>
              <w:tab/>
              <w:t>jména majitelů patentů SEP, kteří podávají oznámení uvedené v odstavci 1;</w:t>
            </w:r>
          </w:p>
        </w:tc>
        <w:tc>
          <w:tcPr>
            <w:tcW w:w="4876" w:type="dxa"/>
          </w:tcPr>
          <w:p w14:paraId="0366BCAE" w14:textId="77777777" w:rsidR="003F45CD" w:rsidRPr="00C35558" w:rsidRDefault="003F45CD" w:rsidP="00BF5115">
            <w:pPr>
              <w:pStyle w:val="Normal6"/>
              <w:rPr>
                <w:szCs w:val="24"/>
                <w:lang w:val="cs-CZ"/>
              </w:rPr>
            </w:pPr>
          </w:p>
        </w:tc>
      </w:tr>
      <w:tr w:rsidR="003F45CD" w:rsidRPr="00C35558" w14:paraId="0DD374A3" w14:textId="77777777" w:rsidTr="00BF5115">
        <w:trPr>
          <w:jc w:val="center"/>
        </w:trPr>
        <w:tc>
          <w:tcPr>
            <w:tcW w:w="4876" w:type="dxa"/>
            <w:hideMark/>
          </w:tcPr>
          <w:p w14:paraId="0480BFCF" w14:textId="77777777" w:rsidR="003F45CD" w:rsidRPr="00C35558" w:rsidRDefault="003F45CD" w:rsidP="00BF5115">
            <w:pPr>
              <w:pStyle w:val="Normal6"/>
              <w:rPr>
                <w:lang w:val="cs-CZ"/>
              </w:rPr>
            </w:pPr>
            <w:r w:rsidRPr="00C35558">
              <w:rPr>
                <w:b/>
                <w:i/>
                <w:lang w:val="cs-CZ"/>
              </w:rPr>
              <w:t>d)</w:t>
            </w:r>
            <w:r w:rsidRPr="00C35558">
              <w:rPr>
                <w:b/>
                <w:i/>
                <w:lang w:val="cs-CZ"/>
              </w:rPr>
              <w:tab/>
              <w:t>odhadovaný procentní podíl majitelů patentů SEP uvedených v odstavci 1 na všech majitelích patentů SEP;</w:t>
            </w:r>
          </w:p>
        </w:tc>
        <w:tc>
          <w:tcPr>
            <w:tcW w:w="4876" w:type="dxa"/>
          </w:tcPr>
          <w:p w14:paraId="5A4B178D" w14:textId="77777777" w:rsidR="003F45CD" w:rsidRPr="00C35558" w:rsidRDefault="003F45CD" w:rsidP="00BF5115">
            <w:pPr>
              <w:pStyle w:val="Normal6"/>
              <w:rPr>
                <w:szCs w:val="24"/>
                <w:lang w:val="cs-CZ"/>
              </w:rPr>
            </w:pPr>
          </w:p>
        </w:tc>
      </w:tr>
      <w:tr w:rsidR="003F45CD" w:rsidRPr="00C35558" w14:paraId="275A3CA5" w14:textId="77777777" w:rsidTr="00BF5115">
        <w:trPr>
          <w:jc w:val="center"/>
        </w:trPr>
        <w:tc>
          <w:tcPr>
            <w:tcW w:w="4876" w:type="dxa"/>
            <w:hideMark/>
          </w:tcPr>
          <w:p w14:paraId="042E40B9" w14:textId="77777777" w:rsidR="003F45CD" w:rsidRPr="00C35558" w:rsidRDefault="003F45CD" w:rsidP="00BF5115">
            <w:pPr>
              <w:pStyle w:val="Normal6"/>
              <w:rPr>
                <w:lang w:val="cs-CZ"/>
              </w:rPr>
            </w:pPr>
            <w:r w:rsidRPr="00C35558">
              <w:rPr>
                <w:b/>
                <w:i/>
                <w:lang w:val="cs-CZ"/>
              </w:rPr>
              <w:t>e)</w:t>
            </w:r>
            <w:r w:rsidRPr="00C35558">
              <w:rPr>
                <w:b/>
                <w:i/>
                <w:lang w:val="cs-CZ"/>
              </w:rPr>
              <w:tab/>
              <w:t>odhadovaný procentní podíl patentů SEP, které vlastní společně, ze všech patentů SEP pro danou normu;</w:t>
            </w:r>
          </w:p>
        </w:tc>
        <w:tc>
          <w:tcPr>
            <w:tcW w:w="4876" w:type="dxa"/>
          </w:tcPr>
          <w:p w14:paraId="7D75B2D3" w14:textId="77777777" w:rsidR="003F45CD" w:rsidRPr="00C35558" w:rsidRDefault="003F45CD" w:rsidP="00BF5115">
            <w:pPr>
              <w:pStyle w:val="Normal6"/>
              <w:rPr>
                <w:szCs w:val="24"/>
                <w:lang w:val="cs-CZ"/>
              </w:rPr>
            </w:pPr>
          </w:p>
        </w:tc>
      </w:tr>
      <w:tr w:rsidR="003F45CD" w:rsidRPr="00C35558" w14:paraId="5AC5AED3" w14:textId="77777777" w:rsidTr="00BF5115">
        <w:trPr>
          <w:jc w:val="center"/>
        </w:trPr>
        <w:tc>
          <w:tcPr>
            <w:tcW w:w="4876" w:type="dxa"/>
            <w:hideMark/>
          </w:tcPr>
          <w:p w14:paraId="4BD5404F" w14:textId="77777777" w:rsidR="003F45CD" w:rsidRPr="00C35558" w:rsidRDefault="003F45CD" w:rsidP="00BF5115">
            <w:pPr>
              <w:pStyle w:val="Normal6"/>
              <w:rPr>
                <w:lang w:val="cs-CZ"/>
              </w:rPr>
            </w:pPr>
            <w:r w:rsidRPr="00C35558">
              <w:rPr>
                <w:b/>
                <w:i/>
                <w:lang w:val="cs-CZ"/>
              </w:rPr>
              <w:t>f)</w:t>
            </w:r>
            <w:r w:rsidRPr="00C35558">
              <w:rPr>
                <w:b/>
                <w:i/>
                <w:lang w:val="cs-CZ"/>
              </w:rPr>
              <w:tab/>
              <w:t>provedení známá majitelům patentů SEP uvedeným v písmenu c);</w:t>
            </w:r>
          </w:p>
        </w:tc>
        <w:tc>
          <w:tcPr>
            <w:tcW w:w="4876" w:type="dxa"/>
          </w:tcPr>
          <w:p w14:paraId="4F1103A5" w14:textId="77777777" w:rsidR="003F45CD" w:rsidRPr="00C35558" w:rsidRDefault="003F45CD" w:rsidP="00BF5115">
            <w:pPr>
              <w:pStyle w:val="Normal6"/>
              <w:rPr>
                <w:szCs w:val="24"/>
                <w:lang w:val="cs-CZ"/>
              </w:rPr>
            </w:pPr>
          </w:p>
        </w:tc>
      </w:tr>
      <w:tr w:rsidR="003F45CD" w:rsidRPr="00C35558" w14:paraId="5E66BC87" w14:textId="77777777" w:rsidTr="00BF5115">
        <w:trPr>
          <w:jc w:val="center"/>
        </w:trPr>
        <w:tc>
          <w:tcPr>
            <w:tcW w:w="4876" w:type="dxa"/>
            <w:hideMark/>
          </w:tcPr>
          <w:p w14:paraId="6CD0C558" w14:textId="77777777" w:rsidR="003F45CD" w:rsidRPr="00C35558" w:rsidRDefault="003F45CD" w:rsidP="00BF5115">
            <w:pPr>
              <w:pStyle w:val="Normal6"/>
              <w:rPr>
                <w:lang w:val="cs-CZ"/>
              </w:rPr>
            </w:pPr>
            <w:r w:rsidRPr="00C35558">
              <w:rPr>
                <w:b/>
                <w:i/>
                <w:lang w:val="cs-CZ"/>
              </w:rPr>
              <w:t>g)</w:t>
            </w:r>
            <w:r w:rsidRPr="00C35558">
              <w:rPr>
                <w:b/>
                <w:i/>
                <w:lang w:val="cs-CZ"/>
              </w:rPr>
              <w:tab/>
              <w:t>globální souhrnný licenční poplatek, pokud oznamující strany neurčí, že souhrnný licenční poplatek není globální;</w:t>
            </w:r>
          </w:p>
        </w:tc>
        <w:tc>
          <w:tcPr>
            <w:tcW w:w="4876" w:type="dxa"/>
          </w:tcPr>
          <w:p w14:paraId="202FA201" w14:textId="77777777" w:rsidR="003F45CD" w:rsidRPr="00C35558" w:rsidRDefault="003F45CD" w:rsidP="00BF5115">
            <w:pPr>
              <w:pStyle w:val="Normal6"/>
              <w:rPr>
                <w:szCs w:val="24"/>
                <w:lang w:val="cs-CZ"/>
              </w:rPr>
            </w:pPr>
          </w:p>
        </w:tc>
      </w:tr>
      <w:tr w:rsidR="003F45CD" w:rsidRPr="00C35558" w14:paraId="37780E52" w14:textId="77777777" w:rsidTr="00BF5115">
        <w:trPr>
          <w:jc w:val="center"/>
        </w:trPr>
        <w:tc>
          <w:tcPr>
            <w:tcW w:w="4876" w:type="dxa"/>
            <w:hideMark/>
          </w:tcPr>
          <w:p w14:paraId="265B81C7" w14:textId="77777777" w:rsidR="003F45CD" w:rsidRPr="00C35558" w:rsidRDefault="003F45CD" w:rsidP="00BF5115">
            <w:pPr>
              <w:pStyle w:val="Normal6"/>
              <w:rPr>
                <w:lang w:val="cs-CZ"/>
              </w:rPr>
            </w:pPr>
            <w:r w:rsidRPr="00C35558">
              <w:rPr>
                <w:b/>
                <w:i/>
                <w:lang w:val="cs-CZ"/>
              </w:rPr>
              <w:t>h)</w:t>
            </w:r>
            <w:r w:rsidRPr="00C35558">
              <w:rPr>
                <w:b/>
                <w:i/>
                <w:lang w:val="cs-CZ"/>
              </w:rPr>
              <w:tab/>
              <w:t>jakékoli období, po které je souhrnný licenční poplatek uvedený v odstavci 1 platný.</w:t>
            </w:r>
          </w:p>
        </w:tc>
        <w:tc>
          <w:tcPr>
            <w:tcW w:w="4876" w:type="dxa"/>
          </w:tcPr>
          <w:p w14:paraId="1F8E7700" w14:textId="77777777" w:rsidR="003F45CD" w:rsidRPr="00C35558" w:rsidRDefault="003F45CD" w:rsidP="00BF5115">
            <w:pPr>
              <w:pStyle w:val="Normal6"/>
              <w:rPr>
                <w:szCs w:val="24"/>
                <w:lang w:val="cs-CZ"/>
              </w:rPr>
            </w:pPr>
          </w:p>
        </w:tc>
      </w:tr>
      <w:tr w:rsidR="003F45CD" w:rsidRPr="00C35558" w14:paraId="5E135A28" w14:textId="77777777" w:rsidTr="00BF5115">
        <w:trPr>
          <w:jc w:val="center"/>
        </w:trPr>
        <w:tc>
          <w:tcPr>
            <w:tcW w:w="4876" w:type="dxa"/>
            <w:hideMark/>
          </w:tcPr>
          <w:p w14:paraId="13CA3908" w14:textId="77777777" w:rsidR="003F45CD" w:rsidRPr="00C35558" w:rsidRDefault="003F45CD" w:rsidP="00BF5115">
            <w:pPr>
              <w:pStyle w:val="Normal6"/>
              <w:rPr>
                <w:lang w:val="cs-CZ"/>
              </w:rPr>
            </w:pPr>
            <w:r w:rsidRPr="00C35558">
              <w:rPr>
                <w:b/>
                <w:i/>
                <w:lang w:val="cs-CZ"/>
              </w:rPr>
              <w:t>3.</w:t>
            </w:r>
            <w:r w:rsidRPr="00C35558">
              <w:rPr>
                <w:b/>
                <w:i/>
                <w:lang w:val="cs-CZ"/>
              </w:rPr>
              <w:tab/>
              <w:t>Oznámení uvedené v odstavci 1 musí být učiněno nejpozději 120 dnů:</w:t>
            </w:r>
          </w:p>
        </w:tc>
        <w:tc>
          <w:tcPr>
            <w:tcW w:w="4876" w:type="dxa"/>
          </w:tcPr>
          <w:p w14:paraId="4FFAA832" w14:textId="77777777" w:rsidR="003F45CD" w:rsidRPr="00C35558" w:rsidRDefault="003F45CD" w:rsidP="00BF5115">
            <w:pPr>
              <w:pStyle w:val="Normal6"/>
              <w:rPr>
                <w:szCs w:val="24"/>
                <w:lang w:val="cs-CZ"/>
              </w:rPr>
            </w:pPr>
          </w:p>
        </w:tc>
      </w:tr>
      <w:tr w:rsidR="003F45CD" w:rsidRPr="00C35558" w14:paraId="7B2173CD" w14:textId="77777777" w:rsidTr="00BF5115">
        <w:trPr>
          <w:jc w:val="center"/>
        </w:trPr>
        <w:tc>
          <w:tcPr>
            <w:tcW w:w="4876" w:type="dxa"/>
            <w:hideMark/>
          </w:tcPr>
          <w:p w14:paraId="2776A220" w14:textId="77777777" w:rsidR="003F45CD" w:rsidRPr="00C35558" w:rsidRDefault="003F45CD" w:rsidP="00BF5115">
            <w:pPr>
              <w:pStyle w:val="Normal6"/>
              <w:rPr>
                <w:lang w:val="cs-CZ"/>
              </w:rPr>
            </w:pPr>
            <w:r w:rsidRPr="00C35558">
              <w:rPr>
                <w:b/>
                <w:i/>
                <w:lang w:val="cs-CZ"/>
              </w:rPr>
              <w:t>a)</w:t>
            </w:r>
            <w:r w:rsidRPr="00C35558">
              <w:rPr>
                <w:b/>
                <w:i/>
                <w:lang w:val="cs-CZ"/>
              </w:rPr>
              <w:tab/>
              <w:t>po zveřejnění normy organizací pro tvorbu norem v případě provedení, která jsou známá majitelům patentů SEP uvedeným v odst. 2 písm. c); nebo</w:t>
            </w:r>
          </w:p>
        </w:tc>
        <w:tc>
          <w:tcPr>
            <w:tcW w:w="4876" w:type="dxa"/>
          </w:tcPr>
          <w:p w14:paraId="0D366731" w14:textId="77777777" w:rsidR="003F45CD" w:rsidRPr="00C35558" w:rsidRDefault="003F45CD" w:rsidP="00BF5115">
            <w:pPr>
              <w:pStyle w:val="Normal6"/>
              <w:rPr>
                <w:szCs w:val="24"/>
                <w:lang w:val="cs-CZ"/>
              </w:rPr>
            </w:pPr>
          </w:p>
        </w:tc>
      </w:tr>
      <w:tr w:rsidR="003F45CD" w:rsidRPr="00C35558" w14:paraId="45ED8C2B" w14:textId="77777777" w:rsidTr="00BF5115">
        <w:trPr>
          <w:jc w:val="center"/>
        </w:trPr>
        <w:tc>
          <w:tcPr>
            <w:tcW w:w="4876" w:type="dxa"/>
            <w:hideMark/>
          </w:tcPr>
          <w:p w14:paraId="4D6477BB" w14:textId="77777777" w:rsidR="003F45CD" w:rsidRPr="00C35558" w:rsidRDefault="003F45CD" w:rsidP="00BF5115">
            <w:pPr>
              <w:pStyle w:val="Normal6"/>
              <w:rPr>
                <w:lang w:val="cs-CZ"/>
              </w:rPr>
            </w:pPr>
            <w:r w:rsidRPr="00C35558">
              <w:rPr>
                <w:b/>
                <w:i/>
                <w:lang w:val="cs-CZ"/>
              </w:rPr>
              <w:t>b)</w:t>
            </w:r>
            <w:r w:rsidRPr="00C35558">
              <w:rPr>
                <w:b/>
                <w:i/>
                <w:lang w:val="cs-CZ"/>
              </w:rPr>
              <w:tab/>
              <w:t>poté, co se dozví o novém provedení normy.</w:t>
            </w:r>
          </w:p>
        </w:tc>
        <w:tc>
          <w:tcPr>
            <w:tcW w:w="4876" w:type="dxa"/>
          </w:tcPr>
          <w:p w14:paraId="22522F4E" w14:textId="77777777" w:rsidR="003F45CD" w:rsidRPr="00C35558" w:rsidRDefault="003F45CD" w:rsidP="00BF5115">
            <w:pPr>
              <w:pStyle w:val="Normal6"/>
              <w:rPr>
                <w:szCs w:val="24"/>
                <w:lang w:val="cs-CZ"/>
              </w:rPr>
            </w:pPr>
          </w:p>
        </w:tc>
      </w:tr>
      <w:tr w:rsidR="003F45CD" w:rsidRPr="00C35558" w14:paraId="12085774" w14:textId="77777777" w:rsidTr="00BF5115">
        <w:trPr>
          <w:jc w:val="center"/>
        </w:trPr>
        <w:tc>
          <w:tcPr>
            <w:tcW w:w="4876" w:type="dxa"/>
            <w:hideMark/>
          </w:tcPr>
          <w:p w14:paraId="45271660" w14:textId="77777777" w:rsidR="003F45CD" w:rsidRPr="00C35558" w:rsidRDefault="003F45CD" w:rsidP="00BF5115">
            <w:pPr>
              <w:pStyle w:val="Normal6"/>
              <w:rPr>
                <w:lang w:val="cs-CZ"/>
              </w:rPr>
            </w:pPr>
            <w:r w:rsidRPr="00C35558">
              <w:rPr>
                <w:b/>
                <w:i/>
                <w:lang w:val="cs-CZ"/>
              </w:rPr>
              <w:t>4.</w:t>
            </w:r>
            <w:r w:rsidRPr="00C35558">
              <w:rPr>
                <w:b/>
                <w:i/>
                <w:lang w:val="cs-CZ"/>
              </w:rPr>
              <w:tab/>
              <w:t>Kompetenční centrum zveřejní v databázi informace poskytnuté podle odstavce 2.</w:t>
            </w:r>
          </w:p>
        </w:tc>
        <w:tc>
          <w:tcPr>
            <w:tcW w:w="4876" w:type="dxa"/>
          </w:tcPr>
          <w:p w14:paraId="07924907" w14:textId="77777777" w:rsidR="003F45CD" w:rsidRPr="00C35558" w:rsidRDefault="003F45CD" w:rsidP="00BF5115">
            <w:pPr>
              <w:pStyle w:val="Normal6"/>
              <w:rPr>
                <w:szCs w:val="24"/>
                <w:lang w:val="cs-CZ"/>
              </w:rPr>
            </w:pPr>
          </w:p>
        </w:tc>
      </w:tr>
    </w:tbl>
    <w:p w14:paraId="650FC2A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E071970" w14:textId="28AC2FE8" w:rsidR="000E3694" w:rsidRPr="00C35558" w:rsidRDefault="003F45CD" w:rsidP="003F45CD">
      <w:r w:rsidRPr="00C35558">
        <w:rPr>
          <w:rStyle w:val="HideTWBExt"/>
        </w:rPr>
        <w:t>&lt;/Amend&gt;</w:t>
      </w:r>
    </w:p>
    <w:p w14:paraId="4AB3492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368</w:t>
      </w:r>
      <w:r w:rsidRPr="00C35558">
        <w:rPr>
          <w:rStyle w:val="HideTWBExt"/>
          <w:b w:val="0"/>
          <w:lang w:val="cs-CZ"/>
        </w:rPr>
        <w:t>&lt;/NumAm&gt;</w:t>
      </w:r>
    </w:p>
    <w:p w14:paraId="5B0B10F9"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52970130" w14:textId="77777777" w:rsidR="003F45CD" w:rsidRPr="00C35558" w:rsidRDefault="003F45CD" w:rsidP="003F45CD">
      <w:r w:rsidRPr="00C35558">
        <w:rPr>
          <w:rStyle w:val="HideTWBExt"/>
        </w:rPr>
        <w:t>&lt;/RepeatBlock-By&gt;</w:t>
      </w:r>
    </w:p>
    <w:p w14:paraId="06157B6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12B3C7E" w14:textId="77777777" w:rsidR="003F45CD" w:rsidRPr="00C35558" w:rsidRDefault="003F45CD" w:rsidP="003F45CD">
      <w:pPr>
        <w:pStyle w:val="NormalBold"/>
      </w:pPr>
      <w:r w:rsidRPr="00C35558">
        <w:rPr>
          <w:rStyle w:val="HideTWBExt"/>
          <w:b w:val="0"/>
        </w:rPr>
        <w:t>&lt;Article&gt;</w:t>
      </w:r>
      <w:r w:rsidRPr="00C35558">
        <w:t>Článek 15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3D98A0B2" w14:textId="77777777" w:rsidTr="00BF5115">
        <w:trPr>
          <w:jc w:val="center"/>
        </w:trPr>
        <w:tc>
          <w:tcPr>
            <w:tcW w:w="9752" w:type="dxa"/>
            <w:gridSpan w:val="2"/>
          </w:tcPr>
          <w:p w14:paraId="72BC51BC" w14:textId="77777777" w:rsidR="003F45CD" w:rsidRPr="00C35558" w:rsidRDefault="003F45CD" w:rsidP="00BF5115">
            <w:pPr>
              <w:keepNext/>
            </w:pPr>
          </w:p>
        </w:tc>
      </w:tr>
      <w:tr w:rsidR="003F45CD" w:rsidRPr="00C35558" w14:paraId="47D46B9E" w14:textId="77777777" w:rsidTr="00BF5115">
        <w:trPr>
          <w:jc w:val="center"/>
        </w:trPr>
        <w:tc>
          <w:tcPr>
            <w:tcW w:w="4876" w:type="dxa"/>
            <w:hideMark/>
          </w:tcPr>
          <w:p w14:paraId="2359945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E9DD3D5"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9A49712" w14:textId="77777777" w:rsidTr="00BF5115">
        <w:trPr>
          <w:jc w:val="center"/>
        </w:trPr>
        <w:tc>
          <w:tcPr>
            <w:tcW w:w="4876" w:type="dxa"/>
            <w:hideMark/>
          </w:tcPr>
          <w:p w14:paraId="3B31730D" w14:textId="77777777" w:rsidR="003F45CD" w:rsidRPr="00C35558" w:rsidRDefault="003F45CD" w:rsidP="00BF5115">
            <w:pPr>
              <w:pStyle w:val="Normal6"/>
              <w:jc w:val="center"/>
              <w:rPr>
                <w:lang w:val="cs-CZ"/>
              </w:rPr>
            </w:pPr>
            <w:r w:rsidRPr="00C35558">
              <w:rPr>
                <w:b/>
                <w:i/>
                <w:lang w:val="cs-CZ"/>
              </w:rPr>
              <w:t>Článek 15</w:t>
            </w:r>
          </w:p>
        </w:tc>
        <w:tc>
          <w:tcPr>
            <w:tcW w:w="4876" w:type="dxa"/>
            <w:hideMark/>
          </w:tcPr>
          <w:p w14:paraId="73178DB7"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7F1187A" w14:textId="77777777" w:rsidTr="00BF5115">
        <w:trPr>
          <w:jc w:val="center"/>
        </w:trPr>
        <w:tc>
          <w:tcPr>
            <w:tcW w:w="4876" w:type="dxa"/>
            <w:hideMark/>
          </w:tcPr>
          <w:p w14:paraId="6A447576" w14:textId="77777777" w:rsidR="003F45CD" w:rsidRPr="00C35558" w:rsidRDefault="003F45CD" w:rsidP="00BF5115">
            <w:pPr>
              <w:pStyle w:val="Normal6"/>
              <w:jc w:val="center"/>
              <w:rPr>
                <w:lang w:val="cs-CZ"/>
              </w:rPr>
            </w:pPr>
            <w:r w:rsidRPr="00C35558">
              <w:rPr>
                <w:b/>
                <w:i/>
                <w:lang w:val="cs-CZ"/>
              </w:rPr>
              <w:lastRenderedPageBreak/>
              <w:t>Oznámení souhrnného licenčního poplatku kompetenčnímu centru</w:t>
            </w:r>
          </w:p>
        </w:tc>
        <w:tc>
          <w:tcPr>
            <w:tcW w:w="4876" w:type="dxa"/>
          </w:tcPr>
          <w:p w14:paraId="5F5B2D98" w14:textId="77777777" w:rsidR="003F45CD" w:rsidRPr="00C35558" w:rsidRDefault="003F45CD" w:rsidP="00BF5115">
            <w:pPr>
              <w:pStyle w:val="Normal6"/>
              <w:rPr>
                <w:szCs w:val="24"/>
                <w:lang w:val="cs-CZ"/>
              </w:rPr>
            </w:pPr>
          </w:p>
        </w:tc>
      </w:tr>
      <w:tr w:rsidR="003F45CD" w:rsidRPr="00C35558" w14:paraId="0AA20838" w14:textId="77777777" w:rsidTr="00BF5115">
        <w:trPr>
          <w:jc w:val="center"/>
        </w:trPr>
        <w:tc>
          <w:tcPr>
            <w:tcW w:w="4876" w:type="dxa"/>
            <w:hideMark/>
          </w:tcPr>
          <w:p w14:paraId="0744EE9E" w14:textId="77777777" w:rsidR="003F45CD" w:rsidRPr="00C35558" w:rsidRDefault="003F45CD" w:rsidP="00BF5115">
            <w:pPr>
              <w:pStyle w:val="Normal6"/>
              <w:rPr>
                <w:lang w:val="cs-CZ"/>
              </w:rPr>
            </w:pPr>
            <w:r w:rsidRPr="00C35558">
              <w:rPr>
                <w:b/>
                <w:i/>
                <w:lang w:val="cs-CZ"/>
              </w:rPr>
              <w:t>1.</w:t>
            </w:r>
            <w:r w:rsidRPr="00C35558">
              <w:rPr>
                <w:b/>
                <w:i/>
                <w:lang w:val="cs-CZ"/>
              </w:rPr>
              <w:tab/>
              <w:t xml:space="preserve">Majitelé patentů SEP </w:t>
            </w:r>
            <w:r w:rsidRPr="00C35558">
              <w:rPr>
                <w:b/>
                <w:bCs/>
                <w:i/>
                <w:iCs/>
                <w:lang w:val="cs-CZ"/>
              </w:rPr>
              <w:t>platných</w:t>
            </w:r>
            <w:r w:rsidRPr="00C35558">
              <w:rPr>
                <w:b/>
                <w:i/>
                <w:lang w:val="cs-CZ"/>
              </w:rPr>
              <w:t xml:space="preserve"> v jednom nebo více členských státech, pro které byly přijaty závazky týkající se podmínek FRAND, mohou společně oznámit kompetenčnímu centru souhrnný licenční poplatek za patenty SEP vztahující se k dané normě.</w:t>
            </w:r>
          </w:p>
        </w:tc>
        <w:tc>
          <w:tcPr>
            <w:tcW w:w="4876" w:type="dxa"/>
          </w:tcPr>
          <w:p w14:paraId="7A82E542" w14:textId="77777777" w:rsidR="003F45CD" w:rsidRPr="00C35558" w:rsidRDefault="003F45CD" w:rsidP="00BF5115">
            <w:pPr>
              <w:pStyle w:val="Normal6"/>
              <w:rPr>
                <w:szCs w:val="24"/>
                <w:lang w:val="cs-CZ"/>
              </w:rPr>
            </w:pPr>
          </w:p>
        </w:tc>
      </w:tr>
      <w:tr w:rsidR="003F45CD" w:rsidRPr="00C35558" w14:paraId="6AC83633" w14:textId="77777777" w:rsidTr="00BF5115">
        <w:trPr>
          <w:jc w:val="center"/>
        </w:trPr>
        <w:tc>
          <w:tcPr>
            <w:tcW w:w="4876" w:type="dxa"/>
            <w:hideMark/>
          </w:tcPr>
          <w:p w14:paraId="05220DE9" w14:textId="77777777" w:rsidR="003F45CD" w:rsidRPr="00C35558" w:rsidRDefault="003F45CD" w:rsidP="00BF5115">
            <w:pPr>
              <w:pStyle w:val="Normal6"/>
              <w:rPr>
                <w:lang w:val="cs-CZ"/>
              </w:rPr>
            </w:pPr>
            <w:r w:rsidRPr="00C35558">
              <w:rPr>
                <w:b/>
                <w:i/>
                <w:lang w:val="cs-CZ"/>
              </w:rPr>
              <w:t>2.</w:t>
            </w:r>
            <w:r w:rsidRPr="00C35558">
              <w:rPr>
                <w:b/>
                <w:i/>
                <w:lang w:val="cs-CZ"/>
              </w:rPr>
              <w:tab/>
              <w:t>Oznámení učiněné podle odstavce 1 musí obsahovat tyto informace:</w:t>
            </w:r>
          </w:p>
        </w:tc>
        <w:tc>
          <w:tcPr>
            <w:tcW w:w="4876" w:type="dxa"/>
          </w:tcPr>
          <w:p w14:paraId="067C54A7" w14:textId="77777777" w:rsidR="003F45CD" w:rsidRPr="00C35558" w:rsidRDefault="003F45CD" w:rsidP="00BF5115">
            <w:pPr>
              <w:pStyle w:val="Normal6"/>
              <w:rPr>
                <w:szCs w:val="24"/>
                <w:lang w:val="cs-CZ"/>
              </w:rPr>
            </w:pPr>
          </w:p>
        </w:tc>
      </w:tr>
      <w:tr w:rsidR="003F45CD" w:rsidRPr="00C35558" w14:paraId="738924D4" w14:textId="77777777" w:rsidTr="00BF5115">
        <w:trPr>
          <w:jc w:val="center"/>
        </w:trPr>
        <w:tc>
          <w:tcPr>
            <w:tcW w:w="4876" w:type="dxa"/>
            <w:hideMark/>
          </w:tcPr>
          <w:p w14:paraId="1DD430D3"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7061D083" w14:textId="77777777" w:rsidR="003F45CD" w:rsidRPr="00C35558" w:rsidRDefault="003F45CD" w:rsidP="00BF5115">
            <w:pPr>
              <w:pStyle w:val="Normal6"/>
              <w:rPr>
                <w:szCs w:val="24"/>
                <w:lang w:val="cs-CZ"/>
              </w:rPr>
            </w:pPr>
          </w:p>
        </w:tc>
      </w:tr>
      <w:tr w:rsidR="003F45CD" w:rsidRPr="00C35558" w14:paraId="77104D36" w14:textId="77777777" w:rsidTr="00BF5115">
        <w:trPr>
          <w:jc w:val="center"/>
        </w:trPr>
        <w:tc>
          <w:tcPr>
            <w:tcW w:w="4876" w:type="dxa"/>
            <w:hideMark/>
          </w:tcPr>
          <w:p w14:paraId="6F56C0F0" w14:textId="77777777" w:rsidR="003F45CD" w:rsidRPr="00C35558" w:rsidRDefault="003F45CD" w:rsidP="00BF5115">
            <w:pPr>
              <w:pStyle w:val="Normal6"/>
              <w:rPr>
                <w:lang w:val="cs-CZ"/>
              </w:rPr>
            </w:pPr>
            <w:r w:rsidRPr="00C35558">
              <w:rPr>
                <w:b/>
                <w:i/>
                <w:lang w:val="cs-CZ"/>
              </w:rPr>
              <w:t>b)</w:t>
            </w:r>
            <w:r w:rsidRPr="00C35558">
              <w:rPr>
                <w:b/>
                <w:i/>
                <w:lang w:val="cs-CZ"/>
              </w:rPr>
              <w:tab/>
              <w:t>seznam technických specifikací, které normu definují;</w:t>
            </w:r>
          </w:p>
        </w:tc>
        <w:tc>
          <w:tcPr>
            <w:tcW w:w="4876" w:type="dxa"/>
          </w:tcPr>
          <w:p w14:paraId="6E34B4FD" w14:textId="77777777" w:rsidR="003F45CD" w:rsidRPr="00C35558" w:rsidRDefault="003F45CD" w:rsidP="00BF5115">
            <w:pPr>
              <w:pStyle w:val="Normal6"/>
              <w:rPr>
                <w:szCs w:val="24"/>
                <w:lang w:val="cs-CZ"/>
              </w:rPr>
            </w:pPr>
          </w:p>
        </w:tc>
      </w:tr>
      <w:tr w:rsidR="003F45CD" w:rsidRPr="00C35558" w14:paraId="6B21F17E" w14:textId="77777777" w:rsidTr="00BF5115">
        <w:trPr>
          <w:jc w:val="center"/>
        </w:trPr>
        <w:tc>
          <w:tcPr>
            <w:tcW w:w="4876" w:type="dxa"/>
            <w:hideMark/>
          </w:tcPr>
          <w:p w14:paraId="476F01D5" w14:textId="77777777" w:rsidR="003F45CD" w:rsidRPr="00C35558" w:rsidRDefault="003F45CD" w:rsidP="00BF5115">
            <w:pPr>
              <w:pStyle w:val="Normal6"/>
              <w:rPr>
                <w:lang w:val="cs-CZ"/>
              </w:rPr>
            </w:pPr>
            <w:r w:rsidRPr="00C35558">
              <w:rPr>
                <w:b/>
                <w:i/>
                <w:lang w:val="cs-CZ"/>
              </w:rPr>
              <w:t>c)</w:t>
            </w:r>
            <w:r w:rsidRPr="00C35558">
              <w:rPr>
                <w:b/>
                <w:i/>
                <w:lang w:val="cs-CZ"/>
              </w:rPr>
              <w:tab/>
              <w:t>jména majitelů patentů SEP, kteří podávají oznámení uvedené v odstavci 1;</w:t>
            </w:r>
          </w:p>
        </w:tc>
        <w:tc>
          <w:tcPr>
            <w:tcW w:w="4876" w:type="dxa"/>
          </w:tcPr>
          <w:p w14:paraId="08A633E8" w14:textId="77777777" w:rsidR="003F45CD" w:rsidRPr="00C35558" w:rsidRDefault="003F45CD" w:rsidP="00BF5115">
            <w:pPr>
              <w:pStyle w:val="Normal6"/>
              <w:rPr>
                <w:szCs w:val="24"/>
                <w:lang w:val="cs-CZ"/>
              </w:rPr>
            </w:pPr>
          </w:p>
        </w:tc>
      </w:tr>
      <w:tr w:rsidR="003F45CD" w:rsidRPr="00C35558" w14:paraId="4704315F" w14:textId="77777777" w:rsidTr="00BF5115">
        <w:trPr>
          <w:jc w:val="center"/>
        </w:trPr>
        <w:tc>
          <w:tcPr>
            <w:tcW w:w="4876" w:type="dxa"/>
            <w:hideMark/>
          </w:tcPr>
          <w:p w14:paraId="103A610B" w14:textId="77777777" w:rsidR="003F45CD" w:rsidRPr="00C35558" w:rsidRDefault="003F45CD" w:rsidP="00BF5115">
            <w:pPr>
              <w:pStyle w:val="Normal6"/>
              <w:rPr>
                <w:lang w:val="cs-CZ"/>
              </w:rPr>
            </w:pPr>
            <w:r w:rsidRPr="00C35558">
              <w:rPr>
                <w:b/>
                <w:i/>
                <w:lang w:val="cs-CZ"/>
              </w:rPr>
              <w:t>d)</w:t>
            </w:r>
            <w:r w:rsidRPr="00C35558">
              <w:rPr>
                <w:b/>
                <w:i/>
                <w:lang w:val="cs-CZ"/>
              </w:rPr>
              <w:tab/>
              <w:t>odhadovaný procentní podíl majitelů patentů SEP uvedených v odstavci 1 na všech majitelích patentů SEP;</w:t>
            </w:r>
          </w:p>
        </w:tc>
        <w:tc>
          <w:tcPr>
            <w:tcW w:w="4876" w:type="dxa"/>
          </w:tcPr>
          <w:p w14:paraId="2AA996A0" w14:textId="77777777" w:rsidR="003F45CD" w:rsidRPr="00C35558" w:rsidRDefault="003F45CD" w:rsidP="00BF5115">
            <w:pPr>
              <w:pStyle w:val="Normal6"/>
              <w:rPr>
                <w:szCs w:val="24"/>
                <w:lang w:val="cs-CZ"/>
              </w:rPr>
            </w:pPr>
          </w:p>
        </w:tc>
      </w:tr>
      <w:tr w:rsidR="003F45CD" w:rsidRPr="00C35558" w14:paraId="21348539" w14:textId="77777777" w:rsidTr="00BF5115">
        <w:trPr>
          <w:jc w:val="center"/>
        </w:trPr>
        <w:tc>
          <w:tcPr>
            <w:tcW w:w="4876" w:type="dxa"/>
            <w:hideMark/>
          </w:tcPr>
          <w:p w14:paraId="06E6DAAA" w14:textId="77777777" w:rsidR="003F45CD" w:rsidRPr="00C35558" w:rsidRDefault="003F45CD" w:rsidP="00BF5115">
            <w:pPr>
              <w:pStyle w:val="Normal6"/>
              <w:rPr>
                <w:lang w:val="cs-CZ"/>
              </w:rPr>
            </w:pPr>
            <w:r w:rsidRPr="00C35558">
              <w:rPr>
                <w:b/>
                <w:i/>
                <w:lang w:val="cs-CZ"/>
              </w:rPr>
              <w:t>e)</w:t>
            </w:r>
            <w:r w:rsidRPr="00C35558">
              <w:rPr>
                <w:b/>
                <w:i/>
                <w:lang w:val="cs-CZ"/>
              </w:rPr>
              <w:tab/>
              <w:t>odhadovaný procentní podíl patentů SEP, které vlastní společně, ze všech patentů SEP pro danou normu;</w:t>
            </w:r>
          </w:p>
        </w:tc>
        <w:tc>
          <w:tcPr>
            <w:tcW w:w="4876" w:type="dxa"/>
          </w:tcPr>
          <w:p w14:paraId="615F545E" w14:textId="77777777" w:rsidR="003F45CD" w:rsidRPr="00C35558" w:rsidRDefault="003F45CD" w:rsidP="00BF5115">
            <w:pPr>
              <w:pStyle w:val="Normal6"/>
              <w:rPr>
                <w:szCs w:val="24"/>
                <w:lang w:val="cs-CZ"/>
              </w:rPr>
            </w:pPr>
          </w:p>
        </w:tc>
      </w:tr>
      <w:tr w:rsidR="003F45CD" w:rsidRPr="00C35558" w14:paraId="62E83640" w14:textId="77777777" w:rsidTr="00BF5115">
        <w:trPr>
          <w:jc w:val="center"/>
        </w:trPr>
        <w:tc>
          <w:tcPr>
            <w:tcW w:w="4876" w:type="dxa"/>
            <w:hideMark/>
          </w:tcPr>
          <w:p w14:paraId="76E7A4D6" w14:textId="77777777" w:rsidR="003F45CD" w:rsidRPr="00C35558" w:rsidRDefault="003F45CD" w:rsidP="00BF5115">
            <w:pPr>
              <w:pStyle w:val="Normal6"/>
              <w:rPr>
                <w:lang w:val="cs-CZ"/>
              </w:rPr>
            </w:pPr>
            <w:r w:rsidRPr="00C35558">
              <w:rPr>
                <w:b/>
                <w:i/>
                <w:lang w:val="cs-CZ"/>
              </w:rPr>
              <w:t>f)</w:t>
            </w:r>
            <w:r w:rsidRPr="00C35558">
              <w:rPr>
                <w:b/>
                <w:i/>
                <w:lang w:val="cs-CZ"/>
              </w:rPr>
              <w:tab/>
              <w:t>provedení známá majitelům patentů SEP uvedeným v písmenu c);</w:t>
            </w:r>
          </w:p>
        </w:tc>
        <w:tc>
          <w:tcPr>
            <w:tcW w:w="4876" w:type="dxa"/>
          </w:tcPr>
          <w:p w14:paraId="2FAB8A5F" w14:textId="77777777" w:rsidR="003F45CD" w:rsidRPr="00C35558" w:rsidRDefault="003F45CD" w:rsidP="00BF5115">
            <w:pPr>
              <w:pStyle w:val="Normal6"/>
              <w:rPr>
                <w:szCs w:val="24"/>
                <w:lang w:val="cs-CZ"/>
              </w:rPr>
            </w:pPr>
          </w:p>
        </w:tc>
      </w:tr>
      <w:tr w:rsidR="003F45CD" w:rsidRPr="00C35558" w14:paraId="7E91DFAE" w14:textId="77777777" w:rsidTr="00BF5115">
        <w:trPr>
          <w:jc w:val="center"/>
        </w:trPr>
        <w:tc>
          <w:tcPr>
            <w:tcW w:w="4876" w:type="dxa"/>
            <w:hideMark/>
          </w:tcPr>
          <w:p w14:paraId="017629FE" w14:textId="77777777" w:rsidR="003F45CD" w:rsidRPr="00C35558" w:rsidRDefault="003F45CD" w:rsidP="00BF5115">
            <w:pPr>
              <w:pStyle w:val="Normal6"/>
              <w:rPr>
                <w:lang w:val="cs-CZ"/>
              </w:rPr>
            </w:pPr>
            <w:r w:rsidRPr="00C35558">
              <w:rPr>
                <w:b/>
                <w:i/>
                <w:lang w:val="cs-CZ"/>
              </w:rPr>
              <w:t>g)</w:t>
            </w:r>
            <w:r w:rsidRPr="00C35558">
              <w:rPr>
                <w:b/>
                <w:i/>
                <w:lang w:val="cs-CZ"/>
              </w:rPr>
              <w:tab/>
              <w:t>globální souhrnný licenční poplatek, pokud oznamující strany neurčí, že souhrnný licenční poplatek není globální;</w:t>
            </w:r>
          </w:p>
        </w:tc>
        <w:tc>
          <w:tcPr>
            <w:tcW w:w="4876" w:type="dxa"/>
          </w:tcPr>
          <w:p w14:paraId="2D35A89A" w14:textId="77777777" w:rsidR="003F45CD" w:rsidRPr="00C35558" w:rsidRDefault="003F45CD" w:rsidP="00BF5115">
            <w:pPr>
              <w:pStyle w:val="Normal6"/>
              <w:rPr>
                <w:szCs w:val="24"/>
                <w:lang w:val="cs-CZ"/>
              </w:rPr>
            </w:pPr>
          </w:p>
        </w:tc>
      </w:tr>
      <w:tr w:rsidR="003F45CD" w:rsidRPr="00C35558" w14:paraId="2A0372BC" w14:textId="77777777" w:rsidTr="00BF5115">
        <w:trPr>
          <w:jc w:val="center"/>
        </w:trPr>
        <w:tc>
          <w:tcPr>
            <w:tcW w:w="4876" w:type="dxa"/>
            <w:hideMark/>
          </w:tcPr>
          <w:p w14:paraId="3D3F0358" w14:textId="77777777" w:rsidR="003F45CD" w:rsidRPr="00C35558" w:rsidRDefault="003F45CD" w:rsidP="00BF5115">
            <w:pPr>
              <w:pStyle w:val="Normal6"/>
              <w:rPr>
                <w:lang w:val="cs-CZ"/>
              </w:rPr>
            </w:pPr>
            <w:r w:rsidRPr="00C35558">
              <w:rPr>
                <w:b/>
                <w:i/>
                <w:lang w:val="cs-CZ"/>
              </w:rPr>
              <w:t>h)</w:t>
            </w:r>
            <w:r w:rsidRPr="00C35558">
              <w:rPr>
                <w:b/>
                <w:i/>
                <w:lang w:val="cs-CZ"/>
              </w:rPr>
              <w:tab/>
              <w:t>jakékoli období, po které je souhrnný licenční poplatek uvedený v odstavci 1 platný.</w:t>
            </w:r>
          </w:p>
        </w:tc>
        <w:tc>
          <w:tcPr>
            <w:tcW w:w="4876" w:type="dxa"/>
          </w:tcPr>
          <w:p w14:paraId="35702335" w14:textId="77777777" w:rsidR="003F45CD" w:rsidRPr="00C35558" w:rsidRDefault="003F45CD" w:rsidP="00BF5115">
            <w:pPr>
              <w:pStyle w:val="Normal6"/>
              <w:rPr>
                <w:szCs w:val="24"/>
                <w:lang w:val="cs-CZ"/>
              </w:rPr>
            </w:pPr>
          </w:p>
        </w:tc>
      </w:tr>
      <w:tr w:rsidR="003F45CD" w:rsidRPr="00C35558" w14:paraId="1B8D4C81" w14:textId="77777777" w:rsidTr="00BF5115">
        <w:trPr>
          <w:jc w:val="center"/>
        </w:trPr>
        <w:tc>
          <w:tcPr>
            <w:tcW w:w="4876" w:type="dxa"/>
            <w:hideMark/>
          </w:tcPr>
          <w:p w14:paraId="61555EE7" w14:textId="77777777" w:rsidR="003F45CD" w:rsidRPr="00C35558" w:rsidRDefault="003F45CD" w:rsidP="00BF5115">
            <w:pPr>
              <w:pStyle w:val="Normal6"/>
              <w:rPr>
                <w:lang w:val="cs-CZ"/>
              </w:rPr>
            </w:pPr>
            <w:r w:rsidRPr="00C35558">
              <w:rPr>
                <w:b/>
                <w:i/>
                <w:lang w:val="cs-CZ"/>
              </w:rPr>
              <w:t>3.</w:t>
            </w:r>
            <w:r w:rsidRPr="00C35558">
              <w:rPr>
                <w:b/>
                <w:i/>
                <w:lang w:val="cs-CZ"/>
              </w:rPr>
              <w:tab/>
              <w:t>Oznámení uvedené v odstavci 1 musí být učiněno nejpozději 120 dnů:</w:t>
            </w:r>
          </w:p>
        </w:tc>
        <w:tc>
          <w:tcPr>
            <w:tcW w:w="4876" w:type="dxa"/>
          </w:tcPr>
          <w:p w14:paraId="23269E22" w14:textId="77777777" w:rsidR="003F45CD" w:rsidRPr="00C35558" w:rsidRDefault="003F45CD" w:rsidP="00BF5115">
            <w:pPr>
              <w:pStyle w:val="Normal6"/>
              <w:rPr>
                <w:szCs w:val="24"/>
                <w:lang w:val="cs-CZ"/>
              </w:rPr>
            </w:pPr>
          </w:p>
        </w:tc>
      </w:tr>
      <w:tr w:rsidR="003F45CD" w:rsidRPr="00C35558" w14:paraId="46B85CED" w14:textId="77777777" w:rsidTr="00BF5115">
        <w:trPr>
          <w:jc w:val="center"/>
        </w:trPr>
        <w:tc>
          <w:tcPr>
            <w:tcW w:w="4876" w:type="dxa"/>
            <w:hideMark/>
          </w:tcPr>
          <w:p w14:paraId="16BCB5A6" w14:textId="77777777" w:rsidR="003F45CD" w:rsidRPr="00C35558" w:rsidRDefault="003F45CD" w:rsidP="00BF5115">
            <w:pPr>
              <w:pStyle w:val="Normal6"/>
              <w:rPr>
                <w:lang w:val="cs-CZ"/>
              </w:rPr>
            </w:pPr>
            <w:r w:rsidRPr="00C35558">
              <w:rPr>
                <w:b/>
                <w:i/>
                <w:lang w:val="cs-CZ"/>
              </w:rPr>
              <w:t>a)</w:t>
            </w:r>
            <w:r w:rsidRPr="00C35558">
              <w:rPr>
                <w:b/>
                <w:i/>
                <w:lang w:val="cs-CZ"/>
              </w:rPr>
              <w:tab/>
              <w:t>po zveřejnění normy organizací pro tvorbu norem v případě provedení, která jsou známá majitelům patentů SEP uvedeným v odst. 2 písm. c); nebo</w:t>
            </w:r>
          </w:p>
        </w:tc>
        <w:tc>
          <w:tcPr>
            <w:tcW w:w="4876" w:type="dxa"/>
          </w:tcPr>
          <w:p w14:paraId="60917167" w14:textId="77777777" w:rsidR="003F45CD" w:rsidRPr="00C35558" w:rsidRDefault="003F45CD" w:rsidP="00BF5115">
            <w:pPr>
              <w:pStyle w:val="Normal6"/>
              <w:rPr>
                <w:szCs w:val="24"/>
                <w:lang w:val="cs-CZ"/>
              </w:rPr>
            </w:pPr>
          </w:p>
        </w:tc>
      </w:tr>
      <w:tr w:rsidR="003F45CD" w:rsidRPr="00C35558" w14:paraId="11185CF0" w14:textId="77777777" w:rsidTr="00BF5115">
        <w:trPr>
          <w:jc w:val="center"/>
        </w:trPr>
        <w:tc>
          <w:tcPr>
            <w:tcW w:w="4876" w:type="dxa"/>
            <w:hideMark/>
          </w:tcPr>
          <w:p w14:paraId="29D1C824" w14:textId="77777777" w:rsidR="003F45CD" w:rsidRPr="00C35558" w:rsidRDefault="003F45CD" w:rsidP="00BF5115">
            <w:pPr>
              <w:pStyle w:val="Normal6"/>
              <w:rPr>
                <w:lang w:val="cs-CZ"/>
              </w:rPr>
            </w:pPr>
            <w:r w:rsidRPr="00C35558">
              <w:rPr>
                <w:b/>
                <w:i/>
                <w:lang w:val="cs-CZ"/>
              </w:rPr>
              <w:t>b)</w:t>
            </w:r>
            <w:r w:rsidRPr="00C35558">
              <w:rPr>
                <w:b/>
                <w:i/>
                <w:lang w:val="cs-CZ"/>
              </w:rPr>
              <w:tab/>
              <w:t>poté, co se dozví o novém provedení normy.</w:t>
            </w:r>
          </w:p>
        </w:tc>
        <w:tc>
          <w:tcPr>
            <w:tcW w:w="4876" w:type="dxa"/>
          </w:tcPr>
          <w:p w14:paraId="6FF7D0F6" w14:textId="77777777" w:rsidR="003F45CD" w:rsidRPr="00C35558" w:rsidRDefault="003F45CD" w:rsidP="00BF5115">
            <w:pPr>
              <w:pStyle w:val="Normal6"/>
              <w:rPr>
                <w:szCs w:val="24"/>
                <w:lang w:val="cs-CZ"/>
              </w:rPr>
            </w:pPr>
          </w:p>
        </w:tc>
      </w:tr>
      <w:tr w:rsidR="003F45CD" w:rsidRPr="00C35558" w14:paraId="7AB04C53" w14:textId="77777777" w:rsidTr="00BF5115">
        <w:trPr>
          <w:jc w:val="center"/>
        </w:trPr>
        <w:tc>
          <w:tcPr>
            <w:tcW w:w="4876" w:type="dxa"/>
            <w:hideMark/>
          </w:tcPr>
          <w:p w14:paraId="6EB2287E" w14:textId="77777777" w:rsidR="003F45CD" w:rsidRPr="00C35558" w:rsidRDefault="003F45CD" w:rsidP="00BF5115">
            <w:pPr>
              <w:pStyle w:val="Normal6"/>
              <w:rPr>
                <w:lang w:val="cs-CZ"/>
              </w:rPr>
            </w:pPr>
            <w:r w:rsidRPr="00C35558">
              <w:rPr>
                <w:b/>
                <w:i/>
                <w:lang w:val="cs-CZ"/>
              </w:rPr>
              <w:t>4.</w:t>
            </w:r>
            <w:r w:rsidRPr="00C35558">
              <w:rPr>
                <w:b/>
                <w:i/>
                <w:lang w:val="cs-CZ"/>
              </w:rPr>
              <w:tab/>
              <w:t xml:space="preserve">Kompetenční centrum zveřejní v databázi informace poskytnuté podle </w:t>
            </w:r>
            <w:r w:rsidRPr="00C35558">
              <w:rPr>
                <w:b/>
                <w:i/>
                <w:lang w:val="cs-CZ"/>
              </w:rPr>
              <w:lastRenderedPageBreak/>
              <w:t>odstavce 2.</w:t>
            </w:r>
          </w:p>
        </w:tc>
        <w:tc>
          <w:tcPr>
            <w:tcW w:w="4876" w:type="dxa"/>
          </w:tcPr>
          <w:p w14:paraId="43C86AA6" w14:textId="77777777" w:rsidR="003F45CD" w:rsidRPr="00C35558" w:rsidRDefault="003F45CD" w:rsidP="00BF5115">
            <w:pPr>
              <w:pStyle w:val="Normal6"/>
              <w:rPr>
                <w:szCs w:val="24"/>
                <w:lang w:val="cs-CZ"/>
              </w:rPr>
            </w:pPr>
          </w:p>
        </w:tc>
      </w:tr>
    </w:tbl>
    <w:p w14:paraId="586D0D2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A9F6F75"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183BBDE" w14:textId="77777777" w:rsidR="003F45CD" w:rsidRPr="00C35558" w:rsidRDefault="003F45CD" w:rsidP="003F45CD">
      <w:pPr>
        <w:pStyle w:val="Normal12Italic"/>
        <w:rPr>
          <w:noProof w:val="0"/>
          <w:lang w:val="cs-CZ"/>
        </w:rPr>
      </w:pPr>
      <w:r w:rsidRPr="00C35558">
        <w:rPr>
          <w:lang w:val="cs-CZ"/>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52D64DFC" w14:textId="35CAD764" w:rsidR="000E3694" w:rsidRPr="00C35558" w:rsidRDefault="003F45CD" w:rsidP="003F45CD">
      <w:r w:rsidRPr="00C35558">
        <w:rPr>
          <w:rStyle w:val="HideTWBExt"/>
        </w:rPr>
        <w:t>&lt;/Amend&gt;</w:t>
      </w:r>
    </w:p>
    <w:p w14:paraId="1B77E15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369</w:t>
      </w:r>
      <w:r w:rsidRPr="00C35558">
        <w:rPr>
          <w:rStyle w:val="HideTWBExt"/>
          <w:b w:val="0"/>
          <w:lang w:val="cs-CZ"/>
        </w:rPr>
        <w:t>&lt;/NumAm&gt;</w:t>
      </w:r>
    </w:p>
    <w:p w14:paraId="610C9714"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3B0CB741" w14:textId="77777777" w:rsidR="003F45CD" w:rsidRPr="00C35558" w:rsidRDefault="003F45CD" w:rsidP="003F45CD">
      <w:r w:rsidRPr="00C35558">
        <w:rPr>
          <w:rStyle w:val="HideTWBExt"/>
        </w:rPr>
        <w:t>&lt;/RepeatBlock-By&gt;</w:t>
      </w:r>
    </w:p>
    <w:p w14:paraId="71DEFC0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278447C" w14:textId="77777777" w:rsidR="003F45CD" w:rsidRPr="00C35558" w:rsidRDefault="003F45CD" w:rsidP="003F45CD">
      <w:pPr>
        <w:pStyle w:val="NormalBold"/>
      </w:pPr>
      <w:r w:rsidRPr="00C35558">
        <w:rPr>
          <w:rStyle w:val="HideTWBExt"/>
          <w:b w:val="0"/>
        </w:rPr>
        <w:t>&lt;Article&gt;</w:t>
      </w:r>
      <w:r w:rsidRPr="00C35558">
        <w:t>Článek 15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1706B1D" w14:textId="77777777" w:rsidTr="00BF5115">
        <w:trPr>
          <w:jc w:val="center"/>
        </w:trPr>
        <w:tc>
          <w:tcPr>
            <w:tcW w:w="9752" w:type="dxa"/>
            <w:gridSpan w:val="2"/>
          </w:tcPr>
          <w:p w14:paraId="2AE800B8" w14:textId="77777777" w:rsidR="003F45CD" w:rsidRPr="00C35558" w:rsidRDefault="003F45CD" w:rsidP="00BF5115">
            <w:pPr>
              <w:keepNext/>
            </w:pPr>
          </w:p>
        </w:tc>
      </w:tr>
      <w:tr w:rsidR="003F45CD" w:rsidRPr="00C35558" w14:paraId="55427EC2" w14:textId="77777777" w:rsidTr="00BF5115">
        <w:trPr>
          <w:jc w:val="center"/>
        </w:trPr>
        <w:tc>
          <w:tcPr>
            <w:tcW w:w="4876" w:type="dxa"/>
            <w:hideMark/>
          </w:tcPr>
          <w:p w14:paraId="70C9E9F6"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D21659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A53122B" w14:textId="77777777" w:rsidTr="00BF5115">
        <w:trPr>
          <w:jc w:val="center"/>
        </w:trPr>
        <w:tc>
          <w:tcPr>
            <w:tcW w:w="4876" w:type="dxa"/>
            <w:hideMark/>
          </w:tcPr>
          <w:p w14:paraId="7305C7D1" w14:textId="77777777" w:rsidR="003F45CD" w:rsidRPr="00C35558" w:rsidRDefault="003F45CD" w:rsidP="00BF5115">
            <w:pPr>
              <w:pStyle w:val="Normal6"/>
              <w:jc w:val="center"/>
              <w:rPr>
                <w:lang w:val="cs-CZ"/>
              </w:rPr>
            </w:pPr>
            <w:r w:rsidRPr="00C35558">
              <w:rPr>
                <w:b/>
                <w:i/>
                <w:lang w:val="cs-CZ"/>
              </w:rPr>
              <w:t>Článek 15</w:t>
            </w:r>
          </w:p>
        </w:tc>
        <w:tc>
          <w:tcPr>
            <w:tcW w:w="4876" w:type="dxa"/>
            <w:hideMark/>
          </w:tcPr>
          <w:p w14:paraId="3FCF99FB"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7A94D86A" w14:textId="77777777" w:rsidTr="00BF5115">
        <w:trPr>
          <w:jc w:val="center"/>
        </w:trPr>
        <w:tc>
          <w:tcPr>
            <w:tcW w:w="4876" w:type="dxa"/>
            <w:hideMark/>
          </w:tcPr>
          <w:p w14:paraId="7FECC93E" w14:textId="77777777" w:rsidR="003F45CD" w:rsidRPr="00C35558" w:rsidRDefault="003F45CD" w:rsidP="00BF5115">
            <w:pPr>
              <w:pStyle w:val="Normal6"/>
              <w:jc w:val="center"/>
              <w:rPr>
                <w:lang w:val="cs-CZ"/>
              </w:rPr>
            </w:pPr>
            <w:r w:rsidRPr="00C35558">
              <w:rPr>
                <w:b/>
                <w:i/>
                <w:lang w:val="cs-CZ"/>
              </w:rPr>
              <w:t>Oznámení souhrnného licenčního poplatku kompetenčnímu centru</w:t>
            </w:r>
          </w:p>
        </w:tc>
        <w:tc>
          <w:tcPr>
            <w:tcW w:w="4876" w:type="dxa"/>
          </w:tcPr>
          <w:p w14:paraId="39F1569F" w14:textId="77777777" w:rsidR="003F45CD" w:rsidRPr="00C35558" w:rsidRDefault="003F45CD" w:rsidP="00BF5115">
            <w:pPr>
              <w:pStyle w:val="Normal6"/>
              <w:rPr>
                <w:szCs w:val="24"/>
                <w:lang w:val="cs-CZ"/>
              </w:rPr>
            </w:pPr>
          </w:p>
        </w:tc>
      </w:tr>
      <w:tr w:rsidR="003F45CD" w:rsidRPr="00C35558" w14:paraId="2EC9B171" w14:textId="77777777" w:rsidTr="00BF5115">
        <w:trPr>
          <w:jc w:val="center"/>
        </w:trPr>
        <w:tc>
          <w:tcPr>
            <w:tcW w:w="4876" w:type="dxa"/>
            <w:hideMark/>
          </w:tcPr>
          <w:p w14:paraId="3B3F65BA" w14:textId="77777777" w:rsidR="003F45CD" w:rsidRPr="00C35558" w:rsidRDefault="003F45CD" w:rsidP="00BF5115">
            <w:pPr>
              <w:pStyle w:val="Normal6"/>
              <w:rPr>
                <w:lang w:val="cs-CZ"/>
              </w:rPr>
            </w:pPr>
            <w:r w:rsidRPr="00C35558">
              <w:rPr>
                <w:b/>
                <w:i/>
                <w:lang w:val="cs-CZ"/>
              </w:rPr>
              <w:t>1.</w:t>
            </w:r>
            <w:r w:rsidRPr="00C35558">
              <w:rPr>
                <w:b/>
                <w:i/>
                <w:lang w:val="cs-CZ"/>
              </w:rPr>
              <w:tab/>
              <w:t xml:space="preserve">Majitelé patentů SEP </w:t>
            </w:r>
            <w:r w:rsidRPr="00C35558">
              <w:rPr>
                <w:b/>
                <w:bCs/>
                <w:i/>
                <w:iCs/>
                <w:lang w:val="cs-CZ"/>
              </w:rPr>
              <w:t>platných</w:t>
            </w:r>
            <w:r w:rsidRPr="00C35558">
              <w:rPr>
                <w:b/>
                <w:i/>
                <w:lang w:val="cs-CZ"/>
              </w:rPr>
              <w:t xml:space="preserve"> v jednom nebo více členských státech, pro které byly přijaty závazky týkající se podmínek FRAND, mohou společně oznámit kompetenčnímu centru souhrnný licenční poplatek za patenty SEP vztahující se k dané normě.</w:t>
            </w:r>
          </w:p>
        </w:tc>
        <w:tc>
          <w:tcPr>
            <w:tcW w:w="4876" w:type="dxa"/>
          </w:tcPr>
          <w:p w14:paraId="0A2E56EE" w14:textId="77777777" w:rsidR="003F45CD" w:rsidRPr="00C35558" w:rsidRDefault="003F45CD" w:rsidP="00BF5115">
            <w:pPr>
              <w:pStyle w:val="Normal6"/>
              <w:rPr>
                <w:szCs w:val="24"/>
                <w:lang w:val="cs-CZ"/>
              </w:rPr>
            </w:pPr>
          </w:p>
        </w:tc>
      </w:tr>
      <w:tr w:rsidR="003F45CD" w:rsidRPr="00C35558" w14:paraId="3B4EB17B" w14:textId="77777777" w:rsidTr="00BF5115">
        <w:trPr>
          <w:jc w:val="center"/>
        </w:trPr>
        <w:tc>
          <w:tcPr>
            <w:tcW w:w="4876" w:type="dxa"/>
            <w:hideMark/>
          </w:tcPr>
          <w:p w14:paraId="0AA912BF" w14:textId="77777777" w:rsidR="003F45CD" w:rsidRPr="00C35558" w:rsidRDefault="003F45CD" w:rsidP="00BF5115">
            <w:pPr>
              <w:pStyle w:val="Normal6"/>
              <w:rPr>
                <w:lang w:val="cs-CZ"/>
              </w:rPr>
            </w:pPr>
            <w:r w:rsidRPr="00C35558">
              <w:rPr>
                <w:b/>
                <w:i/>
                <w:lang w:val="cs-CZ"/>
              </w:rPr>
              <w:t>2.</w:t>
            </w:r>
            <w:r w:rsidRPr="00C35558">
              <w:rPr>
                <w:b/>
                <w:i/>
                <w:lang w:val="cs-CZ"/>
              </w:rPr>
              <w:tab/>
              <w:t>Oznámení učiněné podle odstavce 1 musí obsahovat tyto informace:</w:t>
            </w:r>
          </w:p>
        </w:tc>
        <w:tc>
          <w:tcPr>
            <w:tcW w:w="4876" w:type="dxa"/>
          </w:tcPr>
          <w:p w14:paraId="1340E2EF" w14:textId="77777777" w:rsidR="003F45CD" w:rsidRPr="00C35558" w:rsidRDefault="003F45CD" w:rsidP="00BF5115">
            <w:pPr>
              <w:pStyle w:val="Normal6"/>
              <w:rPr>
                <w:szCs w:val="24"/>
                <w:lang w:val="cs-CZ"/>
              </w:rPr>
            </w:pPr>
          </w:p>
        </w:tc>
      </w:tr>
      <w:tr w:rsidR="003F45CD" w:rsidRPr="00C35558" w14:paraId="4C29AF03" w14:textId="77777777" w:rsidTr="00BF5115">
        <w:trPr>
          <w:jc w:val="center"/>
        </w:trPr>
        <w:tc>
          <w:tcPr>
            <w:tcW w:w="4876" w:type="dxa"/>
            <w:hideMark/>
          </w:tcPr>
          <w:p w14:paraId="54FBA089"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544A9457" w14:textId="77777777" w:rsidR="003F45CD" w:rsidRPr="00C35558" w:rsidRDefault="003F45CD" w:rsidP="00BF5115">
            <w:pPr>
              <w:pStyle w:val="Normal6"/>
              <w:rPr>
                <w:szCs w:val="24"/>
                <w:lang w:val="cs-CZ"/>
              </w:rPr>
            </w:pPr>
          </w:p>
        </w:tc>
      </w:tr>
      <w:tr w:rsidR="003F45CD" w:rsidRPr="00C35558" w14:paraId="05E03576" w14:textId="77777777" w:rsidTr="00BF5115">
        <w:trPr>
          <w:jc w:val="center"/>
        </w:trPr>
        <w:tc>
          <w:tcPr>
            <w:tcW w:w="4876" w:type="dxa"/>
            <w:hideMark/>
          </w:tcPr>
          <w:p w14:paraId="762BE505" w14:textId="77777777" w:rsidR="003F45CD" w:rsidRPr="00C35558" w:rsidRDefault="003F45CD" w:rsidP="00BF5115">
            <w:pPr>
              <w:pStyle w:val="Normal6"/>
              <w:rPr>
                <w:lang w:val="cs-CZ"/>
              </w:rPr>
            </w:pPr>
            <w:r w:rsidRPr="00C35558">
              <w:rPr>
                <w:b/>
                <w:i/>
                <w:lang w:val="cs-CZ"/>
              </w:rPr>
              <w:t>b)</w:t>
            </w:r>
            <w:r w:rsidRPr="00C35558">
              <w:rPr>
                <w:b/>
                <w:i/>
                <w:lang w:val="cs-CZ"/>
              </w:rPr>
              <w:tab/>
              <w:t xml:space="preserve">seznam technických specifikací, </w:t>
            </w:r>
            <w:r w:rsidRPr="00C35558">
              <w:rPr>
                <w:b/>
                <w:i/>
                <w:lang w:val="cs-CZ"/>
              </w:rPr>
              <w:lastRenderedPageBreak/>
              <w:t>které normu definují;</w:t>
            </w:r>
          </w:p>
        </w:tc>
        <w:tc>
          <w:tcPr>
            <w:tcW w:w="4876" w:type="dxa"/>
          </w:tcPr>
          <w:p w14:paraId="0CFDF658" w14:textId="77777777" w:rsidR="003F45CD" w:rsidRPr="00C35558" w:rsidRDefault="003F45CD" w:rsidP="00BF5115">
            <w:pPr>
              <w:pStyle w:val="Normal6"/>
              <w:rPr>
                <w:szCs w:val="24"/>
                <w:lang w:val="cs-CZ"/>
              </w:rPr>
            </w:pPr>
          </w:p>
        </w:tc>
      </w:tr>
      <w:tr w:rsidR="003F45CD" w:rsidRPr="00C35558" w14:paraId="5FF37262" w14:textId="77777777" w:rsidTr="00BF5115">
        <w:trPr>
          <w:jc w:val="center"/>
        </w:trPr>
        <w:tc>
          <w:tcPr>
            <w:tcW w:w="4876" w:type="dxa"/>
            <w:hideMark/>
          </w:tcPr>
          <w:p w14:paraId="056F98C8" w14:textId="77777777" w:rsidR="003F45CD" w:rsidRPr="00C35558" w:rsidRDefault="003F45CD" w:rsidP="00BF5115">
            <w:pPr>
              <w:pStyle w:val="Normal6"/>
              <w:rPr>
                <w:lang w:val="cs-CZ"/>
              </w:rPr>
            </w:pPr>
            <w:r w:rsidRPr="00C35558">
              <w:rPr>
                <w:b/>
                <w:i/>
                <w:lang w:val="cs-CZ"/>
              </w:rPr>
              <w:t>c)</w:t>
            </w:r>
            <w:r w:rsidRPr="00C35558">
              <w:rPr>
                <w:b/>
                <w:i/>
                <w:lang w:val="cs-CZ"/>
              </w:rPr>
              <w:tab/>
              <w:t>jména majitelů patentů SEP, kteří podávají oznámení uvedené v odstavci 1;</w:t>
            </w:r>
          </w:p>
        </w:tc>
        <w:tc>
          <w:tcPr>
            <w:tcW w:w="4876" w:type="dxa"/>
          </w:tcPr>
          <w:p w14:paraId="2544EAE1" w14:textId="77777777" w:rsidR="003F45CD" w:rsidRPr="00C35558" w:rsidRDefault="003F45CD" w:rsidP="00BF5115">
            <w:pPr>
              <w:pStyle w:val="Normal6"/>
              <w:rPr>
                <w:szCs w:val="24"/>
                <w:lang w:val="cs-CZ"/>
              </w:rPr>
            </w:pPr>
          </w:p>
        </w:tc>
      </w:tr>
      <w:tr w:rsidR="003F45CD" w:rsidRPr="00C35558" w14:paraId="5F27F3AA" w14:textId="77777777" w:rsidTr="00BF5115">
        <w:trPr>
          <w:jc w:val="center"/>
        </w:trPr>
        <w:tc>
          <w:tcPr>
            <w:tcW w:w="4876" w:type="dxa"/>
            <w:hideMark/>
          </w:tcPr>
          <w:p w14:paraId="1977FFBB" w14:textId="77777777" w:rsidR="003F45CD" w:rsidRPr="00C35558" w:rsidRDefault="003F45CD" w:rsidP="00BF5115">
            <w:pPr>
              <w:pStyle w:val="Normal6"/>
              <w:rPr>
                <w:lang w:val="cs-CZ"/>
              </w:rPr>
            </w:pPr>
            <w:r w:rsidRPr="00C35558">
              <w:rPr>
                <w:b/>
                <w:i/>
                <w:lang w:val="cs-CZ"/>
              </w:rPr>
              <w:t>d)</w:t>
            </w:r>
            <w:r w:rsidRPr="00C35558">
              <w:rPr>
                <w:b/>
                <w:i/>
                <w:lang w:val="cs-CZ"/>
              </w:rPr>
              <w:tab/>
              <w:t>odhadovaný procentní podíl majitelů patentů SEP uvedených v odstavci 1 na všech majitelích patentů SEP;</w:t>
            </w:r>
          </w:p>
        </w:tc>
        <w:tc>
          <w:tcPr>
            <w:tcW w:w="4876" w:type="dxa"/>
          </w:tcPr>
          <w:p w14:paraId="2B9A7284" w14:textId="77777777" w:rsidR="003F45CD" w:rsidRPr="00C35558" w:rsidRDefault="003F45CD" w:rsidP="00BF5115">
            <w:pPr>
              <w:pStyle w:val="Normal6"/>
              <w:rPr>
                <w:szCs w:val="24"/>
                <w:lang w:val="cs-CZ"/>
              </w:rPr>
            </w:pPr>
          </w:p>
        </w:tc>
      </w:tr>
      <w:tr w:rsidR="003F45CD" w:rsidRPr="00C35558" w14:paraId="11802D47" w14:textId="77777777" w:rsidTr="00BF5115">
        <w:trPr>
          <w:jc w:val="center"/>
        </w:trPr>
        <w:tc>
          <w:tcPr>
            <w:tcW w:w="4876" w:type="dxa"/>
            <w:hideMark/>
          </w:tcPr>
          <w:p w14:paraId="1ABBA610" w14:textId="77777777" w:rsidR="003F45CD" w:rsidRPr="00C35558" w:rsidRDefault="003F45CD" w:rsidP="00BF5115">
            <w:pPr>
              <w:pStyle w:val="Normal6"/>
              <w:rPr>
                <w:lang w:val="cs-CZ"/>
              </w:rPr>
            </w:pPr>
            <w:r w:rsidRPr="00C35558">
              <w:rPr>
                <w:b/>
                <w:i/>
                <w:lang w:val="cs-CZ"/>
              </w:rPr>
              <w:t>e)</w:t>
            </w:r>
            <w:r w:rsidRPr="00C35558">
              <w:rPr>
                <w:b/>
                <w:i/>
                <w:lang w:val="cs-CZ"/>
              </w:rPr>
              <w:tab/>
              <w:t>odhadovaný procentní podíl patentů SEP, které vlastní společně, ze všech patentů SEP pro danou normu;</w:t>
            </w:r>
          </w:p>
        </w:tc>
        <w:tc>
          <w:tcPr>
            <w:tcW w:w="4876" w:type="dxa"/>
          </w:tcPr>
          <w:p w14:paraId="2BDE7D78" w14:textId="77777777" w:rsidR="003F45CD" w:rsidRPr="00C35558" w:rsidRDefault="003F45CD" w:rsidP="00BF5115">
            <w:pPr>
              <w:pStyle w:val="Normal6"/>
              <w:rPr>
                <w:szCs w:val="24"/>
                <w:lang w:val="cs-CZ"/>
              </w:rPr>
            </w:pPr>
          </w:p>
        </w:tc>
      </w:tr>
      <w:tr w:rsidR="003F45CD" w:rsidRPr="00C35558" w14:paraId="14AE6D56" w14:textId="77777777" w:rsidTr="00BF5115">
        <w:trPr>
          <w:jc w:val="center"/>
        </w:trPr>
        <w:tc>
          <w:tcPr>
            <w:tcW w:w="4876" w:type="dxa"/>
            <w:hideMark/>
          </w:tcPr>
          <w:p w14:paraId="7D55B79C" w14:textId="77777777" w:rsidR="003F45CD" w:rsidRPr="00C35558" w:rsidRDefault="003F45CD" w:rsidP="00BF5115">
            <w:pPr>
              <w:pStyle w:val="Normal6"/>
              <w:rPr>
                <w:lang w:val="cs-CZ"/>
              </w:rPr>
            </w:pPr>
            <w:r w:rsidRPr="00C35558">
              <w:rPr>
                <w:b/>
                <w:i/>
                <w:lang w:val="cs-CZ"/>
              </w:rPr>
              <w:t>f)</w:t>
            </w:r>
            <w:r w:rsidRPr="00C35558">
              <w:rPr>
                <w:b/>
                <w:i/>
                <w:lang w:val="cs-CZ"/>
              </w:rPr>
              <w:tab/>
              <w:t>provedení známá majitelům patentů SEP uvedeným v písmenu c);</w:t>
            </w:r>
          </w:p>
        </w:tc>
        <w:tc>
          <w:tcPr>
            <w:tcW w:w="4876" w:type="dxa"/>
          </w:tcPr>
          <w:p w14:paraId="5C71CC10" w14:textId="77777777" w:rsidR="003F45CD" w:rsidRPr="00C35558" w:rsidRDefault="003F45CD" w:rsidP="00BF5115">
            <w:pPr>
              <w:pStyle w:val="Normal6"/>
              <w:rPr>
                <w:szCs w:val="24"/>
                <w:lang w:val="cs-CZ"/>
              </w:rPr>
            </w:pPr>
          </w:p>
        </w:tc>
      </w:tr>
      <w:tr w:rsidR="003F45CD" w:rsidRPr="00C35558" w14:paraId="5E2E6DB7" w14:textId="77777777" w:rsidTr="00BF5115">
        <w:trPr>
          <w:jc w:val="center"/>
        </w:trPr>
        <w:tc>
          <w:tcPr>
            <w:tcW w:w="4876" w:type="dxa"/>
            <w:hideMark/>
          </w:tcPr>
          <w:p w14:paraId="02A548D3" w14:textId="77777777" w:rsidR="003F45CD" w:rsidRPr="00C35558" w:rsidRDefault="003F45CD" w:rsidP="00BF5115">
            <w:pPr>
              <w:pStyle w:val="Normal6"/>
              <w:rPr>
                <w:lang w:val="cs-CZ"/>
              </w:rPr>
            </w:pPr>
            <w:r w:rsidRPr="00C35558">
              <w:rPr>
                <w:b/>
                <w:i/>
                <w:lang w:val="cs-CZ"/>
              </w:rPr>
              <w:t>g)</w:t>
            </w:r>
            <w:r w:rsidRPr="00C35558">
              <w:rPr>
                <w:b/>
                <w:i/>
                <w:lang w:val="cs-CZ"/>
              </w:rPr>
              <w:tab/>
              <w:t>globální souhrnný licenční poplatek, pokud oznamující strany neurčí, že souhrnný licenční poplatek není globální;</w:t>
            </w:r>
          </w:p>
        </w:tc>
        <w:tc>
          <w:tcPr>
            <w:tcW w:w="4876" w:type="dxa"/>
          </w:tcPr>
          <w:p w14:paraId="19E76C32" w14:textId="77777777" w:rsidR="003F45CD" w:rsidRPr="00C35558" w:rsidRDefault="003F45CD" w:rsidP="00BF5115">
            <w:pPr>
              <w:pStyle w:val="Normal6"/>
              <w:rPr>
                <w:szCs w:val="24"/>
                <w:lang w:val="cs-CZ"/>
              </w:rPr>
            </w:pPr>
          </w:p>
        </w:tc>
      </w:tr>
      <w:tr w:rsidR="003F45CD" w:rsidRPr="00C35558" w14:paraId="42A6CC71" w14:textId="77777777" w:rsidTr="00BF5115">
        <w:trPr>
          <w:jc w:val="center"/>
        </w:trPr>
        <w:tc>
          <w:tcPr>
            <w:tcW w:w="4876" w:type="dxa"/>
            <w:hideMark/>
          </w:tcPr>
          <w:p w14:paraId="3633F520" w14:textId="77777777" w:rsidR="003F45CD" w:rsidRPr="00C35558" w:rsidRDefault="003F45CD" w:rsidP="00BF5115">
            <w:pPr>
              <w:pStyle w:val="Normal6"/>
              <w:rPr>
                <w:lang w:val="cs-CZ"/>
              </w:rPr>
            </w:pPr>
            <w:r w:rsidRPr="00C35558">
              <w:rPr>
                <w:b/>
                <w:i/>
                <w:lang w:val="cs-CZ"/>
              </w:rPr>
              <w:t>h)</w:t>
            </w:r>
            <w:r w:rsidRPr="00C35558">
              <w:rPr>
                <w:b/>
                <w:i/>
                <w:lang w:val="cs-CZ"/>
              </w:rPr>
              <w:tab/>
              <w:t>jakékoli období, po které je souhrnný licenční poplatek uvedený v odstavci 1 platný.</w:t>
            </w:r>
          </w:p>
        </w:tc>
        <w:tc>
          <w:tcPr>
            <w:tcW w:w="4876" w:type="dxa"/>
          </w:tcPr>
          <w:p w14:paraId="024F98D5" w14:textId="77777777" w:rsidR="003F45CD" w:rsidRPr="00C35558" w:rsidRDefault="003F45CD" w:rsidP="00BF5115">
            <w:pPr>
              <w:pStyle w:val="Normal6"/>
              <w:rPr>
                <w:szCs w:val="24"/>
                <w:lang w:val="cs-CZ"/>
              </w:rPr>
            </w:pPr>
          </w:p>
        </w:tc>
      </w:tr>
      <w:tr w:rsidR="003F45CD" w:rsidRPr="00C35558" w14:paraId="0ECE71FE" w14:textId="77777777" w:rsidTr="00BF5115">
        <w:trPr>
          <w:jc w:val="center"/>
        </w:trPr>
        <w:tc>
          <w:tcPr>
            <w:tcW w:w="4876" w:type="dxa"/>
            <w:hideMark/>
          </w:tcPr>
          <w:p w14:paraId="13FDD336" w14:textId="77777777" w:rsidR="003F45CD" w:rsidRPr="00C35558" w:rsidRDefault="003F45CD" w:rsidP="00BF5115">
            <w:pPr>
              <w:pStyle w:val="Normal6"/>
              <w:rPr>
                <w:lang w:val="cs-CZ"/>
              </w:rPr>
            </w:pPr>
            <w:r w:rsidRPr="00C35558">
              <w:rPr>
                <w:b/>
                <w:i/>
                <w:lang w:val="cs-CZ"/>
              </w:rPr>
              <w:t>3.</w:t>
            </w:r>
            <w:r w:rsidRPr="00C35558">
              <w:rPr>
                <w:b/>
                <w:i/>
                <w:lang w:val="cs-CZ"/>
              </w:rPr>
              <w:tab/>
              <w:t>Oznámení uvedené v odstavci 1 musí být učiněno nejpozději 120 dnů:</w:t>
            </w:r>
          </w:p>
        </w:tc>
        <w:tc>
          <w:tcPr>
            <w:tcW w:w="4876" w:type="dxa"/>
          </w:tcPr>
          <w:p w14:paraId="0B9C8607" w14:textId="77777777" w:rsidR="003F45CD" w:rsidRPr="00C35558" w:rsidRDefault="003F45CD" w:rsidP="00BF5115">
            <w:pPr>
              <w:pStyle w:val="Normal6"/>
              <w:rPr>
                <w:szCs w:val="24"/>
                <w:lang w:val="cs-CZ"/>
              </w:rPr>
            </w:pPr>
          </w:p>
        </w:tc>
      </w:tr>
      <w:tr w:rsidR="003F45CD" w:rsidRPr="00C35558" w14:paraId="7F14E471" w14:textId="77777777" w:rsidTr="00BF5115">
        <w:trPr>
          <w:jc w:val="center"/>
        </w:trPr>
        <w:tc>
          <w:tcPr>
            <w:tcW w:w="4876" w:type="dxa"/>
            <w:hideMark/>
          </w:tcPr>
          <w:p w14:paraId="20F7E0A3" w14:textId="77777777" w:rsidR="003F45CD" w:rsidRPr="00C35558" w:rsidRDefault="003F45CD" w:rsidP="00BF5115">
            <w:pPr>
              <w:pStyle w:val="Normal6"/>
              <w:rPr>
                <w:lang w:val="cs-CZ"/>
              </w:rPr>
            </w:pPr>
            <w:r w:rsidRPr="00C35558">
              <w:rPr>
                <w:b/>
                <w:i/>
                <w:lang w:val="cs-CZ"/>
              </w:rPr>
              <w:t>a)</w:t>
            </w:r>
            <w:r w:rsidRPr="00C35558">
              <w:rPr>
                <w:b/>
                <w:i/>
                <w:lang w:val="cs-CZ"/>
              </w:rPr>
              <w:tab/>
              <w:t>po zveřejnění normy organizací pro tvorbu norem v případě provedení, která jsou známá majitelům patentů SEP uvedeným v odst. 2 písm. c); nebo</w:t>
            </w:r>
          </w:p>
        </w:tc>
        <w:tc>
          <w:tcPr>
            <w:tcW w:w="4876" w:type="dxa"/>
          </w:tcPr>
          <w:p w14:paraId="60718C01" w14:textId="77777777" w:rsidR="003F45CD" w:rsidRPr="00C35558" w:rsidRDefault="003F45CD" w:rsidP="00BF5115">
            <w:pPr>
              <w:pStyle w:val="Normal6"/>
              <w:rPr>
                <w:szCs w:val="24"/>
                <w:lang w:val="cs-CZ"/>
              </w:rPr>
            </w:pPr>
          </w:p>
        </w:tc>
      </w:tr>
      <w:tr w:rsidR="003F45CD" w:rsidRPr="00C35558" w14:paraId="77449EEB" w14:textId="77777777" w:rsidTr="00BF5115">
        <w:trPr>
          <w:jc w:val="center"/>
        </w:trPr>
        <w:tc>
          <w:tcPr>
            <w:tcW w:w="4876" w:type="dxa"/>
            <w:hideMark/>
          </w:tcPr>
          <w:p w14:paraId="5F8CBA56" w14:textId="77777777" w:rsidR="003F45CD" w:rsidRPr="00C35558" w:rsidRDefault="003F45CD" w:rsidP="00BF5115">
            <w:pPr>
              <w:pStyle w:val="Normal6"/>
              <w:rPr>
                <w:lang w:val="cs-CZ"/>
              </w:rPr>
            </w:pPr>
            <w:r w:rsidRPr="00C35558">
              <w:rPr>
                <w:b/>
                <w:i/>
                <w:lang w:val="cs-CZ"/>
              </w:rPr>
              <w:t>b)</w:t>
            </w:r>
            <w:r w:rsidRPr="00C35558">
              <w:rPr>
                <w:b/>
                <w:i/>
                <w:lang w:val="cs-CZ"/>
              </w:rPr>
              <w:tab/>
              <w:t>poté, co se dozví o novém provedení normy.</w:t>
            </w:r>
          </w:p>
        </w:tc>
        <w:tc>
          <w:tcPr>
            <w:tcW w:w="4876" w:type="dxa"/>
          </w:tcPr>
          <w:p w14:paraId="34D555AD" w14:textId="77777777" w:rsidR="003F45CD" w:rsidRPr="00C35558" w:rsidRDefault="003F45CD" w:rsidP="00BF5115">
            <w:pPr>
              <w:pStyle w:val="Normal6"/>
              <w:rPr>
                <w:szCs w:val="24"/>
                <w:lang w:val="cs-CZ"/>
              </w:rPr>
            </w:pPr>
          </w:p>
        </w:tc>
      </w:tr>
      <w:tr w:rsidR="003F45CD" w:rsidRPr="00C35558" w14:paraId="41B83A2F" w14:textId="77777777" w:rsidTr="00BF5115">
        <w:trPr>
          <w:jc w:val="center"/>
        </w:trPr>
        <w:tc>
          <w:tcPr>
            <w:tcW w:w="4876" w:type="dxa"/>
            <w:hideMark/>
          </w:tcPr>
          <w:p w14:paraId="1E918BBE" w14:textId="77777777" w:rsidR="003F45CD" w:rsidRPr="00C35558" w:rsidRDefault="003F45CD" w:rsidP="00BF5115">
            <w:pPr>
              <w:pStyle w:val="Normal6"/>
              <w:rPr>
                <w:lang w:val="cs-CZ"/>
              </w:rPr>
            </w:pPr>
            <w:r w:rsidRPr="00C35558">
              <w:rPr>
                <w:b/>
                <w:i/>
                <w:lang w:val="cs-CZ"/>
              </w:rPr>
              <w:t>4.</w:t>
            </w:r>
            <w:r w:rsidRPr="00C35558">
              <w:rPr>
                <w:b/>
                <w:i/>
                <w:lang w:val="cs-CZ"/>
              </w:rPr>
              <w:tab/>
              <w:t>Kompetenční centrum zveřejní v databázi informace poskytnuté podle odstavce 2.</w:t>
            </w:r>
          </w:p>
        </w:tc>
        <w:tc>
          <w:tcPr>
            <w:tcW w:w="4876" w:type="dxa"/>
          </w:tcPr>
          <w:p w14:paraId="50AAC0EE" w14:textId="77777777" w:rsidR="003F45CD" w:rsidRPr="00C35558" w:rsidRDefault="003F45CD" w:rsidP="00BF5115">
            <w:pPr>
              <w:pStyle w:val="Normal6"/>
              <w:rPr>
                <w:szCs w:val="24"/>
                <w:lang w:val="cs-CZ"/>
              </w:rPr>
            </w:pPr>
          </w:p>
        </w:tc>
      </w:tr>
    </w:tbl>
    <w:p w14:paraId="539D011A"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9402F17"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E5B6DBB" w14:textId="77777777" w:rsidR="003F45CD" w:rsidRPr="00C35558" w:rsidRDefault="003F45CD" w:rsidP="003F45CD">
      <w:pPr>
        <w:pStyle w:val="Normal12Italic"/>
        <w:rPr>
          <w:noProof w:val="0"/>
          <w:lang w:val="cs-CZ"/>
        </w:rPr>
      </w:pPr>
      <w:r w:rsidRPr="00C35558">
        <w:rPr>
          <w:lang w:val="cs-CZ"/>
        </w:rPr>
        <w:t xml:space="preserve">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w:t>
      </w:r>
      <w:r w:rsidRPr="00C35558">
        <w:rPr>
          <w:lang w:val="cs-CZ"/>
        </w:rPr>
        <w:lastRenderedPageBreak/>
        <w:t>absent). This provision should therefore be removed.</w:t>
      </w:r>
    </w:p>
    <w:p w14:paraId="3C87E92E" w14:textId="548D79BF" w:rsidR="000E3694" w:rsidRPr="00C35558" w:rsidRDefault="003F45CD" w:rsidP="003F45CD">
      <w:r w:rsidRPr="00C35558">
        <w:rPr>
          <w:rStyle w:val="HideTWBExt"/>
        </w:rPr>
        <w:t>&lt;/Amend&gt;</w:t>
      </w:r>
    </w:p>
    <w:p w14:paraId="320AEFBA"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370</w:t>
      </w:r>
      <w:r w:rsidRPr="00C35558">
        <w:rPr>
          <w:rStyle w:val="HideTWBExt"/>
          <w:b w:val="0"/>
          <w:lang w:val="cs-CZ"/>
        </w:rPr>
        <w:t>&lt;/NumAm&gt;</w:t>
      </w:r>
    </w:p>
    <w:p w14:paraId="689B7421"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EC313B8" w14:textId="77777777" w:rsidR="003F45CD" w:rsidRPr="00C35558" w:rsidRDefault="003F45CD" w:rsidP="003F45CD">
      <w:r w:rsidRPr="00C35558">
        <w:rPr>
          <w:rStyle w:val="HideTWBExt"/>
        </w:rPr>
        <w:t>&lt;/RepeatBlock-By&gt;</w:t>
      </w:r>
    </w:p>
    <w:p w14:paraId="0CD84BB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0DE7FF4" w14:textId="77777777" w:rsidR="003F45CD" w:rsidRPr="00C35558" w:rsidRDefault="003F45CD" w:rsidP="003F45CD">
      <w:pPr>
        <w:pStyle w:val="NormalBold"/>
      </w:pPr>
      <w:r w:rsidRPr="00C35558">
        <w:rPr>
          <w:rStyle w:val="HideTWBExt"/>
          <w:b w:val="0"/>
        </w:rPr>
        <w:t>&lt;Article&gt;</w:t>
      </w:r>
      <w:r w:rsidRPr="00C35558">
        <w:t>Čl. 15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676B6086" w14:textId="77777777" w:rsidTr="00BF5115">
        <w:trPr>
          <w:jc w:val="center"/>
        </w:trPr>
        <w:tc>
          <w:tcPr>
            <w:tcW w:w="9752" w:type="dxa"/>
            <w:gridSpan w:val="2"/>
          </w:tcPr>
          <w:p w14:paraId="52DF9BDD" w14:textId="77777777" w:rsidR="003F45CD" w:rsidRPr="00C35558" w:rsidRDefault="003F45CD" w:rsidP="00BF5115">
            <w:pPr>
              <w:keepNext/>
            </w:pPr>
          </w:p>
        </w:tc>
      </w:tr>
      <w:tr w:rsidR="003F45CD" w:rsidRPr="00C35558" w14:paraId="2844D3F7" w14:textId="77777777" w:rsidTr="00BF5115">
        <w:trPr>
          <w:jc w:val="center"/>
        </w:trPr>
        <w:tc>
          <w:tcPr>
            <w:tcW w:w="4876" w:type="dxa"/>
            <w:hideMark/>
          </w:tcPr>
          <w:p w14:paraId="1D62DC75"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4B03DE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4D77D8C6" w14:textId="77777777" w:rsidTr="00BF5115">
        <w:trPr>
          <w:jc w:val="center"/>
        </w:trPr>
        <w:tc>
          <w:tcPr>
            <w:tcW w:w="4876" w:type="dxa"/>
            <w:hideMark/>
          </w:tcPr>
          <w:p w14:paraId="738471FC" w14:textId="77777777" w:rsidR="003F45CD" w:rsidRPr="00C35558" w:rsidRDefault="003F45CD" w:rsidP="00BF5115">
            <w:pPr>
              <w:pStyle w:val="Normal6"/>
              <w:rPr>
                <w:lang w:val="cs-CZ"/>
              </w:rPr>
            </w:pPr>
            <w:r w:rsidRPr="00C35558">
              <w:rPr>
                <w:lang w:val="cs-CZ"/>
              </w:rPr>
              <w:t>1.</w:t>
            </w:r>
            <w:r w:rsidRPr="00C35558">
              <w:rPr>
                <w:lang w:val="cs-CZ"/>
              </w:rPr>
              <w:tab/>
              <w:t xml:space="preserve">Majitelé patentů SEP </w:t>
            </w:r>
            <w:r w:rsidRPr="00C35558">
              <w:rPr>
                <w:b/>
                <w:bCs/>
                <w:i/>
                <w:iCs/>
                <w:lang w:val="cs-CZ"/>
              </w:rPr>
              <w:t>platných</w:t>
            </w:r>
            <w:r w:rsidRPr="00C35558">
              <w:rPr>
                <w:lang w:val="cs-CZ"/>
              </w:rPr>
              <w:t xml:space="preserve"> v jednom nebo více členských státech, pro které byly přijaty závazky týkající se podmínek FRAND, mohou společně oznámit kompetenčnímu centru souhrnný licenční poplatek za patenty SEP vztahující se k dané normě.</w:t>
            </w:r>
          </w:p>
        </w:tc>
        <w:tc>
          <w:tcPr>
            <w:tcW w:w="4876" w:type="dxa"/>
            <w:hideMark/>
          </w:tcPr>
          <w:p w14:paraId="3B15C6C9" w14:textId="77777777" w:rsidR="003F45CD" w:rsidRPr="00C35558" w:rsidRDefault="003F45CD" w:rsidP="00BF5115">
            <w:pPr>
              <w:pStyle w:val="Normal6"/>
              <w:rPr>
                <w:szCs w:val="24"/>
                <w:lang w:val="cs-CZ"/>
              </w:rPr>
            </w:pPr>
            <w:r w:rsidRPr="00C35558">
              <w:rPr>
                <w:lang w:val="cs-CZ"/>
              </w:rPr>
              <w:t>1.</w:t>
            </w:r>
            <w:r w:rsidRPr="00C35558">
              <w:rPr>
                <w:lang w:val="cs-CZ"/>
              </w:rPr>
              <w:tab/>
              <w:t>Majitelé patentů SEP</w:t>
            </w:r>
            <w:r w:rsidRPr="00C35558">
              <w:rPr>
                <w:b/>
                <w:i/>
                <w:lang w:val="cs-CZ"/>
              </w:rPr>
              <w:t xml:space="preserve"> a subjekty provádějící patenty SEP platné</w:t>
            </w:r>
            <w:r w:rsidRPr="00C35558">
              <w:rPr>
                <w:lang w:val="cs-CZ"/>
              </w:rPr>
              <w:t xml:space="preserve"> v jednom nebo více členských státech</w:t>
            </w:r>
            <w:r w:rsidRPr="00C35558">
              <w:rPr>
                <w:b/>
                <w:i/>
                <w:lang w:val="cs-CZ"/>
              </w:rPr>
              <w:t xml:space="preserve"> a související s normami uvedenými v čl. 1 odst. 4</w:t>
            </w:r>
            <w:r w:rsidRPr="00C35558">
              <w:rPr>
                <w:lang w:val="cs-CZ"/>
              </w:rPr>
              <w:t>, pro které byly přijaty závazky týkající se podmínek FRAND, mohou společně oznámit kompetenčnímu centru souhrnný licenční poplatek za patenty SEP vztahující se k dané normě.</w:t>
            </w:r>
          </w:p>
        </w:tc>
      </w:tr>
    </w:tbl>
    <w:p w14:paraId="09C3EFE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A3B6BF4" w14:textId="3CD7782A" w:rsidR="000E3694" w:rsidRPr="00C35558" w:rsidRDefault="003F45CD" w:rsidP="003F45CD">
      <w:r w:rsidRPr="00C35558">
        <w:rPr>
          <w:rStyle w:val="HideTWBExt"/>
        </w:rPr>
        <w:t>&lt;/Amend&gt;</w:t>
      </w:r>
    </w:p>
    <w:p w14:paraId="19341AD3"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371</w:t>
      </w:r>
      <w:r w:rsidRPr="00C35558">
        <w:rPr>
          <w:rStyle w:val="HideTWBExt"/>
          <w:b w:val="0"/>
          <w:lang w:val="cs-CZ"/>
        </w:rPr>
        <w:t>&lt;/NumAm&gt;</w:t>
      </w:r>
    </w:p>
    <w:p w14:paraId="7EF5E11F"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9CA659D" w14:textId="77777777" w:rsidR="003F45CD" w:rsidRPr="00C35558" w:rsidRDefault="003F45CD" w:rsidP="003F45CD">
      <w:r w:rsidRPr="00C35558">
        <w:rPr>
          <w:rStyle w:val="HideTWBExt"/>
        </w:rPr>
        <w:t>&lt;/RepeatBlock-By&gt;</w:t>
      </w:r>
    </w:p>
    <w:p w14:paraId="24A8FB8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1C6F697" w14:textId="77777777" w:rsidR="003F45CD" w:rsidRPr="00C35558" w:rsidRDefault="003F45CD" w:rsidP="003F45CD">
      <w:pPr>
        <w:pStyle w:val="NormalBold"/>
      </w:pPr>
      <w:r w:rsidRPr="00C35558">
        <w:rPr>
          <w:rStyle w:val="HideTWBExt"/>
          <w:b w:val="0"/>
        </w:rPr>
        <w:t>&lt;Article&gt;</w:t>
      </w:r>
      <w:r w:rsidRPr="00C35558">
        <w:t>Čl. 15 – odst. 2 – písm. c</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083C388F" w14:textId="77777777" w:rsidTr="00BF5115">
        <w:trPr>
          <w:jc w:val="center"/>
        </w:trPr>
        <w:tc>
          <w:tcPr>
            <w:tcW w:w="9752" w:type="dxa"/>
            <w:gridSpan w:val="2"/>
          </w:tcPr>
          <w:p w14:paraId="48EEB255" w14:textId="77777777" w:rsidR="003F45CD" w:rsidRPr="00C35558" w:rsidRDefault="003F45CD" w:rsidP="00BF5115">
            <w:pPr>
              <w:keepNext/>
            </w:pPr>
          </w:p>
        </w:tc>
      </w:tr>
      <w:tr w:rsidR="003F45CD" w:rsidRPr="00C35558" w14:paraId="60851586" w14:textId="77777777" w:rsidTr="00BF5115">
        <w:trPr>
          <w:jc w:val="center"/>
        </w:trPr>
        <w:tc>
          <w:tcPr>
            <w:tcW w:w="4876" w:type="dxa"/>
            <w:hideMark/>
          </w:tcPr>
          <w:p w14:paraId="0952699E"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9AA978F"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8AF45A9" w14:textId="77777777" w:rsidTr="00BF5115">
        <w:trPr>
          <w:jc w:val="center"/>
        </w:trPr>
        <w:tc>
          <w:tcPr>
            <w:tcW w:w="4876" w:type="dxa"/>
            <w:hideMark/>
          </w:tcPr>
          <w:p w14:paraId="6C97A7F1" w14:textId="77777777" w:rsidR="003F45CD" w:rsidRPr="00C35558" w:rsidRDefault="003F45CD" w:rsidP="00BF5115">
            <w:pPr>
              <w:pStyle w:val="Normal6"/>
              <w:rPr>
                <w:lang w:val="cs-CZ"/>
              </w:rPr>
            </w:pPr>
            <w:r w:rsidRPr="00C35558">
              <w:rPr>
                <w:lang w:val="cs-CZ"/>
              </w:rPr>
              <w:t>c)</w:t>
            </w:r>
            <w:r w:rsidRPr="00C35558">
              <w:rPr>
                <w:lang w:val="cs-CZ"/>
              </w:rPr>
              <w:tab/>
              <w:t>jména majitelů patentů SEP, kteří podávají oznámení uvedené v odstavci 1;</w:t>
            </w:r>
          </w:p>
        </w:tc>
        <w:tc>
          <w:tcPr>
            <w:tcW w:w="4876" w:type="dxa"/>
            <w:hideMark/>
          </w:tcPr>
          <w:p w14:paraId="1112C8D5" w14:textId="77777777" w:rsidR="003F45CD" w:rsidRPr="00C35558" w:rsidRDefault="003F45CD" w:rsidP="00BF5115">
            <w:pPr>
              <w:pStyle w:val="Normal6"/>
              <w:rPr>
                <w:szCs w:val="24"/>
                <w:lang w:val="cs-CZ"/>
              </w:rPr>
            </w:pPr>
            <w:r w:rsidRPr="00C35558">
              <w:rPr>
                <w:lang w:val="cs-CZ"/>
              </w:rPr>
              <w:t>c)</w:t>
            </w:r>
            <w:r w:rsidRPr="00C35558">
              <w:rPr>
                <w:lang w:val="cs-CZ"/>
              </w:rPr>
              <w:tab/>
              <w:t>jména majitelů patentů SEP</w:t>
            </w:r>
            <w:r w:rsidRPr="00C35558">
              <w:rPr>
                <w:b/>
                <w:i/>
                <w:lang w:val="cs-CZ"/>
              </w:rPr>
              <w:t xml:space="preserve"> a provádějících subjektů</w:t>
            </w:r>
            <w:r w:rsidRPr="00C35558">
              <w:rPr>
                <w:lang w:val="cs-CZ"/>
              </w:rPr>
              <w:t>, kteří podávají oznámení uvedené v odstavci 1;</w:t>
            </w:r>
          </w:p>
        </w:tc>
      </w:tr>
    </w:tbl>
    <w:p w14:paraId="1710134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D611A29" w14:textId="5EC13F92" w:rsidR="000E3694" w:rsidRPr="00C35558" w:rsidRDefault="003F45CD" w:rsidP="003F45CD">
      <w:r w:rsidRPr="00C35558">
        <w:rPr>
          <w:rStyle w:val="HideTWBExt"/>
        </w:rPr>
        <w:t>&lt;/Amend&gt;</w:t>
      </w:r>
    </w:p>
    <w:p w14:paraId="5901365D"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372</w:t>
      </w:r>
      <w:r w:rsidRPr="00C35558">
        <w:rPr>
          <w:rStyle w:val="HideTWBExt"/>
          <w:b w:val="0"/>
          <w:lang w:val="cs-CZ"/>
        </w:rPr>
        <w:t>&lt;/NumAm&gt;</w:t>
      </w:r>
    </w:p>
    <w:p w14:paraId="1E8F7B1C"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0172952D" w14:textId="77777777" w:rsidR="003F45CD" w:rsidRPr="00C35558" w:rsidRDefault="003F45CD" w:rsidP="003F45CD">
      <w:r w:rsidRPr="00C35558">
        <w:rPr>
          <w:rStyle w:val="HideTWBExt"/>
        </w:rPr>
        <w:t>&lt;/RepeatBlock-By&gt;</w:t>
      </w:r>
    </w:p>
    <w:p w14:paraId="23D19513"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A50B672" w14:textId="77777777" w:rsidR="003F45CD" w:rsidRPr="00C35558" w:rsidRDefault="003F45CD" w:rsidP="003F45CD">
      <w:pPr>
        <w:pStyle w:val="NormalBold"/>
      </w:pPr>
      <w:r w:rsidRPr="00C35558">
        <w:rPr>
          <w:rStyle w:val="HideTWBExt"/>
          <w:b w:val="0"/>
        </w:rPr>
        <w:t>&lt;Article&gt;</w:t>
      </w:r>
      <w:r w:rsidRPr="00C35558">
        <w:t>Čl. 15 – odst. 2 – písm. f</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08D93FE" w14:textId="77777777" w:rsidTr="00BF5115">
        <w:trPr>
          <w:jc w:val="center"/>
        </w:trPr>
        <w:tc>
          <w:tcPr>
            <w:tcW w:w="9752" w:type="dxa"/>
            <w:gridSpan w:val="2"/>
          </w:tcPr>
          <w:p w14:paraId="45740FC3" w14:textId="77777777" w:rsidR="003F45CD" w:rsidRPr="00C35558" w:rsidRDefault="003F45CD" w:rsidP="00BF5115">
            <w:pPr>
              <w:keepNext/>
            </w:pPr>
          </w:p>
        </w:tc>
      </w:tr>
      <w:tr w:rsidR="003F45CD" w:rsidRPr="00C35558" w14:paraId="05BA9EBB" w14:textId="77777777" w:rsidTr="00BF5115">
        <w:trPr>
          <w:jc w:val="center"/>
        </w:trPr>
        <w:tc>
          <w:tcPr>
            <w:tcW w:w="4876" w:type="dxa"/>
            <w:hideMark/>
          </w:tcPr>
          <w:p w14:paraId="22733D2F"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9FEF99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623D3BD" w14:textId="77777777" w:rsidTr="00BF5115">
        <w:trPr>
          <w:jc w:val="center"/>
        </w:trPr>
        <w:tc>
          <w:tcPr>
            <w:tcW w:w="4876" w:type="dxa"/>
            <w:hideMark/>
          </w:tcPr>
          <w:p w14:paraId="6368233B" w14:textId="77777777" w:rsidR="003F45CD" w:rsidRPr="00C35558" w:rsidRDefault="003F45CD" w:rsidP="00BF5115">
            <w:pPr>
              <w:pStyle w:val="Normal6"/>
              <w:rPr>
                <w:lang w:val="cs-CZ"/>
              </w:rPr>
            </w:pPr>
            <w:r w:rsidRPr="00C35558">
              <w:rPr>
                <w:lang w:val="cs-CZ"/>
              </w:rPr>
              <w:t>f)</w:t>
            </w:r>
            <w:r w:rsidRPr="00C35558">
              <w:rPr>
                <w:lang w:val="cs-CZ"/>
              </w:rPr>
              <w:tab/>
              <w:t>provedení známá majitelům patentů SEP uvedeným v písmenu c);</w:t>
            </w:r>
          </w:p>
        </w:tc>
        <w:tc>
          <w:tcPr>
            <w:tcW w:w="4876" w:type="dxa"/>
            <w:hideMark/>
          </w:tcPr>
          <w:p w14:paraId="2D1C6A39" w14:textId="77777777" w:rsidR="003F45CD" w:rsidRPr="00C35558" w:rsidRDefault="003F45CD" w:rsidP="00BF5115">
            <w:pPr>
              <w:pStyle w:val="Normal6"/>
              <w:rPr>
                <w:szCs w:val="24"/>
                <w:lang w:val="cs-CZ"/>
              </w:rPr>
            </w:pPr>
            <w:r w:rsidRPr="00C35558">
              <w:rPr>
                <w:lang w:val="cs-CZ"/>
              </w:rPr>
              <w:t>f)</w:t>
            </w:r>
            <w:r w:rsidRPr="00C35558">
              <w:rPr>
                <w:lang w:val="cs-CZ"/>
              </w:rPr>
              <w:tab/>
              <w:t xml:space="preserve">provedení známá majitelům patentů SEP </w:t>
            </w:r>
            <w:r w:rsidRPr="00C35558">
              <w:rPr>
                <w:b/>
                <w:i/>
                <w:lang w:val="cs-CZ"/>
              </w:rPr>
              <w:t xml:space="preserve">nebo provádějícím subjektům </w:t>
            </w:r>
            <w:r w:rsidRPr="00C35558">
              <w:rPr>
                <w:lang w:val="cs-CZ"/>
              </w:rPr>
              <w:t>uvedeným v písmenu c);</w:t>
            </w:r>
          </w:p>
        </w:tc>
      </w:tr>
    </w:tbl>
    <w:p w14:paraId="177EDAF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CF88AC" w14:textId="78A41A3C" w:rsidR="000E3694" w:rsidRPr="00C35558" w:rsidRDefault="003F45CD" w:rsidP="003F45CD">
      <w:r w:rsidRPr="00C35558">
        <w:rPr>
          <w:rStyle w:val="HideTWBExt"/>
        </w:rPr>
        <w:t>&lt;/Amend&gt;</w:t>
      </w:r>
    </w:p>
    <w:p w14:paraId="545B89D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373</w:t>
      </w:r>
      <w:r w:rsidRPr="00C35558">
        <w:rPr>
          <w:rStyle w:val="HideTWBExt"/>
          <w:b w:val="0"/>
          <w:lang w:val="cs-CZ"/>
        </w:rPr>
        <w:t>&lt;/NumAm&gt;</w:t>
      </w:r>
    </w:p>
    <w:p w14:paraId="56C4F5C5"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5D156486" w14:textId="77777777" w:rsidR="003F45CD" w:rsidRPr="00C35558" w:rsidRDefault="003F45CD" w:rsidP="003F45CD">
      <w:r w:rsidRPr="00C35558">
        <w:rPr>
          <w:rStyle w:val="HideTWBExt"/>
        </w:rPr>
        <w:t>&lt;/RepeatBlock-By&gt;</w:t>
      </w:r>
    </w:p>
    <w:p w14:paraId="18BE6058"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5A82C684" w14:textId="77777777" w:rsidR="003F45CD" w:rsidRPr="00C35558" w:rsidRDefault="003F45CD" w:rsidP="003F45CD">
      <w:pPr>
        <w:pStyle w:val="NormalBold"/>
      </w:pPr>
      <w:r w:rsidRPr="00C35558">
        <w:rPr>
          <w:rStyle w:val="HideTWBExt"/>
          <w:b w:val="0"/>
        </w:rPr>
        <w:t>&lt;Article&gt;</w:t>
      </w:r>
      <w:r w:rsidRPr="00C35558">
        <w:t>Článek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62020E7" w14:textId="77777777" w:rsidTr="00BF5115">
        <w:trPr>
          <w:jc w:val="center"/>
        </w:trPr>
        <w:tc>
          <w:tcPr>
            <w:tcW w:w="9752" w:type="dxa"/>
            <w:gridSpan w:val="2"/>
          </w:tcPr>
          <w:p w14:paraId="660698C8" w14:textId="77777777" w:rsidR="003F45CD" w:rsidRPr="00C35558" w:rsidRDefault="003F45CD" w:rsidP="00BF5115">
            <w:pPr>
              <w:keepNext/>
            </w:pPr>
          </w:p>
        </w:tc>
      </w:tr>
      <w:tr w:rsidR="003F45CD" w:rsidRPr="00C35558" w14:paraId="11CF54B6" w14:textId="77777777" w:rsidTr="00BF5115">
        <w:trPr>
          <w:jc w:val="center"/>
        </w:trPr>
        <w:tc>
          <w:tcPr>
            <w:tcW w:w="4876" w:type="dxa"/>
            <w:hideMark/>
          </w:tcPr>
          <w:p w14:paraId="399AF52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8BB3AE7"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6B2ACD4" w14:textId="77777777" w:rsidTr="00BF5115">
        <w:trPr>
          <w:jc w:val="center"/>
        </w:trPr>
        <w:tc>
          <w:tcPr>
            <w:tcW w:w="4876" w:type="dxa"/>
            <w:hideMark/>
          </w:tcPr>
          <w:p w14:paraId="59F184B6" w14:textId="77777777" w:rsidR="003F45CD" w:rsidRPr="00C35558" w:rsidRDefault="003F45CD" w:rsidP="00BF5115">
            <w:pPr>
              <w:pStyle w:val="Normal6"/>
              <w:jc w:val="center"/>
              <w:rPr>
                <w:lang w:val="cs-CZ"/>
              </w:rPr>
            </w:pPr>
            <w:r w:rsidRPr="00C35558">
              <w:rPr>
                <w:b/>
                <w:i/>
                <w:lang w:val="cs-CZ"/>
              </w:rPr>
              <w:t>Článek 16</w:t>
            </w:r>
          </w:p>
        </w:tc>
        <w:tc>
          <w:tcPr>
            <w:tcW w:w="4876" w:type="dxa"/>
            <w:hideMark/>
          </w:tcPr>
          <w:p w14:paraId="217D159B"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D6BAED6" w14:textId="77777777" w:rsidTr="00BF5115">
        <w:trPr>
          <w:jc w:val="center"/>
        </w:trPr>
        <w:tc>
          <w:tcPr>
            <w:tcW w:w="4876" w:type="dxa"/>
            <w:hideMark/>
          </w:tcPr>
          <w:p w14:paraId="1F9D32D6" w14:textId="77777777" w:rsidR="003F45CD" w:rsidRPr="00C35558" w:rsidRDefault="003F45CD" w:rsidP="00BF5115">
            <w:pPr>
              <w:pStyle w:val="Normal6"/>
              <w:jc w:val="center"/>
              <w:rPr>
                <w:lang w:val="cs-CZ"/>
              </w:rPr>
            </w:pPr>
            <w:r w:rsidRPr="00C35558">
              <w:rPr>
                <w:b/>
                <w:i/>
                <w:lang w:val="cs-CZ"/>
              </w:rPr>
              <w:t>Revize souhrnného licenčního poplatku</w:t>
            </w:r>
          </w:p>
        </w:tc>
        <w:tc>
          <w:tcPr>
            <w:tcW w:w="4876" w:type="dxa"/>
          </w:tcPr>
          <w:p w14:paraId="6CB3EBD8" w14:textId="77777777" w:rsidR="003F45CD" w:rsidRPr="00C35558" w:rsidRDefault="003F45CD" w:rsidP="00BF5115">
            <w:pPr>
              <w:pStyle w:val="Normal6"/>
              <w:rPr>
                <w:szCs w:val="24"/>
                <w:lang w:val="cs-CZ"/>
              </w:rPr>
            </w:pPr>
          </w:p>
        </w:tc>
      </w:tr>
      <w:tr w:rsidR="003F45CD" w:rsidRPr="00C35558" w14:paraId="4B7AB1B4" w14:textId="77777777" w:rsidTr="00BF5115">
        <w:trPr>
          <w:jc w:val="center"/>
        </w:trPr>
        <w:tc>
          <w:tcPr>
            <w:tcW w:w="4876" w:type="dxa"/>
            <w:hideMark/>
          </w:tcPr>
          <w:p w14:paraId="371F1AD7" w14:textId="77777777" w:rsidR="003F45CD" w:rsidRPr="00C35558" w:rsidRDefault="003F45CD" w:rsidP="00BF5115">
            <w:pPr>
              <w:pStyle w:val="Normal6"/>
              <w:rPr>
                <w:lang w:val="cs-CZ"/>
              </w:rPr>
            </w:pPr>
            <w:r w:rsidRPr="00C35558">
              <w:rPr>
                <w:b/>
                <w:i/>
                <w:lang w:val="cs-CZ"/>
              </w:rPr>
              <w:t>1.</w:t>
            </w:r>
            <w:r w:rsidRPr="00C35558">
              <w:rPr>
                <w:b/>
                <w:i/>
                <w:lang w:val="cs-CZ"/>
              </w:rPr>
              <w:tab/>
              <w:t>V případě revize souhrnného licenčního poplatku oznámí majitelé patentů SEP kompetenčnímu centru revidovaný souhrnný licenční poplatek a důvody revize.</w:t>
            </w:r>
          </w:p>
        </w:tc>
        <w:tc>
          <w:tcPr>
            <w:tcW w:w="4876" w:type="dxa"/>
          </w:tcPr>
          <w:p w14:paraId="3F556E71" w14:textId="77777777" w:rsidR="003F45CD" w:rsidRPr="00C35558" w:rsidRDefault="003F45CD" w:rsidP="00BF5115">
            <w:pPr>
              <w:pStyle w:val="Normal6"/>
              <w:rPr>
                <w:szCs w:val="24"/>
                <w:lang w:val="cs-CZ"/>
              </w:rPr>
            </w:pPr>
          </w:p>
        </w:tc>
      </w:tr>
      <w:tr w:rsidR="003F45CD" w:rsidRPr="00C35558" w14:paraId="7629F25D" w14:textId="77777777" w:rsidTr="00BF5115">
        <w:trPr>
          <w:jc w:val="center"/>
        </w:trPr>
        <w:tc>
          <w:tcPr>
            <w:tcW w:w="4876" w:type="dxa"/>
            <w:hideMark/>
          </w:tcPr>
          <w:p w14:paraId="3D001943" w14:textId="77777777" w:rsidR="003F45CD" w:rsidRPr="00C35558" w:rsidRDefault="003F45CD" w:rsidP="00BF5115">
            <w:pPr>
              <w:pStyle w:val="Normal6"/>
              <w:rPr>
                <w:lang w:val="cs-CZ"/>
              </w:rPr>
            </w:pPr>
            <w:r w:rsidRPr="00C35558">
              <w:rPr>
                <w:b/>
                <w:i/>
                <w:lang w:val="cs-CZ"/>
              </w:rPr>
              <w:t>2.</w:t>
            </w:r>
            <w:r w:rsidRPr="00C35558">
              <w:rPr>
                <w:b/>
                <w:i/>
                <w:lang w:val="cs-CZ"/>
              </w:rPr>
              <w:tab/>
              <w:t>Kompetenční centrum v databázi zveřejní původní souhrnný licenční poplatek a revidovaný souhrnný licenční poplatek, zatímco v rejstříku zveřejní důvody revize.</w:t>
            </w:r>
          </w:p>
        </w:tc>
        <w:tc>
          <w:tcPr>
            <w:tcW w:w="4876" w:type="dxa"/>
          </w:tcPr>
          <w:p w14:paraId="47D5F522" w14:textId="77777777" w:rsidR="003F45CD" w:rsidRPr="00C35558" w:rsidRDefault="003F45CD" w:rsidP="00BF5115">
            <w:pPr>
              <w:pStyle w:val="Normal6"/>
              <w:rPr>
                <w:szCs w:val="24"/>
                <w:lang w:val="cs-CZ"/>
              </w:rPr>
            </w:pPr>
          </w:p>
        </w:tc>
      </w:tr>
    </w:tbl>
    <w:p w14:paraId="4243D1E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49B388AB" w14:textId="3ED81EA0" w:rsidR="000E3694" w:rsidRPr="00C35558" w:rsidRDefault="003F45CD" w:rsidP="003F45CD">
      <w:r w:rsidRPr="00C35558">
        <w:rPr>
          <w:rStyle w:val="HideTWBExt"/>
        </w:rPr>
        <w:t>&lt;/Amend&gt;</w:t>
      </w:r>
    </w:p>
    <w:p w14:paraId="1C9F78C5"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374</w:t>
      </w:r>
      <w:r w:rsidRPr="00C35558">
        <w:rPr>
          <w:rStyle w:val="HideTWBExt"/>
          <w:b w:val="0"/>
          <w:lang w:val="cs-CZ"/>
        </w:rPr>
        <w:t>&lt;/NumAm&gt;</w:t>
      </w:r>
    </w:p>
    <w:p w14:paraId="2CE8CBF3"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79E4ED75" w14:textId="77777777" w:rsidR="003F45CD" w:rsidRPr="00C35558" w:rsidRDefault="003F45CD" w:rsidP="003F45CD">
      <w:r w:rsidRPr="00C35558">
        <w:rPr>
          <w:rStyle w:val="HideTWBExt"/>
        </w:rPr>
        <w:t>&lt;/RepeatBlock-By&gt;</w:t>
      </w:r>
    </w:p>
    <w:p w14:paraId="5E76ACF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9D59B1B" w14:textId="77777777" w:rsidR="003F45CD" w:rsidRPr="00C35558" w:rsidRDefault="003F45CD" w:rsidP="003F45CD">
      <w:pPr>
        <w:pStyle w:val="NormalBold"/>
      </w:pPr>
      <w:r w:rsidRPr="00C35558">
        <w:rPr>
          <w:rStyle w:val="HideTWBExt"/>
          <w:b w:val="0"/>
        </w:rPr>
        <w:t>&lt;Article&gt;</w:t>
      </w:r>
      <w:r w:rsidRPr="00C35558">
        <w:t>Článek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E003470" w14:textId="77777777" w:rsidTr="00BF5115">
        <w:trPr>
          <w:jc w:val="center"/>
        </w:trPr>
        <w:tc>
          <w:tcPr>
            <w:tcW w:w="9752" w:type="dxa"/>
            <w:gridSpan w:val="2"/>
          </w:tcPr>
          <w:p w14:paraId="62AC1075" w14:textId="77777777" w:rsidR="003F45CD" w:rsidRPr="00C35558" w:rsidRDefault="003F45CD" w:rsidP="00BF5115">
            <w:pPr>
              <w:keepNext/>
            </w:pPr>
          </w:p>
        </w:tc>
      </w:tr>
      <w:tr w:rsidR="003F45CD" w:rsidRPr="00C35558" w14:paraId="6E697CBC" w14:textId="77777777" w:rsidTr="00BF5115">
        <w:trPr>
          <w:jc w:val="center"/>
        </w:trPr>
        <w:tc>
          <w:tcPr>
            <w:tcW w:w="4876" w:type="dxa"/>
            <w:hideMark/>
          </w:tcPr>
          <w:p w14:paraId="68E8A80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4082A10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E0105C5" w14:textId="77777777" w:rsidTr="00BF5115">
        <w:trPr>
          <w:jc w:val="center"/>
        </w:trPr>
        <w:tc>
          <w:tcPr>
            <w:tcW w:w="4876" w:type="dxa"/>
            <w:hideMark/>
          </w:tcPr>
          <w:p w14:paraId="5FE332A7" w14:textId="77777777" w:rsidR="003F45CD" w:rsidRPr="00C35558" w:rsidRDefault="003F45CD" w:rsidP="00BF5115">
            <w:pPr>
              <w:pStyle w:val="Normal6"/>
              <w:jc w:val="center"/>
              <w:rPr>
                <w:lang w:val="cs-CZ"/>
              </w:rPr>
            </w:pPr>
            <w:r w:rsidRPr="00C35558">
              <w:rPr>
                <w:b/>
                <w:i/>
                <w:lang w:val="cs-CZ"/>
              </w:rPr>
              <w:t>Článek 16</w:t>
            </w:r>
          </w:p>
        </w:tc>
        <w:tc>
          <w:tcPr>
            <w:tcW w:w="4876" w:type="dxa"/>
            <w:hideMark/>
          </w:tcPr>
          <w:p w14:paraId="2A1B2256"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5EB0980A" w14:textId="77777777" w:rsidTr="00BF5115">
        <w:trPr>
          <w:jc w:val="center"/>
        </w:trPr>
        <w:tc>
          <w:tcPr>
            <w:tcW w:w="4876" w:type="dxa"/>
            <w:hideMark/>
          </w:tcPr>
          <w:p w14:paraId="3847502D" w14:textId="77777777" w:rsidR="003F45CD" w:rsidRPr="00C35558" w:rsidRDefault="003F45CD" w:rsidP="00BF5115">
            <w:pPr>
              <w:pStyle w:val="Normal6"/>
              <w:jc w:val="center"/>
              <w:rPr>
                <w:lang w:val="cs-CZ"/>
              </w:rPr>
            </w:pPr>
            <w:r w:rsidRPr="00C35558">
              <w:rPr>
                <w:b/>
                <w:i/>
                <w:lang w:val="cs-CZ"/>
              </w:rPr>
              <w:t>Revize souhrnného licenčního poplatku</w:t>
            </w:r>
          </w:p>
        </w:tc>
        <w:tc>
          <w:tcPr>
            <w:tcW w:w="4876" w:type="dxa"/>
          </w:tcPr>
          <w:p w14:paraId="22DBA0B2" w14:textId="77777777" w:rsidR="003F45CD" w:rsidRPr="00C35558" w:rsidRDefault="003F45CD" w:rsidP="00BF5115">
            <w:pPr>
              <w:pStyle w:val="Normal6"/>
              <w:rPr>
                <w:szCs w:val="24"/>
                <w:lang w:val="cs-CZ"/>
              </w:rPr>
            </w:pPr>
          </w:p>
        </w:tc>
      </w:tr>
      <w:tr w:rsidR="003F45CD" w:rsidRPr="00C35558" w14:paraId="7D7FCCFB" w14:textId="77777777" w:rsidTr="00BF5115">
        <w:trPr>
          <w:jc w:val="center"/>
        </w:trPr>
        <w:tc>
          <w:tcPr>
            <w:tcW w:w="4876" w:type="dxa"/>
            <w:hideMark/>
          </w:tcPr>
          <w:p w14:paraId="37C5AD7F" w14:textId="77777777" w:rsidR="003F45CD" w:rsidRPr="00C35558" w:rsidRDefault="003F45CD" w:rsidP="00BF5115">
            <w:pPr>
              <w:pStyle w:val="Normal6"/>
              <w:rPr>
                <w:lang w:val="cs-CZ"/>
              </w:rPr>
            </w:pPr>
            <w:r w:rsidRPr="00C35558">
              <w:rPr>
                <w:b/>
                <w:i/>
                <w:lang w:val="cs-CZ"/>
              </w:rPr>
              <w:lastRenderedPageBreak/>
              <w:t>1.</w:t>
            </w:r>
            <w:r w:rsidRPr="00C35558">
              <w:rPr>
                <w:b/>
                <w:i/>
                <w:lang w:val="cs-CZ"/>
              </w:rPr>
              <w:tab/>
              <w:t>V případě revize souhrnného licenčního poplatku oznámí majitelé patentů SEP kompetenčnímu centru revidovaný souhrnný licenční poplatek a důvody revize.</w:t>
            </w:r>
          </w:p>
        </w:tc>
        <w:tc>
          <w:tcPr>
            <w:tcW w:w="4876" w:type="dxa"/>
          </w:tcPr>
          <w:p w14:paraId="359DB043" w14:textId="77777777" w:rsidR="003F45CD" w:rsidRPr="00C35558" w:rsidRDefault="003F45CD" w:rsidP="00BF5115">
            <w:pPr>
              <w:pStyle w:val="Normal6"/>
              <w:rPr>
                <w:szCs w:val="24"/>
                <w:lang w:val="cs-CZ"/>
              </w:rPr>
            </w:pPr>
          </w:p>
        </w:tc>
      </w:tr>
      <w:tr w:rsidR="003F45CD" w:rsidRPr="00C35558" w14:paraId="74C1FCC5" w14:textId="77777777" w:rsidTr="00BF5115">
        <w:trPr>
          <w:jc w:val="center"/>
        </w:trPr>
        <w:tc>
          <w:tcPr>
            <w:tcW w:w="4876" w:type="dxa"/>
            <w:hideMark/>
          </w:tcPr>
          <w:p w14:paraId="2AE7C6CD" w14:textId="77777777" w:rsidR="003F45CD" w:rsidRPr="00C35558" w:rsidRDefault="003F45CD" w:rsidP="00BF5115">
            <w:pPr>
              <w:pStyle w:val="Normal6"/>
              <w:rPr>
                <w:lang w:val="cs-CZ"/>
              </w:rPr>
            </w:pPr>
            <w:r w:rsidRPr="00C35558">
              <w:rPr>
                <w:b/>
                <w:i/>
                <w:lang w:val="cs-CZ"/>
              </w:rPr>
              <w:t>2.</w:t>
            </w:r>
            <w:r w:rsidRPr="00C35558">
              <w:rPr>
                <w:b/>
                <w:i/>
                <w:lang w:val="cs-CZ"/>
              </w:rPr>
              <w:tab/>
              <w:t>Kompetenční centrum v databázi zveřejní původní souhrnný licenční poplatek a revidovaný souhrnný licenční poplatek, zatímco v rejstříku zveřejní důvody revize.</w:t>
            </w:r>
          </w:p>
        </w:tc>
        <w:tc>
          <w:tcPr>
            <w:tcW w:w="4876" w:type="dxa"/>
          </w:tcPr>
          <w:p w14:paraId="18C265A4" w14:textId="77777777" w:rsidR="003F45CD" w:rsidRPr="00C35558" w:rsidRDefault="003F45CD" w:rsidP="00BF5115">
            <w:pPr>
              <w:pStyle w:val="Normal6"/>
              <w:rPr>
                <w:szCs w:val="24"/>
                <w:lang w:val="cs-CZ"/>
              </w:rPr>
            </w:pPr>
          </w:p>
        </w:tc>
      </w:tr>
    </w:tbl>
    <w:p w14:paraId="510B1A9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208B50E"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1316A086" w14:textId="77777777" w:rsidR="003F45CD" w:rsidRPr="00C35558" w:rsidRDefault="003F45CD" w:rsidP="003F45CD">
      <w:pPr>
        <w:pStyle w:val="Normal12Italic"/>
        <w:rPr>
          <w:noProof w:val="0"/>
          <w:lang w:val="cs-CZ"/>
        </w:rPr>
      </w:pPr>
      <w:r w:rsidRPr="00C35558">
        <w:rPr>
          <w:lang w:val="cs-CZ"/>
        </w:rPr>
        <w:t>Viz článek 15.</w:t>
      </w:r>
    </w:p>
    <w:p w14:paraId="6EAC576E" w14:textId="6618DE43" w:rsidR="000E3694" w:rsidRPr="00C35558" w:rsidRDefault="003F45CD" w:rsidP="003F45CD">
      <w:r w:rsidRPr="00C35558">
        <w:rPr>
          <w:rStyle w:val="HideTWBExt"/>
        </w:rPr>
        <w:t>&lt;/Amend&gt;</w:t>
      </w:r>
    </w:p>
    <w:p w14:paraId="68DC8A7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375</w:t>
      </w:r>
      <w:r w:rsidRPr="00C35558">
        <w:rPr>
          <w:rStyle w:val="HideTWBExt"/>
          <w:b w:val="0"/>
          <w:lang w:val="cs-CZ"/>
        </w:rPr>
        <w:t>&lt;/NumAm&gt;</w:t>
      </w:r>
    </w:p>
    <w:p w14:paraId="6FB93792"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F95C04B" w14:textId="77777777" w:rsidR="003F45CD" w:rsidRPr="00C35558" w:rsidRDefault="003F45CD" w:rsidP="003F45CD">
      <w:r w:rsidRPr="00C35558">
        <w:rPr>
          <w:rStyle w:val="HideTWBExt"/>
        </w:rPr>
        <w:t>&lt;/RepeatBlock-By&gt;</w:t>
      </w:r>
    </w:p>
    <w:p w14:paraId="1EFED896"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1C7B614" w14:textId="77777777" w:rsidR="003F45CD" w:rsidRPr="00C35558" w:rsidRDefault="003F45CD" w:rsidP="003F45CD">
      <w:pPr>
        <w:pStyle w:val="NormalBold"/>
      </w:pPr>
      <w:r w:rsidRPr="00C35558">
        <w:rPr>
          <w:rStyle w:val="HideTWBExt"/>
          <w:b w:val="0"/>
        </w:rPr>
        <w:t>&lt;Article&gt;</w:t>
      </w:r>
      <w:r w:rsidRPr="00C35558">
        <w:t>Článek 16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A48E316" w14:textId="77777777" w:rsidTr="00BF5115">
        <w:trPr>
          <w:jc w:val="center"/>
        </w:trPr>
        <w:tc>
          <w:tcPr>
            <w:tcW w:w="9752" w:type="dxa"/>
            <w:gridSpan w:val="2"/>
          </w:tcPr>
          <w:p w14:paraId="55A0F0F6" w14:textId="77777777" w:rsidR="003F45CD" w:rsidRPr="00C35558" w:rsidRDefault="003F45CD" w:rsidP="00BF5115">
            <w:pPr>
              <w:keepNext/>
            </w:pPr>
          </w:p>
        </w:tc>
      </w:tr>
      <w:tr w:rsidR="003F45CD" w:rsidRPr="00C35558" w14:paraId="2584ECA3" w14:textId="77777777" w:rsidTr="00BF5115">
        <w:trPr>
          <w:jc w:val="center"/>
        </w:trPr>
        <w:tc>
          <w:tcPr>
            <w:tcW w:w="4876" w:type="dxa"/>
            <w:hideMark/>
          </w:tcPr>
          <w:p w14:paraId="793C950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42E768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8790468" w14:textId="77777777" w:rsidTr="00BF5115">
        <w:trPr>
          <w:jc w:val="center"/>
        </w:trPr>
        <w:tc>
          <w:tcPr>
            <w:tcW w:w="4876" w:type="dxa"/>
            <w:hideMark/>
          </w:tcPr>
          <w:p w14:paraId="7776DE69" w14:textId="77777777" w:rsidR="003F45CD" w:rsidRPr="00C35558" w:rsidRDefault="003F45CD" w:rsidP="00BF5115">
            <w:pPr>
              <w:pStyle w:val="Normal6"/>
              <w:jc w:val="center"/>
              <w:rPr>
                <w:lang w:val="cs-CZ"/>
              </w:rPr>
            </w:pPr>
            <w:r w:rsidRPr="00C35558">
              <w:rPr>
                <w:b/>
                <w:i/>
                <w:lang w:val="cs-CZ"/>
              </w:rPr>
              <w:t>Článek 16</w:t>
            </w:r>
          </w:p>
        </w:tc>
        <w:tc>
          <w:tcPr>
            <w:tcW w:w="4876" w:type="dxa"/>
            <w:hideMark/>
          </w:tcPr>
          <w:p w14:paraId="263F6100"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364293EB" w14:textId="77777777" w:rsidTr="00BF5115">
        <w:trPr>
          <w:jc w:val="center"/>
        </w:trPr>
        <w:tc>
          <w:tcPr>
            <w:tcW w:w="4876" w:type="dxa"/>
            <w:hideMark/>
          </w:tcPr>
          <w:p w14:paraId="05AAE798" w14:textId="77777777" w:rsidR="003F45CD" w:rsidRPr="00C35558" w:rsidRDefault="003F45CD" w:rsidP="00BF5115">
            <w:pPr>
              <w:pStyle w:val="Normal6"/>
              <w:jc w:val="center"/>
              <w:rPr>
                <w:lang w:val="cs-CZ"/>
              </w:rPr>
            </w:pPr>
            <w:r w:rsidRPr="00C35558">
              <w:rPr>
                <w:b/>
                <w:i/>
                <w:lang w:val="cs-CZ"/>
              </w:rPr>
              <w:t>Revize souhrnného licenčního poplatku</w:t>
            </w:r>
          </w:p>
        </w:tc>
        <w:tc>
          <w:tcPr>
            <w:tcW w:w="4876" w:type="dxa"/>
          </w:tcPr>
          <w:p w14:paraId="08837595" w14:textId="77777777" w:rsidR="003F45CD" w:rsidRPr="00C35558" w:rsidRDefault="003F45CD" w:rsidP="00BF5115">
            <w:pPr>
              <w:pStyle w:val="Normal6"/>
              <w:rPr>
                <w:szCs w:val="24"/>
                <w:lang w:val="cs-CZ"/>
              </w:rPr>
            </w:pPr>
          </w:p>
        </w:tc>
      </w:tr>
      <w:tr w:rsidR="003F45CD" w:rsidRPr="00C35558" w14:paraId="2DF74D3F" w14:textId="77777777" w:rsidTr="00BF5115">
        <w:trPr>
          <w:jc w:val="center"/>
        </w:trPr>
        <w:tc>
          <w:tcPr>
            <w:tcW w:w="4876" w:type="dxa"/>
            <w:hideMark/>
          </w:tcPr>
          <w:p w14:paraId="33318074" w14:textId="77777777" w:rsidR="003F45CD" w:rsidRPr="00C35558" w:rsidRDefault="003F45CD" w:rsidP="00BF5115">
            <w:pPr>
              <w:pStyle w:val="Normal6"/>
              <w:rPr>
                <w:lang w:val="cs-CZ"/>
              </w:rPr>
            </w:pPr>
            <w:r w:rsidRPr="00C35558">
              <w:rPr>
                <w:b/>
                <w:i/>
                <w:lang w:val="cs-CZ"/>
              </w:rPr>
              <w:t>1.</w:t>
            </w:r>
            <w:r w:rsidRPr="00C35558">
              <w:rPr>
                <w:b/>
                <w:i/>
                <w:lang w:val="cs-CZ"/>
              </w:rPr>
              <w:tab/>
              <w:t>V případě revize souhrnného licenčního poplatku oznámí majitelé patentů SEP kompetenčnímu centru revidovaný souhrnný licenční poplatek a důvody revize.</w:t>
            </w:r>
          </w:p>
        </w:tc>
        <w:tc>
          <w:tcPr>
            <w:tcW w:w="4876" w:type="dxa"/>
          </w:tcPr>
          <w:p w14:paraId="0D19B311" w14:textId="77777777" w:rsidR="003F45CD" w:rsidRPr="00C35558" w:rsidRDefault="003F45CD" w:rsidP="00BF5115">
            <w:pPr>
              <w:pStyle w:val="Normal6"/>
              <w:rPr>
                <w:szCs w:val="24"/>
                <w:lang w:val="cs-CZ"/>
              </w:rPr>
            </w:pPr>
          </w:p>
        </w:tc>
      </w:tr>
      <w:tr w:rsidR="003F45CD" w:rsidRPr="00C35558" w14:paraId="1D14A6B5" w14:textId="77777777" w:rsidTr="00BF5115">
        <w:trPr>
          <w:jc w:val="center"/>
        </w:trPr>
        <w:tc>
          <w:tcPr>
            <w:tcW w:w="4876" w:type="dxa"/>
            <w:hideMark/>
          </w:tcPr>
          <w:p w14:paraId="035B3AF7" w14:textId="77777777" w:rsidR="003F45CD" w:rsidRPr="00C35558" w:rsidRDefault="003F45CD" w:rsidP="00BF5115">
            <w:pPr>
              <w:pStyle w:val="Normal6"/>
              <w:rPr>
                <w:lang w:val="cs-CZ"/>
              </w:rPr>
            </w:pPr>
            <w:r w:rsidRPr="00C35558">
              <w:rPr>
                <w:b/>
                <w:i/>
                <w:lang w:val="cs-CZ"/>
              </w:rPr>
              <w:t>2.</w:t>
            </w:r>
            <w:r w:rsidRPr="00C35558">
              <w:rPr>
                <w:b/>
                <w:i/>
                <w:lang w:val="cs-CZ"/>
              </w:rPr>
              <w:tab/>
              <w:t>Kompetenční centrum v databázi zveřejní původní souhrnný licenční poplatek a revidovaný souhrnný licenční poplatek, zatímco v rejstříku zveřejní důvody revize.</w:t>
            </w:r>
          </w:p>
        </w:tc>
        <w:tc>
          <w:tcPr>
            <w:tcW w:w="4876" w:type="dxa"/>
          </w:tcPr>
          <w:p w14:paraId="5DF1B75F" w14:textId="77777777" w:rsidR="003F45CD" w:rsidRPr="00C35558" w:rsidRDefault="003F45CD" w:rsidP="00BF5115">
            <w:pPr>
              <w:pStyle w:val="Normal6"/>
              <w:rPr>
                <w:szCs w:val="24"/>
                <w:lang w:val="cs-CZ"/>
              </w:rPr>
            </w:pPr>
          </w:p>
        </w:tc>
      </w:tr>
    </w:tbl>
    <w:p w14:paraId="3C4C368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2D40160"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2A45AC26" w14:textId="77777777" w:rsidR="003F45CD" w:rsidRPr="00C35558" w:rsidRDefault="003F45CD" w:rsidP="003F45CD">
      <w:pPr>
        <w:pStyle w:val="Normal12Italic"/>
        <w:rPr>
          <w:noProof w:val="0"/>
          <w:lang w:val="cs-CZ"/>
        </w:rPr>
      </w:pPr>
      <w:r w:rsidRPr="00C35558">
        <w:rPr>
          <w:lang w:val="cs-CZ"/>
        </w:rPr>
        <w:t xml:space="preserve">The provision for SEP holders to collectively set an aggregate royalty for their SEPs is a risk of breach of competition law principles. The aggregate royalty may, in any event, be calculated from individual rates that SEP holders are encouraged to publish. The </w:t>
      </w:r>
      <w:r w:rsidRPr="00C35558">
        <w:rPr>
          <w:lang w:val="cs-CZ"/>
        </w:rPr>
        <w:lastRenderedPageBreak/>
        <w:t>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3D724D21" w14:textId="4DE9F356" w:rsidR="000E3694" w:rsidRPr="00C35558" w:rsidRDefault="003F45CD" w:rsidP="003F45CD">
      <w:r w:rsidRPr="00C35558">
        <w:rPr>
          <w:rStyle w:val="HideTWBExt"/>
        </w:rPr>
        <w:t>&lt;/Amend&gt;</w:t>
      </w:r>
    </w:p>
    <w:p w14:paraId="1E1527B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376</w:t>
      </w:r>
      <w:r w:rsidRPr="00C35558">
        <w:rPr>
          <w:rStyle w:val="HideTWBExt"/>
          <w:b w:val="0"/>
          <w:lang w:val="cs-CZ"/>
        </w:rPr>
        <w:t>&lt;/NumAm&gt;</w:t>
      </w:r>
    </w:p>
    <w:p w14:paraId="2CA1676E"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4709B988" w14:textId="77777777" w:rsidR="003F45CD" w:rsidRPr="00C35558" w:rsidRDefault="003F45CD" w:rsidP="003F45CD">
      <w:r w:rsidRPr="00C35558">
        <w:rPr>
          <w:rStyle w:val="HideTWBExt"/>
        </w:rPr>
        <w:t>&lt;/RepeatBlock-By&gt;</w:t>
      </w:r>
    </w:p>
    <w:p w14:paraId="5B1F76B0"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19276F" w14:textId="77777777" w:rsidR="003F45CD" w:rsidRPr="00C35558" w:rsidRDefault="003F45CD" w:rsidP="003F45CD">
      <w:pPr>
        <w:pStyle w:val="NormalBold"/>
      </w:pPr>
      <w:r w:rsidRPr="00C35558">
        <w:rPr>
          <w:rStyle w:val="HideTWBExt"/>
          <w:b w:val="0"/>
        </w:rPr>
        <w:t>&lt;Article&gt;</w:t>
      </w:r>
      <w:r w:rsidRPr="00C35558">
        <w:t>Čl. 16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10B9645" w14:textId="77777777" w:rsidTr="00BF5115">
        <w:trPr>
          <w:jc w:val="center"/>
        </w:trPr>
        <w:tc>
          <w:tcPr>
            <w:tcW w:w="9752" w:type="dxa"/>
            <w:gridSpan w:val="2"/>
          </w:tcPr>
          <w:p w14:paraId="1D0AC3F0" w14:textId="77777777" w:rsidR="003F45CD" w:rsidRPr="00C35558" w:rsidRDefault="003F45CD" w:rsidP="00BF5115">
            <w:pPr>
              <w:keepNext/>
            </w:pPr>
          </w:p>
        </w:tc>
      </w:tr>
      <w:tr w:rsidR="003F45CD" w:rsidRPr="00C35558" w14:paraId="7ACBBBAE" w14:textId="77777777" w:rsidTr="00BF5115">
        <w:trPr>
          <w:jc w:val="center"/>
        </w:trPr>
        <w:tc>
          <w:tcPr>
            <w:tcW w:w="4876" w:type="dxa"/>
            <w:hideMark/>
          </w:tcPr>
          <w:p w14:paraId="7490A4DD"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C119D48"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A328628" w14:textId="77777777" w:rsidTr="00BF5115">
        <w:trPr>
          <w:jc w:val="center"/>
        </w:trPr>
        <w:tc>
          <w:tcPr>
            <w:tcW w:w="4876" w:type="dxa"/>
            <w:hideMark/>
          </w:tcPr>
          <w:p w14:paraId="74EBEB08" w14:textId="77777777" w:rsidR="003F45CD" w:rsidRPr="00C35558" w:rsidRDefault="003F45CD" w:rsidP="00BF5115">
            <w:pPr>
              <w:pStyle w:val="Normal6"/>
              <w:rPr>
                <w:lang w:val="cs-CZ"/>
              </w:rPr>
            </w:pPr>
            <w:r w:rsidRPr="00C35558">
              <w:rPr>
                <w:lang w:val="cs-CZ"/>
              </w:rPr>
              <w:t>1.</w:t>
            </w:r>
            <w:r w:rsidRPr="00C35558">
              <w:rPr>
                <w:lang w:val="cs-CZ"/>
              </w:rPr>
              <w:tab/>
              <w:t>V případě revize souhrnného licenčního poplatku oznámí majitelé patentů SEP kompetenčnímu centru revidovaný souhrnný licenční poplatek a důvody revize.</w:t>
            </w:r>
          </w:p>
        </w:tc>
        <w:tc>
          <w:tcPr>
            <w:tcW w:w="4876" w:type="dxa"/>
            <w:hideMark/>
          </w:tcPr>
          <w:p w14:paraId="19A4969B" w14:textId="77777777" w:rsidR="003F45CD" w:rsidRPr="00C35558" w:rsidRDefault="003F45CD" w:rsidP="00BF5115">
            <w:pPr>
              <w:pStyle w:val="Normal6"/>
              <w:rPr>
                <w:szCs w:val="24"/>
                <w:lang w:val="cs-CZ"/>
              </w:rPr>
            </w:pPr>
            <w:r w:rsidRPr="00C35558">
              <w:rPr>
                <w:lang w:val="cs-CZ"/>
              </w:rPr>
              <w:t>1.</w:t>
            </w:r>
            <w:r w:rsidRPr="00C35558">
              <w:rPr>
                <w:lang w:val="cs-CZ"/>
              </w:rPr>
              <w:tab/>
              <w:t>V případě revize souhrnného licenčního poplatku oznámí majitelé patentů SEP</w:t>
            </w:r>
            <w:r w:rsidRPr="00C35558">
              <w:rPr>
                <w:b/>
                <w:i/>
                <w:lang w:val="cs-CZ"/>
              </w:rPr>
              <w:t xml:space="preserve"> a provádějící subjekty</w:t>
            </w:r>
            <w:r w:rsidRPr="00C35558">
              <w:rPr>
                <w:lang w:val="cs-CZ"/>
              </w:rPr>
              <w:t xml:space="preserve"> kompetenčnímu centru revidovaný souhrnný licenční poplatek a důvody revize.</w:t>
            </w:r>
          </w:p>
        </w:tc>
      </w:tr>
    </w:tbl>
    <w:p w14:paraId="5F51A22B"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20515AD" w14:textId="59C72C34" w:rsidR="007A7564" w:rsidRPr="00C35558" w:rsidRDefault="003F45CD" w:rsidP="003F45CD">
      <w:r w:rsidRPr="00C35558">
        <w:rPr>
          <w:rStyle w:val="HideTWBExt"/>
        </w:rPr>
        <w:t>&lt;/Amend&gt;</w:t>
      </w:r>
    </w:p>
    <w:p w14:paraId="0128C127"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377</w:t>
      </w:r>
      <w:r w:rsidRPr="00C35558">
        <w:rPr>
          <w:rStyle w:val="HideTWBExt"/>
          <w:b w:val="0"/>
          <w:lang w:val="cs-CZ"/>
        </w:rPr>
        <w:t>&lt;/NumAm&gt;</w:t>
      </w:r>
    </w:p>
    <w:p w14:paraId="1386A75F" w14:textId="77777777" w:rsidR="003F45CD" w:rsidRPr="00C35558" w:rsidRDefault="003F45CD" w:rsidP="003F45CD">
      <w:pPr>
        <w:pStyle w:val="NormalBold"/>
      </w:pPr>
      <w:r w:rsidRPr="00C35558">
        <w:rPr>
          <w:rStyle w:val="HideTWBExt"/>
          <w:b w:val="0"/>
        </w:rPr>
        <w:t>&lt;RepeatBlock-By&gt;&lt;Members&gt;</w:t>
      </w:r>
      <w:r w:rsidRPr="00C35558">
        <w:t>Emmanuel Maurel</w:t>
      </w:r>
      <w:r w:rsidRPr="00C35558">
        <w:rPr>
          <w:rStyle w:val="HideTWBExt"/>
          <w:b w:val="0"/>
        </w:rPr>
        <w:t>&lt;/Members&gt;</w:t>
      </w:r>
    </w:p>
    <w:p w14:paraId="2FCFB5D0" w14:textId="77777777" w:rsidR="003F45CD" w:rsidRPr="00C35558" w:rsidRDefault="003F45CD" w:rsidP="003F45CD">
      <w:r w:rsidRPr="00C35558">
        <w:rPr>
          <w:rStyle w:val="HideTWBExt"/>
        </w:rPr>
        <w:t>&lt;/RepeatBlock-By&gt;</w:t>
      </w:r>
    </w:p>
    <w:p w14:paraId="4E7ECAC9"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1365786" w14:textId="77777777" w:rsidR="003F45CD" w:rsidRPr="00C35558" w:rsidRDefault="003F45CD" w:rsidP="003F45CD">
      <w:pPr>
        <w:pStyle w:val="NormalBold"/>
      </w:pPr>
      <w:r w:rsidRPr="00C35558">
        <w:rPr>
          <w:rStyle w:val="HideTWBExt"/>
          <w:b w:val="0"/>
        </w:rPr>
        <w:t>&lt;Article&gt;</w:t>
      </w:r>
      <w:r w:rsidRPr="00C35558">
        <w:t>Článek 17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457E5769" w14:textId="77777777" w:rsidTr="00BF5115">
        <w:trPr>
          <w:jc w:val="center"/>
        </w:trPr>
        <w:tc>
          <w:tcPr>
            <w:tcW w:w="9752" w:type="dxa"/>
            <w:gridSpan w:val="2"/>
          </w:tcPr>
          <w:p w14:paraId="4CC89163" w14:textId="77777777" w:rsidR="003F45CD" w:rsidRPr="00C35558" w:rsidRDefault="003F45CD" w:rsidP="00BF5115">
            <w:pPr>
              <w:keepNext/>
            </w:pPr>
          </w:p>
        </w:tc>
      </w:tr>
      <w:tr w:rsidR="003F45CD" w:rsidRPr="00C35558" w14:paraId="22796D07" w14:textId="77777777" w:rsidTr="00BF5115">
        <w:trPr>
          <w:jc w:val="center"/>
        </w:trPr>
        <w:tc>
          <w:tcPr>
            <w:tcW w:w="4876" w:type="dxa"/>
            <w:hideMark/>
          </w:tcPr>
          <w:p w14:paraId="1AEC25D2"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073B87C"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61C16D3D" w14:textId="77777777" w:rsidTr="00BF5115">
        <w:trPr>
          <w:jc w:val="center"/>
        </w:trPr>
        <w:tc>
          <w:tcPr>
            <w:tcW w:w="4876" w:type="dxa"/>
            <w:hideMark/>
          </w:tcPr>
          <w:p w14:paraId="27586250" w14:textId="77777777" w:rsidR="003F45CD" w:rsidRPr="00C35558" w:rsidRDefault="003F45CD" w:rsidP="00BF5115">
            <w:pPr>
              <w:pStyle w:val="Normal6"/>
              <w:jc w:val="center"/>
              <w:rPr>
                <w:lang w:val="cs-CZ"/>
              </w:rPr>
            </w:pPr>
            <w:r w:rsidRPr="00C35558">
              <w:rPr>
                <w:b/>
                <w:i/>
                <w:lang w:val="cs-CZ"/>
              </w:rPr>
              <w:t>Článek 17</w:t>
            </w:r>
          </w:p>
        </w:tc>
        <w:tc>
          <w:tcPr>
            <w:tcW w:w="4876" w:type="dxa"/>
            <w:hideMark/>
          </w:tcPr>
          <w:p w14:paraId="04C05675"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03747309" w14:textId="77777777" w:rsidTr="00BF5115">
        <w:trPr>
          <w:jc w:val="center"/>
        </w:trPr>
        <w:tc>
          <w:tcPr>
            <w:tcW w:w="4876" w:type="dxa"/>
            <w:hideMark/>
          </w:tcPr>
          <w:p w14:paraId="5488B9D7" w14:textId="77777777" w:rsidR="003F45CD" w:rsidRPr="00C35558" w:rsidRDefault="003F45CD" w:rsidP="00BF5115">
            <w:pPr>
              <w:pStyle w:val="Normal6"/>
              <w:jc w:val="center"/>
              <w:rPr>
                <w:lang w:val="cs-CZ"/>
              </w:rPr>
            </w:pPr>
            <w:r w:rsidRPr="00C35558">
              <w:rPr>
                <w:b/>
                <w:i/>
                <w:lang w:val="cs-CZ"/>
              </w:rPr>
              <w:t>Postup pro usnadnění dohod o stanovení souhrnných licenčních poplatků</w:t>
            </w:r>
          </w:p>
        </w:tc>
        <w:tc>
          <w:tcPr>
            <w:tcW w:w="4876" w:type="dxa"/>
          </w:tcPr>
          <w:p w14:paraId="1C4E508A" w14:textId="77777777" w:rsidR="003F45CD" w:rsidRPr="00C35558" w:rsidRDefault="003F45CD" w:rsidP="00BF5115">
            <w:pPr>
              <w:pStyle w:val="Normal6"/>
              <w:rPr>
                <w:szCs w:val="24"/>
                <w:lang w:val="cs-CZ"/>
              </w:rPr>
            </w:pPr>
          </w:p>
        </w:tc>
      </w:tr>
      <w:tr w:rsidR="003F45CD" w:rsidRPr="00C35558" w14:paraId="12734781" w14:textId="77777777" w:rsidTr="00BF5115">
        <w:trPr>
          <w:jc w:val="center"/>
        </w:trPr>
        <w:tc>
          <w:tcPr>
            <w:tcW w:w="4876" w:type="dxa"/>
            <w:hideMark/>
          </w:tcPr>
          <w:p w14:paraId="256DDCE3" w14:textId="77777777" w:rsidR="003F45CD" w:rsidRPr="00C35558" w:rsidRDefault="003F45CD" w:rsidP="00BF5115">
            <w:pPr>
              <w:pStyle w:val="Normal6"/>
              <w:rPr>
                <w:lang w:val="cs-CZ"/>
              </w:rPr>
            </w:pPr>
            <w:r w:rsidRPr="00C35558">
              <w:rPr>
                <w:b/>
                <w:i/>
                <w:lang w:val="cs-CZ"/>
              </w:rPr>
              <w:t>1.</w:t>
            </w:r>
            <w:r w:rsidRPr="00C35558">
              <w:rPr>
                <w:b/>
                <w:i/>
                <w:lang w:val="cs-CZ"/>
              </w:rPr>
              <w:tab/>
              <w:t xml:space="preserve">Majitelé patentů SEP platných v jednom nebo více členských státech, kteří představují alespoň 20 % všech patentů SEP určité normy, mohou požádat kompetenční centrum, aby jmenovalo smírce ze seznamu smírců, který zprostředkuje jednání o společném předložení souhrnného licenčního </w:t>
            </w:r>
            <w:r w:rsidRPr="00C35558">
              <w:rPr>
                <w:b/>
                <w:i/>
                <w:lang w:val="cs-CZ"/>
              </w:rPr>
              <w:lastRenderedPageBreak/>
              <w:t>poplatku.</w:t>
            </w:r>
          </w:p>
        </w:tc>
        <w:tc>
          <w:tcPr>
            <w:tcW w:w="4876" w:type="dxa"/>
          </w:tcPr>
          <w:p w14:paraId="02BFC849" w14:textId="77777777" w:rsidR="003F45CD" w:rsidRPr="00C35558" w:rsidRDefault="003F45CD" w:rsidP="00BF5115">
            <w:pPr>
              <w:pStyle w:val="Normal6"/>
              <w:rPr>
                <w:szCs w:val="24"/>
                <w:lang w:val="cs-CZ"/>
              </w:rPr>
            </w:pPr>
          </w:p>
        </w:tc>
      </w:tr>
      <w:tr w:rsidR="003F45CD" w:rsidRPr="00C35558" w14:paraId="1A899BB7" w14:textId="77777777" w:rsidTr="00BF5115">
        <w:trPr>
          <w:jc w:val="center"/>
        </w:trPr>
        <w:tc>
          <w:tcPr>
            <w:tcW w:w="4876" w:type="dxa"/>
            <w:hideMark/>
          </w:tcPr>
          <w:p w14:paraId="6B8ACF11" w14:textId="77777777" w:rsidR="003F45CD" w:rsidRPr="00C35558" w:rsidRDefault="003F45CD" w:rsidP="00BF5115">
            <w:pPr>
              <w:pStyle w:val="Normal6"/>
              <w:rPr>
                <w:lang w:val="cs-CZ"/>
              </w:rPr>
            </w:pPr>
            <w:r w:rsidRPr="00C35558">
              <w:rPr>
                <w:b/>
                <w:i/>
                <w:lang w:val="cs-CZ"/>
              </w:rPr>
              <w:t>2.</w:t>
            </w:r>
            <w:r w:rsidRPr="00C35558">
              <w:rPr>
                <w:b/>
                <w:i/>
                <w:lang w:val="cs-CZ"/>
              </w:rPr>
              <w:tab/>
              <w:t>Tato žádost se podává nejpozději do 90 dnů od zveřejnění normy nebo nejpozději do 120 dnů od prvního prodeje nového provedení na trhu Unie v případě provedení, která nebyla v době zveřejnění normy známa.</w:t>
            </w:r>
          </w:p>
        </w:tc>
        <w:tc>
          <w:tcPr>
            <w:tcW w:w="4876" w:type="dxa"/>
          </w:tcPr>
          <w:p w14:paraId="4736C0A7" w14:textId="77777777" w:rsidR="003F45CD" w:rsidRPr="00C35558" w:rsidRDefault="003F45CD" w:rsidP="00BF5115">
            <w:pPr>
              <w:pStyle w:val="Normal6"/>
              <w:rPr>
                <w:szCs w:val="24"/>
                <w:lang w:val="cs-CZ"/>
              </w:rPr>
            </w:pPr>
          </w:p>
        </w:tc>
      </w:tr>
      <w:tr w:rsidR="003F45CD" w:rsidRPr="00C35558" w14:paraId="7054E129" w14:textId="77777777" w:rsidTr="00BF5115">
        <w:trPr>
          <w:jc w:val="center"/>
        </w:trPr>
        <w:tc>
          <w:tcPr>
            <w:tcW w:w="4876" w:type="dxa"/>
            <w:hideMark/>
          </w:tcPr>
          <w:p w14:paraId="2C27752D" w14:textId="77777777" w:rsidR="003F45CD" w:rsidRPr="00C35558" w:rsidRDefault="003F45CD" w:rsidP="00BF5115">
            <w:pPr>
              <w:pStyle w:val="Normal6"/>
              <w:rPr>
                <w:lang w:val="cs-CZ"/>
              </w:rPr>
            </w:pPr>
            <w:r w:rsidRPr="00C35558">
              <w:rPr>
                <w:b/>
                <w:i/>
                <w:lang w:val="cs-CZ"/>
              </w:rPr>
              <w:t>3.</w:t>
            </w:r>
            <w:r w:rsidRPr="00C35558">
              <w:rPr>
                <w:b/>
                <w:i/>
                <w:lang w:val="cs-CZ"/>
              </w:rPr>
              <w:tab/>
              <w:t>Žádost obsahuje tyto informace:</w:t>
            </w:r>
          </w:p>
        </w:tc>
        <w:tc>
          <w:tcPr>
            <w:tcW w:w="4876" w:type="dxa"/>
          </w:tcPr>
          <w:p w14:paraId="00C713F2" w14:textId="77777777" w:rsidR="003F45CD" w:rsidRPr="00C35558" w:rsidRDefault="003F45CD" w:rsidP="00BF5115">
            <w:pPr>
              <w:pStyle w:val="Normal6"/>
              <w:rPr>
                <w:szCs w:val="24"/>
                <w:lang w:val="cs-CZ"/>
              </w:rPr>
            </w:pPr>
          </w:p>
        </w:tc>
      </w:tr>
      <w:tr w:rsidR="003F45CD" w:rsidRPr="00C35558" w14:paraId="4DC4D703" w14:textId="77777777" w:rsidTr="00BF5115">
        <w:trPr>
          <w:jc w:val="center"/>
        </w:trPr>
        <w:tc>
          <w:tcPr>
            <w:tcW w:w="4876" w:type="dxa"/>
            <w:hideMark/>
          </w:tcPr>
          <w:p w14:paraId="034ECF38"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017056F6" w14:textId="77777777" w:rsidR="003F45CD" w:rsidRPr="00C35558" w:rsidRDefault="003F45CD" w:rsidP="00BF5115">
            <w:pPr>
              <w:pStyle w:val="Normal6"/>
              <w:rPr>
                <w:szCs w:val="24"/>
                <w:lang w:val="cs-CZ"/>
              </w:rPr>
            </w:pPr>
          </w:p>
        </w:tc>
      </w:tr>
      <w:tr w:rsidR="003F45CD" w:rsidRPr="00C35558" w14:paraId="55F86B8C" w14:textId="77777777" w:rsidTr="00BF5115">
        <w:trPr>
          <w:jc w:val="center"/>
        </w:trPr>
        <w:tc>
          <w:tcPr>
            <w:tcW w:w="4876" w:type="dxa"/>
            <w:hideMark/>
          </w:tcPr>
          <w:p w14:paraId="13796F0B" w14:textId="77777777" w:rsidR="003F45CD" w:rsidRPr="00C35558" w:rsidRDefault="003F45CD" w:rsidP="00BF5115">
            <w:pPr>
              <w:pStyle w:val="Normal6"/>
              <w:rPr>
                <w:lang w:val="cs-CZ"/>
              </w:rPr>
            </w:pPr>
            <w:r w:rsidRPr="00C35558">
              <w:rPr>
                <w:b/>
                <w:i/>
                <w:lang w:val="cs-CZ"/>
              </w:rPr>
              <w:t>b)</w:t>
            </w:r>
            <w:r w:rsidRPr="00C35558">
              <w:rPr>
                <w:b/>
                <w:i/>
                <w:lang w:val="cs-CZ"/>
              </w:rPr>
              <w:tab/>
              <w:t>datum zveřejnění poslední technické specifikace nebo datum prvního prodeje nového provedení na trhu Unie;</w:t>
            </w:r>
          </w:p>
        </w:tc>
        <w:tc>
          <w:tcPr>
            <w:tcW w:w="4876" w:type="dxa"/>
          </w:tcPr>
          <w:p w14:paraId="34A5C161" w14:textId="77777777" w:rsidR="003F45CD" w:rsidRPr="00C35558" w:rsidRDefault="003F45CD" w:rsidP="00BF5115">
            <w:pPr>
              <w:pStyle w:val="Normal6"/>
              <w:rPr>
                <w:szCs w:val="24"/>
                <w:lang w:val="cs-CZ"/>
              </w:rPr>
            </w:pPr>
          </w:p>
        </w:tc>
      </w:tr>
      <w:tr w:rsidR="003F45CD" w:rsidRPr="00C35558" w14:paraId="20E5846F" w14:textId="77777777" w:rsidTr="00BF5115">
        <w:trPr>
          <w:jc w:val="center"/>
        </w:trPr>
        <w:tc>
          <w:tcPr>
            <w:tcW w:w="4876" w:type="dxa"/>
            <w:hideMark/>
          </w:tcPr>
          <w:p w14:paraId="3642B460" w14:textId="77777777" w:rsidR="003F45CD" w:rsidRPr="00C35558" w:rsidRDefault="003F45CD" w:rsidP="00BF5115">
            <w:pPr>
              <w:pStyle w:val="Normal6"/>
              <w:rPr>
                <w:lang w:val="cs-CZ"/>
              </w:rPr>
            </w:pPr>
            <w:r w:rsidRPr="00C35558">
              <w:rPr>
                <w:b/>
                <w:i/>
                <w:lang w:val="cs-CZ"/>
              </w:rPr>
              <w:t>c)</w:t>
            </w:r>
            <w:r w:rsidRPr="00C35558">
              <w:rPr>
                <w:b/>
                <w:i/>
                <w:lang w:val="cs-CZ"/>
              </w:rPr>
              <w:tab/>
              <w:t>provedení známá majitelům patentů SEP uvedeným v odstavci 1;</w:t>
            </w:r>
          </w:p>
        </w:tc>
        <w:tc>
          <w:tcPr>
            <w:tcW w:w="4876" w:type="dxa"/>
          </w:tcPr>
          <w:p w14:paraId="380E8A89" w14:textId="77777777" w:rsidR="003F45CD" w:rsidRPr="00C35558" w:rsidRDefault="003F45CD" w:rsidP="00BF5115">
            <w:pPr>
              <w:pStyle w:val="Normal6"/>
              <w:rPr>
                <w:szCs w:val="24"/>
                <w:lang w:val="cs-CZ"/>
              </w:rPr>
            </w:pPr>
          </w:p>
        </w:tc>
      </w:tr>
      <w:tr w:rsidR="003F45CD" w:rsidRPr="00C35558" w14:paraId="37561FE1" w14:textId="77777777" w:rsidTr="00BF5115">
        <w:trPr>
          <w:jc w:val="center"/>
        </w:trPr>
        <w:tc>
          <w:tcPr>
            <w:tcW w:w="4876" w:type="dxa"/>
            <w:hideMark/>
          </w:tcPr>
          <w:p w14:paraId="201667EC" w14:textId="77777777" w:rsidR="003F45CD" w:rsidRPr="00C35558" w:rsidRDefault="003F45CD" w:rsidP="00BF5115">
            <w:pPr>
              <w:pStyle w:val="Normal6"/>
              <w:rPr>
                <w:lang w:val="cs-CZ"/>
              </w:rPr>
            </w:pPr>
            <w:r w:rsidRPr="00C35558">
              <w:rPr>
                <w:b/>
                <w:i/>
                <w:lang w:val="cs-CZ"/>
              </w:rPr>
              <w:t>d)</w:t>
            </w:r>
            <w:r w:rsidRPr="00C35558">
              <w:rPr>
                <w:b/>
                <w:i/>
                <w:lang w:val="cs-CZ"/>
              </w:rPr>
              <w:tab/>
              <w:t>jména a kontaktní údaje majitelů patentů SEP, kteří žádost podporují;</w:t>
            </w:r>
          </w:p>
        </w:tc>
        <w:tc>
          <w:tcPr>
            <w:tcW w:w="4876" w:type="dxa"/>
          </w:tcPr>
          <w:p w14:paraId="169D9B29" w14:textId="77777777" w:rsidR="003F45CD" w:rsidRPr="00C35558" w:rsidRDefault="003F45CD" w:rsidP="00BF5115">
            <w:pPr>
              <w:pStyle w:val="Normal6"/>
              <w:rPr>
                <w:szCs w:val="24"/>
                <w:lang w:val="cs-CZ"/>
              </w:rPr>
            </w:pPr>
          </w:p>
        </w:tc>
      </w:tr>
      <w:tr w:rsidR="003F45CD" w:rsidRPr="00C35558" w14:paraId="571BE441" w14:textId="77777777" w:rsidTr="00BF5115">
        <w:trPr>
          <w:jc w:val="center"/>
        </w:trPr>
        <w:tc>
          <w:tcPr>
            <w:tcW w:w="4876" w:type="dxa"/>
            <w:hideMark/>
          </w:tcPr>
          <w:p w14:paraId="7E11C61D" w14:textId="77777777" w:rsidR="003F45CD" w:rsidRPr="00C35558" w:rsidRDefault="003F45CD" w:rsidP="00BF5115">
            <w:pPr>
              <w:pStyle w:val="Normal6"/>
              <w:rPr>
                <w:lang w:val="cs-CZ"/>
              </w:rPr>
            </w:pPr>
            <w:r w:rsidRPr="00C35558">
              <w:rPr>
                <w:b/>
                <w:i/>
                <w:lang w:val="cs-CZ"/>
              </w:rPr>
              <w:t>e)</w:t>
            </w:r>
            <w:r w:rsidRPr="00C35558">
              <w:rPr>
                <w:b/>
                <w:i/>
                <w:lang w:val="cs-CZ"/>
              </w:rPr>
              <w:tab/>
              <w:t>odhadovaný procentní podíl patentů SEP, které vlastní jednotlivě a společně, ze všech potenciálních patentů SEP nárokovaných pro danou normu.</w:t>
            </w:r>
          </w:p>
        </w:tc>
        <w:tc>
          <w:tcPr>
            <w:tcW w:w="4876" w:type="dxa"/>
          </w:tcPr>
          <w:p w14:paraId="0AEA3C67" w14:textId="77777777" w:rsidR="003F45CD" w:rsidRPr="00C35558" w:rsidRDefault="003F45CD" w:rsidP="00BF5115">
            <w:pPr>
              <w:pStyle w:val="Normal6"/>
              <w:rPr>
                <w:szCs w:val="24"/>
                <w:lang w:val="cs-CZ"/>
              </w:rPr>
            </w:pPr>
          </w:p>
        </w:tc>
      </w:tr>
      <w:tr w:rsidR="003F45CD" w:rsidRPr="00C35558" w14:paraId="2AC65148" w14:textId="77777777" w:rsidTr="00BF5115">
        <w:trPr>
          <w:jc w:val="center"/>
        </w:trPr>
        <w:tc>
          <w:tcPr>
            <w:tcW w:w="4876" w:type="dxa"/>
            <w:hideMark/>
          </w:tcPr>
          <w:p w14:paraId="64106B3A" w14:textId="77777777" w:rsidR="003F45CD" w:rsidRPr="00C35558" w:rsidRDefault="003F45CD" w:rsidP="00BF5115">
            <w:pPr>
              <w:pStyle w:val="Normal6"/>
              <w:rPr>
                <w:lang w:val="cs-CZ"/>
              </w:rPr>
            </w:pPr>
            <w:r w:rsidRPr="00C35558">
              <w:rPr>
                <w:b/>
                <w:i/>
                <w:lang w:val="cs-CZ"/>
              </w:rPr>
              <w:t>4.</w:t>
            </w:r>
            <w:r w:rsidRPr="00C35558">
              <w:rPr>
                <w:b/>
                <w:i/>
                <w:lang w:val="cs-CZ"/>
              </w:rPr>
              <w:tab/>
              <w:t>Kompetenční centrum informuje majitele patentů SEP uvedené v odst. 3 písm. d) a požádá je, aby vyjádřili svůj zájem o účast v tomto procesu a poskytli svůj odhadovaný procentní podíl patentů SEP ze všech patentů SEP pro danou normu.</w:t>
            </w:r>
          </w:p>
        </w:tc>
        <w:tc>
          <w:tcPr>
            <w:tcW w:w="4876" w:type="dxa"/>
          </w:tcPr>
          <w:p w14:paraId="64EE7333" w14:textId="77777777" w:rsidR="003F45CD" w:rsidRPr="00C35558" w:rsidRDefault="003F45CD" w:rsidP="00BF5115">
            <w:pPr>
              <w:pStyle w:val="Normal6"/>
              <w:rPr>
                <w:szCs w:val="24"/>
                <w:lang w:val="cs-CZ"/>
              </w:rPr>
            </w:pPr>
          </w:p>
        </w:tc>
      </w:tr>
      <w:tr w:rsidR="003F45CD" w:rsidRPr="00C35558" w14:paraId="331DD6AD" w14:textId="77777777" w:rsidTr="00BF5115">
        <w:trPr>
          <w:jc w:val="center"/>
        </w:trPr>
        <w:tc>
          <w:tcPr>
            <w:tcW w:w="4876" w:type="dxa"/>
            <w:hideMark/>
          </w:tcPr>
          <w:p w14:paraId="15290443" w14:textId="77777777" w:rsidR="003F45CD" w:rsidRPr="00C35558" w:rsidRDefault="003F45CD" w:rsidP="00BF5115">
            <w:pPr>
              <w:pStyle w:val="Normal6"/>
              <w:rPr>
                <w:lang w:val="cs-CZ"/>
              </w:rPr>
            </w:pPr>
            <w:r w:rsidRPr="00C35558">
              <w:rPr>
                <w:b/>
                <w:i/>
                <w:lang w:val="cs-CZ"/>
              </w:rPr>
              <w:t>5.</w:t>
            </w:r>
            <w:r w:rsidRPr="00C35558">
              <w:rPr>
                <w:b/>
                <w:i/>
                <w:lang w:val="cs-CZ"/>
              </w:rPr>
              <w:tab/>
              <w:t>Kompetenční centrum jmenuje smírce ze seznamu smírců a informuje všechny majitele patentů SEP, kteří projevili zájem se procesu zúčastnit.</w:t>
            </w:r>
          </w:p>
        </w:tc>
        <w:tc>
          <w:tcPr>
            <w:tcW w:w="4876" w:type="dxa"/>
          </w:tcPr>
          <w:p w14:paraId="61952E4B" w14:textId="77777777" w:rsidR="003F45CD" w:rsidRPr="00C35558" w:rsidRDefault="003F45CD" w:rsidP="00BF5115">
            <w:pPr>
              <w:pStyle w:val="Normal6"/>
              <w:rPr>
                <w:szCs w:val="24"/>
                <w:lang w:val="cs-CZ"/>
              </w:rPr>
            </w:pPr>
          </w:p>
        </w:tc>
      </w:tr>
      <w:tr w:rsidR="003F45CD" w:rsidRPr="00C35558" w14:paraId="554586FC" w14:textId="77777777" w:rsidTr="00BF5115">
        <w:trPr>
          <w:jc w:val="center"/>
        </w:trPr>
        <w:tc>
          <w:tcPr>
            <w:tcW w:w="4876" w:type="dxa"/>
            <w:hideMark/>
          </w:tcPr>
          <w:p w14:paraId="1AC1861D" w14:textId="77777777" w:rsidR="003F45CD" w:rsidRPr="00C35558" w:rsidRDefault="003F45CD" w:rsidP="00BF5115">
            <w:pPr>
              <w:pStyle w:val="Normal6"/>
              <w:rPr>
                <w:lang w:val="cs-CZ"/>
              </w:rPr>
            </w:pPr>
            <w:r w:rsidRPr="00C35558">
              <w:rPr>
                <w:b/>
                <w:i/>
                <w:lang w:val="cs-CZ"/>
              </w:rPr>
              <w:t>6.</w:t>
            </w:r>
            <w:r w:rsidRPr="00C35558">
              <w:rPr>
                <w:b/>
                <w:i/>
                <w:lang w:val="cs-CZ"/>
              </w:rPr>
              <w:tab/>
              <w:t>Majitelé patentů SEP, kteří smírci předají důvěrné informace, poskytnou nedůvěrnou verzi důvěrně předložených informací, která bude dostatečně podrobná, aby bylo možno přiměřeně pochopit podstatu důvěrně poskytnutých informací.</w:t>
            </w:r>
          </w:p>
        </w:tc>
        <w:tc>
          <w:tcPr>
            <w:tcW w:w="4876" w:type="dxa"/>
          </w:tcPr>
          <w:p w14:paraId="0D42C328" w14:textId="77777777" w:rsidR="003F45CD" w:rsidRPr="00C35558" w:rsidRDefault="003F45CD" w:rsidP="00BF5115">
            <w:pPr>
              <w:pStyle w:val="Normal6"/>
              <w:rPr>
                <w:szCs w:val="24"/>
                <w:lang w:val="cs-CZ"/>
              </w:rPr>
            </w:pPr>
          </w:p>
        </w:tc>
      </w:tr>
      <w:tr w:rsidR="003F45CD" w:rsidRPr="00C35558" w14:paraId="7F2C0329" w14:textId="77777777" w:rsidTr="00BF5115">
        <w:trPr>
          <w:jc w:val="center"/>
        </w:trPr>
        <w:tc>
          <w:tcPr>
            <w:tcW w:w="4876" w:type="dxa"/>
            <w:hideMark/>
          </w:tcPr>
          <w:p w14:paraId="675846E3" w14:textId="77777777" w:rsidR="003F45CD" w:rsidRPr="00C35558" w:rsidRDefault="003F45CD" w:rsidP="00BF5115">
            <w:pPr>
              <w:pStyle w:val="Normal6"/>
              <w:rPr>
                <w:lang w:val="cs-CZ"/>
              </w:rPr>
            </w:pPr>
            <w:r w:rsidRPr="00C35558">
              <w:rPr>
                <w:b/>
                <w:i/>
                <w:lang w:val="cs-CZ"/>
              </w:rPr>
              <w:t>7.</w:t>
            </w:r>
            <w:r w:rsidRPr="00C35558">
              <w:rPr>
                <w:b/>
                <w:i/>
                <w:lang w:val="cs-CZ"/>
              </w:rPr>
              <w:tab/>
              <w:t>Pokud majitelé patentů SEP neučiní společné oznámení do šesti měsíců od jmenování smírce, smírce proces ukončí.</w:t>
            </w:r>
          </w:p>
        </w:tc>
        <w:tc>
          <w:tcPr>
            <w:tcW w:w="4876" w:type="dxa"/>
          </w:tcPr>
          <w:p w14:paraId="40A46E66" w14:textId="77777777" w:rsidR="003F45CD" w:rsidRPr="00C35558" w:rsidRDefault="003F45CD" w:rsidP="00BF5115">
            <w:pPr>
              <w:pStyle w:val="Normal6"/>
              <w:rPr>
                <w:szCs w:val="24"/>
                <w:lang w:val="cs-CZ"/>
              </w:rPr>
            </w:pPr>
          </w:p>
        </w:tc>
      </w:tr>
      <w:tr w:rsidR="003F45CD" w:rsidRPr="00C35558" w14:paraId="49C8C545" w14:textId="77777777" w:rsidTr="00BF5115">
        <w:trPr>
          <w:jc w:val="center"/>
        </w:trPr>
        <w:tc>
          <w:tcPr>
            <w:tcW w:w="4876" w:type="dxa"/>
            <w:hideMark/>
          </w:tcPr>
          <w:p w14:paraId="5682405E" w14:textId="77777777" w:rsidR="003F45CD" w:rsidRPr="00C35558" w:rsidRDefault="003F45CD" w:rsidP="00BF5115">
            <w:pPr>
              <w:pStyle w:val="Normal6"/>
              <w:rPr>
                <w:lang w:val="cs-CZ"/>
              </w:rPr>
            </w:pPr>
            <w:r w:rsidRPr="00C35558">
              <w:rPr>
                <w:b/>
                <w:i/>
                <w:lang w:val="cs-CZ"/>
              </w:rPr>
              <w:t>8.</w:t>
            </w:r>
            <w:r w:rsidRPr="00C35558">
              <w:rPr>
                <w:b/>
                <w:i/>
                <w:lang w:val="cs-CZ"/>
              </w:rPr>
              <w:tab/>
              <w:t xml:space="preserve">Pokud se přispěvatelé dohodnou </w:t>
            </w:r>
            <w:r w:rsidRPr="00C35558">
              <w:rPr>
                <w:b/>
                <w:i/>
                <w:lang w:val="cs-CZ"/>
              </w:rPr>
              <w:lastRenderedPageBreak/>
              <w:t>na společném oznámení, použije se postup stanovený v čl. 15 odst. 1, 2 a 4.</w:t>
            </w:r>
          </w:p>
        </w:tc>
        <w:tc>
          <w:tcPr>
            <w:tcW w:w="4876" w:type="dxa"/>
          </w:tcPr>
          <w:p w14:paraId="5DEC3561" w14:textId="77777777" w:rsidR="003F45CD" w:rsidRPr="00C35558" w:rsidRDefault="003F45CD" w:rsidP="00BF5115">
            <w:pPr>
              <w:pStyle w:val="Normal6"/>
              <w:rPr>
                <w:szCs w:val="24"/>
                <w:lang w:val="cs-CZ"/>
              </w:rPr>
            </w:pPr>
          </w:p>
        </w:tc>
      </w:tr>
    </w:tbl>
    <w:p w14:paraId="3644CBA6"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{FR}</w:t>
      </w:r>
      <w:r w:rsidRPr="00C35558">
        <w:rPr>
          <w:lang w:val="cs-CZ"/>
        </w:rPr>
        <w:t>fr</w:t>
      </w:r>
      <w:r w:rsidRPr="00C35558">
        <w:rPr>
          <w:rStyle w:val="HideTWBExt"/>
          <w:noProof w:val="0"/>
          <w:lang w:val="cs-CZ"/>
        </w:rPr>
        <w:t>&lt;/Original&gt;</w:t>
      </w:r>
    </w:p>
    <w:p w14:paraId="6FC4892E" w14:textId="08456225" w:rsidR="007A7564" w:rsidRPr="00C35558" w:rsidRDefault="003F45CD" w:rsidP="003F45CD">
      <w:r w:rsidRPr="00C35558">
        <w:rPr>
          <w:rStyle w:val="HideTWBExt"/>
        </w:rPr>
        <w:t>&lt;/Amend&gt;</w:t>
      </w:r>
    </w:p>
    <w:p w14:paraId="263E24B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378</w:t>
      </w:r>
      <w:r w:rsidRPr="00C35558">
        <w:rPr>
          <w:rStyle w:val="HideTWBExt"/>
          <w:b w:val="0"/>
          <w:lang w:val="cs-CZ"/>
        </w:rPr>
        <w:t>&lt;/NumAm&gt;</w:t>
      </w:r>
    </w:p>
    <w:p w14:paraId="3913949D" w14:textId="77777777" w:rsidR="003F45CD" w:rsidRPr="00C35558" w:rsidRDefault="003F45CD" w:rsidP="003F45CD">
      <w:pPr>
        <w:pStyle w:val="NormalBold"/>
      </w:pPr>
      <w:r w:rsidRPr="00C35558">
        <w:rPr>
          <w:rStyle w:val="HideTWBExt"/>
          <w:b w:val="0"/>
        </w:rPr>
        <w:t>&lt;RepeatBlock-By&gt;&lt;Members&gt;</w:t>
      </w:r>
      <w:r w:rsidRPr="00C35558">
        <w:t>Catharina Rinzema, Bart Groothuis, Annie Schreijer-Pierik, Antonius Manders</w:t>
      </w:r>
      <w:r w:rsidRPr="00C35558">
        <w:rPr>
          <w:rStyle w:val="HideTWBExt"/>
          <w:b w:val="0"/>
        </w:rPr>
        <w:t>&lt;/Members&gt;</w:t>
      </w:r>
    </w:p>
    <w:p w14:paraId="3F3928D9" w14:textId="77777777" w:rsidR="003F45CD" w:rsidRPr="00C35558" w:rsidRDefault="003F45CD" w:rsidP="003F45CD">
      <w:r w:rsidRPr="00C35558">
        <w:rPr>
          <w:rStyle w:val="HideTWBExt"/>
        </w:rPr>
        <w:t>&lt;/RepeatBlock-By&gt;</w:t>
      </w:r>
    </w:p>
    <w:p w14:paraId="0EE0D032"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9FCCF4" w14:textId="77777777" w:rsidR="003F45CD" w:rsidRPr="00C35558" w:rsidRDefault="003F45CD" w:rsidP="003F45CD">
      <w:pPr>
        <w:pStyle w:val="NormalBold"/>
      </w:pPr>
      <w:r w:rsidRPr="00C35558">
        <w:rPr>
          <w:rStyle w:val="HideTWBExt"/>
          <w:b w:val="0"/>
        </w:rPr>
        <w:t>&lt;Article&gt;</w:t>
      </w:r>
      <w:r w:rsidRPr="00C35558">
        <w:t>Článek 17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71E2022" w14:textId="77777777" w:rsidTr="00BF5115">
        <w:trPr>
          <w:jc w:val="center"/>
        </w:trPr>
        <w:tc>
          <w:tcPr>
            <w:tcW w:w="9752" w:type="dxa"/>
            <w:gridSpan w:val="2"/>
          </w:tcPr>
          <w:p w14:paraId="4A868EB9" w14:textId="77777777" w:rsidR="003F45CD" w:rsidRPr="00C35558" w:rsidRDefault="003F45CD" w:rsidP="00BF5115">
            <w:pPr>
              <w:keepNext/>
            </w:pPr>
          </w:p>
        </w:tc>
      </w:tr>
      <w:tr w:rsidR="003F45CD" w:rsidRPr="00C35558" w14:paraId="064020B6" w14:textId="77777777" w:rsidTr="00BF5115">
        <w:trPr>
          <w:jc w:val="center"/>
        </w:trPr>
        <w:tc>
          <w:tcPr>
            <w:tcW w:w="4876" w:type="dxa"/>
            <w:hideMark/>
          </w:tcPr>
          <w:p w14:paraId="49C3726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A096A4E"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BB5780A" w14:textId="77777777" w:rsidTr="00BF5115">
        <w:trPr>
          <w:jc w:val="center"/>
        </w:trPr>
        <w:tc>
          <w:tcPr>
            <w:tcW w:w="4876" w:type="dxa"/>
            <w:hideMark/>
          </w:tcPr>
          <w:p w14:paraId="65338895" w14:textId="77777777" w:rsidR="003F45CD" w:rsidRPr="00C35558" w:rsidRDefault="003F45CD" w:rsidP="00BF5115">
            <w:pPr>
              <w:pStyle w:val="Normal6"/>
              <w:jc w:val="center"/>
              <w:rPr>
                <w:lang w:val="cs-CZ"/>
              </w:rPr>
            </w:pPr>
            <w:r w:rsidRPr="00C35558">
              <w:rPr>
                <w:b/>
                <w:i/>
                <w:lang w:val="cs-CZ"/>
              </w:rPr>
              <w:t>Článek 17</w:t>
            </w:r>
          </w:p>
        </w:tc>
        <w:tc>
          <w:tcPr>
            <w:tcW w:w="4876" w:type="dxa"/>
            <w:hideMark/>
          </w:tcPr>
          <w:p w14:paraId="050BAB40"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3D8F72F6" w14:textId="77777777" w:rsidTr="00BF5115">
        <w:trPr>
          <w:jc w:val="center"/>
        </w:trPr>
        <w:tc>
          <w:tcPr>
            <w:tcW w:w="4876" w:type="dxa"/>
            <w:hideMark/>
          </w:tcPr>
          <w:p w14:paraId="6BCADD8A" w14:textId="77777777" w:rsidR="003F45CD" w:rsidRPr="00C35558" w:rsidRDefault="003F45CD" w:rsidP="00BF5115">
            <w:pPr>
              <w:pStyle w:val="Normal6"/>
              <w:jc w:val="center"/>
              <w:rPr>
                <w:lang w:val="cs-CZ"/>
              </w:rPr>
            </w:pPr>
            <w:r w:rsidRPr="00C35558">
              <w:rPr>
                <w:b/>
                <w:i/>
                <w:lang w:val="cs-CZ"/>
              </w:rPr>
              <w:t>Postup pro usnadnění dohod o stanovení souhrnných licenčních poplatků</w:t>
            </w:r>
          </w:p>
        </w:tc>
        <w:tc>
          <w:tcPr>
            <w:tcW w:w="4876" w:type="dxa"/>
          </w:tcPr>
          <w:p w14:paraId="60A1E307" w14:textId="77777777" w:rsidR="003F45CD" w:rsidRPr="00C35558" w:rsidRDefault="003F45CD" w:rsidP="00BF5115">
            <w:pPr>
              <w:pStyle w:val="Normal6"/>
              <w:rPr>
                <w:szCs w:val="24"/>
                <w:lang w:val="cs-CZ"/>
              </w:rPr>
            </w:pPr>
          </w:p>
        </w:tc>
      </w:tr>
      <w:tr w:rsidR="003F45CD" w:rsidRPr="00C35558" w14:paraId="508ED8E9" w14:textId="77777777" w:rsidTr="00BF5115">
        <w:trPr>
          <w:jc w:val="center"/>
        </w:trPr>
        <w:tc>
          <w:tcPr>
            <w:tcW w:w="4876" w:type="dxa"/>
            <w:hideMark/>
          </w:tcPr>
          <w:p w14:paraId="433A2507" w14:textId="77777777" w:rsidR="003F45CD" w:rsidRPr="00C35558" w:rsidRDefault="003F45CD" w:rsidP="00BF5115">
            <w:pPr>
              <w:pStyle w:val="Normal6"/>
              <w:rPr>
                <w:lang w:val="cs-CZ"/>
              </w:rPr>
            </w:pPr>
            <w:r w:rsidRPr="00C35558">
              <w:rPr>
                <w:b/>
                <w:i/>
                <w:lang w:val="cs-CZ"/>
              </w:rPr>
              <w:t>1.</w:t>
            </w:r>
            <w:r w:rsidRPr="00C35558">
              <w:rPr>
                <w:b/>
                <w:i/>
                <w:lang w:val="cs-CZ"/>
              </w:rPr>
              <w:tab/>
              <w:t>Majitelé patentů SEP platných v jednom nebo více členských státech, kteří představují alespoň 20 % všech patentů SEP určité normy, mohou požádat kompetenční centrum, aby jmenovalo smírce ze seznamu smírců, který zprostředkuje jednání o společném předložení souhrnného licenčního poplatku.</w:t>
            </w:r>
          </w:p>
        </w:tc>
        <w:tc>
          <w:tcPr>
            <w:tcW w:w="4876" w:type="dxa"/>
          </w:tcPr>
          <w:p w14:paraId="28AB5955" w14:textId="77777777" w:rsidR="003F45CD" w:rsidRPr="00C35558" w:rsidRDefault="003F45CD" w:rsidP="00BF5115">
            <w:pPr>
              <w:pStyle w:val="Normal6"/>
              <w:rPr>
                <w:szCs w:val="24"/>
                <w:lang w:val="cs-CZ"/>
              </w:rPr>
            </w:pPr>
          </w:p>
        </w:tc>
      </w:tr>
      <w:tr w:rsidR="003F45CD" w:rsidRPr="00C35558" w14:paraId="3DF4F34D" w14:textId="77777777" w:rsidTr="00BF5115">
        <w:trPr>
          <w:jc w:val="center"/>
        </w:trPr>
        <w:tc>
          <w:tcPr>
            <w:tcW w:w="4876" w:type="dxa"/>
            <w:hideMark/>
          </w:tcPr>
          <w:p w14:paraId="132443FB" w14:textId="77777777" w:rsidR="003F45CD" w:rsidRPr="00C35558" w:rsidRDefault="003F45CD" w:rsidP="00BF5115">
            <w:pPr>
              <w:pStyle w:val="Normal6"/>
              <w:rPr>
                <w:lang w:val="cs-CZ"/>
              </w:rPr>
            </w:pPr>
            <w:r w:rsidRPr="00C35558">
              <w:rPr>
                <w:b/>
                <w:i/>
                <w:lang w:val="cs-CZ"/>
              </w:rPr>
              <w:t>2.</w:t>
            </w:r>
            <w:r w:rsidRPr="00C35558">
              <w:rPr>
                <w:b/>
                <w:i/>
                <w:lang w:val="cs-CZ"/>
              </w:rPr>
              <w:tab/>
              <w:t>Tato žádost se podává nejpozději do 90 dnů od zveřejnění normy nebo nejpozději do 120 dnů od prvního prodeje nového provedení na trhu Unie v případě provedení, která nebyla v době zveřejnění normy známa.</w:t>
            </w:r>
          </w:p>
        </w:tc>
        <w:tc>
          <w:tcPr>
            <w:tcW w:w="4876" w:type="dxa"/>
          </w:tcPr>
          <w:p w14:paraId="7150A5C9" w14:textId="77777777" w:rsidR="003F45CD" w:rsidRPr="00C35558" w:rsidRDefault="003F45CD" w:rsidP="00BF5115">
            <w:pPr>
              <w:pStyle w:val="Normal6"/>
              <w:rPr>
                <w:szCs w:val="24"/>
                <w:lang w:val="cs-CZ"/>
              </w:rPr>
            </w:pPr>
          </w:p>
        </w:tc>
      </w:tr>
      <w:tr w:rsidR="003F45CD" w:rsidRPr="00C35558" w14:paraId="00D39057" w14:textId="77777777" w:rsidTr="00BF5115">
        <w:trPr>
          <w:jc w:val="center"/>
        </w:trPr>
        <w:tc>
          <w:tcPr>
            <w:tcW w:w="4876" w:type="dxa"/>
            <w:hideMark/>
          </w:tcPr>
          <w:p w14:paraId="79269E5F" w14:textId="77777777" w:rsidR="003F45CD" w:rsidRPr="00C35558" w:rsidRDefault="003F45CD" w:rsidP="00BF5115">
            <w:pPr>
              <w:pStyle w:val="Normal6"/>
              <w:rPr>
                <w:lang w:val="cs-CZ"/>
              </w:rPr>
            </w:pPr>
            <w:r w:rsidRPr="00C35558">
              <w:rPr>
                <w:b/>
                <w:i/>
                <w:lang w:val="cs-CZ"/>
              </w:rPr>
              <w:t>3.</w:t>
            </w:r>
            <w:r w:rsidRPr="00C35558">
              <w:rPr>
                <w:b/>
                <w:i/>
                <w:lang w:val="cs-CZ"/>
              </w:rPr>
              <w:tab/>
              <w:t>Žádost obsahuje tyto informace:</w:t>
            </w:r>
          </w:p>
        </w:tc>
        <w:tc>
          <w:tcPr>
            <w:tcW w:w="4876" w:type="dxa"/>
          </w:tcPr>
          <w:p w14:paraId="599694B4" w14:textId="77777777" w:rsidR="003F45CD" w:rsidRPr="00C35558" w:rsidRDefault="003F45CD" w:rsidP="00BF5115">
            <w:pPr>
              <w:pStyle w:val="Normal6"/>
              <w:rPr>
                <w:szCs w:val="24"/>
                <w:lang w:val="cs-CZ"/>
              </w:rPr>
            </w:pPr>
          </w:p>
        </w:tc>
      </w:tr>
      <w:tr w:rsidR="003F45CD" w:rsidRPr="00C35558" w14:paraId="62A9808F" w14:textId="77777777" w:rsidTr="00BF5115">
        <w:trPr>
          <w:jc w:val="center"/>
        </w:trPr>
        <w:tc>
          <w:tcPr>
            <w:tcW w:w="4876" w:type="dxa"/>
            <w:hideMark/>
          </w:tcPr>
          <w:p w14:paraId="4F551001"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0D53CB43" w14:textId="77777777" w:rsidR="003F45CD" w:rsidRPr="00C35558" w:rsidRDefault="003F45CD" w:rsidP="00BF5115">
            <w:pPr>
              <w:pStyle w:val="Normal6"/>
              <w:rPr>
                <w:szCs w:val="24"/>
                <w:lang w:val="cs-CZ"/>
              </w:rPr>
            </w:pPr>
          </w:p>
        </w:tc>
      </w:tr>
      <w:tr w:rsidR="003F45CD" w:rsidRPr="00C35558" w14:paraId="7E2A9DD1" w14:textId="77777777" w:rsidTr="00BF5115">
        <w:trPr>
          <w:jc w:val="center"/>
        </w:trPr>
        <w:tc>
          <w:tcPr>
            <w:tcW w:w="4876" w:type="dxa"/>
            <w:hideMark/>
          </w:tcPr>
          <w:p w14:paraId="1BB5E922" w14:textId="77777777" w:rsidR="003F45CD" w:rsidRPr="00C35558" w:rsidRDefault="003F45CD" w:rsidP="00BF5115">
            <w:pPr>
              <w:pStyle w:val="Normal6"/>
              <w:rPr>
                <w:lang w:val="cs-CZ"/>
              </w:rPr>
            </w:pPr>
            <w:r w:rsidRPr="00C35558">
              <w:rPr>
                <w:b/>
                <w:i/>
                <w:lang w:val="cs-CZ"/>
              </w:rPr>
              <w:t>b)</w:t>
            </w:r>
            <w:r w:rsidRPr="00C35558">
              <w:rPr>
                <w:b/>
                <w:i/>
                <w:lang w:val="cs-CZ"/>
              </w:rPr>
              <w:tab/>
              <w:t>datum zveřejnění poslední technické specifikace nebo datum prvního prodeje nového provedení na trhu Unie;</w:t>
            </w:r>
          </w:p>
        </w:tc>
        <w:tc>
          <w:tcPr>
            <w:tcW w:w="4876" w:type="dxa"/>
          </w:tcPr>
          <w:p w14:paraId="2CBD8882" w14:textId="77777777" w:rsidR="003F45CD" w:rsidRPr="00C35558" w:rsidRDefault="003F45CD" w:rsidP="00BF5115">
            <w:pPr>
              <w:pStyle w:val="Normal6"/>
              <w:rPr>
                <w:szCs w:val="24"/>
                <w:lang w:val="cs-CZ"/>
              </w:rPr>
            </w:pPr>
          </w:p>
        </w:tc>
      </w:tr>
      <w:tr w:rsidR="003F45CD" w:rsidRPr="00C35558" w14:paraId="726F703F" w14:textId="77777777" w:rsidTr="00BF5115">
        <w:trPr>
          <w:jc w:val="center"/>
        </w:trPr>
        <w:tc>
          <w:tcPr>
            <w:tcW w:w="4876" w:type="dxa"/>
            <w:hideMark/>
          </w:tcPr>
          <w:p w14:paraId="43F55CC7" w14:textId="77777777" w:rsidR="003F45CD" w:rsidRPr="00C35558" w:rsidRDefault="003F45CD" w:rsidP="00BF5115">
            <w:pPr>
              <w:pStyle w:val="Normal6"/>
              <w:rPr>
                <w:lang w:val="cs-CZ"/>
              </w:rPr>
            </w:pPr>
            <w:r w:rsidRPr="00C35558">
              <w:rPr>
                <w:b/>
                <w:i/>
                <w:lang w:val="cs-CZ"/>
              </w:rPr>
              <w:t>c)</w:t>
            </w:r>
            <w:r w:rsidRPr="00C35558">
              <w:rPr>
                <w:b/>
                <w:i/>
                <w:lang w:val="cs-CZ"/>
              </w:rPr>
              <w:tab/>
              <w:t>provedení známá majitelům patentů SEP uvedeným v odstavci 1;</w:t>
            </w:r>
          </w:p>
        </w:tc>
        <w:tc>
          <w:tcPr>
            <w:tcW w:w="4876" w:type="dxa"/>
          </w:tcPr>
          <w:p w14:paraId="36F50FE4" w14:textId="77777777" w:rsidR="003F45CD" w:rsidRPr="00C35558" w:rsidRDefault="003F45CD" w:rsidP="00BF5115">
            <w:pPr>
              <w:pStyle w:val="Normal6"/>
              <w:rPr>
                <w:szCs w:val="24"/>
                <w:lang w:val="cs-CZ"/>
              </w:rPr>
            </w:pPr>
          </w:p>
        </w:tc>
      </w:tr>
      <w:tr w:rsidR="003F45CD" w:rsidRPr="00C35558" w14:paraId="074905BE" w14:textId="77777777" w:rsidTr="00BF5115">
        <w:trPr>
          <w:jc w:val="center"/>
        </w:trPr>
        <w:tc>
          <w:tcPr>
            <w:tcW w:w="4876" w:type="dxa"/>
            <w:hideMark/>
          </w:tcPr>
          <w:p w14:paraId="38321999" w14:textId="77777777" w:rsidR="003F45CD" w:rsidRPr="00C35558" w:rsidRDefault="003F45CD" w:rsidP="00BF5115">
            <w:pPr>
              <w:pStyle w:val="Normal6"/>
              <w:rPr>
                <w:lang w:val="cs-CZ"/>
              </w:rPr>
            </w:pPr>
            <w:r w:rsidRPr="00C35558">
              <w:rPr>
                <w:b/>
                <w:i/>
                <w:lang w:val="cs-CZ"/>
              </w:rPr>
              <w:t>d)</w:t>
            </w:r>
            <w:r w:rsidRPr="00C35558">
              <w:rPr>
                <w:b/>
                <w:i/>
                <w:lang w:val="cs-CZ"/>
              </w:rPr>
              <w:tab/>
              <w:t>jména a kontaktní údaje majitelů patentů SEP, kteří žádost podporují;</w:t>
            </w:r>
          </w:p>
        </w:tc>
        <w:tc>
          <w:tcPr>
            <w:tcW w:w="4876" w:type="dxa"/>
          </w:tcPr>
          <w:p w14:paraId="750CCE08" w14:textId="77777777" w:rsidR="003F45CD" w:rsidRPr="00C35558" w:rsidRDefault="003F45CD" w:rsidP="00BF5115">
            <w:pPr>
              <w:pStyle w:val="Normal6"/>
              <w:rPr>
                <w:szCs w:val="24"/>
                <w:lang w:val="cs-CZ"/>
              </w:rPr>
            </w:pPr>
          </w:p>
        </w:tc>
      </w:tr>
      <w:tr w:rsidR="003F45CD" w:rsidRPr="00C35558" w14:paraId="23EF03CE" w14:textId="77777777" w:rsidTr="00BF5115">
        <w:trPr>
          <w:jc w:val="center"/>
        </w:trPr>
        <w:tc>
          <w:tcPr>
            <w:tcW w:w="4876" w:type="dxa"/>
            <w:hideMark/>
          </w:tcPr>
          <w:p w14:paraId="176DEED1" w14:textId="77777777" w:rsidR="003F45CD" w:rsidRPr="00C35558" w:rsidRDefault="003F45CD" w:rsidP="00BF5115">
            <w:pPr>
              <w:pStyle w:val="Normal6"/>
              <w:rPr>
                <w:lang w:val="cs-CZ"/>
              </w:rPr>
            </w:pPr>
            <w:r w:rsidRPr="00C35558">
              <w:rPr>
                <w:b/>
                <w:i/>
                <w:lang w:val="cs-CZ"/>
              </w:rPr>
              <w:t>e)</w:t>
            </w:r>
            <w:r w:rsidRPr="00C35558">
              <w:rPr>
                <w:b/>
                <w:i/>
                <w:lang w:val="cs-CZ"/>
              </w:rPr>
              <w:tab/>
              <w:t xml:space="preserve">odhadovaný procentní podíl patentů SEP, které vlastní jednotlivě a společně, ze všech potenciálních patentů </w:t>
            </w:r>
            <w:r w:rsidRPr="00C35558">
              <w:rPr>
                <w:b/>
                <w:i/>
                <w:lang w:val="cs-CZ"/>
              </w:rPr>
              <w:lastRenderedPageBreak/>
              <w:t>SEP nárokovaných pro danou normu.</w:t>
            </w:r>
          </w:p>
        </w:tc>
        <w:tc>
          <w:tcPr>
            <w:tcW w:w="4876" w:type="dxa"/>
          </w:tcPr>
          <w:p w14:paraId="6F6F8284" w14:textId="77777777" w:rsidR="003F45CD" w:rsidRPr="00C35558" w:rsidRDefault="003F45CD" w:rsidP="00BF5115">
            <w:pPr>
              <w:pStyle w:val="Normal6"/>
              <w:rPr>
                <w:szCs w:val="24"/>
                <w:lang w:val="cs-CZ"/>
              </w:rPr>
            </w:pPr>
          </w:p>
        </w:tc>
      </w:tr>
      <w:tr w:rsidR="003F45CD" w:rsidRPr="00C35558" w14:paraId="2154D4BC" w14:textId="77777777" w:rsidTr="00BF5115">
        <w:trPr>
          <w:jc w:val="center"/>
        </w:trPr>
        <w:tc>
          <w:tcPr>
            <w:tcW w:w="4876" w:type="dxa"/>
            <w:hideMark/>
          </w:tcPr>
          <w:p w14:paraId="2371C76F" w14:textId="77777777" w:rsidR="003F45CD" w:rsidRPr="00C35558" w:rsidRDefault="003F45CD" w:rsidP="00BF5115">
            <w:pPr>
              <w:pStyle w:val="Normal6"/>
              <w:rPr>
                <w:lang w:val="cs-CZ"/>
              </w:rPr>
            </w:pPr>
            <w:r w:rsidRPr="00C35558">
              <w:rPr>
                <w:b/>
                <w:i/>
                <w:lang w:val="cs-CZ"/>
              </w:rPr>
              <w:t>4.</w:t>
            </w:r>
            <w:r w:rsidRPr="00C35558">
              <w:rPr>
                <w:b/>
                <w:i/>
                <w:lang w:val="cs-CZ"/>
              </w:rPr>
              <w:tab/>
              <w:t>Kompetenční centrum informuje majitele patentů SEP uvedené v odst. 3 písm. d) a požádá je, aby vyjádřili svůj zájem o účast v tomto procesu a poskytli svůj odhadovaný procentní podíl patentů SEP ze všech patentů SEP pro danou normu.</w:t>
            </w:r>
          </w:p>
        </w:tc>
        <w:tc>
          <w:tcPr>
            <w:tcW w:w="4876" w:type="dxa"/>
          </w:tcPr>
          <w:p w14:paraId="5EFCBFBE" w14:textId="77777777" w:rsidR="003F45CD" w:rsidRPr="00C35558" w:rsidRDefault="003F45CD" w:rsidP="00BF5115">
            <w:pPr>
              <w:pStyle w:val="Normal6"/>
              <w:rPr>
                <w:szCs w:val="24"/>
                <w:lang w:val="cs-CZ"/>
              </w:rPr>
            </w:pPr>
          </w:p>
        </w:tc>
      </w:tr>
      <w:tr w:rsidR="003F45CD" w:rsidRPr="00C35558" w14:paraId="3AE18475" w14:textId="77777777" w:rsidTr="00BF5115">
        <w:trPr>
          <w:jc w:val="center"/>
        </w:trPr>
        <w:tc>
          <w:tcPr>
            <w:tcW w:w="4876" w:type="dxa"/>
            <w:hideMark/>
          </w:tcPr>
          <w:p w14:paraId="4E71FBAD" w14:textId="77777777" w:rsidR="003F45CD" w:rsidRPr="00C35558" w:rsidRDefault="003F45CD" w:rsidP="00BF5115">
            <w:pPr>
              <w:pStyle w:val="Normal6"/>
              <w:rPr>
                <w:lang w:val="cs-CZ"/>
              </w:rPr>
            </w:pPr>
            <w:r w:rsidRPr="00C35558">
              <w:rPr>
                <w:b/>
                <w:i/>
                <w:lang w:val="cs-CZ"/>
              </w:rPr>
              <w:t>5.</w:t>
            </w:r>
            <w:r w:rsidRPr="00C35558">
              <w:rPr>
                <w:b/>
                <w:i/>
                <w:lang w:val="cs-CZ"/>
              </w:rPr>
              <w:tab/>
              <w:t>Kompetenční centrum jmenuje smírce ze seznamu smírců a informuje všechny majitele patentů SEP, kteří projevili zájem se procesu zúčastnit.</w:t>
            </w:r>
          </w:p>
        </w:tc>
        <w:tc>
          <w:tcPr>
            <w:tcW w:w="4876" w:type="dxa"/>
          </w:tcPr>
          <w:p w14:paraId="05D0EB5A" w14:textId="77777777" w:rsidR="003F45CD" w:rsidRPr="00C35558" w:rsidRDefault="003F45CD" w:rsidP="00BF5115">
            <w:pPr>
              <w:pStyle w:val="Normal6"/>
              <w:rPr>
                <w:szCs w:val="24"/>
                <w:lang w:val="cs-CZ"/>
              </w:rPr>
            </w:pPr>
          </w:p>
        </w:tc>
      </w:tr>
      <w:tr w:rsidR="003F45CD" w:rsidRPr="00C35558" w14:paraId="6E129A9C" w14:textId="77777777" w:rsidTr="00BF5115">
        <w:trPr>
          <w:jc w:val="center"/>
        </w:trPr>
        <w:tc>
          <w:tcPr>
            <w:tcW w:w="4876" w:type="dxa"/>
            <w:hideMark/>
          </w:tcPr>
          <w:p w14:paraId="78A34F26" w14:textId="77777777" w:rsidR="003F45CD" w:rsidRPr="00C35558" w:rsidRDefault="003F45CD" w:rsidP="00BF5115">
            <w:pPr>
              <w:pStyle w:val="Normal6"/>
              <w:rPr>
                <w:lang w:val="cs-CZ"/>
              </w:rPr>
            </w:pPr>
            <w:r w:rsidRPr="00C35558">
              <w:rPr>
                <w:b/>
                <w:i/>
                <w:lang w:val="cs-CZ"/>
              </w:rPr>
              <w:t>6.</w:t>
            </w:r>
            <w:r w:rsidRPr="00C35558">
              <w:rPr>
                <w:b/>
                <w:i/>
                <w:lang w:val="cs-CZ"/>
              </w:rPr>
              <w:tab/>
              <w:t>Majitelé patentů SEP, kteří smírci předají důvěrné informace, poskytnou nedůvěrnou verzi důvěrně předložených informací, která bude dostatečně podrobná, aby bylo možno přiměřeně pochopit podstatu důvěrně poskytnutých informací.</w:t>
            </w:r>
          </w:p>
        </w:tc>
        <w:tc>
          <w:tcPr>
            <w:tcW w:w="4876" w:type="dxa"/>
          </w:tcPr>
          <w:p w14:paraId="2C204C0F" w14:textId="77777777" w:rsidR="003F45CD" w:rsidRPr="00C35558" w:rsidRDefault="003F45CD" w:rsidP="00BF5115">
            <w:pPr>
              <w:pStyle w:val="Normal6"/>
              <w:rPr>
                <w:szCs w:val="24"/>
                <w:lang w:val="cs-CZ"/>
              </w:rPr>
            </w:pPr>
          </w:p>
        </w:tc>
      </w:tr>
      <w:tr w:rsidR="003F45CD" w:rsidRPr="00C35558" w14:paraId="6810CD9A" w14:textId="77777777" w:rsidTr="00BF5115">
        <w:trPr>
          <w:jc w:val="center"/>
        </w:trPr>
        <w:tc>
          <w:tcPr>
            <w:tcW w:w="4876" w:type="dxa"/>
            <w:hideMark/>
          </w:tcPr>
          <w:p w14:paraId="5AC25798" w14:textId="77777777" w:rsidR="003F45CD" w:rsidRPr="00C35558" w:rsidRDefault="003F45CD" w:rsidP="00BF5115">
            <w:pPr>
              <w:pStyle w:val="Normal6"/>
              <w:rPr>
                <w:lang w:val="cs-CZ"/>
              </w:rPr>
            </w:pPr>
            <w:r w:rsidRPr="00C35558">
              <w:rPr>
                <w:b/>
                <w:i/>
                <w:lang w:val="cs-CZ"/>
              </w:rPr>
              <w:t>7.</w:t>
            </w:r>
            <w:r w:rsidRPr="00C35558">
              <w:rPr>
                <w:b/>
                <w:i/>
                <w:lang w:val="cs-CZ"/>
              </w:rPr>
              <w:tab/>
              <w:t>Pokud majitelé patentů SEP neučiní společné oznámení do šesti měsíců od jmenování smírce, smírce proces ukončí.</w:t>
            </w:r>
          </w:p>
        </w:tc>
        <w:tc>
          <w:tcPr>
            <w:tcW w:w="4876" w:type="dxa"/>
          </w:tcPr>
          <w:p w14:paraId="6CA7450C" w14:textId="77777777" w:rsidR="003F45CD" w:rsidRPr="00C35558" w:rsidRDefault="003F45CD" w:rsidP="00BF5115">
            <w:pPr>
              <w:pStyle w:val="Normal6"/>
              <w:rPr>
                <w:szCs w:val="24"/>
                <w:lang w:val="cs-CZ"/>
              </w:rPr>
            </w:pPr>
          </w:p>
        </w:tc>
      </w:tr>
      <w:tr w:rsidR="003F45CD" w:rsidRPr="00C35558" w14:paraId="07582802" w14:textId="77777777" w:rsidTr="00BF5115">
        <w:trPr>
          <w:jc w:val="center"/>
        </w:trPr>
        <w:tc>
          <w:tcPr>
            <w:tcW w:w="4876" w:type="dxa"/>
            <w:hideMark/>
          </w:tcPr>
          <w:p w14:paraId="67AC6AAE" w14:textId="77777777" w:rsidR="003F45CD" w:rsidRPr="00C35558" w:rsidRDefault="003F45CD" w:rsidP="00BF5115">
            <w:pPr>
              <w:pStyle w:val="Normal6"/>
              <w:rPr>
                <w:lang w:val="cs-CZ"/>
              </w:rPr>
            </w:pPr>
            <w:r w:rsidRPr="00C35558">
              <w:rPr>
                <w:b/>
                <w:i/>
                <w:lang w:val="cs-CZ"/>
              </w:rPr>
              <w:t>8.</w:t>
            </w:r>
            <w:r w:rsidRPr="00C35558">
              <w:rPr>
                <w:b/>
                <w:i/>
                <w:lang w:val="cs-CZ"/>
              </w:rPr>
              <w:tab/>
              <w:t>Pokud se přispěvatelé dohodnou na společném oznámení, použije se postup stanovený v čl. 15 odst. 1, 2 a 4.</w:t>
            </w:r>
          </w:p>
        </w:tc>
        <w:tc>
          <w:tcPr>
            <w:tcW w:w="4876" w:type="dxa"/>
          </w:tcPr>
          <w:p w14:paraId="5C8577F7" w14:textId="77777777" w:rsidR="003F45CD" w:rsidRPr="00C35558" w:rsidRDefault="003F45CD" w:rsidP="00BF5115">
            <w:pPr>
              <w:pStyle w:val="Normal6"/>
              <w:rPr>
                <w:szCs w:val="24"/>
                <w:lang w:val="cs-CZ"/>
              </w:rPr>
            </w:pPr>
          </w:p>
        </w:tc>
      </w:tr>
    </w:tbl>
    <w:p w14:paraId="5C039012"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0FBAD6FD"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0DD6503A" w14:textId="77777777" w:rsidR="003F45CD" w:rsidRPr="00C35558" w:rsidRDefault="003F45CD" w:rsidP="003F45CD">
      <w:pPr>
        <w:pStyle w:val="Normal12Italic"/>
        <w:rPr>
          <w:noProof w:val="0"/>
          <w:lang w:val="cs-CZ"/>
        </w:rPr>
      </w:pPr>
      <w:r w:rsidRPr="00C35558">
        <w:rPr>
          <w:lang w:val="cs-CZ"/>
        </w:rPr>
        <w:t>Viz článek 15.</w:t>
      </w:r>
    </w:p>
    <w:p w14:paraId="2ECF8D2A" w14:textId="71D069E7" w:rsidR="007A7564" w:rsidRPr="00C35558" w:rsidRDefault="003F45CD" w:rsidP="003F45CD">
      <w:r w:rsidRPr="00C35558">
        <w:rPr>
          <w:rStyle w:val="HideTWBExt"/>
        </w:rPr>
        <w:t>&lt;/Amend&gt;</w:t>
      </w:r>
    </w:p>
    <w:p w14:paraId="7DC07DF2"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379</w:t>
      </w:r>
      <w:r w:rsidRPr="00C35558">
        <w:rPr>
          <w:rStyle w:val="HideTWBExt"/>
          <w:b w:val="0"/>
          <w:lang w:val="cs-CZ"/>
        </w:rPr>
        <w:t>&lt;/NumAm&gt;</w:t>
      </w:r>
    </w:p>
    <w:p w14:paraId="5CACB79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690C978A" w14:textId="77777777" w:rsidR="003F45CD" w:rsidRPr="00C35558" w:rsidRDefault="003F45CD" w:rsidP="003F45CD">
      <w:r w:rsidRPr="00C35558">
        <w:rPr>
          <w:rStyle w:val="HideTWBExt"/>
        </w:rPr>
        <w:t>&lt;/RepeatBlock-By&gt;</w:t>
      </w:r>
    </w:p>
    <w:p w14:paraId="231E67FE"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0885376" w14:textId="77777777" w:rsidR="003F45CD" w:rsidRPr="00C35558" w:rsidRDefault="003F45CD" w:rsidP="003F45CD">
      <w:pPr>
        <w:pStyle w:val="NormalBold"/>
      </w:pPr>
      <w:r w:rsidRPr="00C35558">
        <w:rPr>
          <w:rStyle w:val="HideTWBExt"/>
          <w:b w:val="0"/>
        </w:rPr>
        <w:t>&lt;Article&gt;</w:t>
      </w:r>
      <w:r w:rsidRPr="00C35558">
        <w:t>Článek 17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F4BB00C" w14:textId="77777777" w:rsidTr="00BF5115">
        <w:trPr>
          <w:jc w:val="center"/>
        </w:trPr>
        <w:tc>
          <w:tcPr>
            <w:tcW w:w="9752" w:type="dxa"/>
            <w:gridSpan w:val="2"/>
          </w:tcPr>
          <w:p w14:paraId="68F6CE0D" w14:textId="77777777" w:rsidR="003F45CD" w:rsidRPr="00C35558" w:rsidRDefault="003F45CD" w:rsidP="00BF5115">
            <w:pPr>
              <w:keepNext/>
            </w:pPr>
          </w:p>
        </w:tc>
      </w:tr>
      <w:tr w:rsidR="003F45CD" w:rsidRPr="00C35558" w14:paraId="58004CFC" w14:textId="77777777" w:rsidTr="00BF5115">
        <w:trPr>
          <w:jc w:val="center"/>
        </w:trPr>
        <w:tc>
          <w:tcPr>
            <w:tcW w:w="4876" w:type="dxa"/>
            <w:hideMark/>
          </w:tcPr>
          <w:p w14:paraId="75ADA8B4"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22DF442"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0FE5450" w14:textId="77777777" w:rsidTr="00BF5115">
        <w:trPr>
          <w:jc w:val="center"/>
        </w:trPr>
        <w:tc>
          <w:tcPr>
            <w:tcW w:w="4876" w:type="dxa"/>
            <w:hideMark/>
          </w:tcPr>
          <w:p w14:paraId="1E96448D" w14:textId="77777777" w:rsidR="003F45CD" w:rsidRPr="00C35558" w:rsidRDefault="003F45CD" w:rsidP="00BF5115">
            <w:pPr>
              <w:pStyle w:val="Normal6"/>
              <w:jc w:val="center"/>
              <w:rPr>
                <w:lang w:val="cs-CZ"/>
              </w:rPr>
            </w:pPr>
            <w:r w:rsidRPr="00C35558">
              <w:rPr>
                <w:b/>
                <w:i/>
                <w:lang w:val="cs-CZ"/>
              </w:rPr>
              <w:t>Článek 17</w:t>
            </w:r>
          </w:p>
        </w:tc>
        <w:tc>
          <w:tcPr>
            <w:tcW w:w="4876" w:type="dxa"/>
            <w:hideMark/>
          </w:tcPr>
          <w:p w14:paraId="05D0A95F" w14:textId="77777777" w:rsidR="003F45CD" w:rsidRPr="00C35558" w:rsidRDefault="003F45CD" w:rsidP="00BF5115">
            <w:pPr>
              <w:pStyle w:val="Normal6"/>
              <w:rPr>
                <w:szCs w:val="24"/>
                <w:lang w:val="cs-CZ"/>
              </w:rPr>
            </w:pPr>
            <w:r w:rsidRPr="00C35558">
              <w:rPr>
                <w:b/>
                <w:i/>
                <w:lang w:val="cs-CZ"/>
              </w:rPr>
              <w:t>vypouští se</w:t>
            </w:r>
          </w:p>
        </w:tc>
      </w:tr>
      <w:tr w:rsidR="003F45CD" w:rsidRPr="00C35558" w14:paraId="4862BAB7" w14:textId="77777777" w:rsidTr="00BF5115">
        <w:trPr>
          <w:jc w:val="center"/>
        </w:trPr>
        <w:tc>
          <w:tcPr>
            <w:tcW w:w="4876" w:type="dxa"/>
            <w:hideMark/>
          </w:tcPr>
          <w:p w14:paraId="27F560BF" w14:textId="77777777" w:rsidR="003F45CD" w:rsidRPr="00C35558" w:rsidRDefault="003F45CD" w:rsidP="00BF5115">
            <w:pPr>
              <w:pStyle w:val="Normal6"/>
              <w:jc w:val="center"/>
              <w:rPr>
                <w:lang w:val="cs-CZ"/>
              </w:rPr>
            </w:pPr>
            <w:r w:rsidRPr="00C35558">
              <w:rPr>
                <w:b/>
                <w:i/>
                <w:lang w:val="cs-CZ"/>
              </w:rPr>
              <w:t>Postup pro usnadnění dohod o stanovení souhrnných licenčních poplatků</w:t>
            </w:r>
          </w:p>
        </w:tc>
        <w:tc>
          <w:tcPr>
            <w:tcW w:w="4876" w:type="dxa"/>
          </w:tcPr>
          <w:p w14:paraId="0B8D5782" w14:textId="77777777" w:rsidR="003F45CD" w:rsidRPr="00C35558" w:rsidRDefault="003F45CD" w:rsidP="00BF5115">
            <w:pPr>
              <w:pStyle w:val="Normal6"/>
              <w:rPr>
                <w:szCs w:val="24"/>
                <w:lang w:val="cs-CZ"/>
              </w:rPr>
            </w:pPr>
          </w:p>
        </w:tc>
      </w:tr>
      <w:tr w:rsidR="003F45CD" w:rsidRPr="00C35558" w14:paraId="096D2391" w14:textId="77777777" w:rsidTr="00BF5115">
        <w:trPr>
          <w:jc w:val="center"/>
        </w:trPr>
        <w:tc>
          <w:tcPr>
            <w:tcW w:w="4876" w:type="dxa"/>
            <w:hideMark/>
          </w:tcPr>
          <w:p w14:paraId="0EA1E9EE" w14:textId="77777777" w:rsidR="003F45CD" w:rsidRPr="00C35558" w:rsidRDefault="003F45CD" w:rsidP="00BF5115">
            <w:pPr>
              <w:pStyle w:val="Normal6"/>
              <w:rPr>
                <w:lang w:val="cs-CZ"/>
              </w:rPr>
            </w:pPr>
            <w:r w:rsidRPr="00C35558">
              <w:rPr>
                <w:b/>
                <w:i/>
                <w:lang w:val="cs-CZ"/>
              </w:rPr>
              <w:lastRenderedPageBreak/>
              <w:t>1.</w:t>
            </w:r>
            <w:r w:rsidRPr="00C35558">
              <w:rPr>
                <w:b/>
                <w:i/>
                <w:lang w:val="cs-CZ"/>
              </w:rPr>
              <w:tab/>
              <w:t>Majitelé patentů SEP platných v jednom nebo více členských státech, kteří představují alespoň 20 % všech patentů SEP určité normy, mohou požádat kompetenční centrum, aby jmenovalo smírce ze seznamu smírců, který zprostředkuje jednání o společném předložení souhrnného licenčního poplatku.</w:t>
            </w:r>
          </w:p>
        </w:tc>
        <w:tc>
          <w:tcPr>
            <w:tcW w:w="4876" w:type="dxa"/>
          </w:tcPr>
          <w:p w14:paraId="74981511" w14:textId="77777777" w:rsidR="003F45CD" w:rsidRPr="00C35558" w:rsidRDefault="003F45CD" w:rsidP="00BF5115">
            <w:pPr>
              <w:pStyle w:val="Normal6"/>
              <w:rPr>
                <w:szCs w:val="24"/>
                <w:lang w:val="cs-CZ"/>
              </w:rPr>
            </w:pPr>
          </w:p>
        </w:tc>
      </w:tr>
      <w:tr w:rsidR="003F45CD" w:rsidRPr="00C35558" w14:paraId="13A8DBEF" w14:textId="77777777" w:rsidTr="00BF5115">
        <w:trPr>
          <w:jc w:val="center"/>
        </w:trPr>
        <w:tc>
          <w:tcPr>
            <w:tcW w:w="4876" w:type="dxa"/>
            <w:hideMark/>
          </w:tcPr>
          <w:p w14:paraId="3AFA24DA" w14:textId="77777777" w:rsidR="003F45CD" w:rsidRPr="00C35558" w:rsidRDefault="003F45CD" w:rsidP="00BF5115">
            <w:pPr>
              <w:pStyle w:val="Normal6"/>
              <w:rPr>
                <w:lang w:val="cs-CZ"/>
              </w:rPr>
            </w:pPr>
            <w:r w:rsidRPr="00C35558">
              <w:rPr>
                <w:b/>
                <w:i/>
                <w:lang w:val="cs-CZ"/>
              </w:rPr>
              <w:t>2.</w:t>
            </w:r>
            <w:r w:rsidRPr="00C35558">
              <w:rPr>
                <w:b/>
                <w:i/>
                <w:lang w:val="cs-CZ"/>
              </w:rPr>
              <w:tab/>
              <w:t>Tato žádost se podává nejpozději do 90 dnů od zveřejnění normy nebo nejpozději do 120 dnů od prvního prodeje nového provedení na trhu Unie v případě provedení, která nebyla v době zveřejnění normy známa.</w:t>
            </w:r>
          </w:p>
        </w:tc>
        <w:tc>
          <w:tcPr>
            <w:tcW w:w="4876" w:type="dxa"/>
          </w:tcPr>
          <w:p w14:paraId="29649B5C" w14:textId="77777777" w:rsidR="003F45CD" w:rsidRPr="00C35558" w:rsidRDefault="003F45CD" w:rsidP="00BF5115">
            <w:pPr>
              <w:pStyle w:val="Normal6"/>
              <w:rPr>
                <w:szCs w:val="24"/>
                <w:lang w:val="cs-CZ"/>
              </w:rPr>
            </w:pPr>
          </w:p>
        </w:tc>
      </w:tr>
      <w:tr w:rsidR="003F45CD" w:rsidRPr="00C35558" w14:paraId="3021F27C" w14:textId="77777777" w:rsidTr="00BF5115">
        <w:trPr>
          <w:jc w:val="center"/>
        </w:trPr>
        <w:tc>
          <w:tcPr>
            <w:tcW w:w="4876" w:type="dxa"/>
            <w:hideMark/>
          </w:tcPr>
          <w:p w14:paraId="500A2C8D" w14:textId="77777777" w:rsidR="003F45CD" w:rsidRPr="00C35558" w:rsidRDefault="003F45CD" w:rsidP="00BF5115">
            <w:pPr>
              <w:pStyle w:val="Normal6"/>
              <w:rPr>
                <w:lang w:val="cs-CZ"/>
              </w:rPr>
            </w:pPr>
            <w:r w:rsidRPr="00C35558">
              <w:rPr>
                <w:b/>
                <w:i/>
                <w:lang w:val="cs-CZ"/>
              </w:rPr>
              <w:t>3.</w:t>
            </w:r>
            <w:r w:rsidRPr="00C35558">
              <w:rPr>
                <w:b/>
                <w:i/>
                <w:lang w:val="cs-CZ"/>
              </w:rPr>
              <w:tab/>
              <w:t>Žádost obsahuje tyto informace:</w:t>
            </w:r>
          </w:p>
        </w:tc>
        <w:tc>
          <w:tcPr>
            <w:tcW w:w="4876" w:type="dxa"/>
          </w:tcPr>
          <w:p w14:paraId="315BF710" w14:textId="77777777" w:rsidR="003F45CD" w:rsidRPr="00C35558" w:rsidRDefault="003F45CD" w:rsidP="00BF5115">
            <w:pPr>
              <w:pStyle w:val="Normal6"/>
              <w:rPr>
                <w:szCs w:val="24"/>
                <w:lang w:val="cs-CZ"/>
              </w:rPr>
            </w:pPr>
          </w:p>
        </w:tc>
      </w:tr>
      <w:tr w:rsidR="003F45CD" w:rsidRPr="00C35558" w14:paraId="56D072C2" w14:textId="77777777" w:rsidTr="00BF5115">
        <w:trPr>
          <w:jc w:val="center"/>
        </w:trPr>
        <w:tc>
          <w:tcPr>
            <w:tcW w:w="4876" w:type="dxa"/>
            <w:hideMark/>
          </w:tcPr>
          <w:p w14:paraId="21605870" w14:textId="77777777" w:rsidR="003F45CD" w:rsidRPr="00C35558" w:rsidRDefault="003F45CD" w:rsidP="00BF5115">
            <w:pPr>
              <w:pStyle w:val="Normal6"/>
              <w:rPr>
                <w:lang w:val="cs-CZ"/>
              </w:rPr>
            </w:pPr>
            <w:r w:rsidRPr="00C35558">
              <w:rPr>
                <w:b/>
                <w:i/>
                <w:lang w:val="cs-CZ"/>
              </w:rPr>
              <w:t>a)</w:t>
            </w:r>
            <w:r w:rsidRPr="00C35558">
              <w:rPr>
                <w:b/>
                <w:i/>
                <w:lang w:val="cs-CZ"/>
              </w:rPr>
              <w:tab/>
              <w:t>obchodní název normy;</w:t>
            </w:r>
          </w:p>
        </w:tc>
        <w:tc>
          <w:tcPr>
            <w:tcW w:w="4876" w:type="dxa"/>
          </w:tcPr>
          <w:p w14:paraId="082D8EEB" w14:textId="77777777" w:rsidR="003F45CD" w:rsidRPr="00C35558" w:rsidRDefault="003F45CD" w:rsidP="00BF5115">
            <w:pPr>
              <w:pStyle w:val="Normal6"/>
              <w:rPr>
                <w:szCs w:val="24"/>
                <w:lang w:val="cs-CZ"/>
              </w:rPr>
            </w:pPr>
          </w:p>
        </w:tc>
      </w:tr>
      <w:tr w:rsidR="003F45CD" w:rsidRPr="00C35558" w14:paraId="5FB961B7" w14:textId="77777777" w:rsidTr="00BF5115">
        <w:trPr>
          <w:jc w:val="center"/>
        </w:trPr>
        <w:tc>
          <w:tcPr>
            <w:tcW w:w="4876" w:type="dxa"/>
            <w:hideMark/>
          </w:tcPr>
          <w:p w14:paraId="15CF6ED2" w14:textId="77777777" w:rsidR="003F45CD" w:rsidRPr="00C35558" w:rsidRDefault="003F45CD" w:rsidP="00BF5115">
            <w:pPr>
              <w:pStyle w:val="Normal6"/>
              <w:rPr>
                <w:lang w:val="cs-CZ"/>
              </w:rPr>
            </w:pPr>
            <w:r w:rsidRPr="00C35558">
              <w:rPr>
                <w:b/>
                <w:i/>
                <w:lang w:val="cs-CZ"/>
              </w:rPr>
              <w:t>b)</w:t>
            </w:r>
            <w:r w:rsidRPr="00C35558">
              <w:rPr>
                <w:b/>
                <w:i/>
                <w:lang w:val="cs-CZ"/>
              </w:rPr>
              <w:tab/>
              <w:t>datum zveřejnění poslední technické specifikace nebo datum prvního prodeje nového provedení na trhu Unie;</w:t>
            </w:r>
          </w:p>
        </w:tc>
        <w:tc>
          <w:tcPr>
            <w:tcW w:w="4876" w:type="dxa"/>
          </w:tcPr>
          <w:p w14:paraId="51DB28CF" w14:textId="77777777" w:rsidR="003F45CD" w:rsidRPr="00C35558" w:rsidRDefault="003F45CD" w:rsidP="00BF5115">
            <w:pPr>
              <w:pStyle w:val="Normal6"/>
              <w:rPr>
                <w:szCs w:val="24"/>
                <w:lang w:val="cs-CZ"/>
              </w:rPr>
            </w:pPr>
          </w:p>
        </w:tc>
      </w:tr>
      <w:tr w:rsidR="003F45CD" w:rsidRPr="00C35558" w14:paraId="085FD067" w14:textId="77777777" w:rsidTr="00BF5115">
        <w:trPr>
          <w:jc w:val="center"/>
        </w:trPr>
        <w:tc>
          <w:tcPr>
            <w:tcW w:w="4876" w:type="dxa"/>
            <w:hideMark/>
          </w:tcPr>
          <w:p w14:paraId="65E6A57C" w14:textId="77777777" w:rsidR="003F45CD" w:rsidRPr="00C35558" w:rsidRDefault="003F45CD" w:rsidP="00BF5115">
            <w:pPr>
              <w:pStyle w:val="Normal6"/>
              <w:rPr>
                <w:lang w:val="cs-CZ"/>
              </w:rPr>
            </w:pPr>
            <w:r w:rsidRPr="00C35558">
              <w:rPr>
                <w:b/>
                <w:i/>
                <w:lang w:val="cs-CZ"/>
              </w:rPr>
              <w:t>c)</w:t>
            </w:r>
            <w:r w:rsidRPr="00C35558">
              <w:rPr>
                <w:b/>
                <w:i/>
                <w:lang w:val="cs-CZ"/>
              </w:rPr>
              <w:tab/>
              <w:t>provedení známá majitelům patentů SEP uvedeným v odstavci 1;</w:t>
            </w:r>
          </w:p>
        </w:tc>
        <w:tc>
          <w:tcPr>
            <w:tcW w:w="4876" w:type="dxa"/>
          </w:tcPr>
          <w:p w14:paraId="5C67777D" w14:textId="77777777" w:rsidR="003F45CD" w:rsidRPr="00C35558" w:rsidRDefault="003F45CD" w:rsidP="00BF5115">
            <w:pPr>
              <w:pStyle w:val="Normal6"/>
              <w:rPr>
                <w:szCs w:val="24"/>
                <w:lang w:val="cs-CZ"/>
              </w:rPr>
            </w:pPr>
          </w:p>
        </w:tc>
      </w:tr>
      <w:tr w:rsidR="003F45CD" w:rsidRPr="00C35558" w14:paraId="0616ED42" w14:textId="77777777" w:rsidTr="00BF5115">
        <w:trPr>
          <w:jc w:val="center"/>
        </w:trPr>
        <w:tc>
          <w:tcPr>
            <w:tcW w:w="4876" w:type="dxa"/>
            <w:hideMark/>
          </w:tcPr>
          <w:p w14:paraId="5ECAB8A9" w14:textId="77777777" w:rsidR="003F45CD" w:rsidRPr="00C35558" w:rsidRDefault="003F45CD" w:rsidP="00BF5115">
            <w:pPr>
              <w:pStyle w:val="Normal6"/>
              <w:rPr>
                <w:lang w:val="cs-CZ"/>
              </w:rPr>
            </w:pPr>
            <w:r w:rsidRPr="00C35558">
              <w:rPr>
                <w:b/>
                <w:i/>
                <w:lang w:val="cs-CZ"/>
              </w:rPr>
              <w:t>d)</w:t>
            </w:r>
            <w:r w:rsidRPr="00C35558">
              <w:rPr>
                <w:b/>
                <w:i/>
                <w:lang w:val="cs-CZ"/>
              </w:rPr>
              <w:tab/>
              <w:t>jména a kontaktní údaje majitelů patentů SEP, kteří žádost podporují;</w:t>
            </w:r>
          </w:p>
        </w:tc>
        <w:tc>
          <w:tcPr>
            <w:tcW w:w="4876" w:type="dxa"/>
          </w:tcPr>
          <w:p w14:paraId="221B22E8" w14:textId="77777777" w:rsidR="003F45CD" w:rsidRPr="00C35558" w:rsidRDefault="003F45CD" w:rsidP="00BF5115">
            <w:pPr>
              <w:pStyle w:val="Normal6"/>
              <w:rPr>
                <w:szCs w:val="24"/>
                <w:lang w:val="cs-CZ"/>
              </w:rPr>
            </w:pPr>
          </w:p>
        </w:tc>
      </w:tr>
      <w:tr w:rsidR="003F45CD" w:rsidRPr="00C35558" w14:paraId="7DCBDECD" w14:textId="77777777" w:rsidTr="00BF5115">
        <w:trPr>
          <w:jc w:val="center"/>
        </w:trPr>
        <w:tc>
          <w:tcPr>
            <w:tcW w:w="4876" w:type="dxa"/>
            <w:hideMark/>
          </w:tcPr>
          <w:p w14:paraId="3898C1B0" w14:textId="77777777" w:rsidR="003F45CD" w:rsidRPr="00C35558" w:rsidRDefault="003F45CD" w:rsidP="00BF5115">
            <w:pPr>
              <w:pStyle w:val="Normal6"/>
              <w:rPr>
                <w:lang w:val="cs-CZ"/>
              </w:rPr>
            </w:pPr>
            <w:r w:rsidRPr="00C35558">
              <w:rPr>
                <w:b/>
                <w:i/>
                <w:lang w:val="cs-CZ"/>
              </w:rPr>
              <w:t>e)</w:t>
            </w:r>
            <w:r w:rsidRPr="00C35558">
              <w:rPr>
                <w:b/>
                <w:i/>
                <w:lang w:val="cs-CZ"/>
              </w:rPr>
              <w:tab/>
              <w:t>odhadovaný procentní podíl patentů SEP, které vlastní jednotlivě a společně, ze všech potenciálních patentů SEP nárokovaných pro danou normu.</w:t>
            </w:r>
          </w:p>
        </w:tc>
        <w:tc>
          <w:tcPr>
            <w:tcW w:w="4876" w:type="dxa"/>
          </w:tcPr>
          <w:p w14:paraId="574B4611" w14:textId="77777777" w:rsidR="003F45CD" w:rsidRPr="00C35558" w:rsidRDefault="003F45CD" w:rsidP="00BF5115">
            <w:pPr>
              <w:pStyle w:val="Normal6"/>
              <w:rPr>
                <w:szCs w:val="24"/>
                <w:lang w:val="cs-CZ"/>
              </w:rPr>
            </w:pPr>
          </w:p>
        </w:tc>
      </w:tr>
      <w:tr w:rsidR="003F45CD" w:rsidRPr="00C35558" w14:paraId="530A5C9E" w14:textId="77777777" w:rsidTr="00BF5115">
        <w:trPr>
          <w:jc w:val="center"/>
        </w:trPr>
        <w:tc>
          <w:tcPr>
            <w:tcW w:w="4876" w:type="dxa"/>
            <w:hideMark/>
          </w:tcPr>
          <w:p w14:paraId="112F5C81" w14:textId="77777777" w:rsidR="003F45CD" w:rsidRPr="00C35558" w:rsidRDefault="003F45CD" w:rsidP="00BF5115">
            <w:pPr>
              <w:pStyle w:val="Normal6"/>
              <w:rPr>
                <w:lang w:val="cs-CZ"/>
              </w:rPr>
            </w:pPr>
            <w:r w:rsidRPr="00C35558">
              <w:rPr>
                <w:b/>
                <w:i/>
                <w:lang w:val="cs-CZ"/>
              </w:rPr>
              <w:t>4.</w:t>
            </w:r>
            <w:r w:rsidRPr="00C35558">
              <w:rPr>
                <w:b/>
                <w:i/>
                <w:lang w:val="cs-CZ"/>
              </w:rPr>
              <w:tab/>
              <w:t>Kompetenční centrum informuje majitele patentů SEP uvedené v odst. 3 písm. d) a požádá je, aby vyjádřili svůj zájem o účast v tomto procesu a poskytli svůj odhadovaný procentní podíl patentů SEP ze všech patentů SEP pro danou normu.</w:t>
            </w:r>
          </w:p>
        </w:tc>
        <w:tc>
          <w:tcPr>
            <w:tcW w:w="4876" w:type="dxa"/>
          </w:tcPr>
          <w:p w14:paraId="60FC886B" w14:textId="77777777" w:rsidR="003F45CD" w:rsidRPr="00C35558" w:rsidRDefault="003F45CD" w:rsidP="00BF5115">
            <w:pPr>
              <w:pStyle w:val="Normal6"/>
              <w:rPr>
                <w:szCs w:val="24"/>
                <w:lang w:val="cs-CZ"/>
              </w:rPr>
            </w:pPr>
          </w:p>
        </w:tc>
      </w:tr>
      <w:tr w:rsidR="003F45CD" w:rsidRPr="00C35558" w14:paraId="2FFFC19E" w14:textId="77777777" w:rsidTr="00BF5115">
        <w:trPr>
          <w:jc w:val="center"/>
        </w:trPr>
        <w:tc>
          <w:tcPr>
            <w:tcW w:w="4876" w:type="dxa"/>
            <w:hideMark/>
          </w:tcPr>
          <w:p w14:paraId="4F8FFAE1" w14:textId="77777777" w:rsidR="003F45CD" w:rsidRPr="00C35558" w:rsidRDefault="003F45CD" w:rsidP="00BF5115">
            <w:pPr>
              <w:pStyle w:val="Normal6"/>
              <w:rPr>
                <w:lang w:val="cs-CZ"/>
              </w:rPr>
            </w:pPr>
            <w:r w:rsidRPr="00C35558">
              <w:rPr>
                <w:b/>
                <w:i/>
                <w:lang w:val="cs-CZ"/>
              </w:rPr>
              <w:t>5.</w:t>
            </w:r>
            <w:r w:rsidRPr="00C35558">
              <w:rPr>
                <w:b/>
                <w:i/>
                <w:lang w:val="cs-CZ"/>
              </w:rPr>
              <w:tab/>
              <w:t>Kompetenční centrum jmenuje smírce ze seznamu smírců a informuje všechny majitele patentů SEP, kteří projevili zájem se procesu zúčastnit.</w:t>
            </w:r>
          </w:p>
        </w:tc>
        <w:tc>
          <w:tcPr>
            <w:tcW w:w="4876" w:type="dxa"/>
          </w:tcPr>
          <w:p w14:paraId="61986FA4" w14:textId="77777777" w:rsidR="003F45CD" w:rsidRPr="00C35558" w:rsidRDefault="003F45CD" w:rsidP="00BF5115">
            <w:pPr>
              <w:pStyle w:val="Normal6"/>
              <w:rPr>
                <w:szCs w:val="24"/>
                <w:lang w:val="cs-CZ"/>
              </w:rPr>
            </w:pPr>
          </w:p>
        </w:tc>
      </w:tr>
      <w:tr w:rsidR="003F45CD" w:rsidRPr="00C35558" w14:paraId="657598EF" w14:textId="77777777" w:rsidTr="00BF5115">
        <w:trPr>
          <w:jc w:val="center"/>
        </w:trPr>
        <w:tc>
          <w:tcPr>
            <w:tcW w:w="4876" w:type="dxa"/>
            <w:hideMark/>
          </w:tcPr>
          <w:p w14:paraId="01B3987A" w14:textId="77777777" w:rsidR="003F45CD" w:rsidRPr="00C35558" w:rsidRDefault="003F45CD" w:rsidP="00BF5115">
            <w:pPr>
              <w:pStyle w:val="Normal6"/>
              <w:rPr>
                <w:lang w:val="cs-CZ"/>
              </w:rPr>
            </w:pPr>
            <w:r w:rsidRPr="00C35558">
              <w:rPr>
                <w:b/>
                <w:i/>
                <w:lang w:val="cs-CZ"/>
              </w:rPr>
              <w:t>6.</w:t>
            </w:r>
            <w:r w:rsidRPr="00C35558">
              <w:rPr>
                <w:b/>
                <w:i/>
                <w:lang w:val="cs-CZ"/>
              </w:rPr>
              <w:tab/>
              <w:t xml:space="preserve">Majitelé patentů SEP, kteří smírci předají důvěrné informace, poskytnou nedůvěrnou verzi důvěrně předložených informací, která bude dostatečně podrobná, aby bylo možno přiměřeně </w:t>
            </w:r>
            <w:r w:rsidRPr="00C35558">
              <w:rPr>
                <w:b/>
                <w:i/>
                <w:lang w:val="cs-CZ"/>
              </w:rPr>
              <w:lastRenderedPageBreak/>
              <w:t>pochopit podstatu důvěrně poskytnutých informací.</w:t>
            </w:r>
          </w:p>
        </w:tc>
        <w:tc>
          <w:tcPr>
            <w:tcW w:w="4876" w:type="dxa"/>
          </w:tcPr>
          <w:p w14:paraId="61ED3E22" w14:textId="77777777" w:rsidR="003F45CD" w:rsidRPr="00C35558" w:rsidRDefault="003F45CD" w:rsidP="00BF5115">
            <w:pPr>
              <w:pStyle w:val="Normal6"/>
              <w:rPr>
                <w:szCs w:val="24"/>
                <w:lang w:val="cs-CZ"/>
              </w:rPr>
            </w:pPr>
          </w:p>
        </w:tc>
      </w:tr>
      <w:tr w:rsidR="003F45CD" w:rsidRPr="00C35558" w14:paraId="5377C1AC" w14:textId="77777777" w:rsidTr="00BF5115">
        <w:trPr>
          <w:jc w:val="center"/>
        </w:trPr>
        <w:tc>
          <w:tcPr>
            <w:tcW w:w="4876" w:type="dxa"/>
            <w:hideMark/>
          </w:tcPr>
          <w:p w14:paraId="6B78FFF5" w14:textId="77777777" w:rsidR="003F45CD" w:rsidRPr="00C35558" w:rsidRDefault="003F45CD" w:rsidP="00BF5115">
            <w:pPr>
              <w:pStyle w:val="Normal6"/>
              <w:rPr>
                <w:lang w:val="cs-CZ"/>
              </w:rPr>
            </w:pPr>
            <w:r w:rsidRPr="00C35558">
              <w:rPr>
                <w:b/>
                <w:i/>
                <w:lang w:val="cs-CZ"/>
              </w:rPr>
              <w:t>7.</w:t>
            </w:r>
            <w:r w:rsidRPr="00C35558">
              <w:rPr>
                <w:b/>
                <w:i/>
                <w:lang w:val="cs-CZ"/>
              </w:rPr>
              <w:tab/>
              <w:t>Pokud majitelé patentů SEP neučiní společné oznámení do šesti měsíců od jmenování smírce, smírce proces ukončí.</w:t>
            </w:r>
          </w:p>
        </w:tc>
        <w:tc>
          <w:tcPr>
            <w:tcW w:w="4876" w:type="dxa"/>
          </w:tcPr>
          <w:p w14:paraId="1C0052DE" w14:textId="77777777" w:rsidR="003F45CD" w:rsidRPr="00C35558" w:rsidRDefault="003F45CD" w:rsidP="00BF5115">
            <w:pPr>
              <w:pStyle w:val="Normal6"/>
              <w:rPr>
                <w:szCs w:val="24"/>
                <w:lang w:val="cs-CZ"/>
              </w:rPr>
            </w:pPr>
          </w:p>
        </w:tc>
      </w:tr>
      <w:tr w:rsidR="003F45CD" w:rsidRPr="00C35558" w14:paraId="73C32501" w14:textId="77777777" w:rsidTr="00BF5115">
        <w:trPr>
          <w:jc w:val="center"/>
        </w:trPr>
        <w:tc>
          <w:tcPr>
            <w:tcW w:w="4876" w:type="dxa"/>
            <w:hideMark/>
          </w:tcPr>
          <w:p w14:paraId="344DD813" w14:textId="77777777" w:rsidR="003F45CD" w:rsidRPr="00C35558" w:rsidRDefault="003F45CD" w:rsidP="00BF5115">
            <w:pPr>
              <w:pStyle w:val="Normal6"/>
              <w:rPr>
                <w:lang w:val="cs-CZ"/>
              </w:rPr>
            </w:pPr>
            <w:r w:rsidRPr="00C35558">
              <w:rPr>
                <w:b/>
                <w:i/>
                <w:lang w:val="cs-CZ"/>
              </w:rPr>
              <w:t>8.</w:t>
            </w:r>
            <w:r w:rsidRPr="00C35558">
              <w:rPr>
                <w:b/>
                <w:i/>
                <w:lang w:val="cs-CZ"/>
              </w:rPr>
              <w:tab/>
              <w:t>Pokud se přispěvatelé dohodnou na společném oznámení, použije se postup stanovený v čl. 15 odst. 1, 2 a 4.</w:t>
            </w:r>
          </w:p>
        </w:tc>
        <w:tc>
          <w:tcPr>
            <w:tcW w:w="4876" w:type="dxa"/>
          </w:tcPr>
          <w:p w14:paraId="29671CA8" w14:textId="77777777" w:rsidR="003F45CD" w:rsidRPr="00C35558" w:rsidRDefault="003F45CD" w:rsidP="00BF5115">
            <w:pPr>
              <w:pStyle w:val="Normal6"/>
              <w:rPr>
                <w:szCs w:val="24"/>
                <w:lang w:val="cs-CZ"/>
              </w:rPr>
            </w:pPr>
          </w:p>
        </w:tc>
      </w:tr>
    </w:tbl>
    <w:p w14:paraId="206F9E9C"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6219D4D" w14:textId="75249B43" w:rsidR="007A7564" w:rsidRPr="00C35558" w:rsidRDefault="003F45CD" w:rsidP="003F45CD">
      <w:r w:rsidRPr="00C35558">
        <w:rPr>
          <w:rStyle w:val="HideTWBExt"/>
        </w:rPr>
        <w:t>&lt;/Amend&gt;</w:t>
      </w:r>
    </w:p>
    <w:p w14:paraId="3E7431D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380</w:t>
      </w:r>
      <w:r w:rsidRPr="00C35558">
        <w:rPr>
          <w:rStyle w:val="HideTWBExt"/>
          <w:b w:val="0"/>
          <w:lang w:val="cs-CZ"/>
        </w:rPr>
        <w:t>&lt;/NumAm&gt;</w:t>
      </w:r>
    </w:p>
    <w:p w14:paraId="0AA9E798"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332672CF" w14:textId="77777777" w:rsidR="003F45CD" w:rsidRPr="00C35558" w:rsidRDefault="003F45CD" w:rsidP="003F45CD">
      <w:r w:rsidRPr="00C35558">
        <w:rPr>
          <w:rStyle w:val="HideTWBExt"/>
        </w:rPr>
        <w:t>&lt;/RepeatBlock-By&gt;</w:t>
      </w:r>
    </w:p>
    <w:p w14:paraId="650F38B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13FF3280" w14:textId="77777777" w:rsidR="003F45CD" w:rsidRPr="00C35558" w:rsidRDefault="003F45CD" w:rsidP="003F45CD">
      <w:pPr>
        <w:pStyle w:val="NormalBold"/>
      </w:pPr>
      <w:r w:rsidRPr="00C35558">
        <w:rPr>
          <w:rStyle w:val="HideTWBExt"/>
          <w:b w:val="0"/>
        </w:rPr>
        <w:t>&lt;Article&gt;</w:t>
      </w:r>
      <w:r w:rsidRPr="00C35558">
        <w:t>Čl. 17 – odst. 1</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CCB2C98" w14:textId="77777777" w:rsidTr="00BF5115">
        <w:trPr>
          <w:jc w:val="center"/>
        </w:trPr>
        <w:tc>
          <w:tcPr>
            <w:tcW w:w="9752" w:type="dxa"/>
            <w:gridSpan w:val="2"/>
          </w:tcPr>
          <w:p w14:paraId="40411B90" w14:textId="77777777" w:rsidR="003F45CD" w:rsidRPr="00C35558" w:rsidRDefault="003F45CD" w:rsidP="00BF5115">
            <w:pPr>
              <w:keepNext/>
            </w:pPr>
          </w:p>
        </w:tc>
      </w:tr>
      <w:tr w:rsidR="003F45CD" w:rsidRPr="00C35558" w14:paraId="102FA88E" w14:textId="77777777" w:rsidTr="00BF5115">
        <w:trPr>
          <w:jc w:val="center"/>
        </w:trPr>
        <w:tc>
          <w:tcPr>
            <w:tcW w:w="4876" w:type="dxa"/>
            <w:hideMark/>
          </w:tcPr>
          <w:p w14:paraId="397A8F6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2DDCF1A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5B4CEEC" w14:textId="77777777" w:rsidTr="00BF5115">
        <w:trPr>
          <w:jc w:val="center"/>
        </w:trPr>
        <w:tc>
          <w:tcPr>
            <w:tcW w:w="4876" w:type="dxa"/>
            <w:hideMark/>
          </w:tcPr>
          <w:p w14:paraId="0F61FFFE" w14:textId="77777777" w:rsidR="003F45CD" w:rsidRPr="00C35558" w:rsidRDefault="003F45CD" w:rsidP="00BF5115">
            <w:pPr>
              <w:pStyle w:val="Normal6"/>
              <w:rPr>
                <w:lang w:val="cs-CZ"/>
              </w:rPr>
            </w:pPr>
            <w:r w:rsidRPr="00C35558">
              <w:rPr>
                <w:lang w:val="cs-CZ"/>
              </w:rPr>
              <w:t>1.</w:t>
            </w:r>
            <w:r w:rsidRPr="00C35558">
              <w:rPr>
                <w:lang w:val="cs-CZ"/>
              </w:rPr>
              <w:tab/>
              <w:t>Majitelé patentů SEP platných v jednom nebo více členských státech, kteří představují alespoň 20 % všech patentů SEP určité normy, mohou požádat kompetenční centrum, aby jmenovalo smírce ze seznamu smírců, který zprostředkuje jednání o společném předložení souhrnného licenčního poplatku.</w:t>
            </w:r>
          </w:p>
        </w:tc>
        <w:tc>
          <w:tcPr>
            <w:tcW w:w="4876" w:type="dxa"/>
            <w:hideMark/>
          </w:tcPr>
          <w:p w14:paraId="3DA673CA" w14:textId="77777777" w:rsidR="003F45CD" w:rsidRPr="00C35558" w:rsidRDefault="003F45CD" w:rsidP="00BF5115">
            <w:pPr>
              <w:pStyle w:val="Normal6"/>
              <w:rPr>
                <w:szCs w:val="24"/>
                <w:lang w:val="cs-CZ"/>
              </w:rPr>
            </w:pPr>
            <w:r w:rsidRPr="00C35558">
              <w:rPr>
                <w:lang w:val="cs-CZ"/>
              </w:rPr>
              <w:t>1.</w:t>
            </w:r>
            <w:r w:rsidRPr="00C35558">
              <w:rPr>
                <w:lang w:val="cs-CZ"/>
              </w:rPr>
              <w:tab/>
              <w:t xml:space="preserve">Majitelé patentů SEP platných v jednom nebo více členských státech, kteří představují alespoň 20 % všech patentů SEP určité normy, </w:t>
            </w:r>
            <w:r w:rsidRPr="00C35558">
              <w:rPr>
                <w:b/>
                <w:i/>
                <w:lang w:val="cs-CZ"/>
              </w:rPr>
              <w:t xml:space="preserve">nebo provádějící subjekty usilující o provedení normy </w:t>
            </w:r>
            <w:r w:rsidRPr="00C35558">
              <w:rPr>
                <w:lang w:val="cs-CZ"/>
              </w:rPr>
              <w:t xml:space="preserve">mohou požádat kompetenční centrum, aby jmenovalo smírce </w:t>
            </w:r>
            <w:r w:rsidRPr="00C35558">
              <w:rPr>
                <w:b/>
                <w:i/>
                <w:lang w:val="cs-CZ"/>
              </w:rPr>
              <w:t xml:space="preserve">nebo skupinu smírců podle článku 39 </w:t>
            </w:r>
            <w:r w:rsidRPr="00C35558">
              <w:rPr>
                <w:lang w:val="cs-CZ"/>
              </w:rPr>
              <w:t>ze seznamu smírců, který zprostředkuje jednání o společném předložení souhrnného licenčního poplatku.</w:t>
            </w:r>
          </w:p>
        </w:tc>
      </w:tr>
    </w:tbl>
    <w:p w14:paraId="7472F299"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B3CB3A6" w14:textId="78D1C0A1" w:rsidR="007A7564" w:rsidRPr="00C35558" w:rsidRDefault="003F45CD" w:rsidP="003F45CD">
      <w:r w:rsidRPr="00C35558">
        <w:rPr>
          <w:rStyle w:val="HideTWBExt"/>
        </w:rPr>
        <w:t>&lt;/Amend&gt;</w:t>
      </w:r>
    </w:p>
    <w:p w14:paraId="36BA3810"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381</w:t>
      </w:r>
      <w:r w:rsidRPr="00C35558">
        <w:rPr>
          <w:rStyle w:val="HideTWBExt"/>
          <w:b w:val="0"/>
          <w:lang w:val="cs-CZ"/>
        </w:rPr>
        <w:t>&lt;/NumAm&gt;</w:t>
      </w:r>
    </w:p>
    <w:p w14:paraId="21059987"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6EDF901B" w14:textId="77777777" w:rsidR="003F45CD" w:rsidRPr="00C35558" w:rsidRDefault="003F45CD" w:rsidP="003F45CD">
      <w:r w:rsidRPr="00C35558">
        <w:rPr>
          <w:rStyle w:val="HideTWBExt"/>
        </w:rPr>
        <w:t>&lt;/RepeatBlock-By&gt;</w:t>
      </w:r>
    </w:p>
    <w:p w14:paraId="11A84144"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EDC7F14" w14:textId="77777777" w:rsidR="003F45CD" w:rsidRPr="00C35558" w:rsidRDefault="003F45CD" w:rsidP="003F45CD">
      <w:pPr>
        <w:pStyle w:val="NormalBold"/>
      </w:pPr>
      <w:r w:rsidRPr="00C35558">
        <w:rPr>
          <w:rStyle w:val="HideTWBExt"/>
          <w:b w:val="0"/>
        </w:rPr>
        <w:t>&lt;Article&gt;</w:t>
      </w:r>
      <w:r w:rsidRPr="00C35558">
        <w:t>Čl. 17 – odst. 4 a (nový)</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73F35B33" w14:textId="77777777" w:rsidTr="00BF5115">
        <w:trPr>
          <w:jc w:val="center"/>
        </w:trPr>
        <w:tc>
          <w:tcPr>
            <w:tcW w:w="9752" w:type="dxa"/>
            <w:gridSpan w:val="2"/>
          </w:tcPr>
          <w:p w14:paraId="6C041700" w14:textId="77777777" w:rsidR="003F45CD" w:rsidRPr="00C35558" w:rsidRDefault="003F45CD" w:rsidP="00BF5115">
            <w:pPr>
              <w:keepNext/>
            </w:pPr>
          </w:p>
        </w:tc>
      </w:tr>
      <w:tr w:rsidR="003F45CD" w:rsidRPr="00C35558" w14:paraId="4353ED61" w14:textId="77777777" w:rsidTr="00BF5115">
        <w:trPr>
          <w:jc w:val="center"/>
        </w:trPr>
        <w:tc>
          <w:tcPr>
            <w:tcW w:w="4876" w:type="dxa"/>
            <w:hideMark/>
          </w:tcPr>
          <w:p w14:paraId="59FEABA3"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A0B6CA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9BC4A99" w14:textId="77777777" w:rsidTr="00BF5115">
        <w:trPr>
          <w:jc w:val="center"/>
        </w:trPr>
        <w:tc>
          <w:tcPr>
            <w:tcW w:w="4876" w:type="dxa"/>
          </w:tcPr>
          <w:p w14:paraId="05C66A40" w14:textId="77777777" w:rsidR="003F45CD" w:rsidRPr="00C35558" w:rsidRDefault="003F45CD" w:rsidP="00BF5115">
            <w:pPr>
              <w:pStyle w:val="Normal6"/>
              <w:rPr>
                <w:lang w:val="cs-CZ"/>
              </w:rPr>
            </w:pPr>
          </w:p>
        </w:tc>
        <w:tc>
          <w:tcPr>
            <w:tcW w:w="4876" w:type="dxa"/>
            <w:hideMark/>
          </w:tcPr>
          <w:p w14:paraId="27E6BBB8" w14:textId="77777777" w:rsidR="003F45CD" w:rsidRPr="00C35558" w:rsidRDefault="003F45CD" w:rsidP="00BF5115">
            <w:pPr>
              <w:pStyle w:val="Normal6"/>
              <w:rPr>
                <w:szCs w:val="24"/>
                <w:lang w:val="cs-CZ"/>
              </w:rPr>
            </w:pPr>
            <w:r w:rsidRPr="00C35558">
              <w:rPr>
                <w:b/>
                <w:i/>
                <w:lang w:val="cs-CZ"/>
              </w:rPr>
              <w:t>4a.</w:t>
            </w:r>
            <w:r w:rsidRPr="00C35558">
              <w:rPr>
                <w:b/>
                <w:i/>
                <w:lang w:val="cs-CZ"/>
              </w:rPr>
              <w:tab/>
              <w:t xml:space="preserve">Kompetenční centrum zveřejní výzvu k vyjádření zájmu, aby vyzvalo </w:t>
            </w:r>
            <w:r w:rsidRPr="00C35558">
              <w:rPr>
                <w:b/>
                <w:i/>
                <w:lang w:val="cs-CZ"/>
              </w:rPr>
              <w:lastRenderedPageBreak/>
              <w:t>ostatní majitele patentů SEP pro danou normu, stávající provádějící subjekty nebo provádějící subjekty, které hodlají uvést na trh výrobky s touto normou, k účasti na tomto postupu.</w:t>
            </w:r>
          </w:p>
        </w:tc>
      </w:tr>
    </w:tbl>
    <w:p w14:paraId="2786B7BC"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6C60C927" w14:textId="76436D34" w:rsidR="007A7564" w:rsidRPr="00C35558" w:rsidRDefault="003F45CD" w:rsidP="003F45CD">
      <w:r w:rsidRPr="00C35558">
        <w:rPr>
          <w:rStyle w:val="HideTWBExt"/>
        </w:rPr>
        <w:t>&lt;/Amend&gt;</w:t>
      </w:r>
    </w:p>
    <w:p w14:paraId="39605391"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382</w:t>
      </w:r>
      <w:r w:rsidRPr="00C35558">
        <w:rPr>
          <w:rStyle w:val="HideTWBExt"/>
          <w:b w:val="0"/>
          <w:lang w:val="cs-CZ"/>
        </w:rPr>
        <w:t>&lt;/NumAm&gt;</w:t>
      </w:r>
    </w:p>
    <w:p w14:paraId="3F72B260"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2E31D867" w14:textId="77777777" w:rsidR="003F45CD" w:rsidRPr="00C35558" w:rsidRDefault="003F45CD" w:rsidP="003F45CD">
      <w:r w:rsidRPr="00C35558">
        <w:rPr>
          <w:rStyle w:val="HideTWBExt"/>
        </w:rPr>
        <w:t>&lt;/RepeatBlock-By&gt;</w:t>
      </w:r>
    </w:p>
    <w:p w14:paraId="4947C4DA"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157CC70" w14:textId="77777777" w:rsidR="003F45CD" w:rsidRPr="00C35558" w:rsidRDefault="003F45CD" w:rsidP="003F45CD">
      <w:pPr>
        <w:pStyle w:val="NormalBold"/>
      </w:pPr>
      <w:r w:rsidRPr="00C35558">
        <w:rPr>
          <w:rStyle w:val="HideTWBExt"/>
          <w:b w:val="0"/>
        </w:rPr>
        <w:t>&lt;Article&gt;</w:t>
      </w:r>
      <w:r w:rsidRPr="00C35558">
        <w:t>Čl. 17 – odst.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53449B9F" w14:textId="77777777" w:rsidTr="00BF5115">
        <w:trPr>
          <w:jc w:val="center"/>
        </w:trPr>
        <w:tc>
          <w:tcPr>
            <w:tcW w:w="9752" w:type="dxa"/>
            <w:gridSpan w:val="2"/>
          </w:tcPr>
          <w:p w14:paraId="004ADE73" w14:textId="77777777" w:rsidR="003F45CD" w:rsidRPr="00C35558" w:rsidRDefault="003F45CD" w:rsidP="00BF5115">
            <w:pPr>
              <w:keepNext/>
            </w:pPr>
          </w:p>
        </w:tc>
      </w:tr>
      <w:tr w:rsidR="003F45CD" w:rsidRPr="00C35558" w14:paraId="36307646" w14:textId="77777777" w:rsidTr="00BF5115">
        <w:trPr>
          <w:jc w:val="center"/>
        </w:trPr>
        <w:tc>
          <w:tcPr>
            <w:tcW w:w="4876" w:type="dxa"/>
            <w:hideMark/>
          </w:tcPr>
          <w:p w14:paraId="0A13054C"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16BEF101"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14BFA5" w14:textId="77777777" w:rsidTr="00BF5115">
        <w:trPr>
          <w:jc w:val="center"/>
        </w:trPr>
        <w:tc>
          <w:tcPr>
            <w:tcW w:w="4876" w:type="dxa"/>
            <w:hideMark/>
          </w:tcPr>
          <w:p w14:paraId="7C363D22" w14:textId="77777777" w:rsidR="003F45CD" w:rsidRPr="00C35558" w:rsidRDefault="003F45CD" w:rsidP="00BF5115">
            <w:pPr>
              <w:pStyle w:val="Normal6"/>
              <w:rPr>
                <w:lang w:val="cs-CZ"/>
              </w:rPr>
            </w:pPr>
            <w:r w:rsidRPr="00C35558">
              <w:rPr>
                <w:lang w:val="cs-CZ"/>
              </w:rPr>
              <w:t>5.</w:t>
            </w:r>
            <w:r w:rsidRPr="00C35558">
              <w:rPr>
                <w:lang w:val="cs-CZ"/>
              </w:rPr>
              <w:tab/>
              <w:t>Kompetenční centrum jmenuje smírce ze seznamu smírců a informuje všechny majitele patentů SEP, kteří projevili zájem se procesu zúčastnit.</w:t>
            </w:r>
          </w:p>
        </w:tc>
        <w:tc>
          <w:tcPr>
            <w:tcW w:w="4876" w:type="dxa"/>
            <w:hideMark/>
          </w:tcPr>
          <w:p w14:paraId="47D43C29" w14:textId="77777777" w:rsidR="003F45CD" w:rsidRPr="00C35558" w:rsidRDefault="003F45CD" w:rsidP="00BF5115">
            <w:pPr>
              <w:pStyle w:val="Normal6"/>
              <w:rPr>
                <w:szCs w:val="24"/>
                <w:lang w:val="cs-CZ"/>
              </w:rPr>
            </w:pPr>
            <w:r w:rsidRPr="00C35558">
              <w:rPr>
                <w:lang w:val="cs-CZ"/>
              </w:rPr>
              <w:t>5.</w:t>
            </w:r>
            <w:r w:rsidRPr="00C35558">
              <w:rPr>
                <w:lang w:val="cs-CZ"/>
              </w:rPr>
              <w:tab/>
              <w:t>Kompetenční centrum jmenuje smírce ze seznamu smírců a informuje všechny majitele patentů SEP</w:t>
            </w:r>
            <w:r w:rsidRPr="00C35558">
              <w:rPr>
                <w:b/>
                <w:i/>
                <w:lang w:val="cs-CZ"/>
              </w:rPr>
              <w:t xml:space="preserve"> a provádějící subjekty</w:t>
            </w:r>
            <w:r w:rsidRPr="00C35558">
              <w:rPr>
                <w:lang w:val="cs-CZ"/>
              </w:rPr>
              <w:t>, kteří projevili zájem se procesu zúčastnit.</w:t>
            </w:r>
          </w:p>
        </w:tc>
      </w:tr>
    </w:tbl>
    <w:p w14:paraId="1B08F31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EC5970E" w14:textId="41634EAA" w:rsidR="007A7564" w:rsidRPr="00C35558" w:rsidRDefault="003F45CD" w:rsidP="003F45CD">
      <w:r w:rsidRPr="00C35558">
        <w:rPr>
          <w:rStyle w:val="HideTWBExt"/>
        </w:rPr>
        <w:t>&lt;/Amend&gt;</w:t>
      </w:r>
    </w:p>
    <w:p w14:paraId="07212BDE"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383</w:t>
      </w:r>
      <w:r w:rsidRPr="00C35558">
        <w:rPr>
          <w:rStyle w:val="HideTWBExt"/>
          <w:b w:val="0"/>
          <w:lang w:val="cs-CZ"/>
        </w:rPr>
        <w:t>&lt;/NumAm&gt;</w:t>
      </w:r>
    </w:p>
    <w:p w14:paraId="1E9C958E"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78221B02" w14:textId="77777777" w:rsidR="003F45CD" w:rsidRPr="00C35558" w:rsidRDefault="003F45CD" w:rsidP="003F45CD">
      <w:r w:rsidRPr="00C35558">
        <w:rPr>
          <w:rStyle w:val="HideTWBExt"/>
        </w:rPr>
        <w:t>&lt;/RepeatBlock-By&gt;</w:t>
      </w:r>
    </w:p>
    <w:p w14:paraId="4F73254B"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0F6A9AF8" w14:textId="77777777" w:rsidR="003F45CD" w:rsidRPr="00C35558" w:rsidRDefault="003F45CD" w:rsidP="003F45CD">
      <w:pPr>
        <w:pStyle w:val="NormalBold"/>
      </w:pPr>
      <w:r w:rsidRPr="00C35558">
        <w:rPr>
          <w:rStyle w:val="HideTWBExt"/>
          <w:b w:val="0"/>
        </w:rPr>
        <w:t>&lt;Article&gt;</w:t>
      </w:r>
      <w:r w:rsidRPr="00C35558">
        <w:t>Čl. 17 – odst. 5</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AABE099" w14:textId="77777777" w:rsidTr="00BF5115">
        <w:trPr>
          <w:jc w:val="center"/>
        </w:trPr>
        <w:tc>
          <w:tcPr>
            <w:tcW w:w="9752" w:type="dxa"/>
            <w:gridSpan w:val="2"/>
          </w:tcPr>
          <w:p w14:paraId="07C7E514" w14:textId="77777777" w:rsidR="003F45CD" w:rsidRPr="00C35558" w:rsidRDefault="003F45CD" w:rsidP="00BF5115">
            <w:pPr>
              <w:keepNext/>
            </w:pPr>
          </w:p>
        </w:tc>
      </w:tr>
      <w:tr w:rsidR="003F45CD" w:rsidRPr="00C35558" w14:paraId="3889F5CC" w14:textId="77777777" w:rsidTr="00BF5115">
        <w:trPr>
          <w:jc w:val="center"/>
        </w:trPr>
        <w:tc>
          <w:tcPr>
            <w:tcW w:w="4876" w:type="dxa"/>
            <w:hideMark/>
          </w:tcPr>
          <w:p w14:paraId="4ED4072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372243A6"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77F51F4F" w14:textId="77777777" w:rsidTr="00BF5115">
        <w:trPr>
          <w:jc w:val="center"/>
        </w:trPr>
        <w:tc>
          <w:tcPr>
            <w:tcW w:w="4876" w:type="dxa"/>
            <w:hideMark/>
          </w:tcPr>
          <w:p w14:paraId="1FA75952" w14:textId="77777777" w:rsidR="003F45CD" w:rsidRPr="00C35558" w:rsidRDefault="003F45CD" w:rsidP="00BF5115">
            <w:pPr>
              <w:pStyle w:val="Normal6"/>
              <w:rPr>
                <w:lang w:val="cs-CZ"/>
              </w:rPr>
            </w:pPr>
            <w:r w:rsidRPr="00C35558">
              <w:rPr>
                <w:lang w:val="cs-CZ"/>
              </w:rPr>
              <w:t>5.</w:t>
            </w:r>
            <w:r w:rsidRPr="00C35558">
              <w:rPr>
                <w:lang w:val="cs-CZ"/>
              </w:rPr>
              <w:tab/>
              <w:t>Kompetenční centrum jmenuje smírce ze seznamu smírců a informuje všechny majitele patentů SEP, kteří projevili zájem se procesu zúčastnit.</w:t>
            </w:r>
          </w:p>
        </w:tc>
        <w:tc>
          <w:tcPr>
            <w:tcW w:w="4876" w:type="dxa"/>
            <w:hideMark/>
          </w:tcPr>
          <w:p w14:paraId="721A59D4" w14:textId="77777777" w:rsidR="003F45CD" w:rsidRPr="00C35558" w:rsidRDefault="003F45CD" w:rsidP="00BF5115">
            <w:pPr>
              <w:pStyle w:val="Normal6"/>
              <w:rPr>
                <w:szCs w:val="24"/>
                <w:lang w:val="cs-CZ"/>
              </w:rPr>
            </w:pPr>
            <w:r w:rsidRPr="00C35558">
              <w:rPr>
                <w:lang w:val="cs-CZ"/>
              </w:rPr>
              <w:t>5.</w:t>
            </w:r>
            <w:r w:rsidRPr="00C35558">
              <w:rPr>
                <w:lang w:val="cs-CZ"/>
              </w:rPr>
              <w:tab/>
              <w:t>Kompetenční centrum jmenuje smírce ze seznamu smírců a informuje všechny majitele patentů SEP</w:t>
            </w:r>
            <w:r w:rsidRPr="00C35558">
              <w:rPr>
                <w:b/>
                <w:i/>
                <w:lang w:val="cs-CZ"/>
              </w:rPr>
              <w:t xml:space="preserve"> a provádějící subjekty</w:t>
            </w:r>
            <w:r w:rsidRPr="00C35558">
              <w:rPr>
                <w:lang w:val="cs-CZ"/>
              </w:rPr>
              <w:t>, kteří projevili zájem se procesu zúčastnit.</w:t>
            </w:r>
          </w:p>
        </w:tc>
      </w:tr>
    </w:tbl>
    <w:p w14:paraId="11BF1F4D"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26AA00A" w14:textId="6C207B5A" w:rsidR="007A7564" w:rsidRPr="00C35558" w:rsidRDefault="003F45CD" w:rsidP="003F45CD">
      <w:r w:rsidRPr="00C35558">
        <w:rPr>
          <w:rStyle w:val="HideTWBExt"/>
        </w:rPr>
        <w:t>&lt;/Amend&gt;</w:t>
      </w:r>
    </w:p>
    <w:p w14:paraId="2D25791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384</w:t>
      </w:r>
      <w:r w:rsidRPr="00C35558">
        <w:rPr>
          <w:rStyle w:val="HideTWBExt"/>
          <w:b w:val="0"/>
          <w:lang w:val="cs-CZ"/>
        </w:rPr>
        <w:t>&lt;/NumAm&gt;</w:t>
      </w:r>
    </w:p>
    <w:p w14:paraId="11A3D4A8"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5521EE52" w14:textId="77777777" w:rsidR="003F45CD" w:rsidRPr="00C35558" w:rsidRDefault="003F45CD" w:rsidP="003F45CD">
      <w:r w:rsidRPr="00C35558">
        <w:rPr>
          <w:rStyle w:val="HideTWBExt"/>
        </w:rPr>
        <w:t>&lt;/RepeatBlock-By&gt;</w:t>
      </w:r>
    </w:p>
    <w:p w14:paraId="11C0AFF6" w14:textId="77777777" w:rsidR="003F45CD" w:rsidRPr="00C35558" w:rsidRDefault="003F45CD" w:rsidP="003F45CD">
      <w:pPr>
        <w:pStyle w:val="NormalBold"/>
        <w:keepNext/>
      </w:pPr>
      <w:r w:rsidRPr="00C35558">
        <w:rPr>
          <w:rStyle w:val="HideTWBExt"/>
          <w:b w:val="0"/>
        </w:rPr>
        <w:lastRenderedPageBreak/>
        <w:t>&lt;DocAmend&gt;</w:t>
      </w:r>
      <w:r w:rsidRPr="00C35558">
        <w:t>Návrh nařízení</w:t>
      </w:r>
      <w:r w:rsidRPr="00C35558">
        <w:rPr>
          <w:rStyle w:val="HideTWBExt"/>
          <w:b w:val="0"/>
        </w:rPr>
        <w:t>&lt;/DocAmend&gt;</w:t>
      </w:r>
    </w:p>
    <w:p w14:paraId="282B209F" w14:textId="77777777" w:rsidR="003F45CD" w:rsidRPr="00C35558" w:rsidRDefault="003F45CD" w:rsidP="003F45CD">
      <w:pPr>
        <w:pStyle w:val="NormalBold"/>
      </w:pPr>
      <w:r w:rsidRPr="00C35558">
        <w:rPr>
          <w:rStyle w:val="HideTWBExt"/>
          <w:b w:val="0"/>
        </w:rPr>
        <w:t>&lt;Article&gt;</w:t>
      </w:r>
      <w:r w:rsidRPr="00C35558">
        <w:t>Čl. 17 – odst. 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97E602C" w14:textId="77777777" w:rsidTr="00BF5115">
        <w:trPr>
          <w:jc w:val="center"/>
        </w:trPr>
        <w:tc>
          <w:tcPr>
            <w:tcW w:w="9752" w:type="dxa"/>
            <w:gridSpan w:val="2"/>
          </w:tcPr>
          <w:p w14:paraId="198F4CB4" w14:textId="77777777" w:rsidR="003F45CD" w:rsidRPr="00C35558" w:rsidRDefault="003F45CD" w:rsidP="00BF5115">
            <w:pPr>
              <w:keepNext/>
            </w:pPr>
          </w:p>
        </w:tc>
      </w:tr>
      <w:tr w:rsidR="003F45CD" w:rsidRPr="00C35558" w14:paraId="474186FF" w14:textId="77777777" w:rsidTr="00BF5115">
        <w:trPr>
          <w:jc w:val="center"/>
        </w:trPr>
        <w:tc>
          <w:tcPr>
            <w:tcW w:w="4876" w:type="dxa"/>
            <w:hideMark/>
          </w:tcPr>
          <w:p w14:paraId="703C3619"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50F44D2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1DE7F5F7" w14:textId="77777777" w:rsidTr="00BF5115">
        <w:trPr>
          <w:jc w:val="center"/>
        </w:trPr>
        <w:tc>
          <w:tcPr>
            <w:tcW w:w="4876" w:type="dxa"/>
            <w:hideMark/>
          </w:tcPr>
          <w:p w14:paraId="37E4C1B3" w14:textId="77777777" w:rsidR="003F45CD" w:rsidRPr="00C35558" w:rsidRDefault="003F45CD" w:rsidP="00BF5115">
            <w:pPr>
              <w:pStyle w:val="Normal6"/>
              <w:rPr>
                <w:lang w:val="cs-CZ"/>
              </w:rPr>
            </w:pPr>
            <w:r w:rsidRPr="00C35558">
              <w:rPr>
                <w:lang w:val="cs-CZ"/>
              </w:rPr>
              <w:t>6.</w:t>
            </w:r>
            <w:r w:rsidRPr="00C35558">
              <w:rPr>
                <w:lang w:val="cs-CZ"/>
              </w:rPr>
              <w:tab/>
              <w:t>Majitelé patentů SEP, kteří smírci předají důvěrné informace, poskytnou nedůvěrnou verzi důvěrně předložených informací, která bude dostatečně podrobná, aby bylo možno přiměřeně pochopit podstatu důvěrně poskytnutých informací.</w:t>
            </w:r>
          </w:p>
        </w:tc>
        <w:tc>
          <w:tcPr>
            <w:tcW w:w="4876" w:type="dxa"/>
            <w:hideMark/>
          </w:tcPr>
          <w:p w14:paraId="5DE7BA6E" w14:textId="77777777" w:rsidR="003F45CD" w:rsidRPr="00C35558" w:rsidRDefault="003F45CD" w:rsidP="00BF5115">
            <w:pPr>
              <w:pStyle w:val="Normal6"/>
              <w:rPr>
                <w:szCs w:val="24"/>
                <w:lang w:val="cs-CZ"/>
              </w:rPr>
            </w:pPr>
            <w:r w:rsidRPr="00C35558">
              <w:rPr>
                <w:lang w:val="cs-CZ"/>
              </w:rPr>
              <w:t>6.</w:t>
            </w:r>
            <w:r w:rsidRPr="00C35558">
              <w:rPr>
                <w:lang w:val="cs-CZ"/>
              </w:rPr>
              <w:tab/>
              <w:t>Majitelé patentů SEP</w:t>
            </w:r>
            <w:r w:rsidRPr="00C35558">
              <w:rPr>
                <w:b/>
                <w:i/>
                <w:lang w:val="cs-CZ"/>
              </w:rPr>
              <w:t xml:space="preserve"> a provádějící subjekty</w:t>
            </w:r>
            <w:r w:rsidRPr="00C35558">
              <w:rPr>
                <w:lang w:val="cs-CZ"/>
              </w:rPr>
              <w:t>, kteří smírci předají důvěrné informace, poskytnou nedůvěrnou verzi důvěrně předložených informací, která bude dostatečně podrobná, aby bylo možno přiměřeně pochopit podstatu důvěrně poskytnutých informací.</w:t>
            </w:r>
          </w:p>
        </w:tc>
      </w:tr>
    </w:tbl>
    <w:p w14:paraId="66D3BCB3"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47EE7EA2" w14:textId="63FB132A" w:rsidR="007A7564" w:rsidRPr="00C35558" w:rsidRDefault="003F45CD" w:rsidP="003F45CD">
      <w:r w:rsidRPr="00C35558">
        <w:rPr>
          <w:rStyle w:val="HideTWBExt"/>
        </w:rPr>
        <w:t>&lt;/Amend&gt;</w:t>
      </w:r>
    </w:p>
    <w:p w14:paraId="4DF31BDB"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385</w:t>
      </w:r>
      <w:r w:rsidRPr="00C35558">
        <w:rPr>
          <w:rStyle w:val="HideTWBExt"/>
          <w:b w:val="0"/>
          <w:lang w:val="cs-CZ"/>
        </w:rPr>
        <w:t>&lt;/NumAm&gt;</w:t>
      </w:r>
    </w:p>
    <w:p w14:paraId="02808950"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182072FE" w14:textId="77777777" w:rsidR="003F45CD" w:rsidRPr="00C35558" w:rsidRDefault="003F45CD" w:rsidP="003F45CD">
      <w:r w:rsidRPr="00C35558">
        <w:rPr>
          <w:rStyle w:val="HideTWBExt"/>
        </w:rPr>
        <w:t>&lt;/RepeatBlock-By&gt;</w:t>
      </w:r>
    </w:p>
    <w:p w14:paraId="2FE84535"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7CB3BEF1" w14:textId="77777777" w:rsidR="003F45CD" w:rsidRPr="00C35558" w:rsidRDefault="003F45CD" w:rsidP="003F45CD">
      <w:pPr>
        <w:pStyle w:val="NormalBold"/>
      </w:pPr>
      <w:r w:rsidRPr="00C35558">
        <w:rPr>
          <w:rStyle w:val="HideTWBExt"/>
          <w:b w:val="0"/>
        </w:rPr>
        <w:t>&lt;Article&gt;</w:t>
      </w:r>
      <w:r w:rsidRPr="00C35558">
        <w:t>Čl. 17 – odst. 6</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5732C54" w14:textId="77777777" w:rsidTr="00BF5115">
        <w:trPr>
          <w:jc w:val="center"/>
        </w:trPr>
        <w:tc>
          <w:tcPr>
            <w:tcW w:w="9752" w:type="dxa"/>
            <w:gridSpan w:val="2"/>
          </w:tcPr>
          <w:p w14:paraId="16B128B4" w14:textId="77777777" w:rsidR="003F45CD" w:rsidRPr="00C35558" w:rsidRDefault="003F45CD" w:rsidP="00BF5115">
            <w:pPr>
              <w:keepNext/>
            </w:pPr>
          </w:p>
        </w:tc>
      </w:tr>
      <w:tr w:rsidR="003F45CD" w:rsidRPr="00C35558" w14:paraId="15B8FCD3" w14:textId="77777777" w:rsidTr="00BF5115">
        <w:trPr>
          <w:jc w:val="center"/>
        </w:trPr>
        <w:tc>
          <w:tcPr>
            <w:tcW w:w="4876" w:type="dxa"/>
            <w:hideMark/>
          </w:tcPr>
          <w:p w14:paraId="4E784910"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7797CDA4"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5BACD43F" w14:textId="77777777" w:rsidTr="00BF5115">
        <w:trPr>
          <w:jc w:val="center"/>
        </w:trPr>
        <w:tc>
          <w:tcPr>
            <w:tcW w:w="4876" w:type="dxa"/>
            <w:hideMark/>
          </w:tcPr>
          <w:p w14:paraId="74C7E205" w14:textId="77777777" w:rsidR="003F45CD" w:rsidRPr="00C35558" w:rsidRDefault="003F45CD" w:rsidP="00BF5115">
            <w:pPr>
              <w:pStyle w:val="Normal6"/>
              <w:rPr>
                <w:lang w:val="cs-CZ"/>
              </w:rPr>
            </w:pPr>
            <w:r w:rsidRPr="00C35558">
              <w:rPr>
                <w:lang w:val="cs-CZ"/>
              </w:rPr>
              <w:t>6.</w:t>
            </w:r>
            <w:r w:rsidRPr="00C35558">
              <w:rPr>
                <w:lang w:val="cs-CZ"/>
              </w:rPr>
              <w:tab/>
              <w:t>Majitelé patentů SEP, kteří smírci předají důvěrné informace, poskytnou nedůvěrnou verzi důvěrně předložených informací, která bude dostatečně podrobná, aby bylo možno přiměřeně pochopit podstatu důvěrně poskytnutých informací.</w:t>
            </w:r>
          </w:p>
        </w:tc>
        <w:tc>
          <w:tcPr>
            <w:tcW w:w="4876" w:type="dxa"/>
            <w:hideMark/>
          </w:tcPr>
          <w:p w14:paraId="3336E2F0" w14:textId="77777777" w:rsidR="003F45CD" w:rsidRPr="00C35558" w:rsidRDefault="003F45CD" w:rsidP="00BF5115">
            <w:pPr>
              <w:pStyle w:val="Normal6"/>
              <w:rPr>
                <w:szCs w:val="24"/>
                <w:lang w:val="cs-CZ"/>
              </w:rPr>
            </w:pPr>
            <w:r w:rsidRPr="00C35558">
              <w:rPr>
                <w:lang w:val="cs-CZ"/>
              </w:rPr>
              <w:t>6.</w:t>
            </w:r>
            <w:r w:rsidRPr="00C35558">
              <w:rPr>
                <w:lang w:val="cs-CZ"/>
              </w:rPr>
              <w:tab/>
              <w:t>Majitelé patentů SEP</w:t>
            </w:r>
            <w:r w:rsidRPr="00C35558">
              <w:rPr>
                <w:b/>
                <w:i/>
                <w:lang w:val="cs-CZ"/>
              </w:rPr>
              <w:t xml:space="preserve"> a provádějící subjekty</w:t>
            </w:r>
            <w:r w:rsidRPr="00C35558">
              <w:rPr>
                <w:lang w:val="cs-CZ"/>
              </w:rPr>
              <w:t>, kteří smírci předají důvěrné informace, poskytnou nedůvěrnou verzi důvěrně předložených informací, která bude dostatečně podrobná, aby bylo možno přiměřeně pochopit podstatu důvěrně poskytnutých informací.</w:t>
            </w:r>
          </w:p>
        </w:tc>
      </w:tr>
    </w:tbl>
    <w:p w14:paraId="10576488"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5879DC3F" w14:textId="03B8819D" w:rsidR="007A7564" w:rsidRPr="00C35558" w:rsidRDefault="003F45CD" w:rsidP="003F45CD">
      <w:r w:rsidRPr="00C35558">
        <w:rPr>
          <w:rStyle w:val="HideTWBExt"/>
        </w:rPr>
        <w:t>&lt;/Amend&gt;</w:t>
      </w:r>
    </w:p>
    <w:p w14:paraId="006A1F3F"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386</w:t>
      </w:r>
      <w:r w:rsidRPr="00C35558">
        <w:rPr>
          <w:rStyle w:val="HideTWBExt"/>
          <w:b w:val="0"/>
          <w:lang w:val="cs-CZ"/>
        </w:rPr>
        <w:t>&lt;/NumAm&gt;</w:t>
      </w:r>
    </w:p>
    <w:p w14:paraId="023D6904" w14:textId="77777777" w:rsidR="003F45CD" w:rsidRPr="00C35558" w:rsidRDefault="003F45CD" w:rsidP="003F45CD">
      <w:pPr>
        <w:pStyle w:val="NormalBold"/>
      </w:pPr>
      <w:r w:rsidRPr="00C35558">
        <w:rPr>
          <w:rStyle w:val="HideTWBExt"/>
          <w:b w:val="0"/>
        </w:rPr>
        <w:t>&lt;RepeatBlock-By&gt;&lt;Members&gt;</w:t>
      </w:r>
      <w:r w:rsidRPr="00C35558">
        <w:t>Tiemo Wölken, Ibán García Del Blanco, René Repasi, Maria-Manuel Leitão-Marques</w:t>
      </w:r>
      <w:r w:rsidRPr="00C35558">
        <w:rPr>
          <w:rStyle w:val="HideTWBExt"/>
          <w:b w:val="0"/>
        </w:rPr>
        <w:t>&lt;/Members&gt;</w:t>
      </w:r>
    </w:p>
    <w:p w14:paraId="08F2699E" w14:textId="77777777" w:rsidR="003F45CD" w:rsidRPr="00C35558" w:rsidRDefault="003F45CD" w:rsidP="003F45CD">
      <w:r w:rsidRPr="00C35558">
        <w:rPr>
          <w:rStyle w:val="HideTWBExt"/>
        </w:rPr>
        <w:t>&lt;/RepeatBlock-By&gt;</w:t>
      </w:r>
    </w:p>
    <w:p w14:paraId="56CA82FC"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320FF209" w14:textId="77777777" w:rsidR="003F45CD" w:rsidRPr="00C35558" w:rsidRDefault="003F45CD" w:rsidP="003F45CD">
      <w:pPr>
        <w:pStyle w:val="NormalBold"/>
      </w:pPr>
      <w:r w:rsidRPr="00C35558">
        <w:rPr>
          <w:rStyle w:val="HideTWBExt"/>
          <w:b w:val="0"/>
        </w:rPr>
        <w:t>&lt;Article&gt;</w:t>
      </w:r>
      <w:r w:rsidRPr="00C35558">
        <w:t>Čl. 17 – odst.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8B63DFD" w14:textId="77777777" w:rsidTr="00BF5115">
        <w:trPr>
          <w:jc w:val="center"/>
        </w:trPr>
        <w:tc>
          <w:tcPr>
            <w:tcW w:w="9752" w:type="dxa"/>
            <w:gridSpan w:val="2"/>
          </w:tcPr>
          <w:p w14:paraId="28C500A3" w14:textId="77777777" w:rsidR="003F45CD" w:rsidRPr="00C35558" w:rsidRDefault="003F45CD" w:rsidP="00BF5115">
            <w:pPr>
              <w:keepNext/>
            </w:pPr>
          </w:p>
        </w:tc>
      </w:tr>
      <w:tr w:rsidR="003F45CD" w:rsidRPr="00C35558" w14:paraId="32B7A657" w14:textId="77777777" w:rsidTr="00BF5115">
        <w:trPr>
          <w:jc w:val="center"/>
        </w:trPr>
        <w:tc>
          <w:tcPr>
            <w:tcW w:w="4876" w:type="dxa"/>
            <w:hideMark/>
          </w:tcPr>
          <w:p w14:paraId="7274E567"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991A019"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24D285ED" w14:textId="77777777" w:rsidTr="00BF5115">
        <w:trPr>
          <w:jc w:val="center"/>
        </w:trPr>
        <w:tc>
          <w:tcPr>
            <w:tcW w:w="4876" w:type="dxa"/>
            <w:hideMark/>
          </w:tcPr>
          <w:p w14:paraId="4A75277B" w14:textId="77777777" w:rsidR="003F45CD" w:rsidRPr="00C35558" w:rsidRDefault="003F45CD" w:rsidP="00BF5115">
            <w:pPr>
              <w:pStyle w:val="Normal6"/>
              <w:rPr>
                <w:lang w:val="cs-CZ"/>
              </w:rPr>
            </w:pPr>
            <w:r w:rsidRPr="00C35558">
              <w:rPr>
                <w:lang w:val="cs-CZ"/>
              </w:rPr>
              <w:t>7.</w:t>
            </w:r>
            <w:r w:rsidRPr="00C35558">
              <w:rPr>
                <w:lang w:val="cs-CZ"/>
              </w:rPr>
              <w:tab/>
              <w:t>Pokud majitelé patentů SEP neučiní společné oznámení do šesti měsíců od jmenování smírce, smírce proces ukončí.</w:t>
            </w:r>
          </w:p>
        </w:tc>
        <w:tc>
          <w:tcPr>
            <w:tcW w:w="4876" w:type="dxa"/>
            <w:hideMark/>
          </w:tcPr>
          <w:p w14:paraId="0B78654A" w14:textId="77777777" w:rsidR="003F45CD" w:rsidRPr="00C35558" w:rsidRDefault="003F45CD" w:rsidP="00BF5115">
            <w:pPr>
              <w:pStyle w:val="Normal6"/>
              <w:rPr>
                <w:szCs w:val="24"/>
                <w:lang w:val="cs-CZ"/>
              </w:rPr>
            </w:pPr>
            <w:r w:rsidRPr="00C35558">
              <w:rPr>
                <w:lang w:val="cs-CZ"/>
              </w:rPr>
              <w:t>7.</w:t>
            </w:r>
            <w:r w:rsidRPr="00C35558">
              <w:rPr>
                <w:lang w:val="cs-CZ"/>
              </w:rPr>
              <w:tab/>
              <w:t xml:space="preserve">Pokud majitelé patentů SEP </w:t>
            </w:r>
            <w:r w:rsidRPr="00C35558">
              <w:rPr>
                <w:b/>
                <w:i/>
                <w:lang w:val="cs-CZ"/>
              </w:rPr>
              <w:t xml:space="preserve">uvedení v odstavci 3 </w:t>
            </w:r>
            <w:r w:rsidRPr="00C35558">
              <w:rPr>
                <w:lang w:val="cs-CZ"/>
              </w:rPr>
              <w:t>neučiní společné oznámení do šesti měsíců od jmenování smírce, smírce proces ukončí.</w:t>
            </w:r>
          </w:p>
        </w:tc>
      </w:tr>
    </w:tbl>
    <w:p w14:paraId="3B6897DC" w14:textId="77777777" w:rsidR="003F45CD" w:rsidRPr="00C35558" w:rsidRDefault="003F45CD" w:rsidP="003F45CD">
      <w:pPr>
        <w:pStyle w:val="Olang"/>
        <w:rPr>
          <w:lang w:val="cs-CZ"/>
        </w:rPr>
      </w:pPr>
      <w:r w:rsidRPr="00C35558">
        <w:rPr>
          <w:lang w:val="cs-CZ"/>
        </w:rPr>
        <w:lastRenderedPageBreak/>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29CE2F20" w14:textId="3696A6B1" w:rsidR="007A7564" w:rsidRPr="00C35558" w:rsidRDefault="003F45CD" w:rsidP="003F45CD">
      <w:r w:rsidRPr="00C35558">
        <w:rPr>
          <w:rStyle w:val="HideTWBExt"/>
        </w:rPr>
        <w:t>&lt;/Amend&gt;</w:t>
      </w:r>
    </w:p>
    <w:p w14:paraId="2020234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387</w:t>
      </w:r>
      <w:r w:rsidRPr="00C35558">
        <w:rPr>
          <w:rStyle w:val="HideTWBExt"/>
          <w:b w:val="0"/>
          <w:lang w:val="cs-CZ"/>
        </w:rPr>
        <w:t>&lt;/NumAm&gt;</w:t>
      </w:r>
    </w:p>
    <w:p w14:paraId="0BF6662A" w14:textId="77777777" w:rsidR="003F45CD" w:rsidRPr="00C35558" w:rsidRDefault="003F45CD" w:rsidP="003F45CD">
      <w:pPr>
        <w:pStyle w:val="NormalBold"/>
      </w:pPr>
      <w:r w:rsidRPr="00C35558">
        <w:rPr>
          <w:rStyle w:val="HideTWBExt"/>
          <w:b w:val="0"/>
        </w:rPr>
        <w:t>&lt;RepeatBlock-By&gt;&lt;Members&gt;</w:t>
      </w:r>
      <w:r w:rsidRPr="00C35558">
        <w:t>Patrick Breyer</w:t>
      </w:r>
      <w:r w:rsidRPr="00C35558">
        <w:rPr>
          <w:rStyle w:val="HideTWBExt"/>
          <w:b w:val="0"/>
        </w:rPr>
        <w:t>&lt;/Members&gt;</w:t>
      </w:r>
    </w:p>
    <w:p w14:paraId="06BA070B" w14:textId="77777777" w:rsidR="003F45CD" w:rsidRPr="00C35558" w:rsidRDefault="003F45CD" w:rsidP="003F45CD">
      <w:r w:rsidRPr="00C35558">
        <w:rPr>
          <w:rStyle w:val="HideTWBExt"/>
        </w:rPr>
        <w:t>&lt;/RepeatBlock-By&gt;</w:t>
      </w:r>
    </w:p>
    <w:p w14:paraId="29ACE3CD"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68ABE8CA" w14:textId="77777777" w:rsidR="003F45CD" w:rsidRPr="00C35558" w:rsidRDefault="003F45CD" w:rsidP="003F45CD">
      <w:pPr>
        <w:pStyle w:val="NormalBold"/>
      </w:pPr>
      <w:r w:rsidRPr="00C35558">
        <w:rPr>
          <w:rStyle w:val="HideTWBExt"/>
          <w:b w:val="0"/>
        </w:rPr>
        <w:t>&lt;Article&gt;</w:t>
      </w:r>
      <w:r w:rsidRPr="00C35558">
        <w:t>Čl. 17 – odst. 7</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17186824" w14:textId="77777777" w:rsidTr="00BF5115">
        <w:trPr>
          <w:jc w:val="center"/>
        </w:trPr>
        <w:tc>
          <w:tcPr>
            <w:tcW w:w="9752" w:type="dxa"/>
            <w:gridSpan w:val="2"/>
          </w:tcPr>
          <w:p w14:paraId="260E8BDD" w14:textId="77777777" w:rsidR="003F45CD" w:rsidRPr="00C35558" w:rsidRDefault="003F45CD" w:rsidP="00BF5115">
            <w:pPr>
              <w:keepNext/>
            </w:pPr>
          </w:p>
        </w:tc>
      </w:tr>
      <w:tr w:rsidR="003F45CD" w:rsidRPr="00C35558" w14:paraId="0279E6AD" w14:textId="77777777" w:rsidTr="00BF5115">
        <w:trPr>
          <w:jc w:val="center"/>
        </w:trPr>
        <w:tc>
          <w:tcPr>
            <w:tcW w:w="4876" w:type="dxa"/>
            <w:hideMark/>
          </w:tcPr>
          <w:p w14:paraId="1E5FF22A"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61D9FADD"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096AA27C" w14:textId="77777777" w:rsidTr="00BF5115">
        <w:trPr>
          <w:jc w:val="center"/>
        </w:trPr>
        <w:tc>
          <w:tcPr>
            <w:tcW w:w="4876" w:type="dxa"/>
            <w:hideMark/>
          </w:tcPr>
          <w:p w14:paraId="19932E07" w14:textId="77777777" w:rsidR="003F45CD" w:rsidRPr="00C35558" w:rsidRDefault="003F45CD" w:rsidP="00BF5115">
            <w:pPr>
              <w:pStyle w:val="Normal6"/>
              <w:rPr>
                <w:lang w:val="cs-CZ"/>
              </w:rPr>
            </w:pPr>
            <w:r w:rsidRPr="00C35558">
              <w:rPr>
                <w:lang w:val="cs-CZ"/>
              </w:rPr>
              <w:t>7.</w:t>
            </w:r>
            <w:r w:rsidRPr="00C35558">
              <w:rPr>
                <w:lang w:val="cs-CZ"/>
              </w:rPr>
              <w:tab/>
              <w:t>Pokud majitelé patentů SEP neučiní společné oznámení do šesti měsíců od jmenování smírce, smírce proces ukončí.</w:t>
            </w:r>
          </w:p>
        </w:tc>
        <w:tc>
          <w:tcPr>
            <w:tcW w:w="4876" w:type="dxa"/>
            <w:hideMark/>
          </w:tcPr>
          <w:p w14:paraId="3E597858" w14:textId="77777777" w:rsidR="003F45CD" w:rsidRPr="00C35558" w:rsidRDefault="003F45CD" w:rsidP="00BF5115">
            <w:pPr>
              <w:pStyle w:val="Normal6"/>
              <w:rPr>
                <w:szCs w:val="24"/>
                <w:lang w:val="cs-CZ"/>
              </w:rPr>
            </w:pPr>
            <w:r w:rsidRPr="00C35558">
              <w:rPr>
                <w:lang w:val="cs-CZ"/>
              </w:rPr>
              <w:t>7.</w:t>
            </w:r>
            <w:r w:rsidRPr="00C35558">
              <w:rPr>
                <w:lang w:val="cs-CZ"/>
              </w:rPr>
              <w:tab/>
              <w:t xml:space="preserve">Pokud majitelé patentů SEP </w:t>
            </w:r>
            <w:r w:rsidRPr="00C35558">
              <w:rPr>
                <w:b/>
                <w:i/>
                <w:lang w:val="cs-CZ"/>
              </w:rPr>
              <w:t xml:space="preserve">nebo provádějící subjekty </w:t>
            </w:r>
            <w:r w:rsidRPr="00C35558">
              <w:rPr>
                <w:lang w:val="cs-CZ"/>
              </w:rPr>
              <w:t>neučiní společné oznámení do šesti měsíců od jmenování smírce, smírce proces ukončí.</w:t>
            </w:r>
          </w:p>
        </w:tc>
      </w:tr>
    </w:tbl>
    <w:p w14:paraId="5AE832B5"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1D65EC81" w14:textId="18EE246B" w:rsidR="007A7564" w:rsidRPr="00C35558" w:rsidRDefault="003F45CD" w:rsidP="003F45CD">
      <w:r w:rsidRPr="00C35558">
        <w:rPr>
          <w:rStyle w:val="HideTWBExt"/>
        </w:rPr>
        <w:t>&lt;/Amend&gt;</w:t>
      </w:r>
    </w:p>
    <w:p w14:paraId="6A2EC529" w14:textId="77777777" w:rsidR="003F45CD" w:rsidRPr="00C35558" w:rsidRDefault="003F45CD" w:rsidP="003F45CD">
      <w:pPr>
        <w:pStyle w:val="AMNumberTabs0"/>
        <w:keepNext/>
        <w:rPr>
          <w:lang w:val="cs-CZ"/>
        </w:rPr>
      </w:pPr>
      <w:r w:rsidRPr="00C35558">
        <w:rPr>
          <w:rStyle w:val="HideTWBExt"/>
          <w:b w:val="0"/>
          <w:lang w:val="cs-CZ"/>
        </w:rPr>
        <w:t>&lt;Amend&gt;</w:t>
      </w:r>
      <w:r w:rsidRPr="00C35558">
        <w:rPr>
          <w:lang w:val="cs-CZ"/>
        </w:rPr>
        <w:t>Pozměňovací návrh</w:t>
      </w:r>
      <w:r w:rsidRPr="00C35558">
        <w:rPr>
          <w:lang w:val="cs-CZ"/>
        </w:rPr>
        <w:tab/>
      </w:r>
      <w:r w:rsidRPr="00C35558">
        <w:rPr>
          <w:lang w:val="cs-CZ"/>
        </w:rPr>
        <w:tab/>
      </w:r>
      <w:r w:rsidRPr="00C35558">
        <w:rPr>
          <w:rStyle w:val="HideTWBExt"/>
          <w:b w:val="0"/>
          <w:lang w:val="cs-CZ"/>
        </w:rPr>
        <w:t>&lt;NumAm&gt;</w:t>
      </w:r>
      <w:r w:rsidRPr="00C35558">
        <w:rPr>
          <w:lang w:val="cs-CZ"/>
        </w:rPr>
        <w:t>388</w:t>
      </w:r>
      <w:r w:rsidRPr="00C35558">
        <w:rPr>
          <w:rStyle w:val="HideTWBExt"/>
          <w:b w:val="0"/>
          <w:lang w:val="cs-CZ"/>
        </w:rPr>
        <w:t>&lt;/NumAm&gt;</w:t>
      </w:r>
    </w:p>
    <w:p w14:paraId="1F4EADDB" w14:textId="77777777" w:rsidR="003F45CD" w:rsidRPr="00C35558" w:rsidRDefault="003F45CD" w:rsidP="003F45CD">
      <w:pPr>
        <w:pStyle w:val="NormalBold"/>
      </w:pPr>
      <w:r w:rsidRPr="00C35558">
        <w:rPr>
          <w:rStyle w:val="HideTWBExt"/>
          <w:b w:val="0"/>
        </w:rPr>
        <w:t>&lt;RepeatBlock-By&gt;&lt;Members&gt;</w:t>
      </w:r>
      <w:r w:rsidRPr="00C35558">
        <w:t>Geoffroy Didier</w:t>
      </w:r>
      <w:r w:rsidRPr="00C35558">
        <w:rPr>
          <w:rStyle w:val="HideTWBExt"/>
          <w:b w:val="0"/>
        </w:rPr>
        <w:t>&lt;/Members&gt;</w:t>
      </w:r>
    </w:p>
    <w:p w14:paraId="28707CFB" w14:textId="77777777" w:rsidR="003F45CD" w:rsidRPr="00C35558" w:rsidRDefault="003F45CD" w:rsidP="003F45CD">
      <w:r w:rsidRPr="00C35558">
        <w:rPr>
          <w:rStyle w:val="HideTWBExt"/>
        </w:rPr>
        <w:t>&lt;/RepeatBlock-By&gt;</w:t>
      </w:r>
    </w:p>
    <w:p w14:paraId="7E777B87" w14:textId="77777777" w:rsidR="003F45CD" w:rsidRPr="00C35558" w:rsidRDefault="003F45CD" w:rsidP="003F45CD">
      <w:pPr>
        <w:pStyle w:val="NormalBold"/>
        <w:keepNext/>
      </w:pPr>
      <w:r w:rsidRPr="00C35558">
        <w:rPr>
          <w:rStyle w:val="HideTWBExt"/>
          <w:b w:val="0"/>
        </w:rPr>
        <w:t>&lt;DocAmend&gt;</w:t>
      </w:r>
      <w:r w:rsidRPr="00C35558">
        <w:t>Návrh nařízení</w:t>
      </w:r>
      <w:r w:rsidRPr="00C35558">
        <w:rPr>
          <w:rStyle w:val="HideTWBExt"/>
          <w:b w:val="0"/>
        </w:rPr>
        <w:t>&lt;/DocAmend&gt;</w:t>
      </w:r>
    </w:p>
    <w:p w14:paraId="48CADBC9" w14:textId="77777777" w:rsidR="003F45CD" w:rsidRPr="00C35558" w:rsidRDefault="003F45CD" w:rsidP="003F45CD">
      <w:pPr>
        <w:pStyle w:val="NormalBold"/>
      </w:pPr>
      <w:r w:rsidRPr="00C35558">
        <w:rPr>
          <w:rStyle w:val="HideTWBExt"/>
          <w:b w:val="0"/>
        </w:rPr>
        <w:t>&lt;Article&gt;</w:t>
      </w:r>
      <w:r w:rsidRPr="00C35558">
        <w:t>Článek 18</w:t>
      </w:r>
      <w:r w:rsidRPr="00C3555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5CD" w:rsidRPr="00C35558" w14:paraId="2907E62F" w14:textId="77777777" w:rsidTr="00BF5115">
        <w:trPr>
          <w:jc w:val="center"/>
        </w:trPr>
        <w:tc>
          <w:tcPr>
            <w:tcW w:w="9752" w:type="dxa"/>
            <w:gridSpan w:val="2"/>
          </w:tcPr>
          <w:p w14:paraId="295E7DAC" w14:textId="77777777" w:rsidR="003F45CD" w:rsidRPr="00C35558" w:rsidRDefault="003F45CD" w:rsidP="00BF5115">
            <w:pPr>
              <w:keepNext/>
            </w:pPr>
          </w:p>
        </w:tc>
      </w:tr>
      <w:tr w:rsidR="003F45CD" w:rsidRPr="00C35558" w14:paraId="7338531F" w14:textId="77777777" w:rsidTr="00BF5115">
        <w:trPr>
          <w:jc w:val="center"/>
        </w:trPr>
        <w:tc>
          <w:tcPr>
            <w:tcW w:w="4876" w:type="dxa"/>
            <w:hideMark/>
          </w:tcPr>
          <w:p w14:paraId="2F16637B" w14:textId="77777777" w:rsidR="003F45CD" w:rsidRPr="00C35558" w:rsidRDefault="003F45CD" w:rsidP="00BF5115">
            <w:pPr>
              <w:pStyle w:val="ColumnHeading"/>
              <w:keepNext/>
              <w:rPr>
                <w:lang w:val="cs-CZ"/>
              </w:rPr>
            </w:pPr>
            <w:r w:rsidRPr="00C35558">
              <w:rPr>
                <w:lang w:val="cs-CZ"/>
              </w:rPr>
              <w:t>Znění navržené Komisí</w:t>
            </w:r>
          </w:p>
        </w:tc>
        <w:tc>
          <w:tcPr>
            <w:tcW w:w="4876" w:type="dxa"/>
            <w:hideMark/>
          </w:tcPr>
          <w:p w14:paraId="08F32753" w14:textId="77777777" w:rsidR="003F45CD" w:rsidRPr="00C35558" w:rsidRDefault="003F45CD" w:rsidP="00BF5115">
            <w:pPr>
              <w:pStyle w:val="ColumnHeading"/>
              <w:keepNext/>
              <w:rPr>
                <w:lang w:val="cs-CZ"/>
              </w:rPr>
            </w:pPr>
            <w:r w:rsidRPr="00C35558">
              <w:rPr>
                <w:lang w:val="cs-CZ"/>
              </w:rPr>
              <w:t>Pozměňovací návrh</w:t>
            </w:r>
          </w:p>
        </w:tc>
      </w:tr>
      <w:tr w:rsidR="003F45CD" w:rsidRPr="00C35558" w14:paraId="345018A7" w14:textId="77777777" w:rsidTr="00BF5115">
        <w:trPr>
          <w:jc w:val="center"/>
        </w:trPr>
        <w:tc>
          <w:tcPr>
            <w:tcW w:w="4876" w:type="dxa"/>
            <w:hideMark/>
          </w:tcPr>
          <w:p w14:paraId="52D9C066" w14:textId="77777777" w:rsidR="003F45CD" w:rsidRPr="00C35558" w:rsidRDefault="003F45CD" w:rsidP="00BF5115">
            <w:pPr>
              <w:pStyle w:val="Normal6"/>
              <w:rPr>
                <w:lang w:val="cs-CZ"/>
              </w:rPr>
            </w:pPr>
            <w:r w:rsidRPr="00C35558">
              <w:rPr>
                <w:b/>
                <w:i/>
                <w:lang w:val="cs-CZ"/>
              </w:rPr>
              <w:t>[...]</w:t>
            </w:r>
          </w:p>
        </w:tc>
        <w:tc>
          <w:tcPr>
            <w:tcW w:w="4876" w:type="dxa"/>
            <w:hideMark/>
          </w:tcPr>
          <w:p w14:paraId="06B6F7E1" w14:textId="77777777" w:rsidR="003F45CD" w:rsidRPr="00C35558" w:rsidRDefault="003F45CD" w:rsidP="00BF5115">
            <w:pPr>
              <w:pStyle w:val="Normal6"/>
              <w:rPr>
                <w:szCs w:val="24"/>
                <w:lang w:val="cs-CZ"/>
              </w:rPr>
            </w:pPr>
            <w:r w:rsidRPr="00C35558">
              <w:rPr>
                <w:b/>
                <w:i/>
                <w:lang w:val="cs-CZ"/>
              </w:rPr>
              <w:t>vypouští se</w:t>
            </w:r>
          </w:p>
        </w:tc>
      </w:tr>
    </w:tbl>
    <w:p w14:paraId="7FCE950F" w14:textId="77777777" w:rsidR="003F45CD" w:rsidRPr="00C35558" w:rsidRDefault="003F45CD" w:rsidP="003F45CD">
      <w:pPr>
        <w:pStyle w:val="Olang"/>
        <w:rPr>
          <w:lang w:val="cs-CZ"/>
        </w:rPr>
      </w:pPr>
      <w:r w:rsidRPr="00C35558">
        <w:rPr>
          <w:lang w:val="cs-CZ"/>
        </w:rPr>
        <w:t xml:space="preserve">Or. </w:t>
      </w:r>
      <w:r w:rsidRPr="00C35558">
        <w:rPr>
          <w:rStyle w:val="HideTWBExt"/>
          <w:noProof w:val="0"/>
          <w:lang w:val="cs-CZ"/>
        </w:rPr>
        <w:t>&lt;Original&gt;</w:t>
      </w:r>
      <w:r w:rsidRPr="00C35558">
        <w:rPr>
          <w:rStyle w:val="HideTWBInt"/>
          <w:lang w:val="cs-CZ"/>
        </w:rPr>
        <w:t>{EN}</w:t>
      </w:r>
      <w:r w:rsidRPr="00C35558">
        <w:rPr>
          <w:lang w:val="cs-CZ"/>
        </w:rPr>
        <w:t>en</w:t>
      </w:r>
      <w:r w:rsidRPr="00C35558">
        <w:rPr>
          <w:rStyle w:val="HideTWBExt"/>
          <w:noProof w:val="0"/>
          <w:lang w:val="cs-CZ"/>
        </w:rPr>
        <w:t>&lt;/Original&gt;</w:t>
      </w:r>
    </w:p>
    <w:p w14:paraId="33394AD9" w14:textId="77777777" w:rsidR="003F45CD" w:rsidRPr="00C35558" w:rsidRDefault="003F45CD" w:rsidP="003F45CD">
      <w:pPr>
        <w:pStyle w:val="JustificationTitle"/>
        <w:rPr>
          <w:noProof w:val="0"/>
          <w:lang w:val="cs-CZ"/>
        </w:rPr>
      </w:pPr>
      <w:r w:rsidRPr="00C35558">
        <w:rPr>
          <w:rStyle w:val="HideTWBExt"/>
          <w:i w:val="0"/>
          <w:lang w:val="cs-CZ"/>
        </w:rPr>
        <w:t>&lt;TitreJust&gt;</w:t>
      </w:r>
      <w:r w:rsidRPr="00C35558">
        <w:rPr>
          <w:lang w:val="cs-CZ"/>
        </w:rPr>
        <w:t>Odůvodnění</w:t>
      </w:r>
      <w:r w:rsidRPr="00C35558">
        <w:rPr>
          <w:rStyle w:val="HideTWBExt"/>
          <w:i w:val="0"/>
          <w:lang w:val="cs-CZ"/>
        </w:rPr>
        <w:t>&lt;/TitreJust&gt;</w:t>
      </w:r>
    </w:p>
    <w:p w14:paraId="37F93DF9" w14:textId="77777777" w:rsidR="003F45CD" w:rsidRPr="00C35558" w:rsidRDefault="003F45CD" w:rsidP="003F45CD">
      <w:pPr>
        <w:pStyle w:val="Normal12Italic"/>
        <w:rPr>
          <w:noProof w:val="0"/>
          <w:lang w:val="cs-CZ"/>
        </w:rPr>
      </w:pPr>
      <w:r w:rsidRPr="00C35558">
        <w:rPr>
          <w:lang w:val="cs-CZ"/>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6FCB5CCF" w14:textId="77777777" w:rsidR="000E3694" w:rsidRPr="00C35558" w:rsidRDefault="003F45CD" w:rsidP="003F45CD">
      <w:r w:rsidRPr="00C35558">
        <w:rPr>
          <w:rStyle w:val="HideTWBExt"/>
        </w:rPr>
        <w:t>&lt;/Amend&gt;&lt;/RepeatBlock-Amend&gt;</w:t>
      </w:r>
    </w:p>
    <w:p w14:paraId="67B46BDB" w14:textId="77777777" w:rsidR="000E3694" w:rsidRPr="00C35558" w:rsidRDefault="000E3694" w:rsidP="000E3694"/>
    <w:p w14:paraId="0F9A97BD" w14:textId="77777777" w:rsidR="008363E4" w:rsidRPr="00C35558" w:rsidRDefault="008363E4" w:rsidP="000E3694">
      <w:pPr>
        <w:pStyle w:val="NormalBold"/>
      </w:pPr>
      <w:bookmarkStart w:id="2" w:name="_GoBack"/>
      <w:bookmarkEnd w:id="2"/>
    </w:p>
    <w:sectPr w:rsidR="008363E4" w:rsidRPr="00C35558" w:rsidSect="00F5286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7B16D" w14:textId="77777777" w:rsidR="000E3694" w:rsidRPr="00C35558" w:rsidRDefault="000E3694">
      <w:r w:rsidRPr="00C35558">
        <w:separator/>
      </w:r>
    </w:p>
  </w:endnote>
  <w:endnote w:type="continuationSeparator" w:id="0">
    <w:p w14:paraId="294CCB9B" w14:textId="77777777" w:rsidR="000E3694" w:rsidRPr="00C35558" w:rsidRDefault="000E3694">
      <w:r w:rsidRPr="00C355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9A271" w14:textId="6D26F77C" w:rsidR="00F5286E" w:rsidRPr="00C35558" w:rsidRDefault="00F5286E" w:rsidP="00F5286E">
    <w:pPr>
      <w:pStyle w:val="EPFooter"/>
    </w:pPr>
    <w:r w:rsidRPr="00C35558">
      <w:t>PE</w:t>
    </w:r>
    <w:r w:rsidRPr="00C35558">
      <w:rPr>
        <w:rStyle w:val="HideTWBExt"/>
      </w:rPr>
      <w:t>&lt;NoPE&gt;</w:t>
    </w:r>
    <w:r w:rsidRPr="00C35558">
      <w:t>755.032</w:t>
    </w:r>
    <w:r w:rsidRPr="00C35558">
      <w:rPr>
        <w:rStyle w:val="HideTWBExt"/>
      </w:rPr>
      <w:t>&lt;/NoPE&gt;&lt;Version&gt;</w:t>
    </w:r>
    <w:r w:rsidRPr="00C35558">
      <w:t>v01-00</w:t>
    </w:r>
    <w:r w:rsidRPr="00C35558">
      <w:rPr>
        <w:rStyle w:val="HideTWBExt"/>
      </w:rPr>
      <w:t>&lt;/Version&gt;</w:t>
    </w:r>
    <w:r w:rsidRPr="00C35558">
      <w:tab/>
    </w:r>
    <w:r w:rsidRPr="00C35558">
      <w:fldChar w:fldCharType="begin"/>
    </w:r>
    <w:r w:rsidRPr="00C35558">
      <w:instrText xml:space="preserve"> PAGE  \* MERGEFORMAT </w:instrText>
    </w:r>
    <w:r w:rsidRPr="00C35558">
      <w:fldChar w:fldCharType="separate"/>
    </w:r>
    <w:r w:rsidR="00A93F49">
      <w:rPr>
        <w:noProof/>
      </w:rPr>
      <w:t>162</w:t>
    </w:r>
    <w:r w:rsidRPr="00C35558">
      <w:fldChar w:fldCharType="end"/>
    </w:r>
    <w:r w:rsidRPr="00C35558">
      <w:t>/</w:t>
    </w:r>
    <w:fldSimple w:instr=" NUMPAGES  \* MERGEFORMAT ">
      <w:r w:rsidR="00A93F49">
        <w:rPr>
          <w:noProof/>
        </w:rPr>
        <w:t>162</w:t>
      </w:r>
    </w:fldSimple>
    <w:r w:rsidRPr="00C35558">
      <w:tab/>
    </w:r>
    <w:r w:rsidRPr="00C35558">
      <w:rPr>
        <w:rStyle w:val="HideTWBExt"/>
      </w:rPr>
      <w:t>&lt;PathFdR&gt;</w:t>
    </w:r>
    <w:r w:rsidRPr="00C35558">
      <w:t>AM\1289261CS.docx</w:t>
    </w:r>
    <w:r w:rsidRPr="00C35558">
      <w:rPr>
        <w:rStyle w:val="HideTWBExt"/>
      </w:rPr>
      <w:t>&lt;/PathFdR&gt;</w:t>
    </w:r>
  </w:p>
  <w:p w14:paraId="27D72F57" w14:textId="4552129B" w:rsidR="000E3694" w:rsidRPr="00C35558" w:rsidRDefault="00F5286E" w:rsidP="00F5286E">
    <w:pPr>
      <w:pStyle w:val="EPFooter2"/>
    </w:pPr>
    <w:r w:rsidRPr="00C3555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DDA92" w14:textId="643C14D1" w:rsidR="00F5286E" w:rsidRPr="00C35558" w:rsidRDefault="00F5286E" w:rsidP="00F5286E">
    <w:pPr>
      <w:pStyle w:val="EPFooter"/>
    </w:pPr>
    <w:r w:rsidRPr="00C35558">
      <w:rPr>
        <w:rStyle w:val="HideTWBExt"/>
      </w:rPr>
      <w:t>&lt;PathFdR&gt;</w:t>
    </w:r>
    <w:r w:rsidRPr="00C35558">
      <w:t>AM\1289261CS.docx</w:t>
    </w:r>
    <w:r w:rsidRPr="00C35558">
      <w:rPr>
        <w:rStyle w:val="HideTWBExt"/>
      </w:rPr>
      <w:t>&lt;/PathFdR&gt;</w:t>
    </w:r>
    <w:r w:rsidRPr="00C35558">
      <w:tab/>
    </w:r>
    <w:r w:rsidRPr="00C35558">
      <w:fldChar w:fldCharType="begin"/>
    </w:r>
    <w:r w:rsidRPr="00C35558">
      <w:instrText xml:space="preserve"> PAGE  \* MERGEFORMAT </w:instrText>
    </w:r>
    <w:r w:rsidRPr="00C35558">
      <w:fldChar w:fldCharType="separate"/>
    </w:r>
    <w:r w:rsidR="00A93F49">
      <w:rPr>
        <w:noProof/>
      </w:rPr>
      <w:t>161</w:t>
    </w:r>
    <w:r w:rsidRPr="00C35558">
      <w:fldChar w:fldCharType="end"/>
    </w:r>
    <w:r w:rsidRPr="00C35558">
      <w:t>/</w:t>
    </w:r>
    <w:fldSimple w:instr=" NUMPAGES  \* MERGEFORMAT ">
      <w:r w:rsidR="00A93F49">
        <w:rPr>
          <w:noProof/>
        </w:rPr>
        <w:t>162</w:t>
      </w:r>
    </w:fldSimple>
    <w:r w:rsidRPr="00C35558">
      <w:tab/>
      <w:t>PE</w:t>
    </w:r>
    <w:r w:rsidRPr="00C35558">
      <w:rPr>
        <w:rStyle w:val="HideTWBExt"/>
      </w:rPr>
      <w:t>&lt;NoPE&gt;</w:t>
    </w:r>
    <w:r w:rsidRPr="00C35558">
      <w:t>755.032</w:t>
    </w:r>
    <w:r w:rsidRPr="00C35558">
      <w:rPr>
        <w:rStyle w:val="HideTWBExt"/>
      </w:rPr>
      <w:t>&lt;/NoPE&gt;&lt;Version&gt;</w:t>
    </w:r>
    <w:r w:rsidRPr="00C35558">
      <w:t>v01-00</w:t>
    </w:r>
    <w:r w:rsidRPr="00C35558">
      <w:rPr>
        <w:rStyle w:val="HideTWBExt"/>
      </w:rPr>
      <w:t>&lt;/Version&gt;</w:t>
    </w:r>
  </w:p>
  <w:p w14:paraId="6F471395" w14:textId="053BC672" w:rsidR="000E3694" w:rsidRPr="00C35558" w:rsidRDefault="00F5286E" w:rsidP="00F5286E">
    <w:pPr>
      <w:pStyle w:val="EPFooter2"/>
    </w:pPr>
    <w:r w:rsidRPr="00C35558">
      <w:tab/>
    </w:r>
    <w:r w:rsidRPr="00C3555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0D2B5" w14:textId="77777777" w:rsidR="00F5286E" w:rsidRPr="00C35558" w:rsidRDefault="00F5286E" w:rsidP="00F5286E">
    <w:pPr>
      <w:pStyle w:val="EPFooter"/>
    </w:pPr>
    <w:r w:rsidRPr="00C35558">
      <w:rPr>
        <w:rStyle w:val="HideTWBExt"/>
      </w:rPr>
      <w:t>&lt;PathFdR&gt;</w:t>
    </w:r>
    <w:r w:rsidRPr="00C35558">
      <w:t>AM\1289261CS.docx</w:t>
    </w:r>
    <w:r w:rsidRPr="00C35558">
      <w:rPr>
        <w:rStyle w:val="HideTWBExt"/>
      </w:rPr>
      <w:t>&lt;/PathFdR&gt;</w:t>
    </w:r>
    <w:r w:rsidRPr="00C35558">
      <w:tab/>
    </w:r>
    <w:r w:rsidRPr="00C35558">
      <w:tab/>
      <w:t>PE</w:t>
    </w:r>
    <w:r w:rsidRPr="00C35558">
      <w:rPr>
        <w:rStyle w:val="HideTWBExt"/>
      </w:rPr>
      <w:t>&lt;NoPE&gt;</w:t>
    </w:r>
    <w:r w:rsidRPr="00C35558">
      <w:t>755.032</w:t>
    </w:r>
    <w:r w:rsidRPr="00C35558">
      <w:rPr>
        <w:rStyle w:val="HideTWBExt"/>
      </w:rPr>
      <w:t>&lt;/NoPE&gt;&lt;Version&gt;</w:t>
    </w:r>
    <w:r w:rsidRPr="00C35558">
      <w:t>v01-00</w:t>
    </w:r>
    <w:r w:rsidRPr="00C35558">
      <w:rPr>
        <w:rStyle w:val="HideTWBExt"/>
      </w:rPr>
      <w:t>&lt;/Version&gt;</w:t>
    </w:r>
  </w:p>
  <w:p w14:paraId="189BC2EF" w14:textId="24A94DD5" w:rsidR="000E3694" w:rsidRPr="00C35558" w:rsidRDefault="00F5286E" w:rsidP="00F5286E">
    <w:pPr>
      <w:pStyle w:val="EPFooter2"/>
    </w:pPr>
    <w:r w:rsidRPr="00C35558">
      <w:t>CS</w:t>
    </w:r>
    <w:r w:rsidRPr="00C35558">
      <w:tab/>
    </w:r>
    <w:r w:rsidRPr="00C35558">
      <w:rPr>
        <w:b w:val="0"/>
        <w:i/>
        <w:color w:val="C0C0C0"/>
        <w:sz w:val="22"/>
      </w:rPr>
      <w:t>Jednotná v rozmanitosti</w:t>
    </w:r>
    <w:r w:rsidRPr="00C3555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9074E" w14:textId="77777777" w:rsidR="000E3694" w:rsidRPr="00C35558" w:rsidRDefault="000E3694">
      <w:r w:rsidRPr="00C35558">
        <w:separator/>
      </w:r>
    </w:p>
  </w:footnote>
  <w:footnote w:type="continuationSeparator" w:id="0">
    <w:p w14:paraId="0397C438" w14:textId="77777777" w:rsidR="000E3694" w:rsidRPr="00C35558" w:rsidRDefault="000E3694">
      <w:r w:rsidRPr="00C355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E3E28" w14:textId="77777777" w:rsidR="00A93F49" w:rsidRDefault="00A93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0BC6" w14:textId="77777777" w:rsidR="00A93F49" w:rsidRDefault="00A93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8895" w14:textId="77777777" w:rsidR="00A93F49" w:rsidRDefault="00A93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CS"/>
    <w:docVar w:name="TXTLANGUEMIN" w:val="cs"/>
    <w:docVar w:name="TXTNRC" w:val="0147/2023"/>
    <w:docVar w:name="TXTNRCOM" w:val="(2023)0232"/>
    <w:docVar w:name="TXTNRFIRSTAM" w:val="119"/>
    <w:docVar w:name="TXTNRLASTAM" w:val="376"/>
    <w:docVar w:name="TXTNRPE" w:val="755.032"/>
    <w:docVar w:name="TXTNRPE2" w:val="753.697"/>
    <w:docVar w:name="TXTNRPROC" w:val="2023/0133"/>
    <w:docVar w:name="TXTPEorAP" w:val="PE"/>
    <w:docVar w:name="TXTROUTE" w:val="AM\1289261CS.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73830"/>
    <w:rsid w:val="00075DBE"/>
    <w:rsid w:val="000A05F1"/>
    <w:rsid w:val="000B0781"/>
    <w:rsid w:val="000D446F"/>
    <w:rsid w:val="000E3694"/>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0B69"/>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45CD"/>
    <w:rsid w:val="00422BB2"/>
    <w:rsid w:val="004367B3"/>
    <w:rsid w:val="00441413"/>
    <w:rsid w:val="00441D7D"/>
    <w:rsid w:val="00461E32"/>
    <w:rsid w:val="00464338"/>
    <w:rsid w:val="00480DC3"/>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34C94"/>
    <w:rsid w:val="00736FBA"/>
    <w:rsid w:val="0074160E"/>
    <w:rsid w:val="007659AC"/>
    <w:rsid w:val="00780836"/>
    <w:rsid w:val="0079060C"/>
    <w:rsid w:val="007A42AB"/>
    <w:rsid w:val="007A7564"/>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49"/>
    <w:rsid w:val="00A93F8C"/>
    <w:rsid w:val="00A96B97"/>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558"/>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4FE3"/>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5286E"/>
    <w:rsid w:val="00F6745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3E9C6"/>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39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162</Pages>
  <Words>37466</Words>
  <Characters>221339</Characters>
  <Application>Microsoft Office Word</Application>
  <DocSecurity>0</DocSecurity>
  <Lines>8775</Lines>
  <Paragraphs>2761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RODRIGUEZ MALNERO Yolanda</dc:creator>
  <cp:keywords/>
  <dc:description/>
  <cp:lastModifiedBy>VYROUBALOVA Jana</cp:lastModifiedBy>
  <cp:revision>2</cp:revision>
  <cp:lastPrinted>2007-06-22T14:02:00Z</cp:lastPrinted>
  <dcterms:created xsi:type="dcterms:W3CDTF">2023-11-17T09:10:00Z</dcterms:created>
  <dcterms:modified xsi:type="dcterms:W3CDTF">2023-11-17T09:10:00Z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1289261</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AM\1289261CS.docx</vt:lpwstr>
  </property>
  <property fmtid="{D5CDD505-2E9C-101B-9397-08002B2CF9AE}" pid="11" name="PE number">
    <vt:lpwstr>755.032</vt:lpwstr>
  </property>
  <property fmtid="{D5CDD505-2E9C-101B-9397-08002B2CF9AE}" pid="12" name="SendToEpades">
    <vt:lpwstr>OK(AMNUM) - 2023/10/31 12:02</vt:lpwstr>
  </property>
  <property fmtid="{D5CDD505-2E9C-101B-9397-08002B2CF9AE}" pid="13" name="Bookout">
    <vt:lpwstr>OK - 2023/11/17 10:09</vt:lpwstr>
  </property>
</Properties>
</file>