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92363" w:rsidRPr="005461A2" w14:paraId="5FF9E4C4" w14:textId="77777777">
        <w:trPr>
          <w:trHeight w:hRule="exact" w:val="1417"/>
          <w:jc w:val="center"/>
        </w:trPr>
        <w:tc>
          <w:tcPr>
            <w:tcW w:w="6804" w:type="dxa"/>
            <w:tcBorders>
              <w:top w:val="nil"/>
              <w:left w:val="nil"/>
              <w:bottom w:val="nil"/>
              <w:right w:val="nil"/>
            </w:tcBorders>
            <w:vAlign w:val="center"/>
          </w:tcPr>
          <w:p w14:paraId="6DE75C18" w14:textId="312E5C60" w:rsidR="003B0036" w:rsidRPr="005461A2" w:rsidRDefault="006133A2">
            <w:pPr>
              <w:pStyle w:val="EPName"/>
              <w:rPr>
                <w:noProof/>
              </w:rPr>
            </w:pPr>
            <w:r w:rsidRPr="005461A2">
              <w:rPr>
                <w:noProof/>
              </w:rPr>
              <w:t>Europees Parlement</w:t>
            </w:r>
          </w:p>
          <w:p w14:paraId="5FC4FEDA" w14:textId="77777777" w:rsidR="003B0036" w:rsidRPr="005461A2" w:rsidRDefault="006133A2">
            <w:pPr>
              <w:pStyle w:val="EPTerm"/>
              <w:rPr>
                <w:noProof/>
              </w:rPr>
            </w:pPr>
            <w:r w:rsidRPr="005461A2">
              <w:rPr>
                <w:noProof/>
              </w:rPr>
              <w:t>2024-2029</w:t>
            </w:r>
          </w:p>
        </w:tc>
        <w:tc>
          <w:tcPr>
            <w:tcW w:w="2268" w:type="dxa"/>
            <w:tcBorders>
              <w:top w:val="nil"/>
              <w:left w:val="nil"/>
              <w:bottom w:val="nil"/>
              <w:right w:val="nil"/>
            </w:tcBorders>
          </w:tcPr>
          <w:p w14:paraId="2371CE09" w14:textId="77777777" w:rsidR="003B0036" w:rsidRPr="005461A2" w:rsidRDefault="00FD48E5">
            <w:pPr>
              <w:pStyle w:val="EPLogo"/>
              <w:rPr>
                <w:noProof/>
              </w:rPr>
            </w:pPr>
            <w:r>
              <w:rPr>
                <w:noProof/>
              </w:rPr>
              <w:pict w14:anchorId="2FC5B9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0CA2792" w14:textId="77777777" w:rsidR="003B0036" w:rsidRPr="005461A2" w:rsidRDefault="006133A2">
      <w:pPr>
        <w:pStyle w:val="LineTop"/>
        <w:rPr>
          <w:noProof/>
        </w:rPr>
      </w:pPr>
      <w:r w:rsidRPr="005461A2">
        <w:rPr>
          <w:noProof/>
        </w:rPr>
        <w:t xml:space="preserve"> </w:t>
      </w:r>
    </w:p>
    <w:p w14:paraId="365CC2E3" w14:textId="7A6F8457" w:rsidR="003B0036" w:rsidRPr="005461A2" w:rsidRDefault="006133A2">
      <w:pPr>
        <w:pStyle w:val="EPBody"/>
        <w:rPr>
          <w:noProof/>
        </w:rPr>
      </w:pPr>
      <w:r w:rsidRPr="005461A2">
        <w:rPr>
          <w:rStyle w:val="HideTWBExt"/>
          <w:rFonts w:eastAsia="Times New Roman"/>
          <w:i w:val="0"/>
        </w:rPr>
        <w:t>&lt;Commission&gt;</w:t>
      </w:r>
      <w:r w:rsidRPr="005461A2">
        <w:rPr>
          <w:rStyle w:val="HideTWBInt"/>
          <w:i w:val="0"/>
        </w:rPr>
        <w:t>{JURI}</w:t>
      </w:r>
      <w:r w:rsidRPr="005461A2">
        <w:rPr>
          <w:noProof/>
        </w:rPr>
        <w:t>Commissie juridische zaken</w:t>
      </w:r>
      <w:r w:rsidRPr="005461A2">
        <w:rPr>
          <w:rStyle w:val="HideTWBExt"/>
          <w:rFonts w:eastAsia="Times New Roman"/>
          <w:i w:val="0"/>
        </w:rPr>
        <w:t>&lt;/Commission&gt;</w:t>
      </w:r>
    </w:p>
    <w:p w14:paraId="1FAD56CF" w14:textId="77777777" w:rsidR="003B0036" w:rsidRPr="005461A2" w:rsidRDefault="006133A2">
      <w:pPr>
        <w:pStyle w:val="LineBottom"/>
        <w:rPr>
          <w:noProof/>
        </w:rPr>
      </w:pPr>
      <w:r w:rsidRPr="005461A2">
        <w:rPr>
          <w:noProof/>
        </w:rPr>
        <w:t xml:space="preserve"> </w:t>
      </w:r>
    </w:p>
    <w:p w14:paraId="57E7FC98" w14:textId="77777777" w:rsidR="003B0036" w:rsidRPr="005461A2" w:rsidRDefault="006133A2">
      <w:pPr>
        <w:pStyle w:val="CoverReference"/>
        <w:rPr>
          <w:noProof/>
        </w:rPr>
      </w:pPr>
      <w:r w:rsidRPr="005461A2">
        <w:rPr>
          <w:rStyle w:val="HideTWBExt"/>
          <w:rFonts w:eastAsia="Times New Roman"/>
          <w:b w:val="0"/>
        </w:rPr>
        <w:t>&lt;RefProc&gt;</w:t>
      </w:r>
      <w:r w:rsidRPr="005461A2">
        <w:rPr>
          <w:noProof/>
        </w:rPr>
        <w:t>2025/2079</w:t>
      </w:r>
      <w:r w:rsidRPr="005461A2">
        <w:rPr>
          <w:rStyle w:val="HideTWBExt"/>
          <w:rFonts w:eastAsia="Times New Roman"/>
          <w:b w:val="0"/>
        </w:rPr>
        <w:t>&lt;/RefProc&gt;&lt;RefTypeProc&gt;</w:t>
      </w:r>
      <w:r w:rsidRPr="005461A2">
        <w:rPr>
          <w:noProof/>
        </w:rPr>
        <w:t>(INL)</w:t>
      </w:r>
      <w:r w:rsidRPr="005461A2">
        <w:rPr>
          <w:rStyle w:val="HideTWBExt"/>
          <w:rFonts w:eastAsia="Times New Roman"/>
          <w:b w:val="0"/>
        </w:rPr>
        <w:t>&lt;/RefTypeProc&gt;</w:t>
      </w:r>
    </w:p>
    <w:p w14:paraId="79D2324D" w14:textId="77777777" w:rsidR="003B0036" w:rsidRPr="005461A2" w:rsidRDefault="006133A2">
      <w:pPr>
        <w:pStyle w:val="CoverDate"/>
        <w:rPr>
          <w:noProof/>
        </w:rPr>
      </w:pPr>
      <w:r w:rsidRPr="005461A2">
        <w:rPr>
          <w:rStyle w:val="HideTWBExt"/>
        </w:rPr>
        <w:t>&lt;Date&gt;</w:t>
      </w:r>
      <w:r w:rsidRPr="005461A2">
        <w:rPr>
          <w:rStyle w:val="HideTWBInt"/>
        </w:rPr>
        <w:t>{12/09/2025}</w:t>
      </w:r>
      <w:r w:rsidRPr="005461A2">
        <w:rPr>
          <w:noProof/>
        </w:rPr>
        <w:t>12.9.2025</w:t>
      </w:r>
      <w:r w:rsidRPr="005461A2">
        <w:rPr>
          <w:rStyle w:val="HideTWBExt"/>
        </w:rPr>
        <w:t>&lt;/Date&gt;</w:t>
      </w:r>
    </w:p>
    <w:p w14:paraId="0FE0A112" w14:textId="1D57AD02" w:rsidR="003B0036" w:rsidRPr="005461A2" w:rsidRDefault="006133A2">
      <w:pPr>
        <w:pStyle w:val="CoverDocType"/>
        <w:rPr>
          <w:noProof/>
        </w:rPr>
      </w:pPr>
      <w:r w:rsidRPr="005461A2">
        <w:rPr>
          <w:rStyle w:val="HideTWBExt"/>
          <w:b w:val="0"/>
        </w:rPr>
        <w:t>&lt;TypeAM&gt;</w:t>
      </w:r>
      <w:r w:rsidR="00B44ACD" w:rsidRPr="005461A2">
        <w:rPr>
          <w:noProof/>
        </w:rPr>
        <w:t>AMENDEMENTEN</w:t>
      </w:r>
      <w:r w:rsidRPr="005461A2">
        <w:rPr>
          <w:rStyle w:val="HideTWBExt"/>
          <w:b w:val="0"/>
        </w:rPr>
        <w:t>&lt;/TypeAM&gt;</w:t>
      </w:r>
    </w:p>
    <w:p w14:paraId="378FF500" w14:textId="48995115" w:rsidR="003B0036" w:rsidRPr="005461A2" w:rsidRDefault="006133A2">
      <w:pPr>
        <w:pStyle w:val="CoverDocType24a"/>
        <w:rPr>
          <w:noProof/>
        </w:rPr>
      </w:pPr>
      <w:r w:rsidRPr="005461A2">
        <w:rPr>
          <w:rStyle w:val="HideTWBExt"/>
          <w:rFonts w:eastAsia="Times New Roman"/>
          <w:b w:val="0"/>
        </w:rPr>
        <w:t>&lt;RangeAM&gt;</w:t>
      </w:r>
      <w:r w:rsidRPr="005461A2">
        <w:rPr>
          <w:noProof/>
        </w:rPr>
        <w:t>1 - 344</w:t>
      </w:r>
      <w:r w:rsidRPr="005461A2">
        <w:rPr>
          <w:rStyle w:val="HideTWBExt"/>
          <w:rFonts w:eastAsia="Times New Roman"/>
          <w:b w:val="0"/>
        </w:rPr>
        <w:t>&lt;/RangeAM&gt;</w:t>
      </w:r>
    </w:p>
    <w:p w14:paraId="28B6C317" w14:textId="4A1D5715" w:rsidR="003B0036" w:rsidRPr="005461A2" w:rsidRDefault="006133A2">
      <w:pPr>
        <w:pStyle w:val="CoverBold"/>
        <w:rPr>
          <w:noProof/>
        </w:rPr>
      </w:pPr>
      <w:r w:rsidRPr="005461A2">
        <w:rPr>
          <w:rStyle w:val="HideTWBExt"/>
          <w:b w:val="0"/>
        </w:rPr>
        <w:t>&lt;TitreType&gt;</w:t>
      </w:r>
      <w:r w:rsidRPr="005461A2">
        <w:rPr>
          <w:noProof/>
        </w:rPr>
        <w:t>Ontwerpverslag</w:t>
      </w:r>
      <w:r w:rsidRPr="005461A2">
        <w:rPr>
          <w:rStyle w:val="HideTWBExt"/>
          <w:b w:val="0"/>
        </w:rPr>
        <w:t>&lt;/TitreType&gt;</w:t>
      </w:r>
    </w:p>
    <w:p w14:paraId="066704C7" w14:textId="77777777" w:rsidR="003B0036" w:rsidRPr="005461A2" w:rsidRDefault="006133A2">
      <w:pPr>
        <w:pStyle w:val="CoverBold"/>
        <w:rPr>
          <w:noProof/>
        </w:rPr>
      </w:pPr>
      <w:r w:rsidRPr="005461A2">
        <w:rPr>
          <w:rStyle w:val="HideTWBExt"/>
          <w:b w:val="0"/>
        </w:rPr>
        <w:t>&lt;Rapporteur&gt;</w:t>
      </w:r>
      <w:r w:rsidRPr="005461A2">
        <w:rPr>
          <w:noProof/>
        </w:rPr>
        <w:t>René Repasi</w:t>
      </w:r>
      <w:r w:rsidRPr="005461A2">
        <w:rPr>
          <w:rStyle w:val="HideTWBExt"/>
          <w:b w:val="0"/>
        </w:rPr>
        <w:t>&lt;/Rapporteur&gt;</w:t>
      </w:r>
    </w:p>
    <w:p w14:paraId="392EFB58" w14:textId="77777777" w:rsidR="003B0036" w:rsidRPr="005461A2" w:rsidRDefault="006133A2">
      <w:pPr>
        <w:pStyle w:val="CoverNormal24a"/>
        <w:rPr>
          <w:noProof/>
        </w:rPr>
      </w:pPr>
      <w:r w:rsidRPr="005461A2">
        <w:rPr>
          <w:rStyle w:val="HideTWBExt"/>
        </w:rPr>
        <w:t>&lt;DocRefPE&gt;</w:t>
      </w:r>
      <w:r w:rsidRPr="005461A2">
        <w:rPr>
          <w:noProof/>
        </w:rPr>
        <w:t>(PE773.199v01-00)</w:t>
      </w:r>
      <w:r w:rsidRPr="005461A2">
        <w:rPr>
          <w:rStyle w:val="HideTWBExt"/>
        </w:rPr>
        <w:t>&lt;/DocRefPE&gt;</w:t>
      </w:r>
    </w:p>
    <w:p w14:paraId="5A6D2985" w14:textId="577491A0" w:rsidR="003B0036" w:rsidRPr="005461A2" w:rsidRDefault="006133A2">
      <w:pPr>
        <w:pStyle w:val="CoverNormal"/>
        <w:rPr>
          <w:noProof/>
        </w:rPr>
      </w:pPr>
      <w:r w:rsidRPr="005461A2">
        <w:rPr>
          <w:rStyle w:val="HideTWBExt"/>
        </w:rPr>
        <w:t>&lt;Titre&gt;</w:t>
      </w:r>
      <w:r w:rsidRPr="005461A2">
        <w:rPr>
          <w:noProof/>
        </w:rPr>
        <w:t xml:space="preserve">De 28e regeling: een nieuw rechtskader voor innovatieve bedrijven </w:t>
      </w:r>
      <w:r w:rsidRPr="005461A2">
        <w:rPr>
          <w:rStyle w:val="HideTWBExt"/>
        </w:rPr>
        <w:t>&lt;/Titre&gt;</w:t>
      </w:r>
    </w:p>
    <w:p w14:paraId="28DEC941" w14:textId="77777777" w:rsidR="003B0036" w:rsidRPr="005461A2" w:rsidRDefault="006133A2">
      <w:pPr>
        <w:pStyle w:val="CoverNormal24a"/>
        <w:rPr>
          <w:noProof/>
        </w:rPr>
      </w:pPr>
      <w:r w:rsidRPr="005461A2">
        <w:rPr>
          <w:rStyle w:val="HideTWBExt"/>
        </w:rPr>
        <w:t>&lt;DocRef&gt;</w:t>
      </w:r>
      <w:r w:rsidRPr="005461A2">
        <w:rPr>
          <w:noProof/>
        </w:rPr>
        <w:t>(2025/2079(INL))</w:t>
      </w:r>
      <w:r w:rsidRPr="005461A2">
        <w:rPr>
          <w:rStyle w:val="HideTWBExt"/>
        </w:rPr>
        <w:t>&lt;/DocRef&gt;</w:t>
      </w:r>
    </w:p>
    <w:p w14:paraId="05DB98B6" w14:textId="77777777" w:rsidR="003B0036" w:rsidRPr="005461A2" w:rsidRDefault="006133A2">
      <w:pPr>
        <w:rPr>
          <w:noProof/>
        </w:rPr>
      </w:pPr>
      <w:r w:rsidRPr="005461A2">
        <w:rPr>
          <w:noProof/>
        </w:rPr>
        <w:br w:type="page"/>
      </w:r>
      <w:r w:rsidRPr="005461A2">
        <w:rPr>
          <w:noProof/>
        </w:rPr>
        <w:lastRenderedPageBreak/>
        <w:t>AM_Com_NonLegReport</w:t>
      </w:r>
    </w:p>
    <w:p w14:paraId="1E44CA17" w14:textId="368B8DC4" w:rsidR="00B92363" w:rsidRPr="005461A2" w:rsidRDefault="006133A2" w:rsidP="00B92363">
      <w:pPr>
        <w:pStyle w:val="AmNumberTabs"/>
        <w:rPr>
          <w:noProof/>
        </w:rPr>
      </w:pPr>
      <w:r w:rsidRPr="005461A2">
        <w:rPr>
          <w:noProof/>
        </w:rPr>
        <w:br w:type="page"/>
      </w:r>
      <w:r w:rsidR="00B92363" w:rsidRPr="005461A2">
        <w:rPr>
          <w:rStyle w:val="HideTWBExt"/>
          <w:b w:val="0"/>
        </w:rPr>
        <w:lastRenderedPageBreak/>
        <w:t>&lt;RepeatBlock-Amend&gt;&lt;Amend&gt;</w:t>
      </w:r>
      <w:r w:rsidR="00B92363" w:rsidRPr="005461A2">
        <w:rPr>
          <w:noProof/>
        </w:rPr>
        <w:t>Amendement</w:t>
      </w:r>
      <w:r w:rsidR="00B92363" w:rsidRPr="005461A2">
        <w:rPr>
          <w:noProof/>
        </w:rPr>
        <w:tab/>
      </w:r>
      <w:r w:rsidR="00B92363" w:rsidRPr="005461A2">
        <w:rPr>
          <w:noProof/>
        </w:rPr>
        <w:tab/>
      </w:r>
      <w:r w:rsidR="00B92363" w:rsidRPr="005461A2">
        <w:rPr>
          <w:rStyle w:val="HideTWBExt"/>
          <w:b w:val="0"/>
        </w:rPr>
        <w:t>&lt;NumAm&gt;</w:t>
      </w:r>
      <w:r w:rsidR="00B92363" w:rsidRPr="005461A2">
        <w:rPr>
          <w:noProof/>
        </w:rPr>
        <w:t>1</w:t>
      </w:r>
      <w:r w:rsidR="00B92363" w:rsidRPr="005461A2">
        <w:rPr>
          <w:rStyle w:val="HideTWBExt"/>
          <w:b w:val="0"/>
        </w:rPr>
        <w:t>&lt;/NumAm&gt;</w:t>
      </w:r>
    </w:p>
    <w:p w14:paraId="50098E0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199B5D52" w14:textId="77777777" w:rsidR="00B92363" w:rsidRPr="005461A2" w:rsidRDefault="00B92363" w:rsidP="00B92363">
      <w:pPr>
        <w:rPr>
          <w:noProof/>
        </w:rPr>
      </w:pPr>
      <w:r w:rsidRPr="005461A2">
        <w:rPr>
          <w:rStyle w:val="HideTWBExt"/>
        </w:rPr>
        <w:t>&lt;AuNomDe&gt;</w:t>
      </w:r>
      <w:r w:rsidRPr="005461A2">
        <w:rPr>
          <w:noProof/>
        </w:rPr>
        <w:t>namens de Verts/ALE‑Fractie</w:t>
      </w:r>
      <w:r w:rsidRPr="005461A2">
        <w:rPr>
          <w:rStyle w:val="HideTWBExt"/>
        </w:rPr>
        <w:t>&lt;/AuNomDe&gt;</w:t>
      </w:r>
    </w:p>
    <w:p w14:paraId="7857C909" w14:textId="77777777" w:rsidR="00B92363" w:rsidRPr="005461A2" w:rsidRDefault="00B92363" w:rsidP="00B92363">
      <w:pPr>
        <w:pStyle w:val="NormalBold"/>
        <w:rPr>
          <w:noProof/>
        </w:rPr>
      </w:pPr>
      <w:r w:rsidRPr="005461A2">
        <w:rPr>
          <w:rStyle w:val="HideTWBExt"/>
          <w:b w:val="0"/>
        </w:rPr>
        <w:t>&lt;/RepeatBlock-By&gt;</w:t>
      </w:r>
    </w:p>
    <w:p w14:paraId="5AC84B97"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108BA4B" w14:textId="77777777" w:rsidR="00B92363" w:rsidRPr="005461A2" w:rsidRDefault="00B92363" w:rsidP="00B92363">
      <w:pPr>
        <w:pStyle w:val="NormalBold"/>
        <w:rPr>
          <w:noProof/>
        </w:rPr>
      </w:pPr>
      <w:r w:rsidRPr="005461A2">
        <w:rPr>
          <w:rStyle w:val="HideTWBExt"/>
          <w:b w:val="0"/>
        </w:rPr>
        <w:t>&lt;Article&gt;</w:t>
      </w:r>
      <w:r w:rsidRPr="005461A2">
        <w:rPr>
          <w:noProof/>
        </w:rPr>
        <w:t>Kopje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EC812C1" w14:textId="77777777" w:rsidTr="00356448">
        <w:trPr>
          <w:trHeight w:hRule="exact" w:val="240"/>
          <w:jc w:val="center"/>
        </w:trPr>
        <w:tc>
          <w:tcPr>
            <w:tcW w:w="9752" w:type="dxa"/>
            <w:gridSpan w:val="2"/>
            <w:tcBorders>
              <w:top w:val="nil"/>
              <w:left w:val="nil"/>
              <w:bottom w:val="nil"/>
              <w:right w:val="nil"/>
            </w:tcBorders>
          </w:tcPr>
          <w:p w14:paraId="56DFB24D" w14:textId="77777777" w:rsidR="00B92363" w:rsidRPr="005461A2" w:rsidRDefault="00B92363" w:rsidP="00356448">
            <w:pPr>
              <w:rPr>
                <w:noProof/>
              </w:rPr>
            </w:pPr>
          </w:p>
        </w:tc>
      </w:tr>
      <w:tr w:rsidR="00B92363" w:rsidRPr="005461A2" w14:paraId="76FCAE0B" w14:textId="77777777" w:rsidTr="00356448">
        <w:trPr>
          <w:trHeight w:val="240"/>
          <w:jc w:val="center"/>
        </w:trPr>
        <w:tc>
          <w:tcPr>
            <w:tcW w:w="4876" w:type="dxa"/>
            <w:tcBorders>
              <w:top w:val="nil"/>
              <w:left w:val="nil"/>
              <w:bottom w:val="nil"/>
              <w:right w:val="nil"/>
            </w:tcBorders>
          </w:tcPr>
          <w:p w14:paraId="3C846DB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F7141F8" w14:textId="77777777" w:rsidR="00B92363" w:rsidRPr="005461A2" w:rsidRDefault="00B92363" w:rsidP="00356448">
            <w:pPr>
              <w:pStyle w:val="AmColumnHeading"/>
              <w:rPr>
                <w:noProof/>
              </w:rPr>
            </w:pPr>
            <w:r w:rsidRPr="005461A2">
              <w:rPr>
                <w:noProof/>
              </w:rPr>
              <w:t>Amendement</w:t>
            </w:r>
          </w:p>
        </w:tc>
      </w:tr>
      <w:tr w:rsidR="00B92363" w:rsidRPr="005461A2" w14:paraId="2101CBA0" w14:textId="77777777" w:rsidTr="00356448">
        <w:trPr>
          <w:jc w:val="center"/>
        </w:trPr>
        <w:tc>
          <w:tcPr>
            <w:tcW w:w="4876" w:type="dxa"/>
            <w:tcBorders>
              <w:top w:val="nil"/>
              <w:left w:val="nil"/>
              <w:bottom w:val="nil"/>
              <w:right w:val="nil"/>
            </w:tcBorders>
          </w:tcPr>
          <w:p w14:paraId="56ADCBDD" w14:textId="77777777" w:rsidR="00B92363" w:rsidRPr="005461A2" w:rsidRDefault="00B92363" w:rsidP="00356448">
            <w:pPr>
              <w:pStyle w:val="Normal6a"/>
              <w:rPr>
                <w:noProof/>
              </w:rPr>
            </w:pPr>
            <w:r w:rsidRPr="005461A2">
              <w:rPr>
                <w:noProof/>
              </w:rPr>
              <w:t xml:space="preserve">met aanbevelingen aan de Commissie betreffende de 28e regeling: een nieuw rechtskader voor </w:t>
            </w:r>
            <w:r w:rsidRPr="005461A2">
              <w:rPr>
                <w:b/>
                <w:i/>
                <w:noProof/>
              </w:rPr>
              <w:t>innovatieve bedrijven</w:t>
            </w:r>
          </w:p>
        </w:tc>
        <w:tc>
          <w:tcPr>
            <w:tcW w:w="4876" w:type="dxa"/>
            <w:tcBorders>
              <w:top w:val="nil"/>
              <w:left w:val="nil"/>
              <w:bottom w:val="nil"/>
              <w:right w:val="nil"/>
            </w:tcBorders>
          </w:tcPr>
          <w:p w14:paraId="6472BE77" w14:textId="77777777" w:rsidR="00B92363" w:rsidRPr="005461A2" w:rsidRDefault="00B92363" w:rsidP="00356448">
            <w:pPr>
              <w:pStyle w:val="Normal6a"/>
              <w:rPr>
                <w:noProof/>
              </w:rPr>
            </w:pPr>
            <w:r w:rsidRPr="005461A2">
              <w:rPr>
                <w:noProof/>
              </w:rPr>
              <w:t xml:space="preserve">met aanbevelingen aan de Commissie betreffende de 28e regeling: een nieuw rechtskader voor </w:t>
            </w:r>
            <w:r w:rsidRPr="005461A2">
              <w:rPr>
                <w:b/>
                <w:i/>
                <w:noProof/>
              </w:rPr>
              <w:t>start-ups en scale-ups</w:t>
            </w:r>
          </w:p>
        </w:tc>
      </w:tr>
    </w:tbl>
    <w:p w14:paraId="5CED7E48"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E128319" w14:textId="77777777" w:rsidR="00B92363" w:rsidRPr="005461A2" w:rsidRDefault="00B92363" w:rsidP="00B92363">
      <w:pPr>
        <w:rPr>
          <w:noProof/>
        </w:rPr>
      </w:pPr>
      <w:r w:rsidRPr="005461A2">
        <w:rPr>
          <w:rStyle w:val="HideTWBExt"/>
        </w:rPr>
        <w:t>&lt;/Amend&gt;</w:t>
      </w:r>
    </w:p>
    <w:p w14:paraId="65D6AE7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w:t>
      </w:r>
      <w:r w:rsidRPr="005461A2">
        <w:rPr>
          <w:rStyle w:val="HideTWBExt"/>
          <w:b w:val="0"/>
        </w:rPr>
        <w:t>&lt;/NumAm&gt;</w:t>
      </w:r>
    </w:p>
    <w:p w14:paraId="77F11760"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w:t>
      </w:r>
      <w:r w:rsidRPr="005461A2">
        <w:rPr>
          <w:rStyle w:val="HideTWBExt"/>
          <w:b w:val="0"/>
        </w:rPr>
        <w:t>&lt;/Members&gt;</w:t>
      </w:r>
    </w:p>
    <w:p w14:paraId="771AA486" w14:textId="77777777" w:rsidR="00B92363" w:rsidRPr="005461A2" w:rsidRDefault="00B92363" w:rsidP="00B92363">
      <w:pPr>
        <w:pStyle w:val="NormalBold"/>
        <w:rPr>
          <w:noProof/>
        </w:rPr>
      </w:pPr>
      <w:r w:rsidRPr="005461A2">
        <w:rPr>
          <w:rStyle w:val="HideTWBExt"/>
          <w:b w:val="0"/>
        </w:rPr>
        <w:t>&lt;/RepeatBlock-By&gt;</w:t>
      </w:r>
    </w:p>
    <w:p w14:paraId="5426A33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94F41AD" w14:textId="77777777" w:rsidR="00B92363" w:rsidRPr="005461A2" w:rsidRDefault="00B92363" w:rsidP="00B92363">
      <w:pPr>
        <w:pStyle w:val="NormalBold"/>
        <w:rPr>
          <w:noProof/>
        </w:rPr>
      </w:pPr>
      <w:r w:rsidRPr="005461A2">
        <w:rPr>
          <w:rStyle w:val="HideTWBExt"/>
          <w:b w:val="0"/>
        </w:rPr>
        <w:t>&lt;Article&gt;</w:t>
      </w:r>
      <w:r w:rsidRPr="005461A2">
        <w:rPr>
          <w:noProof/>
        </w:rPr>
        <w:t>Visum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CC3B27E" w14:textId="77777777" w:rsidTr="00356448">
        <w:trPr>
          <w:trHeight w:hRule="exact" w:val="240"/>
          <w:jc w:val="center"/>
        </w:trPr>
        <w:tc>
          <w:tcPr>
            <w:tcW w:w="9752" w:type="dxa"/>
            <w:gridSpan w:val="2"/>
            <w:tcBorders>
              <w:top w:val="nil"/>
              <w:left w:val="nil"/>
              <w:bottom w:val="nil"/>
              <w:right w:val="nil"/>
            </w:tcBorders>
          </w:tcPr>
          <w:p w14:paraId="20977080" w14:textId="77777777" w:rsidR="00B92363" w:rsidRPr="005461A2" w:rsidRDefault="00B92363" w:rsidP="00356448">
            <w:pPr>
              <w:rPr>
                <w:noProof/>
              </w:rPr>
            </w:pPr>
          </w:p>
        </w:tc>
      </w:tr>
      <w:tr w:rsidR="00B92363" w:rsidRPr="005461A2" w14:paraId="60785D7B" w14:textId="77777777" w:rsidTr="00356448">
        <w:trPr>
          <w:trHeight w:val="240"/>
          <w:jc w:val="center"/>
        </w:trPr>
        <w:tc>
          <w:tcPr>
            <w:tcW w:w="4876" w:type="dxa"/>
            <w:tcBorders>
              <w:top w:val="nil"/>
              <w:left w:val="nil"/>
              <w:bottom w:val="nil"/>
              <w:right w:val="nil"/>
            </w:tcBorders>
          </w:tcPr>
          <w:p w14:paraId="2AA37D5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D0D40B6" w14:textId="77777777" w:rsidR="00B92363" w:rsidRPr="005461A2" w:rsidRDefault="00B92363" w:rsidP="00356448">
            <w:pPr>
              <w:pStyle w:val="AmColumnHeading"/>
              <w:rPr>
                <w:noProof/>
              </w:rPr>
            </w:pPr>
            <w:r w:rsidRPr="005461A2">
              <w:rPr>
                <w:noProof/>
              </w:rPr>
              <w:t>Amendement</w:t>
            </w:r>
          </w:p>
        </w:tc>
      </w:tr>
      <w:tr w:rsidR="00B92363" w:rsidRPr="005461A2" w14:paraId="69972CB1" w14:textId="77777777" w:rsidTr="00356448">
        <w:trPr>
          <w:jc w:val="center"/>
        </w:trPr>
        <w:tc>
          <w:tcPr>
            <w:tcW w:w="4876" w:type="dxa"/>
            <w:tcBorders>
              <w:top w:val="nil"/>
              <w:left w:val="nil"/>
              <w:bottom w:val="nil"/>
              <w:right w:val="nil"/>
            </w:tcBorders>
          </w:tcPr>
          <w:p w14:paraId="04A72FF3"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gezien de artikelen 50 en 114, lid 1, van het Verdrag betreffende de werking van de Europese Unie,</w:t>
            </w:r>
          </w:p>
        </w:tc>
        <w:tc>
          <w:tcPr>
            <w:tcW w:w="4876" w:type="dxa"/>
            <w:tcBorders>
              <w:top w:val="nil"/>
              <w:left w:val="nil"/>
              <w:bottom w:val="nil"/>
              <w:right w:val="nil"/>
            </w:tcBorders>
          </w:tcPr>
          <w:p w14:paraId="1CE71ED9" w14:textId="77777777" w:rsidR="00B92363" w:rsidRPr="005461A2" w:rsidRDefault="00B92363" w:rsidP="00356448">
            <w:pPr>
              <w:pStyle w:val="Normal6a"/>
              <w:rPr>
                <w:noProof/>
              </w:rPr>
            </w:pPr>
            <w:r w:rsidRPr="005461A2">
              <w:rPr>
                <w:b/>
                <w:i/>
                <w:noProof/>
              </w:rPr>
              <w:t>Schrappen</w:t>
            </w:r>
          </w:p>
        </w:tc>
      </w:tr>
    </w:tbl>
    <w:p w14:paraId="679A758A"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B9C16E9" w14:textId="77777777" w:rsidR="00B92363" w:rsidRPr="005461A2" w:rsidRDefault="00B92363" w:rsidP="00B92363">
      <w:pPr>
        <w:rPr>
          <w:noProof/>
        </w:rPr>
      </w:pPr>
      <w:r w:rsidRPr="005461A2">
        <w:rPr>
          <w:rStyle w:val="HideTWBExt"/>
        </w:rPr>
        <w:t>&lt;/Amend&gt;</w:t>
      </w:r>
    </w:p>
    <w:p w14:paraId="22A7EC7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w:t>
      </w:r>
      <w:r w:rsidRPr="005461A2">
        <w:rPr>
          <w:rStyle w:val="HideTWBExt"/>
          <w:b w:val="0"/>
        </w:rPr>
        <w:t>&lt;/NumAm&gt;</w:t>
      </w:r>
    </w:p>
    <w:p w14:paraId="1F288780"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70E2F84A" w14:textId="77777777" w:rsidR="00B92363" w:rsidRPr="005461A2" w:rsidRDefault="00B92363" w:rsidP="00B92363">
      <w:pPr>
        <w:pStyle w:val="NormalBold"/>
        <w:rPr>
          <w:noProof/>
        </w:rPr>
      </w:pPr>
      <w:r w:rsidRPr="005461A2">
        <w:rPr>
          <w:rStyle w:val="HideTWBExt"/>
          <w:b w:val="0"/>
        </w:rPr>
        <w:t>&lt;/RepeatBlock-By&gt;</w:t>
      </w:r>
    </w:p>
    <w:p w14:paraId="4E5C10F7"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D03A4BA" w14:textId="77777777" w:rsidR="00B92363" w:rsidRPr="005461A2" w:rsidRDefault="00B92363" w:rsidP="00B92363">
      <w:pPr>
        <w:pStyle w:val="NormalBold"/>
        <w:rPr>
          <w:noProof/>
        </w:rPr>
      </w:pPr>
      <w:r w:rsidRPr="005461A2">
        <w:rPr>
          <w:rStyle w:val="HideTWBExt"/>
          <w:b w:val="0"/>
        </w:rPr>
        <w:t>&lt;Article&gt;</w:t>
      </w:r>
      <w:r w:rsidRPr="005461A2">
        <w:rPr>
          <w:noProof/>
        </w:rPr>
        <w:t>Visum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A55CF68" w14:textId="77777777" w:rsidTr="00356448">
        <w:trPr>
          <w:trHeight w:hRule="exact" w:val="240"/>
          <w:jc w:val="center"/>
        </w:trPr>
        <w:tc>
          <w:tcPr>
            <w:tcW w:w="9752" w:type="dxa"/>
            <w:gridSpan w:val="2"/>
            <w:tcBorders>
              <w:top w:val="nil"/>
              <w:left w:val="nil"/>
              <w:bottom w:val="nil"/>
              <w:right w:val="nil"/>
            </w:tcBorders>
          </w:tcPr>
          <w:p w14:paraId="4FD35AF9" w14:textId="77777777" w:rsidR="00B92363" w:rsidRPr="005461A2" w:rsidRDefault="00B92363" w:rsidP="00356448">
            <w:pPr>
              <w:rPr>
                <w:noProof/>
              </w:rPr>
            </w:pPr>
          </w:p>
        </w:tc>
      </w:tr>
      <w:tr w:rsidR="00B92363" w:rsidRPr="005461A2" w14:paraId="3959C5F3" w14:textId="77777777" w:rsidTr="00356448">
        <w:trPr>
          <w:trHeight w:val="240"/>
          <w:jc w:val="center"/>
        </w:trPr>
        <w:tc>
          <w:tcPr>
            <w:tcW w:w="4876" w:type="dxa"/>
            <w:tcBorders>
              <w:top w:val="nil"/>
              <w:left w:val="nil"/>
              <w:bottom w:val="nil"/>
              <w:right w:val="nil"/>
            </w:tcBorders>
          </w:tcPr>
          <w:p w14:paraId="4902B78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8477B81" w14:textId="77777777" w:rsidR="00B92363" w:rsidRPr="005461A2" w:rsidRDefault="00B92363" w:rsidP="00356448">
            <w:pPr>
              <w:pStyle w:val="AmColumnHeading"/>
              <w:rPr>
                <w:noProof/>
              </w:rPr>
            </w:pPr>
            <w:r w:rsidRPr="005461A2">
              <w:rPr>
                <w:noProof/>
              </w:rPr>
              <w:t>Amendement</w:t>
            </w:r>
          </w:p>
        </w:tc>
      </w:tr>
      <w:tr w:rsidR="00B92363" w:rsidRPr="005461A2" w14:paraId="3FFFDFD7" w14:textId="77777777" w:rsidTr="00356448">
        <w:trPr>
          <w:jc w:val="center"/>
        </w:trPr>
        <w:tc>
          <w:tcPr>
            <w:tcW w:w="4876" w:type="dxa"/>
            <w:tcBorders>
              <w:top w:val="nil"/>
              <w:left w:val="nil"/>
              <w:bottom w:val="nil"/>
              <w:right w:val="nil"/>
            </w:tcBorders>
          </w:tcPr>
          <w:p w14:paraId="440BDD0F" w14:textId="77777777" w:rsidR="00B92363" w:rsidRPr="005461A2" w:rsidRDefault="00B92363" w:rsidP="00356448">
            <w:pPr>
              <w:pStyle w:val="Normal6a"/>
              <w:rPr>
                <w:noProof/>
              </w:rPr>
            </w:pPr>
            <w:r w:rsidRPr="005461A2">
              <w:rPr>
                <w:noProof/>
              </w:rPr>
              <w:t>–</w:t>
            </w:r>
            <w:r w:rsidRPr="005461A2">
              <w:rPr>
                <w:noProof/>
              </w:rPr>
              <w:tab/>
              <w:t>gezien</w:t>
            </w:r>
            <w:r w:rsidRPr="005461A2">
              <w:rPr>
                <w:b/>
                <w:bCs/>
                <w:i/>
                <w:iCs/>
                <w:noProof/>
              </w:rPr>
              <w:t xml:space="preserve"> de artikelen </w:t>
            </w:r>
            <w:r w:rsidRPr="005461A2">
              <w:rPr>
                <w:noProof/>
              </w:rPr>
              <w:t xml:space="preserve">50 </w:t>
            </w:r>
            <w:r w:rsidRPr="005461A2">
              <w:rPr>
                <w:b/>
                <w:bCs/>
                <w:i/>
                <w:iCs/>
                <w:noProof/>
              </w:rPr>
              <w:t>en</w:t>
            </w:r>
            <w:r w:rsidRPr="005461A2">
              <w:rPr>
                <w:i/>
                <w:iCs/>
                <w:noProof/>
              </w:rPr>
              <w:t xml:space="preserve"> </w:t>
            </w:r>
            <w:r w:rsidRPr="005461A2">
              <w:rPr>
                <w:b/>
                <w:i/>
                <w:noProof/>
              </w:rPr>
              <w:t>114, lid 1,</w:t>
            </w:r>
            <w:r w:rsidRPr="005461A2">
              <w:rPr>
                <w:noProof/>
              </w:rPr>
              <w:t xml:space="preserve"> van het Verdrag betreffende de werking van de Europese Unie,</w:t>
            </w:r>
          </w:p>
        </w:tc>
        <w:tc>
          <w:tcPr>
            <w:tcW w:w="4876" w:type="dxa"/>
            <w:tcBorders>
              <w:top w:val="nil"/>
              <w:left w:val="nil"/>
              <w:bottom w:val="nil"/>
              <w:right w:val="nil"/>
            </w:tcBorders>
          </w:tcPr>
          <w:p w14:paraId="162C63DD" w14:textId="77777777" w:rsidR="00B92363" w:rsidRPr="005461A2" w:rsidRDefault="00B92363" w:rsidP="00356448">
            <w:pPr>
              <w:pStyle w:val="Normal6a"/>
              <w:rPr>
                <w:noProof/>
              </w:rPr>
            </w:pPr>
            <w:r w:rsidRPr="005461A2">
              <w:rPr>
                <w:noProof/>
              </w:rPr>
              <w:t>–</w:t>
            </w:r>
            <w:r w:rsidRPr="005461A2">
              <w:rPr>
                <w:noProof/>
              </w:rPr>
              <w:tab/>
              <w:t>gezien</w:t>
            </w:r>
            <w:r w:rsidRPr="005461A2">
              <w:rPr>
                <w:b/>
                <w:bCs/>
                <w:i/>
                <w:iCs/>
                <w:noProof/>
              </w:rPr>
              <w:t xml:space="preserve"> artikel </w:t>
            </w:r>
            <w:r w:rsidRPr="005461A2">
              <w:rPr>
                <w:noProof/>
              </w:rPr>
              <w:t>50 van het Verdrag betreffende de werking van de Europese Unie,</w:t>
            </w:r>
          </w:p>
        </w:tc>
      </w:tr>
    </w:tbl>
    <w:p w14:paraId="563B0AAE"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32158B4E" w14:textId="77777777" w:rsidR="00B92363" w:rsidRPr="005461A2" w:rsidRDefault="00B92363" w:rsidP="00B92363">
      <w:pPr>
        <w:rPr>
          <w:noProof/>
        </w:rPr>
      </w:pPr>
      <w:r w:rsidRPr="005461A2">
        <w:rPr>
          <w:rStyle w:val="HideTWBExt"/>
        </w:rPr>
        <w:t>&lt;/Amend&gt;</w:t>
      </w:r>
    </w:p>
    <w:p w14:paraId="17946899" w14:textId="77777777" w:rsidR="00B92363" w:rsidRPr="005461A2" w:rsidRDefault="00B92363" w:rsidP="00B92363">
      <w:pPr>
        <w:pStyle w:val="AmNumberTabs"/>
        <w:rPr>
          <w:noProof/>
        </w:rPr>
      </w:pPr>
      <w:r w:rsidRPr="005461A2">
        <w:rPr>
          <w:rStyle w:val="HideTWBExt"/>
          <w:b w:val="0"/>
        </w:rPr>
        <w:lastRenderedPageBreak/>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4</w:t>
      </w:r>
      <w:r w:rsidRPr="005461A2">
        <w:rPr>
          <w:rStyle w:val="HideTWBExt"/>
          <w:b w:val="0"/>
        </w:rPr>
        <w:t>&lt;/NumAm&gt;</w:t>
      </w:r>
    </w:p>
    <w:p w14:paraId="337D7E4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7061B185" w14:textId="77777777" w:rsidR="00B92363" w:rsidRPr="005461A2" w:rsidRDefault="00B92363" w:rsidP="00B92363">
      <w:pPr>
        <w:pStyle w:val="NormalBold"/>
        <w:rPr>
          <w:noProof/>
        </w:rPr>
      </w:pPr>
      <w:r w:rsidRPr="005461A2">
        <w:rPr>
          <w:rStyle w:val="HideTWBExt"/>
          <w:b w:val="0"/>
        </w:rPr>
        <w:t>&lt;/RepeatBlock-By&gt;</w:t>
      </w:r>
    </w:p>
    <w:p w14:paraId="6EE42BB5"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26DAA47" w14:textId="77777777" w:rsidR="00B92363" w:rsidRPr="005461A2" w:rsidRDefault="00B92363" w:rsidP="00B92363">
      <w:pPr>
        <w:pStyle w:val="NormalBold"/>
        <w:rPr>
          <w:noProof/>
        </w:rPr>
      </w:pPr>
      <w:r w:rsidRPr="005461A2">
        <w:rPr>
          <w:rStyle w:val="HideTWBExt"/>
          <w:b w:val="0"/>
        </w:rPr>
        <w:t>&lt;Article&gt;</w:t>
      </w:r>
      <w:r w:rsidRPr="005461A2">
        <w:rPr>
          <w:noProof/>
        </w:rPr>
        <w:t>Visum 2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1DE1248" w14:textId="77777777" w:rsidTr="00356448">
        <w:trPr>
          <w:trHeight w:hRule="exact" w:val="240"/>
          <w:jc w:val="center"/>
        </w:trPr>
        <w:tc>
          <w:tcPr>
            <w:tcW w:w="9752" w:type="dxa"/>
            <w:gridSpan w:val="2"/>
            <w:tcBorders>
              <w:top w:val="nil"/>
              <w:left w:val="nil"/>
              <w:bottom w:val="nil"/>
              <w:right w:val="nil"/>
            </w:tcBorders>
          </w:tcPr>
          <w:p w14:paraId="042A3273" w14:textId="77777777" w:rsidR="00B92363" w:rsidRPr="005461A2" w:rsidRDefault="00B92363" w:rsidP="00356448">
            <w:pPr>
              <w:rPr>
                <w:noProof/>
              </w:rPr>
            </w:pPr>
          </w:p>
        </w:tc>
      </w:tr>
      <w:tr w:rsidR="00B92363" w:rsidRPr="005461A2" w14:paraId="6D185F03" w14:textId="77777777" w:rsidTr="00356448">
        <w:trPr>
          <w:trHeight w:val="240"/>
          <w:jc w:val="center"/>
        </w:trPr>
        <w:tc>
          <w:tcPr>
            <w:tcW w:w="4876" w:type="dxa"/>
            <w:tcBorders>
              <w:top w:val="nil"/>
              <w:left w:val="nil"/>
              <w:bottom w:val="nil"/>
              <w:right w:val="nil"/>
            </w:tcBorders>
          </w:tcPr>
          <w:p w14:paraId="1F705051"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2C5E614" w14:textId="77777777" w:rsidR="00B92363" w:rsidRPr="005461A2" w:rsidRDefault="00B92363" w:rsidP="00356448">
            <w:pPr>
              <w:pStyle w:val="AmColumnHeading"/>
              <w:rPr>
                <w:noProof/>
              </w:rPr>
            </w:pPr>
            <w:r w:rsidRPr="005461A2">
              <w:rPr>
                <w:noProof/>
              </w:rPr>
              <w:t>Amendement</w:t>
            </w:r>
          </w:p>
        </w:tc>
      </w:tr>
      <w:tr w:rsidR="00B92363" w:rsidRPr="005461A2" w14:paraId="634940F8" w14:textId="77777777" w:rsidTr="00356448">
        <w:trPr>
          <w:jc w:val="center"/>
        </w:trPr>
        <w:tc>
          <w:tcPr>
            <w:tcW w:w="4876" w:type="dxa"/>
            <w:tcBorders>
              <w:top w:val="nil"/>
              <w:left w:val="nil"/>
              <w:bottom w:val="nil"/>
              <w:right w:val="nil"/>
            </w:tcBorders>
          </w:tcPr>
          <w:p w14:paraId="5B01D672" w14:textId="77777777" w:rsidR="00B92363" w:rsidRPr="005461A2" w:rsidRDefault="00B92363" w:rsidP="00356448">
            <w:pPr>
              <w:pStyle w:val="Normal6a"/>
              <w:rPr>
                <w:noProof/>
              </w:rPr>
            </w:pPr>
          </w:p>
        </w:tc>
        <w:tc>
          <w:tcPr>
            <w:tcW w:w="4876" w:type="dxa"/>
            <w:tcBorders>
              <w:top w:val="nil"/>
              <w:left w:val="nil"/>
              <w:bottom w:val="nil"/>
              <w:right w:val="nil"/>
            </w:tcBorders>
          </w:tcPr>
          <w:p w14:paraId="708CC407"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gezien artikel 352, lid 1, van het Verdrag betreffende de werking van de Europese Unie,</w:t>
            </w:r>
          </w:p>
        </w:tc>
      </w:tr>
    </w:tbl>
    <w:p w14:paraId="0C4E50D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337F6341" w14:textId="77777777" w:rsidR="00B92363" w:rsidRPr="005461A2" w:rsidRDefault="00B92363" w:rsidP="00B92363">
      <w:pPr>
        <w:rPr>
          <w:noProof/>
        </w:rPr>
      </w:pPr>
      <w:r w:rsidRPr="005461A2">
        <w:rPr>
          <w:rStyle w:val="HideTWBExt"/>
        </w:rPr>
        <w:t>&lt;/Amend&gt;</w:t>
      </w:r>
    </w:p>
    <w:p w14:paraId="2D3727D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5</w:t>
      </w:r>
      <w:r w:rsidRPr="005461A2">
        <w:rPr>
          <w:rStyle w:val="HideTWBExt"/>
          <w:b w:val="0"/>
        </w:rPr>
        <w:t>&lt;/NumAm&gt;</w:t>
      </w:r>
    </w:p>
    <w:p w14:paraId="38002B5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798B5FF9"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72EDDC93" w14:textId="77777777" w:rsidR="00B92363" w:rsidRPr="005461A2" w:rsidRDefault="00B92363" w:rsidP="00B92363">
      <w:pPr>
        <w:pStyle w:val="NormalBold"/>
        <w:rPr>
          <w:noProof/>
        </w:rPr>
      </w:pPr>
      <w:r w:rsidRPr="005461A2">
        <w:rPr>
          <w:rStyle w:val="HideTWBExt"/>
          <w:b w:val="0"/>
        </w:rPr>
        <w:t>&lt;/RepeatBlock-By&gt;</w:t>
      </w:r>
    </w:p>
    <w:p w14:paraId="2A33DCD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2AB7A5F" w14:textId="77777777" w:rsidR="00B92363" w:rsidRPr="005461A2" w:rsidRDefault="00B92363" w:rsidP="00B92363">
      <w:pPr>
        <w:pStyle w:val="NormalBold"/>
        <w:rPr>
          <w:noProof/>
        </w:rPr>
      </w:pPr>
      <w:r w:rsidRPr="005461A2">
        <w:rPr>
          <w:rStyle w:val="HideTWBExt"/>
          <w:b w:val="0"/>
        </w:rPr>
        <w:t>&lt;Article&gt;</w:t>
      </w:r>
      <w:r w:rsidRPr="005461A2">
        <w:rPr>
          <w:noProof/>
        </w:rPr>
        <w:t>Visum 6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FEA41E0" w14:textId="77777777" w:rsidTr="00356448">
        <w:trPr>
          <w:trHeight w:hRule="exact" w:val="240"/>
          <w:jc w:val="center"/>
        </w:trPr>
        <w:tc>
          <w:tcPr>
            <w:tcW w:w="9752" w:type="dxa"/>
            <w:gridSpan w:val="2"/>
            <w:tcBorders>
              <w:top w:val="nil"/>
              <w:left w:val="nil"/>
              <w:bottom w:val="nil"/>
              <w:right w:val="nil"/>
            </w:tcBorders>
          </w:tcPr>
          <w:p w14:paraId="278261AF" w14:textId="77777777" w:rsidR="00B92363" w:rsidRPr="005461A2" w:rsidRDefault="00B92363" w:rsidP="00356448">
            <w:pPr>
              <w:rPr>
                <w:noProof/>
              </w:rPr>
            </w:pPr>
          </w:p>
        </w:tc>
      </w:tr>
      <w:tr w:rsidR="00B92363" w:rsidRPr="005461A2" w14:paraId="341CD656" w14:textId="77777777" w:rsidTr="00356448">
        <w:trPr>
          <w:trHeight w:val="240"/>
          <w:jc w:val="center"/>
        </w:trPr>
        <w:tc>
          <w:tcPr>
            <w:tcW w:w="4876" w:type="dxa"/>
            <w:tcBorders>
              <w:top w:val="nil"/>
              <w:left w:val="nil"/>
              <w:bottom w:val="nil"/>
              <w:right w:val="nil"/>
            </w:tcBorders>
          </w:tcPr>
          <w:p w14:paraId="68EE1D4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1E5B351" w14:textId="77777777" w:rsidR="00B92363" w:rsidRPr="005461A2" w:rsidRDefault="00B92363" w:rsidP="00356448">
            <w:pPr>
              <w:pStyle w:val="AmColumnHeading"/>
              <w:rPr>
                <w:noProof/>
              </w:rPr>
            </w:pPr>
            <w:r w:rsidRPr="005461A2">
              <w:rPr>
                <w:noProof/>
              </w:rPr>
              <w:t>Amendement</w:t>
            </w:r>
          </w:p>
        </w:tc>
      </w:tr>
      <w:tr w:rsidR="00B92363" w:rsidRPr="005461A2" w14:paraId="546364A2" w14:textId="77777777" w:rsidTr="00356448">
        <w:trPr>
          <w:jc w:val="center"/>
        </w:trPr>
        <w:tc>
          <w:tcPr>
            <w:tcW w:w="4876" w:type="dxa"/>
            <w:tcBorders>
              <w:top w:val="nil"/>
              <w:left w:val="nil"/>
              <w:bottom w:val="nil"/>
              <w:right w:val="nil"/>
            </w:tcBorders>
          </w:tcPr>
          <w:p w14:paraId="515765A7" w14:textId="77777777" w:rsidR="00B92363" w:rsidRPr="005461A2" w:rsidRDefault="00B92363" w:rsidP="00356448">
            <w:pPr>
              <w:pStyle w:val="Normal6a"/>
              <w:rPr>
                <w:noProof/>
              </w:rPr>
            </w:pPr>
          </w:p>
        </w:tc>
        <w:tc>
          <w:tcPr>
            <w:tcW w:w="4876" w:type="dxa"/>
            <w:tcBorders>
              <w:top w:val="nil"/>
              <w:left w:val="nil"/>
              <w:bottom w:val="nil"/>
              <w:right w:val="nil"/>
            </w:tcBorders>
          </w:tcPr>
          <w:p w14:paraId="20E38B4A"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gezien Richtlijn (EU) 2019/1151 van het Europees Parlement en de Raad van 20 juni 2019 tot wijziging van Richtlijn (EU) 2017/1132 met betrekking tot het gebruik van digitale instrumenten en processen in het kader van het vennootschapsrecht,</w:t>
            </w:r>
          </w:p>
        </w:tc>
      </w:tr>
    </w:tbl>
    <w:p w14:paraId="0418710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8B4A24F" w14:textId="77777777" w:rsidR="00B92363" w:rsidRPr="005461A2" w:rsidRDefault="00B92363" w:rsidP="00B92363">
      <w:pPr>
        <w:rPr>
          <w:noProof/>
        </w:rPr>
      </w:pPr>
      <w:r w:rsidRPr="005461A2">
        <w:rPr>
          <w:rStyle w:val="HideTWBExt"/>
        </w:rPr>
        <w:t>&lt;/Amend&gt;</w:t>
      </w:r>
    </w:p>
    <w:p w14:paraId="395BF29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6</w:t>
      </w:r>
      <w:r w:rsidRPr="005461A2">
        <w:rPr>
          <w:rStyle w:val="HideTWBExt"/>
          <w:b w:val="0"/>
        </w:rPr>
        <w:t>&lt;/NumAm&gt;</w:t>
      </w:r>
    </w:p>
    <w:p w14:paraId="17769B3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3C2E7430" w14:textId="77777777" w:rsidR="00B92363" w:rsidRPr="005461A2" w:rsidRDefault="00B92363" w:rsidP="00B92363">
      <w:pPr>
        <w:pStyle w:val="NormalBold"/>
        <w:rPr>
          <w:noProof/>
        </w:rPr>
      </w:pPr>
      <w:r w:rsidRPr="005461A2">
        <w:rPr>
          <w:rStyle w:val="HideTWBExt"/>
          <w:b w:val="0"/>
        </w:rPr>
        <w:t>&lt;/RepeatBlock-By&gt;</w:t>
      </w:r>
    </w:p>
    <w:p w14:paraId="5D2C270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1E256B2" w14:textId="77777777" w:rsidR="00B92363" w:rsidRPr="005461A2" w:rsidRDefault="00B92363" w:rsidP="00B92363">
      <w:pPr>
        <w:pStyle w:val="NormalBold"/>
        <w:rPr>
          <w:noProof/>
        </w:rPr>
      </w:pPr>
      <w:r w:rsidRPr="005461A2">
        <w:rPr>
          <w:rStyle w:val="HideTWBExt"/>
          <w:b w:val="0"/>
        </w:rPr>
        <w:t>&lt;Article&gt;</w:t>
      </w:r>
      <w:r w:rsidRPr="005461A2">
        <w:rPr>
          <w:noProof/>
        </w:rPr>
        <w:t>Visum 6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DB429B0" w14:textId="77777777" w:rsidTr="00356448">
        <w:trPr>
          <w:trHeight w:hRule="exact" w:val="240"/>
          <w:jc w:val="center"/>
        </w:trPr>
        <w:tc>
          <w:tcPr>
            <w:tcW w:w="9752" w:type="dxa"/>
            <w:gridSpan w:val="2"/>
            <w:tcBorders>
              <w:top w:val="nil"/>
              <w:left w:val="nil"/>
              <w:bottom w:val="nil"/>
              <w:right w:val="nil"/>
            </w:tcBorders>
          </w:tcPr>
          <w:p w14:paraId="632496A5" w14:textId="77777777" w:rsidR="00B92363" w:rsidRPr="005461A2" w:rsidRDefault="00B92363" w:rsidP="00356448">
            <w:pPr>
              <w:rPr>
                <w:noProof/>
              </w:rPr>
            </w:pPr>
          </w:p>
        </w:tc>
      </w:tr>
      <w:tr w:rsidR="00B92363" w:rsidRPr="005461A2" w14:paraId="2AF6C1A0" w14:textId="77777777" w:rsidTr="00356448">
        <w:trPr>
          <w:trHeight w:val="240"/>
          <w:jc w:val="center"/>
        </w:trPr>
        <w:tc>
          <w:tcPr>
            <w:tcW w:w="4876" w:type="dxa"/>
            <w:tcBorders>
              <w:top w:val="nil"/>
              <w:left w:val="nil"/>
              <w:bottom w:val="nil"/>
              <w:right w:val="nil"/>
            </w:tcBorders>
          </w:tcPr>
          <w:p w14:paraId="53B0051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2BF9653" w14:textId="77777777" w:rsidR="00B92363" w:rsidRPr="005461A2" w:rsidRDefault="00B92363" w:rsidP="00356448">
            <w:pPr>
              <w:pStyle w:val="AmColumnHeading"/>
              <w:rPr>
                <w:noProof/>
              </w:rPr>
            </w:pPr>
            <w:r w:rsidRPr="005461A2">
              <w:rPr>
                <w:noProof/>
              </w:rPr>
              <w:t>Amendement</w:t>
            </w:r>
          </w:p>
        </w:tc>
      </w:tr>
      <w:tr w:rsidR="00B92363" w:rsidRPr="005461A2" w14:paraId="1F40F254" w14:textId="77777777" w:rsidTr="00356448">
        <w:trPr>
          <w:jc w:val="center"/>
        </w:trPr>
        <w:tc>
          <w:tcPr>
            <w:tcW w:w="4876" w:type="dxa"/>
            <w:tcBorders>
              <w:top w:val="nil"/>
              <w:left w:val="nil"/>
              <w:bottom w:val="nil"/>
              <w:right w:val="nil"/>
            </w:tcBorders>
          </w:tcPr>
          <w:p w14:paraId="576ED7F0" w14:textId="77777777" w:rsidR="00B92363" w:rsidRPr="005461A2" w:rsidRDefault="00B92363" w:rsidP="00356448">
            <w:pPr>
              <w:pStyle w:val="Normal6a"/>
              <w:rPr>
                <w:noProof/>
              </w:rPr>
            </w:pPr>
          </w:p>
        </w:tc>
        <w:tc>
          <w:tcPr>
            <w:tcW w:w="4876" w:type="dxa"/>
            <w:tcBorders>
              <w:top w:val="nil"/>
              <w:left w:val="nil"/>
              <w:bottom w:val="nil"/>
              <w:right w:val="nil"/>
            </w:tcBorders>
          </w:tcPr>
          <w:p w14:paraId="525EF099"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 xml:space="preserve">gezien Richtlijn (EU) 2025/25 van het Europees Parlement en de Raad van 19 december 2024 tot wijziging van de Richtlijnen 2009/102/EG en </w:t>
            </w:r>
            <w:r w:rsidRPr="005461A2">
              <w:rPr>
                <w:b/>
                <w:i/>
                <w:noProof/>
              </w:rPr>
              <w:lastRenderedPageBreak/>
              <w:t>(EU) 2017/1132 wat betreft de verdere uitbreiding en modernisering van het gebruik van digitale instrumenten en processen in het vennootschapsrecht,</w:t>
            </w:r>
          </w:p>
        </w:tc>
      </w:tr>
    </w:tbl>
    <w:p w14:paraId="199D44B4"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1616C1B" w14:textId="77777777" w:rsidR="00B92363" w:rsidRPr="005461A2" w:rsidRDefault="00B92363" w:rsidP="00B92363">
      <w:pPr>
        <w:rPr>
          <w:noProof/>
        </w:rPr>
      </w:pPr>
      <w:r w:rsidRPr="005461A2">
        <w:rPr>
          <w:rStyle w:val="HideTWBExt"/>
        </w:rPr>
        <w:t>&lt;/Amend&gt;</w:t>
      </w:r>
    </w:p>
    <w:p w14:paraId="0F30779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7</w:t>
      </w:r>
      <w:r w:rsidRPr="005461A2">
        <w:rPr>
          <w:rStyle w:val="HideTWBExt"/>
          <w:b w:val="0"/>
        </w:rPr>
        <w:t>&lt;/NumAm&gt;</w:t>
      </w:r>
    </w:p>
    <w:p w14:paraId="5168C820"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Maravillas Abadía Jover</w:t>
      </w:r>
      <w:r w:rsidRPr="005461A2">
        <w:rPr>
          <w:rStyle w:val="HideTWBExt"/>
          <w:b w:val="0"/>
        </w:rPr>
        <w:t>&lt;/Members&gt;</w:t>
      </w:r>
    </w:p>
    <w:p w14:paraId="3BD25F86" w14:textId="77777777" w:rsidR="00B92363" w:rsidRPr="005461A2" w:rsidRDefault="00B92363" w:rsidP="00B92363">
      <w:pPr>
        <w:pStyle w:val="NormalBold"/>
        <w:rPr>
          <w:noProof/>
        </w:rPr>
      </w:pPr>
      <w:r w:rsidRPr="005461A2">
        <w:rPr>
          <w:rStyle w:val="HideTWBExt"/>
          <w:b w:val="0"/>
        </w:rPr>
        <w:t>&lt;/RepeatBlock-By&gt;</w:t>
      </w:r>
    </w:p>
    <w:p w14:paraId="10A760B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036E9F6" w14:textId="77777777" w:rsidR="00B92363" w:rsidRPr="005461A2" w:rsidRDefault="00B92363" w:rsidP="00B92363">
      <w:pPr>
        <w:pStyle w:val="NormalBold"/>
        <w:rPr>
          <w:noProof/>
        </w:rPr>
      </w:pPr>
      <w:r w:rsidRPr="005461A2">
        <w:rPr>
          <w:rStyle w:val="HideTWBExt"/>
          <w:b w:val="0"/>
        </w:rPr>
        <w:t>&lt;Article&gt;</w:t>
      </w:r>
      <w:r w:rsidRPr="005461A2">
        <w:rPr>
          <w:noProof/>
        </w:rPr>
        <w:t>Visum 6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3FB2DC7" w14:textId="77777777" w:rsidTr="00356448">
        <w:trPr>
          <w:trHeight w:hRule="exact" w:val="240"/>
          <w:jc w:val="center"/>
        </w:trPr>
        <w:tc>
          <w:tcPr>
            <w:tcW w:w="9752" w:type="dxa"/>
            <w:gridSpan w:val="2"/>
            <w:tcBorders>
              <w:top w:val="nil"/>
              <w:left w:val="nil"/>
              <w:bottom w:val="nil"/>
              <w:right w:val="nil"/>
            </w:tcBorders>
          </w:tcPr>
          <w:p w14:paraId="55BA37CA" w14:textId="77777777" w:rsidR="00B92363" w:rsidRPr="005461A2" w:rsidRDefault="00B92363" w:rsidP="00356448">
            <w:pPr>
              <w:rPr>
                <w:noProof/>
              </w:rPr>
            </w:pPr>
          </w:p>
        </w:tc>
      </w:tr>
      <w:tr w:rsidR="00B92363" w:rsidRPr="005461A2" w14:paraId="512976A4" w14:textId="77777777" w:rsidTr="00356448">
        <w:trPr>
          <w:trHeight w:val="240"/>
          <w:jc w:val="center"/>
        </w:trPr>
        <w:tc>
          <w:tcPr>
            <w:tcW w:w="4876" w:type="dxa"/>
            <w:tcBorders>
              <w:top w:val="nil"/>
              <w:left w:val="nil"/>
              <w:bottom w:val="nil"/>
              <w:right w:val="nil"/>
            </w:tcBorders>
          </w:tcPr>
          <w:p w14:paraId="36181B0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5D11542" w14:textId="77777777" w:rsidR="00B92363" w:rsidRPr="005461A2" w:rsidRDefault="00B92363" w:rsidP="00356448">
            <w:pPr>
              <w:pStyle w:val="AmColumnHeading"/>
              <w:rPr>
                <w:noProof/>
              </w:rPr>
            </w:pPr>
            <w:r w:rsidRPr="005461A2">
              <w:rPr>
                <w:noProof/>
              </w:rPr>
              <w:t>Amendement</w:t>
            </w:r>
          </w:p>
        </w:tc>
      </w:tr>
      <w:tr w:rsidR="00B92363" w:rsidRPr="005461A2" w14:paraId="491DFE29" w14:textId="77777777" w:rsidTr="00356448">
        <w:trPr>
          <w:jc w:val="center"/>
        </w:trPr>
        <w:tc>
          <w:tcPr>
            <w:tcW w:w="4876" w:type="dxa"/>
            <w:tcBorders>
              <w:top w:val="nil"/>
              <w:left w:val="nil"/>
              <w:bottom w:val="nil"/>
              <w:right w:val="nil"/>
            </w:tcBorders>
          </w:tcPr>
          <w:p w14:paraId="3EB96079" w14:textId="77777777" w:rsidR="00B92363" w:rsidRPr="005461A2" w:rsidRDefault="00B92363" w:rsidP="00356448">
            <w:pPr>
              <w:pStyle w:val="Normal6a"/>
              <w:rPr>
                <w:noProof/>
              </w:rPr>
            </w:pPr>
          </w:p>
        </w:tc>
        <w:tc>
          <w:tcPr>
            <w:tcW w:w="4876" w:type="dxa"/>
            <w:tcBorders>
              <w:top w:val="nil"/>
              <w:left w:val="nil"/>
              <w:bottom w:val="nil"/>
              <w:right w:val="nil"/>
            </w:tcBorders>
          </w:tcPr>
          <w:p w14:paraId="68B6D533"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gezien Richtlijn (EU) 2025/25 van het Europees Parlement en de Raad van 19 december 2024 tot wijziging van de Richtlijnen 2009/102/EG en (EU) 2017/1132 wat betreft de verdere uitbreiding en modernisering van het gebruik van digitale instrumenten en processen in het vennootschapsrecht,</w:t>
            </w:r>
          </w:p>
        </w:tc>
      </w:tr>
    </w:tbl>
    <w:p w14:paraId="1EAC55A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45F54BD" w14:textId="77777777" w:rsidR="00B92363" w:rsidRPr="005461A2" w:rsidRDefault="00B92363" w:rsidP="00B92363">
      <w:pPr>
        <w:rPr>
          <w:noProof/>
        </w:rPr>
      </w:pPr>
      <w:r w:rsidRPr="005461A2">
        <w:rPr>
          <w:rStyle w:val="HideTWBExt"/>
        </w:rPr>
        <w:t>&lt;/Amend&gt;</w:t>
      </w:r>
    </w:p>
    <w:p w14:paraId="03A1436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8</w:t>
      </w:r>
      <w:r w:rsidRPr="005461A2">
        <w:rPr>
          <w:rStyle w:val="HideTWBExt"/>
          <w:b w:val="0"/>
        </w:rPr>
        <w:t>&lt;/NumAm&gt;</w:t>
      </w:r>
    </w:p>
    <w:p w14:paraId="5CA47CE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2D5938C9"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52E442B2" w14:textId="77777777" w:rsidR="00B92363" w:rsidRPr="005461A2" w:rsidRDefault="00B92363" w:rsidP="00B92363">
      <w:pPr>
        <w:pStyle w:val="NormalBold"/>
        <w:rPr>
          <w:noProof/>
        </w:rPr>
      </w:pPr>
      <w:r w:rsidRPr="005461A2">
        <w:rPr>
          <w:rStyle w:val="HideTWBExt"/>
          <w:b w:val="0"/>
        </w:rPr>
        <w:t>&lt;/RepeatBlock-By&gt;</w:t>
      </w:r>
    </w:p>
    <w:p w14:paraId="19DF920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0F24846" w14:textId="77777777" w:rsidR="00B92363" w:rsidRPr="005461A2" w:rsidRDefault="00B92363" w:rsidP="00B92363">
      <w:pPr>
        <w:pStyle w:val="NormalBold"/>
        <w:rPr>
          <w:noProof/>
        </w:rPr>
      </w:pPr>
      <w:r w:rsidRPr="005461A2">
        <w:rPr>
          <w:rStyle w:val="HideTWBExt"/>
          <w:b w:val="0"/>
        </w:rPr>
        <w:t>&lt;Article&gt;</w:t>
      </w:r>
      <w:r w:rsidRPr="005461A2">
        <w:rPr>
          <w:noProof/>
        </w:rPr>
        <w:t>Visum 6 ter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E03D591" w14:textId="77777777" w:rsidTr="00356448">
        <w:trPr>
          <w:trHeight w:hRule="exact" w:val="240"/>
          <w:jc w:val="center"/>
        </w:trPr>
        <w:tc>
          <w:tcPr>
            <w:tcW w:w="9752" w:type="dxa"/>
            <w:gridSpan w:val="2"/>
            <w:tcBorders>
              <w:top w:val="nil"/>
              <w:left w:val="nil"/>
              <w:bottom w:val="nil"/>
              <w:right w:val="nil"/>
            </w:tcBorders>
          </w:tcPr>
          <w:p w14:paraId="59CB7993" w14:textId="77777777" w:rsidR="00B92363" w:rsidRPr="005461A2" w:rsidRDefault="00B92363" w:rsidP="00356448">
            <w:pPr>
              <w:rPr>
                <w:noProof/>
              </w:rPr>
            </w:pPr>
          </w:p>
        </w:tc>
      </w:tr>
      <w:tr w:rsidR="00B92363" w:rsidRPr="005461A2" w14:paraId="5B0EE8DB" w14:textId="77777777" w:rsidTr="00356448">
        <w:trPr>
          <w:trHeight w:val="240"/>
          <w:jc w:val="center"/>
        </w:trPr>
        <w:tc>
          <w:tcPr>
            <w:tcW w:w="4876" w:type="dxa"/>
            <w:tcBorders>
              <w:top w:val="nil"/>
              <w:left w:val="nil"/>
              <w:bottom w:val="nil"/>
              <w:right w:val="nil"/>
            </w:tcBorders>
          </w:tcPr>
          <w:p w14:paraId="2424FB5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9CBD09D" w14:textId="77777777" w:rsidR="00B92363" w:rsidRPr="005461A2" w:rsidRDefault="00B92363" w:rsidP="00356448">
            <w:pPr>
              <w:pStyle w:val="AmColumnHeading"/>
              <w:rPr>
                <w:noProof/>
              </w:rPr>
            </w:pPr>
            <w:r w:rsidRPr="005461A2">
              <w:rPr>
                <w:noProof/>
              </w:rPr>
              <w:t>Amendement</w:t>
            </w:r>
          </w:p>
        </w:tc>
      </w:tr>
      <w:tr w:rsidR="00B92363" w:rsidRPr="005461A2" w14:paraId="71616A47" w14:textId="77777777" w:rsidTr="00356448">
        <w:trPr>
          <w:jc w:val="center"/>
        </w:trPr>
        <w:tc>
          <w:tcPr>
            <w:tcW w:w="4876" w:type="dxa"/>
            <w:tcBorders>
              <w:top w:val="nil"/>
              <w:left w:val="nil"/>
              <w:bottom w:val="nil"/>
              <w:right w:val="nil"/>
            </w:tcBorders>
          </w:tcPr>
          <w:p w14:paraId="660800E2" w14:textId="77777777" w:rsidR="00B92363" w:rsidRPr="005461A2" w:rsidRDefault="00B92363" w:rsidP="00356448">
            <w:pPr>
              <w:pStyle w:val="Normal6a"/>
              <w:rPr>
                <w:noProof/>
              </w:rPr>
            </w:pPr>
          </w:p>
        </w:tc>
        <w:tc>
          <w:tcPr>
            <w:tcW w:w="4876" w:type="dxa"/>
            <w:tcBorders>
              <w:top w:val="nil"/>
              <w:left w:val="nil"/>
              <w:bottom w:val="nil"/>
              <w:right w:val="nil"/>
            </w:tcBorders>
          </w:tcPr>
          <w:p w14:paraId="5C16CA72"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gezien Richtlijn (EU) 2025/25 van het Europees Parlement en de Raad van 19 december 2024 tot wijziging van de Richtlijnen 2009/102/EG en (EU) 2017/1132 wat betreft de verdere uitbreiding en modernisering van het gebruik van digitale instrumenten en processen in het vennootschapsrecht,</w:t>
            </w:r>
          </w:p>
        </w:tc>
      </w:tr>
    </w:tbl>
    <w:p w14:paraId="4137111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8977D63" w14:textId="77777777" w:rsidR="00B92363" w:rsidRPr="005461A2" w:rsidRDefault="00B92363" w:rsidP="00B92363">
      <w:pPr>
        <w:rPr>
          <w:noProof/>
        </w:rPr>
      </w:pPr>
      <w:r w:rsidRPr="005461A2">
        <w:rPr>
          <w:rStyle w:val="HideTWBExt"/>
        </w:rPr>
        <w:lastRenderedPageBreak/>
        <w:t>&lt;/Amend&gt;</w:t>
      </w:r>
    </w:p>
    <w:p w14:paraId="738F574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9</w:t>
      </w:r>
      <w:r w:rsidRPr="005461A2">
        <w:rPr>
          <w:rStyle w:val="HideTWBExt"/>
          <w:b w:val="0"/>
        </w:rPr>
        <w:t>&lt;/NumAm&gt;</w:t>
      </w:r>
    </w:p>
    <w:p w14:paraId="5D14085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Maravillas Abadía Jover</w:t>
      </w:r>
      <w:r w:rsidRPr="005461A2">
        <w:rPr>
          <w:rStyle w:val="HideTWBExt"/>
          <w:b w:val="0"/>
        </w:rPr>
        <w:t>&lt;/Members&gt;</w:t>
      </w:r>
    </w:p>
    <w:p w14:paraId="64920CBC" w14:textId="77777777" w:rsidR="00B92363" w:rsidRPr="005461A2" w:rsidRDefault="00B92363" w:rsidP="00B92363">
      <w:pPr>
        <w:pStyle w:val="NormalBold"/>
        <w:rPr>
          <w:noProof/>
        </w:rPr>
      </w:pPr>
      <w:r w:rsidRPr="005461A2">
        <w:rPr>
          <w:rStyle w:val="HideTWBExt"/>
          <w:b w:val="0"/>
        </w:rPr>
        <w:t>&lt;/RepeatBlock-By&gt;</w:t>
      </w:r>
    </w:p>
    <w:p w14:paraId="51FF7B8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1331E8B" w14:textId="77777777" w:rsidR="00B92363" w:rsidRPr="005461A2" w:rsidRDefault="00B92363" w:rsidP="00B92363">
      <w:pPr>
        <w:pStyle w:val="NormalBold"/>
        <w:rPr>
          <w:noProof/>
        </w:rPr>
      </w:pPr>
      <w:r w:rsidRPr="005461A2">
        <w:rPr>
          <w:rStyle w:val="HideTWBExt"/>
          <w:b w:val="0"/>
        </w:rPr>
        <w:t>&lt;Article&gt;</w:t>
      </w:r>
      <w:r w:rsidRPr="005461A2">
        <w:rPr>
          <w:noProof/>
        </w:rPr>
        <w:t>Visum 6 ter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9BCB305" w14:textId="77777777" w:rsidTr="00356448">
        <w:trPr>
          <w:trHeight w:hRule="exact" w:val="240"/>
          <w:jc w:val="center"/>
        </w:trPr>
        <w:tc>
          <w:tcPr>
            <w:tcW w:w="9752" w:type="dxa"/>
            <w:gridSpan w:val="2"/>
            <w:tcBorders>
              <w:top w:val="nil"/>
              <w:left w:val="nil"/>
              <w:bottom w:val="nil"/>
              <w:right w:val="nil"/>
            </w:tcBorders>
          </w:tcPr>
          <w:p w14:paraId="3127AA4A" w14:textId="77777777" w:rsidR="00B92363" w:rsidRPr="005461A2" w:rsidRDefault="00B92363" w:rsidP="00356448">
            <w:pPr>
              <w:rPr>
                <w:noProof/>
              </w:rPr>
            </w:pPr>
          </w:p>
        </w:tc>
      </w:tr>
      <w:tr w:rsidR="00B92363" w:rsidRPr="005461A2" w14:paraId="0A298207" w14:textId="77777777" w:rsidTr="00356448">
        <w:trPr>
          <w:trHeight w:val="240"/>
          <w:jc w:val="center"/>
        </w:trPr>
        <w:tc>
          <w:tcPr>
            <w:tcW w:w="4876" w:type="dxa"/>
            <w:tcBorders>
              <w:top w:val="nil"/>
              <w:left w:val="nil"/>
              <w:bottom w:val="nil"/>
              <w:right w:val="nil"/>
            </w:tcBorders>
          </w:tcPr>
          <w:p w14:paraId="372CB45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9101CB1" w14:textId="77777777" w:rsidR="00B92363" w:rsidRPr="005461A2" w:rsidRDefault="00B92363" w:rsidP="00356448">
            <w:pPr>
              <w:pStyle w:val="AmColumnHeading"/>
              <w:rPr>
                <w:noProof/>
              </w:rPr>
            </w:pPr>
            <w:r w:rsidRPr="005461A2">
              <w:rPr>
                <w:noProof/>
              </w:rPr>
              <w:t>Amendement</w:t>
            </w:r>
          </w:p>
        </w:tc>
      </w:tr>
      <w:tr w:rsidR="00B92363" w:rsidRPr="005461A2" w14:paraId="72E6CD14" w14:textId="77777777" w:rsidTr="00356448">
        <w:trPr>
          <w:jc w:val="center"/>
        </w:trPr>
        <w:tc>
          <w:tcPr>
            <w:tcW w:w="4876" w:type="dxa"/>
            <w:tcBorders>
              <w:top w:val="nil"/>
              <w:left w:val="nil"/>
              <w:bottom w:val="nil"/>
              <w:right w:val="nil"/>
            </w:tcBorders>
          </w:tcPr>
          <w:p w14:paraId="756E0435" w14:textId="77777777" w:rsidR="00B92363" w:rsidRPr="005461A2" w:rsidRDefault="00B92363" w:rsidP="00356448">
            <w:pPr>
              <w:pStyle w:val="Normal6a"/>
              <w:rPr>
                <w:noProof/>
              </w:rPr>
            </w:pPr>
          </w:p>
        </w:tc>
        <w:tc>
          <w:tcPr>
            <w:tcW w:w="4876" w:type="dxa"/>
            <w:tcBorders>
              <w:top w:val="nil"/>
              <w:left w:val="nil"/>
              <w:bottom w:val="nil"/>
              <w:right w:val="nil"/>
            </w:tcBorders>
          </w:tcPr>
          <w:p w14:paraId="18A451E7"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gezien Richtlijn (EU) 2019/2121 van het Europees Parlement en de Raad van 27 november 2019 tot wijziging van Richtlijn (EU) 2017/1132 met betrekking tot grensoverschrijdende omzettingen, fusies en splitsingen,</w:t>
            </w:r>
          </w:p>
        </w:tc>
      </w:tr>
    </w:tbl>
    <w:p w14:paraId="1B56610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BD4ADE5" w14:textId="77777777" w:rsidR="00B92363" w:rsidRPr="005461A2" w:rsidRDefault="00B92363" w:rsidP="00B92363">
      <w:pPr>
        <w:rPr>
          <w:noProof/>
        </w:rPr>
      </w:pPr>
      <w:r w:rsidRPr="005461A2">
        <w:rPr>
          <w:rStyle w:val="HideTWBExt"/>
        </w:rPr>
        <w:t>&lt;/Amend&gt;</w:t>
      </w:r>
    </w:p>
    <w:p w14:paraId="55282F2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10</w:t>
      </w:r>
      <w:r w:rsidRPr="005461A2">
        <w:rPr>
          <w:rStyle w:val="HideTWBExt"/>
          <w:b w:val="0"/>
        </w:rPr>
        <w:t>&lt;/NumAm&gt;</w:t>
      </w:r>
    </w:p>
    <w:p w14:paraId="01A6D8B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78D5D37A" w14:textId="77777777" w:rsidR="00B92363" w:rsidRPr="005461A2" w:rsidRDefault="00B92363" w:rsidP="00B92363">
      <w:pPr>
        <w:pStyle w:val="NormalBold"/>
        <w:rPr>
          <w:noProof/>
        </w:rPr>
      </w:pPr>
      <w:r w:rsidRPr="005461A2">
        <w:rPr>
          <w:rStyle w:val="HideTWBExt"/>
          <w:b w:val="0"/>
        </w:rPr>
        <w:t>&lt;/RepeatBlock-By&gt;</w:t>
      </w:r>
    </w:p>
    <w:p w14:paraId="3E1EE31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1FA9A6F" w14:textId="77777777" w:rsidR="00B92363" w:rsidRPr="005461A2" w:rsidRDefault="00B92363" w:rsidP="00B92363">
      <w:pPr>
        <w:pStyle w:val="NormalBold"/>
        <w:rPr>
          <w:noProof/>
        </w:rPr>
      </w:pPr>
      <w:r w:rsidRPr="005461A2">
        <w:rPr>
          <w:rStyle w:val="HideTWBExt"/>
          <w:b w:val="0"/>
        </w:rPr>
        <w:t>&lt;Article&gt;</w:t>
      </w:r>
      <w:r w:rsidRPr="005461A2">
        <w:rPr>
          <w:noProof/>
        </w:rPr>
        <w:t>Overweging A</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C80B49D" w14:textId="77777777" w:rsidTr="00356448">
        <w:trPr>
          <w:trHeight w:hRule="exact" w:val="240"/>
          <w:jc w:val="center"/>
        </w:trPr>
        <w:tc>
          <w:tcPr>
            <w:tcW w:w="9752" w:type="dxa"/>
            <w:gridSpan w:val="2"/>
            <w:tcBorders>
              <w:top w:val="nil"/>
              <w:left w:val="nil"/>
              <w:bottom w:val="nil"/>
              <w:right w:val="nil"/>
            </w:tcBorders>
          </w:tcPr>
          <w:p w14:paraId="46036D30" w14:textId="77777777" w:rsidR="00B92363" w:rsidRPr="005461A2" w:rsidRDefault="00B92363" w:rsidP="00356448">
            <w:pPr>
              <w:rPr>
                <w:noProof/>
              </w:rPr>
            </w:pPr>
          </w:p>
        </w:tc>
      </w:tr>
      <w:tr w:rsidR="00B92363" w:rsidRPr="005461A2" w14:paraId="1E893531" w14:textId="77777777" w:rsidTr="00356448">
        <w:trPr>
          <w:trHeight w:val="240"/>
          <w:jc w:val="center"/>
        </w:trPr>
        <w:tc>
          <w:tcPr>
            <w:tcW w:w="4876" w:type="dxa"/>
            <w:tcBorders>
              <w:top w:val="nil"/>
              <w:left w:val="nil"/>
              <w:bottom w:val="nil"/>
              <w:right w:val="nil"/>
            </w:tcBorders>
          </w:tcPr>
          <w:p w14:paraId="409DAD4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C0D1FC8" w14:textId="77777777" w:rsidR="00B92363" w:rsidRPr="005461A2" w:rsidRDefault="00B92363" w:rsidP="00356448">
            <w:pPr>
              <w:pStyle w:val="AmColumnHeading"/>
              <w:rPr>
                <w:noProof/>
              </w:rPr>
            </w:pPr>
            <w:r w:rsidRPr="005461A2">
              <w:rPr>
                <w:noProof/>
              </w:rPr>
              <w:t>Amendement</w:t>
            </w:r>
          </w:p>
        </w:tc>
      </w:tr>
      <w:tr w:rsidR="00B92363" w:rsidRPr="005461A2" w14:paraId="02F838A3" w14:textId="77777777" w:rsidTr="00356448">
        <w:trPr>
          <w:jc w:val="center"/>
        </w:trPr>
        <w:tc>
          <w:tcPr>
            <w:tcW w:w="4876" w:type="dxa"/>
            <w:tcBorders>
              <w:top w:val="nil"/>
              <w:left w:val="nil"/>
              <w:bottom w:val="nil"/>
              <w:right w:val="nil"/>
            </w:tcBorders>
          </w:tcPr>
          <w:p w14:paraId="10CA6442" w14:textId="77777777" w:rsidR="00B92363" w:rsidRPr="005461A2" w:rsidRDefault="00B92363" w:rsidP="00356448">
            <w:pPr>
              <w:pStyle w:val="Normal6a"/>
              <w:rPr>
                <w:noProof/>
              </w:rPr>
            </w:pPr>
            <w:r w:rsidRPr="005461A2">
              <w:rPr>
                <w:noProof/>
              </w:rPr>
              <w:t>A.</w:t>
            </w:r>
            <w:r w:rsidRPr="005461A2">
              <w:rPr>
                <w:noProof/>
              </w:rPr>
              <w:tab/>
              <w:t xml:space="preserve">overwegende dat ondernemingen, met name kleine en middelgrote ondernemingen (kmo’s), start-ups en scale-ups, in de Unie te maken hebben met van lidstaat tot lidstaat sterk uiteenlopende regels; overwegende dat deze uiteenlopende regelgeving en de kosten van het werken in een </w:t>
            </w:r>
            <w:r w:rsidRPr="005461A2">
              <w:rPr>
                <w:b/>
                <w:bCs/>
                <w:i/>
                <w:iCs/>
                <w:noProof/>
              </w:rPr>
              <w:t>onbekende</w:t>
            </w:r>
            <w:r w:rsidRPr="005461A2">
              <w:rPr>
                <w:noProof/>
              </w:rPr>
              <w:t xml:space="preserve"> omgeving een belemmering vormen voor de pan-Europese financiering van bedrijven;</w:t>
            </w:r>
          </w:p>
        </w:tc>
        <w:tc>
          <w:tcPr>
            <w:tcW w:w="4876" w:type="dxa"/>
            <w:tcBorders>
              <w:top w:val="nil"/>
              <w:left w:val="nil"/>
              <w:bottom w:val="nil"/>
              <w:right w:val="nil"/>
            </w:tcBorders>
          </w:tcPr>
          <w:p w14:paraId="3F74E815" w14:textId="77777777" w:rsidR="00B92363" w:rsidRPr="005461A2" w:rsidRDefault="00B92363" w:rsidP="00356448">
            <w:pPr>
              <w:pStyle w:val="Normal6a"/>
              <w:rPr>
                <w:noProof/>
              </w:rPr>
            </w:pPr>
            <w:r w:rsidRPr="005461A2">
              <w:rPr>
                <w:noProof/>
              </w:rPr>
              <w:t>A.</w:t>
            </w:r>
            <w:r w:rsidRPr="005461A2">
              <w:rPr>
                <w:noProof/>
              </w:rPr>
              <w:tab/>
              <w:t xml:space="preserve">overwegende dat ondernemingen, met name kleine en middelgrote ondernemingen (kmo’s), start-ups en scale-ups, in de Unie </w:t>
            </w:r>
            <w:r w:rsidRPr="005461A2">
              <w:rPr>
                <w:b/>
                <w:bCs/>
                <w:i/>
                <w:iCs/>
                <w:noProof/>
              </w:rPr>
              <w:t>vaak</w:t>
            </w:r>
            <w:r w:rsidRPr="005461A2">
              <w:rPr>
                <w:noProof/>
              </w:rPr>
              <w:t xml:space="preserve"> te maken hebben met </w:t>
            </w:r>
            <w:r w:rsidRPr="005461A2">
              <w:rPr>
                <w:b/>
                <w:bCs/>
                <w:i/>
                <w:iCs/>
                <w:noProof/>
              </w:rPr>
              <w:t>een versnipperd EU-regelgevingskader en</w:t>
            </w:r>
            <w:r w:rsidRPr="005461A2">
              <w:rPr>
                <w:noProof/>
              </w:rPr>
              <w:t xml:space="preserve"> van lidstaat tot lidstaat sterk uiteenlopende regels; overwegende dat deze </w:t>
            </w:r>
            <w:r w:rsidRPr="005461A2">
              <w:rPr>
                <w:b/>
                <w:bCs/>
                <w:i/>
                <w:iCs/>
                <w:noProof/>
              </w:rPr>
              <w:t xml:space="preserve">versnipperde en </w:t>
            </w:r>
            <w:r w:rsidRPr="005461A2">
              <w:rPr>
                <w:noProof/>
              </w:rPr>
              <w:t xml:space="preserve">uiteenlopende regelgeving en de kosten van het werken in een </w:t>
            </w:r>
            <w:r w:rsidRPr="005461A2">
              <w:rPr>
                <w:b/>
                <w:bCs/>
                <w:i/>
                <w:iCs/>
                <w:noProof/>
              </w:rPr>
              <w:t>grensoverschrijdende</w:t>
            </w:r>
            <w:r w:rsidRPr="005461A2">
              <w:rPr>
                <w:noProof/>
              </w:rPr>
              <w:t xml:space="preserve"> omgeving een belemmering vormen voor de pan-Europese financiering van bedrijven;</w:t>
            </w:r>
          </w:p>
        </w:tc>
      </w:tr>
    </w:tbl>
    <w:p w14:paraId="07A171E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579A5BBE" w14:textId="77777777" w:rsidR="00B92363" w:rsidRPr="005461A2" w:rsidRDefault="00B92363" w:rsidP="00B92363">
      <w:pPr>
        <w:rPr>
          <w:noProof/>
        </w:rPr>
      </w:pPr>
      <w:r w:rsidRPr="005461A2">
        <w:rPr>
          <w:rStyle w:val="HideTWBExt"/>
        </w:rPr>
        <w:t>&lt;/Amend&gt;</w:t>
      </w:r>
    </w:p>
    <w:p w14:paraId="4CD7193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11</w:t>
      </w:r>
      <w:r w:rsidRPr="005461A2">
        <w:rPr>
          <w:rStyle w:val="HideTWBExt"/>
          <w:b w:val="0"/>
        </w:rPr>
        <w:t>&lt;/NumAm&gt;</w:t>
      </w:r>
    </w:p>
    <w:p w14:paraId="72EE5BE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3D492E86" w14:textId="77777777" w:rsidR="00B92363" w:rsidRPr="005461A2" w:rsidRDefault="00B92363" w:rsidP="00B92363">
      <w:pPr>
        <w:pStyle w:val="NormalBold"/>
        <w:rPr>
          <w:noProof/>
        </w:rPr>
      </w:pPr>
      <w:r w:rsidRPr="005461A2">
        <w:rPr>
          <w:rStyle w:val="HideTWBExt"/>
          <w:b w:val="0"/>
        </w:rPr>
        <w:t>&lt;/RepeatBlock-By&gt;</w:t>
      </w:r>
    </w:p>
    <w:p w14:paraId="3B8A90BD" w14:textId="77777777" w:rsidR="00B92363" w:rsidRPr="005461A2" w:rsidRDefault="00B92363" w:rsidP="00B92363">
      <w:pPr>
        <w:pStyle w:val="NormalBold"/>
        <w:rPr>
          <w:noProof/>
        </w:rPr>
      </w:pPr>
      <w:r w:rsidRPr="005461A2">
        <w:rPr>
          <w:rStyle w:val="HideTWBExt"/>
          <w:b w:val="0"/>
        </w:rPr>
        <w:lastRenderedPageBreak/>
        <w:t>&lt;DocAmend&gt;</w:t>
      </w:r>
      <w:r w:rsidRPr="005461A2">
        <w:rPr>
          <w:noProof/>
        </w:rPr>
        <w:t>Ontwerpresolutie</w:t>
      </w:r>
      <w:r w:rsidRPr="005461A2">
        <w:rPr>
          <w:rStyle w:val="HideTWBExt"/>
          <w:b w:val="0"/>
        </w:rPr>
        <w:t>&lt;/DocAmend&gt;</w:t>
      </w:r>
    </w:p>
    <w:p w14:paraId="4DDF7621" w14:textId="77777777" w:rsidR="00B92363" w:rsidRPr="005461A2" w:rsidRDefault="00B92363" w:rsidP="00B92363">
      <w:pPr>
        <w:pStyle w:val="NormalBold"/>
        <w:rPr>
          <w:noProof/>
        </w:rPr>
      </w:pPr>
      <w:r w:rsidRPr="005461A2">
        <w:rPr>
          <w:rStyle w:val="HideTWBExt"/>
          <w:b w:val="0"/>
        </w:rPr>
        <w:t>&lt;Article&gt;</w:t>
      </w:r>
      <w:r w:rsidRPr="005461A2">
        <w:rPr>
          <w:noProof/>
        </w:rPr>
        <w:t>Overweging A</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F56A4AB" w14:textId="77777777" w:rsidTr="00356448">
        <w:trPr>
          <w:trHeight w:hRule="exact" w:val="240"/>
          <w:jc w:val="center"/>
        </w:trPr>
        <w:tc>
          <w:tcPr>
            <w:tcW w:w="9752" w:type="dxa"/>
            <w:gridSpan w:val="2"/>
            <w:tcBorders>
              <w:top w:val="nil"/>
              <w:left w:val="nil"/>
              <w:bottom w:val="nil"/>
              <w:right w:val="nil"/>
            </w:tcBorders>
          </w:tcPr>
          <w:p w14:paraId="10C3B72B" w14:textId="77777777" w:rsidR="00B92363" w:rsidRPr="005461A2" w:rsidRDefault="00B92363" w:rsidP="00356448">
            <w:pPr>
              <w:rPr>
                <w:noProof/>
              </w:rPr>
            </w:pPr>
          </w:p>
        </w:tc>
      </w:tr>
      <w:tr w:rsidR="00B92363" w:rsidRPr="005461A2" w14:paraId="29BC009C" w14:textId="77777777" w:rsidTr="00356448">
        <w:trPr>
          <w:trHeight w:val="240"/>
          <w:jc w:val="center"/>
        </w:trPr>
        <w:tc>
          <w:tcPr>
            <w:tcW w:w="4876" w:type="dxa"/>
            <w:tcBorders>
              <w:top w:val="nil"/>
              <w:left w:val="nil"/>
              <w:bottom w:val="nil"/>
              <w:right w:val="nil"/>
            </w:tcBorders>
          </w:tcPr>
          <w:p w14:paraId="79F808D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B78F0D5" w14:textId="77777777" w:rsidR="00B92363" w:rsidRPr="005461A2" w:rsidRDefault="00B92363" w:rsidP="00356448">
            <w:pPr>
              <w:pStyle w:val="AmColumnHeading"/>
              <w:rPr>
                <w:noProof/>
              </w:rPr>
            </w:pPr>
            <w:r w:rsidRPr="005461A2">
              <w:rPr>
                <w:noProof/>
              </w:rPr>
              <w:t>Amendement</w:t>
            </w:r>
          </w:p>
        </w:tc>
      </w:tr>
      <w:tr w:rsidR="00B92363" w:rsidRPr="005461A2" w14:paraId="30E46484" w14:textId="77777777" w:rsidTr="00356448">
        <w:trPr>
          <w:jc w:val="center"/>
        </w:trPr>
        <w:tc>
          <w:tcPr>
            <w:tcW w:w="4876" w:type="dxa"/>
            <w:tcBorders>
              <w:top w:val="nil"/>
              <w:left w:val="nil"/>
              <w:bottom w:val="nil"/>
              <w:right w:val="nil"/>
            </w:tcBorders>
          </w:tcPr>
          <w:p w14:paraId="2C70235C" w14:textId="77777777" w:rsidR="00B92363" w:rsidRPr="005461A2" w:rsidRDefault="00B92363" w:rsidP="00356448">
            <w:pPr>
              <w:pStyle w:val="Normal6a"/>
              <w:rPr>
                <w:noProof/>
              </w:rPr>
            </w:pPr>
            <w:r w:rsidRPr="005461A2">
              <w:rPr>
                <w:noProof/>
              </w:rPr>
              <w:t>A.</w:t>
            </w:r>
            <w:r w:rsidRPr="005461A2">
              <w:rPr>
                <w:noProof/>
              </w:rPr>
              <w:tab/>
              <w:t>overwegende dat ondernemingen, met name kleine en middelgrote ondernemingen (kmo’s), start-ups en scale-ups, in de Unie te maken hebben met van lidstaat tot lidstaat sterk uiteenlopende regels; overwegende dat deze uiteenlopende regelgeving en de kosten van het werken in een onbekende omgeving een belemmering vormen voor de pan-Europese financiering van bedrijven;</w:t>
            </w:r>
          </w:p>
        </w:tc>
        <w:tc>
          <w:tcPr>
            <w:tcW w:w="4876" w:type="dxa"/>
            <w:tcBorders>
              <w:top w:val="nil"/>
              <w:left w:val="nil"/>
              <w:bottom w:val="nil"/>
              <w:right w:val="nil"/>
            </w:tcBorders>
          </w:tcPr>
          <w:p w14:paraId="65094D39" w14:textId="064119E1" w:rsidR="00B92363" w:rsidRPr="005461A2" w:rsidRDefault="00B92363" w:rsidP="00356448">
            <w:pPr>
              <w:pStyle w:val="Normal6a"/>
              <w:rPr>
                <w:noProof/>
              </w:rPr>
            </w:pPr>
            <w:r w:rsidRPr="005461A2">
              <w:rPr>
                <w:noProof/>
              </w:rPr>
              <w:t>A.</w:t>
            </w:r>
            <w:r w:rsidRPr="005461A2">
              <w:rPr>
                <w:noProof/>
              </w:rPr>
              <w:tab/>
              <w:t>overwegende dat ondernemingen, met name kleine en middelgrote ondernemingen (kmo’s), start-ups en scale</w:t>
            </w:r>
            <w:r w:rsidR="00A437B0" w:rsidRPr="005461A2">
              <w:rPr>
                <w:noProof/>
              </w:rPr>
              <w:noBreakHyphen/>
            </w:r>
            <w:r w:rsidRPr="005461A2">
              <w:rPr>
                <w:noProof/>
              </w:rPr>
              <w:t xml:space="preserve">ups, in de Unie te maken hebben met van lidstaat tot lidstaat sterk uiteenlopende regels; overwegende dat deze uiteenlopende regelgeving en de kosten van het werken in een onbekende omgeving een belemmering vormen voor de pan-Europese financiering </w:t>
            </w:r>
            <w:r w:rsidRPr="005461A2">
              <w:rPr>
                <w:b/>
                <w:i/>
                <w:noProof/>
              </w:rPr>
              <w:t>en opschaling</w:t>
            </w:r>
            <w:r w:rsidRPr="005461A2">
              <w:rPr>
                <w:noProof/>
              </w:rPr>
              <w:t xml:space="preserve"> van bedrijven;</w:t>
            </w:r>
          </w:p>
        </w:tc>
      </w:tr>
    </w:tbl>
    <w:p w14:paraId="44F0E981"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93AD3A0" w14:textId="77777777" w:rsidR="00B92363" w:rsidRPr="005461A2" w:rsidRDefault="00B92363" w:rsidP="00B92363">
      <w:pPr>
        <w:rPr>
          <w:noProof/>
        </w:rPr>
      </w:pPr>
      <w:r w:rsidRPr="005461A2">
        <w:rPr>
          <w:rStyle w:val="HideTWBExt"/>
        </w:rPr>
        <w:t>&lt;/Amend&gt;</w:t>
      </w:r>
    </w:p>
    <w:p w14:paraId="047054D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12</w:t>
      </w:r>
      <w:r w:rsidRPr="005461A2">
        <w:rPr>
          <w:rStyle w:val="HideTWBExt"/>
          <w:b w:val="0"/>
        </w:rPr>
        <w:t>&lt;/NumAm&gt;</w:t>
      </w:r>
    </w:p>
    <w:p w14:paraId="6473B7C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465F7C21" w14:textId="77777777" w:rsidR="00B92363" w:rsidRPr="005461A2" w:rsidRDefault="00B92363" w:rsidP="00B92363">
      <w:pPr>
        <w:pStyle w:val="NormalBold"/>
        <w:rPr>
          <w:noProof/>
        </w:rPr>
      </w:pPr>
      <w:r w:rsidRPr="005461A2">
        <w:rPr>
          <w:rStyle w:val="HideTWBExt"/>
          <w:b w:val="0"/>
        </w:rPr>
        <w:t>&lt;/RepeatBlock-By&gt;</w:t>
      </w:r>
    </w:p>
    <w:p w14:paraId="5829E87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AC7D4FA" w14:textId="77777777" w:rsidR="00B92363" w:rsidRPr="005461A2" w:rsidRDefault="00B92363" w:rsidP="00B92363">
      <w:pPr>
        <w:pStyle w:val="NormalBold"/>
        <w:rPr>
          <w:noProof/>
        </w:rPr>
      </w:pPr>
      <w:r w:rsidRPr="005461A2">
        <w:rPr>
          <w:rStyle w:val="HideTWBExt"/>
          <w:b w:val="0"/>
        </w:rPr>
        <w:t>&lt;Article&gt;</w:t>
      </w:r>
      <w:r w:rsidRPr="005461A2">
        <w:rPr>
          <w:noProof/>
        </w:rPr>
        <w:t>Overweging A</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F859FC1" w14:textId="77777777" w:rsidTr="00356448">
        <w:trPr>
          <w:trHeight w:hRule="exact" w:val="240"/>
          <w:jc w:val="center"/>
        </w:trPr>
        <w:tc>
          <w:tcPr>
            <w:tcW w:w="9752" w:type="dxa"/>
            <w:gridSpan w:val="2"/>
            <w:tcBorders>
              <w:top w:val="nil"/>
              <w:left w:val="nil"/>
              <w:bottom w:val="nil"/>
              <w:right w:val="nil"/>
            </w:tcBorders>
          </w:tcPr>
          <w:p w14:paraId="3F425A0E" w14:textId="77777777" w:rsidR="00B92363" w:rsidRPr="005461A2" w:rsidRDefault="00B92363" w:rsidP="00356448">
            <w:pPr>
              <w:rPr>
                <w:noProof/>
              </w:rPr>
            </w:pPr>
          </w:p>
        </w:tc>
      </w:tr>
      <w:tr w:rsidR="00B92363" w:rsidRPr="005461A2" w14:paraId="146ADE30" w14:textId="77777777" w:rsidTr="00356448">
        <w:trPr>
          <w:trHeight w:val="240"/>
          <w:jc w:val="center"/>
        </w:trPr>
        <w:tc>
          <w:tcPr>
            <w:tcW w:w="4876" w:type="dxa"/>
            <w:tcBorders>
              <w:top w:val="nil"/>
              <w:left w:val="nil"/>
              <w:bottom w:val="nil"/>
              <w:right w:val="nil"/>
            </w:tcBorders>
          </w:tcPr>
          <w:p w14:paraId="744E92B1"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55E7994" w14:textId="77777777" w:rsidR="00B92363" w:rsidRPr="005461A2" w:rsidRDefault="00B92363" w:rsidP="00356448">
            <w:pPr>
              <w:pStyle w:val="AmColumnHeading"/>
              <w:rPr>
                <w:noProof/>
              </w:rPr>
            </w:pPr>
            <w:r w:rsidRPr="005461A2">
              <w:rPr>
                <w:noProof/>
              </w:rPr>
              <w:t>Amendement</w:t>
            </w:r>
          </w:p>
        </w:tc>
      </w:tr>
      <w:tr w:rsidR="00B92363" w:rsidRPr="005461A2" w14:paraId="0E57104F" w14:textId="77777777" w:rsidTr="00356448">
        <w:trPr>
          <w:jc w:val="center"/>
        </w:trPr>
        <w:tc>
          <w:tcPr>
            <w:tcW w:w="4876" w:type="dxa"/>
            <w:tcBorders>
              <w:top w:val="nil"/>
              <w:left w:val="nil"/>
              <w:bottom w:val="nil"/>
              <w:right w:val="nil"/>
            </w:tcBorders>
          </w:tcPr>
          <w:p w14:paraId="62DA8C7C" w14:textId="77777777" w:rsidR="00B92363" w:rsidRPr="005461A2" w:rsidRDefault="00B92363" w:rsidP="00356448">
            <w:pPr>
              <w:pStyle w:val="Normal6a"/>
              <w:rPr>
                <w:noProof/>
              </w:rPr>
            </w:pPr>
            <w:r w:rsidRPr="005461A2">
              <w:rPr>
                <w:noProof/>
              </w:rPr>
              <w:t>A.</w:t>
            </w:r>
            <w:r w:rsidRPr="005461A2">
              <w:rPr>
                <w:noProof/>
              </w:rPr>
              <w:tab/>
              <w:t>overwegende dat</w:t>
            </w:r>
            <w:r w:rsidRPr="005461A2">
              <w:rPr>
                <w:b/>
                <w:bCs/>
                <w:i/>
                <w:iCs/>
                <w:noProof/>
              </w:rPr>
              <w:t xml:space="preserve"> ondernemingen, met name kleine en middelgrote ondernemingen (kmo’s),</w:t>
            </w:r>
            <w:r w:rsidRPr="005461A2">
              <w:rPr>
                <w:noProof/>
              </w:rPr>
              <w:t xml:space="preserve"> start-ups en scale-ups, in de Unie te maken hebben met van lidstaat tot lidstaat sterk uiteenlopende regels; overwegende dat deze uiteenlopende regelgeving en de kosten van het werken in een onbekende omgeving een belemmering vormen voor </w:t>
            </w:r>
            <w:r w:rsidRPr="005461A2">
              <w:rPr>
                <w:b/>
                <w:bCs/>
                <w:i/>
                <w:iCs/>
                <w:noProof/>
              </w:rPr>
              <w:t>de pan-Europese financiering van bedrijven</w:t>
            </w:r>
            <w:r w:rsidRPr="005461A2">
              <w:rPr>
                <w:noProof/>
              </w:rPr>
              <w:t>;</w:t>
            </w:r>
          </w:p>
        </w:tc>
        <w:tc>
          <w:tcPr>
            <w:tcW w:w="4876" w:type="dxa"/>
            <w:tcBorders>
              <w:top w:val="nil"/>
              <w:left w:val="nil"/>
              <w:bottom w:val="nil"/>
              <w:right w:val="nil"/>
            </w:tcBorders>
          </w:tcPr>
          <w:p w14:paraId="754C61F6" w14:textId="7E3A7197" w:rsidR="00B92363" w:rsidRPr="005461A2" w:rsidRDefault="00B92363" w:rsidP="00356448">
            <w:pPr>
              <w:pStyle w:val="Normal6a"/>
              <w:rPr>
                <w:noProof/>
              </w:rPr>
            </w:pPr>
            <w:r w:rsidRPr="005461A2">
              <w:rPr>
                <w:noProof/>
              </w:rPr>
              <w:t>A.</w:t>
            </w:r>
            <w:r w:rsidRPr="005461A2">
              <w:rPr>
                <w:noProof/>
              </w:rPr>
              <w:tab/>
              <w:t>overwegende dat start-ups en scale</w:t>
            </w:r>
            <w:r w:rsidR="00A437B0" w:rsidRPr="005461A2">
              <w:rPr>
                <w:noProof/>
              </w:rPr>
              <w:noBreakHyphen/>
            </w:r>
            <w:r w:rsidRPr="005461A2">
              <w:rPr>
                <w:noProof/>
              </w:rPr>
              <w:t xml:space="preserve">ups </w:t>
            </w:r>
            <w:r w:rsidRPr="005461A2">
              <w:rPr>
                <w:b/>
                <w:bCs/>
                <w:i/>
                <w:iCs/>
                <w:noProof/>
              </w:rPr>
              <w:t>die actief zijn in de digitale sector</w:t>
            </w:r>
            <w:r w:rsidRPr="005461A2">
              <w:rPr>
                <w:noProof/>
              </w:rPr>
              <w:t xml:space="preserve"> in de Unie te maken hebben met van lidstaat tot lidstaat sterk uiteenlopende regels; overwegende dat deze uiteenlopende regelgeving en de kosten van het werken in een onbekende omgeving een belemmering vormen voor </w:t>
            </w:r>
            <w:r w:rsidRPr="005461A2">
              <w:rPr>
                <w:b/>
                <w:bCs/>
                <w:i/>
                <w:iCs/>
                <w:noProof/>
              </w:rPr>
              <w:t>hun vermogen om zich te ontwikkelen</w:t>
            </w:r>
            <w:r w:rsidRPr="005461A2">
              <w:rPr>
                <w:noProof/>
              </w:rPr>
              <w:t>;</w:t>
            </w:r>
          </w:p>
        </w:tc>
      </w:tr>
    </w:tbl>
    <w:p w14:paraId="3D19569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101B483B" w14:textId="77777777" w:rsidR="00B92363" w:rsidRPr="005461A2" w:rsidRDefault="00B92363" w:rsidP="00B92363">
      <w:pPr>
        <w:rPr>
          <w:noProof/>
        </w:rPr>
      </w:pPr>
      <w:r w:rsidRPr="005461A2">
        <w:rPr>
          <w:rStyle w:val="HideTWBExt"/>
        </w:rPr>
        <w:t>&lt;/Amend&gt;</w:t>
      </w:r>
    </w:p>
    <w:p w14:paraId="1A93039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13</w:t>
      </w:r>
      <w:r w:rsidRPr="005461A2">
        <w:rPr>
          <w:rStyle w:val="HideTWBExt"/>
          <w:b w:val="0"/>
        </w:rPr>
        <w:t>&lt;/NumAm&gt;</w:t>
      </w:r>
    </w:p>
    <w:p w14:paraId="14FE730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008EC675" w14:textId="77777777" w:rsidR="00B92363" w:rsidRPr="005461A2" w:rsidRDefault="00B92363" w:rsidP="00B92363">
      <w:pPr>
        <w:pStyle w:val="NormalBold"/>
        <w:rPr>
          <w:noProof/>
        </w:rPr>
      </w:pPr>
      <w:r w:rsidRPr="005461A2">
        <w:rPr>
          <w:rStyle w:val="HideTWBExt"/>
          <w:b w:val="0"/>
        </w:rPr>
        <w:t>&lt;/RepeatBlock-By&gt;</w:t>
      </w:r>
    </w:p>
    <w:p w14:paraId="006028D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40C35CD" w14:textId="77777777" w:rsidR="00B92363" w:rsidRPr="005461A2" w:rsidRDefault="00B92363" w:rsidP="00B92363">
      <w:pPr>
        <w:pStyle w:val="NormalBold"/>
        <w:rPr>
          <w:noProof/>
        </w:rPr>
      </w:pPr>
      <w:r w:rsidRPr="005461A2">
        <w:rPr>
          <w:rStyle w:val="HideTWBExt"/>
          <w:b w:val="0"/>
        </w:rPr>
        <w:lastRenderedPageBreak/>
        <w:t>&lt;Article&gt;</w:t>
      </w:r>
      <w:r w:rsidRPr="005461A2">
        <w:rPr>
          <w:noProof/>
        </w:rPr>
        <w:t>Overweging A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6FB9A7D" w14:textId="77777777" w:rsidTr="00356448">
        <w:trPr>
          <w:trHeight w:hRule="exact" w:val="240"/>
          <w:jc w:val="center"/>
        </w:trPr>
        <w:tc>
          <w:tcPr>
            <w:tcW w:w="9752" w:type="dxa"/>
            <w:gridSpan w:val="2"/>
            <w:tcBorders>
              <w:top w:val="nil"/>
              <w:left w:val="nil"/>
              <w:bottom w:val="nil"/>
              <w:right w:val="nil"/>
            </w:tcBorders>
          </w:tcPr>
          <w:p w14:paraId="6378A916" w14:textId="77777777" w:rsidR="00B92363" w:rsidRPr="005461A2" w:rsidRDefault="00B92363" w:rsidP="00356448">
            <w:pPr>
              <w:rPr>
                <w:noProof/>
              </w:rPr>
            </w:pPr>
          </w:p>
        </w:tc>
      </w:tr>
      <w:tr w:rsidR="00B92363" w:rsidRPr="005461A2" w14:paraId="3B87DB46" w14:textId="77777777" w:rsidTr="00356448">
        <w:trPr>
          <w:trHeight w:val="240"/>
          <w:jc w:val="center"/>
        </w:trPr>
        <w:tc>
          <w:tcPr>
            <w:tcW w:w="4876" w:type="dxa"/>
            <w:tcBorders>
              <w:top w:val="nil"/>
              <w:left w:val="nil"/>
              <w:bottom w:val="nil"/>
              <w:right w:val="nil"/>
            </w:tcBorders>
          </w:tcPr>
          <w:p w14:paraId="1D62760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55651AA" w14:textId="77777777" w:rsidR="00B92363" w:rsidRPr="005461A2" w:rsidRDefault="00B92363" w:rsidP="00356448">
            <w:pPr>
              <w:pStyle w:val="AmColumnHeading"/>
              <w:rPr>
                <w:noProof/>
              </w:rPr>
            </w:pPr>
            <w:r w:rsidRPr="005461A2">
              <w:rPr>
                <w:noProof/>
              </w:rPr>
              <w:t>Amendement</w:t>
            </w:r>
          </w:p>
        </w:tc>
      </w:tr>
      <w:tr w:rsidR="00B92363" w:rsidRPr="005461A2" w14:paraId="0E860EC7" w14:textId="77777777" w:rsidTr="00356448">
        <w:trPr>
          <w:jc w:val="center"/>
        </w:trPr>
        <w:tc>
          <w:tcPr>
            <w:tcW w:w="4876" w:type="dxa"/>
            <w:tcBorders>
              <w:top w:val="nil"/>
              <w:left w:val="nil"/>
              <w:bottom w:val="nil"/>
              <w:right w:val="nil"/>
            </w:tcBorders>
          </w:tcPr>
          <w:p w14:paraId="65F3D136" w14:textId="77777777" w:rsidR="00B92363" w:rsidRPr="005461A2" w:rsidRDefault="00B92363" w:rsidP="00356448">
            <w:pPr>
              <w:pStyle w:val="Normal6a"/>
              <w:rPr>
                <w:noProof/>
              </w:rPr>
            </w:pPr>
          </w:p>
        </w:tc>
        <w:tc>
          <w:tcPr>
            <w:tcW w:w="4876" w:type="dxa"/>
            <w:tcBorders>
              <w:top w:val="nil"/>
              <w:left w:val="nil"/>
              <w:bottom w:val="nil"/>
              <w:right w:val="nil"/>
            </w:tcBorders>
          </w:tcPr>
          <w:p w14:paraId="55ADFB14" w14:textId="77777777" w:rsidR="00B92363" w:rsidRPr="005461A2" w:rsidRDefault="00B92363" w:rsidP="00356448">
            <w:pPr>
              <w:pStyle w:val="Normal6a"/>
              <w:rPr>
                <w:noProof/>
              </w:rPr>
            </w:pPr>
            <w:r w:rsidRPr="005461A2">
              <w:rPr>
                <w:b/>
                <w:i/>
                <w:noProof/>
              </w:rPr>
              <w:t>A bis.</w:t>
            </w:r>
            <w:r w:rsidRPr="005461A2">
              <w:rPr>
                <w:noProof/>
              </w:rPr>
              <w:tab/>
            </w:r>
            <w:r w:rsidRPr="005461A2">
              <w:rPr>
                <w:b/>
                <w:i/>
                <w:noProof/>
              </w:rPr>
              <w:t>overwegende dat, zoals de Commissie in haar mededeling over de EU-strategie voor start-ups en scale-ups heeft benadrukt, de oprichting en opschaling van innovatieve ondernemingen in Europa momenteel met aanzienlijke uitdagingen wordt geconfronteerd, met name als gevolg van het versnipperde regelgevingskader op EU-niveau, de lagere risicobereidheid van investeerders, de trage toepassing van innovatieve technologieën en de onderbenutting van overheidsopdrachten;</w:t>
            </w:r>
          </w:p>
        </w:tc>
      </w:tr>
    </w:tbl>
    <w:p w14:paraId="47F199F8"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1AACA958" w14:textId="77777777" w:rsidR="00B92363" w:rsidRPr="005461A2" w:rsidRDefault="00B92363" w:rsidP="00B92363">
      <w:pPr>
        <w:rPr>
          <w:noProof/>
        </w:rPr>
      </w:pPr>
      <w:r w:rsidRPr="005461A2">
        <w:rPr>
          <w:rStyle w:val="HideTWBExt"/>
        </w:rPr>
        <w:t>&lt;/Amend&gt;</w:t>
      </w:r>
    </w:p>
    <w:p w14:paraId="763ADEE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14</w:t>
      </w:r>
      <w:r w:rsidRPr="005461A2">
        <w:rPr>
          <w:rStyle w:val="HideTWBExt"/>
          <w:b w:val="0"/>
        </w:rPr>
        <w:t>&lt;/NumAm&gt;</w:t>
      </w:r>
    </w:p>
    <w:p w14:paraId="4B86069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6FB83542" w14:textId="77777777" w:rsidR="00B92363" w:rsidRPr="005461A2" w:rsidRDefault="00B92363" w:rsidP="00B92363">
      <w:pPr>
        <w:pStyle w:val="NormalBold"/>
        <w:rPr>
          <w:noProof/>
        </w:rPr>
      </w:pPr>
      <w:r w:rsidRPr="005461A2">
        <w:rPr>
          <w:rStyle w:val="HideTWBExt"/>
          <w:b w:val="0"/>
        </w:rPr>
        <w:t>&lt;/RepeatBlock-By&gt;</w:t>
      </w:r>
    </w:p>
    <w:p w14:paraId="08E013B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76165AB" w14:textId="77777777" w:rsidR="00B92363" w:rsidRPr="005461A2" w:rsidRDefault="00B92363" w:rsidP="00B92363">
      <w:pPr>
        <w:pStyle w:val="NormalBold"/>
        <w:rPr>
          <w:noProof/>
        </w:rPr>
      </w:pPr>
      <w:r w:rsidRPr="005461A2">
        <w:rPr>
          <w:rStyle w:val="HideTWBExt"/>
          <w:b w:val="0"/>
        </w:rPr>
        <w:t>&lt;Article&gt;</w:t>
      </w:r>
      <w:r w:rsidRPr="005461A2">
        <w:rPr>
          <w:noProof/>
        </w:rPr>
        <w:t>Overweging A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89BBA09" w14:textId="77777777" w:rsidTr="00356448">
        <w:trPr>
          <w:trHeight w:hRule="exact" w:val="240"/>
          <w:jc w:val="center"/>
        </w:trPr>
        <w:tc>
          <w:tcPr>
            <w:tcW w:w="9752" w:type="dxa"/>
            <w:gridSpan w:val="2"/>
            <w:tcBorders>
              <w:top w:val="nil"/>
              <w:left w:val="nil"/>
              <w:bottom w:val="nil"/>
              <w:right w:val="nil"/>
            </w:tcBorders>
          </w:tcPr>
          <w:p w14:paraId="0E861336" w14:textId="77777777" w:rsidR="00B92363" w:rsidRPr="005461A2" w:rsidRDefault="00B92363" w:rsidP="00356448">
            <w:pPr>
              <w:rPr>
                <w:noProof/>
              </w:rPr>
            </w:pPr>
          </w:p>
        </w:tc>
      </w:tr>
      <w:tr w:rsidR="00B92363" w:rsidRPr="005461A2" w14:paraId="2BBBAB90" w14:textId="77777777" w:rsidTr="00356448">
        <w:trPr>
          <w:trHeight w:val="240"/>
          <w:jc w:val="center"/>
        </w:trPr>
        <w:tc>
          <w:tcPr>
            <w:tcW w:w="4876" w:type="dxa"/>
            <w:tcBorders>
              <w:top w:val="nil"/>
              <w:left w:val="nil"/>
              <w:bottom w:val="nil"/>
              <w:right w:val="nil"/>
            </w:tcBorders>
          </w:tcPr>
          <w:p w14:paraId="193CC6AF"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B9EF221" w14:textId="77777777" w:rsidR="00B92363" w:rsidRPr="005461A2" w:rsidRDefault="00B92363" w:rsidP="00356448">
            <w:pPr>
              <w:pStyle w:val="AmColumnHeading"/>
              <w:rPr>
                <w:noProof/>
              </w:rPr>
            </w:pPr>
            <w:r w:rsidRPr="005461A2">
              <w:rPr>
                <w:noProof/>
              </w:rPr>
              <w:t>Amendement</w:t>
            </w:r>
          </w:p>
        </w:tc>
      </w:tr>
      <w:tr w:rsidR="00B92363" w:rsidRPr="005461A2" w14:paraId="60CA7CF6" w14:textId="77777777" w:rsidTr="00356448">
        <w:trPr>
          <w:jc w:val="center"/>
        </w:trPr>
        <w:tc>
          <w:tcPr>
            <w:tcW w:w="4876" w:type="dxa"/>
            <w:tcBorders>
              <w:top w:val="nil"/>
              <w:left w:val="nil"/>
              <w:bottom w:val="nil"/>
              <w:right w:val="nil"/>
            </w:tcBorders>
          </w:tcPr>
          <w:p w14:paraId="59B18967" w14:textId="77777777" w:rsidR="00B92363" w:rsidRPr="005461A2" w:rsidRDefault="00B92363" w:rsidP="00356448">
            <w:pPr>
              <w:pStyle w:val="Normal6a"/>
              <w:rPr>
                <w:noProof/>
              </w:rPr>
            </w:pPr>
          </w:p>
        </w:tc>
        <w:tc>
          <w:tcPr>
            <w:tcW w:w="4876" w:type="dxa"/>
            <w:tcBorders>
              <w:top w:val="nil"/>
              <w:left w:val="nil"/>
              <w:bottom w:val="nil"/>
              <w:right w:val="nil"/>
            </w:tcBorders>
          </w:tcPr>
          <w:p w14:paraId="0AF1294F" w14:textId="77777777" w:rsidR="00B92363" w:rsidRPr="005461A2" w:rsidRDefault="00B92363" w:rsidP="00356448">
            <w:pPr>
              <w:pStyle w:val="Normal6a"/>
              <w:rPr>
                <w:noProof/>
              </w:rPr>
            </w:pPr>
            <w:r w:rsidRPr="005461A2">
              <w:rPr>
                <w:b/>
                <w:i/>
                <w:noProof/>
              </w:rPr>
              <w:t>A bis.</w:t>
            </w:r>
            <w:r w:rsidRPr="005461A2">
              <w:rPr>
                <w:noProof/>
              </w:rPr>
              <w:tab/>
            </w:r>
            <w:r w:rsidRPr="005461A2">
              <w:rPr>
                <w:b/>
                <w:i/>
                <w:noProof/>
              </w:rPr>
              <w:t>overwegende dat het mondiale ondernemingsklimaat steeds meer flexibiliteit, digitalisering en toegang tot diverse markten en talentenpools vereist, hetgeen veel EU-bedrijven momenteel maar moeilijk kunnen verwezenlijken vanwege complexiteit van de regelgeving en inconsistente kaders;</w:t>
            </w:r>
          </w:p>
        </w:tc>
      </w:tr>
    </w:tbl>
    <w:p w14:paraId="5328CB39"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F092C16" w14:textId="77777777" w:rsidR="00B92363" w:rsidRPr="005461A2" w:rsidRDefault="00B92363" w:rsidP="00B92363">
      <w:pPr>
        <w:rPr>
          <w:noProof/>
        </w:rPr>
      </w:pPr>
      <w:r w:rsidRPr="005461A2">
        <w:rPr>
          <w:rStyle w:val="HideTWBExt"/>
        </w:rPr>
        <w:t>&lt;/Amend&gt;</w:t>
      </w:r>
    </w:p>
    <w:p w14:paraId="4FEA85D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15</w:t>
      </w:r>
      <w:r w:rsidRPr="005461A2">
        <w:rPr>
          <w:rStyle w:val="HideTWBExt"/>
          <w:b w:val="0"/>
        </w:rPr>
        <w:t>&lt;/NumAm&gt;</w:t>
      </w:r>
    </w:p>
    <w:p w14:paraId="731E5B1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6E9A0342" w14:textId="77777777" w:rsidR="00B92363" w:rsidRPr="005461A2" w:rsidRDefault="00B92363" w:rsidP="00B92363">
      <w:pPr>
        <w:pStyle w:val="NormalBold"/>
        <w:rPr>
          <w:noProof/>
        </w:rPr>
      </w:pPr>
      <w:r w:rsidRPr="005461A2">
        <w:rPr>
          <w:rStyle w:val="HideTWBExt"/>
          <w:b w:val="0"/>
        </w:rPr>
        <w:t>&lt;/RepeatBlock-By&gt;</w:t>
      </w:r>
    </w:p>
    <w:p w14:paraId="257BDCE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BD699B5" w14:textId="77777777" w:rsidR="00B92363" w:rsidRPr="005461A2" w:rsidRDefault="00B92363" w:rsidP="00B92363">
      <w:pPr>
        <w:pStyle w:val="NormalBold"/>
        <w:rPr>
          <w:noProof/>
        </w:rPr>
      </w:pPr>
      <w:r w:rsidRPr="005461A2">
        <w:rPr>
          <w:rStyle w:val="HideTWBExt"/>
          <w:b w:val="0"/>
        </w:rPr>
        <w:t>&lt;Article&gt;</w:t>
      </w:r>
      <w:r w:rsidRPr="005461A2">
        <w:rPr>
          <w:noProof/>
        </w:rPr>
        <w:t>Overweging B</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696EB78" w14:textId="77777777" w:rsidTr="00356448">
        <w:trPr>
          <w:trHeight w:hRule="exact" w:val="240"/>
          <w:jc w:val="center"/>
        </w:trPr>
        <w:tc>
          <w:tcPr>
            <w:tcW w:w="9752" w:type="dxa"/>
            <w:gridSpan w:val="2"/>
            <w:tcBorders>
              <w:top w:val="nil"/>
              <w:left w:val="nil"/>
              <w:bottom w:val="nil"/>
              <w:right w:val="nil"/>
            </w:tcBorders>
          </w:tcPr>
          <w:p w14:paraId="12D37E09" w14:textId="77777777" w:rsidR="00B92363" w:rsidRPr="005461A2" w:rsidRDefault="00B92363" w:rsidP="00356448">
            <w:pPr>
              <w:rPr>
                <w:noProof/>
              </w:rPr>
            </w:pPr>
          </w:p>
        </w:tc>
      </w:tr>
      <w:tr w:rsidR="00B92363" w:rsidRPr="005461A2" w14:paraId="4390F452" w14:textId="77777777" w:rsidTr="00356448">
        <w:trPr>
          <w:trHeight w:val="240"/>
          <w:jc w:val="center"/>
        </w:trPr>
        <w:tc>
          <w:tcPr>
            <w:tcW w:w="4876" w:type="dxa"/>
            <w:tcBorders>
              <w:top w:val="nil"/>
              <w:left w:val="nil"/>
              <w:bottom w:val="nil"/>
              <w:right w:val="nil"/>
            </w:tcBorders>
          </w:tcPr>
          <w:p w14:paraId="76D45061" w14:textId="77777777" w:rsidR="00B92363" w:rsidRPr="005461A2" w:rsidRDefault="00B92363" w:rsidP="00356448">
            <w:pPr>
              <w:pStyle w:val="AmColumnHeading"/>
              <w:rPr>
                <w:noProof/>
              </w:rPr>
            </w:pPr>
            <w:r w:rsidRPr="005461A2">
              <w:rPr>
                <w:noProof/>
              </w:rPr>
              <w:lastRenderedPageBreak/>
              <w:t>Ontwerpresolutie</w:t>
            </w:r>
          </w:p>
        </w:tc>
        <w:tc>
          <w:tcPr>
            <w:tcW w:w="4876" w:type="dxa"/>
            <w:tcBorders>
              <w:top w:val="nil"/>
              <w:left w:val="nil"/>
              <w:bottom w:val="nil"/>
              <w:right w:val="nil"/>
            </w:tcBorders>
          </w:tcPr>
          <w:p w14:paraId="4A1C87C2" w14:textId="77777777" w:rsidR="00B92363" w:rsidRPr="005461A2" w:rsidRDefault="00B92363" w:rsidP="00356448">
            <w:pPr>
              <w:pStyle w:val="AmColumnHeading"/>
              <w:rPr>
                <w:noProof/>
              </w:rPr>
            </w:pPr>
            <w:r w:rsidRPr="005461A2">
              <w:rPr>
                <w:noProof/>
              </w:rPr>
              <w:t>Amendement</w:t>
            </w:r>
          </w:p>
        </w:tc>
      </w:tr>
      <w:tr w:rsidR="00B92363" w:rsidRPr="005461A2" w14:paraId="090FD013" w14:textId="77777777" w:rsidTr="00356448">
        <w:trPr>
          <w:jc w:val="center"/>
        </w:trPr>
        <w:tc>
          <w:tcPr>
            <w:tcW w:w="4876" w:type="dxa"/>
            <w:tcBorders>
              <w:top w:val="nil"/>
              <w:left w:val="nil"/>
              <w:bottom w:val="nil"/>
              <w:right w:val="nil"/>
            </w:tcBorders>
          </w:tcPr>
          <w:p w14:paraId="2AF9B546" w14:textId="77777777" w:rsidR="00B92363" w:rsidRPr="005461A2" w:rsidRDefault="00B92363" w:rsidP="00356448">
            <w:pPr>
              <w:pStyle w:val="Normal6a"/>
              <w:rPr>
                <w:noProof/>
              </w:rPr>
            </w:pPr>
            <w:r w:rsidRPr="005461A2">
              <w:rPr>
                <w:noProof/>
              </w:rPr>
              <w:t>B.</w:t>
            </w:r>
            <w:r w:rsidRPr="005461A2">
              <w:rPr>
                <w:noProof/>
              </w:rPr>
              <w:tab/>
              <w:t>overwegende dat een eengemaakt Europees systeem niet alleen kan worden verwezenlijkt door middel van een op zichzelf staande rechtshandeling van de Unie, maar ook door een reeks regels in te voeren die naast het nationale rechtsstelsel in elke lidstaat van toepassing zijn;</w:t>
            </w:r>
          </w:p>
        </w:tc>
        <w:tc>
          <w:tcPr>
            <w:tcW w:w="4876" w:type="dxa"/>
            <w:tcBorders>
              <w:top w:val="nil"/>
              <w:left w:val="nil"/>
              <w:bottom w:val="nil"/>
              <w:right w:val="nil"/>
            </w:tcBorders>
          </w:tcPr>
          <w:p w14:paraId="48ABFCD8" w14:textId="77777777" w:rsidR="00B92363" w:rsidRPr="005461A2" w:rsidRDefault="00B92363" w:rsidP="00356448">
            <w:pPr>
              <w:pStyle w:val="Normal6a"/>
              <w:rPr>
                <w:noProof/>
              </w:rPr>
            </w:pPr>
            <w:r w:rsidRPr="005461A2">
              <w:rPr>
                <w:noProof/>
              </w:rPr>
              <w:t>B.</w:t>
            </w:r>
            <w:r w:rsidRPr="005461A2">
              <w:rPr>
                <w:noProof/>
              </w:rPr>
              <w:tab/>
              <w:t>overwegende dat een eengemaakt</w:t>
            </w:r>
            <w:r w:rsidRPr="005461A2">
              <w:rPr>
                <w:b/>
                <w:bCs/>
                <w:i/>
                <w:iCs/>
                <w:noProof/>
              </w:rPr>
              <w:t xml:space="preserve"> en efficiënter geharmoniseerd</w:t>
            </w:r>
            <w:r w:rsidRPr="005461A2">
              <w:rPr>
                <w:noProof/>
              </w:rPr>
              <w:t xml:space="preserve"> Europees systeem niet alleen kan worden verwezenlijkt door middel van een op zichzelf staande rechtshandeling van de Unie, maar ook door een reeks regels in te voeren die naast het nationale rechtsstelsel in elke lidstaat van toepassing zijn</w:t>
            </w:r>
            <w:r w:rsidRPr="005461A2">
              <w:rPr>
                <w:b/>
                <w:bCs/>
                <w:i/>
                <w:iCs/>
                <w:noProof/>
              </w:rPr>
              <w:t>, zonder dat deze regels echter extra administratieve, bureaucratische en financiële lasten of andere soorten belemmeringen voor de ontwikkeling van ondernemingen, en met name kmo’s, met zich meebrengen</w:t>
            </w:r>
            <w:r w:rsidRPr="005461A2">
              <w:rPr>
                <w:noProof/>
              </w:rPr>
              <w:t>;</w:t>
            </w:r>
          </w:p>
        </w:tc>
      </w:tr>
    </w:tbl>
    <w:p w14:paraId="3EAE2811"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3A43F2BC" w14:textId="77777777" w:rsidR="00B92363" w:rsidRPr="005461A2" w:rsidRDefault="00B92363" w:rsidP="00B92363">
      <w:pPr>
        <w:rPr>
          <w:noProof/>
        </w:rPr>
      </w:pPr>
      <w:r w:rsidRPr="005461A2">
        <w:rPr>
          <w:rStyle w:val="HideTWBExt"/>
        </w:rPr>
        <w:t>&lt;/Amend&gt;</w:t>
      </w:r>
    </w:p>
    <w:p w14:paraId="07146CD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16</w:t>
      </w:r>
      <w:r w:rsidRPr="005461A2">
        <w:rPr>
          <w:rStyle w:val="HideTWBExt"/>
          <w:b w:val="0"/>
        </w:rPr>
        <w:t>&lt;/NumAm&gt;</w:t>
      </w:r>
    </w:p>
    <w:p w14:paraId="35A1140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7F8B38A5" w14:textId="77777777" w:rsidR="00B92363" w:rsidRPr="005461A2" w:rsidRDefault="00B92363" w:rsidP="00B92363">
      <w:pPr>
        <w:pStyle w:val="NormalBold"/>
        <w:rPr>
          <w:noProof/>
        </w:rPr>
      </w:pPr>
      <w:r w:rsidRPr="005461A2">
        <w:rPr>
          <w:rStyle w:val="HideTWBExt"/>
          <w:b w:val="0"/>
        </w:rPr>
        <w:t>&lt;/RepeatBlock-By&gt;</w:t>
      </w:r>
    </w:p>
    <w:p w14:paraId="1B0910C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5D62984" w14:textId="77777777" w:rsidR="00B92363" w:rsidRPr="005461A2" w:rsidRDefault="00B92363" w:rsidP="00B92363">
      <w:pPr>
        <w:pStyle w:val="NormalBold"/>
        <w:rPr>
          <w:noProof/>
        </w:rPr>
      </w:pPr>
      <w:r w:rsidRPr="005461A2">
        <w:rPr>
          <w:rStyle w:val="HideTWBExt"/>
          <w:b w:val="0"/>
        </w:rPr>
        <w:t>&lt;Article&gt;</w:t>
      </w:r>
      <w:r w:rsidRPr="005461A2">
        <w:rPr>
          <w:noProof/>
        </w:rPr>
        <w:t>Overweging B</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6EF4490" w14:textId="77777777" w:rsidTr="00356448">
        <w:trPr>
          <w:trHeight w:hRule="exact" w:val="240"/>
          <w:jc w:val="center"/>
        </w:trPr>
        <w:tc>
          <w:tcPr>
            <w:tcW w:w="9752" w:type="dxa"/>
            <w:gridSpan w:val="2"/>
            <w:tcBorders>
              <w:top w:val="nil"/>
              <w:left w:val="nil"/>
              <w:bottom w:val="nil"/>
              <w:right w:val="nil"/>
            </w:tcBorders>
          </w:tcPr>
          <w:p w14:paraId="44038AC3" w14:textId="77777777" w:rsidR="00B92363" w:rsidRPr="005461A2" w:rsidRDefault="00B92363" w:rsidP="00356448">
            <w:pPr>
              <w:rPr>
                <w:noProof/>
              </w:rPr>
            </w:pPr>
          </w:p>
        </w:tc>
      </w:tr>
      <w:tr w:rsidR="00B92363" w:rsidRPr="005461A2" w14:paraId="389D9DFC" w14:textId="77777777" w:rsidTr="00356448">
        <w:trPr>
          <w:trHeight w:val="240"/>
          <w:jc w:val="center"/>
        </w:trPr>
        <w:tc>
          <w:tcPr>
            <w:tcW w:w="4876" w:type="dxa"/>
            <w:tcBorders>
              <w:top w:val="nil"/>
              <w:left w:val="nil"/>
              <w:bottom w:val="nil"/>
              <w:right w:val="nil"/>
            </w:tcBorders>
          </w:tcPr>
          <w:p w14:paraId="34262D7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7AB1050" w14:textId="77777777" w:rsidR="00B92363" w:rsidRPr="005461A2" w:rsidRDefault="00B92363" w:rsidP="00356448">
            <w:pPr>
              <w:pStyle w:val="AmColumnHeading"/>
              <w:rPr>
                <w:noProof/>
              </w:rPr>
            </w:pPr>
            <w:r w:rsidRPr="005461A2">
              <w:rPr>
                <w:noProof/>
              </w:rPr>
              <w:t>Amendement</w:t>
            </w:r>
          </w:p>
        </w:tc>
      </w:tr>
      <w:tr w:rsidR="00B92363" w:rsidRPr="005461A2" w14:paraId="7791ADFB" w14:textId="77777777" w:rsidTr="00356448">
        <w:trPr>
          <w:jc w:val="center"/>
        </w:trPr>
        <w:tc>
          <w:tcPr>
            <w:tcW w:w="4876" w:type="dxa"/>
            <w:tcBorders>
              <w:top w:val="nil"/>
              <w:left w:val="nil"/>
              <w:bottom w:val="nil"/>
              <w:right w:val="nil"/>
            </w:tcBorders>
          </w:tcPr>
          <w:p w14:paraId="11C2ACFC" w14:textId="77777777" w:rsidR="00B92363" w:rsidRPr="005461A2" w:rsidRDefault="00B92363" w:rsidP="00356448">
            <w:pPr>
              <w:pStyle w:val="Normal6a"/>
              <w:rPr>
                <w:noProof/>
              </w:rPr>
            </w:pPr>
            <w:r w:rsidRPr="005461A2">
              <w:rPr>
                <w:noProof/>
              </w:rPr>
              <w:t>B.</w:t>
            </w:r>
            <w:r w:rsidRPr="005461A2">
              <w:rPr>
                <w:noProof/>
              </w:rPr>
              <w:tab/>
              <w:t xml:space="preserve">overwegende dat </w:t>
            </w:r>
            <w:r w:rsidRPr="005461A2">
              <w:rPr>
                <w:b/>
                <w:bCs/>
                <w:i/>
                <w:iCs/>
                <w:noProof/>
              </w:rPr>
              <w:t>een eengemaakt Europees systeem niet alleen kan worden verwezenlijkt door middel van een op zichzelf staande rechtshandeling van de Unie, maar ook door</w:t>
            </w:r>
            <w:r w:rsidRPr="005461A2">
              <w:rPr>
                <w:noProof/>
              </w:rPr>
              <w:t xml:space="preserve"> een reeks regels in te voeren die </w:t>
            </w:r>
            <w:r w:rsidRPr="005461A2">
              <w:rPr>
                <w:b/>
                <w:bCs/>
                <w:i/>
                <w:iCs/>
                <w:noProof/>
              </w:rPr>
              <w:t>naast het nationale rechtsstelsel</w:t>
            </w:r>
            <w:r w:rsidRPr="005461A2">
              <w:rPr>
                <w:noProof/>
              </w:rPr>
              <w:t xml:space="preserve"> in elke lidstaat</w:t>
            </w:r>
            <w:r w:rsidRPr="005461A2">
              <w:rPr>
                <w:b/>
                <w:bCs/>
                <w:i/>
                <w:iCs/>
                <w:noProof/>
              </w:rPr>
              <w:t xml:space="preserve"> van toepassing zijn</w:t>
            </w:r>
            <w:r w:rsidRPr="005461A2">
              <w:rPr>
                <w:noProof/>
              </w:rPr>
              <w:t>;</w:t>
            </w:r>
          </w:p>
        </w:tc>
        <w:tc>
          <w:tcPr>
            <w:tcW w:w="4876" w:type="dxa"/>
            <w:tcBorders>
              <w:top w:val="nil"/>
              <w:left w:val="nil"/>
              <w:bottom w:val="nil"/>
              <w:right w:val="nil"/>
            </w:tcBorders>
          </w:tcPr>
          <w:p w14:paraId="7472EA41" w14:textId="77777777" w:rsidR="00B92363" w:rsidRPr="005461A2" w:rsidRDefault="00B92363" w:rsidP="00356448">
            <w:pPr>
              <w:pStyle w:val="Normal6a"/>
              <w:rPr>
                <w:noProof/>
              </w:rPr>
            </w:pPr>
            <w:r w:rsidRPr="005461A2">
              <w:rPr>
                <w:noProof/>
              </w:rPr>
              <w:t>B.</w:t>
            </w:r>
            <w:r w:rsidRPr="005461A2">
              <w:rPr>
                <w:noProof/>
              </w:rPr>
              <w:tab/>
              <w:t>overwegende dat</w:t>
            </w:r>
            <w:r w:rsidRPr="005461A2">
              <w:rPr>
                <w:b/>
                <w:bCs/>
                <w:i/>
                <w:iCs/>
                <w:noProof/>
              </w:rPr>
              <w:t xml:space="preserve"> het mogelijk zou zijn om</w:t>
            </w:r>
            <w:r w:rsidRPr="005461A2">
              <w:rPr>
                <w:noProof/>
              </w:rPr>
              <w:t xml:space="preserve"> een reeks regels in te voeren die </w:t>
            </w:r>
            <w:r w:rsidRPr="005461A2">
              <w:rPr>
                <w:b/>
                <w:bCs/>
                <w:i/>
                <w:iCs/>
                <w:noProof/>
              </w:rPr>
              <w:t>de erkenning van start-ups en scale-ups die actief zijn in de digitale sector</w:t>
            </w:r>
            <w:r w:rsidRPr="005461A2">
              <w:rPr>
                <w:noProof/>
              </w:rPr>
              <w:t xml:space="preserve"> in elke lidstaat</w:t>
            </w:r>
            <w:r w:rsidRPr="005461A2">
              <w:rPr>
                <w:b/>
                <w:bCs/>
                <w:i/>
                <w:iCs/>
                <w:noProof/>
              </w:rPr>
              <w:t xml:space="preserve"> vergemakkelijken, zonder afbreuk te doen aan de nationale regelingen op het gebied van fiscaal en sociaal recht</w:t>
            </w:r>
            <w:r w:rsidRPr="005461A2">
              <w:rPr>
                <w:noProof/>
              </w:rPr>
              <w:t>;</w:t>
            </w:r>
          </w:p>
        </w:tc>
      </w:tr>
    </w:tbl>
    <w:p w14:paraId="2ACC657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7E5CE2F0" w14:textId="77777777" w:rsidR="00B92363" w:rsidRPr="005461A2" w:rsidRDefault="00B92363" w:rsidP="00B92363">
      <w:pPr>
        <w:rPr>
          <w:noProof/>
        </w:rPr>
      </w:pPr>
      <w:r w:rsidRPr="005461A2">
        <w:rPr>
          <w:rStyle w:val="HideTWBExt"/>
        </w:rPr>
        <w:t>&lt;/Amend&gt;</w:t>
      </w:r>
    </w:p>
    <w:p w14:paraId="30636D1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17</w:t>
      </w:r>
      <w:r w:rsidRPr="005461A2">
        <w:rPr>
          <w:rStyle w:val="HideTWBExt"/>
          <w:b w:val="0"/>
        </w:rPr>
        <w:t>&lt;/NumAm&gt;</w:t>
      </w:r>
    </w:p>
    <w:p w14:paraId="715CE49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13BA81E0" w14:textId="77777777" w:rsidR="00B92363" w:rsidRPr="005461A2" w:rsidRDefault="00B92363" w:rsidP="00B92363">
      <w:pPr>
        <w:pStyle w:val="NormalBold"/>
        <w:rPr>
          <w:noProof/>
        </w:rPr>
      </w:pPr>
      <w:r w:rsidRPr="005461A2">
        <w:rPr>
          <w:rStyle w:val="HideTWBExt"/>
          <w:b w:val="0"/>
        </w:rPr>
        <w:t>&lt;/RepeatBlock-By&gt;</w:t>
      </w:r>
    </w:p>
    <w:p w14:paraId="75151C27"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5E603B2" w14:textId="77777777" w:rsidR="00B92363" w:rsidRPr="005461A2" w:rsidRDefault="00B92363" w:rsidP="00B92363">
      <w:pPr>
        <w:pStyle w:val="NormalBold"/>
        <w:rPr>
          <w:noProof/>
        </w:rPr>
      </w:pPr>
      <w:r w:rsidRPr="005461A2">
        <w:rPr>
          <w:rStyle w:val="HideTWBExt"/>
          <w:b w:val="0"/>
        </w:rPr>
        <w:t>&lt;Article&gt;</w:t>
      </w:r>
      <w:r w:rsidRPr="005461A2">
        <w:rPr>
          <w:noProof/>
        </w:rPr>
        <w:t>Overweging C</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6152530" w14:textId="77777777" w:rsidTr="00356448">
        <w:trPr>
          <w:trHeight w:hRule="exact" w:val="240"/>
          <w:jc w:val="center"/>
        </w:trPr>
        <w:tc>
          <w:tcPr>
            <w:tcW w:w="9752" w:type="dxa"/>
            <w:gridSpan w:val="2"/>
            <w:tcBorders>
              <w:top w:val="nil"/>
              <w:left w:val="nil"/>
              <w:bottom w:val="nil"/>
              <w:right w:val="nil"/>
            </w:tcBorders>
          </w:tcPr>
          <w:p w14:paraId="2428A380" w14:textId="77777777" w:rsidR="00B92363" w:rsidRPr="005461A2" w:rsidRDefault="00B92363" w:rsidP="00356448">
            <w:pPr>
              <w:rPr>
                <w:noProof/>
              </w:rPr>
            </w:pPr>
          </w:p>
        </w:tc>
      </w:tr>
      <w:tr w:rsidR="00B92363" w:rsidRPr="005461A2" w14:paraId="17BF1989" w14:textId="77777777" w:rsidTr="00356448">
        <w:trPr>
          <w:trHeight w:val="240"/>
          <w:jc w:val="center"/>
        </w:trPr>
        <w:tc>
          <w:tcPr>
            <w:tcW w:w="4876" w:type="dxa"/>
            <w:tcBorders>
              <w:top w:val="nil"/>
              <w:left w:val="nil"/>
              <w:bottom w:val="nil"/>
              <w:right w:val="nil"/>
            </w:tcBorders>
          </w:tcPr>
          <w:p w14:paraId="34408B6A" w14:textId="77777777" w:rsidR="00B92363" w:rsidRPr="005461A2" w:rsidRDefault="00B92363" w:rsidP="00356448">
            <w:pPr>
              <w:pStyle w:val="AmColumnHeading"/>
              <w:rPr>
                <w:noProof/>
              </w:rPr>
            </w:pPr>
            <w:r w:rsidRPr="005461A2">
              <w:rPr>
                <w:noProof/>
              </w:rPr>
              <w:lastRenderedPageBreak/>
              <w:t>Ontwerpresolutie</w:t>
            </w:r>
          </w:p>
        </w:tc>
        <w:tc>
          <w:tcPr>
            <w:tcW w:w="4876" w:type="dxa"/>
            <w:tcBorders>
              <w:top w:val="nil"/>
              <w:left w:val="nil"/>
              <w:bottom w:val="nil"/>
              <w:right w:val="nil"/>
            </w:tcBorders>
          </w:tcPr>
          <w:p w14:paraId="2B312758" w14:textId="77777777" w:rsidR="00B92363" w:rsidRPr="005461A2" w:rsidRDefault="00B92363" w:rsidP="00356448">
            <w:pPr>
              <w:pStyle w:val="AmColumnHeading"/>
              <w:rPr>
                <w:noProof/>
              </w:rPr>
            </w:pPr>
            <w:r w:rsidRPr="005461A2">
              <w:rPr>
                <w:noProof/>
              </w:rPr>
              <w:t>Amendement</w:t>
            </w:r>
          </w:p>
        </w:tc>
      </w:tr>
      <w:tr w:rsidR="00B92363" w:rsidRPr="005461A2" w14:paraId="3845F1D6" w14:textId="77777777" w:rsidTr="00356448">
        <w:trPr>
          <w:jc w:val="center"/>
        </w:trPr>
        <w:tc>
          <w:tcPr>
            <w:tcW w:w="4876" w:type="dxa"/>
            <w:tcBorders>
              <w:top w:val="nil"/>
              <w:left w:val="nil"/>
              <w:bottom w:val="nil"/>
              <w:right w:val="nil"/>
            </w:tcBorders>
          </w:tcPr>
          <w:p w14:paraId="194369F3" w14:textId="77777777" w:rsidR="00B92363" w:rsidRPr="005461A2" w:rsidRDefault="00B92363" w:rsidP="00356448">
            <w:pPr>
              <w:pStyle w:val="Normal6a"/>
              <w:rPr>
                <w:noProof/>
              </w:rPr>
            </w:pPr>
            <w:r w:rsidRPr="005461A2">
              <w:rPr>
                <w:b/>
                <w:i/>
                <w:noProof/>
              </w:rPr>
              <w:t>C.</w:t>
            </w:r>
            <w:r w:rsidRPr="005461A2">
              <w:rPr>
                <w:noProof/>
              </w:rPr>
              <w:tab/>
            </w:r>
            <w:r w:rsidRPr="005461A2">
              <w:rPr>
                <w:b/>
                <w:i/>
                <w:noProof/>
              </w:rPr>
              <w:t>overwegende dat veel start-ups en scale-ups in de Unie baanbrekende technologieën ontwikkelen; overwegende dat deze bedrijven vaak al voordat zij kunnen rijpen door buitenlandse ondernemingen worden overgenomen; overwegende dat dergelijke overnames vaak onder de drempels van de Unie voor concentratiecontrole liggen;</w:t>
            </w:r>
          </w:p>
        </w:tc>
        <w:tc>
          <w:tcPr>
            <w:tcW w:w="4876" w:type="dxa"/>
            <w:tcBorders>
              <w:top w:val="nil"/>
              <w:left w:val="nil"/>
              <w:bottom w:val="nil"/>
              <w:right w:val="nil"/>
            </w:tcBorders>
          </w:tcPr>
          <w:p w14:paraId="4A444633" w14:textId="77777777" w:rsidR="00B92363" w:rsidRPr="005461A2" w:rsidRDefault="00B92363" w:rsidP="00356448">
            <w:pPr>
              <w:pStyle w:val="Normal6a"/>
              <w:rPr>
                <w:noProof/>
              </w:rPr>
            </w:pPr>
            <w:r w:rsidRPr="005461A2">
              <w:rPr>
                <w:b/>
                <w:i/>
                <w:noProof/>
              </w:rPr>
              <w:t>Schrappen</w:t>
            </w:r>
          </w:p>
        </w:tc>
      </w:tr>
    </w:tbl>
    <w:p w14:paraId="6E5B7A61"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672BAB2" w14:textId="77777777" w:rsidR="00B92363" w:rsidRPr="005461A2" w:rsidRDefault="00B92363" w:rsidP="00B92363">
      <w:pPr>
        <w:rPr>
          <w:noProof/>
        </w:rPr>
      </w:pPr>
      <w:r w:rsidRPr="005461A2">
        <w:rPr>
          <w:rStyle w:val="HideTWBExt"/>
        </w:rPr>
        <w:t>&lt;/Amend&gt;</w:t>
      </w:r>
    </w:p>
    <w:p w14:paraId="3BB62A9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18</w:t>
      </w:r>
      <w:r w:rsidRPr="005461A2">
        <w:rPr>
          <w:rStyle w:val="HideTWBExt"/>
          <w:b w:val="0"/>
        </w:rPr>
        <w:t>&lt;/NumAm&gt;</w:t>
      </w:r>
    </w:p>
    <w:p w14:paraId="568DC47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17B6031D" w14:textId="77777777" w:rsidR="00B92363" w:rsidRPr="005461A2" w:rsidRDefault="00B92363" w:rsidP="00B92363">
      <w:pPr>
        <w:pStyle w:val="NormalBold"/>
        <w:rPr>
          <w:noProof/>
        </w:rPr>
      </w:pPr>
      <w:r w:rsidRPr="005461A2">
        <w:rPr>
          <w:rStyle w:val="HideTWBExt"/>
          <w:b w:val="0"/>
        </w:rPr>
        <w:t>&lt;/RepeatBlock-By&gt;</w:t>
      </w:r>
    </w:p>
    <w:p w14:paraId="3CA21DC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25CC4D1" w14:textId="77777777" w:rsidR="00B92363" w:rsidRPr="005461A2" w:rsidRDefault="00B92363" w:rsidP="00B92363">
      <w:pPr>
        <w:pStyle w:val="NormalBold"/>
        <w:rPr>
          <w:noProof/>
        </w:rPr>
      </w:pPr>
      <w:r w:rsidRPr="005461A2">
        <w:rPr>
          <w:rStyle w:val="HideTWBExt"/>
          <w:b w:val="0"/>
        </w:rPr>
        <w:t>&lt;Article&gt;</w:t>
      </w:r>
      <w:r w:rsidRPr="005461A2">
        <w:rPr>
          <w:noProof/>
        </w:rPr>
        <w:t>Overweging C</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94D5477" w14:textId="77777777" w:rsidTr="00356448">
        <w:trPr>
          <w:trHeight w:hRule="exact" w:val="240"/>
          <w:jc w:val="center"/>
        </w:trPr>
        <w:tc>
          <w:tcPr>
            <w:tcW w:w="9752" w:type="dxa"/>
            <w:gridSpan w:val="2"/>
            <w:tcBorders>
              <w:top w:val="nil"/>
              <w:left w:val="nil"/>
              <w:bottom w:val="nil"/>
              <w:right w:val="nil"/>
            </w:tcBorders>
          </w:tcPr>
          <w:p w14:paraId="2BF74CE2" w14:textId="77777777" w:rsidR="00B92363" w:rsidRPr="005461A2" w:rsidRDefault="00B92363" w:rsidP="00356448">
            <w:pPr>
              <w:rPr>
                <w:noProof/>
              </w:rPr>
            </w:pPr>
          </w:p>
        </w:tc>
      </w:tr>
      <w:tr w:rsidR="00B92363" w:rsidRPr="005461A2" w14:paraId="40FD58BA" w14:textId="77777777" w:rsidTr="00356448">
        <w:trPr>
          <w:trHeight w:val="240"/>
          <w:jc w:val="center"/>
        </w:trPr>
        <w:tc>
          <w:tcPr>
            <w:tcW w:w="4876" w:type="dxa"/>
            <w:tcBorders>
              <w:top w:val="nil"/>
              <w:left w:val="nil"/>
              <w:bottom w:val="nil"/>
              <w:right w:val="nil"/>
            </w:tcBorders>
          </w:tcPr>
          <w:p w14:paraId="36AE3551"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4404755" w14:textId="77777777" w:rsidR="00B92363" w:rsidRPr="005461A2" w:rsidRDefault="00B92363" w:rsidP="00356448">
            <w:pPr>
              <w:pStyle w:val="AmColumnHeading"/>
              <w:rPr>
                <w:noProof/>
              </w:rPr>
            </w:pPr>
            <w:r w:rsidRPr="005461A2">
              <w:rPr>
                <w:noProof/>
              </w:rPr>
              <w:t>Amendement</w:t>
            </w:r>
          </w:p>
        </w:tc>
      </w:tr>
      <w:tr w:rsidR="00B92363" w:rsidRPr="005461A2" w14:paraId="2E5A4BDD" w14:textId="77777777" w:rsidTr="00356448">
        <w:trPr>
          <w:jc w:val="center"/>
        </w:trPr>
        <w:tc>
          <w:tcPr>
            <w:tcW w:w="4876" w:type="dxa"/>
            <w:tcBorders>
              <w:top w:val="nil"/>
              <w:left w:val="nil"/>
              <w:bottom w:val="nil"/>
              <w:right w:val="nil"/>
            </w:tcBorders>
          </w:tcPr>
          <w:p w14:paraId="5241B109" w14:textId="77777777" w:rsidR="00B92363" w:rsidRPr="005461A2" w:rsidRDefault="00B92363" w:rsidP="00356448">
            <w:pPr>
              <w:pStyle w:val="Normal6a"/>
              <w:rPr>
                <w:noProof/>
              </w:rPr>
            </w:pPr>
            <w:r w:rsidRPr="005461A2">
              <w:rPr>
                <w:b/>
                <w:i/>
                <w:noProof/>
              </w:rPr>
              <w:t>C.</w:t>
            </w:r>
            <w:r w:rsidRPr="005461A2">
              <w:rPr>
                <w:noProof/>
              </w:rPr>
              <w:tab/>
            </w:r>
            <w:r w:rsidRPr="005461A2">
              <w:rPr>
                <w:b/>
                <w:i/>
                <w:noProof/>
              </w:rPr>
              <w:t>overwegende dat veel start-ups en scale-ups in de Unie baanbrekende technologieën ontwikkelen; overwegende dat deze bedrijven vaak al voordat zij kunnen rijpen door buitenlandse ondernemingen worden overgenomen; overwegende dat dergelijke overnames vaak onder de drempels van de Unie voor concentratiecontrole liggen;</w:t>
            </w:r>
          </w:p>
        </w:tc>
        <w:tc>
          <w:tcPr>
            <w:tcW w:w="4876" w:type="dxa"/>
            <w:tcBorders>
              <w:top w:val="nil"/>
              <w:left w:val="nil"/>
              <w:bottom w:val="nil"/>
              <w:right w:val="nil"/>
            </w:tcBorders>
          </w:tcPr>
          <w:p w14:paraId="3D317B77" w14:textId="77777777" w:rsidR="00B92363" w:rsidRPr="005461A2" w:rsidRDefault="00B92363" w:rsidP="00356448">
            <w:pPr>
              <w:pStyle w:val="Normal6a"/>
              <w:rPr>
                <w:noProof/>
              </w:rPr>
            </w:pPr>
            <w:r w:rsidRPr="005461A2">
              <w:rPr>
                <w:b/>
                <w:i/>
                <w:noProof/>
              </w:rPr>
              <w:t>Schrappen</w:t>
            </w:r>
          </w:p>
        </w:tc>
      </w:tr>
    </w:tbl>
    <w:p w14:paraId="591D29A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ED32F93" w14:textId="77777777" w:rsidR="00B92363" w:rsidRPr="005461A2" w:rsidRDefault="00B92363" w:rsidP="00B92363">
      <w:pPr>
        <w:rPr>
          <w:noProof/>
        </w:rPr>
      </w:pPr>
      <w:r w:rsidRPr="005461A2">
        <w:rPr>
          <w:rStyle w:val="HideTWBExt"/>
        </w:rPr>
        <w:t>&lt;/Amend&gt;</w:t>
      </w:r>
    </w:p>
    <w:p w14:paraId="75C5F2B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19</w:t>
      </w:r>
      <w:r w:rsidRPr="005461A2">
        <w:rPr>
          <w:rStyle w:val="HideTWBExt"/>
          <w:b w:val="0"/>
        </w:rPr>
        <w:t>&lt;/NumAm&gt;</w:t>
      </w:r>
    </w:p>
    <w:p w14:paraId="45FE499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475A660C" w14:textId="77777777" w:rsidR="00B92363" w:rsidRPr="005461A2" w:rsidRDefault="00B92363" w:rsidP="00B92363">
      <w:pPr>
        <w:pStyle w:val="NormalBold"/>
        <w:rPr>
          <w:noProof/>
        </w:rPr>
      </w:pPr>
      <w:r w:rsidRPr="005461A2">
        <w:rPr>
          <w:rStyle w:val="HideTWBExt"/>
          <w:b w:val="0"/>
        </w:rPr>
        <w:t>&lt;/RepeatBlock-By&gt;</w:t>
      </w:r>
    </w:p>
    <w:p w14:paraId="7209B0A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8CBC046" w14:textId="77777777" w:rsidR="00B92363" w:rsidRPr="005461A2" w:rsidRDefault="00B92363" w:rsidP="00B92363">
      <w:pPr>
        <w:pStyle w:val="NormalBold"/>
        <w:rPr>
          <w:noProof/>
        </w:rPr>
      </w:pPr>
      <w:r w:rsidRPr="005461A2">
        <w:rPr>
          <w:rStyle w:val="HideTWBExt"/>
          <w:b w:val="0"/>
        </w:rPr>
        <w:t>&lt;Article&gt;</w:t>
      </w:r>
      <w:r w:rsidRPr="005461A2">
        <w:rPr>
          <w:noProof/>
        </w:rPr>
        <w:t>Overweging C</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42EBF02" w14:textId="77777777" w:rsidTr="00356448">
        <w:trPr>
          <w:trHeight w:hRule="exact" w:val="240"/>
          <w:jc w:val="center"/>
        </w:trPr>
        <w:tc>
          <w:tcPr>
            <w:tcW w:w="9752" w:type="dxa"/>
            <w:gridSpan w:val="2"/>
            <w:tcBorders>
              <w:top w:val="nil"/>
              <w:left w:val="nil"/>
              <w:bottom w:val="nil"/>
              <w:right w:val="nil"/>
            </w:tcBorders>
          </w:tcPr>
          <w:p w14:paraId="3B9C3F22" w14:textId="77777777" w:rsidR="00B92363" w:rsidRPr="005461A2" w:rsidRDefault="00B92363" w:rsidP="00356448">
            <w:pPr>
              <w:rPr>
                <w:noProof/>
              </w:rPr>
            </w:pPr>
          </w:p>
        </w:tc>
      </w:tr>
      <w:tr w:rsidR="00B92363" w:rsidRPr="005461A2" w14:paraId="64D1B147" w14:textId="77777777" w:rsidTr="00356448">
        <w:trPr>
          <w:trHeight w:val="240"/>
          <w:jc w:val="center"/>
        </w:trPr>
        <w:tc>
          <w:tcPr>
            <w:tcW w:w="4876" w:type="dxa"/>
            <w:tcBorders>
              <w:top w:val="nil"/>
              <w:left w:val="nil"/>
              <w:bottom w:val="nil"/>
              <w:right w:val="nil"/>
            </w:tcBorders>
          </w:tcPr>
          <w:p w14:paraId="4062B0C1"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523ADDD" w14:textId="77777777" w:rsidR="00B92363" w:rsidRPr="005461A2" w:rsidRDefault="00B92363" w:rsidP="00356448">
            <w:pPr>
              <w:pStyle w:val="AmColumnHeading"/>
              <w:rPr>
                <w:noProof/>
              </w:rPr>
            </w:pPr>
            <w:r w:rsidRPr="005461A2">
              <w:rPr>
                <w:noProof/>
              </w:rPr>
              <w:t>Amendement</w:t>
            </w:r>
          </w:p>
        </w:tc>
      </w:tr>
      <w:tr w:rsidR="00B92363" w:rsidRPr="005461A2" w14:paraId="1D562B0D" w14:textId="77777777" w:rsidTr="00356448">
        <w:trPr>
          <w:jc w:val="center"/>
        </w:trPr>
        <w:tc>
          <w:tcPr>
            <w:tcW w:w="4876" w:type="dxa"/>
            <w:tcBorders>
              <w:top w:val="nil"/>
              <w:left w:val="nil"/>
              <w:bottom w:val="nil"/>
              <w:right w:val="nil"/>
            </w:tcBorders>
          </w:tcPr>
          <w:p w14:paraId="5B8AE142" w14:textId="77777777" w:rsidR="00B92363" w:rsidRPr="005461A2" w:rsidRDefault="00B92363" w:rsidP="00356448">
            <w:pPr>
              <w:pStyle w:val="Normal6a"/>
              <w:rPr>
                <w:noProof/>
              </w:rPr>
            </w:pPr>
            <w:r w:rsidRPr="005461A2">
              <w:rPr>
                <w:noProof/>
              </w:rPr>
              <w:t>C.</w:t>
            </w:r>
            <w:r w:rsidRPr="005461A2">
              <w:rPr>
                <w:noProof/>
              </w:rPr>
              <w:tab/>
              <w:t xml:space="preserve">overwegende dat veel start-ups en scale-ups in de Unie baanbrekende technologieën ontwikkelen; overwegende </w:t>
            </w:r>
            <w:r w:rsidRPr="005461A2">
              <w:rPr>
                <w:noProof/>
              </w:rPr>
              <w:lastRenderedPageBreak/>
              <w:t>dat deze bedrijven vaak al voordat zij kunnen rijpen door buitenlandse ondernemingen worden overgenomen; overwegende dat dergelijke overnames vaak onder de drempels van de Unie voor concentratiecontrole liggen;</w:t>
            </w:r>
          </w:p>
        </w:tc>
        <w:tc>
          <w:tcPr>
            <w:tcW w:w="4876" w:type="dxa"/>
            <w:tcBorders>
              <w:top w:val="nil"/>
              <w:left w:val="nil"/>
              <w:bottom w:val="nil"/>
              <w:right w:val="nil"/>
            </w:tcBorders>
          </w:tcPr>
          <w:p w14:paraId="79F09377" w14:textId="77777777" w:rsidR="00B92363" w:rsidRPr="005461A2" w:rsidRDefault="00B92363" w:rsidP="00356448">
            <w:pPr>
              <w:pStyle w:val="Normal6a"/>
              <w:rPr>
                <w:noProof/>
              </w:rPr>
            </w:pPr>
            <w:r w:rsidRPr="005461A2">
              <w:rPr>
                <w:noProof/>
              </w:rPr>
              <w:lastRenderedPageBreak/>
              <w:t>C.</w:t>
            </w:r>
            <w:r w:rsidRPr="005461A2">
              <w:rPr>
                <w:noProof/>
              </w:rPr>
              <w:tab/>
              <w:t xml:space="preserve">overwegende dat veel start-ups en scale-ups in de Unie baanbrekende technologieën ontwikkelen; overwegende </w:t>
            </w:r>
            <w:r w:rsidRPr="005461A2">
              <w:rPr>
                <w:noProof/>
              </w:rPr>
              <w:lastRenderedPageBreak/>
              <w:t xml:space="preserve">dat deze </w:t>
            </w:r>
            <w:r w:rsidRPr="005461A2">
              <w:rPr>
                <w:b/>
                <w:bCs/>
                <w:i/>
                <w:iCs/>
                <w:noProof/>
              </w:rPr>
              <w:t>innovatieve</w:t>
            </w:r>
            <w:r w:rsidRPr="005461A2">
              <w:rPr>
                <w:noProof/>
              </w:rPr>
              <w:t xml:space="preserve"> bedrijven vaak al voordat zij kunnen rijpen door buitenlandse ondernemingen worden overgenomen; overwegende dat dergelijke overnames vaak onder de drempels van de Unie voor concentratiecontrole liggen;</w:t>
            </w:r>
          </w:p>
        </w:tc>
      </w:tr>
    </w:tbl>
    <w:p w14:paraId="0DBE5E14"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5B2BDC43" w14:textId="77777777" w:rsidR="00B92363" w:rsidRPr="005461A2" w:rsidRDefault="00B92363" w:rsidP="00B92363">
      <w:pPr>
        <w:rPr>
          <w:noProof/>
        </w:rPr>
      </w:pPr>
      <w:r w:rsidRPr="005461A2">
        <w:rPr>
          <w:rStyle w:val="HideTWBExt"/>
        </w:rPr>
        <w:t>&lt;/Amend&gt;</w:t>
      </w:r>
    </w:p>
    <w:p w14:paraId="75380F1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20</w:t>
      </w:r>
      <w:r w:rsidRPr="005461A2">
        <w:rPr>
          <w:rStyle w:val="HideTWBExt"/>
          <w:b w:val="0"/>
        </w:rPr>
        <w:t>&lt;/NumAm&gt;</w:t>
      </w:r>
    </w:p>
    <w:p w14:paraId="02A8F8D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275F558E"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0F61EF53" w14:textId="77777777" w:rsidR="00B92363" w:rsidRPr="005461A2" w:rsidRDefault="00B92363" w:rsidP="00B92363">
      <w:pPr>
        <w:pStyle w:val="NormalBold"/>
        <w:rPr>
          <w:noProof/>
        </w:rPr>
      </w:pPr>
      <w:r w:rsidRPr="005461A2">
        <w:rPr>
          <w:rStyle w:val="HideTWBExt"/>
          <w:b w:val="0"/>
        </w:rPr>
        <w:t>&lt;/RepeatBlock-By&gt;</w:t>
      </w:r>
    </w:p>
    <w:p w14:paraId="3B26F94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134EBA2" w14:textId="77777777" w:rsidR="00B92363" w:rsidRPr="005461A2" w:rsidRDefault="00B92363" w:rsidP="00B92363">
      <w:pPr>
        <w:pStyle w:val="NormalBold"/>
        <w:rPr>
          <w:noProof/>
        </w:rPr>
      </w:pPr>
      <w:r w:rsidRPr="005461A2">
        <w:rPr>
          <w:rStyle w:val="HideTWBExt"/>
          <w:b w:val="0"/>
        </w:rPr>
        <w:t>&lt;Article&gt;</w:t>
      </w:r>
      <w:r w:rsidRPr="005461A2">
        <w:rPr>
          <w:noProof/>
        </w:rPr>
        <w:t>Overweging C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4BFCBD8" w14:textId="77777777" w:rsidTr="00356448">
        <w:trPr>
          <w:trHeight w:hRule="exact" w:val="240"/>
          <w:jc w:val="center"/>
        </w:trPr>
        <w:tc>
          <w:tcPr>
            <w:tcW w:w="9752" w:type="dxa"/>
            <w:gridSpan w:val="2"/>
            <w:tcBorders>
              <w:top w:val="nil"/>
              <w:left w:val="nil"/>
              <w:bottom w:val="nil"/>
              <w:right w:val="nil"/>
            </w:tcBorders>
          </w:tcPr>
          <w:p w14:paraId="46408875" w14:textId="77777777" w:rsidR="00B92363" w:rsidRPr="005461A2" w:rsidRDefault="00B92363" w:rsidP="00356448">
            <w:pPr>
              <w:rPr>
                <w:noProof/>
              </w:rPr>
            </w:pPr>
          </w:p>
        </w:tc>
      </w:tr>
      <w:tr w:rsidR="00B92363" w:rsidRPr="005461A2" w14:paraId="5C7F335F" w14:textId="77777777" w:rsidTr="00356448">
        <w:trPr>
          <w:trHeight w:val="240"/>
          <w:jc w:val="center"/>
        </w:trPr>
        <w:tc>
          <w:tcPr>
            <w:tcW w:w="4876" w:type="dxa"/>
            <w:tcBorders>
              <w:top w:val="nil"/>
              <w:left w:val="nil"/>
              <w:bottom w:val="nil"/>
              <w:right w:val="nil"/>
            </w:tcBorders>
          </w:tcPr>
          <w:p w14:paraId="3CFBE10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5F5A9C8" w14:textId="77777777" w:rsidR="00B92363" w:rsidRPr="005461A2" w:rsidRDefault="00B92363" w:rsidP="00356448">
            <w:pPr>
              <w:pStyle w:val="AmColumnHeading"/>
              <w:rPr>
                <w:noProof/>
              </w:rPr>
            </w:pPr>
            <w:r w:rsidRPr="005461A2">
              <w:rPr>
                <w:noProof/>
              </w:rPr>
              <w:t>Amendement</w:t>
            </w:r>
          </w:p>
        </w:tc>
      </w:tr>
      <w:tr w:rsidR="00B92363" w:rsidRPr="005461A2" w14:paraId="044C4DEF" w14:textId="77777777" w:rsidTr="00356448">
        <w:trPr>
          <w:jc w:val="center"/>
        </w:trPr>
        <w:tc>
          <w:tcPr>
            <w:tcW w:w="4876" w:type="dxa"/>
            <w:tcBorders>
              <w:top w:val="nil"/>
              <w:left w:val="nil"/>
              <w:bottom w:val="nil"/>
              <w:right w:val="nil"/>
            </w:tcBorders>
          </w:tcPr>
          <w:p w14:paraId="16E2BBED" w14:textId="77777777" w:rsidR="00B92363" w:rsidRPr="005461A2" w:rsidRDefault="00B92363" w:rsidP="00356448">
            <w:pPr>
              <w:pStyle w:val="Normal6a"/>
              <w:rPr>
                <w:noProof/>
              </w:rPr>
            </w:pPr>
          </w:p>
        </w:tc>
        <w:tc>
          <w:tcPr>
            <w:tcW w:w="4876" w:type="dxa"/>
            <w:tcBorders>
              <w:top w:val="nil"/>
              <w:left w:val="nil"/>
              <w:bottom w:val="nil"/>
              <w:right w:val="nil"/>
            </w:tcBorders>
          </w:tcPr>
          <w:p w14:paraId="1350229B" w14:textId="77777777" w:rsidR="00B92363" w:rsidRPr="005461A2" w:rsidRDefault="00B92363" w:rsidP="00356448">
            <w:pPr>
              <w:pStyle w:val="Normal6a"/>
              <w:rPr>
                <w:noProof/>
              </w:rPr>
            </w:pPr>
            <w:r w:rsidRPr="005461A2">
              <w:rPr>
                <w:b/>
                <w:i/>
                <w:noProof/>
              </w:rPr>
              <w:t>C bis.</w:t>
            </w:r>
            <w:r w:rsidRPr="005461A2">
              <w:rPr>
                <w:noProof/>
              </w:rPr>
              <w:tab/>
            </w:r>
            <w:r w:rsidRPr="005461A2">
              <w:rPr>
                <w:b/>
                <w:i/>
                <w:noProof/>
              </w:rPr>
              <w:t>overwegende dat de Unie reeds rechtskaders voor Europese vennootschappen, Europese coöperatieve vennootschappen en economische samenwerkingsverbanden heeft vastgesteld, die echter niet geschikt zijn om start-ups en scale-ups in staat te stellen efficiënter op de interne markt te opereren;</w:t>
            </w:r>
          </w:p>
        </w:tc>
      </w:tr>
    </w:tbl>
    <w:p w14:paraId="7E56711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53D39B9" w14:textId="77777777" w:rsidR="00B92363" w:rsidRPr="005461A2" w:rsidRDefault="00B92363" w:rsidP="00B92363">
      <w:pPr>
        <w:rPr>
          <w:noProof/>
        </w:rPr>
      </w:pPr>
      <w:r w:rsidRPr="005461A2">
        <w:rPr>
          <w:rStyle w:val="HideTWBExt"/>
        </w:rPr>
        <w:t>&lt;/Amend&gt;</w:t>
      </w:r>
    </w:p>
    <w:p w14:paraId="022E2DD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21</w:t>
      </w:r>
      <w:r w:rsidRPr="005461A2">
        <w:rPr>
          <w:rStyle w:val="HideTWBExt"/>
          <w:b w:val="0"/>
        </w:rPr>
        <w:t>&lt;/NumAm&gt;</w:t>
      </w:r>
    </w:p>
    <w:p w14:paraId="40A0496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602D8B4D" w14:textId="77777777" w:rsidR="00B92363" w:rsidRPr="005461A2" w:rsidRDefault="00B92363" w:rsidP="00B92363">
      <w:pPr>
        <w:pStyle w:val="NormalBold"/>
        <w:rPr>
          <w:noProof/>
        </w:rPr>
      </w:pPr>
      <w:r w:rsidRPr="005461A2">
        <w:rPr>
          <w:rStyle w:val="HideTWBExt"/>
          <w:b w:val="0"/>
        </w:rPr>
        <w:t>&lt;/RepeatBlock-By&gt;</w:t>
      </w:r>
    </w:p>
    <w:p w14:paraId="4E45FC5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DEF4B22" w14:textId="77777777" w:rsidR="00B92363" w:rsidRPr="005461A2" w:rsidRDefault="00B92363" w:rsidP="00B92363">
      <w:pPr>
        <w:pStyle w:val="NormalBold"/>
        <w:rPr>
          <w:noProof/>
        </w:rPr>
      </w:pPr>
      <w:r w:rsidRPr="005461A2">
        <w:rPr>
          <w:rStyle w:val="HideTWBExt"/>
          <w:b w:val="0"/>
        </w:rPr>
        <w:t>&lt;Article&gt;</w:t>
      </w:r>
      <w:r w:rsidRPr="005461A2">
        <w:rPr>
          <w:noProof/>
        </w:rPr>
        <w:t>Overweging D</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CD3FEF6" w14:textId="77777777" w:rsidTr="00356448">
        <w:trPr>
          <w:trHeight w:hRule="exact" w:val="240"/>
          <w:jc w:val="center"/>
        </w:trPr>
        <w:tc>
          <w:tcPr>
            <w:tcW w:w="9752" w:type="dxa"/>
            <w:gridSpan w:val="2"/>
            <w:tcBorders>
              <w:top w:val="nil"/>
              <w:left w:val="nil"/>
              <w:bottom w:val="nil"/>
              <w:right w:val="nil"/>
            </w:tcBorders>
          </w:tcPr>
          <w:p w14:paraId="10223EE8" w14:textId="77777777" w:rsidR="00B92363" w:rsidRPr="005461A2" w:rsidRDefault="00B92363" w:rsidP="00356448">
            <w:pPr>
              <w:rPr>
                <w:noProof/>
              </w:rPr>
            </w:pPr>
          </w:p>
        </w:tc>
      </w:tr>
      <w:tr w:rsidR="00B92363" w:rsidRPr="005461A2" w14:paraId="283BC3A3" w14:textId="77777777" w:rsidTr="00356448">
        <w:trPr>
          <w:trHeight w:val="240"/>
          <w:jc w:val="center"/>
        </w:trPr>
        <w:tc>
          <w:tcPr>
            <w:tcW w:w="4876" w:type="dxa"/>
            <w:tcBorders>
              <w:top w:val="nil"/>
              <w:left w:val="nil"/>
              <w:bottom w:val="nil"/>
              <w:right w:val="nil"/>
            </w:tcBorders>
          </w:tcPr>
          <w:p w14:paraId="3BE8CB1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CC3A271" w14:textId="77777777" w:rsidR="00B92363" w:rsidRPr="005461A2" w:rsidRDefault="00B92363" w:rsidP="00356448">
            <w:pPr>
              <w:pStyle w:val="AmColumnHeading"/>
              <w:rPr>
                <w:noProof/>
              </w:rPr>
            </w:pPr>
            <w:r w:rsidRPr="005461A2">
              <w:rPr>
                <w:noProof/>
              </w:rPr>
              <w:t>Amendement</w:t>
            </w:r>
          </w:p>
        </w:tc>
      </w:tr>
      <w:tr w:rsidR="00B92363" w:rsidRPr="005461A2" w14:paraId="49CA72A9" w14:textId="77777777" w:rsidTr="00356448">
        <w:trPr>
          <w:jc w:val="center"/>
        </w:trPr>
        <w:tc>
          <w:tcPr>
            <w:tcW w:w="4876" w:type="dxa"/>
            <w:tcBorders>
              <w:top w:val="nil"/>
              <w:left w:val="nil"/>
              <w:bottom w:val="nil"/>
              <w:right w:val="nil"/>
            </w:tcBorders>
          </w:tcPr>
          <w:p w14:paraId="17CCFDFD" w14:textId="77777777" w:rsidR="00B92363" w:rsidRPr="005461A2" w:rsidRDefault="00B92363" w:rsidP="00356448">
            <w:pPr>
              <w:pStyle w:val="Normal6a"/>
              <w:rPr>
                <w:noProof/>
              </w:rPr>
            </w:pPr>
            <w:r w:rsidRPr="005461A2">
              <w:rPr>
                <w:noProof/>
              </w:rPr>
              <w:t>D.</w:t>
            </w:r>
            <w:r w:rsidRPr="005461A2">
              <w:rPr>
                <w:noProof/>
              </w:rPr>
              <w:tab/>
              <w:t xml:space="preserve">overwegende dat innovatieve bedrijven toegang moeten hebben tot durfkapitaal, pan-Europese mobiliteit, schaalbaarheid, hooggekwalificeerde werknemers, bescherming tegen “killer acquisitions” (concurrentiebeperkende </w:t>
            </w:r>
            <w:r w:rsidRPr="005461A2">
              <w:rPr>
                <w:noProof/>
              </w:rPr>
              <w:lastRenderedPageBreak/>
              <w:t>overnames) en langetermijninvesteringen;</w:t>
            </w:r>
          </w:p>
        </w:tc>
        <w:tc>
          <w:tcPr>
            <w:tcW w:w="4876" w:type="dxa"/>
            <w:tcBorders>
              <w:top w:val="nil"/>
              <w:left w:val="nil"/>
              <w:bottom w:val="nil"/>
              <w:right w:val="nil"/>
            </w:tcBorders>
          </w:tcPr>
          <w:p w14:paraId="2E38881C" w14:textId="77777777" w:rsidR="00B92363" w:rsidRPr="005461A2" w:rsidRDefault="00B92363" w:rsidP="00356448">
            <w:pPr>
              <w:pStyle w:val="Normal6a"/>
              <w:rPr>
                <w:noProof/>
              </w:rPr>
            </w:pPr>
            <w:r w:rsidRPr="005461A2">
              <w:rPr>
                <w:noProof/>
              </w:rPr>
              <w:lastRenderedPageBreak/>
              <w:t>D.</w:t>
            </w:r>
            <w:r w:rsidRPr="005461A2">
              <w:rPr>
                <w:noProof/>
              </w:rPr>
              <w:tab/>
              <w:t xml:space="preserve">overwegende dat innovatieve bedrijven </w:t>
            </w:r>
            <w:r w:rsidRPr="005461A2">
              <w:rPr>
                <w:b/>
                <w:bCs/>
                <w:i/>
                <w:iCs/>
                <w:noProof/>
              </w:rPr>
              <w:t>meer</w:t>
            </w:r>
            <w:r w:rsidRPr="005461A2">
              <w:rPr>
                <w:i/>
                <w:iCs/>
                <w:noProof/>
              </w:rPr>
              <w:t xml:space="preserve"> </w:t>
            </w:r>
            <w:r w:rsidRPr="005461A2">
              <w:rPr>
                <w:noProof/>
              </w:rPr>
              <w:t xml:space="preserve">toegang moeten hebben tot durfkapitaal, pan-Europese mobiliteit, </w:t>
            </w:r>
            <w:r w:rsidRPr="005461A2">
              <w:rPr>
                <w:b/>
                <w:bCs/>
                <w:i/>
                <w:iCs/>
                <w:noProof/>
              </w:rPr>
              <w:t>meer mogelijkheden voor de uitwisseling van goede praktijken op Europees niveau,</w:t>
            </w:r>
            <w:r w:rsidRPr="005461A2">
              <w:rPr>
                <w:i/>
                <w:iCs/>
                <w:noProof/>
              </w:rPr>
              <w:t xml:space="preserve"> </w:t>
            </w:r>
            <w:r w:rsidRPr="005461A2">
              <w:rPr>
                <w:noProof/>
              </w:rPr>
              <w:t xml:space="preserve">schaalbaarheid, hooggekwalificeerde werknemers, bescherming tegen “killer </w:t>
            </w:r>
            <w:r w:rsidRPr="005461A2">
              <w:rPr>
                <w:noProof/>
              </w:rPr>
              <w:lastRenderedPageBreak/>
              <w:t>acquisitions” (concurrentiebeperkende overnames) en langetermijninvesteringen;</w:t>
            </w:r>
          </w:p>
        </w:tc>
      </w:tr>
    </w:tbl>
    <w:p w14:paraId="769DAB16"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19B96833" w14:textId="77777777" w:rsidR="00B92363" w:rsidRPr="005461A2" w:rsidRDefault="00B92363" w:rsidP="00B92363">
      <w:pPr>
        <w:rPr>
          <w:noProof/>
        </w:rPr>
      </w:pPr>
      <w:r w:rsidRPr="005461A2">
        <w:rPr>
          <w:rStyle w:val="HideTWBExt"/>
        </w:rPr>
        <w:t>&lt;/Amend&gt;</w:t>
      </w:r>
    </w:p>
    <w:p w14:paraId="75727D90"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22</w:t>
      </w:r>
      <w:r w:rsidRPr="005461A2">
        <w:rPr>
          <w:rStyle w:val="HideTWBExt"/>
          <w:b w:val="0"/>
        </w:rPr>
        <w:t>&lt;/NumAm&gt;</w:t>
      </w:r>
    </w:p>
    <w:p w14:paraId="4448050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19F4F5C5" w14:textId="77777777" w:rsidR="00B92363" w:rsidRPr="005461A2" w:rsidRDefault="00B92363" w:rsidP="00B92363">
      <w:pPr>
        <w:pStyle w:val="NormalBold"/>
        <w:rPr>
          <w:noProof/>
        </w:rPr>
      </w:pPr>
      <w:r w:rsidRPr="005461A2">
        <w:rPr>
          <w:rStyle w:val="HideTWBExt"/>
          <w:b w:val="0"/>
        </w:rPr>
        <w:t>&lt;/RepeatBlock-By&gt;</w:t>
      </w:r>
    </w:p>
    <w:p w14:paraId="65854A7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5860D58" w14:textId="77777777" w:rsidR="00B92363" w:rsidRPr="005461A2" w:rsidRDefault="00B92363" w:rsidP="00B92363">
      <w:pPr>
        <w:pStyle w:val="NormalBold"/>
        <w:rPr>
          <w:noProof/>
        </w:rPr>
      </w:pPr>
      <w:r w:rsidRPr="005461A2">
        <w:rPr>
          <w:rStyle w:val="HideTWBExt"/>
          <w:b w:val="0"/>
        </w:rPr>
        <w:t>&lt;Article&gt;</w:t>
      </w:r>
      <w:r w:rsidRPr="005461A2">
        <w:rPr>
          <w:noProof/>
        </w:rPr>
        <w:t>Overweging D</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4799239" w14:textId="77777777" w:rsidTr="00356448">
        <w:trPr>
          <w:trHeight w:hRule="exact" w:val="240"/>
          <w:jc w:val="center"/>
        </w:trPr>
        <w:tc>
          <w:tcPr>
            <w:tcW w:w="9752" w:type="dxa"/>
            <w:gridSpan w:val="2"/>
            <w:tcBorders>
              <w:top w:val="nil"/>
              <w:left w:val="nil"/>
              <w:bottom w:val="nil"/>
              <w:right w:val="nil"/>
            </w:tcBorders>
          </w:tcPr>
          <w:p w14:paraId="42BAD491" w14:textId="77777777" w:rsidR="00B92363" w:rsidRPr="005461A2" w:rsidRDefault="00B92363" w:rsidP="00356448">
            <w:pPr>
              <w:rPr>
                <w:noProof/>
              </w:rPr>
            </w:pPr>
          </w:p>
        </w:tc>
      </w:tr>
      <w:tr w:rsidR="00B92363" w:rsidRPr="005461A2" w14:paraId="0B760526" w14:textId="77777777" w:rsidTr="00356448">
        <w:trPr>
          <w:trHeight w:val="240"/>
          <w:jc w:val="center"/>
        </w:trPr>
        <w:tc>
          <w:tcPr>
            <w:tcW w:w="4876" w:type="dxa"/>
            <w:tcBorders>
              <w:top w:val="nil"/>
              <w:left w:val="nil"/>
              <w:bottom w:val="nil"/>
              <w:right w:val="nil"/>
            </w:tcBorders>
          </w:tcPr>
          <w:p w14:paraId="16EB5C7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E4801B2" w14:textId="77777777" w:rsidR="00B92363" w:rsidRPr="005461A2" w:rsidRDefault="00B92363" w:rsidP="00356448">
            <w:pPr>
              <w:pStyle w:val="AmColumnHeading"/>
              <w:rPr>
                <w:noProof/>
              </w:rPr>
            </w:pPr>
            <w:r w:rsidRPr="005461A2">
              <w:rPr>
                <w:noProof/>
              </w:rPr>
              <w:t>Amendement</w:t>
            </w:r>
          </w:p>
        </w:tc>
      </w:tr>
      <w:tr w:rsidR="00B92363" w:rsidRPr="005461A2" w14:paraId="0163202A" w14:textId="77777777" w:rsidTr="00356448">
        <w:trPr>
          <w:jc w:val="center"/>
        </w:trPr>
        <w:tc>
          <w:tcPr>
            <w:tcW w:w="4876" w:type="dxa"/>
            <w:tcBorders>
              <w:top w:val="nil"/>
              <w:left w:val="nil"/>
              <w:bottom w:val="nil"/>
              <w:right w:val="nil"/>
            </w:tcBorders>
          </w:tcPr>
          <w:p w14:paraId="49B04378" w14:textId="77777777" w:rsidR="00B92363" w:rsidRPr="005461A2" w:rsidRDefault="00B92363" w:rsidP="00356448">
            <w:pPr>
              <w:pStyle w:val="Normal6a"/>
              <w:rPr>
                <w:noProof/>
              </w:rPr>
            </w:pPr>
            <w:r w:rsidRPr="005461A2">
              <w:rPr>
                <w:noProof/>
              </w:rPr>
              <w:t>D.</w:t>
            </w:r>
            <w:r w:rsidRPr="005461A2">
              <w:rPr>
                <w:noProof/>
              </w:rPr>
              <w:tab/>
              <w:t>overwegende dat innovatieve bedrijven toegang moeten hebben tot durfkapitaal, pan-Europese mobiliteit, schaalbaarheid, hooggekwalificeerde werknemers</w:t>
            </w:r>
            <w:r w:rsidRPr="005461A2">
              <w:rPr>
                <w:b/>
                <w:i/>
                <w:noProof/>
              </w:rPr>
              <w:t>, bescherming tegen “killer acquisitions</w:t>
            </w:r>
            <w:r w:rsidRPr="005461A2">
              <w:rPr>
                <w:b/>
                <w:bCs/>
                <w:i/>
                <w:iCs/>
                <w:noProof/>
              </w:rPr>
              <w:t>” (concurrentiebeperkende overnames)</w:t>
            </w:r>
            <w:r w:rsidRPr="005461A2">
              <w:rPr>
                <w:noProof/>
              </w:rPr>
              <w:t xml:space="preserve"> en langetermijninvesteringen;</w:t>
            </w:r>
          </w:p>
        </w:tc>
        <w:tc>
          <w:tcPr>
            <w:tcW w:w="4876" w:type="dxa"/>
            <w:tcBorders>
              <w:top w:val="nil"/>
              <w:left w:val="nil"/>
              <w:bottom w:val="nil"/>
              <w:right w:val="nil"/>
            </w:tcBorders>
          </w:tcPr>
          <w:p w14:paraId="0A192312" w14:textId="77777777" w:rsidR="00B92363" w:rsidRPr="005461A2" w:rsidRDefault="00B92363" w:rsidP="00356448">
            <w:pPr>
              <w:pStyle w:val="Normal6a"/>
              <w:rPr>
                <w:noProof/>
              </w:rPr>
            </w:pPr>
            <w:r w:rsidRPr="005461A2">
              <w:rPr>
                <w:noProof/>
              </w:rPr>
              <w:t>D.</w:t>
            </w:r>
            <w:r w:rsidRPr="005461A2">
              <w:rPr>
                <w:noProof/>
              </w:rPr>
              <w:tab/>
              <w:t xml:space="preserve">overwegende dat </w:t>
            </w:r>
            <w:r w:rsidRPr="005461A2">
              <w:rPr>
                <w:b/>
                <w:bCs/>
                <w:i/>
                <w:iCs/>
                <w:noProof/>
              </w:rPr>
              <w:t>deze</w:t>
            </w:r>
            <w:r w:rsidRPr="005461A2">
              <w:rPr>
                <w:noProof/>
              </w:rPr>
              <w:t xml:space="preserve"> innovatieve bedrijven toegang moeten hebben tot durfkapitaal, pan-Europese mobiliteit, schaalbaarheid, hooggekwalificeerde werknemers en langetermijninvesteringen;</w:t>
            </w:r>
          </w:p>
        </w:tc>
      </w:tr>
    </w:tbl>
    <w:p w14:paraId="52D5AEB1"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6A9BA86C" w14:textId="77777777" w:rsidR="00B92363" w:rsidRPr="005461A2" w:rsidRDefault="00B92363" w:rsidP="00B92363">
      <w:pPr>
        <w:rPr>
          <w:noProof/>
        </w:rPr>
      </w:pPr>
      <w:r w:rsidRPr="005461A2">
        <w:rPr>
          <w:rStyle w:val="HideTWBExt"/>
        </w:rPr>
        <w:t>&lt;/Amend&gt;</w:t>
      </w:r>
    </w:p>
    <w:p w14:paraId="6CFDD97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23</w:t>
      </w:r>
      <w:r w:rsidRPr="005461A2">
        <w:rPr>
          <w:rStyle w:val="HideTWBExt"/>
          <w:b w:val="0"/>
        </w:rPr>
        <w:t>&lt;/NumAm&gt;</w:t>
      </w:r>
    </w:p>
    <w:p w14:paraId="618C6DE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63609E90"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0CAFF93F" w14:textId="77777777" w:rsidR="00B92363" w:rsidRPr="005461A2" w:rsidRDefault="00B92363" w:rsidP="00B92363">
      <w:pPr>
        <w:pStyle w:val="NormalBold"/>
        <w:rPr>
          <w:noProof/>
        </w:rPr>
      </w:pPr>
      <w:r w:rsidRPr="005461A2">
        <w:rPr>
          <w:rStyle w:val="HideTWBExt"/>
          <w:b w:val="0"/>
        </w:rPr>
        <w:t>&lt;/RepeatBlock-By&gt;</w:t>
      </w:r>
    </w:p>
    <w:p w14:paraId="55F98DD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1C2AA5F" w14:textId="77777777" w:rsidR="00B92363" w:rsidRPr="005461A2" w:rsidRDefault="00B92363" w:rsidP="00B92363">
      <w:pPr>
        <w:pStyle w:val="NormalBold"/>
        <w:rPr>
          <w:noProof/>
        </w:rPr>
      </w:pPr>
      <w:r w:rsidRPr="005461A2">
        <w:rPr>
          <w:rStyle w:val="HideTWBExt"/>
          <w:b w:val="0"/>
        </w:rPr>
        <w:t>&lt;Article&gt;</w:t>
      </w:r>
      <w:r w:rsidRPr="005461A2">
        <w:rPr>
          <w:noProof/>
        </w:rPr>
        <w:t>Overweging D</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B9CA331" w14:textId="77777777" w:rsidTr="00356448">
        <w:trPr>
          <w:trHeight w:hRule="exact" w:val="240"/>
          <w:jc w:val="center"/>
        </w:trPr>
        <w:tc>
          <w:tcPr>
            <w:tcW w:w="9752" w:type="dxa"/>
            <w:gridSpan w:val="2"/>
            <w:tcBorders>
              <w:top w:val="nil"/>
              <w:left w:val="nil"/>
              <w:bottom w:val="nil"/>
              <w:right w:val="nil"/>
            </w:tcBorders>
          </w:tcPr>
          <w:p w14:paraId="040EECBC" w14:textId="77777777" w:rsidR="00B92363" w:rsidRPr="005461A2" w:rsidRDefault="00B92363" w:rsidP="00356448">
            <w:pPr>
              <w:rPr>
                <w:noProof/>
              </w:rPr>
            </w:pPr>
          </w:p>
        </w:tc>
      </w:tr>
      <w:tr w:rsidR="00B92363" w:rsidRPr="005461A2" w14:paraId="1CA3FA8B" w14:textId="77777777" w:rsidTr="00356448">
        <w:trPr>
          <w:trHeight w:val="240"/>
          <w:jc w:val="center"/>
        </w:trPr>
        <w:tc>
          <w:tcPr>
            <w:tcW w:w="4876" w:type="dxa"/>
            <w:tcBorders>
              <w:top w:val="nil"/>
              <w:left w:val="nil"/>
              <w:bottom w:val="nil"/>
              <w:right w:val="nil"/>
            </w:tcBorders>
          </w:tcPr>
          <w:p w14:paraId="532D5FC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EC0FC84" w14:textId="77777777" w:rsidR="00B92363" w:rsidRPr="005461A2" w:rsidRDefault="00B92363" w:rsidP="00356448">
            <w:pPr>
              <w:pStyle w:val="AmColumnHeading"/>
              <w:rPr>
                <w:noProof/>
              </w:rPr>
            </w:pPr>
            <w:r w:rsidRPr="005461A2">
              <w:rPr>
                <w:noProof/>
              </w:rPr>
              <w:t>Amendement</w:t>
            </w:r>
          </w:p>
        </w:tc>
      </w:tr>
      <w:tr w:rsidR="00B92363" w:rsidRPr="005461A2" w14:paraId="1B936DE0" w14:textId="77777777" w:rsidTr="00356448">
        <w:trPr>
          <w:jc w:val="center"/>
        </w:trPr>
        <w:tc>
          <w:tcPr>
            <w:tcW w:w="4876" w:type="dxa"/>
            <w:tcBorders>
              <w:top w:val="nil"/>
              <w:left w:val="nil"/>
              <w:bottom w:val="nil"/>
              <w:right w:val="nil"/>
            </w:tcBorders>
          </w:tcPr>
          <w:p w14:paraId="59CF6EE0" w14:textId="77777777" w:rsidR="00B92363" w:rsidRPr="005461A2" w:rsidRDefault="00B92363" w:rsidP="00356448">
            <w:pPr>
              <w:pStyle w:val="Normal6a"/>
              <w:rPr>
                <w:noProof/>
              </w:rPr>
            </w:pPr>
            <w:r w:rsidRPr="005461A2">
              <w:rPr>
                <w:noProof/>
              </w:rPr>
              <w:t>D.</w:t>
            </w:r>
            <w:r w:rsidRPr="005461A2">
              <w:rPr>
                <w:noProof/>
              </w:rPr>
              <w:tab/>
              <w:t xml:space="preserve">overwegende dat </w:t>
            </w:r>
            <w:r w:rsidRPr="005461A2">
              <w:rPr>
                <w:b/>
                <w:i/>
                <w:noProof/>
              </w:rPr>
              <w:t>innovatieve</w:t>
            </w:r>
            <w:r w:rsidRPr="005461A2">
              <w:rPr>
                <w:noProof/>
              </w:rPr>
              <w:t xml:space="preserve"> </w:t>
            </w:r>
            <w:r w:rsidRPr="005461A2">
              <w:rPr>
                <w:b/>
                <w:i/>
                <w:noProof/>
              </w:rPr>
              <w:t>bedrijven</w:t>
            </w:r>
            <w:r w:rsidRPr="005461A2">
              <w:rPr>
                <w:noProof/>
              </w:rPr>
              <w:t xml:space="preserve"> toegang moeten hebben tot </w:t>
            </w:r>
            <w:r w:rsidRPr="005461A2">
              <w:rPr>
                <w:b/>
                <w:i/>
                <w:noProof/>
              </w:rPr>
              <w:t>durfkapitaal</w:t>
            </w:r>
            <w:r w:rsidRPr="005461A2">
              <w:rPr>
                <w:noProof/>
              </w:rPr>
              <w:t>, pan-Europese mobiliteit, schaalbaarheid, hooggekwalificeerde werknemers, bescherming tegen “killer acquisitions” (concurrentiebeperkende overnames) en langetermijninvesteringen;</w:t>
            </w:r>
          </w:p>
        </w:tc>
        <w:tc>
          <w:tcPr>
            <w:tcW w:w="4876" w:type="dxa"/>
            <w:tcBorders>
              <w:top w:val="nil"/>
              <w:left w:val="nil"/>
              <w:bottom w:val="nil"/>
              <w:right w:val="nil"/>
            </w:tcBorders>
          </w:tcPr>
          <w:p w14:paraId="05DD730D" w14:textId="77777777" w:rsidR="00B92363" w:rsidRPr="005461A2" w:rsidRDefault="00B92363" w:rsidP="00356448">
            <w:pPr>
              <w:pStyle w:val="Normal6a"/>
              <w:rPr>
                <w:noProof/>
              </w:rPr>
            </w:pPr>
            <w:r w:rsidRPr="005461A2">
              <w:rPr>
                <w:noProof/>
              </w:rPr>
              <w:t>D.</w:t>
            </w:r>
            <w:r w:rsidRPr="005461A2">
              <w:rPr>
                <w:noProof/>
              </w:rPr>
              <w:tab/>
              <w:t xml:space="preserve">overwegende dat </w:t>
            </w:r>
            <w:r w:rsidRPr="005461A2">
              <w:rPr>
                <w:b/>
                <w:i/>
                <w:noProof/>
              </w:rPr>
              <w:t>start-ups en scale-ups</w:t>
            </w:r>
            <w:r w:rsidRPr="005461A2">
              <w:rPr>
                <w:noProof/>
              </w:rPr>
              <w:t xml:space="preserve"> toegang moeten hebben tot </w:t>
            </w:r>
            <w:r w:rsidRPr="005461A2">
              <w:rPr>
                <w:b/>
                <w:i/>
                <w:noProof/>
              </w:rPr>
              <w:t>verschillende vormen van kapitaal</w:t>
            </w:r>
            <w:r w:rsidRPr="005461A2">
              <w:rPr>
                <w:noProof/>
              </w:rPr>
              <w:t>, pan-Europese mobiliteit, schaalbaarheid, hooggekwalificeerde werknemers, bescherming tegen “killer acquisitions” (concurrentiebeperkende overnames) en langetermijninvesteringen;</w:t>
            </w:r>
          </w:p>
        </w:tc>
      </w:tr>
    </w:tbl>
    <w:p w14:paraId="01EAEE0A"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CBAA9EF" w14:textId="77777777" w:rsidR="00B92363" w:rsidRPr="005461A2" w:rsidRDefault="00B92363" w:rsidP="00B92363">
      <w:pPr>
        <w:rPr>
          <w:noProof/>
        </w:rPr>
      </w:pPr>
      <w:r w:rsidRPr="005461A2">
        <w:rPr>
          <w:rStyle w:val="HideTWBExt"/>
        </w:rPr>
        <w:t>&lt;/Amend&gt;</w:t>
      </w:r>
    </w:p>
    <w:p w14:paraId="4F929FC8" w14:textId="77777777" w:rsidR="00B92363" w:rsidRPr="005461A2" w:rsidRDefault="00B92363" w:rsidP="00B92363">
      <w:pPr>
        <w:pStyle w:val="AmNumberTabs"/>
        <w:rPr>
          <w:noProof/>
        </w:rPr>
      </w:pPr>
      <w:r w:rsidRPr="005461A2">
        <w:rPr>
          <w:rStyle w:val="HideTWBExt"/>
          <w:b w:val="0"/>
        </w:rPr>
        <w:lastRenderedPageBreak/>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24</w:t>
      </w:r>
      <w:r w:rsidRPr="005461A2">
        <w:rPr>
          <w:rStyle w:val="HideTWBExt"/>
          <w:b w:val="0"/>
        </w:rPr>
        <w:t>&lt;/NumAm&gt;</w:t>
      </w:r>
    </w:p>
    <w:p w14:paraId="4708955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w:t>
      </w:r>
      <w:r w:rsidRPr="005461A2">
        <w:rPr>
          <w:rStyle w:val="HideTWBExt"/>
          <w:b w:val="0"/>
        </w:rPr>
        <w:t>&lt;/Members&gt;</w:t>
      </w:r>
    </w:p>
    <w:p w14:paraId="2F563B12" w14:textId="77777777" w:rsidR="00B92363" w:rsidRPr="005461A2" w:rsidRDefault="00B92363" w:rsidP="00B92363">
      <w:pPr>
        <w:pStyle w:val="NormalBold"/>
        <w:rPr>
          <w:noProof/>
        </w:rPr>
      </w:pPr>
      <w:r w:rsidRPr="005461A2">
        <w:rPr>
          <w:rStyle w:val="HideTWBExt"/>
          <w:b w:val="0"/>
        </w:rPr>
        <w:t>&lt;/RepeatBlock-By&gt;</w:t>
      </w:r>
    </w:p>
    <w:p w14:paraId="1A24DCC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337BEAE" w14:textId="77777777" w:rsidR="00B92363" w:rsidRPr="005461A2" w:rsidRDefault="00B92363" w:rsidP="00B92363">
      <w:pPr>
        <w:pStyle w:val="NormalBold"/>
        <w:rPr>
          <w:noProof/>
        </w:rPr>
      </w:pPr>
      <w:r w:rsidRPr="005461A2">
        <w:rPr>
          <w:rStyle w:val="HideTWBExt"/>
          <w:b w:val="0"/>
        </w:rPr>
        <w:t>&lt;Article&gt;</w:t>
      </w:r>
      <w:r w:rsidRPr="005461A2">
        <w:rPr>
          <w:noProof/>
        </w:rPr>
        <w:t>Overweging D</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89D19C4" w14:textId="77777777" w:rsidTr="00356448">
        <w:trPr>
          <w:trHeight w:hRule="exact" w:val="240"/>
          <w:jc w:val="center"/>
        </w:trPr>
        <w:tc>
          <w:tcPr>
            <w:tcW w:w="9752" w:type="dxa"/>
            <w:gridSpan w:val="2"/>
            <w:tcBorders>
              <w:top w:val="nil"/>
              <w:left w:val="nil"/>
              <w:bottom w:val="nil"/>
              <w:right w:val="nil"/>
            </w:tcBorders>
          </w:tcPr>
          <w:p w14:paraId="5C9AC5A4" w14:textId="77777777" w:rsidR="00B92363" w:rsidRPr="005461A2" w:rsidRDefault="00B92363" w:rsidP="00356448">
            <w:pPr>
              <w:rPr>
                <w:noProof/>
              </w:rPr>
            </w:pPr>
          </w:p>
        </w:tc>
      </w:tr>
      <w:tr w:rsidR="00B92363" w:rsidRPr="005461A2" w14:paraId="020125DB" w14:textId="77777777" w:rsidTr="00356448">
        <w:trPr>
          <w:trHeight w:val="240"/>
          <w:jc w:val="center"/>
        </w:trPr>
        <w:tc>
          <w:tcPr>
            <w:tcW w:w="4876" w:type="dxa"/>
            <w:tcBorders>
              <w:top w:val="nil"/>
              <w:left w:val="nil"/>
              <w:bottom w:val="nil"/>
              <w:right w:val="nil"/>
            </w:tcBorders>
          </w:tcPr>
          <w:p w14:paraId="7DF2515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42747FA" w14:textId="77777777" w:rsidR="00B92363" w:rsidRPr="005461A2" w:rsidRDefault="00B92363" w:rsidP="00356448">
            <w:pPr>
              <w:pStyle w:val="AmColumnHeading"/>
              <w:rPr>
                <w:noProof/>
              </w:rPr>
            </w:pPr>
            <w:r w:rsidRPr="005461A2">
              <w:rPr>
                <w:noProof/>
              </w:rPr>
              <w:t>Amendement</w:t>
            </w:r>
          </w:p>
        </w:tc>
      </w:tr>
      <w:tr w:rsidR="00B92363" w:rsidRPr="005461A2" w14:paraId="36A4807A" w14:textId="77777777" w:rsidTr="00356448">
        <w:trPr>
          <w:jc w:val="center"/>
        </w:trPr>
        <w:tc>
          <w:tcPr>
            <w:tcW w:w="4876" w:type="dxa"/>
            <w:tcBorders>
              <w:top w:val="nil"/>
              <w:left w:val="nil"/>
              <w:bottom w:val="nil"/>
              <w:right w:val="nil"/>
            </w:tcBorders>
          </w:tcPr>
          <w:p w14:paraId="0115E27B" w14:textId="77777777" w:rsidR="00B92363" w:rsidRPr="005461A2" w:rsidRDefault="00B92363" w:rsidP="00356448">
            <w:pPr>
              <w:pStyle w:val="Normal6a"/>
              <w:rPr>
                <w:noProof/>
              </w:rPr>
            </w:pPr>
            <w:r w:rsidRPr="005461A2">
              <w:rPr>
                <w:noProof/>
              </w:rPr>
              <w:t>D.</w:t>
            </w:r>
            <w:r w:rsidRPr="005461A2">
              <w:rPr>
                <w:noProof/>
              </w:rPr>
              <w:tab/>
              <w:t xml:space="preserve">overwegende dat innovatieve bedrijven toegang moeten hebben tot durfkapitaal, pan-Europese mobiliteit, schaalbaarheid, hooggekwalificeerde werknemers, </w:t>
            </w:r>
            <w:r w:rsidRPr="005461A2">
              <w:rPr>
                <w:b/>
                <w:i/>
                <w:noProof/>
              </w:rPr>
              <w:t>bescherming tegen “killer acquisitions” (concurrentiebeperkende overnames)</w:t>
            </w:r>
            <w:r w:rsidRPr="005461A2">
              <w:rPr>
                <w:noProof/>
              </w:rPr>
              <w:t xml:space="preserve"> en langetermijninvesteringen;</w:t>
            </w:r>
          </w:p>
        </w:tc>
        <w:tc>
          <w:tcPr>
            <w:tcW w:w="4876" w:type="dxa"/>
            <w:tcBorders>
              <w:top w:val="nil"/>
              <w:left w:val="nil"/>
              <w:bottom w:val="nil"/>
              <w:right w:val="nil"/>
            </w:tcBorders>
          </w:tcPr>
          <w:p w14:paraId="3F9E4AB3" w14:textId="77777777" w:rsidR="00B92363" w:rsidRPr="005461A2" w:rsidRDefault="00B92363" w:rsidP="00356448">
            <w:pPr>
              <w:pStyle w:val="Normal6a"/>
              <w:rPr>
                <w:noProof/>
              </w:rPr>
            </w:pPr>
            <w:r w:rsidRPr="005461A2">
              <w:rPr>
                <w:noProof/>
              </w:rPr>
              <w:t>D.</w:t>
            </w:r>
            <w:r w:rsidRPr="005461A2">
              <w:rPr>
                <w:noProof/>
              </w:rPr>
              <w:tab/>
              <w:t xml:space="preserve">overwegende dat innovatieve bedrijven toegang moeten hebben tot durfkapitaal, pan-Europese mobiliteit, schaalbaarheid, hooggekwalificeerde werknemers, </w:t>
            </w:r>
            <w:r w:rsidRPr="005461A2">
              <w:rPr>
                <w:b/>
                <w:i/>
                <w:noProof/>
              </w:rPr>
              <w:t>wetenschappelijke en onderzoeksresultaten (met inbegrip van gegevens)</w:t>
            </w:r>
            <w:r w:rsidRPr="005461A2">
              <w:rPr>
                <w:noProof/>
              </w:rPr>
              <w:t xml:space="preserve"> en langetermijninvesteringen;</w:t>
            </w:r>
          </w:p>
        </w:tc>
      </w:tr>
    </w:tbl>
    <w:p w14:paraId="5FE18BAE"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AB8775D" w14:textId="77777777" w:rsidR="00B92363" w:rsidRPr="005461A2" w:rsidRDefault="00B92363" w:rsidP="00B92363">
      <w:pPr>
        <w:rPr>
          <w:noProof/>
        </w:rPr>
      </w:pPr>
      <w:r w:rsidRPr="005461A2">
        <w:rPr>
          <w:rStyle w:val="HideTWBExt"/>
        </w:rPr>
        <w:t>&lt;/Amend&gt;</w:t>
      </w:r>
    </w:p>
    <w:p w14:paraId="7F5F15A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25</w:t>
      </w:r>
      <w:r w:rsidRPr="005461A2">
        <w:rPr>
          <w:rStyle w:val="HideTWBExt"/>
          <w:b w:val="0"/>
        </w:rPr>
        <w:t>&lt;/NumAm&gt;</w:t>
      </w:r>
    </w:p>
    <w:p w14:paraId="7DCDC78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5A6CAAF5" w14:textId="77777777" w:rsidR="00B92363" w:rsidRPr="005461A2" w:rsidRDefault="00B92363" w:rsidP="00B92363">
      <w:pPr>
        <w:pStyle w:val="NormalBold"/>
        <w:rPr>
          <w:noProof/>
        </w:rPr>
      </w:pPr>
      <w:r w:rsidRPr="005461A2">
        <w:rPr>
          <w:rStyle w:val="HideTWBExt"/>
          <w:b w:val="0"/>
        </w:rPr>
        <w:t>&lt;/RepeatBlock-By&gt;</w:t>
      </w:r>
    </w:p>
    <w:p w14:paraId="15E7714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AF105A2" w14:textId="77777777" w:rsidR="00B92363" w:rsidRPr="005461A2" w:rsidRDefault="00B92363" w:rsidP="00B92363">
      <w:pPr>
        <w:pStyle w:val="NormalBold"/>
        <w:rPr>
          <w:noProof/>
        </w:rPr>
      </w:pPr>
      <w:r w:rsidRPr="005461A2">
        <w:rPr>
          <w:rStyle w:val="HideTWBExt"/>
          <w:b w:val="0"/>
        </w:rPr>
        <w:t>&lt;Article&gt;</w:t>
      </w:r>
      <w:r w:rsidRPr="005461A2">
        <w:rPr>
          <w:noProof/>
        </w:rPr>
        <w:t>Overweging D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F79CC38" w14:textId="77777777" w:rsidTr="00356448">
        <w:trPr>
          <w:trHeight w:hRule="exact" w:val="240"/>
          <w:jc w:val="center"/>
        </w:trPr>
        <w:tc>
          <w:tcPr>
            <w:tcW w:w="9752" w:type="dxa"/>
            <w:gridSpan w:val="2"/>
            <w:tcBorders>
              <w:top w:val="nil"/>
              <w:left w:val="nil"/>
              <w:bottom w:val="nil"/>
              <w:right w:val="nil"/>
            </w:tcBorders>
          </w:tcPr>
          <w:p w14:paraId="3B720014" w14:textId="77777777" w:rsidR="00B92363" w:rsidRPr="005461A2" w:rsidRDefault="00B92363" w:rsidP="00356448">
            <w:pPr>
              <w:rPr>
                <w:noProof/>
              </w:rPr>
            </w:pPr>
          </w:p>
        </w:tc>
      </w:tr>
      <w:tr w:rsidR="00B92363" w:rsidRPr="005461A2" w14:paraId="2326AE41" w14:textId="77777777" w:rsidTr="00356448">
        <w:trPr>
          <w:trHeight w:val="240"/>
          <w:jc w:val="center"/>
        </w:trPr>
        <w:tc>
          <w:tcPr>
            <w:tcW w:w="4876" w:type="dxa"/>
            <w:tcBorders>
              <w:top w:val="nil"/>
              <w:left w:val="nil"/>
              <w:bottom w:val="nil"/>
              <w:right w:val="nil"/>
            </w:tcBorders>
          </w:tcPr>
          <w:p w14:paraId="1E9C48B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C9ECCE0" w14:textId="77777777" w:rsidR="00B92363" w:rsidRPr="005461A2" w:rsidRDefault="00B92363" w:rsidP="00356448">
            <w:pPr>
              <w:pStyle w:val="AmColumnHeading"/>
              <w:rPr>
                <w:noProof/>
              </w:rPr>
            </w:pPr>
            <w:r w:rsidRPr="005461A2">
              <w:rPr>
                <w:noProof/>
              </w:rPr>
              <w:t>Amendement</w:t>
            </w:r>
          </w:p>
        </w:tc>
      </w:tr>
      <w:tr w:rsidR="00B92363" w:rsidRPr="005461A2" w14:paraId="5C351150" w14:textId="77777777" w:rsidTr="00356448">
        <w:trPr>
          <w:jc w:val="center"/>
        </w:trPr>
        <w:tc>
          <w:tcPr>
            <w:tcW w:w="4876" w:type="dxa"/>
            <w:tcBorders>
              <w:top w:val="nil"/>
              <w:left w:val="nil"/>
              <w:bottom w:val="nil"/>
              <w:right w:val="nil"/>
            </w:tcBorders>
          </w:tcPr>
          <w:p w14:paraId="1DF7B747" w14:textId="77777777" w:rsidR="00B92363" w:rsidRPr="005461A2" w:rsidRDefault="00B92363" w:rsidP="00356448">
            <w:pPr>
              <w:pStyle w:val="Normal6a"/>
              <w:rPr>
                <w:noProof/>
              </w:rPr>
            </w:pPr>
          </w:p>
        </w:tc>
        <w:tc>
          <w:tcPr>
            <w:tcW w:w="4876" w:type="dxa"/>
            <w:tcBorders>
              <w:top w:val="nil"/>
              <w:left w:val="nil"/>
              <w:bottom w:val="nil"/>
              <w:right w:val="nil"/>
            </w:tcBorders>
          </w:tcPr>
          <w:p w14:paraId="433ED318" w14:textId="77777777" w:rsidR="00B92363" w:rsidRPr="005461A2" w:rsidRDefault="00B92363" w:rsidP="00356448">
            <w:pPr>
              <w:pStyle w:val="Normal6a"/>
              <w:rPr>
                <w:noProof/>
              </w:rPr>
            </w:pPr>
            <w:r w:rsidRPr="005461A2">
              <w:rPr>
                <w:b/>
                <w:i/>
                <w:noProof/>
              </w:rPr>
              <w:t>D bis.</w:t>
            </w:r>
            <w:r w:rsidRPr="005461A2">
              <w:rPr>
                <w:noProof/>
              </w:rPr>
              <w:tab/>
            </w:r>
            <w:r w:rsidRPr="005461A2">
              <w:rPr>
                <w:b/>
                <w:i/>
                <w:noProof/>
              </w:rPr>
              <w:t xml:space="preserve">overwegende dat het vennootschapsrecht slechts een van de gebieden zal zijn waarop de 28e regeling voor innovatieve bedrijven betrekking zal hebben, en overwegende dat het hele onderwerp zal worden geregeld door modulaire en aanvullende regelgevingsvoorstellen die verschillende regelgevingsgebieden bestrijken; overwegende dat het fiscaal bestuur, arbeid, insolventie en grensoverschrijdende financiële diensten sleutelelementen zullen vormen van de Europese wetgeving in het kader van de 28e regeling en zullen bijdragen tot het stimuleren van innovatie door middel van de definitie van efficiënte, gunstige en aantrekkelijke wetgeving, die kan concurreren met de beste mondiale normen in de sector en met de best presterende niet-Europese jurisdicties, </w:t>
            </w:r>
            <w:r w:rsidRPr="005461A2">
              <w:rPr>
                <w:b/>
                <w:i/>
                <w:noProof/>
              </w:rPr>
              <w:lastRenderedPageBreak/>
              <w:t>waardoor internationale financiering en risicokapitaal in Europa worden behouden en aangetrokken om Europese bedrijven, start-ups en scale-ups in de sector te ondersteunen;</w:t>
            </w:r>
          </w:p>
        </w:tc>
      </w:tr>
    </w:tbl>
    <w:p w14:paraId="7AE622D8"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69D3B12D" w14:textId="77777777" w:rsidR="00B92363" w:rsidRPr="005461A2" w:rsidRDefault="00B92363" w:rsidP="00B92363">
      <w:pPr>
        <w:rPr>
          <w:noProof/>
        </w:rPr>
      </w:pPr>
      <w:r w:rsidRPr="005461A2">
        <w:rPr>
          <w:rStyle w:val="HideTWBExt"/>
        </w:rPr>
        <w:t>&lt;/Amend&gt;</w:t>
      </w:r>
    </w:p>
    <w:p w14:paraId="50D037C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26</w:t>
      </w:r>
      <w:r w:rsidRPr="005461A2">
        <w:rPr>
          <w:rStyle w:val="HideTWBExt"/>
          <w:b w:val="0"/>
        </w:rPr>
        <w:t>&lt;/NumAm&gt;</w:t>
      </w:r>
    </w:p>
    <w:p w14:paraId="5EF9082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Victor Negrescu</w:t>
      </w:r>
      <w:r w:rsidRPr="005461A2">
        <w:rPr>
          <w:rStyle w:val="HideTWBExt"/>
          <w:b w:val="0"/>
        </w:rPr>
        <w:t>&lt;/Members&gt;</w:t>
      </w:r>
    </w:p>
    <w:p w14:paraId="12BB0D8D" w14:textId="77777777" w:rsidR="00B92363" w:rsidRPr="005461A2" w:rsidRDefault="00B92363" w:rsidP="00B92363">
      <w:pPr>
        <w:pStyle w:val="NormalBold"/>
        <w:rPr>
          <w:noProof/>
        </w:rPr>
      </w:pPr>
      <w:r w:rsidRPr="005461A2">
        <w:rPr>
          <w:rStyle w:val="HideTWBExt"/>
          <w:b w:val="0"/>
        </w:rPr>
        <w:t>&lt;/RepeatBlock-By&gt;</w:t>
      </w:r>
    </w:p>
    <w:p w14:paraId="2D0388FB"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BAAC5D8" w14:textId="77777777" w:rsidR="00B92363" w:rsidRPr="005461A2" w:rsidRDefault="00B92363" w:rsidP="00B92363">
      <w:pPr>
        <w:pStyle w:val="NormalBold"/>
        <w:rPr>
          <w:noProof/>
        </w:rPr>
      </w:pPr>
      <w:r w:rsidRPr="005461A2">
        <w:rPr>
          <w:rStyle w:val="HideTWBExt"/>
          <w:b w:val="0"/>
        </w:rPr>
        <w:t>&lt;Article&gt;</w:t>
      </w:r>
      <w:r w:rsidRPr="005461A2">
        <w:rPr>
          <w:noProof/>
        </w:rPr>
        <w:t>Overweging D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CB41B78" w14:textId="77777777" w:rsidTr="00356448">
        <w:trPr>
          <w:trHeight w:hRule="exact" w:val="240"/>
          <w:jc w:val="center"/>
        </w:trPr>
        <w:tc>
          <w:tcPr>
            <w:tcW w:w="9752" w:type="dxa"/>
            <w:gridSpan w:val="2"/>
            <w:tcBorders>
              <w:top w:val="nil"/>
              <w:left w:val="nil"/>
              <w:bottom w:val="nil"/>
              <w:right w:val="nil"/>
            </w:tcBorders>
          </w:tcPr>
          <w:p w14:paraId="6174E64E" w14:textId="77777777" w:rsidR="00B92363" w:rsidRPr="005461A2" w:rsidRDefault="00B92363" w:rsidP="00356448">
            <w:pPr>
              <w:rPr>
                <w:noProof/>
              </w:rPr>
            </w:pPr>
          </w:p>
        </w:tc>
      </w:tr>
      <w:tr w:rsidR="00B92363" w:rsidRPr="005461A2" w14:paraId="72C9A566" w14:textId="77777777" w:rsidTr="00356448">
        <w:trPr>
          <w:trHeight w:val="240"/>
          <w:jc w:val="center"/>
        </w:trPr>
        <w:tc>
          <w:tcPr>
            <w:tcW w:w="4876" w:type="dxa"/>
            <w:tcBorders>
              <w:top w:val="nil"/>
              <w:left w:val="nil"/>
              <w:bottom w:val="nil"/>
              <w:right w:val="nil"/>
            </w:tcBorders>
          </w:tcPr>
          <w:p w14:paraId="048EC25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3C1F464" w14:textId="77777777" w:rsidR="00B92363" w:rsidRPr="005461A2" w:rsidRDefault="00B92363" w:rsidP="00356448">
            <w:pPr>
              <w:pStyle w:val="AmColumnHeading"/>
              <w:rPr>
                <w:noProof/>
              </w:rPr>
            </w:pPr>
            <w:r w:rsidRPr="005461A2">
              <w:rPr>
                <w:noProof/>
              </w:rPr>
              <w:t>Amendement</w:t>
            </w:r>
          </w:p>
        </w:tc>
      </w:tr>
      <w:tr w:rsidR="00B92363" w:rsidRPr="005461A2" w14:paraId="2002DB4F" w14:textId="77777777" w:rsidTr="00356448">
        <w:trPr>
          <w:jc w:val="center"/>
        </w:trPr>
        <w:tc>
          <w:tcPr>
            <w:tcW w:w="4876" w:type="dxa"/>
            <w:tcBorders>
              <w:top w:val="nil"/>
              <w:left w:val="nil"/>
              <w:bottom w:val="nil"/>
              <w:right w:val="nil"/>
            </w:tcBorders>
          </w:tcPr>
          <w:p w14:paraId="3CDB2AAC" w14:textId="77777777" w:rsidR="00B92363" w:rsidRPr="005461A2" w:rsidRDefault="00B92363" w:rsidP="00356448">
            <w:pPr>
              <w:pStyle w:val="Normal6a"/>
              <w:rPr>
                <w:noProof/>
              </w:rPr>
            </w:pPr>
          </w:p>
        </w:tc>
        <w:tc>
          <w:tcPr>
            <w:tcW w:w="4876" w:type="dxa"/>
            <w:tcBorders>
              <w:top w:val="nil"/>
              <w:left w:val="nil"/>
              <w:bottom w:val="nil"/>
              <w:right w:val="nil"/>
            </w:tcBorders>
          </w:tcPr>
          <w:p w14:paraId="3F00E2A0" w14:textId="77777777" w:rsidR="00B92363" w:rsidRPr="005461A2" w:rsidRDefault="00B92363" w:rsidP="00356448">
            <w:pPr>
              <w:pStyle w:val="Normal6a"/>
              <w:rPr>
                <w:noProof/>
              </w:rPr>
            </w:pPr>
            <w:r w:rsidRPr="005461A2">
              <w:rPr>
                <w:b/>
                <w:i/>
                <w:noProof/>
              </w:rPr>
              <w:t>D bis.</w:t>
            </w:r>
            <w:r w:rsidRPr="005461A2">
              <w:rPr>
                <w:noProof/>
              </w:rPr>
              <w:tab/>
            </w:r>
            <w:r w:rsidRPr="005461A2">
              <w:rPr>
                <w:b/>
                <w:i/>
                <w:noProof/>
              </w:rPr>
              <w:t>overwegende dat sociale ondernemingen en bedrijven die zijn opgericht door jonge of startende ondernemers een sleutelrol spelen bij het stimuleren van innovatie, het creëren van sociale samenhang en het bijdragen aan duurzame economische groei, maar vaak voor grotere uitdagingen staan bij de toegang tot financiering, netwerken en gespecialiseerde ondersteuning; overwegende dat samenwerking met universiteiten, onderzoeksinstellingen en bureaus voor technologieoverdracht het proces van ontwerp tot commercialisering kan versnellen, de toegang tot deskundigheid en infrastructuur kan vergemakkelijken en de commercialisering van onderzoeksresultaten kan stimuleren;</w:t>
            </w:r>
          </w:p>
        </w:tc>
      </w:tr>
    </w:tbl>
    <w:p w14:paraId="28A42E9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D9CC008" w14:textId="77777777" w:rsidR="00B92363" w:rsidRPr="005461A2" w:rsidRDefault="00B92363" w:rsidP="00B92363">
      <w:pPr>
        <w:rPr>
          <w:noProof/>
        </w:rPr>
      </w:pPr>
      <w:r w:rsidRPr="005461A2">
        <w:rPr>
          <w:rStyle w:val="HideTWBExt"/>
        </w:rPr>
        <w:t>&lt;/Amend&gt;</w:t>
      </w:r>
    </w:p>
    <w:p w14:paraId="54BFD3F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27</w:t>
      </w:r>
      <w:r w:rsidRPr="005461A2">
        <w:rPr>
          <w:rStyle w:val="HideTWBExt"/>
          <w:b w:val="0"/>
        </w:rPr>
        <w:t>&lt;/NumAm&gt;</w:t>
      </w:r>
    </w:p>
    <w:p w14:paraId="5E33600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73F6E5D2" w14:textId="77777777" w:rsidR="00B92363" w:rsidRPr="005461A2" w:rsidRDefault="00B92363" w:rsidP="00B92363">
      <w:pPr>
        <w:pStyle w:val="NormalBold"/>
        <w:rPr>
          <w:noProof/>
        </w:rPr>
      </w:pPr>
      <w:r w:rsidRPr="005461A2">
        <w:rPr>
          <w:rStyle w:val="HideTWBExt"/>
          <w:b w:val="0"/>
        </w:rPr>
        <w:t>&lt;/RepeatBlock-By&gt;</w:t>
      </w:r>
    </w:p>
    <w:p w14:paraId="61DB92D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F9DFF94" w14:textId="77777777" w:rsidR="00B92363" w:rsidRPr="005461A2" w:rsidRDefault="00B92363" w:rsidP="00B92363">
      <w:pPr>
        <w:pStyle w:val="NormalBold"/>
        <w:rPr>
          <w:noProof/>
        </w:rPr>
      </w:pPr>
      <w:r w:rsidRPr="005461A2">
        <w:rPr>
          <w:rStyle w:val="HideTWBExt"/>
          <w:b w:val="0"/>
        </w:rPr>
        <w:t>&lt;Article&gt;</w:t>
      </w:r>
      <w:r w:rsidRPr="005461A2">
        <w:rPr>
          <w:noProof/>
        </w:rPr>
        <w:t>Overweging D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0FBC7B8" w14:textId="77777777" w:rsidTr="00356448">
        <w:trPr>
          <w:trHeight w:hRule="exact" w:val="240"/>
          <w:jc w:val="center"/>
        </w:trPr>
        <w:tc>
          <w:tcPr>
            <w:tcW w:w="9752" w:type="dxa"/>
            <w:gridSpan w:val="2"/>
            <w:tcBorders>
              <w:top w:val="nil"/>
              <w:left w:val="nil"/>
              <w:bottom w:val="nil"/>
              <w:right w:val="nil"/>
            </w:tcBorders>
          </w:tcPr>
          <w:p w14:paraId="2B629BB2" w14:textId="77777777" w:rsidR="00B92363" w:rsidRPr="005461A2" w:rsidRDefault="00B92363" w:rsidP="00356448">
            <w:pPr>
              <w:rPr>
                <w:noProof/>
              </w:rPr>
            </w:pPr>
          </w:p>
        </w:tc>
      </w:tr>
      <w:tr w:rsidR="00B92363" w:rsidRPr="005461A2" w14:paraId="405E9546" w14:textId="77777777" w:rsidTr="00356448">
        <w:trPr>
          <w:trHeight w:val="240"/>
          <w:jc w:val="center"/>
        </w:trPr>
        <w:tc>
          <w:tcPr>
            <w:tcW w:w="4876" w:type="dxa"/>
            <w:tcBorders>
              <w:top w:val="nil"/>
              <w:left w:val="nil"/>
              <w:bottom w:val="nil"/>
              <w:right w:val="nil"/>
            </w:tcBorders>
          </w:tcPr>
          <w:p w14:paraId="56299F54" w14:textId="77777777" w:rsidR="00B92363" w:rsidRPr="005461A2" w:rsidRDefault="00B92363" w:rsidP="00356448">
            <w:pPr>
              <w:pStyle w:val="AmColumnHeading"/>
              <w:rPr>
                <w:noProof/>
              </w:rPr>
            </w:pPr>
            <w:r w:rsidRPr="005461A2">
              <w:rPr>
                <w:noProof/>
              </w:rPr>
              <w:lastRenderedPageBreak/>
              <w:t>Ontwerpresolutie</w:t>
            </w:r>
          </w:p>
        </w:tc>
        <w:tc>
          <w:tcPr>
            <w:tcW w:w="4876" w:type="dxa"/>
            <w:tcBorders>
              <w:top w:val="nil"/>
              <w:left w:val="nil"/>
              <w:bottom w:val="nil"/>
              <w:right w:val="nil"/>
            </w:tcBorders>
          </w:tcPr>
          <w:p w14:paraId="15D25048" w14:textId="77777777" w:rsidR="00B92363" w:rsidRPr="005461A2" w:rsidRDefault="00B92363" w:rsidP="00356448">
            <w:pPr>
              <w:pStyle w:val="AmColumnHeading"/>
              <w:rPr>
                <w:noProof/>
              </w:rPr>
            </w:pPr>
            <w:r w:rsidRPr="005461A2">
              <w:rPr>
                <w:noProof/>
              </w:rPr>
              <w:t>Amendement</w:t>
            </w:r>
          </w:p>
        </w:tc>
      </w:tr>
      <w:tr w:rsidR="00B92363" w:rsidRPr="005461A2" w14:paraId="1B9A8473" w14:textId="77777777" w:rsidTr="00356448">
        <w:trPr>
          <w:jc w:val="center"/>
        </w:trPr>
        <w:tc>
          <w:tcPr>
            <w:tcW w:w="4876" w:type="dxa"/>
            <w:tcBorders>
              <w:top w:val="nil"/>
              <w:left w:val="nil"/>
              <w:bottom w:val="nil"/>
              <w:right w:val="nil"/>
            </w:tcBorders>
          </w:tcPr>
          <w:p w14:paraId="07918456" w14:textId="77777777" w:rsidR="00B92363" w:rsidRPr="005461A2" w:rsidRDefault="00B92363" w:rsidP="00356448">
            <w:pPr>
              <w:pStyle w:val="Normal6a"/>
              <w:rPr>
                <w:noProof/>
              </w:rPr>
            </w:pPr>
          </w:p>
        </w:tc>
        <w:tc>
          <w:tcPr>
            <w:tcW w:w="4876" w:type="dxa"/>
            <w:tcBorders>
              <w:top w:val="nil"/>
              <w:left w:val="nil"/>
              <w:bottom w:val="nil"/>
              <w:right w:val="nil"/>
            </w:tcBorders>
          </w:tcPr>
          <w:p w14:paraId="748E8BEA" w14:textId="77777777" w:rsidR="00B92363" w:rsidRPr="005461A2" w:rsidRDefault="00B92363" w:rsidP="00356448">
            <w:pPr>
              <w:pStyle w:val="Normal6a"/>
              <w:rPr>
                <w:noProof/>
              </w:rPr>
            </w:pPr>
            <w:r w:rsidRPr="005461A2">
              <w:rPr>
                <w:b/>
                <w:i/>
                <w:noProof/>
              </w:rPr>
              <w:t>D bis.</w:t>
            </w:r>
            <w:r w:rsidRPr="005461A2">
              <w:rPr>
                <w:noProof/>
              </w:rPr>
              <w:tab/>
            </w:r>
            <w:r w:rsidRPr="005461A2">
              <w:rPr>
                <w:b/>
                <w:i/>
                <w:noProof/>
              </w:rPr>
              <w:t>overwegende dat kmo’s die van cruciaal belang zijn voor het concurrentievermogen van de Unie, waaronder veel familiebedrijven, voor uitdagingen staan wat betreft opvolging; overwegende dat modellen voor werknemersaandeelhouderschap kunnen helpen de opvolgingskloof te dichten in gevallen waarin bedrijfsopvolging binnen het gezin niet haalbaar is en zo de stabiliteit en groei op lange termijn kunnen ondersteunen;</w:t>
            </w:r>
          </w:p>
        </w:tc>
      </w:tr>
    </w:tbl>
    <w:p w14:paraId="11D7EDBF"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3C8742E" w14:textId="77777777" w:rsidR="00B92363" w:rsidRPr="005461A2" w:rsidRDefault="00B92363" w:rsidP="00B92363">
      <w:pPr>
        <w:rPr>
          <w:noProof/>
        </w:rPr>
      </w:pPr>
      <w:r w:rsidRPr="005461A2">
        <w:rPr>
          <w:rStyle w:val="HideTWBExt"/>
        </w:rPr>
        <w:t>&lt;/Amend&gt;</w:t>
      </w:r>
    </w:p>
    <w:p w14:paraId="0466E1A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28</w:t>
      </w:r>
      <w:r w:rsidRPr="005461A2">
        <w:rPr>
          <w:rStyle w:val="HideTWBExt"/>
          <w:b w:val="0"/>
        </w:rPr>
        <w:t>&lt;/NumAm&gt;</w:t>
      </w:r>
    </w:p>
    <w:p w14:paraId="79EB7DB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5A438CBB" w14:textId="77777777" w:rsidR="00B92363" w:rsidRPr="005461A2" w:rsidRDefault="00B92363" w:rsidP="00B92363">
      <w:pPr>
        <w:pStyle w:val="NormalBold"/>
        <w:rPr>
          <w:noProof/>
        </w:rPr>
      </w:pPr>
      <w:r w:rsidRPr="005461A2">
        <w:rPr>
          <w:rStyle w:val="HideTWBExt"/>
          <w:b w:val="0"/>
        </w:rPr>
        <w:t>&lt;/RepeatBlock-By&gt;</w:t>
      </w:r>
    </w:p>
    <w:p w14:paraId="6C7AD07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E9BC8E8" w14:textId="77777777" w:rsidR="00B92363" w:rsidRPr="005461A2" w:rsidRDefault="00B92363" w:rsidP="00B92363">
      <w:pPr>
        <w:pStyle w:val="NormalBold"/>
        <w:rPr>
          <w:noProof/>
        </w:rPr>
      </w:pPr>
      <w:r w:rsidRPr="005461A2">
        <w:rPr>
          <w:rStyle w:val="HideTWBExt"/>
          <w:b w:val="0"/>
        </w:rPr>
        <w:t>&lt;Article&gt;</w:t>
      </w:r>
      <w:r w:rsidRPr="005461A2">
        <w:rPr>
          <w:noProof/>
        </w:rPr>
        <w:t>Overweging D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1C3CE2B" w14:textId="77777777" w:rsidTr="00356448">
        <w:trPr>
          <w:trHeight w:hRule="exact" w:val="240"/>
          <w:jc w:val="center"/>
        </w:trPr>
        <w:tc>
          <w:tcPr>
            <w:tcW w:w="9752" w:type="dxa"/>
            <w:gridSpan w:val="2"/>
            <w:tcBorders>
              <w:top w:val="nil"/>
              <w:left w:val="nil"/>
              <w:bottom w:val="nil"/>
              <w:right w:val="nil"/>
            </w:tcBorders>
          </w:tcPr>
          <w:p w14:paraId="7977534E" w14:textId="77777777" w:rsidR="00B92363" w:rsidRPr="005461A2" w:rsidRDefault="00B92363" w:rsidP="00356448">
            <w:pPr>
              <w:rPr>
                <w:noProof/>
              </w:rPr>
            </w:pPr>
          </w:p>
        </w:tc>
      </w:tr>
      <w:tr w:rsidR="00B92363" w:rsidRPr="005461A2" w14:paraId="6E6ECBAD" w14:textId="77777777" w:rsidTr="00356448">
        <w:trPr>
          <w:trHeight w:val="240"/>
          <w:jc w:val="center"/>
        </w:trPr>
        <w:tc>
          <w:tcPr>
            <w:tcW w:w="4876" w:type="dxa"/>
            <w:tcBorders>
              <w:top w:val="nil"/>
              <w:left w:val="nil"/>
              <w:bottom w:val="nil"/>
              <w:right w:val="nil"/>
            </w:tcBorders>
          </w:tcPr>
          <w:p w14:paraId="7FC94B1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853B5B5" w14:textId="77777777" w:rsidR="00B92363" w:rsidRPr="005461A2" w:rsidRDefault="00B92363" w:rsidP="00356448">
            <w:pPr>
              <w:pStyle w:val="AmColumnHeading"/>
              <w:rPr>
                <w:noProof/>
              </w:rPr>
            </w:pPr>
            <w:r w:rsidRPr="005461A2">
              <w:rPr>
                <w:noProof/>
              </w:rPr>
              <w:t>Amendement</w:t>
            </w:r>
          </w:p>
        </w:tc>
      </w:tr>
      <w:tr w:rsidR="00B92363" w:rsidRPr="005461A2" w14:paraId="5B62CE8A" w14:textId="77777777" w:rsidTr="00356448">
        <w:trPr>
          <w:jc w:val="center"/>
        </w:trPr>
        <w:tc>
          <w:tcPr>
            <w:tcW w:w="4876" w:type="dxa"/>
            <w:tcBorders>
              <w:top w:val="nil"/>
              <w:left w:val="nil"/>
              <w:bottom w:val="nil"/>
              <w:right w:val="nil"/>
            </w:tcBorders>
          </w:tcPr>
          <w:p w14:paraId="2B888D68" w14:textId="77777777" w:rsidR="00B92363" w:rsidRPr="005461A2" w:rsidRDefault="00B92363" w:rsidP="00356448">
            <w:pPr>
              <w:pStyle w:val="Normal6a"/>
              <w:rPr>
                <w:noProof/>
              </w:rPr>
            </w:pPr>
          </w:p>
        </w:tc>
        <w:tc>
          <w:tcPr>
            <w:tcW w:w="4876" w:type="dxa"/>
            <w:tcBorders>
              <w:top w:val="nil"/>
              <w:left w:val="nil"/>
              <w:bottom w:val="nil"/>
              <w:right w:val="nil"/>
            </w:tcBorders>
          </w:tcPr>
          <w:p w14:paraId="30A59571" w14:textId="77777777" w:rsidR="00B92363" w:rsidRPr="005461A2" w:rsidRDefault="00B92363" w:rsidP="00356448">
            <w:pPr>
              <w:pStyle w:val="Normal6a"/>
              <w:rPr>
                <w:noProof/>
              </w:rPr>
            </w:pPr>
            <w:r w:rsidRPr="005461A2">
              <w:rPr>
                <w:b/>
                <w:i/>
                <w:noProof/>
              </w:rPr>
              <w:t>D bis.</w:t>
            </w:r>
            <w:r w:rsidRPr="005461A2">
              <w:rPr>
                <w:noProof/>
              </w:rPr>
              <w:tab/>
            </w:r>
            <w:r w:rsidRPr="005461A2">
              <w:rPr>
                <w:b/>
                <w:i/>
                <w:noProof/>
              </w:rPr>
              <w:t>overwegende dat het vergemakkelijken van de toegang tot kapitaal en talent door middel van een vereenvoudigd en uniform rechtskader kmo’s, start-ups en scale-ups beter in staat zal stellen wereldwijd te concurreren, investeringen aan te trekken en bij te dragen tot het scheppen van banen en sociale samenhang binnen de Unie;</w:t>
            </w:r>
          </w:p>
        </w:tc>
      </w:tr>
    </w:tbl>
    <w:p w14:paraId="789A70B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7E28ACC" w14:textId="77777777" w:rsidR="00B92363" w:rsidRPr="005461A2" w:rsidRDefault="00B92363" w:rsidP="00B92363">
      <w:pPr>
        <w:rPr>
          <w:noProof/>
        </w:rPr>
      </w:pPr>
      <w:r w:rsidRPr="005461A2">
        <w:rPr>
          <w:rStyle w:val="HideTWBExt"/>
        </w:rPr>
        <w:t>&lt;/Amend&gt;</w:t>
      </w:r>
    </w:p>
    <w:p w14:paraId="1F00257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29</w:t>
      </w:r>
      <w:r w:rsidRPr="005461A2">
        <w:rPr>
          <w:rStyle w:val="HideTWBExt"/>
          <w:b w:val="0"/>
        </w:rPr>
        <w:t>&lt;/NumAm&gt;</w:t>
      </w:r>
    </w:p>
    <w:p w14:paraId="63A97BF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7805FF6E" w14:textId="77777777" w:rsidR="00B92363" w:rsidRPr="005461A2" w:rsidRDefault="00B92363" w:rsidP="00B92363">
      <w:pPr>
        <w:pStyle w:val="NormalBold"/>
        <w:rPr>
          <w:noProof/>
        </w:rPr>
      </w:pPr>
      <w:r w:rsidRPr="005461A2">
        <w:rPr>
          <w:rStyle w:val="HideTWBExt"/>
          <w:b w:val="0"/>
        </w:rPr>
        <w:t>&lt;/RepeatBlock-By&gt;</w:t>
      </w:r>
    </w:p>
    <w:p w14:paraId="19252875"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18DCFF8" w14:textId="77777777" w:rsidR="00B92363" w:rsidRPr="005461A2" w:rsidRDefault="00B92363" w:rsidP="00B92363">
      <w:pPr>
        <w:pStyle w:val="NormalBold"/>
        <w:rPr>
          <w:noProof/>
        </w:rPr>
      </w:pPr>
      <w:r w:rsidRPr="005461A2">
        <w:rPr>
          <w:rStyle w:val="HideTWBExt"/>
          <w:b w:val="0"/>
        </w:rPr>
        <w:t>&lt;Article&gt;</w:t>
      </w:r>
      <w:r w:rsidRPr="005461A2">
        <w:rPr>
          <w:noProof/>
        </w:rPr>
        <w:t>Overweging D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31AEA75" w14:textId="77777777" w:rsidTr="00356448">
        <w:trPr>
          <w:trHeight w:hRule="exact" w:val="240"/>
          <w:jc w:val="center"/>
        </w:trPr>
        <w:tc>
          <w:tcPr>
            <w:tcW w:w="9752" w:type="dxa"/>
            <w:gridSpan w:val="2"/>
            <w:tcBorders>
              <w:top w:val="nil"/>
              <w:left w:val="nil"/>
              <w:bottom w:val="nil"/>
              <w:right w:val="nil"/>
            </w:tcBorders>
          </w:tcPr>
          <w:p w14:paraId="78703129" w14:textId="77777777" w:rsidR="00B92363" w:rsidRPr="005461A2" w:rsidRDefault="00B92363" w:rsidP="00356448">
            <w:pPr>
              <w:rPr>
                <w:noProof/>
              </w:rPr>
            </w:pPr>
          </w:p>
        </w:tc>
      </w:tr>
      <w:tr w:rsidR="00B92363" w:rsidRPr="005461A2" w14:paraId="47510A4D" w14:textId="77777777" w:rsidTr="00356448">
        <w:trPr>
          <w:trHeight w:val="240"/>
          <w:jc w:val="center"/>
        </w:trPr>
        <w:tc>
          <w:tcPr>
            <w:tcW w:w="4876" w:type="dxa"/>
            <w:tcBorders>
              <w:top w:val="nil"/>
              <w:left w:val="nil"/>
              <w:bottom w:val="nil"/>
              <w:right w:val="nil"/>
            </w:tcBorders>
          </w:tcPr>
          <w:p w14:paraId="3AA14805" w14:textId="77777777" w:rsidR="00B92363" w:rsidRPr="005461A2" w:rsidRDefault="00B92363" w:rsidP="00356448">
            <w:pPr>
              <w:pStyle w:val="AmColumnHeading"/>
              <w:rPr>
                <w:noProof/>
              </w:rPr>
            </w:pPr>
            <w:r w:rsidRPr="005461A2">
              <w:rPr>
                <w:noProof/>
              </w:rPr>
              <w:lastRenderedPageBreak/>
              <w:t>Ontwerpresolutie</w:t>
            </w:r>
          </w:p>
        </w:tc>
        <w:tc>
          <w:tcPr>
            <w:tcW w:w="4876" w:type="dxa"/>
            <w:tcBorders>
              <w:top w:val="nil"/>
              <w:left w:val="nil"/>
              <w:bottom w:val="nil"/>
              <w:right w:val="nil"/>
            </w:tcBorders>
          </w:tcPr>
          <w:p w14:paraId="5854C687" w14:textId="77777777" w:rsidR="00B92363" w:rsidRPr="005461A2" w:rsidRDefault="00B92363" w:rsidP="00356448">
            <w:pPr>
              <w:pStyle w:val="AmColumnHeading"/>
              <w:rPr>
                <w:noProof/>
              </w:rPr>
            </w:pPr>
            <w:r w:rsidRPr="005461A2">
              <w:rPr>
                <w:noProof/>
              </w:rPr>
              <w:t>Amendement</w:t>
            </w:r>
          </w:p>
        </w:tc>
      </w:tr>
      <w:tr w:rsidR="00B92363" w:rsidRPr="005461A2" w14:paraId="43CBDE17" w14:textId="77777777" w:rsidTr="00356448">
        <w:trPr>
          <w:jc w:val="center"/>
        </w:trPr>
        <w:tc>
          <w:tcPr>
            <w:tcW w:w="4876" w:type="dxa"/>
            <w:tcBorders>
              <w:top w:val="nil"/>
              <w:left w:val="nil"/>
              <w:bottom w:val="nil"/>
              <w:right w:val="nil"/>
            </w:tcBorders>
          </w:tcPr>
          <w:p w14:paraId="0B04FCF9" w14:textId="77777777" w:rsidR="00B92363" w:rsidRPr="005461A2" w:rsidRDefault="00B92363" w:rsidP="00356448">
            <w:pPr>
              <w:pStyle w:val="Normal6a"/>
              <w:rPr>
                <w:noProof/>
              </w:rPr>
            </w:pPr>
          </w:p>
        </w:tc>
        <w:tc>
          <w:tcPr>
            <w:tcW w:w="4876" w:type="dxa"/>
            <w:tcBorders>
              <w:top w:val="nil"/>
              <w:left w:val="nil"/>
              <w:bottom w:val="nil"/>
              <w:right w:val="nil"/>
            </w:tcBorders>
          </w:tcPr>
          <w:p w14:paraId="59699D7E" w14:textId="77777777" w:rsidR="00B92363" w:rsidRPr="005461A2" w:rsidRDefault="00B92363" w:rsidP="00356448">
            <w:pPr>
              <w:pStyle w:val="Normal6a"/>
              <w:rPr>
                <w:noProof/>
              </w:rPr>
            </w:pPr>
            <w:r w:rsidRPr="005461A2">
              <w:rPr>
                <w:b/>
                <w:i/>
                <w:noProof/>
              </w:rPr>
              <w:t>D bis.</w:t>
            </w:r>
            <w:r w:rsidRPr="005461A2">
              <w:rPr>
                <w:noProof/>
              </w:rPr>
              <w:tab/>
            </w:r>
            <w:r w:rsidRPr="005461A2">
              <w:rPr>
                <w:b/>
                <w:i/>
                <w:noProof/>
              </w:rPr>
              <w:t>overwegende dat toegang tot kapitaal en digitale instrumenten gepaard moet gaan met ondersteunende en faciliterende maatregelen voor ondernemingen in lidstaten met een lage digitaliseringsgraad, met inbegrip van overgangsperioden en meertalige platforms;</w:t>
            </w:r>
          </w:p>
        </w:tc>
      </w:tr>
    </w:tbl>
    <w:p w14:paraId="7F13E0BC"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38A177F8" w14:textId="77777777" w:rsidR="00B92363" w:rsidRPr="005461A2" w:rsidRDefault="00B92363" w:rsidP="00B92363">
      <w:pPr>
        <w:rPr>
          <w:noProof/>
        </w:rPr>
      </w:pPr>
      <w:r w:rsidRPr="005461A2">
        <w:rPr>
          <w:rStyle w:val="HideTWBExt"/>
        </w:rPr>
        <w:t>&lt;/Amend&gt;</w:t>
      </w:r>
    </w:p>
    <w:p w14:paraId="301EBA7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30</w:t>
      </w:r>
      <w:r w:rsidRPr="005461A2">
        <w:rPr>
          <w:rStyle w:val="HideTWBExt"/>
          <w:b w:val="0"/>
        </w:rPr>
        <w:t>&lt;/NumAm&gt;</w:t>
      </w:r>
    </w:p>
    <w:p w14:paraId="25E48CC0"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Maravillas Abadía Jover</w:t>
      </w:r>
      <w:r w:rsidRPr="005461A2">
        <w:rPr>
          <w:rStyle w:val="HideTWBExt"/>
          <w:b w:val="0"/>
        </w:rPr>
        <w:t>&lt;/Members&gt;</w:t>
      </w:r>
    </w:p>
    <w:p w14:paraId="4BF85E97" w14:textId="77777777" w:rsidR="00B92363" w:rsidRPr="005461A2" w:rsidRDefault="00B92363" w:rsidP="00B92363">
      <w:pPr>
        <w:pStyle w:val="NormalBold"/>
        <w:rPr>
          <w:noProof/>
        </w:rPr>
      </w:pPr>
      <w:r w:rsidRPr="005461A2">
        <w:rPr>
          <w:rStyle w:val="HideTWBExt"/>
          <w:b w:val="0"/>
        </w:rPr>
        <w:t>&lt;/RepeatBlock-By&gt;</w:t>
      </w:r>
    </w:p>
    <w:p w14:paraId="1251B39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362FDBE" w14:textId="77777777" w:rsidR="00B92363" w:rsidRPr="005461A2" w:rsidRDefault="00B92363" w:rsidP="00B92363">
      <w:pPr>
        <w:pStyle w:val="NormalBold"/>
        <w:rPr>
          <w:noProof/>
        </w:rPr>
      </w:pPr>
      <w:r w:rsidRPr="005461A2">
        <w:rPr>
          <w:rStyle w:val="HideTWBExt"/>
          <w:b w:val="0"/>
        </w:rPr>
        <w:t>&lt;Article&gt;</w:t>
      </w:r>
      <w:r w:rsidRPr="005461A2">
        <w:rPr>
          <w:noProof/>
        </w:rPr>
        <w:t>Overweging D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125622E" w14:textId="77777777" w:rsidTr="00356448">
        <w:trPr>
          <w:trHeight w:hRule="exact" w:val="240"/>
          <w:jc w:val="center"/>
        </w:trPr>
        <w:tc>
          <w:tcPr>
            <w:tcW w:w="9752" w:type="dxa"/>
            <w:gridSpan w:val="2"/>
            <w:tcBorders>
              <w:top w:val="nil"/>
              <w:left w:val="nil"/>
              <w:bottom w:val="nil"/>
              <w:right w:val="nil"/>
            </w:tcBorders>
          </w:tcPr>
          <w:p w14:paraId="67AD5F14" w14:textId="77777777" w:rsidR="00B92363" w:rsidRPr="005461A2" w:rsidRDefault="00B92363" w:rsidP="00356448">
            <w:pPr>
              <w:rPr>
                <w:noProof/>
              </w:rPr>
            </w:pPr>
          </w:p>
        </w:tc>
      </w:tr>
      <w:tr w:rsidR="00B92363" w:rsidRPr="005461A2" w14:paraId="45438C0E" w14:textId="77777777" w:rsidTr="00356448">
        <w:trPr>
          <w:trHeight w:val="240"/>
          <w:jc w:val="center"/>
        </w:trPr>
        <w:tc>
          <w:tcPr>
            <w:tcW w:w="4876" w:type="dxa"/>
            <w:tcBorders>
              <w:top w:val="nil"/>
              <w:left w:val="nil"/>
              <w:bottom w:val="nil"/>
              <w:right w:val="nil"/>
            </w:tcBorders>
          </w:tcPr>
          <w:p w14:paraId="12341F0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4964E37" w14:textId="77777777" w:rsidR="00B92363" w:rsidRPr="005461A2" w:rsidRDefault="00B92363" w:rsidP="00356448">
            <w:pPr>
              <w:pStyle w:val="AmColumnHeading"/>
              <w:rPr>
                <w:noProof/>
              </w:rPr>
            </w:pPr>
            <w:r w:rsidRPr="005461A2">
              <w:rPr>
                <w:noProof/>
              </w:rPr>
              <w:t>Amendement</w:t>
            </w:r>
          </w:p>
        </w:tc>
      </w:tr>
      <w:tr w:rsidR="00B92363" w:rsidRPr="005461A2" w14:paraId="5292795A" w14:textId="77777777" w:rsidTr="00356448">
        <w:trPr>
          <w:jc w:val="center"/>
        </w:trPr>
        <w:tc>
          <w:tcPr>
            <w:tcW w:w="4876" w:type="dxa"/>
            <w:tcBorders>
              <w:top w:val="nil"/>
              <w:left w:val="nil"/>
              <w:bottom w:val="nil"/>
              <w:right w:val="nil"/>
            </w:tcBorders>
          </w:tcPr>
          <w:p w14:paraId="4B60BEE4" w14:textId="77777777" w:rsidR="00B92363" w:rsidRPr="005461A2" w:rsidRDefault="00B92363" w:rsidP="00356448">
            <w:pPr>
              <w:pStyle w:val="Normal6a"/>
              <w:rPr>
                <w:noProof/>
              </w:rPr>
            </w:pPr>
          </w:p>
        </w:tc>
        <w:tc>
          <w:tcPr>
            <w:tcW w:w="4876" w:type="dxa"/>
            <w:tcBorders>
              <w:top w:val="nil"/>
              <w:left w:val="nil"/>
              <w:bottom w:val="nil"/>
              <w:right w:val="nil"/>
            </w:tcBorders>
          </w:tcPr>
          <w:p w14:paraId="59880772" w14:textId="77777777" w:rsidR="00B92363" w:rsidRPr="005461A2" w:rsidRDefault="00B92363" w:rsidP="00356448">
            <w:pPr>
              <w:pStyle w:val="Normal6a"/>
              <w:rPr>
                <w:noProof/>
              </w:rPr>
            </w:pPr>
            <w:r w:rsidRPr="005461A2">
              <w:rPr>
                <w:b/>
                <w:i/>
                <w:noProof/>
              </w:rPr>
              <w:t>D bis.</w:t>
            </w:r>
            <w:r w:rsidRPr="005461A2">
              <w:rPr>
                <w:noProof/>
              </w:rPr>
              <w:tab/>
            </w:r>
            <w:r w:rsidRPr="005461A2">
              <w:rPr>
                <w:b/>
                <w:i/>
                <w:noProof/>
              </w:rPr>
              <w:t>overwegende dat voor de harmonisatie die de artikelen 50 en 114 VWEU mogelijk maken, eerst vergelijkbare rechtsvormen van vennootschappen moeten bestaan die aldus binnen de rechtsstelsels van de lidstaten kunnen worden geharmoniseerd;</w:t>
            </w:r>
          </w:p>
        </w:tc>
      </w:tr>
    </w:tbl>
    <w:p w14:paraId="584662D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F4A9039" w14:textId="77777777" w:rsidR="00B92363" w:rsidRPr="005461A2" w:rsidRDefault="00B92363" w:rsidP="00B92363">
      <w:pPr>
        <w:rPr>
          <w:noProof/>
        </w:rPr>
      </w:pPr>
      <w:r w:rsidRPr="005461A2">
        <w:rPr>
          <w:rStyle w:val="HideTWBExt"/>
        </w:rPr>
        <w:t>&lt;/Amend&gt;</w:t>
      </w:r>
    </w:p>
    <w:p w14:paraId="5DD8D0D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31</w:t>
      </w:r>
      <w:r w:rsidRPr="005461A2">
        <w:rPr>
          <w:rStyle w:val="HideTWBExt"/>
          <w:b w:val="0"/>
        </w:rPr>
        <w:t>&lt;/NumAm&gt;</w:t>
      </w:r>
    </w:p>
    <w:p w14:paraId="61D1F42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4E910ACF" w14:textId="77777777" w:rsidR="00B92363" w:rsidRPr="005461A2" w:rsidRDefault="00B92363" w:rsidP="00B92363">
      <w:pPr>
        <w:pStyle w:val="NormalBold"/>
        <w:rPr>
          <w:noProof/>
        </w:rPr>
      </w:pPr>
      <w:r w:rsidRPr="005461A2">
        <w:rPr>
          <w:rStyle w:val="HideTWBExt"/>
          <w:b w:val="0"/>
        </w:rPr>
        <w:t>&lt;/RepeatBlock-By&gt;</w:t>
      </w:r>
    </w:p>
    <w:p w14:paraId="2D58845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7D9A89D" w14:textId="77777777" w:rsidR="00B92363" w:rsidRPr="005461A2" w:rsidRDefault="00B92363" w:rsidP="00B92363">
      <w:pPr>
        <w:pStyle w:val="NormalBold"/>
        <w:rPr>
          <w:noProof/>
        </w:rPr>
      </w:pPr>
      <w:r w:rsidRPr="005461A2">
        <w:rPr>
          <w:rStyle w:val="HideTWBExt"/>
          <w:b w:val="0"/>
        </w:rPr>
        <w:t>&lt;Article&gt;</w:t>
      </w:r>
      <w:r w:rsidRPr="005461A2">
        <w:rPr>
          <w:noProof/>
        </w:rPr>
        <w:t>Overweging D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21359B8" w14:textId="77777777" w:rsidTr="00356448">
        <w:trPr>
          <w:trHeight w:hRule="exact" w:val="240"/>
          <w:jc w:val="center"/>
        </w:trPr>
        <w:tc>
          <w:tcPr>
            <w:tcW w:w="9752" w:type="dxa"/>
            <w:gridSpan w:val="2"/>
            <w:tcBorders>
              <w:top w:val="nil"/>
              <w:left w:val="nil"/>
              <w:bottom w:val="nil"/>
              <w:right w:val="nil"/>
            </w:tcBorders>
          </w:tcPr>
          <w:p w14:paraId="342672EA" w14:textId="77777777" w:rsidR="00B92363" w:rsidRPr="005461A2" w:rsidRDefault="00B92363" w:rsidP="00356448">
            <w:pPr>
              <w:rPr>
                <w:noProof/>
              </w:rPr>
            </w:pPr>
          </w:p>
        </w:tc>
      </w:tr>
      <w:tr w:rsidR="00B92363" w:rsidRPr="005461A2" w14:paraId="2C12C92B" w14:textId="77777777" w:rsidTr="00356448">
        <w:trPr>
          <w:trHeight w:val="240"/>
          <w:jc w:val="center"/>
        </w:trPr>
        <w:tc>
          <w:tcPr>
            <w:tcW w:w="4876" w:type="dxa"/>
            <w:tcBorders>
              <w:top w:val="nil"/>
              <w:left w:val="nil"/>
              <w:bottom w:val="nil"/>
              <w:right w:val="nil"/>
            </w:tcBorders>
          </w:tcPr>
          <w:p w14:paraId="7B65B21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76E4326" w14:textId="77777777" w:rsidR="00B92363" w:rsidRPr="005461A2" w:rsidRDefault="00B92363" w:rsidP="00356448">
            <w:pPr>
              <w:pStyle w:val="AmColumnHeading"/>
              <w:rPr>
                <w:noProof/>
              </w:rPr>
            </w:pPr>
            <w:r w:rsidRPr="005461A2">
              <w:rPr>
                <w:noProof/>
              </w:rPr>
              <w:t>Amendement</w:t>
            </w:r>
          </w:p>
        </w:tc>
      </w:tr>
      <w:tr w:rsidR="00B92363" w:rsidRPr="005461A2" w14:paraId="1C410BE2" w14:textId="77777777" w:rsidTr="00356448">
        <w:trPr>
          <w:jc w:val="center"/>
        </w:trPr>
        <w:tc>
          <w:tcPr>
            <w:tcW w:w="4876" w:type="dxa"/>
            <w:tcBorders>
              <w:top w:val="nil"/>
              <w:left w:val="nil"/>
              <w:bottom w:val="nil"/>
              <w:right w:val="nil"/>
            </w:tcBorders>
          </w:tcPr>
          <w:p w14:paraId="67BC5195" w14:textId="77777777" w:rsidR="00B92363" w:rsidRPr="005461A2" w:rsidRDefault="00B92363" w:rsidP="00356448">
            <w:pPr>
              <w:pStyle w:val="Normal6a"/>
              <w:rPr>
                <w:noProof/>
              </w:rPr>
            </w:pPr>
          </w:p>
        </w:tc>
        <w:tc>
          <w:tcPr>
            <w:tcW w:w="4876" w:type="dxa"/>
            <w:tcBorders>
              <w:top w:val="nil"/>
              <w:left w:val="nil"/>
              <w:bottom w:val="nil"/>
              <w:right w:val="nil"/>
            </w:tcBorders>
          </w:tcPr>
          <w:p w14:paraId="3E92AE99" w14:textId="77777777" w:rsidR="00B92363" w:rsidRPr="005461A2" w:rsidRDefault="00B92363" w:rsidP="00356448">
            <w:pPr>
              <w:pStyle w:val="Normal6a"/>
              <w:rPr>
                <w:noProof/>
              </w:rPr>
            </w:pPr>
            <w:r w:rsidRPr="005461A2">
              <w:rPr>
                <w:b/>
                <w:i/>
                <w:noProof/>
              </w:rPr>
              <w:t>D bis.</w:t>
            </w:r>
            <w:r w:rsidRPr="005461A2">
              <w:rPr>
                <w:noProof/>
              </w:rPr>
              <w:tab/>
            </w:r>
            <w:r w:rsidRPr="005461A2">
              <w:rPr>
                <w:b/>
                <w:i/>
                <w:noProof/>
              </w:rPr>
              <w:t xml:space="preserve">overwegende dat elke in het kader van de 28e regeling opgerichte entiteit moet worden verplicht haar statutaire zetel in een lidstaat van de Unie te registreren en aan te houden, zodat een sterke koppeling met nationale </w:t>
            </w:r>
            <w:r w:rsidRPr="005461A2">
              <w:rPr>
                <w:b/>
                <w:i/>
                <w:noProof/>
              </w:rPr>
              <w:lastRenderedPageBreak/>
              <w:t>rechtsstelsels wordt gewaarborgd;</w:t>
            </w:r>
          </w:p>
        </w:tc>
      </w:tr>
    </w:tbl>
    <w:p w14:paraId="0671B0F3"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29E1791" w14:textId="77777777" w:rsidR="00B92363" w:rsidRPr="005461A2" w:rsidRDefault="00B92363" w:rsidP="00B92363">
      <w:pPr>
        <w:rPr>
          <w:noProof/>
        </w:rPr>
      </w:pPr>
      <w:r w:rsidRPr="005461A2">
        <w:rPr>
          <w:rStyle w:val="HideTWBExt"/>
        </w:rPr>
        <w:t>&lt;/Amend&gt;</w:t>
      </w:r>
    </w:p>
    <w:p w14:paraId="48DA52E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32</w:t>
      </w:r>
      <w:r w:rsidRPr="005461A2">
        <w:rPr>
          <w:rStyle w:val="HideTWBExt"/>
          <w:b w:val="0"/>
        </w:rPr>
        <w:t>&lt;/NumAm&gt;</w:t>
      </w:r>
    </w:p>
    <w:p w14:paraId="7AABB28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27ECA9FB" w14:textId="77777777" w:rsidR="00B92363" w:rsidRPr="005461A2" w:rsidRDefault="00B92363" w:rsidP="00B92363">
      <w:pPr>
        <w:pStyle w:val="NormalBold"/>
        <w:rPr>
          <w:noProof/>
        </w:rPr>
      </w:pPr>
      <w:r w:rsidRPr="005461A2">
        <w:rPr>
          <w:rStyle w:val="HideTWBExt"/>
          <w:b w:val="0"/>
        </w:rPr>
        <w:t>&lt;/RepeatBlock-By&gt;</w:t>
      </w:r>
    </w:p>
    <w:p w14:paraId="3D41B9DB"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D83DED4" w14:textId="77777777" w:rsidR="00B92363" w:rsidRPr="005461A2" w:rsidRDefault="00B92363" w:rsidP="00B92363">
      <w:pPr>
        <w:pStyle w:val="NormalBold"/>
        <w:rPr>
          <w:noProof/>
        </w:rPr>
      </w:pPr>
      <w:r w:rsidRPr="005461A2">
        <w:rPr>
          <w:rStyle w:val="HideTWBExt"/>
          <w:b w:val="0"/>
        </w:rPr>
        <w:t>&lt;Article&gt;</w:t>
      </w:r>
      <w:r w:rsidRPr="005461A2">
        <w:rPr>
          <w:noProof/>
        </w:rPr>
        <w:t>Overweging D ter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D5E5B42" w14:textId="77777777" w:rsidTr="00356448">
        <w:trPr>
          <w:trHeight w:hRule="exact" w:val="240"/>
          <w:jc w:val="center"/>
        </w:trPr>
        <w:tc>
          <w:tcPr>
            <w:tcW w:w="9752" w:type="dxa"/>
            <w:gridSpan w:val="2"/>
            <w:tcBorders>
              <w:top w:val="nil"/>
              <w:left w:val="nil"/>
              <w:bottom w:val="nil"/>
              <w:right w:val="nil"/>
            </w:tcBorders>
          </w:tcPr>
          <w:p w14:paraId="67081D71" w14:textId="77777777" w:rsidR="00B92363" w:rsidRPr="005461A2" w:rsidRDefault="00B92363" w:rsidP="00356448">
            <w:pPr>
              <w:rPr>
                <w:noProof/>
              </w:rPr>
            </w:pPr>
          </w:p>
        </w:tc>
      </w:tr>
      <w:tr w:rsidR="00B92363" w:rsidRPr="005461A2" w14:paraId="042E1E67" w14:textId="77777777" w:rsidTr="00356448">
        <w:trPr>
          <w:trHeight w:val="240"/>
          <w:jc w:val="center"/>
        </w:trPr>
        <w:tc>
          <w:tcPr>
            <w:tcW w:w="4876" w:type="dxa"/>
            <w:tcBorders>
              <w:top w:val="nil"/>
              <w:left w:val="nil"/>
              <w:bottom w:val="nil"/>
              <w:right w:val="nil"/>
            </w:tcBorders>
          </w:tcPr>
          <w:p w14:paraId="67DFB95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CD5E13A" w14:textId="77777777" w:rsidR="00B92363" w:rsidRPr="005461A2" w:rsidRDefault="00B92363" w:rsidP="00356448">
            <w:pPr>
              <w:pStyle w:val="AmColumnHeading"/>
              <w:rPr>
                <w:noProof/>
              </w:rPr>
            </w:pPr>
            <w:r w:rsidRPr="005461A2">
              <w:rPr>
                <w:noProof/>
              </w:rPr>
              <w:t>Amendement</w:t>
            </w:r>
          </w:p>
        </w:tc>
      </w:tr>
      <w:tr w:rsidR="00B92363" w:rsidRPr="005461A2" w14:paraId="21281AE5" w14:textId="77777777" w:rsidTr="00356448">
        <w:trPr>
          <w:jc w:val="center"/>
        </w:trPr>
        <w:tc>
          <w:tcPr>
            <w:tcW w:w="4876" w:type="dxa"/>
            <w:tcBorders>
              <w:top w:val="nil"/>
              <w:left w:val="nil"/>
              <w:bottom w:val="nil"/>
              <w:right w:val="nil"/>
            </w:tcBorders>
          </w:tcPr>
          <w:p w14:paraId="78510EF6" w14:textId="77777777" w:rsidR="00B92363" w:rsidRPr="005461A2" w:rsidRDefault="00B92363" w:rsidP="00356448">
            <w:pPr>
              <w:pStyle w:val="Normal6a"/>
              <w:rPr>
                <w:noProof/>
              </w:rPr>
            </w:pPr>
          </w:p>
        </w:tc>
        <w:tc>
          <w:tcPr>
            <w:tcW w:w="4876" w:type="dxa"/>
            <w:tcBorders>
              <w:top w:val="nil"/>
              <w:left w:val="nil"/>
              <w:bottom w:val="nil"/>
              <w:right w:val="nil"/>
            </w:tcBorders>
          </w:tcPr>
          <w:p w14:paraId="58B7E063" w14:textId="77777777" w:rsidR="00B92363" w:rsidRPr="005461A2" w:rsidRDefault="00B92363" w:rsidP="00356448">
            <w:pPr>
              <w:pStyle w:val="Normal6a"/>
              <w:rPr>
                <w:noProof/>
              </w:rPr>
            </w:pPr>
            <w:r w:rsidRPr="005461A2">
              <w:rPr>
                <w:b/>
                <w:i/>
                <w:noProof/>
              </w:rPr>
              <w:t>D ter.</w:t>
            </w:r>
            <w:r w:rsidRPr="005461A2">
              <w:rPr>
                <w:noProof/>
              </w:rPr>
              <w:tab/>
            </w:r>
            <w:r w:rsidRPr="005461A2">
              <w:rPr>
                <w:b/>
                <w:i/>
                <w:noProof/>
              </w:rPr>
              <w:t>overwegende dat het vergroten van de rechtszekerheid en de voorspelbaarheid voor bedrijven die in de lidstaten actief zijn van essentieel belang is om de positie van de Unie als leidende locatie voor ondernemerschap, innovatie en duurzame bedrijfsontwikkeling te versterken;</w:t>
            </w:r>
          </w:p>
        </w:tc>
      </w:tr>
    </w:tbl>
    <w:p w14:paraId="1A9C905F"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35B4370" w14:textId="77777777" w:rsidR="00B92363" w:rsidRPr="005461A2" w:rsidRDefault="00B92363" w:rsidP="00B92363">
      <w:pPr>
        <w:rPr>
          <w:noProof/>
        </w:rPr>
      </w:pPr>
      <w:r w:rsidRPr="005461A2">
        <w:rPr>
          <w:rStyle w:val="HideTWBExt"/>
        </w:rPr>
        <w:t>&lt;/Amend&gt;</w:t>
      </w:r>
    </w:p>
    <w:p w14:paraId="2360956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33</w:t>
      </w:r>
      <w:r w:rsidRPr="005461A2">
        <w:rPr>
          <w:rStyle w:val="HideTWBExt"/>
          <w:b w:val="0"/>
        </w:rPr>
        <w:t>&lt;/NumAm&gt;</w:t>
      </w:r>
    </w:p>
    <w:p w14:paraId="4B4FBCA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Maravillas Abadía Jover</w:t>
      </w:r>
      <w:r w:rsidRPr="005461A2">
        <w:rPr>
          <w:rStyle w:val="HideTWBExt"/>
          <w:b w:val="0"/>
        </w:rPr>
        <w:t>&lt;/Members&gt;</w:t>
      </w:r>
    </w:p>
    <w:p w14:paraId="4D050ECC" w14:textId="77777777" w:rsidR="00B92363" w:rsidRPr="005461A2" w:rsidRDefault="00B92363" w:rsidP="00B92363">
      <w:pPr>
        <w:pStyle w:val="NormalBold"/>
        <w:rPr>
          <w:noProof/>
        </w:rPr>
      </w:pPr>
      <w:r w:rsidRPr="005461A2">
        <w:rPr>
          <w:rStyle w:val="HideTWBExt"/>
          <w:b w:val="0"/>
        </w:rPr>
        <w:t>&lt;/RepeatBlock-By&gt;</w:t>
      </w:r>
    </w:p>
    <w:p w14:paraId="56158C3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3B0E73C" w14:textId="77777777" w:rsidR="00B92363" w:rsidRPr="005461A2" w:rsidRDefault="00B92363" w:rsidP="00B92363">
      <w:pPr>
        <w:pStyle w:val="NormalBold"/>
        <w:rPr>
          <w:noProof/>
        </w:rPr>
      </w:pPr>
      <w:r w:rsidRPr="005461A2">
        <w:rPr>
          <w:rStyle w:val="HideTWBExt"/>
          <w:b w:val="0"/>
        </w:rPr>
        <w:t>&lt;Article&gt;</w:t>
      </w:r>
      <w:r w:rsidRPr="005461A2">
        <w:rPr>
          <w:noProof/>
        </w:rPr>
        <w:t>Overweging D ter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53E8921" w14:textId="77777777" w:rsidTr="00356448">
        <w:trPr>
          <w:trHeight w:hRule="exact" w:val="240"/>
          <w:jc w:val="center"/>
        </w:trPr>
        <w:tc>
          <w:tcPr>
            <w:tcW w:w="9752" w:type="dxa"/>
            <w:gridSpan w:val="2"/>
            <w:tcBorders>
              <w:top w:val="nil"/>
              <w:left w:val="nil"/>
              <w:bottom w:val="nil"/>
              <w:right w:val="nil"/>
            </w:tcBorders>
          </w:tcPr>
          <w:p w14:paraId="04A3A6B1" w14:textId="77777777" w:rsidR="00B92363" w:rsidRPr="005461A2" w:rsidRDefault="00B92363" w:rsidP="00356448">
            <w:pPr>
              <w:rPr>
                <w:noProof/>
              </w:rPr>
            </w:pPr>
          </w:p>
        </w:tc>
      </w:tr>
      <w:tr w:rsidR="00B92363" w:rsidRPr="005461A2" w14:paraId="12DBFE24" w14:textId="77777777" w:rsidTr="00356448">
        <w:trPr>
          <w:trHeight w:val="240"/>
          <w:jc w:val="center"/>
        </w:trPr>
        <w:tc>
          <w:tcPr>
            <w:tcW w:w="4876" w:type="dxa"/>
            <w:tcBorders>
              <w:top w:val="nil"/>
              <w:left w:val="nil"/>
              <w:bottom w:val="nil"/>
              <w:right w:val="nil"/>
            </w:tcBorders>
          </w:tcPr>
          <w:p w14:paraId="1B1F6CA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F978527" w14:textId="77777777" w:rsidR="00B92363" w:rsidRPr="005461A2" w:rsidRDefault="00B92363" w:rsidP="00356448">
            <w:pPr>
              <w:pStyle w:val="AmColumnHeading"/>
              <w:rPr>
                <w:noProof/>
              </w:rPr>
            </w:pPr>
            <w:r w:rsidRPr="005461A2">
              <w:rPr>
                <w:noProof/>
              </w:rPr>
              <w:t>Amendement</w:t>
            </w:r>
          </w:p>
        </w:tc>
      </w:tr>
      <w:tr w:rsidR="00B92363" w:rsidRPr="005461A2" w14:paraId="53187D75" w14:textId="77777777" w:rsidTr="00356448">
        <w:trPr>
          <w:jc w:val="center"/>
        </w:trPr>
        <w:tc>
          <w:tcPr>
            <w:tcW w:w="4876" w:type="dxa"/>
            <w:tcBorders>
              <w:top w:val="nil"/>
              <w:left w:val="nil"/>
              <w:bottom w:val="nil"/>
              <w:right w:val="nil"/>
            </w:tcBorders>
          </w:tcPr>
          <w:p w14:paraId="1CB15DCF" w14:textId="77777777" w:rsidR="00B92363" w:rsidRPr="005461A2" w:rsidRDefault="00B92363" w:rsidP="00356448">
            <w:pPr>
              <w:pStyle w:val="Normal6a"/>
              <w:rPr>
                <w:noProof/>
              </w:rPr>
            </w:pPr>
          </w:p>
        </w:tc>
        <w:tc>
          <w:tcPr>
            <w:tcW w:w="4876" w:type="dxa"/>
            <w:tcBorders>
              <w:top w:val="nil"/>
              <w:left w:val="nil"/>
              <w:bottom w:val="nil"/>
              <w:right w:val="nil"/>
            </w:tcBorders>
          </w:tcPr>
          <w:p w14:paraId="5B68808D" w14:textId="77777777" w:rsidR="00B92363" w:rsidRPr="005461A2" w:rsidRDefault="00B92363" w:rsidP="00356448">
            <w:pPr>
              <w:pStyle w:val="Normal6a"/>
              <w:rPr>
                <w:noProof/>
              </w:rPr>
            </w:pPr>
            <w:r w:rsidRPr="005461A2">
              <w:rPr>
                <w:b/>
                <w:i/>
                <w:noProof/>
              </w:rPr>
              <w:t>D ter.</w:t>
            </w:r>
            <w:r w:rsidRPr="005461A2">
              <w:rPr>
                <w:noProof/>
              </w:rPr>
              <w:tab/>
            </w:r>
            <w:r w:rsidRPr="005461A2">
              <w:rPr>
                <w:b/>
                <w:i/>
                <w:noProof/>
              </w:rPr>
              <w:t>overwegende dat de vaststelling van Uniewetgeving op het gebied van het vennootschapsrecht kan helpen een einde te maken aan de versnippering op dit gebied;</w:t>
            </w:r>
          </w:p>
        </w:tc>
      </w:tr>
    </w:tbl>
    <w:p w14:paraId="6D91E258"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0A538F1" w14:textId="77777777" w:rsidR="00B92363" w:rsidRPr="005461A2" w:rsidRDefault="00B92363" w:rsidP="00B92363">
      <w:pPr>
        <w:rPr>
          <w:noProof/>
        </w:rPr>
      </w:pPr>
      <w:r w:rsidRPr="005461A2">
        <w:rPr>
          <w:rStyle w:val="HideTWBExt"/>
        </w:rPr>
        <w:t>&lt;/Amend&gt;</w:t>
      </w:r>
    </w:p>
    <w:p w14:paraId="1EE9ED65"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34</w:t>
      </w:r>
      <w:r w:rsidRPr="005461A2">
        <w:rPr>
          <w:rStyle w:val="HideTWBExt"/>
          <w:b w:val="0"/>
        </w:rPr>
        <w:t>&lt;/NumAm&gt;</w:t>
      </w:r>
    </w:p>
    <w:p w14:paraId="0F45050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65DF7087" w14:textId="77777777" w:rsidR="00B92363" w:rsidRPr="005461A2" w:rsidRDefault="00B92363" w:rsidP="00B92363">
      <w:pPr>
        <w:rPr>
          <w:noProof/>
        </w:rPr>
      </w:pPr>
      <w:r w:rsidRPr="005461A2">
        <w:rPr>
          <w:rStyle w:val="HideTWBExt"/>
        </w:rPr>
        <w:t>&lt;AuNomDe&gt;</w:t>
      </w:r>
      <w:r w:rsidRPr="005461A2">
        <w:rPr>
          <w:noProof/>
        </w:rPr>
        <w:t>namens de Verts/ALE‑Fractie</w:t>
      </w:r>
      <w:r w:rsidRPr="005461A2">
        <w:rPr>
          <w:rStyle w:val="HideTWBExt"/>
        </w:rPr>
        <w:t>&lt;/AuNomDe&gt;</w:t>
      </w:r>
    </w:p>
    <w:p w14:paraId="47ECDCB6" w14:textId="77777777" w:rsidR="00B92363" w:rsidRPr="005461A2" w:rsidRDefault="00B92363" w:rsidP="00B92363">
      <w:pPr>
        <w:pStyle w:val="NormalBold"/>
        <w:rPr>
          <w:noProof/>
        </w:rPr>
      </w:pPr>
      <w:r w:rsidRPr="005461A2">
        <w:rPr>
          <w:rStyle w:val="HideTWBExt"/>
          <w:b w:val="0"/>
        </w:rPr>
        <w:t>&lt;/RepeatBlock-By&gt;</w:t>
      </w:r>
    </w:p>
    <w:p w14:paraId="64DBFAA5"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62B858C" w14:textId="77777777" w:rsidR="00B92363" w:rsidRPr="005461A2" w:rsidRDefault="00B92363" w:rsidP="00B92363">
      <w:pPr>
        <w:pStyle w:val="NormalBold"/>
        <w:rPr>
          <w:noProof/>
        </w:rPr>
      </w:pPr>
      <w:r w:rsidRPr="005461A2">
        <w:rPr>
          <w:rStyle w:val="HideTWBExt"/>
          <w:b w:val="0"/>
        </w:rPr>
        <w:lastRenderedPageBreak/>
        <w:t>&lt;Article&gt;</w:t>
      </w:r>
      <w:r w:rsidRPr="005461A2">
        <w:rPr>
          <w:noProof/>
        </w:rPr>
        <w:t>Paragraaf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4E3808D" w14:textId="77777777" w:rsidTr="00356448">
        <w:trPr>
          <w:trHeight w:hRule="exact" w:val="240"/>
          <w:jc w:val="center"/>
        </w:trPr>
        <w:tc>
          <w:tcPr>
            <w:tcW w:w="9752" w:type="dxa"/>
            <w:gridSpan w:val="2"/>
            <w:tcBorders>
              <w:top w:val="nil"/>
              <w:left w:val="nil"/>
              <w:bottom w:val="nil"/>
              <w:right w:val="nil"/>
            </w:tcBorders>
          </w:tcPr>
          <w:p w14:paraId="2EAF447F" w14:textId="77777777" w:rsidR="00B92363" w:rsidRPr="005461A2" w:rsidRDefault="00B92363" w:rsidP="00356448">
            <w:pPr>
              <w:rPr>
                <w:noProof/>
              </w:rPr>
            </w:pPr>
          </w:p>
        </w:tc>
      </w:tr>
      <w:tr w:rsidR="00B92363" w:rsidRPr="005461A2" w14:paraId="3196DF91" w14:textId="77777777" w:rsidTr="00356448">
        <w:trPr>
          <w:trHeight w:val="240"/>
          <w:jc w:val="center"/>
        </w:trPr>
        <w:tc>
          <w:tcPr>
            <w:tcW w:w="4876" w:type="dxa"/>
            <w:tcBorders>
              <w:top w:val="nil"/>
              <w:left w:val="nil"/>
              <w:bottom w:val="nil"/>
              <w:right w:val="nil"/>
            </w:tcBorders>
          </w:tcPr>
          <w:p w14:paraId="76C74E7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71A936F" w14:textId="77777777" w:rsidR="00B92363" w:rsidRPr="005461A2" w:rsidRDefault="00B92363" w:rsidP="00356448">
            <w:pPr>
              <w:pStyle w:val="AmColumnHeading"/>
              <w:rPr>
                <w:noProof/>
              </w:rPr>
            </w:pPr>
            <w:r w:rsidRPr="005461A2">
              <w:rPr>
                <w:noProof/>
              </w:rPr>
              <w:t>Amendement</w:t>
            </w:r>
          </w:p>
        </w:tc>
      </w:tr>
      <w:tr w:rsidR="00B92363" w:rsidRPr="005461A2" w14:paraId="44E771B0" w14:textId="77777777" w:rsidTr="00356448">
        <w:trPr>
          <w:jc w:val="center"/>
        </w:trPr>
        <w:tc>
          <w:tcPr>
            <w:tcW w:w="4876" w:type="dxa"/>
            <w:tcBorders>
              <w:top w:val="nil"/>
              <w:left w:val="nil"/>
              <w:bottom w:val="nil"/>
              <w:right w:val="nil"/>
            </w:tcBorders>
          </w:tcPr>
          <w:p w14:paraId="040B9A24" w14:textId="77777777" w:rsidR="00B92363" w:rsidRPr="005461A2" w:rsidRDefault="00B92363" w:rsidP="00356448">
            <w:pPr>
              <w:pStyle w:val="Normal6a"/>
              <w:rPr>
                <w:noProof/>
              </w:rPr>
            </w:pPr>
            <w:r w:rsidRPr="005461A2">
              <w:rPr>
                <w:noProof/>
              </w:rPr>
              <w:t>1.</w:t>
            </w:r>
            <w:r w:rsidRPr="005461A2">
              <w:rPr>
                <w:noProof/>
              </w:rPr>
              <w:tab/>
              <w:t xml:space="preserve">is ingenomen met de toezegging van de Commissie om een wetgevingsvoorstel in te dienen voor een 28e regeling voor </w:t>
            </w:r>
            <w:r w:rsidRPr="005461A2">
              <w:rPr>
                <w:b/>
                <w:i/>
                <w:noProof/>
              </w:rPr>
              <w:t>innovatieve bedrijven</w:t>
            </w:r>
            <w:r w:rsidRPr="005461A2">
              <w:rPr>
                <w:noProof/>
              </w:rPr>
              <w:t xml:space="preserve"> (de “28e regeling”)</w:t>
            </w:r>
            <w:r w:rsidRPr="005461A2">
              <w:rPr>
                <w:b/>
                <w:bCs/>
                <w:i/>
                <w:iCs/>
                <w:noProof/>
              </w:rPr>
              <w:t>,</w:t>
            </w:r>
            <w:r w:rsidRPr="005461A2">
              <w:rPr>
                <w:noProof/>
              </w:rPr>
              <w:t xml:space="preserve"> </w:t>
            </w:r>
            <w:r w:rsidRPr="005461A2">
              <w:rPr>
                <w:b/>
                <w:i/>
                <w:noProof/>
              </w:rPr>
              <w:t>die moet bestaan uit een wetgevingsvoorstel voor een richtlijn met artikel 50 en artikel 114, lid 1), van het Verdrag betreffende de werking van de Europese Unie (VWEU) als rechtsgrondslag</w:t>
            </w:r>
            <w:r w:rsidRPr="005461A2">
              <w:rPr>
                <w:noProof/>
              </w:rPr>
              <w:t>;</w:t>
            </w:r>
          </w:p>
        </w:tc>
        <w:tc>
          <w:tcPr>
            <w:tcW w:w="4876" w:type="dxa"/>
            <w:tcBorders>
              <w:top w:val="nil"/>
              <w:left w:val="nil"/>
              <w:bottom w:val="nil"/>
              <w:right w:val="nil"/>
            </w:tcBorders>
          </w:tcPr>
          <w:p w14:paraId="4C251019" w14:textId="77777777" w:rsidR="00B92363" w:rsidRPr="005461A2" w:rsidRDefault="00B92363" w:rsidP="00356448">
            <w:pPr>
              <w:pStyle w:val="Normal6a"/>
              <w:rPr>
                <w:noProof/>
              </w:rPr>
            </w:pPr>
            <w:r w:rsidRPr="005461A2">
              <w:rPr>
                <w:noProof/>
              </w:rPr>
              <w:t>1.</w:t>
            </w:r>
            <w:r w:rsidRPr="005461A2">
              <w:rPr>
                <w:noProof/>
              </w:rPr>
              <w:tab/>
              <w:t xml:space="preserve">is ingenomen met de toezegging van de Commissie om een wetgevingsvoorstel in te dienen voor een 28e regeling voor </w:t>
            </w:r>
            <w:r w:rsidRPr="005461A2">
              <w:rPr>
                <w:b/>
                <w:i/>
                <w:noProof/>
              </w:rPr>
              <w:t>start-ups en scale-ups</w:t>
            </w:r>
            <w:r w:rsidRPr="005461A2">
              <w:rPr>
                <w:noProof/>
              </w:rPr>
              <w:t xml:space="preserve"> (de “28e regeling”)</w:t>
            </w:r>
            <w:r w:rsidRPr="005461A2">
              <w:rPr>
                <w:b/>
                <w:bCs/>
                <w:i/>
                <w:iCs/>
                <w:noProof/>
              </w:rPr>
              <w:t>;</w:t>
            </w:r>
            <w:r w:rsidRPr="005461A2">
              <w:rPr>
                <w:noProof/>
              </w:rPr>
              <w:t xml:space="preserve"> </w:t>
            </w:r>
            <w:r w:rsidRPr="005461A2">
              <w:rPr>
                <w:b/>
                <w:i/>
                <w:noProof/>
              </w:rPr>
              <w:t>erkent dat het vennootschapsrecht een eerste stap zou zijn voor de 28e regeling, maar wijst erop dat de 28e regeling meer regelgevingsgebieden moet bestrijken teneinde echt aantrekkelijk te zijn voor start-ups en scale-ups</w:t>
            </w:r>
            <w:r w:rsidRPr="005461A2">
              <w:rPr>
                <w:noProof/>
              </w:rPr>
              <w:t>;</w:t>
            </w:r>
          </w:p>
        </w:tc>
      </w:tr>
    </w:tbl>
    <w:p w14:paraId="7E01484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23E8F62" w14:textId="77777777" w:rsidR="00B92363" w:rsidRPr="005461A2" w:rsidRDefault="00B92363" w:rsidP="00B92363">
      <w:pPr>
        <w:rPr>
          <w:noProof/>
        </w:rPr>
      </w:pPr>
      <w:r w:rsidRPr="005461A2">
        <w:rPr>
          <w:rStyle w:val="HideTWBExt"/>
        </w:rPr>
        <w:t>&lt;/Amend&gt;</w:t>
      </w:r>
    </w:p>
    <w:p w14:paraId="5DF6ECC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35</w:t>
      </w:r>
      <w:r w:rsidRPr="005461A2">
        <w:rPr>
          <w:rStyle w:val="HideTWBExt"/>
          <w:b w:val="0"/>
        </w:rPr>
        <w:t>&lt;/NumAm&gt;</w:t>
      </w:r>
    </w:p>
    <w:p w14:paraId="64E6D1E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06107B6B" w14:textId="77777777" w:rsidR="00B92363" w:rsidRPr="005461A2" w:rsidRDefault="00B92363" w:rsidP="00B92363">
      <w:pPr>
        <w:pStyle w:val="NormalBold"/>
        <w:rPr>
          <w:noProof/>
        </w:rPr>
      </w:pPr>
      <w:r w:rsidRPr="005461A2">
        <w:rPr>
          <w:rStyle w:val="HideTWBExt"/>
          <w:b w:val="0"/>
        </w:rPr>
        <w:t>&lt;/RepeatBlock-By&gt;</w:t>
      </w:r>
    </w:p>
    <w:p w14:paraId="415B773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CF83291" w14:textId="77777777" w:rsidR="00B92363" w:rsidRPr="005461A2" w:rsidRDefault="00B92363" w:rsidP="00B92363">
      <w:pPr>
        <w:pStyle w:val="NormalBold"/>
        <w:rPr>
          <w:noProof/>
        </w:rPr>
      </w:pPr>
      <w:r w:rsidRPr="005461A2">
        <w:rPr>
          <w:rStyle w:val="HideTWBExt"/>
          <w:b w:val="0"/>
        </w:rPr>
        <w:t>&lt;Article&gt;</w:t>
      </w:r>
      <w:r w:rsidRPr="005461A2">
        <w:rPr>
          <w:noProof/>
        </w:rPr>
        <w:t>Paragraaf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8485C74" w14:textId="77777777" w:rsidTr="00356448">
        <w:trPr>
          <w:trHeight w:hRule="exact" w:val="240"/>
          <w:jc w:val="center"/>
        </w:trPr>
        <w:tc>
          <w:tcPr>
            <w:tcW w:w="9752" w:type="dxa"/>
            <w:gridSpan w:val="2"/>
            <w:tcBorders>
              <w:top w:val="nil"/>
              <w:left w:val="nil"/>
              <w:bottom w:val="nil"/>
              <w:right w:val="nil"/>
            </w:tcBorders>
          </w:tcPr>
          <w:p w14:paraId="08B8E57B" w14:textId="77777777" w:rsidR="00B92363" w:rsidRPr="005461A2" w:rsidRDefault="00B92363" w:rsidP="00356448">
            <w:pPr>
              <w:rPr>
                <w:noProof/>
              </w:rPr>
            </w:pPr>
          </w:p>
        </w:tc>
      </w:tr>
      <w:tr w:rsidR="00B92363" w:rsidRPr="005461A2" w14:paraId="0050BC8C" w14:textId="77777777" w:rsidTr="00356448">
        <w:trPr>
          <w:trHeight w:val="240"/>
          <w:jc w:val="center"/>
        </w:trPr>
        <w:tc>
          <w:tcPr>
            <w:tcW w:w="4876" w:type="dxa"/>
            <w:tcBorders>
              <w:top w:val="nil"/>
              <w:left w:val="nil"/>
              <w:bottom w:val="nil"/>
              <w:right w:val="nil"/>
            </w:tcBorders>
          </w:tcPr>
          <w:p w14:paraId="4B0F8D8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EB56782" w14:textId="77777777" w:rsidR="00B92363" w:rsidRPr="005461A2" w:rsidRDefault="00B92363" w:rsidP="00356448">
            <w:pPr>
              <w:pStyle w:val="AmColumnHeading"/>
              <w:rPr>
                <w:noProof/>
              </w:rPr>
            </w:pPr>
            <w:r w:rsidRPr="005461A2">
              <w:rPr>
                <w:noProof/>
              </w:rPr>
              <w:t>Amendement</w:t>
            </w:r>
          </w:p>
        </w:tc>
      </w:tr>
      <w:tr w:rsidR="00B92363" w:rsidRPr="005461A2" w14:paraId="6CCE98C9" w14:textId="77777777" w:rsidTr="00356448">
        <w:trPr>
          <w:jc w:val="center"/>
        </w:trPr>
        <w:tc>
          <w:tcPr>
            <w:tcW w:w="4876" w:type="dxa"/>
            <w:tcBorders>
              <w:top w:val="nil"/>
              <w:left w:val="nil"/>
              <w:bottom w:val="nil"/>
              <w:right w:val="nil"/>
            </w:tcBorders>
          </w:tcPr>
          <w:p w14:paraId="345E03ED" w14:textId="77777777" w:rsidR="00B92363" w:rsidRPr="005461A2" w:rsidRDefault="00B92363" w:rsidP="00356448">
            <w:pPr>
              <w:pStyle w:val="Normal6a"/>
              <w:rPr>
                <w:noProof/>
              </w:rPr>
            </w:pPr>
            <w:r w:rsidRPr="005461A2">
              <w:rPr>
                <w:noProof/>
              </w:rPr>
              <w:t>1.</w:t>
            </w:r>
            <w:r w:rsidRPr="005461A2">
              <w:rPr>
                <w:noProof/>
              </w:rPr>
              <w:tab/>
              <w:t xml:space="preserve">is ingenomen met de toezegging van de Commissie om een wetgevingsvoorstel in te dienen voor een 28e regeling voor innovatieve bedrijven (de “28e regeling”), die moet bestaan uit een wetgevingsvoorstel voor een </w:t>
            </w:r>
            <w:r w:rsidRPr="005461A2">
              <w:rPr>
                <w:b/>
                <w:i/>
                <w:noProof/>
              </w:rPr>
              <w:t>richtlijn met artikel 50 en artikel 114, lid 1), van het Verdrag betreffende de werking van de Europese Unie (VWEU) als rechtsgrondslag</w:t>
            </w:r>
            <w:r w:rsidRPr="005461A2">
              <w:rPr>
                <w:noProof/>
              </w:rPr>
              <w:t>;</w:t>
            </w:r>
          </w:p>
        </w:tc>
        <w:tc>
          <w:tcPr>
            <w:tcW w:w="4876" w:type="dxa"/>
            <w:tcBorders>
              <w:top w:val="nil"/>
              <w:left w:val="nil"/>
              <w:bottom w:val="nil"/>
              <w:right w:val="nil"/>
            </w:tcBorders>
          </w:tcPr>
          <w:p w14:paraId="15C9765D" w14:textId="77777777" w:rsidR="00B92363" w:rsidRPr="005461A2" w:rsidRDefault="00B92363" w:rsidP="00356448">
            <w:pPr>
              <w:pStyle w:val="Normal6a"/>
              <w:rPr>
                <w:noProof/>
              </w:rPr>
            </w:pPr>
            <w:r w:rsidRPr="005461A2">
              <w:rPr>
                <w:noProof/>
              </w:rPr>
              <w:t>1.</w:t>
            </w:r>
            <w:r w:rsidRPr="005461A2">
              <w:rPr>
                <w:noProof/>
              </w:rPr>
              <w:tab/>
              <w:t xml:space="preserve">is ingenomen met de toezegging van de Commissie om een wetgevingsvoorstel in te dienen voor een 28e regeling voor innovatieve bedrijven (de “28e regeling”), die moet bestaan uit een wetgevingsvoorstel voor een </w:t>
            </w:r>
            <w:r w:rsidRPr="005461A2">
              <w:rPr>
                <w:b/>
                <w:i/>
                <w:noProof/>
              </w:rPr>
              <w:t>verordening</w:t>
            </w:r>
            <w:r w:rsidRPr="005461A2">
              <w:rPr>
                <w:noProof/>
              </w:rPr>
              <w:t>;</w:t>
            </w:r>
          </w:p>
        </w:tc>
      </w:tr>
    </w:tbl>
    <w:p w14:paraId="4CC8506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BC16326" w14:textId="77777777" w:rsidR="00B92363" w:rsidRPr="005461A2" w:rsidRDefault="00B92363" w:rsidP="00B92363">
      <w:pPr>
        <w:rPr>
          <w:noProof/>
        </w:rPr>
      </w:pPr>
      <w:r w:rsidRPr="005461A2">
        <w:rPr>
          <w:rStyle w:val="HideTWBExt"/>
        </w:rPr>
        <w:t>&lt;/Amend&gt;</w:t>
      </w:r>
    </w:p>
    <w:p w14:paraId="055BCA5C"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36</w:t>
      </w:r>
      <w:r w:rsidRPr="005461A2">
        <w:rPr>
          <w:rStyle w:val="HideTWBExt"/>
          <w:b w:val="0"/>
        </w:rPr>
        <w:t>&lt;/NumAm&gt;</w:t>
      </w:r>
    </w:p>
    <w:p w14:paraId="2D6EDE2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114D3086" w14:textId="77777777" w:rsidR="00B92363" w:rsidRPr="005461A2" w:rsidRDefault="00B92363" w:rsidP="00B92363">
      <w:pPr>
        <w:pStyle w:val="NormalBold"/>
        <w:rPr>
          <w:noProof/>
        </w:rPr>
      </w:pPr>
      <w:r w:rsidRPr="005461A2">
        <w:rPr>
          <w:rStyle w:val="HideTWBExt"/>
          <w:b w:val="0"/>
        </w:rPr>
        <w:t>&lt;/RepeatBlock-By&gt;</w:t>
      </w:r>
    </w:p>
    <w:p w14:paraId="594B3A8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6122411" w14:textId="77777777" w:rsidR="00B92363" w:rsidRPr="005461A2" w:rsidRDefault="00B92363" w:rsidP="00B92363">
      <w:pPr>
        <w:pStyle w:val="NormalBold"/>
        <w:rPr>
          <w:noProof/>
        </w:rPr>
      </w:pPr>
      <w:r w:rsidRPr="005461A2">
        <w:rPr>
          <w:rStyle w:val="HideTWBExt"/>
          <w:b w:val="0"/>
        </w:rPr>
        <w:t>&lt;Article&gt;</w:t>
      </w:r>
      <w:r w:rsidRPr="005461A2">
        <w:rPr>
          <w:noProof/>
        </w:rPr>
        <w:t>Paragraaf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B069ADE" w14:textId="77777777" w:rsidTr="00356448">
        <w:trPr>
          <w:trHeight w:hRule="exact" w:val="240"/>
          <w:jc w:val="center"/>
        </w:trPr>
        <w:tc>
          <w:tcPr>
            <w:tcW w:w="9752" w:type="dxa"/>
            <w:gridSpan w:val="2"/>
            <w:tcBorders>
              <w:top w:val="nil"/>
              <w:left w:val="nil"/>
              <w:bottom w:val="nil"/>
              <w:right w:val="nil"/>
            </w:tcBorders>
          </w:tcPr>
          <w:p w14:paraId="70FE68C7" w14:textId="77777777" w:rsidR="00B92363" w:rsidRPr="005461A2" w:rsidRDefault="00B92363" w:rsidP="00356448">
            <w:pPr>
              <w:rPr>
                <w:noProof/>
              </w:rPr>
            </w:pPr>
          </w:p>
        </w:tc>
      </w:tr>
      <w:tr w:rsidR="00B92363" w:rsidRPr="005461A2" w14:paraId="712EE90A" w14:textId="77777777" w:rsidTr="00356448">
        <w:trPr>
          <w:trHeight w:val="240"/>
          <w:jc w:val="center"/>
        </w:trPr>
        <w:tc>
          <w:tcPr>
            <w:tcW w:w="4876" w:type="dxa"/>
            <w:tcBorders>
              <w:top w:val="nil"/>
              <w:left w:val="nil"/>
              <w:bottom w:val="nil"/>
              <w:right w:val="nil"/>
            </w:tcBorders>
          </w:tcPr>
          <w:p w14:paraId="77702B29" w14:textId="77777777" w:rsidR="00B92363" w:rsidRPr="005461A2" w:rsidRDefault="00B92363" w:rsidP="00356448">
            <w:pPr>
              <w:pStyle w:val="AmColumnHeading"/>
              <w:rPr>
                <w:noProof/>
              </w:rPr>
            </w:pPr>
            <w:r w:rsidRPr="005461A2">
              <w:rPr>
                <w:noProof/>
              </w:rPr>
              <w:lastRenderedPageBreak/>
              <w:t>Ontwerpresolutie</w:t>
            </w:r>
          </w:p>
        </w:tc>
        <w:tc>
          <w:tcPr>
            <w:tcW w:w="4876" w:type="dxa"/>
            <w:tcBorders>
              <w:top w:val="nil"/>
              <w:left w:val="nil"/>
              <w:bottom w:val="nil"/>
              <w:right w:val="nil"/>
            </w:tcBorders>
          </w:tcPr>
          <w:p w14:paraId="2534AF1E" w14:textId="77777777" w:rsidR="00B92363" w:rsidRPr="005461A2" w:rsidRDefault="00B92363" w:rsidP="00356448">
            <w:pPr>
              <w:pStyle w:val="AmColumnHeading"/>
              <w:rPr>
                <w:noProof/>
              </w:rPr>
            </w:pPr>
            <w:r w:rsidRPr="005461A2">
              <w:rPr>
                <w:noProof/>
              </w:rPr>
              <w:t>Amendement</w:t>
            </w:r>
          </w:p>
        </w:tc>
      </w:tr>
      <w:tr w:rsidR="00B92363" w:rsidRPr="005461A2" w14:paraId="6654F6BB" w14:textId="77777777" w:rsidTr="00356448">
        <w:trPr>
          <w:jc w:val="center"/>
        </w:trPr>
        <w:tc>
          <w:tcPr>
            <w:tcW w:w="4876" w:type="dxa"/>
            <w:tcBorders>
              <w:top w:val="nil"/>
              <w:left w:val="nil"/>
              <w:bottom w:val="nil"/>
              <w:right w:val="nil"/>
            </w:tcBorders>
          </w:tcPr>
          <w:p w14:paraId="2FAF07FD" w14:textId="77777777" w:rsidR="00B92363" w:rsidRPr="005461A2" w:rsidRDefault="00B92363" w:rsidP="00356448">
            <w:pPr>
              <w:pStyle w:val="Normal6a"/>
              <w:rPr>
                <w:noProof/>
              </w:rPr>
            </w:pPr>
            <w:r w:rsidRPr="005461A2">
              <w:rPr>
                <w:noProof/>
              </w:rPr>
              <w:t>1.</w:t>
            </w:r>
            <w:r w:rsidRPr="005461A2">
              <w:rPr>
                <w:noProof/>
              </w:rPr>
              <w:tab/>
              <w:t xml:space="preserve">is ingenomen met de toezegging van de Commissie om een wetgevingsvoorstel in te dienen voor een 28e regeling voor innovatieve bedrijven (de “28e regeling”), die </w:t>
            </w:r>
            <w:r w:rsidRPr="005461A2">
              <w:rPr>
                <w:b/>
                <w:i/>
                <w:noProof/>
              </w:rPr>
              <w:t>moet bestaan uit een wetgevingsvoorstel voor een richtlijn met artikel 50 en artikel 114, lid 1), van het Verdrag betreffende de werking van de Europese Unie (VWEU)</w:t>
            </w:r>
            <w:r w:rsidRPr="005461A2">
              <w:rPr>
                <w:noProof/>
              </w:rPr>
              <w:t xml:space="preserve"> als rechtsgrondslag;</w:t>
            </w:r>
          </w:p>
        </w:tc>
        <w:tc>
          <w:tcPr>
            <w:tcW w:w="4876" w:type="dxa"/>
            <w:tcBorders>
              <w:top w:val="nil"/>
              <w:left w:val="nil"/>
              <w:bottom w:val="nil"/>
              <w:right w:val="nil"/>
            </w:tcBorders>
          </w:tcPr>
          <w:p w14:paraId="68D2495A" w14:textId="77777777" w:rsidR="00B92363" w:rsidRPr="005461A2" w:rsidRDefault="00B92363" w:rsidP="00356448">
            <w:pPr>
              <w:pStyle w:val="Normal6a"/>
              <w:rPr>
                <w:noProof/>
              </w:rPr>
            </w:pPr>
            <w:r w:rsidRPr="005461A2">
              <w:rPr>
                <w:noProof/>
              </w:rPr>
              <w:t>1.</w:t>
            </w:r>
            <w:r w:rsidRPr="005461A2">
              <w:rPr>
                <w:noProof/>
              </w:rPr>
              <w:tab/>
              <w:t xml:space="preserve">is ingenomen met de toezegging van de Commissie om een wetgevingsvoorstel in te dienen voor een </w:t>
            </w:r>
            <w:r w:rsidRPr="005461A2">
              <w:rPr>
                <w:b/>
                <w:i/>
                <w:noProof/>
              </w:rPr>
              <w:t>nieuwe</w:t>
            </w:r>
            <w:r w:rsidRPr="005461A2">
              <w:rPr>
                <w:noProof/>
              </w:rPr>
              <w:t xml:space="preserve"> 28e regeling voor innovatieve bedrijven (de “28e regeling”), die </w:t>
            </w:r>
            <w:r w:rsidRPr="005461A2">
              <w:rPr>
                <w:b/>
                <w:i/>
                <w:noProof/>
              </w:rPr>
              <w:t>tot doel heeft de Europese eengemaakte markt op het gebied van innovatie te voltooien en te versterken en waarvan de kenmerken en doelstellingen het gebruik van artikel 352 VWEU</w:t>
            </w:r>
            <w:r w:rsidRPr="005461A2">
              <w:rPr>
                <w:noProof/>
              </w:rPr>
              <w:t xml:space="preserve"> als rechtsgrondslag </w:t>
            </w:r>
            <w:r w:rsidRPr="005461A2">
              <w:rPr>
                <w:b/>
                <w:i/>
                <w:noProof/>
              </w:rPr>
              <w:t>vereisen</w:t>
            </w:r>
            <w:r w:rsidRPr="005461A2">
              <w:rPr>
                <w:noProof/>
              </w:rPr>
              <w:t>;</w:t>
            </w:r>
          </w:p>
        </w:tc>
      </w:tr>
    </w:tbl>
    <w:p w14:paraId="648A597F"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2A9836C1" w14:textId="77777777" w:rsidR="00B92363" w:rsidRPr="005461A2" w:rsidRDefault="00B92363" w:rsidP="00B92363">
      <w:pPr>
        <w:rPr>
          <w:noProof/>
        </w:rPr>
      </w:pPr>
      <w:r w:rsidRPr="005461A2">
        <w:rPr>
          <w:rStyle w:val="HideTWBExt"/>
        </w:rPr>
        <w:t>&lt;/Amend&gt;</w:t>
      </w:r>
    </w:p>
    <w:p w14:paraId="3D95E45C"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37</w:t>
      </w:r>
      <w:r w:rsidRPr="005461A2">
        <w:rPr>
          <w:rStyle w:val="HideTWBExt"/>
          <w:b w:val="0"/>
        </w:rPr>
        <w:t>&lt;/NumAm&gt;</w:t>
      </w:r>
    </w:p>
    <w:p w14:paraId="3A6672E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07535E84" w14:textId="77777777" w:rsidR="00B92363" w:rsidRPr="005461A2" w:rsidRDefault="00B92363" w:rsidP="00B92363">
      <w:pPr>
        <w:pStyle w:val="NormalBold"/>
        <w:rPr>
          <w:noProof/>
        </w:rPr>
      </w:pPr>
      <w:r w:rsidRPr="005461A2">
        <w:rPr>
          <w:rStyle w:val="HideTWBExt"/>
          <w:b w:val="0"/>
        </w:rPr>
        <w:t>&lt;/RepeatBlock-By&gt;</w:t>
      </w:r>
    </w:p>
    <w:p w14:paraId="245DA9D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848BC26" w14:textId="77777777" w:rsidR="00B92363" w:rsidRPr="005461A2" w:rsidRDefault="00B92363" w:rsidP="00B92363">
      <w:pPr>
        <w:pStyle w:val="NormalBold"/>
        <w:rPr>
          <w:noProof/>
        </w:rPr>
      </w:pPr>
      <w:r w:rsidRPr="005461A2">
        <w:rPr>
          <w:rStyle w:val="HideTWBExt"/>
          <w:b w:val="0"/>
        </w:rPr>
        <w:t>&lt;Article&gt;</w:t>
      </w:r>
      <w:r w:rsidRPr="005461A2">
        <w:rPr>
          <w:noProof/>
        </w:rPr>
        <w:t>Paragraaf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92C6975" w14:textId="77777777" w:rsidTr="00356448">
        <w:trPr>
          <w:trHeight w:hRule="exact" w:val="240"/>
          <w:jc w:val="center"/>
        </w:trPr>
        <w:tc>
          <w:tcPr>
            <w:tcW w:w="9752" w:type="dxa"/>
            <w:gridSpan w:val="2"/>
            <w:tcBorders>
              <w:top w:val="nil"/>
              <w:left w:val="nil"/>
              <w:bottom w:val="nil"/>
              <w:right w:val="nil"/>
            </w:tcBorders>
          </w:tcPr>
          <w:p w14:paraId="5966D5FE" w14:textId="77777777" w:rsidR="00B92363" w:rsidRPr="005461A2" w:rsidRDefault="00B92363" w:rsidP="00356448">
            <w:pPr>
              <w:rPr>
                <w:noProof/>
              </w:rPr>
            </w:pPr>
          </w:p>
        </w:tc>
      </w:tr>
      <w:tr w:rsidR="00B92363" w:rsidRPr="005461A2" w14:paraId="2B5B3D4A" w14:textId="77777777" w:rsidTr="00356448">
        <w:trPr>
          <w:trHeight w:val="240"/>
          <w:jc w:val="center"/>
        </w:trPr>
        <w:tc>
          <w:tcPr>
            <w:tcW w:w="4876" w:type="dxa"/>
            <w:tcBorders>
              <w:top w:val="nil"/>
              <w:left w:val="nil"/>
              <w:bottom w:val="nil"/>
              <w:right w:val="nil"/>
            </w:tcBorders>
          </w:tcPr>
          <w:p w14:paraId="17D694D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E18755D" w14:textId="77777777" w:rsidR="00B92363" w:rsidRPr="005461A2" w:rsidRDefault="00B92363" w:rsidP="00356448">
            <w:pPr>
              <w:pStyle w:val="AmColumnHeading"/>
              <w:rPr>
                <w:noProof/>
              </w:rPr>
            </w:pPr>
            <w:r w:rsidRPr="005461A2">
              <w:rPr>
                <w:noProof/>
              </w:rPr>
              <w:t>Amendement</w:t>
            </w:r>
          </w:p>
        </w:tc>
      </w:tr>
      <w:tr w:rsidR="00B92363" w:rsidRPr="005461A2" w14:paraId="3812ECA2" w14:textId="77777777" w:rsidTr="00356448">
        <w:trPr>
          <w:jc w:val="center"/>
        </w:trPr>
        <w:tc>
          <w:tcPr>
            <w:tcW w:w="4876" w:type="dxa"/>
            <w:tcBorders>
              <w:top w:val="nil"/>
              <w:left w:val="nil"/>
              <w:bottom w:val="nil"/>
              <w:right w:val="nil"/>
            </w:tcBorders>
          </w:tcPr>
          <w:p w14:paraId="664B04D1" w14:textId="77777777" w:rsidR="00B92363" w:rsidRPr="005461A2" w:rsidRDefault="00B92363" w:rsidP="00356448">
            <w:pPr>
              <w:pStyle w:val="Normal6a"/>
              <w:rPr>
                <w:noProof/>
              </w:rPr>
            </w:pPr>
            <w:r w:rsidRPr="005461A2">
              <w:rPr>
                <w:noProof/>
              </w:rPr>
              <w:t>1.</w:t>
            </w:r>
            <w:r w:rsidRPr="005461A2">
              <w:rPr>
                <w:noProof/>
              </w:rPr>
              <w:tab/>
            </w:r>
            <w:r w:rsidRPr="005461A2">
              <w:rPr>
                <w:b/>
                <w:bCs/>
                <w:i/>
                <w:iCs/>
                <w:noProof/>
              </w:rPr>
              <w:t>is ingenomen met</w:t>
            </w:r>
            <w:r w:rsidRPr="005461A2">
              <w:rPr>
                <w:noProof/>
              </w:rPr>
              <w:t xml:space="preserve"> de toezegging van de Commissie om een wetgevingsvoorstel in te dienen voor een 28e regeling voor innovatieve bedrijven (de “28e regeling”), die moet bestaan uit een wetgevingsvoorstel voor een richtlijn met artikel 50</w:t>
            </w:r>
            <w:r w:rsidRPr="005461A2">
              <w:rPr>
                <w:b/>
                <w:bCs/>
                <w:i/>
                <w:iCs/>
                <w:noProof/>
              </w:rPr>
              <w:t xml:space="preserve"> en artikel 114, lid 1),</w:t>
            </w:r>
            <w:r w:rsidRPr="005461A2">
              <w:rPr>
                <w:noProof/>
              </w:rPr>
              <w:t xml:space="preserve"> van het Verdrag betreffende de werking van de Europese Unie (VWEU) als rechtsgrondslag;</w:t>
            </w:r>
          </w:p>
        </w:tc>
        <w:tc>
          <w:tcPr>
            <w:tcW w:w="4876" w:type="dxa"/>
            <w:tcBorders>
              <w:top w:val="nil"/>
              <w:left w:val="nil"/>
              <w:bottom w:val="nil"/>
              <w:right w:val="nil"/>
            </w:tcBorders>
          </w:tcPr>
          <w:p w14:paraId="6704A3F5" w14:textId="77777777" w:rsidR="00B92363" w:rsidRPr="005461A2" w:rsidRDefault="00B92363" w:rsidP="00356448">
            <w:pPr>
              <w:pStyle w:val="Normal6a"/>
              <w:rPr>
                <w:noProof/>
              </w:rPr>
            </w:pPr>
            <w:r w:rsidRPr="005461A2">
              <w:rPr>
                <w:noProof/>
              </w:rPr>
              <w:t>1.</w:t>
            </w:r>
            <w:r w:rsidRPr="005461A2">
              <w:rPr>
                <w:noProof/>
              </w:rPr>
              <w:tab/>
            </w:r>
            <w:r w:rsidRPr="005461A2">
              <w:rPr>
                <w:b/>
                <w:bCs/>
                <w:i/>
                <w:iCs/>
                <w:noProof/>
              </w:rPr>
              <w:t>neemt kennis van</w:t>
            </w:r>
            <w:r w:rsidRPr="005461A2">
              <w:rPr>
                <w:noProof/>
              </w:rPr>
              <w:t xml:space="preserve"> de toezegging van de Commissie om een wetgevingsvoorstel in te dienen voor een 28e regeling voor innovatieve bedrijven (de “28e regeling”), die moet bestaan uit een wetgevingsvoorstel voor een richtlijn met artikel 50 van het Verdrag betreffende de werking van de Europese Unie (VWEU) als rechtsgrondslag;</w:t>
            </w:r>
          </w:p>
        </w:tc>
      </w:tr>
    </w:tbl>
    <w:p w14:paraId="490CDBA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0D5305C9" w14:textId="77777777" w:rsidR="00B92363" w:rsidRPr="005461A2" w:rsidRDefault="00B92363" w:rsidP="00B92363">
      <w:pPr>
        <w:rPr>
          <w:noProof/>
        </w:rPr>
      </w:pPr>
      <w:r w:rsidRPr="005461A2">
        <w:rPr>
          <w:rStyle w:val="HideTWBExt"/>
        </w:rPr>
        <w:t>&lt;/Amend&gt;</w:t>
      </w:r>
    </w:p>
    <w:p w14:paraId="27C4F93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38</w:t>
      </w:r>
      <w:r w:rsidRPr="005461A2">
        <w:rPr>
          <w:rStyle w:val="HideTWBExt"/>
          <w:b w:val="0"/>
        </w:rPr>
        <w:t>&lt;/NumAm&gt;</w:t>
      </w:r>
    </w:p>
    <w:p w14:paraId="4A99919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00741DB0" w14:textId="77777777" w:rsidR="00B92363" w:rsidRPr="005461A2" w:rsidRDefault="00B92363" w:rsidP="00B92363">
      <w:pPr>
        <w:pStyle w:val="NormalBold"/>
        <w:rPr>
          <w:noProof/>
        </w:rPr>
      </w:pPr>
      <w:r w:rsidRPr="005461A2">
        <w:rPr>
          <w:rStyle w:val="HideTWBExt"/>
          <w:b w:val="0"/>
        </w:rPr>
        <w:t>&lt;/RepeatBlock-By&gt;</w:t>
      </w:r>
    </w:p>
    <w:p w14:paraId="01A3A0C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D5B18AD" w14:textId="77777777" w:rsidR="00B92363" w:rsidRPr="005461A2" w:rsidRDefault="00B92363" w:rsidP="00B92363">
      <w:pPr>
        <w:pStyle w:val="NormalBold"/>
        <w:rPr>
          <w:noProof/>
        </w:rPr>
      </w:pPr>
      <w:r w:rsidRPr="005461A2">
        <w:rPr>
          <w:rStyle w:val="HideTWBExt"/>
          <w:b w:val="0"/>
        </w:rPr>
        <w:t>&lt;Article&gt;</w:t>
      </w:r>
      <w:r w:rsidRPr="005461A2">
        <w:rPr>
          <w:noProof/>
        </w:rPr>
        <w:t>Paragraaf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4F36A9D" w14:textId="77777777" w:rsidTr="00356448">
        <w:trPr>
          <w:trHeight w:hRule="exact" w:val="240"/>
          <w:jc w:val="center"/>
        </w:trPr>
        <w:tc>
          <w:tcPr>
            <w:tcW w:w="9752" w:type="dxa"/>
            <w:gridSpan w:val="2"/>
            <w:tcBorders>
              <w:top w:val="nil"/>
              <w:left w:val="nil"/>
              <w:bottom w:val="nil"/>
              <w:right w:val="nil"/>
            </w:tcBorders>
          </w:tcPr>
          <w:p w14:paraId="2ACEA742" w14:textId="77777777" w:rsidR="00B92363" w:rsidRPr="005461A2" w:rsidRDefault="00B92363" w:rsidP="00356448">
            <w:pPr>
              <w:rPr>
                <w:noProof/>
              </w:rPr>
            </w:pPr>
          </w:p>
        </w:tc>
      </w:tr>
      <w:tr w:rsidR="00B92363" w:rsidRPr="005461A2" w14:paraId="283C148D" w14:textId="77777777" w:rsidTr="00356448">
        <w:trPr>
          <w:trHeight w:val="240"/>
          <w:jc w:val="center"/>
        </w:trPr>
        <w:tc>
          <w:tcPr>
            <w:tcW w:w="4876" w:type="dxa"/>
            <w:tcBorders>
              <w:top w:val="nil"/>
              <w:left w:val="nil"/>
              <w:bottom w:val="nil"/>
              <w:right w:val="nil"/>
            </w:tcBorders>
          </w:tcPr>
          <w:p w14:paraId="194DE87F"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CDD1359" w14:textId="77777777" w:rsidR="00B92363" w:rsidRPr="005461A2" w:rsidRDefault="00B92363" w:rsidP="00356448">
            <w:pPr>
              <w:pStyle w:val="AmColumnHeading"/>
              <w:rPr>
                <w:noProof/>
              </w:rPr>
            </w:pPr>
            <w:r w:rsidRPr="005461A2">
              <w:rPr>
                <w:noProof/>
              </w:rPr>
              <w:t>Amendement</w:t>
            </w:r>
          </w:p>
        </w:tc>
      </w:tr>
      <w:tr w:rsidR="00B92363" w:rsidRPr="005461A2" w14:paraId="4749185D" w14:textId="77777777" w:rsidTr="00356448">
        <w:trPr>
          <w:jc w:val="center"/>
        </w:trPr>
        <w:tc>
          <w:tcPr>
            <w:tcW w:w="4876" w:type="dxa"/>
            <w:tcBorders>
              <w:top w:val="nil"/>
              <w:left w:val="nil"/>
              <w:bottom w:val="nil"/>
              <w:right w:val="nil"/>
            </w:tcBorders>
          </w:tcPr>
          <w:p w14:paraId="23ED292F" w14:textId="77777777" w:rsidR="00B92363" w:rsidRPr="005461A2" w:rsidRDefault="00B92363" w:rsidP="00356448">
            <w:pPr>
              <w:pStyle w:val="Normal6a"/>
              <w:rPr>
                <w:noProof/>
              </w:rPr>
            </w:pPr>
            <w:r w:rsidRPr="005461A2">
              <w:rPr>
                <w:noProof/>
              </w:rPr>
              <w:lastRenderedPageBreak/>
              <w:t>1.</w:t>
            </w:r>
            <w:r w:rsidRPr="005461A2">
              <w:rPr>
                <w:noProof/>
              </w:rPr>
              <w:tab/>
              <w:t xml:space="preserve">is ingenomen met de toezegging van de Commissie om een wetgevingsvoorstel in te dienen voor een 28e regeling voor innovatieve bedrijven (de “28e regeling”), die moet bestaan uit een wetgevingsvoorstel voor een </w:t>
            </w:r>
            <w:r w:rsidRPr="005461A2">
              <w:rPr>
                <w:b/>
                <w:i/>
                <w:noProof/>
              </w:rPr>
              <w:t>richtlijn met artikel 50 en artikel 114, lid 1),</w:t>
            </w:r>
            <w:r w:rsidRPr="005461A2">
              <w:rPr>
                <w:noProof/>
              </w:rPr>
              <w:t xml:space="preserve"> van het Verdrag betreffende de werking van de Europese Unie (VWEU) </w:t>
            </w:r>
            <w:r w:rsidRPr="005461A2">
              <w:rPr>
                <w:b/>
                <w:i/>
                <w:noProof/>
              </w:rPr>
              <w:t>als rechtsgrondslag</w:t>
            </w:r>
            <w:r w:rsidRPr="005461A2">
              <w:rPr>
                <w:noProof/>
              </w:rPr>
              <w:t>;</w:t>
            </w:r>
          </w:p>
        </w:tc>
        <w:tc>
          <w:tcPr>
            <w:tcW w:w="4876" w:type="dxa"/>
            <w:tcBorders>
              <w:top w:val="nil"/>
              <w:left w:val="nil"/>
              <w:bottom w:val="nil"/>
              <w:right w:val="nil"/>
            </w:tcBorders>
          </w:tcPr>
          <w:p w14:paraId="5C51C03F" w14:textId="77777777" w:rsidR="00B92363" w:rsidRPr="005461A2" w:rsidRDefault="00B92363" w:rsidP="00356448">
            <w:pPr>
              <w:pStyle w:val="Normal6a"/>
              <w:rPr>
                <w:noProof/>
              </w:rPr>
            </w:pPr>
            <w:r w:rsidRPr="005461A2">
              <w:rPr>
                <w:noProof/>
              </w:rPr>
              <w:t>1.</w:t>
            </w:r>
            <w:r w:rsidRPr="005461A2">
              <w:rPr>
                <w:noProof/>
              </w:rPr>
              <w:tab/>
              <w:t xml:space="preserve">is ingenomen met de toezegging van de Commissie om een wetgevingsvoorstel in te dienen voor een 28e regeling voor innovatieve bedrijven (de “28e regeling”), die moet bestaan uit een wetgevingsvoorstel voor een </w:t>
            </w:r>
            <w:r w:rsidRPr="005461A2">
              <w:rPr>
                <w:b/>
                <w:i/>
                <w:noProof/>
              </w:rPr>
              <w:t>verordening met een passende rechtsgrondslag</w:t>
            </w:r>
            <w:r w:rsidRPr="005461A2">
              <w:rPr>
                <w:noProof/>
              </w:rPr>
              <w:t xml:space="preserve"> van het Verdrag betreffende de werking van de Europese Unie (VWEU);</w:t>
            </w:r>
          </w:p>
        </w:tc>
      </w:tr>
    </w:tbl>
    <w:p w14:paraId="5A387BB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3EE9303" w14:textId="77777777" w:rsidR="00B92363" w:rsidRPr="005461A2" w:rsidRDefault="00B92363" w:rsidP="00B92363">
      <w:pPr>
        <w:rPr>
          <w:noProof/>
        </w:rPr>
      </w:pPr>
      <w:r w:rsidRPr="005461A2">
        <w:rPr>
          <w:rStyle w:val="HideTWBExt"/>
        </w:rPr>
        <w:t>&lt;/Amend&gt;</w:t>
      </w:r>
    </w:p>
    <w:p w14:paraId="7D2C6D05"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39</w:t>
      </w:r>
      <w:r w:rsidRPr="005461A2">
        <w:rPr>
          <w:rStyle w:val="HideTWBExt"/>
          <w:b w:val="0"/>
        </w:rPr>
        <w:t>&lt;/NumAm&gt;</w:t>
      </w:r>
    </w:p>
    <w:p w14:paraId="2C5F494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5E8B41B8" w14:textId="77777777" w:rsidR="00B92363" w:rsidRPr="005461A2" w:rsidRDefault="00B92363" w:rsidP="00B92363">
      <w:pPr>
        <w:pStyle w:val="NormalBold"/>
        <w:rPr>
          <w:noProof/>
        </w:rPr>
      </w:pPr>
      <w:r w:rsidRPr="005461A2">
        <w:rPr>
          <w:rStyle w:val="HideTWBExt"/>
          <w:b w:val="0"/>
        </w:rPr>
        <w:t>&lt;/RepeatBlock-By&gt;</w:t>
      </w:r>
    </w:p>
    <w:p w14:paraId="1F6525A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6618003" w14:textId="77777777" w:rsidR="00B92363" w:rsidRPr="005461A2" w:rsidRDefault="00B92363" w:rsidP="00B92363">
      <w:pPr>
        <w:pStyle w:val="NormalBold"/>
        <w:rPr>
          <w:noProof/>
        </w:rPr>
      </w:pPr>
      <w:r w:rsidRPr="005461A2">
        <w:rPr>
          <w:rStyle w:val="HideTWBExt"/>
          <w:b w:val="0"/>
        </w:rPr>
        <w:t>&lt;Article&gt;</w:t>
      </w:r>
      <w:r w:rsidRPr="005461A2">
        <w:rPr>
          <w:noProof/>
        </w:rPr>
        <w:t>Paragraaf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024FFA6" w14:textId="77777777" w:rsidTr="00356448">
        <w:trPr>
          <w:trHeight w:hRule="exact" w:val="240"/>
          <w:jc w:val="center"/>
        </w:trPr>
        <w:tc>
          <w:tcPr>
            <w:tcW w:w="9752" w:type="dxa"/>
            <w:gridSpan w:val="2"/>
            <w:tcBorders>
              <w:top w:val="nil"/>
              <w:left w:val="nil"/>
              <w:bottom w:val="nil"/>
              <w:right w:val="nil"/>
            </w:tcBorders>
          </w:tcPr>
          <w:p w14:paraId="6578A37E" w14:textId="77777777" w:rsidR="00B92363" w:rsidRPr="005461A2" w:rsidRDefault="00B92363" w:rsidP="00356448">
            <w:pPr>
              <w:rPr>
                <w:noProof/>
              </w:rPr>
            </w:pPr>
          </w:p>
        </w:tc>
      </w:tr>
      <w:tr w:rsidR="00B92363" w:rsidRPr="005461A2" w14:paraId="25B623F3" w14:textId="77777777" w:rsidTr="00356448">
        <w:trPr>
          <w:trHeight w:val="240"/>
          <w:jc w:val="center"/>
        </w:trPr>
        <w:tc>
          <w:tcPr>
            <w:tcW w:w="4876" w:type="dxa"/>
            <w:tcBorders>
              <w:top w:val="nil"/>
              <w:left w:val="nil"/>
              <w:bottom w:val="nil"/>
              <w:right w:val="nil"/>
            </w:tcBorders>
          </w:tcPr>
          <w:p w14:paraId="06706C3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1F3EC1F" w14:textId="77777777" w:rsidR="00B92363" w:rsidRPr="005461A2" w:rsidRDefault="00B92363" w:rsidP="00356448">
            <w:pPr>
              <w:pStyle w:val="AmColumnHeading"/>
              <w:rPr>
                <w:noProof/>
              </w:rPr>
            </w:pPr>
            <w:r w:rsidRPr="005461A2">
              <w:rPr>
                <w:noProof/>
              </w:rPr>
              <w:t>Amendement</w:t>
            </w:r>
          </w:p>
        </w:tc>
      </w:tr>
      <w:tr w:rsidR="00B92363" w:rsidRPr="005461A2" w14:paraId="6439E474" w14:textId="77777777" w:rsidTr="00356448">
        <w:trPr>
          <w:jc w:val="center"/>
        </w:trPr>
        <w:tc>
          <w:tcPr>
            <w:tcW w:w="4876" w:type="dxa"/>
            <w:tcBorders>
              <w:top w:val="nil"/>
              <w:left w:val="nil"/>
              <w:bottom w:val="nil"/>
              <w:right w:val="nil"/>
            </w:tcBorders>
          </w:tcPr>
          <w:p w14:paraId="578DEE14" w14:textId="77777777" w:rsidR="00B92363" w:rsidRPr="005461A2" w:rsidRDefault="00B92363" w:rsidP="00356448">
            <w:pPr>
              <w:pStyle w:val="Normal6a"/>
              <w:rPr>
                <w:noProof/>
              </w:rPr>
            </w:pPr>
            <w:r w:rsidRPr="005461A2">
              <w:rPr>
                <w:b/>
                <w:i/>
                <w:noProof/>
              </w:rPr>
              <w:t>2.</w:t>
            </w:r>
            <w:r w:rsidRPr="005461A2">
              <w:rPr>
                <w:noProof/>
              </w:rPr>
              <w:tab/>
            </w:r>
            <w:r w:rsidRPr="005461A2">
              <w:rPr>
                <w:b/>
                <w:i/>
                <w:noProof/>
              </w:rPr>
              <w:t>is sterk gekant tegen het gebruik van artikel 352, lid 1, VWEU als rechtsgrondslag, omdat dit de goedkeuring van het wetgevingsvoorstel zou vertragen als gevolg van de unanimiteitsvereiste; is kritisch over het gebruik van nauwere samenwerking als bedoeld in artikel 20 van het Verdrag betreffende de Europese Unie en artikel 329 VWEU of intergouvernementele overeenkomsten met het oog op de vaststelling van de 28e regeling;</w:t>
            </w:r>
          </w:p>
        </w:tc>
        <w:tc>
          <w:tcPr>
            <w:tcW w:w="4876" w:type="dxa"/>
            <w:tcBorders>
              <w:top w:val="nil"/>
              <w:left w:val="nil"/>
              <w:bottom w:val="nil"/>
              <w:right w:val="nil"/>
            </w:tcBorders>
          </w:tcPr>
          <w:p w14:paraId="7AF35612" w14:textId="77777777" w:rsidR="00B92363" w:rsidRPr="005461A2" w:rsidRDefault="00B92363" w:rsidP="00356448">
            <w:pPr>
              <w:pStyle w:val="Normal6a"/>
              <w:rPr>
                <w:noProof/>
              </w:rPr>
            </w:pPr>
            <w:r w:rsidRPr="005461A2">
              <w:rPr>
                <w:b/>
                <w:bCs/>
                <w:i/>
                <w:iCs/>
                <w:noProof/>
              </w:rPr>
              <w:t>Schrappen</w:t>
            </w:r>
          </w:p>
        </w:tc>
      </w:tr>
    </w:tbl>
    <w:p w14:paraId="1BFE0FF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7CB7E1DA" w14:textId="77777777" w:rsidR="00B92363" w:rsidRPr="005461A2" w:rsidRDefault="00B92363" w:rsidP="00B92363">
      <w:pPr>
        <w:rPr>
          <w:noProof/>
        </w:rPr>
      </w:pPr>
      <w:r w:rsidRPr="005461A2">
        <w:rPr>
          <w:rStyle w:val="HideTWBExt"/>
        </w:rPr>
        <w:t>&lt;/Amend&gt;</w:t>
      </w:r>
    </w:p>
    <w:p w14:paraId="0089731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40</w:t>
      </w:r>
      <w:r w:rsidRPr="005461A2">
        <w:rPr>
          <w:rStyle w:val="HideTWBExt"/>
          <w:b w:val="0"/>
        </w:rPr>
        <w:t>&lt;/NumAm&gt;</w:t>
      </w:r>
    </w:p>
    <w:p w14:paraId="3410BC0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010B2D3F" w14:textId="77777777" w:rsidR="00B92363" w:rsidRPr="005461A2" w:rsidRDefault="00B92363" w:rsidP="00B92363">
      <w:pPr>
        <w:pStyle w:val="NormalBold"/>
        <w:rPr>
          <w:noProof/>
        </w:rPr>
      </w:pPr>
      <w:r w:rsidRPr="005461A2">
        <w:rPr>
          <w:rStyle w:val="HideTWBExt"/>
          <w:b w:val="0"/>
        </w:rPr>
        <w:t>&lt;/RepeatBlock-By&gt;</w:t>
      </w:r>
    </w:p>
    <w:p w14:paraId="24D385CB"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1C08BE8" w14:textId="77777777" w:rsidR="00B92363" w:rsidRPr="005461A2" w:rsidRDefault="00B92363" w:rsidP="00B92363">
      <w:pPr>
        <w:pStyle w:val="NormalBold"/>
        <w:rPr>
          <w:noProof/>
        </w:rPr>
      </w:pPr>
      <w:r w:rsidRPr="005461A2">
        <w:rPr>
          <w:rStyle w:val="HideTWBExt"/>
          <w:b w:val="0"/>
        </w:rPr>
        <w:t>&lt;Article&gt;</w:t>
      </w:r>
      <w:r w:rsidRPr="005461A2">
        <w:rPr>
          <w:noProof/>
        </w:rPr>
        <w:t>Paragraaf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CA8D161" w14:textId="77777777" w:rsidTr="00356448">
        <w:trPr>
          <w:trHeight w:hRule="exact" w:val="240"/>
          <w:jc w:val="center"/>
        </w:trPr>
        <w:tc>
          <w:tcPr>
            <w:tcW w:w="9752" w:type="dxa"/>
            <w:gridSpan w:val="2"/>
            <w:tcBorders>
              <w:top w:val="nil"/>
              <w:left w:val="nil"/>
              <w:bottom w:val="nil"/>
              <w:right w:val="nil"/>
            </w:tcBorders>
          </w:tcPr>
          <w:p w14:paraId="32C43818" w14:textId="77777777" w:rsidR="00B92363" w:rsidRPr="005461A2" w:rsidRDefault="00B92363" w:rsidP="00356448">
            <w:pPr>
              <w:rPr>
                <w:noProof/>
              </w:rPr>
            </w:pPr>
          </w:p>
        </w:tc>
      </w:tr>
      <w:tr w:rsidR="00B92363" w:rsidRPr="005461A2" w14:paraId="67B66AD8" w14:textId="77777777" w:rsidTr="00356448">
        <w:trPr>
          <w:trHeight w:val="240"/>
          <w:jc w:val="center"/>
        </w:trPr>
        <w:tc>
          <w:tcPr>
            <w:tcW w:w="4876" w:type="dxa"/>
            <w:tcBorders>
              <w:top w:val="nil"/>
              <w:left w:val="nil"/>
              <w:bottom w:val="nil"/>
              <w:right w:val="nil"/>
            </w:tcBorders>
          </w:tcPr>
          <w:p w14:paraId="637535D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29FCE34" w14:textId="77777777" w:rsidR="00B92363" w:rsidRPr="005461A2" w:rsidRDefault="00B92363" w:rsidP="00356448">
            <w:pPr>
              <w:pStyle w:val="AmColumnHeading"/>
              <w:rPr>
                <w:noProof/>
              </w:rPr>
            </w:pPr>
            <w:r w:rsidRPr="005461A2">
              <w:rPr>
                <w:noProof/>
              </w:rPr>
              <w:t>Amendement</w:t>
            </w:r>
          </w:p>
        </w:tc>
      </w:tr>
      <w:tr w:rsidR="00B92363" w:rsidRPr="005461A2" w14:paraId="1D8E4E45" w14:textId="77777777" w:rsidTr="00356448">
        <w:trPr>
          <w:jc w:val="center"/>
        </w:trPr>
        <w:tc>
          <w:tcPr>
            <w:tcW w:w="4876" w:type="dxa"/>
            <w:tcBorders>
              <w:top w:val="nil"/>
              <w:left w:val="nil"/>
              <w:bottom w:val="nil"/>
              <w:right w:val="nil"/>
            </w:tcBorders>
          </w:tcPr>
          <w:p w14:paraId="5C2DC505" w14:textId="77777777" w:rsidR="00B92363" w:rsidRPr="005461A2" w:rsidRDefault="00B92363" w:rsidP="00356448">
            <w:pPr>
              <w:pStyle w:val="Normal6a"/>
              <w:rPr>
                <w:noProof/>
              </w:rPr>
            </w:pPr>
            <w:r w:rsidRPr="005461A2">
              <w:rPr>
                <w:b/>
                <w:i/>
                <w:noProof/>
              </w:rPr>
              <w:lastRenderedPageBreak/>
              <w:t>2.</w:t>
            </w:r>
            <w:r w:rsidRPr="005461A2">
              <w:rPr>
                <w:noProof/>
              </w:rPr>
              <w:tab/>
            </w:r>
            <w:r w:rsidRPr="005461A2">
              <w:rPr>
                <w:b/>
                <w:i/>
                <w:noProof/>
              </w:rPr>
              <w:t>is sterk gekant tegen het gebruik van artikel 352, lid 1, VWEU als rechtsgrondslag, omdat dit de goedkeuring van het wetgevingsvoorstel zou vertragen als gevolg van de unanimiteitsvereiste; is kritisch over het gebruik van nauwere samenwerking als bedoeld in artikel 20 van het Verdrag betreffende de Europese Unie en artikel 329 VWEU of intergouvernementele overeenkomsten met het oog op de vaststelling van de 28e regeling;</w:t>
            </w:r>
          </w:p>
        </w:tc>
        <w:tc>
          <w:tcPr>
            <w:tcW w:w="4876" w:type="dxa"/>
            <w:tcBorders>
              <w:top w:val="nil"/>
              <w:left w:val="nil"/>
              <w:bottom w:val="nil"/>
              <w:right w:val="nil"/>
            </w:tcBorders>
          </w:tcPr>
          <w:p w14:paraId="62EC47E0" w14:textId="77777777" w:rsidR="00B92363" w:rsidRPr="005461A2" w:rsidRDefault="00B92363" w:rsidP="00356448">
            <w:pPr>
              <w:pStyle w:val="Normal6a"/>
              <w:rPr>
                <w:noProof/>
              </w:rPr>
            </w:pPr>
            <w:r w:rsidRPr="005461A2">
              <w:rPr>
                <w:b/>
                <w:i/>
                <w:noProof/>
              </w:rPr>
              <w:t>Schrappen</w:t>
            </w:r>
          </w:p>
        </w:tc>
      </w:tr>
    </w:tbl>
    <w:p w14:paraId="775D642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54D77FF6" w14:textId="77777777" w:rsidR="00B92363" w:rsidRPr="005461A2" w:rsidRDefault="00B92363" w:rsidP="00B92363">
      <w:pPr>
        <w:rPr>
          <w:noProof/>
        </w:rPr>
      </w:pPr>
      <w:r w:rsidRPr="005461A2">
        <w:rPr>
          <w:rStyle w:val="HideTWBExt"/>
        </w:rPr>
        <w:t>&lt;/Amend&gt;</w:t>
      </w:r>
    </w:p>
    <w:p w14:paraId="70F574D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41</w:t>
      </w:r>
      <w:r w:rsidRPr="005461A2">
        <w:rPr>
          <w:rStyle w:val="HideTWBExt"/>
          <w:b w:val="0"/>
        </w:rPr>
        <w:t>&lt;/NumAm&gt;</w:t>
      </w:r>
    </w:p>
    <w:p w14:paraId="138FADB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w:t>
      </w:r>
      <w:r w:rsidRPr="005461A2">
        <w:rPr>
          <w:rStyle w:val="HideTWBExt"/>
          <w:b w:val="0"/>
        </w:rPr>
        <w:t>&lt;/Members&gt;</w:t>
      </w:r>
    </w:p>
    <w:p w14:paraId="0A088D51" w14:textId="77777777" w:rsidR="00B92363" w:rsidRPr="005461A2" w:rsidRDefault="00B92363" w:rsidP="00B92363">
      <w:pPr>
        <w:pStyle w:val="NormalBold"/>
        <w:rPr>
          <w:noProof/>
        </w:rPr>
      </w:pPr>
      <w:r w:rsidRPr="005461A2">
        <w:rPr>
          <w:rStyle w:val="HideTWBExt"/>
          <w:b w:val="0"/>
        </w:rPr>
        <w:t>&lt;/RepeatBlock-By&gt;</w:t>
      </w:r>
    </w:p>
    <w:p w14:paraId="0522209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949E5C1" w14:textId="77777777" w:rsidR="00B92363" w:rsidRPr="005461A2" w:rsidRDefault="00B92363" w:rsidP="00B92363">
      <w:pPr>
        <w:pStyle w:val="NormalBold"/>
        <w:rPr>
          <w:noProof/>
        </w:rPr>
      </w:pPr>
      <w:r w:rsidRPr="005461A2">
        <w:rPr>
          <w:rStyle w:val="HideTWBExt"/>
          <w:b w:val="0"/>
        </w:rPr>
        <w:t>&lt;Article&gt;</w:t>
      </w:r>
      <w:r w:rsidRPr="005461A2">
        <w:rPr>
          <w:noProof/>
        </w:rPr>
        <w:t>Paragraaf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B22E054" w14:textId="77777777" w:rsidTr="00356448">
        <w:trPr>
          <w:trHeight w:hRule="exact" w:val="240"/>
          <w:jc w:val="center"/>
        </w:trPr>
        <w:tc>
          <w:tcPr>
            <w:tcW w:w="9752" w:type="dxa"/>
            <w:gridSpan w:val="2"/>
            <w:tcBorders>
              <w:top w:val="nil"/>
              <w:left w:val="nil"/>
              <w:bottom w:val="nil"/>
              <w:right w:val="nil"/>
            </w:tcBorders>
          </w:tcPr>
          <w:p w14:paraId="72FFD1DC" w14:textId="77777777" w:rsidR="00B92363" w:rsidRPr="005461A2" w:rsidRDefault="00B92363" w:rsidP="00356448">
            <w:pPr>
              <w:rPr>
                <w:noProof/>
              </w:rPr>
            </w:pPr>
          </w:p>
        </w:tc>
      </w:tr>
      <w:tr w:rsidR="00B92363" w:rsidRPr="005461A2" w14:paraId="556F1223" w14:textId="77777777" w:rsidTr="00356448">
        <w:trPr>
          <w:trHeight w:val="240"/>
          <w:jc w:val="center"/>
        </w:trPr>
        <w:tc>
          <w:tcPr>
            <w:tcW w:w="4876" w:type="dxa"/>
            <w:tcBorders>
              <w:top w:val="nil"/>
              <w:left w:val="nil"/>
              <w:bottom w:val="nil"/>
              <w:right w:val="nil"/>
            </w:tcBorders>
          </w:tcPr>
          <w:p w14:paraId="6404D6A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8AB79DE" w14:textId="77777777" w:rsidR="00B92363" w:rsidRPr="005461A2" w:rsidRDefault="00B92363" w:rsidP="00356448">
            <w:pPr>
              <w:pStyle w:val="AmColumnHeading"/>
              <w:rPr>
                <w:noProof/>
              </w:rPr>
            </w:pPr>
            <w:r w:rsidRPr="005461A2">
              <w:rPr>
                <w:noProof/>
              </w:rPr>
              <w:t>Amendement</w:t>
            </w:r>
          </w:p>
        </w:tc>
      </w:tr>
      <w:tr w:rsidR="00B92363" w:rsidRPr="005461A2" w14:paraId="793BA163" w14:textId="77777777" w:rsidTr="00356448">
        <w:trPr>
          <w:jc w:val="center"/>
        </w:trPr>
        <w:tc>
          <w:tcPr>
            <w:tcW w:w="4876" w:type="dxa"/>
            <w:tcBorders>
              <w:top w:val="nil"/>
              <w:left w:val="nil"/>
              <w:bottom w:val="nil"/>
              <w:right w:val="nil"/>
            </w:tcBorders>
          </w:tcPr>
          <w:p w14:paraId="2117B669" w14:textId="77777777" w:rsidR="00B92363" w:rsidRPr="005461A2" w:rsidRDefault="00B92363" w:rsidP="00356448">
            <w:pPr>
              <w:pStyle w:val="Normal6a"/>
              <w:rPr>
                <w:noProof/>
              </w:rPr>
            </w:pPr>
            <w:r w:rsidRPr="005461A2">
              <w:rPr>
                <w:b/>
                <w:i/>
                <w:noProof/>
              </w:rPr>
              <w:t>2.</w:t>
            </w:r>
            <w:r w:rsidRPr="005461A2">
              <w:rPr>
                <w:noProof/>
              </w:rPr>
              <w:tab/>
            </w:r>
            <w:r w:rsidRPr="005461A2">
              <w:rPr>
                <w:b/>
                <w:i/>
                <w:noProof/>
              </w:rPr>
              <w:t>is sterk gekant tegen het gebruik van artikel 352, lid 1, VWEU als rechtsgrondslag, omdat dit de goedkeuring van het wetgevingsvoorstel zou vertragen als gevolg van de unanimiteitsvereiste; is kritisch over het gebruik van nauwere samenwerking als bedoeld in artikel 20 van het Verdrag betreffende de Europese Unie en artikel 329 VWEU of intergouvernementele overeenkomsten met het oog op de vaststelling van de 28e regeling;</w:t>
            </w:r>
          </w:p>
        </w:tc>
        <w:tc>
          <w:tcPr>
            <w:tcW w:w="4876" w:type="dxa"/>
            <w:tcBorders>
              <w:top w:val="nil"/>
              <w:left w:val="nil"/>
              <w:bottom w:val="nil"/>
              <w:right w:val="nil"/>
            </w:tcBorders>
          </w:tcPr>
          <w:p w14:paraId="25BDB0FD" w14:textId="77777777" w:rsidR="00B92363" w:rsidRPr="005461A2" w:rsidRDefault="00B92363" w:rsidP="00356448">
            <w:pPr>
              <w:pStyle w:val="Normal6a"/>
              <w:rPr>
                <w:noProof/>
              </w:rPr>
            </w:pPr>
            <w:r w:rsidRPr="005461A2">
              <w:rPr>
                <w:b/>
                <w:i/>
                <w:noProof/>
              </w:rPr>
              <w:t>Schrappen</w:t>
            </w:r>
          </w:p>
        </w:tc>
      </w:tr>
    </w:tbl>
    <w:p w14:paraId="7FAB5E1A"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C46177C" w14:textId="77777777" w:rsidR="00B92363" w:rsidRPr="005461A2" w:rsidRDefault="00B92363" w:rsidP="00B92363">
      <w:pPr>
        <w:rPr>
          <w:noProof/>
        </w:rPr>
      </w:pPr>
      <w:r w:rsidRPr="005461A2">
        <w:rPr>
          <w:rStyle w:val="HideTWBExt"/>
        </w:rPr>
        <w:t>&lt;/Amend&gt;</w:t>
      </w:r>
    </w:p>
    <w:p w14:paraId="4F90FCC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42</w:t>
      </w:r>
      <w:r w:rsidRPr="005461A2">
        <w:rPr>
          <w:rStyle w:val="HideTWBExt"/>
          <w:b w:val="0"/>
        </w:rPr>
        <w:t>&lt;/NumAm&gt;</w:t>
      </w:r>
    </w:p>
    <w:p w14:paraId="083F416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7DBBF835" w14:textId="77777777" w:rsidR="00B92363" w:rsidRPr="005461A2" w:rsidRDefault="00B92363" w:rsidP="00B92363">
      <w:pPr>
        <w:pStyle w:val="NormalBold"/>
        <w:rPr>
          <w:noProof/>
        </w:rPr>
      </w:pPr>
      <w:r w:rsidRPr="005461A2">
        <w:rPr>
          <w:rStyle w:val="HideTWBExt"/>
          <w:b w:val="0"/>
        </w:rPr>
        <w:t>&lt;/RepeatBlock-By&gt;</w:t>
      </w:r>
    </w:p>
    <w:p w14:paraId="2F2DFE85"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289F223" w14:textId="77777777" w:rsidR="00B92363" w:rsidRPr="005461A2" w:rsidRDefault="00B92363" w:rsidP="00B92363">
      <w:pPr>
        <w:pStyle w:val="NormalBold"/>
        <w:rPr>
          <w:noProof/>
        </w:rPr>
      </w:pPr>
      <w:r w:rsidRPr="005461A2">
        <w:rPr>
          <w:rStyle w:val="HideTWBExt"/>
          <w:b w:val="0"/>
        </w:rPr>
        <w:t>&lt;Article&gt;</w:t>
      </w:r>
      <w:r w:rsidRPr="005461A2">
        <w:rPr>
          <w:noProof/>
        </w:rPr>
        <w:t>Paragraaf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DA67F2D" w14:textId="77777777" w:rsidTr="00356448">
        <w:trPr>
          <w:trHeight w:hRule="exact" w:val="240"/>
          <w:jc w:val="center"/>
        </w:trPr>
        <w:tc>
          <w:tcPr>
            <w:tcW w:w="9752" w:type="dxa"/>
            <w:gridSpan w:val="2"/>
            <w:tcBorders>
              <w:top w:val="nil"/>
              <w:left w:val="nil"/>
              <w:bottom w:val="nil"/>
              <w:right w:val="nil"/>
            </w:tcBorders>
          </w:tcPr>
          <w:p w14:paraId="511AD692" w14:textId="77777777" w:rsidR="00B92363" w:rsidRPr="005461A2" w:rsidRDefault="00B92363" w:rsidP="00356448">
            <w:pPr>
              <w:rPr>
                <w:noProof/>
              </w:rPr>
            </w:pPr>
          </w:p>
        </w:tc>
      </w:tr>
      <w:tr w:rsidR="00B92363" w:rsidRPr="005461A2" w14:paraId="6B5AB106" w14:textId="77777777" w:rsidTr="00356448">
        <w:trPr>
          <w:trHeight w:val="240"/>
          <w:jc w:val="center"/>
        </w:trPr>
        <w:tc>
          <w:tcPr>
            <w:tcW w:w="4876" w:type="dxa"/>
            <w:tcBorders>
              <w:top w:val="nil"/>
              <w:left w:val="nil"/>
              <w:bottom w:val="nil"/>
              <w:right w:val="nil"/>
            </w:tcBorders>
          </w:tcPr>
          <w:p w14:paraId="4769968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8C1515A" w14:textId="77777777" w:rsidR="00B92363" w:rsidRPr="005461A2" w:rsidRDefault="00B92363" w:rsidP="00356448">
            <w:pPr>
              <w:pStyle w:val="AmColumnHeading"/>
              <w:rPr>
                <w:noProof/>
              </w:rPr>
            </w:pPr>
            <w:r w:rsidRPr="005461A2">
              <w:rPr>
                <w:noProof/>
              </w:rPr>
              <w:t>Amendement</w:t>
            </w:r>
          </w:p>
        </w:tc>
      </w:tr>
      <w:tr w:rsidR="00B92363" w:rsidRPr="005461A2" w14:paraId="3F029310" w14:textId="77777777" w:rsidTr="00356448">
        <w:trPr>
          <w:jc w:val="center"/>
        </w:trPr>
        <w:tc>
          <w:tcPr>
            <w:tcW w:w="4876" w:type="dxa"/>
            <w:tcBorders>
              <w:top w:val="nil"/>
              <w:left w:val="nil"/>
              <w:bottom w:val="nil"/>
              <w:right w:val="nil"/>
            </w:tcBorders>
          </w:tcPr>
          <w:p w14:paraId="11463063" w14:textId="77777777" w:rsidR="00B92363" w:rsidRPr="005461A2" w:rsidRDefault="00B92363" w:rsidP="00356448">
            <w:pPr>
              <w:pStyle w:val="Normal6a"/>
              <w:rPr>
                <w:noProof/>
              </w:rPr>
            </w:pPr>
            <w:r w:rsidRPr="005461A2">
              <w:rPr>
                <w:noProof/>
              </w:rPr>
              <w:t>2.</w:t>
            </w:r>
            <w:r w:rsidRPr="005461A2">
              <w:rPr>
                <w:noProof/>
              </w:rPr>
              <w:tab/>
              <w:t xml:space="preserve">is </w:t>
            </w:r>
            <w:r w:rsidRPr="005461A2">
              <w:rPr>
                <w:b/>
                <w:bCs/>
                <w:i/>
                <w:iCs/>
                <w:noProof/>
              </w:rPr>
              <w:t>sterk gekant tegen</w:t>
            </w:r>
            <w:r w:rsidRPr="005461A2">
              <w:rPr>
                <w:noProof/>
              </w:rPr>
              <w:t xml:space="preserve"> het gebruik van artikel 352, lid 1, VWEU als rechtsgrondslag,</w:t>
            </w:r>
            <w:r w:rsidRPr="005461A2">
              <w:rPr>
                <w:b/>
                <w:bCs/>
                <w:i/>
                <w:iCs/>
                <w:noProof/>
              </w:rPr>
              <w:t xml:space="preserve"> omdat dit</w:t>
            </w:r>
            <w:r w:rsidRPr="005461A2">
              <w:rPr>
                <w:noProof/>
              </w:rPr>
              <w:t xml:space="preserve"> de goedkeuring van het wetgevingsvoorstel zou vertragen als gevolg van de unanimiteitsvereiste; is kritisch over het gebruik van nauwere samenwerking als bedoeld in artikel 20 van het Verdrag betreffende de Europese Unie en artikel 329 VWEU of intergouvernementele overeenkomsten met het oog op de vaststelling van de 28e regeling;</w:t>
            </w:r>
          </w:p>
        </w:tc>
        <w:tc>
          <w:tcPr>
            <w:tcW w:w="4876" w:type="dxa"/>
            <w:tcBorders>
              <w:top w:val="nil"/>
              <w:left w:val="nil"/>
              <w:bottom w:val="nil"/>
              <w:right w:val="nil"/>
            </w:tcBorders>
          </w:tcPr>
          <w:p w14:paraId="4CBB0D85" w14:textId="77777777" w:rsidR="00B92363" w:rsidRPr="005461A2" w:rsidRDefault="00B92363" w:rsidP="00356448">
            <w:pPr>
              <w:pStyle w:val="Normal6a"/>
              <w:rPr>
                <w:noProof/>
              </w:rPr>
            </w:pPr>
            <w:r w:rsidRPr="005461A2">
              <w:rPr>
                <w:noProof/>
              </w:rPr>
              <w:t>2.</w:t>
            </w:r>
            <w:r w:rsidRPr="005461A2">
              <w:rPr>
                <w:noProof/>
              </w:rPr>
              <w:tab/>
              <w:t xml:space="preserve">is </w:t>
            </w:r>
            <w:r w:rsidRPr="005461A2">
              <w:rPr>
                <w:b/>
                <w:bCs/>
                <w:i/>
                <w:iCs/>
                <w:noProof/>
              </w:rPr>
              <w:t>zich ervan bewust dat</w:t>
            </w:r>
            <w:r w:rsidRPr="005461A2">
              <w:rPr>
                <w:noProof/>
              </w:rPr>
              <w:t xml:space="preserve"> het gebruik van artikel 352, lid 1, VWEU als rechtsgrondslag, de goedkeuring van het wetgevingsvoorstel zou vertragen als gevolg van de unanimiteitsvereiste; is kritisch over het gebruik van nauwere samenwerking als bedoeld in artikel 20 van het Verdrag betreffende de Europese Unie en artikel 329 VWEU of intergouvernementele overeenkomsten met het oog op de vaststelling van de 28e regeling;</w:t>
            </w:r>
          </w:p>
        </w:tc>
      </w:tr>
    </w:tbl>
    <w:p w14:paraId="60D0AE4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40BB5926" w14:textId="77777777" w:rsidR="00B92363" w:rsidRPr="005461A2" w:rsidRDefault="00B92363" w:rsidP="00B92363">
      <w:pPr>
        <w:rPr>
          <w:noProof/>
        </w:rPr>
      </w:pPr>
      <w:r w:rsidRPr="005461A2">
        <w:rPr>
          <w:rStyle w:val="HideTWBExt"/>
        </w:rPr>
        <w:t>&lt;/Amend&gt;</w:t>
      </w:r>
    </w:p>
    <w:p w14:paraId="5DCA45A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43</w:t>
      </w:r>
      <w:r w:rsidRPr="005461A2">
        <w:rPr>
          <w:rStyle w:val="HideTWBExt"/>
          <w:b w:val="0"/>
        </w:rPr>
        <w:t>&lt;/NumAm&gt;</w:t>
      </w:r>
    </w:p>
    <w:p w14:paraId="33DE712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77A7D76E" w14:textId="77777777" w:rsidR="00B92363" w:rsidRPr="005461A2" w:rsidRDefault="00B92363" w:rsidP="00B92363">
      <w:pPr>
        <w:pStyle w:val="NormalBold"/>
        <w:rPr>
          <w:noProof/>
        </w:rPr>
      </w:pPr>
      <w:r w:rsidRPr="005461A2">
        <w:rPr>
          <w:rStyle w:val="HideTWBExt"/>
          <w:b w:val="0"/>
        </w:rPr>
        <w:t>&lt;/RepeatBlock-By&gt;</w:t>
      </w:r>
    </w:p>
    <w:p w14:paraId="7D00973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AB6D7CE" w14:textId="77777777" w:rsidR="00B92363" w:rsidRPr="005461A2" w:rsidRDefault="00B92363" w:rsidP="00B92363">
      <w:pPr>
        <w:pStyle w:val="NormalBold"/>
        <w:rPr>
          <w:noProof/>
        </w:rPr>
      </w:pPr>
      <w:r w:rsidRPr="005461A2">
        <w:rPr>
          <w:rStyle w:val="HideTWBExt"/>
          <w:b w:val="0"/>
        </w:rPr>
        <w:t>&lt;Article&gt;</w:t>
      </w:r>
      <w:r w:rsidRPr="005461A2">
        <w:rPr>
          <w:noProof/>
        </w:rPr>
        <w:t>Paragraaf 2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0362F7E" w14:textId="77777777" w:rsidTr="00356448">
        <w:trPr>
          <w:trHeight w:hRule="exact" w:val="240"/>
          <w:jc w:val="center"/>
        </w:trPr>
        <w:tc>
          <w:tcPr>
            <w:tcW w:w="9752" w:type="dxa"/>
            <w:gridSpan w:val="2"/>
            <w:tcBorders>
              <w:top w:val="nil"/>
              <w:left w:val="nil"/>
              <w:bottom w:val="nil"/>
              <w:right w:val="nil"/>
            </w:tcBorders>
          </w:tcPr>
          <w:p w14:paraId="7381A8D0" w14:textId="77777777" w:rsidR="00B92363" w:rsidRPr="005461A2" w:rsidRDefault="00B92363" w:rsidP="00356448">
            <w:pPr>
              <w:rPr>
                <w:noProof/>
              </w:rPr>
            </w:pPr>
          </w:p>
        </w:tc>
      </w:tr>
      <w:tr w:rsidR="00B92363" w:rsidRPr="005461A2" w14:paraId="3AC856A7" w14:textId="77777777" w:rsidTr="00356448">
        <w:trPr>
          <w:trHeight w:val="240"/>
          <w:jc w:val="center"/>
        </w:trPr>
        <w:tc>
          <w:tcPr>
            <w:tcW w:w="4876" w:type="dxa"/>
            <w:tcBorders>
              <w:top w:val="nil"/>
              <w:left w:val="nil"/>
              <w:bottom w:val="nil"/>
              <w:right w:val="nil"/>
            </w:tcBorders>
          </w:tcPr>
          <w:p w14:paraId="49C8DF6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A2F11BD" w14:textId="77777777" w:rsidR="00B92363" w:rsidRPr="005461A2" w:rsidRDefault="00B92363" w:rsidP="00356448">
            <w:pPr>
              <w:pStyle w:val="AmColumnHeading"/>
              <w:rPr>
                <w:noProof/>
              </w:rPr>
            </w:pPr>
            <w:r w:rsidRPr="005461A2">
              <w:rPr>
                <w:noProof/>
              </w:rPr>
              <w:t>Amendement</w:t>
            </w:r>
          </w:p>
        </w:tc>
      </w:tr>
      <w:tr w:rsidR="00B92363" w:rsidRPr="005461A2" w14:paraId="492F1365" w14:textId="77777777" w:rsidTr="00356448">
        <w:trPr>
          <w:jc w:val="center"/>
        </w:trPr>
        <w:tc>
          <w:tcPr>
            <w:tcW w:w="4876" w:type="dxa"/>
            <w:tcBorders>
              <w:top w:val="nil"/>
              <w:left w:val="nil"/>
              <w:bottom w:val="nil"/>
              <w:right w:val="nil"/>
            </w:tcBorders>
          </w:tcPr>
          <w:p w14:paraId="32B11A16" w14:textId="77777777" w:rsidR="00B92363" w:rsidRPr="005461A2" w:rsidRDefault="00B92363" w:rsidP="00356448">
            <w:pPr>
              <w:pStyle w:val="Normal6a"/>
              <w:rPr>
                <w:noProof/>
              </w:rPr>
            </w:pPr>
          </w:p>
        </w:tc>
        <w:tc>
          <w:tcPr>
            <w:tcW w:w="4876" w:type="dxa"/>
            <w:tcBorders>
              <w:top w:val="nil"/>
              <w:left w:val="nil"/>
              <w:bottom w:val="nil"/>
              <w:right w:val="nil"/>
            </w:tcBorders>
          </w:tcPr>
          <w:p w14:paraId="4F429A87" w14:textId="77777777" w:rsidR="00B92363" w:rsidRPr="005461A2" w:rsidRDefault="00B92363" w:rsidP="00356448">
            <w:pPr>
              <w:pStyle w:val="Normal6a"/>
              <w:rPr>
                <w:noProof/>
              </w:rPr>
            </w:pPr>
            <w:r w:rsidRPr="005461A2">
              <w:rPr>
                <w:b/>
                <w:i/>
                <w:noProof/>
              </w:rPr>
              <w:t>2 bis.</w:t>
            </w:r>
            <w:r w:rsidRPr="005461A2">
              <w:rPr>
                <w:noProof/>
              </w:rPr>
              <w:tab/>
            </w:r>
            <w:r w:rsidRPr="005461A2">
              <w:rPr>
                <w:b/>
                <w:i/>
                <w:noProof/>
              </w:rPr>
              <w:t>erkent dat de complexiteit, heterogeniteit en modulariteit van de regelgevingsgebieden die volgens de Commissie in de nieuwe 28e regeling zullen moeten worden aangepakt (vennootschapsrecht, fiscaliteit, insolventie, arbeid, financiële diensten), het gebruik van verschillende rechtsgrondslagen en stemmechanismen en -meerderheden kunnen vereisen;</w:t>
            </w:r>
          </w:p>
        </w:tc>
      </w:tr>
    </w:tbl>
    <w:p w14:paraId="2E07E82D"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0062E210" w14:textId="77777777" w:rsidR="00B92363" w:rsidRPr="005461A2" w:rsidRDefault="00B92363" w:rsidP="00B92363">
      <w:pPr>
        <w:rPr>
          <w:noProof/>
        </w:rPr>
      </w:pPr>
      <w:r w:rsidRPr="005461A2">
        <w:rPr>
          <w:rStyle w:val="HideTWBExt"/>
        </w:rPr>
        <w:t>&lt;/Amend&gt;</w:t>
      </w:r>
    </w:p>
    <w:p w14:paraId="214D6F1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44</w:t>
      </w:r>
      <w:r w:rsidRPr="005461A2">
        <w:rPr>
          <w:rStyle w:val="HideTWBExt"/>
          <w:b w:val="0"/>
        </w:rPr>
        <w:t>&lt;/NumAm&gt;</w:t>
      </w:r>
    </w:p>
    <w:p w14:paraId="32AC9F00"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235C9952" w14:textId="77777777" w:rsidR="00B92363" w:rsidRPr="005461A2" w:rsidRDefault="00B92363" w:rsidP="00B92363">
      <w:pPr>
        <w:pStyle w:val="NormalBold"/>
        <w:rPr>
          <w:noProof/>
        </w:rPr>
      </w:pPr>
      <w:r w:rsidRPr="005461A2">
        <w:rPr>
          <w:rStyle w:val="HideTWBExt"/>
          <w:b w:val="0"/>
        </w:rPr>
        <w:t>&lt;/RepeatBlock-By&gt;</w:t>
      </w:r>
    </w:p>
    <w:p w14:paraId="32729BDB"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1D1FBD2" w14:textId="77777777" w:rsidR="00B92363" w:rsidRPr="005461A2" w:rsidRDefault="00B92363" w:rsidP="00B92363">
      <w:pPr>
        <w:pStyle w:val="NormalBold"/>
        <w:rPr>
          <w:noProof/>
        </w:rPr>
      </w:pPr>
      <w:r w:rsidRPr="005461A2">
        <w:rPr>
          <w:rStyle w:val="HideTWBExt"/>
          <w:b w:val="0"/>
        </w:rPr>
        <w:t>&lt;Article&gt;</w:t>
      </w:r>
      <w:r w:rsidRPr="005461A2">
        <w:rPr>
          <w:noProof/>
        </w:rPr>
        <w:t>Paragraaf 2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8E350F5" w14:textId="77777777" w:rsidTr="00356448">
        <w:trPr>
          <w:trHeight w:hRule="exact" w:val="240"/>
          <w:jc w:val="center"/>
        </w:trPr>
        <w:tc>
          <w:tcPr>
            <w:tcW w:w="9752" w:type="dxa"/>
            <w:gridSpan w:val="2"/>
            <w:tcBorders>
              <w:top w:val="nil"/>
              <w:left w:val="nil"/>
              <w:bottom w:val="nil"/>
              <w:right w:val="nil"/>
            </w:tcBorders>
          </w:tcPr>
          <w:p w14:paraId="1FB68A46" w14:textId="77777777" w:rsidR="00B92363" w:rsidRPr="005461A2" w:rsidRDefault="00B92363" w:rsidP="00356448">
            <w:pPr>
              <w:rPr>
                <w:noProof/>
              </w:rPr>
            </w:pPr>
          </w:p>
        </w:tc>
      </w:tr>
      <w:tr w:rsidR="00B92363" w:rsidRPr="005461A2" w14:paraId="6ADAF4DB" w14:textId="77777777" w:rsidTr="00356448">
        <w:trPr>
          <w:trHeight w:val="240"/>
          <w:jc w:val="center"/>
        </w:trPr>
        <w:tc>
          <w:tcPr>
            <w:tcW w:w="4876" w:type="dxa"/>
            <w:tcBorders>
              <w:top w:val="nil"/>
              <w:left w:val="nil"/>
              <w:bottom w:val="nil"/>
              <w:right w:val="nil"/>
            </w:tcBorders>
          </w:tcPr>
          <w:p w14:paraId="03A5A352" w14:textId="77777777" w:rsidR="00B92363" w:rsidRPr="005461A2" w:rsidRDefault="00B92363" w:rsidP="00356448">
            <w:pPr>
              <w:pStyle w:val="AmColumnHeading"/>
              <w:rPr>
                <w:noProof/>
              </w:rPr>
            </w:pPr>
            <w:r w:rsidRPr="005461A2">
              <w:rPr>
                <w:noProof/>
              </w:rPr>
              <w:lastRenderedPageBreak/>
              <w:t>Ontwerpresolutie</w:t>
            </w:r>
          </w:p>
        </w:tc>
        <w:tc>
          <w:tcPr>
            <w:tcW w:w="4876" w:type="dxa"/>
            <w:tcBorders>
              <w:top w:val="nil"/>
              <w:left w:val="nil"/>
              <w:bottom w:val="nil"/>
              <w:right w:val="nil"/>
            </w:tcBorders>
          </w:tcPr>
          <w:p w14:paraId="04772BE0" w14:textId="77777777" w:rsidR="00B92363" w:rsidRPr="005461A2" w:rsidRDefault="00B92363" w:rsidP="00356448">
            <w:pPr>
              <w:pStyle w:val="AmColumnHeading"/>
              <w:rPr>
                <w:noProof/>
              </w:rPr>
            </w:pPr>
            <w:r w:rsidRPr="005461A2">
              <w:rPr>
                <w:noProof/>
              </w:rPr>
              <w:t>Amendement</w:t>
            </w:r>
          </w:p>
        </w:tc>
      </w:tr>
      <w:tr w:rsidR="00B92363" w:rsidRPr="005461A2" w14:paraId="5FD1FCD4" w14:textId="77777777" w:rsidTr="00356448">
        <w:trPr>
          <w:jc w:val="center"/>
        </w:trPr>
        <w:tc>
          <w:tcPr>
            <w:tcW w:w="4876" w:type="dxa"/>
            <w:tcBorders>
              <w:top w:val="nil"/>
              <w:left w:val="nil"/>
              <w:bottom w:val="nil"/>
              <w:right w:val="nil"/>
            </w:tcBorders>
          </w:tcPr>
          <w:p w14:paraId="6CF07682" w14:textId="77777777" w:rsidR="00B92363" w:rsidRPr="005461A2" w:rsidRDefault="00B92363" w:rsidP="00356448">
            <w:pPr>
              <w:pStyle w:val="Normal6a"/>
              <w:rPr>
                <w:noProof/>
              </w:rPr>
            </w:pPr>
          </w:p>
        </w:tc>
        <w:tc>
          <w:tcPr>
            <w:tcW w:w="4876" w:type="dxa"/>
            <w:tcBorders>
              <w:top w:val="nil"/>
              <w:left w:val="nil"/>
              <w:bottom w:val="nil"/>
              <w:right w:val="nil"/>
            </w:tcBorders>
          </w:tcPr>
          <w:p w14:paraId="5FFF4A4B" w14:textId="77777777" w:rsidR="00B92363" w:rsidRPr="005461A2" w:rsidRDefault="00B92363" w:rsidP="00356448">
            <w:pPr>
              <w:pStyle w:val="Normal6a"/>
              <w:rPr>
                <w:noProof/>
              </w:rPr>
            </w:pPr>
            <w:r w:rsidRPr="005461A2">
              <w:rPr>
                <w:b/>
                <w:i/>
                <w:noProof/>
              </w:rPr>
              <w:t>2 bis.</w:t>
            </w:r>
            <w:r w:rsidRPr="005461A2">
              <w:rPr>
                <w:noProof/>
              </w:rPr>
              <w:tab/>
            </w:r>
            <w:r w:rsidRPr="005461A2">
              <w:rPr>
                <w:b/>
                <w:i/>
                <w:noProof/>
              </w:rPr>
              <w:t>is niettemin van mening dat, indien artikel 114 VWEU als rechtsgrondslag de mogelijkheid biedt om te beschikken over een verordening zonder dat eenparigheid van stemmen vereist is, een dergelijke optie ten zeerste moet worden onderzocht;</w:t>
            </w:r>
          </w:p>
        </w:tc>
      </w:tr>
    </w:tbl>
    <w:p w14:paraId="15DD4C3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5C10BAE" w14:textId="77777777" w:rsidR="00B92363" w:rsidRPr="005461A2" w:rsidRDefault="00B92363" w:rsidP="00B92363">
      <w:pPr>
        <w:rPr>
          <w:noProof/>
        </w:rPr>
      </w:pPr>
      <w:r w:rsidRPr="005461A2">
        <w:rPr>
          <w:rStyle w:val="HideTWBExt"/>
        </w:rPr>
        <w:t>&lt;/Amend&gt;</w:t>
      </w:r>
    </w:p>
    <w:p w14:paraId="12097215"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45</w:t>
      </w:r>
      <w:r w:rsidRPr="005461A2">
        <w:rPr>
          <w:rStyle w:val="HideTWBExt"/>
          <w:b w:val="0"/>
        </w:rPr>
        <w:t>&lt;/NumAm&gt;</w:t>
      </w:r>
    </w:p>
    <w:p w14:paraId="0F6A5C5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7E65E8E5" w14:textId="77777777" w:rsidR="00B92363" w:rsidRPr="005461A2" w:rsidRDefault="00B92363" w:rsidP="00B92363">
      <w:pPr>
        <w:pStyle w:val="NormalBold"/>
        <w:rPr>
          <w:noProof/>
        </w:rPr>
      </w:pPr>
      <w:r w:rsidRPr="005461A2">
        <w:rPr>
          <w:rStyle w:val="HideTWBExt"/>
          <w:b w:val="0"/>
        </w:rPr>
        <w:t>&lt;/RepeatBlock-By&gt;</w:t>
      </w:r>
    </w:p>
    <w:p w14:paraId="26A4913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264379D" w14:textId="77777777" w:rsidR="00B92363" w:rsidRPr="005461A2" w:rsidRDefault="00B92363" w:rsidP="00B92363">
      <w:pPr>
        <w:pStyle w:val="NormalBold"/>
        <w:rPr>
          <w:noProof/>
        </w:rPr>
      </w:pPr>
      <w:r w:rsidRPr="005461A2">
        <w:rPr>
          <w:rStyle w:val="HideTWBExt"/>
          <w:b w:val="0"/>
        </w:rPr>
        <w:t>&lt;Article&gt;</w:t>
      </w:r>
      <w:r w:rsidRPr="005461A2">
        <w:rPr>
          <w:noProof/>
        </w:rPr>
        <w:t>Paragraaf 2 ter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E88D041" w14:textId="77777777" w:rsidTr="00356448">
        <w:trPr>
          <w:trHeight w:hRule="exact" w:val="240"/>
          <w:jc w:val="center"/>
        </w:trPr>
        <w:tc>
          <w:tcPr>
            <w:tcW w:w="9752" w:type="dxa"/>
            <w:gridSpan w:val="2"/>
            <w:tcBorders>
              <w:top w:val="nil"/>
              <w:left w:val="nil"/>
              <w:bottom w:val="nil"/>
              <w:right w:val="nil"/>
            </w:tcBorders>
          </w:tcPr>
          <w:p w14:paraId="29B637D6" w14:textId="77777777" w:rsidR="00B92363" w:rsidRPr="005461A2" w:rsidRDefault="00B92363" w:rsidP="00356448">
            <w:pPr>
              <w:rPr>
                <w:noProof/>
              </w:rPr>
            </w:pPr>
          </w:p>
        </w:tc>
      </w:tr>
      <w:tr w:rsidR="00B92363" w:rsidRPr="005461A2" w14:paraId="04F7C82A" w14:textId="77777777" w:rsidTr="00356448">
        <w:trPr>
          <w:trHeight w:val="240"/>
          <w:jc w:val="center"/>
        </w:trPr>
        <w:tc>
          <w:tcPr>
            <w:tcW w:w="4876" w:type="dxa"/>
            <w:tcBorders>
              <w:top w:val="nil"/>
              <w:left w:val="nil"/>
              <w:bottom w:val="nil"/>
              <w:right w:val="nil"/>
            </w:tcBorders>
          </w:tcPr>
          <w:p w14:paraId="71AA1A5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5C15572" w14:textId="77777777" w:rsidR="00B92363" w:rsidRPr="005461A2" w:rsidRDefault="00B92363" w:rsidP="00356448">
            <w:pPr>
              <w:pStyle w:val="AmColumnHeading"/>
              <w:rPr>
                <w:noProof/>
              </w:rPr>
            </w:pPr>
            <w:r w:rsidRPr="005461A2">
              <w:rPr>
                <w:noProof/>
              </w:rPr>
              <w:t>Amendement</w:t>
            </w:r>
          </w:p>
        </w:tc>
      </w:tr>
      <w:tr w:rsidR="00B92363" w:rsidRPr="005461A2" w14:paraId="57183EF8" w14:textId="77777777" w:rsidTr="00356448">
        <w:trPr>
          <w:jc w:val="center"/>
        </w:trPr>
        <w:tc>
          <w:tcPr>
            <w:tcW w:w="4876" w:type="dxa"/>
            <w:tcBorders>
              <w:top w:val="nil"/>
              <w:left w:val="nil"/>
              <w:bottom w:val="nil"/>
              <w:right w:val="nil"/>
            </w:tcBorders>
          </w:tcPr>
          <w:p w14:paraId="30C6AD41" w14:textId="77777777" w:rsidR="00B92363" w:rsidRPr="005461A2" w:rsidRDefault="00B92363" w:rsidP="00356448">
            <w:pPr>
              <w:pStyle w:val="Normal6a"/>
              <w:rPr>
                <w:noProof/>
              </w:rPr>
            </w:pPr>
          </w:p>
        </w:tc>
        <w:tc>
          <w:tcPr>
            <w:tcW w:w="4876" w:type="dxa"/>
            <w:tcBorders>
              <w:top w:val="nil"/>
              <w:left w:val="nil"/>
              <w:bottom w:val="nil"/>
              <w:right w:val="nil"/>
            </w:tcBorders>
          </w:tcPr>
          <w:p w14:paraId="50F160B7" w14:textId="77777777" w:rsidR="00B92363" w:rsidRPr="005461A2" w:rsidRDefault="00B92363" w:rsidP="00356448">
            <w:pPr>
              <w:pStyle w:val="Normal6a"/>
              <w:rPr>
                <w:noProof/>
              </w:rPr>
            </w:pPr>
            <w:r w:rsidRPr="005461A2">
              <w:rPr>
                <w:b/>
                <w:i/>
                <w:noProof/>
              </w:rPr>
              <w:t>2 ter.</w:t>
            </w:r>
            <w:r w:rsidRPr="005461A2">
              <w:rPr>
                <w:noProof/>
              </w:rPr>
              <w:tab/>
            </w:r>
            <w:r w:rsidRPr="005461A2">
              <w:rPr>
                <w:b/>
                <w:i/>
                <w:noProof/>
              </w:rPr>
              <w:t>is van mening dat de algemene vereisten van uniformiteit, efficiëntie, consistentie en rechtszekerheid die vereist zijn voor internationale marktdeelnemers op het gebied van innovatie, start-ups, scale-ups en investeerders in de sector het noodzakelijk en wenselijk maken om het regelgevingsinstrument van de verordening te gebruiken in plaats van dat van de richtlijn; </w:t>
            </w:r>
          </w:p>
        </w:tc>
      </w:tr>
    </w:tbl>
    <w:p w14:paraId="58349EE9"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75C14348" w14:textId="77777777" w:rsidR="00B92363" w:rsidRPr="005461A2" w:rsidRDefault="00B92363" w:rsidP="00B92363">
      <w:pPr>
        <w:rPr>
          <w:noProof/>
        </w:rPr>
      </w:pPr>
      <w:r w:rsidRPr="005461A2">
        <w:rPr>
          <w:rStyle w:val="HideTWBExt"/>
        </w:rPr>
        <w:t>&lt;/Amend&gt;</w:t>
      </w:r>
    </w:p>
    <w:p w14:paraId="0C214FA5"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46</w:t>
      </w:r>
      <w:r w:rsidRPr="005461A2">
        <w:rPr>
          <w:rStyle w:val="HideTWBExt"/>
          <w:b w:val="0"/>
        </w:rPr>
        <w:t>&lt;/NumAm&gt;</w:t>
      </w:r>
    </w:p>
    <w:p w14:paraId="74F92DE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1662E344" w14:textId="77777777" w:rsidR="00B92363" w:rsidRPr="005461A2" w:rsidRDefault="00B92363" w:rsidP="00B92363">
      <w:pPr>
        <w:pStyle w:val="NormalBold"/>
        <w:rPr>
          <w:noProof/>
        </w:rPr>
      </w:pPr>
      <w:r w:rsidRPr="005461A2">
        <w:rPr>
          <w:rStyle w:val="HideTWBExt"/>
          <w:b w:val="0"/>
        </w:rPr>
        <w:t>&lt;/RepeatBlock-By&gt;</w:t>
      </w:r>
    </w:p>
    <w:p w14:paraId="6AB5745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E3D99EE" w14:textId="77777777" w:rsidR="00B92363" w:rsidRPr="005461A2" w:rsidRDefault="00B92363" w:rsidP="00B92363">
      <w:pPr>
        <w:pStyle w:val="NormalBold"/>
        <w:rPr>
          <w:noProof/>
        </w:rPr>
      </w:pPr>
      <w:r w:rsidRPr="005461A2">
        <w:rPr>
          <w:rStyle w:val="HideTWBExt"/>
          <w:b w:val="0"/>
        </w:rPr>
        <w:t>&lt;Article&gt;</w:t>
      </w:r>
      <w:r w:rsidRPr="005461A2">
        <w:rPr>
          <w:noProof/>
        </w:rPr>
        <w:t>Paragraaf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E0737A1" w14:textId="77777777" w:rsidTr="00356448">
        <w:trPr>
          <w:trHeight w:hRule="exact" w:val="240"/>
          <w:jc w:val="center"/>
        </w:trPr>
        <w:tc>
          <w:tcPr>
            <w:tcW w:w="9752" w:type="dxa"/>
            <w:gridSpan w:val="2"/>
            <w:tcBorders>
              <w:top w:val="nil"/>
              <w:left w:val="nil"/>
              <w:bottom w:val="nil"/>
              <w:right w:val="nil"/>
            </w:tcBorders>
          </w:tcPr>
          <w:p w14:paraId="2C471541" w14:textId="77777777" w:rsidR="00B92363" w:rsidRPr="005461A2" w:rsidRDefault="00B92363" w:rsidP="00356448">
            <w:pPr>
              <w:rPr>
                <w:noProof/>
              </w:rPr>
            </w:pPr>
          </w:p>
        </w:tc>
      </w:tr>
      <w:tr w:rsidR="00B92363" w:rsidRPr="005461A2" w14:paraId="03C083A4" w14:textId="77777777" w:rsidTr="00356448">
        <w:trPr>
          <w:trHeight w:val="240"/>
          <w:jc w:val="center"/>
        </w:trPr>
        <w:tc>
          <w:tcPr>
            <w:tcW w:w="4876" w:type="dxa"/>
            <w:tcBorders>
              <w:top w:val="nil"/>
              <w:left w:val="nil"/>
              <w:bottom w:val="nil"/>
              <w:right w:val="nil"/>
            </w:tcBorders>
          </w:tcPr>
          <w:p w14:paraId="35EDED3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3B2F729" w14:textId="77777777" w:rsidR="00B92363" w:rsidRPr="005461A2" w:rsidRDefault="00B92363" w:rsidP="00356448">
            <w:pPr>
              <w:pStyle w:val="AmColumnHeading"/>
              <w:rPr>
                <w:noProof/>
              </w:rPr>
            </w:pPr>
            <w:r w:rsidRPr="005461A2">
              <w:rPr>
                <w:noProof/>
              </w:rPr>
              <w:t>Amendement</w:t>
            </w:r>
          </w:p>
        </w:tc>
      </w:tr>
      <w:tr w:rsidR="00B92363" w:rsidRPr="005461A2" w14:paraId="12C589E1" w14:textId="77777777" w:rsidTr="00356448">
        <w:trPr>
          <w:jc w:val="center"/>
        </w:trPr>
        <w:tc>
          <w:tcPr>
            <w:tcW w:w="4876" w:type="dxa"/>
            <w:tcBorders>
              <w:top w:val="nil"/>
              <w:left w:val="nil"/>
              <w:bottom w:val="nil"/>
              <w:right w:val="nil"/>
            </w:tcBorders>
          </w:tcPr>
          <w:p w14:paraId="0B86D058" w14:textId="77777777" w:rsidR="00B92363" w:rsidRPr="005461A2" w:rsidRDefault="00B92363" w:rsidP="00356448">
            <w:pPr>
              <w:pStyle w:val="Normal6a"/>
              <w:rPr>
                <w:noProof/>
              </w:rPr>
            </w:pPr>
            <w:r w:rsidRPr="005461A2">
              <w:rPr>
                <w:b/>
                <w:i/>
                <w:noProof/>
              </w:rPr>
              <w:t>3.</w:t>
            </w:r>
            <w:r w:rsidRPr="005461A2">
              <w:rPr>
                <w:noProof/>
              </w:rPr>
              <w:tab/>
            </w:r>
            <w:r w:rsidRPr="005461A2">
              <w:rPr>
                <w:b/>
                <w:i/>
                <w:noProof/>
              </w:rPr>
              <w:t xml:space="preserve">erkent dat artikel 50 en artikel 114, lid 1), VWEU harmonisatiemaatregelen in het vennootschapsrecht vereisen die moeten worden toegepast in het nationale </w:t>
            </w:r>
            <w:r w:rsidRPr="005461A2">
              <w:rPr>
                <w:b/>
                <w:i/>
                <w:noProof/>
              </w:rPr>
              <w:lastRenderedPageBreak/>
              <w:t>recht van de lidstaten; is van mening dat in dit geval de voorkeur moet worden gegeven aan maximale harmonisatie om te zorgen voor uniforme regels in alle lidstaten;</w:t>
            </w:r>
          </w:p>
        </w:tc>
        <w:tc>
          <w:tcPr>
            <w:tcW w:w="4876" w:type="dxa"/>
            <w:tcBorders>
              <w:top w:val="nil"/>
              <w:left w:val="nil"/>
              <w:bottom w:val="nil"/>
              <w:right w:val="nil"/>
            </w:tcBorders>
          </w:tcPr>
          <w:p w14:paraId="4DF3886D" w14:textId="77777777" w:rsidR="00B92363" w:rsidRPr="005461A2" w:rsidRDefault="00B92363" w:rsidP="00356448">
            <w:pPr>
              <w:pStyle w:val="Normal6a"/>
              <w:rPr>
                <w:noProof/>
              </w:rPr>
            </w:pPr>
            <w:r w:rsidRPr="005461A2">
              <w:rPr>
                <w:b/>
                <w:bCs/>
                <w:i/>
                <w:iCs/>
                <w:noProof/>
              </w:rPr>
              <w:lastRenderedPageBreak/>
              <w:t>Schrappen</w:t>
            </w:r>
          </w:p>
        </w:tc>
      </w:tr>
    </w:tbl>
    <w:p w14:paraId="3F472CC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288D459A" w14:textId="77777777" w:rsidR="00B92363" w:rsidRPr="005461A2" w:rsidRDefault="00B92363" w:rsidP="00B92363">
      <w:pPr>
        <w:rPr>
          <w:noProof/>
        </w:rPr>
      </w:pPr>
      <w:r w:rsidRPr="005461A2">
        <w:rPr>
          <w:rStyle w:val="HideTWBExt"/>
        </w:rPr>
        <w:t>&lt;/Amend&gt;</w:t>
      </w:r>
    </w:p>
    <w:p w14:paraId="7184C2D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47</w:t>
      </w:r>
      <w:r w:rsidRPr="005461A2">
        <w:rPr>
          <w:rStyle w:val="HideTWBExt"/>
          <w:b w:val="0"/>
        </w:rPr>
        <w:t>&lt;/NumAm&gt;</w:t>
      </w:r>
    </w:p>
    <w:p w14:paraId="0D330DB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7AA10EA6" w14:textId="77777777" w:rsidR="00B92363" w:rsidRPr="005461A2" w:rsidRDefault="00B92363" w:rsidP="00B92363">
      <w:pPr>
        <w:pStyle w:val="NormalBold"/>
        <w:rPr>
          <w:noProof/>
        </w:rPr>
      </w:pPr>
      <w:r w:rsidRPr="005461A2">
        <w:rPr>
          <w:rStyle w:val="HideTWBExt"/>
          <w:b w:val="0"/>
        </w:rPr>
        <w:t>&lt;/RepeatBlock-By&gt;</w:t>
      </w:r>
    </w:p>
    <w:p w14:paraId="0FBBDDD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53AF599" w14:textId="77777777" w:rsidR="00B92363" w:rsidRPr="005461A2" w:rsidRDefault="00B92363" w:rsidP="00B92363">
      <w:pPr>
        <w:pStyle w:val="NormalBold"/>
        <w:rPr>
          <w:noProof/>
        </w:rPr>
      </w:pPr>
      <w:r w:rsidRPr="005461A2">
        <w:rPr>
          <w:rStyle w:val="HideTWBExt"/>
          <w:b w:val="0"/>
        </w:rPr>
        <w:t>&lt;Article&gt;</w:t>
      </w:r>
      <w:r w:rsidRPr="005461A2">
        <w:rPr>
          <w:noProof/>
        </w:rPr>
        <w:t>Paragraaf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20E5D35" w14:textId="77777777" w:rsidTr="00356448">
        <w:trPr>
          <w:trHeight w:hRule="exact" w:val="240"/>
          <w:jc w:val="center"/>
        </w:trPr>
        <w:tc>
          <w:tcPr>
            <w:tcW w:w="9752" w:type="dxa"/>
            <w:gridSpan w:val="2"/>
            <w:tcBorders>
              <w:top w:val="nil"/>
              <w:left w:val="nil"/>
              <w:bottom w:val="nil"/>
              <w:right w:val="nil"/>
            </w:tcBorders>
          </w:tcPr>
          <w:p w14:paraId="31ECBCA9" w14:textId="77777777" w:rsidR="00B92363" w:rsidRPr="005461A2" w:rsidRDefault="00B92363" w:rsidP="00356448">
            <w:pPr>
              <w:rPr>
                <w:noProof/>
              </w:rPr>
            </w:pPr>
          </w:p>
        </w:tc>
      </w:tr>
      <w:tr w:rsidR="00B92363" w:rsidRPr="005461A2" w14:paraId="7A234DEF" w14:textId="77777777" w:rsidTr="00356448">
        <w:trPr>
          <w:trHeight w:val="240"/>
          <w:jc w:val="center"/>
        </w:trPr>
        <w:tc>
          <w:tcPr>
            <w:tcW w:w="4876" w:type="dxa"/>
            <w:tcBorders>
              <w:top w:val="nil"/>
              <w:left w:val="nil"/>
              <w:bottom w:val="nil"/>
              <w:right w:val="nil"/>
            </w:tcBorders>
          </w:tcPr>
          <w:p w14:paraId="5C1AB4D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79855E1" w14:textId="77777777" w:rsidR="00B92363" w:rsidRPr="005461A2" w:rsidRDefault="00B92363" w:rsidP="00356448">
            <w:pPr>
              <w:pStyle w:val="AmColumnHeading"/>
              <w:rPr>
                <w:noProof/>
              </w:rPr>
            </w:pPr>
            <w:r w:rsidRPr="005461A2">
              <w:rPr>
                <w:noProof/>
              </w:rPr>
              <w:t>Amendement</w:t>
            </w:r>
          </w:p>
        </w:tc>
      </w:tr>
      <w:tr w:rsidR="00B92363" w:rsidRPr="005461A2" w14:paraId="7D9BC535" w14:textId="77777777" w:rsidTr="00356448">
        <w:trPr>
          <w:jc w:val="center"/>
        </w:trPr>
        <w:tc>
          <w:tcPr>
            <w:tcW w:w="4876" w:type="dxa"/>
            <w:tcBorders>
              <w:top w:val="nil"/>
              <w:left w:val="nil"/>
              <w:bottom w:val="nil"/>
              <w:right w:val="nil"/>
            </w:tcBorders>
          </w:tcPr>
          <w:p w14:paraId="3771C8AE" w14:textId="77777777" w:rsidR="00B92363" w:rsidRPr="005461A2" w:rsidRDefault="00B92363" w:rsidP="00356448">
            <w:pPr>
              <w:pStyle w:val="Normal6a"/>
              <w:rPr>
                <w:noProof/>
              </w:rPr>
            </w:pPr>
            <w:r w:rsidRPr="005461A2">
              <w:rPr>
                <w:b/>
                <w:i/>
                <w:noProof/>
              </w:rPr>
              <w:t>3.</w:t>
            </w:r>
            <w:r w:rsidRPr="005461A2">
              <w:rPr>
                <w:noProof/>
              </w:rPr>
              <w:tab/>
            </w:r>
            <w:r w:rsidRPr="005461A2">
              <w:rPr>
                <w:b/>
                <w:i/>
                <w:noProof/>
              </w:rPr>
              <w:t>erkent dat artikel 50 en artikel 114, lid 1), VWEU harmonisatiemaatregelen in het vennootschapsrecht vereisen die moeten worden toegepast in het nationale recht van de lidstaten; is van mening dat in dit geval de voorkeur moet worden gegeven aan maximale harmonisatie om te zorgen voor uniforme regels in alle lidstaten;</w:t>
            </w:r>
          </w:p>
        </w:tc>
        <w:tc>
          <w:tcPr>
            <w:tcW w:w="4876" w:type="dxa"/>
            <w:tcBorders>
              <w:top w:val="nil"/>
              <w:left w:val="nil"/>
              <w:bottom w:val="nil"/>
              <w:right w:val="nil"/>
            </w:tcBorders>
          </w:tcPr>
          <w:p w14:paraId="232C829F" w14:textId="77777777" w:rsidR="00B92363" w:rsidRPr="005461A2" w:rsidRDefault="00B92363" w:rsidP="00356448">
            <w:pPr>
              <w:pStyle w:val="Normal6a"/>
              <w:rPr>
                <w:noProof/>
              </w:rPr>
            </w:pPr>
            <w:r w:rsidRPr="005461A2">
              <w:rPr>
                <w:b/>
                <w:i/>
                <w:noProof/>
              </w:rPr>
              <w:t>Schrappen</w:t>
            </w:r>
          </w:p>
        </w:tc>
      </w:tr>
    </w:tbl>
    <w:p w14:paraId="5BE96BFA"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24E03B0D" w14:textId="77777777" w:rsidR="00B92363" w:rsidRPr="005461A2" w:rsidRDefault="00B92363" w:rsidP="00B92363">
      <w:pPr>
        <w:rPr>
          <w:noProof/>
        </w:rPr>
      </w:pPr>
      <w:r w:rsidRPr="005461A2">
        <w:rPr>
          <w:rStyle w:val="HideTWBExt"/>
        </w:rPr>
        <w:t>&lt;/Amend&gt;</w:t>
      </w:r>
    </w:p>
    <w:p w14:paraId="231D314B"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48</w:t>
      </w:r>
      <w:r w:rsidRPr="005461A2">
        <w:rPr>
          <w:rStyle w:val="HideTWBExt"/>
          <w:b w:val="0"/>
        </w:rPr>
        <w:t>&lt;/NumAm&gt;</w:t>
      </w:r>
    </w:p>
    <w:p w14:paraId="31F8D3F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w:t>
      </w:r>
      <w:r w:rsidRPr="005461A2">
        <w:rPr>
          <w:rStyle w:val="HideTWBExt"/>
          <w:b w:val="0"/>
        </w:rPr>
        <w:t>&lt;/Members&gt;</w:t>
      </w:r>
    </w:p>
    <w:p w14:paraId="31E8ED78" w14:textId="77777777" w:rsidR="00B92363" w:rsidRPr="005461A2" w:rsidRDefault="00B92363" w:rsidP="00B92363">
      <w:pPr>
        <w:pStyle w:val="NormalBold"/>
        <w:rPr>
          <w:noProof/>
        </w:rPr>
      </w:pPr>
      <w:r w:rsidRPr="005461A2">
        <w:rPr>
          <w:rStyle w:val="HideTWBExt"/>
          <w:b w:val="0"/>
        </w:rPr>
        <w:t>&lt;/RepeatBlock-By&gt;</w:t>
      </w:r>
    </w:p>
    <w:p w14:paraId="4FEAF1A7"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3458470" w14:textId="77777777" w:rsidR="00B92363" w:rsidRPr="005461A2" w:rsidRDefault="00B92363" w:rsidP="00B92363">
      <w:pPr>
        <w:pStyle w:val="NormalBold"/>
        <w:rPr>
          <w:noProof/>
        </w:rPr>
      </w:pPr>
      <w:r w:rsidRPr="005461A2">
        <w:rPr>
          <w:rStyle w:val="HideTWBExt"/>
          <w:b w:val="0"/>
        </w:rPr>
        <w:t>&lt;Article&gt;</w:t>
      </w:r>
      <w:r w:rsidRPr="005461A2">
        <w:rPr>
          <w:noProof/>
        </w:rPr>
        <w:t>Paragraaf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759147E" w14:textId="77777777" w:rsidTr="00356448">
        <w:trPr>
          <w:trHeight w:hRule="exact" w:val="240"/>
          <w:jc w:val="center"/>
        </w:trPr>
        <w:tc>
          <w:tcPr>
            <w:tcW w:w="9752" w:type="dxa"/>
            <w:gridSpan w:val="2"/>
            <w:tcBorders>
              <w:top w:val="nil"/>
              <w:left w:val="nil"/>
              <w:bottom w:val="nil"/>
              <w:right w:val="nil"/>
            </w:tcBorders>
          </w:tcPr>
          <w:p w14:paraId="1CF67E54" w14:textId="77777777" w:rsidR="00B92363" w:rsidRPr="005461A2" w:rsidRDefault="00B92363" w:rsidP="00356448">
            <w:pPr>
              <w:rPr>
                <w:noProof/>
              </w:rPr>
            </w:pPr>
          </w:p>
        </w:tc>
      </w:tr>
      <w:tr w:rsidR="00B92363" w:rsidRPr="005461A2" w14:paraId="1A16C42A" w14:textId="77777777" w:rsidTr="00356448">
        <w:trPr>
          <w:trHeight w:val="240"/>
          <w:jc w:val="center"/>
        </w:trPr>
        <w:tc>
          <w:tcPr>
            <w:tcW w:w="4876" w:type="dxa"/>
            <w:tcBorders>
              <w:top w:val="nil"/>
              <w:left w:val="nil"/>
              <w:bottom w:val="nil"/>
              <w:right w:val="nil"/>
            </w:tcBorders>
          </w:tcPr>
          <w:p w14:paraId="6F73E43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C05EB0A" w14:textId="77777777" w:rsidR="00B92363" w:rsidRPr="005461A2" w:rsidRDefault="00B92363" w:rsidP="00356448">
            <w:pPr>
              <w:pStyle w:val="AmColumnHeading"/>
              <w:rPr>
                <w:noProof/>
              </w:rPr>
            </w:pPr>
            <w:r w:rsidRPr="005461A2">
              <w:rPr>
                <w:noProof/>
              </w:rPr>
              <w:t>Amendement</w:t>
            </w:r>
          </w:p>
        </w:tc>
      </w:tr>
      <w:tr w:rsidR="00B92363" w:rsidRPr="005461A2" w14:paraId="52F93DAB" w14:textId="77777777" w:rsidTr="00356448">
        <w:trPr>
          <w:jc w:val="center"/>
        </w:trPr>
        <w:tc>
          <w:tcPr>
            <w:tcW w:w="4876" w:type="dxa"/>
            <w:tcBorders>
              <w:top w:val="nil"/>
              <w:left w:val="nil"/>
              <w:bottom w:val="nil"/>
              <w:right w:val="nil"/>
            </w:tcBorders>
          </w:tcPr>
          <w:p w14:paraId="76703773" w14:textId="77777777" w:rsidR="00B92363" w:rsidRPr="005461A2" w:rsidRDefault="00B92363" w:rsidP="00356448">
            <w:pPr>
              <w:pStyle w:val="Normal6a"/>
              <w:rPr>
                <w:noProof/>
              </w:rPr>
            </w:pPr>
            <w:r w:rsidRPr="005461A2">
              <w:rPr>
                <w:b/>
                <w:i/>
                <w:noProof/>
              </w:rPr>
              <w:t>3.</w:t>
            </w:r>
            <w:r w:rsidRPr="005461A2">
              <w:rPr>
                <w:noProof/>
              </w:rPr>
              <w:tab/>
            </w:r>
            <w:r w:rsidRPr="005461A2">
              <w:rPr>
                <w:b/>
                <w:i/>
                <w:noProof/>
              </w:rPr>
              <w:t xml:space="preserve">erkent dat artikel 50 en artikel 114, lid 1), VWEU harmonisatiemaatregelen in het vennootschapsrecht vereisen die moeten worden toegepast in het nationale recht van de lidstaten; is van mening dat in dit geval de voorkeur moet worden gegeven aan maximale harmonisatie om te zorgen voor uniforme regels in alle </w:t>
            </w:r>
            <w:r w:rsidRPr="005461A2">
              <w:rPr>
                <w:b/>
                <w:i/>
                <w:noProof/>
              </w:rPr>
              <w:lastRenderedPageBreak/>
              <w:t>lidstaten;</w:t>
            </w:r>
          </w:p>
        </w:tc>
        <w:tc>
          <w:tcPr>
            <w:tcW w:w="4876" w:type="dxa"/>
            <w:tcBorders>
              <w:top w:val="nil"/>
              <w:left w:val="nil"/>
              <w:bottom w:val="nil"/>
              <w:right w:val="nil"/>
            </w:tcBorders>
          </w:tcPr>
          <w:p w14:paraId="4A0C3FD2" w14:textId="77777777" w:rsidR="00B92363" w:rsidRPr="005461A2" w:rsidRDefault="00B92363" w:rsidP="00356448">
            <w:pPr>
              <w:pStyle w:val="Normal6a"/>
              <w:rPr>
                <w:noProof/>
              </w:rPr>
            </w:pPr>
            <w:r w:rsidRPr="005461A2">
              <w:rPr>
                <w:b/>
                <w:i/>
                <w:noProof/>
              </w:rPr>
              <w:lastRenderedPageBreak/>
              <w:t>Schrappen</w:t>
            </w:r>
          </w:p>
        </w:tc>
      </w:tr>
    </w:tbl>
    <w:p w14:paraId="3EBFB5E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BB2C851" w14:textId="77777777" w:rsidR="00B92363" w:rsidRPr="005461A2" w:rsidRDefault="00B92363" w:rsidP="00B92363">
      <w:pPr>
        <w:rPr>
          <w:noProof/>
        </w:rPr>
      </w:pPr>
      <w:r w:rsidRPr="005461A2">
        <w:rPr>
          <w:rStyle w:val="HideTWBExt"/>
        </w:rPr>
        <w:t>&lt;/Amend&gt;</w:t>
      </w:r>
    </w:p>
    <w:p w14:paraId="17ECB9FB"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49</w:t>
      </w:r>
      <w:r w:rsidRPr="005461A2">
        <w:rPr>
          <w:rStyle w:val="HideTWBExt"/>
          <w:b w:val="0"/>
        </w:rPr>
        <w:t>&lt;/NumAm&gt;</w:t>
      </w:r>
    </w:p>
    <w:p w14:paraId="6FA7939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0AD61E04" w14:textId="77777777" w:rsidR="00B92363" w:rsidRPr="005461A2" w:rsidRDefault="00B92363" w:rsidP="00B92363">
      <w:pPr>
        <w:pStyle w:val="NormalBold"/>
        <w:rPr>
          <w:noProof/>
        </w:rPr>
      </w:pPr>
      <w:r w:rsidRPr="005461A2">
        <w:rPr>
          <w:rStyle w:val="HideTWBExt"/>
          <w:b w:val="0"/>
        </w:rPr>
        <w:t>&lt;/RepeatBlock-By&gt;</w:t>
      </w:r>
    </w:p>
    <w:p w14:paraId="534A333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09C259D" w14:textId="77777777" w:rsidR="00B92363" w:rsidRPr="005461A2" w:rsidRDefault="00B92363" w:rsidP="00B92363">
      <w:pPr>
        <w:pStyle w:val="NormalBold"/>
        <w:rPr>
          <w:noProof/>
        </w:rPr>
      </w:pPr>
      <w:r w:rsidRPr="005461A2">
        <w:rPr>
          <w:rStyle w:val="HideTWBExt"/>
          <w:b w:val="0"/>
        </w:rPr>
        <w:t>&lt;Article&gt;</w:t>
      </w:r>
      <w:r w:rsidRPr="005461A2">
        <w:rPr>
          <w:noProof/>
        </w:rPr>
        <w:t>Paragraaf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DC56B10" w14:textId="77777777" w:rsidTr="00356448">
        <w:trPr>
          <w:trHeight w:hRule="exact" w:val="240"/>
          <w:jc w:val="center"/>
        </w:trPr>
        <w:tc>
          <w:tcPr>
            <w:tcW w:w="9752" w:type="dxa"/>
            <w:gridSpan w:val="2"/>
            <w:tcBorders>
              <w:top w:val="nil"/>
              <w:left w:val="nil"/>
              <w:bottom w:val="nil"/>
              <w:right w:val="nil"/>
            </w:tcBorders>
          </w:tcPr>
          <w:p w14:paraId="615BE74D" w14:textId="77777777" w:rsidR="00B92363" w:rsidRPr="005461A2" w:rsidRDefault="00B92363" w:rsidP="00356448">
            <w:pPr>
              <w:rPr>
                <w:noProof/>
              </w:rPr>
            </w:pPr>
          </w:p>
        </w:tc>
      </w:tr>
      <w:tr w:rsidR="00B92363" w:rsidRPr="005461A2" w14:paraId="216C621C" w14:textId="77777777" w:rsidTr="00356448">
        <w:trPr>
          <w:trHeight w:val="240"/>
          <w:jc w:val="center"/>
        </w:trPr>
        <w:tc>
          <w:tcPr>
            <w:tcW w:w="4876" w:type="dxa"/>
            <w:tcBorders>
              <w:top w:val="nil"/>
              <w:left w:val="nil"/>
              <w:bottom w:val="nil"/>
              <w:right w:val="nil"/>
            </w:tcBorders>
          </w:tcPr>
          <w:p w14:paraId="39A9027B"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3D0EEF8" w14:textId="77777777" w:rsidR="00B92363" w:rsidRPr="005461A2" w:rsidRDefault="00B92363" w:rsidP="00356448">
            <w:pPr>
              <w:pStyle w:val="AmColumnHeading"/>
              <w:rPr>
                <w:noProof/>
              </w:rPr>
            </w:pPr>
            <w:r w:rsidRPr="005461A2">
              <w:rPr>
                <w:noProof/>
              </w:rPr>
              <w:t>Amendement</w:t>
            </w:r>
          </w:p>
        </w:tc>
      </w:tr>
      <w:tr w:rsidR="00B92363" w:rsidRPr="005461A2" w14:paraId="57BFB4CA" w14:textId="77777777" w:rsidTr="00356448">
        <w:trPr>
          <w:jc w:val="center"/>
        </w:trPr>
        <w:tc>
          <w:tcPr>
            <w:tcW w:w="4876" w:type="dxa"/>
            <w:tcBorders>
              <w:top w:val="nil"/>
              <w:left w:val="nil"/>
              <w:bottom w:val="nil"/>
              <w:right w:val="nil"/>
            </w:tcBorders>
          </w:tcPr>
          <w:p w14:paraId="55FC809F" w14:textId="77777777" w:rsidR="00B92363" w:rsidRPr="005461A2" w:rsidRDefault="00B92363" w:rsidP="00356448">
            <w:pPr>
              <w:pStyle w:val="Normal6a"/>
              <w:rPr>
                <w:noProof/>
              </w:rPr>
            </w:pPr>
            <w:r w:rsidRPr="005461A2">
              <w:rPr>
                <w:noProof/>
              </w:rPr>
              <w:t>3.</w:t>
            </w:r>
            <w:r w:rsidRPr="005461A2">
              <w:rPr>
                <w:noProof/>
              </w:rPr>
              <w:tab/>
              <w:t>erkent dat artikel 50 en artikel 114, lid 1</w:t>
            </w:r>
            <w:r w:rsidRPr="005461A2">
              <w:rPr>
                <w:b/>
                <w:i/>
                <w:noProof/>
              </w:rPr>
              <w:t>)</w:t>
            </w:r>
            <w:r w:rsidRPr="005461A2">
              <w:rPr>
                <w:noProof/>
              </w:rPr>
              <w:t>, VWEU harmonisatiemaatregelen in het vennootschapsrecht vereisen die moeten worden toegepast in het nationale recht van de lidstaten; is van mening dat in dit geval de voorkeur moet worden gegeven aan maximale harmonisatie om te zorgen voor uniforme regels in alle lidstaten;</w:t>
            </w:r>
          </w:p>
        </w:tc>
        <w:tc>
          <w:tcPr>
            <w:tcW w:w="4876" w:type="dxa"/>
            <w:tcBorders>
              <w:top w:val="nil"/>
              <w:left w:val="nil"/>
              <w:bottom w:val="nil"/>
              <w:right w:val="nil"/>
            </w:tcBorders>
          </w:tcPr>
          <w:p w14:paraId="52DF334B" w14:textId="77777777" w:rsidR="00B92363" w:rsidRPr="005461A2" w:rsidRDefault="00B92363" w:rsidP="00356448">
            <w:pPr>
              <w:pStyle w:val="Normal6a"/>
              <w:rPr>
                <w:noProof/>
              </w:rPr>
            </w:pPr>
            <w:r w:rsidRPr="005461A2">
              <w:rPr>
                <w:noProof/>
              </w:rPr>
              <w:t>3.</w:t>
            </w:r>
            <w:r w:rsidRPr="005461A2">
              <w:rPr>
                <w:noProof/>
              </w:rPr>
              <w:tab/>
              <w:t xml:space="preserve">erkent dat artikel 50 en artikel 114, lid 1, VWEU harmonisatiemaatregelen in het vennootschapsrecht vereisen die moeten worden toegepast in het nationale recht van de lidstaten; is van mening dat in dit geval de voorkeur moet worden gegeven aan maximale harmonisatie om te zorgen voor uniforme regels in alle lidstaten; </w:t>
            </w:r>
            <w:r w:rsidRPr="005461A2">
              <w:rPr>
                <w:b/>
                <w:i/>
                <w:noProof/>
              </w:rPr>
              <w:t>verzoekt de Commissie deze clausules voor maximale harmonisatie tot de meeste onderdelen van de 28e regeling uit te breiden;</w:t>
            </w:r>
          </w:p>
        </w:tc>
      </w:tr>
    </w:tbl>
    <w:p w14:paraId="70877C7A"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8BF3F05" w14:textId="77777777" w:rsidR="00B92363" w:rsidRPr="005461A2" w:rsidRDefault="00B92363" w:rsidP="00B92363">
      <w:pPr>
        <w:rPr>
          <w:noProof/>
        </w:rPr>
      </w:pPr>
      <w:r w:rsidRPr="005461A2">
        <w:rPr>
          <w:rStyle w:val="HideTWBExt"/>
        </w:rPr>
        <w:t>&lt;/Amend&gt;</w:t>
      </w:r>
    </w:p>
    <w:p w14:paraId="22D89152"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50</w:t>
      </w:r>
      <w:r w:rsidRPr="005461A2">
        <w:rPr>
          <w:rStyle w:val="HideTWBExt"/>
          <w:b w:val="0"/>
        </w:rPr>
        <w:t>&lt;/NumAm&gt;</w:t>
      </w:r>
    </w:p>
    <w:p w14:paraId="694BAD7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174B5ED1" w14:textId="77777777" w:rsidR="00B92363" w:rsidRPr="005461A2" w:rsidRDefault="00B92363" w:rsidP="00B92363">
      <w:pPr>
        <w:pStyle w:val="NormalBold"/>
        <w:rPr>
          <w:noProof/>
        </w:rPr>
      </w:pPr>
      <w:r w:rsidRPr="005461A2">
        <w:rPr>
          <w:rStyle w:val="HideTWBExt"/>
          <w:b w:val="0"/>
        </w:rPr>
        <w:t>&lt;/RepeatBlock-By&gt;</w:t>
      </w:r>
    </w:p>
    <w:p w14:paraId="4181399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58A27A6" w14:textId="77777777" w:rsidR="00B92363" w:rsidRPr="005461A2" w:rsidRDefault="00B92363" w:rsidP="00B92363">
      <w:pPr>
        <w:pStyle w:val="NormalBold"/>
        <w:rPr>
          <w:noProof/>
        </w:rPr>
      </w:pPr>
      <w:r w:rsidRPr="005461A2">
        <w:rPr>
          <w:rStyle w:val="HideTWBExt"/>
          <w:b w:val="0"/>
        </w:rPr>
        <w:t>&lt;Article&gt;</w:t>
      </w:r>
      <w:r w:rsidRPr="005461A2">
        <w:rPr>
          <w:noProof/>
        </w:rPr>
        <w:t>Paragraaf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0D7C2F0" w14:textId="77777777" w:rsidTr="00356448">
        <w:trPr>
          <w:trHeight w:hRule="exact" w:val="240"/>
          <w:jc w:val="center"/>
        </w:trPr>
        <w:tc>
          <w:tcPr>
            <w:tcW w:w="9752" w:type="dxa"/>
            <w:gridSpan w:val="2"/>
            <w:tcBorders>
              <w:top w:val="nil"/>
              <w:left w:val="nil"/>
              <w:bottom w:val="nil"/>
              <w:right w:val="nil"/>
            </w:tcBorders>
          </w:tcPr>
          <w:p w14:paraId="701FD914" w14:textId="77777777" w:rsidR="00B92363" w:rsidRPr="005461A2" w:rsidRDefault="00B92363" w:rsidP="00356448">
            <w:pPr>
              <w:rPr>
                <w:noProof/>
              </w:rPr>
            </w:pPr>
          </w:p>
        </w:tc>
      </w:tr>
      <w:tr w:rsidR="00B92363" w:rsidRPr="005461A2" w14:paraId="71CF3C62" w14:textId="77777777" w:rsidTr="00356448">
        <w:trPr>
          <w:trHeight w:val="240"/>
          <w:jc w:val="center"/>
        </w:trPr>
        <w:tc>
          <w:tcPr>
            <w:tcW w:w="4876" w:type="dxa"/>
            <w:tcBorders>
              <w:top w:val="nil"/>
              <w:left w:val="nil"/>
              <w:bottom w:val="nil"/>
              <w:right w:val="nil"/>
            </w:tcBorders>
          </w:tcPr>
          <w:p w14:paraId="405E2F9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8550C8C" w14:textId="77777777" w:rsidR="00B92363" w:rsidRPr="005461A2" w:rsidRDefault="00B92363" w:rsidP="00356448">
            <w:pPr>
              <w:pStyle w:val="AmColumnHeading"/>
              <w:rPr>
                <w:noProof/>
              </w:rPr>
            </w:pPr>
            <w:r w:rsidRPr="005461A2">
              <w:rPr>
                <w:noProof/>
              </w:rPr>
              <w:t>Amendement</w:t>
            </w:r>
          </w:p>
        </w:tc>
      </w:tr>
      <w:tr w:rsidR="00B92363" w:rsidRPr="005461A2" w14:paraId="6598307D" w14:textId="77777777" w:rsidTr="00356448">
        <w:trPr>
          <w:jc w:val="center"/>
        </w:trPr>
        <w:tc>
          <w:tcPr>
            <w:tcW w:w="4876" w:type="dxa"/>
            <w:tcBorders>
              <w:top w:val="nil"/>
              <w:left w:val="nil"/>
              <w:bottom w:val="nil"/>
              <w:right w:val="nil"/>
            </w:tcBorders>
          </w:tcPr>
          <w:p w14:paraId="364C809A" w14:textId="77777777" w:rsidR="00B92363" w:rsidRPr="005461A2" w:rsidRDefault="00B92363" w:rsidP="00356448">
            <w:pPr>
              <w:pStyle w:val="Normal6a"/>
              <w:rPr>
                <w:noProof/>
              </w:rPr>
            </w:pPr>
            <w:r w:rsidRPr="005461A2">
              <w:rPr>
                <w:noProof/>
              </w:rPr>
              <w:t>3.</w:t>
            </w:r>
            <w:r w:rsidRPr="005461A2">
              <w:rPr>
                <w:noProof/>
              </w:rPr>
              <w:tab/>
              <w:t>erkent dat artikel 50 en artikel 114, lid 1</w:t>
            </w:r>
            <w:r w:rsidRPr="005461A2">
              <w:rPr>
                <w:b/>
                <w:bCs/>
                <w:i/>
                <w:iCs/>
                <w:noProof/>
              </w:rPr>
              <w:t>)</w:t>
            </w:r>
            <w:r w:rsidRPr="005461A2">
              <w:rPr>
                <w:noProof/>
              </w:rPr>
              <w:t xml:space="preserve">, VWEU harmonisatiemaatregelen in het vennootschapsrecht vereisen die moeten worden toegepast in het nationale recht van de lidstaten; is van mening dat in dit geval de voorkeur moet worden gegeven aan </w:t>
            </w:r>
            <w:r w:rsidRPr="005461A2">
              <w:rPr>
                <w:b/>
                <w:bCs/>
                <w:i/>
                <w:iCs/>
                <w:noProof/>
              </w:rPr>
              <w:t>maximale</w:t>
            </w:r>
            <w:r w:rsidRPr="005461A2">
              <w:rPr>
                <w:noProof/>
              </w:rPr>
              <w:t xml:space="preserve"> harmonisatie om te zorgen voor </w:t>
            </w:r>
            <w:r w:rsidRPr="005461A2">
              <w:rPr>
                <w:b/>
                <w:bCs/>
                <w:i/>
                <w:iCs/>
                <w:noProof/>
              </w:rPr>
              <w:t>uniforme</w:t>
            </w:r>
            <w:r w:rsidRPr="005461A2">
              <w:rPr>
                <w:noProof/>
              </w:rPr>
              <w:t xml:space="preserve"> regels in alle lidstaten;</w:t>
            </w:r>
          </w:p>
        </w:tc>
        <w:tc>
          <w:tcPr>
            <w:tcW w:w="4876" w:type="dxa"/>
            <w:tcBorders>
              <w:top w:val="nil"/>
              <w:left w:val="nil"/>
              <w:bottom w:val="nil"/>
              <w:right w:val="nil"/>
            </w:tcBorders>
          </w:tcPr>
          <w:p w14:paraId="2FEE574F" w14:textId="77777777" w:rsidR="00B92363" w:rsidRPr="005461A2" w:rsidRDefault="00B92363" w:rsidP="00356448">
            <w:pPr>
              <w:pStyle w:val="Normal6a"/>
              <w:rPr>
                <w:noProof/>
              </w:rPr>
            </w:pPr>
            <w:r w:rsidRPr="005461A2">
              <w:rPr>
                <w:noProof/>
              </w:rPr>
              <w:t>3.</w:t>
            </w:r>
            <w:r w:rsidRPr="005461A2">
              <w:rPr>
                <w:noProof/>
              </w:rPr>
              <w:tab/>
              <w:t xml:space="preserve">erkent dat artikel 50 en artikel 114, lid 1, VWEU harmonisatiemaatregelen in het vennootschapsrecht vereisen die moeten worden toegepast in het nationale recht van de lidstaten; is van mening dat in dit geval de voorkeur moet worden gegeven aan </w:t>
            </w:r>
            <w:r w:rsidRPr="005461A2">
              <w:rPr>
                <w:b/>
                <w:bCs/>
                <w:i/>
                <w:iCs/>
                <w:noProof/>
              </w:rPr>
              <w:t>de meest efficiënte</w:t>
            </w:r>
            <w:r w:rsidRPr="005461A2">
              <w:rPr>
                <w:noProof/>
              </w:rPr>
              <w:t xml:space="preserve"> harmonisatie om te zorgen voor </w:t>
            </w:r>
            <w:r w:rsidRPr="005461A2">
              <w:rPr>
                <w:b/>
                <w:bCs/>
                <w:i/>
                <w:iCs/>
                <w:noProof/>
              </w:rPr>
              <w:t>zo evenwichtig mogelijke</w:t>
            </w:r>
            <w:r w:rsidRPr="005461A2">
              <w:rPr>
                <w:noProof/>
              </w:rPr>
              <w:t xml:space="preserve"> regels in alle lidstaten</w:t>
            </w:r>
            <w:r w:rsidRPr="005461A2">
              <w:rPr>
                <w:b/>
                <w:bCs/>
                <w:i/>
                <w:iCs/>
                <w:noProof/>
              </w:rPr>
              <w:t xml:space="preserve">, zonder dat dit extra </w:t>
            </w:r>
            <w:r w:rsidRPr="005461A2">
              <w:rPr>
                <w:b/>
                <w:bCs/>
                <w:i/>
                <w:iCs/>
                <w:noProof/>
              </w:rPr>
              <w:lastRenderedPageBreak/>
              <w:t>administratieve of financiële belemmeringen voor ondernemingen met zich meebrengt</w:t>
            </w:r>
            <w:r w:rsidRPr="005461A2">
              <w:rPr>
                <w:noProof/>
              </w:rPr>
              <w:t xml:space="preserve">; </w:t>
            </w:r>
          </w:p>
        </w:tc>
      </w:tr>
    </w:tbl>
    <w:p w14:paraId="1A890D7E"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16D76BB3" w14:textId="77777777" w:rsidR="00B92363" w:rsidRPr="005461A2" w:rsidRDefault="00B92363" w:rsidP="00B92363">
      <w:pPr>
        <w:rPr>
          <w:noProof/>
        </w:rPr>
      </w:pPr>
      <w:r w:rsidRPr="005461A2">
        <w:rPr>
          <w:rStyle w:val="HideTWBExt"/>
        </w:rPr>
        <w:t>&lt;/Amend&gt;</w:t>
      </w:r>
    </w:p>
    <w:p w14:paraId="4DF9352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51</w:t>
      </w:r>
      <w:r w:rsidRPr="005461A2">
        <w:rPr>
          <w:rStyle w:val="HideTWBExt"/>
          <w:b w:val="0"/>
        </w:rPr>
        <w:t>&lt;/NumAm&gt;</w:t>
      </w:r>
    </w:p>
    <w:p w14:paraId="6C790A3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7A8A7D4E" w14:textId="77777777" w:rsidR="00B92363" w:rsidRPr="005461A2" w:rsidRDefault="00B92363" w:rsidP="00B92363">
      <w:pPr>
        <w:pStyle w:val="NormalBold"/>
        <w:rPr>
          <w:noProof/>
        </w:rPr>
      </w:pPr>
      <w:r w:rsidRPr="005461A2">
        <w:rPr>
          <w:rStyle w:val="HideTWBExt"/>
          <w:b w:val="0"/>
        </w:rPr>
        <w:t>&lt;/RepeatBlock-By&gt;</w:t>
      </w:r>
    </w:p>
    <w:p w14:paraId="2DF60D8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372A992" w14:textId="77777777" w:rsidR="00B92363" w:rsidRPr="005461A2" w:rsidRDefault="00B92363" w:rsidP="00B92363">
      <w:pPr>
        <w:pStyle w:val="NormalBold"/>
        <w:rPr>
          <w:noProof/>
        </w:rPr>
      </w:pPr>
      <w:r w:rsidRPr="005461A2">
        <w:rPr>
          <w:rStyle w:val="HideTWBExt"/>
          <w:b w:val="0"/>
        </w:rPr>
        <w:t>&lt;Article&gt;</w:t>
      </w:r>
      <w:r w:rsidRPr="005461A2">
        <w:rPr>
          <w:noProof/>
        </w:rPr>
        <w:t>Paragraaf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341D4BE" w14:textId="77777777" w:rsidTr="00356448">
        <w:trPr>
          <w:trHeight w:hRule="exact" w:val="240"/>
          <w:jc w:val="center"/>
        </w:trPr>
        <w:tc>
          <w:tcPr>
            <w:tcW w:w="9752" w:type="dxa"/>
            <w:gridSpan w:val="2"/>
            <w:tcBorders>
              <w:top w:val="nil"/>
              <w:left w:val="nil"/>
              <w:bottom w:val="nil"/>
              <w:right w:val="nil"/>
            </w:tcBorders>
          </w:tcPr>
          <w:p w14:paraId="70E02D96" w14:textId="77777777" w:rsidR="00B92363" w:rsidRPr="005461A2" w:rsidRDefault="00B92363" w:rsidP="00356448">
            <w:pPr>
              <w:rPr>
                <w:noProof/>
              </w:rPr>
            </w:pPr>
          </w:p>
        </w:tc>
      </w:tr>
      <w:tr w:rsidR="00B92363" w:rsidRPr="005461A2" w14:paraId="24023ACF" w14:textId="77777777" w:rsidTr="00356448">
        <w:trPr>
          <w:trHeight w:val="240"/>
          <w:jc w:val="center"/>
        </w:trPr>
        <w:tc>
          <w:tcPr>
            <w:tcW w:w="4876" w:type="dxa"/>
            <w:tcBorders>
              <w:top w:val="nil"/>
              <w:left w:val="nil"/>
              <w:bottom w:val="nil"/>
              <w:right w:val="nil"/>
            </w:tcBorders>
          </w:tcPr>
          <w:p w14:paraId="6F8B639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178D7F9" w14:textId="77777777" w:rsidR="00B92363" w:rsidRPr="005461A2" w:rsidRDefault="00B92363" w:rsidP="00356448">
            <w:pPr>
              <w:pStyle w:val="AmColumnHeading"/>
              <w:rPr>
                <w:noProof/>
              </w:rPr>
            </w:pPr>
            <w:r w:rsidRPr="005461A2">
              <w:rPr>
                <w:noProof/>
              </w:rPr>
              <w:t>Amendement</w:t>
            </w:r>
          </w:p>
        </w:tc>
      </w:tr>
      <w:tr w:rsidR="00B92363" w:rsidRPr="005461A2" w14:paraId="304419B3" w14:textId="77777777" w:rsidTr="00356448">
        <w:trPr>
          <w:jc w:val="center"/>
        </w:trPr>
        <w:tc>
          <w:tcPr>
            <w:tcW w:w="4876" w:type="dxa"/>
            <w:tcBorders>
              <w:top w:val="nil"/>
              <w:left w:val="nil"/>
              <w:bottom w:val="nil"/>
              <w:right w:val="nil"/>
            </w:tcBorders>
          </w:tcPr>
          <w:p w14:paraId="0496D864" w14:textId="77777777" w:rsidR="00B92363" w:rsidRPr="005461A2" w:rsidRDefault="00B92363" w:rsidP="00356448">
            <w:pPr>
              <w:pStyle w:val="Normal6a"/>
              <w:rPr>
                <w:noProof/>
              </w:rPr>
            </w:pPr>
            <w:r w:rsidRPr="005461A2">
              <w:rPr>
                <w:noProof/>
              </w:rPr>
              <w:t>3.</w:t>
            </w:r>
            <w:r w:rsidRPr="005461A2">
              <w:rPr>
                <w:noProof/>
              </w:rPr>
              <w:tab/>
              <w:t>erkent dat artikel 50 en artikel 114, lid 1</w:t>
            </w:r>
            <w:r w:rsidRPr="005461A2">
              <w:rPr>
                <w:b/>
                <w:i/>
                <w:noProof/>
              </w:rPr>
              <w:t>)</w:t>
            </w:r>
            <w:r w:rsidRPr="005461A2">
              <w:rPr>
                <w:noProof/>
              </w:rPr>
              <w:t>, VWEU harmonisatiemaatregelen in het vennootschapsrecht vereisen die moeten worden toegepast in het nationale recht van de lidstaten; is van mening dat in dit geval de voorkeur moet worden gegeven aan maximale harmonisatie om te zorgen voor uniforme regels in alle lidstaten;</w:t>
            </w:r>
          </w:p>
        </w:tc>
        <w:tc>
          <w:tcPr>
            <w:tcW w:w="4876" w:type="dxa"/>
            <w:tcBorders>
              <w:top w:val="nil"/>
              <w:left w:val="nil"/>
              <w:bottom w:val="nil"/>
              <w:right w:val="nil"/>
            </w:tcBorders>
          </w:tcPr>
          <w:p w14:paraId="29F828DB" w14:textId="77777777" w:rsidR="00B92363" w:rsidRPr="005461A2" w:rsidRDefault="00B92363" w:rsidP="00356448">
            <w:pPr>
              <w:pStyle w:val="Normal6a"/>
              <w:rPr>
                <w:noProof/>
              </w:rPr>
            </w:pPr>
            <w:r w:rsidRPr="005461A2">
              <w:rPr>
                <w:noProof/>
              </w:rPr>
              <w:t>3.</w:t>
            </w:r>
            <w:r w:rsidRPr="005461A2">
              <w:rPr>
                <w:noProof/>
              </w:rPr>
              <w:tab/>
              <w:t>erkent dat artikel 50 en artikel 114, lid 1, VWEU harmonisatiemaatregelen in het vennootschapsrecht vereisen die moeten worden toegepast in het nationale recht van de lidstaten; is van mening dat in dit geval</w:t>
            </w:r>
            <w:r w:rsidRPr="005461A2">
              <w:rPr>
                <w:b/>
                <w:i/>
                <w:noProof/>
              </w:rPr>
              <w:t>, onverminderd gevestigde normen zoals werknemersrechten of nationale vormvereisten,</w:t>
            </w:r>
            <w:r w:rsidRPr="005461A2">
              <w:rPr>
                <w:noProof/>
              </w:rPr>
              <w:t xml:space="preserve"> de voorkeur moet worden gegeven aan maximale harmonisatie om te zorgen voor uniforme regels in alle lidstaten;</w:t>
            </w:r>
          </w:p>
        </w:tc>
      </w:tr>
    </w:tbl>
    <w:p w14:paraId="3F9AAE1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C155577" w14:textId="77777777" w:rsidR="00B92363" w:rsidRPr="005461A2" w:rsidRDefault="00B92363" w:rsidP="00B92363">
      <w:pPr>
        <w:rPr>
          <w:noProof/>
        </w:rPr>
      </w:pPr>
      <w:r w:rsidRPr="005461A2">
        <w:rPr>
          <w:rStyle w:val="HideTWBExt"/>
        </w:rPr>
        <w:t>&lt;/Amend&gt;</w:t>
      </w:r>
    </w:p>
    <w:p w14:paraId="60224C4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52</w:t>
      </w:r>
      <w:r w:rsidRPr="005461A2">
        <w:rPr>
          <w:rStyle w:val="HideTWBExt"/>
          <w:b w:val="0"/>
        </w:rPr>
        <w:t>&lt;/NumAm&gt;</w:t>
      </w:r>
    </w:p>
    <w:p w14:paraId="1ED615F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161679F5" w14:textId="77777777" w:rsidR="00B92363" w:rsidRPr="005461A2" w:rsidRDefault="00B92363" w:rsidP="00B92363">
      <w:pPr>
        <w:pStyle w:val="NormalBold"/>
        <w:rPr>
          <w:noProof/>
        </w:rPr>
      </w:pPr>
      <w:r w:rsidRPr="005461A2">
        <w:rPr>
          <w:rStyle w:val="HideTWBExt"/>
          <w:b w:val="0"/>
        </w:rPr>
        <w:t>&lt;/RepeatBlock-By&gt;</w:t>
      </w:r>
    </w:p>
    <w:p w14:paraId="775166D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8E276AF" w14:textId="77777777" w:rsidR="00B92363" w:rsidRPr="005461A2" w:rsidRDefault="00B92363" w:rsidP="00B92363">
      <w:pPr>
        <w:pStyle w:val="NormalBold"/>
        <w:rPr>
          <w:noProof/>
        </w:rPr>
      </w:pPr>
      <w:r w:rsidRPr="005461A2">
        <w:rPr>
          <w:rStyle w:val="HideTWBExt"/>
          <w:b w:val="0"/>
        </w:rPr>
        <w:t>&lt;Article&gt;</w:t>
      </w:r>
      <w:r w:rsidRPr="005461A2">
        <w:rPr>
          <w:noProof/>
        </w:rPr>
        <w:t>Paragraaf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6F3E4DF" w14:textId="77777777" w:rsidTr="00356448">
        <w:trPr>
          <w:trHeight w:hRule="exact" w:val="240"/>
          <w:jc w:val="center"/>
        </w:trPr>
        <w:tc>
          <w:tcPr>
            <w:tcW w:w="9752" w:type="dxa"/>
            <w:gridSpan w:val="2"/>
            <w:tcBorders>
              <w:top w:val="nil"/>
              <w:left w:val="nil"/>
              <w:bottom w:val="nil"/>
              <w:right w:val="nil"/>
            </w:tcBorders>
          </w:tcPr>
          <w:p w14:paraId="72EFDCBB" w14:textId="77777777" w:rsidR="00B92363" w:rsidRPr="005461A2" w:rsidRDefault="00B92363" w:rsidP="00356448">
            <w:pPr>
              <w:rPr>
                <w:noProof/>
              </w:rPr>
            </w:pPr>
          </w:p>
        </w:tc>
      </w:tr>
      <w:tr w:rsidR="00B92363" w:rsidRPr="005461A2" w14:paraId="09C18E0D" w14:textId="77777777" w:rsidTr="00356448">
        <w:trPr>
          <w:trHeight w:val="240"/>
          <w:jc w:val="center"/>
        </w:trPr>
        <w:tc>
          <w:tcPr>
            <w:tcW w:w="4876" w:type="dxa"/>
            <w:tcBorders>
              <w:top w:val="nil"/>
              <w:left w:val="nil"/>
              <w:bottom w:val="nil"/>
              <w:right w:val="nil"/>
            </w:tcBorders>
          </w:tcPr>
          <w:p w14:paraId="05A0316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D950A85" w14:textId="77777777" w:rsidR="00B92363" w:rsidRPr="005461A2" w:rsidRDefault="00B92363" w:rsidP="00356448">
            <w:pPr>
              <w:pStyle w:val="AmColumnHeading"/>
              <w:rPr>
                <w:noProof/>
              </w:rPr>
            </w:pPr>
            <w:r w:rsidRPr="005461A2">
              <w:rPr>
                <w:noProof/>
              </w:rPr>
              <w:t>Amendement</w:t>
            </w:r>
          </w:p>
        </w:tc>
      </w:tr>
      <w:tr w:rsidR="00B92363" w:rsidRPr="005461A2" w14:paraId="0932734B" w14:textId="77777777" w:rsidTr="00356448">
        <w:trPr>
          <w:jc w:val="center"/>
        </w:trPr>
        <w:tc>
          <w:tcPr>
            <w:tcW w:w="4876" w:type="dxa"/>
            <w:tcBorders>
              <w:top w:val="nil"/>
              <w:left w:val="nil"/>
              <w:bottom w:val="nil"/>
              <w:right w:val="nil"/>
            </w:tcBorders>
          </w:tcPr>
          <w:p w14:paraId="61733467" w14:textId="77777777" w:rsidR="00B92363" w:rsidRPr="005461A2" w:rsidRDefault="00B92363" w:rsidP="00356448">
            <w:pPr>
              <w:pStyle w:val="Normal6a"/>
              <w:rPr>
                <w:noProof/>
              </w:rPr>
            </w:pPr>
            <w:r w:rsidRPr="005461A2">
              <w:rPr>
                <w:noProof/>
              </w:rPr>
              <w:t>3.</w:t>
            </w:r>
            <w:r w:rsidRPr="005461A2">
              <w:rPr>
                <w:noProof/>
              </w:rPr>
              <w:tab/>
              <w:t>erkent dat artikel 50 en artikel 114, lid 1</w:t>
            </w:r>
            <w:r w:rsidRPr="005461A2">
              <w:rPr>
                <w:b/>
                <w:i/>
                <w:noProof/>
              </w:rPr>
              <w:t>)</w:t>
            </w:r>
            <w:r w:rsidRPr="005461A2">
              <w:rPr>
                <w:noProof/>
              </w:rPr>
              <w:t xml:space="preserve">, VWEU harmonisatiemaatregelen in het vennootschapsrecht vereisen die moeten worden toegepast in het nationale recht van de lidstaten; is van mening dat in dit geval de voorkeur moet worden gegeven aan maximale harmonisatie om te zorgen voor uniforme regels in alle </w:t>
            </w:r>
            <w:r w:rsidRPr="005461A2">
              <w:rPr>
                <w:noProof/>
              </w:rPr>
              <w:lastRenderedPageBreak/>
              <w:t>lidstaten;</w:t>
            </w:r>
          </w:p>
        </w:tc>
        <w:tc>
          <w:tcPr>
            <w:tcW w:w="4876" w:type="dxa"/>
            <w:tcBorders>
              <w:top w:val="nil"/>
              <w:left w:val="nil"/>
              <w:bottom w:val="nil"/>
              <w:right w:val="nil"/>
            </w:tcBorders>
          </w:tcPr>
          <w:p w14:paraId="1BAE4FA7" w14:textId="77777777" w:rsidR="00B92363" w:rsidRPr="005461A2" w:rsidRDefault="00B92363" w:rsidP="00356448">
            <w:pPr>
              <w:pStyle w:val="Normal6a"/>
              <w:rPr>
                <w:noProof/>
              </w:rPr>
            </w:pPr>
            <w:r w:rsidRPr="005461A2">
              <w:rPr>
                <w:noProof/>
              </w:rPr>
              <w:lastRenderedPageBreak/>
              <w:t>3.</w:t>
            </w:r>
            <w:r w:rsidRPr="005461A2">
              <w:rPr>
                <w:noProof/>
              </w:rPr>
              <w:tab/>
              <w:t xml:space="preserve">erkent dat artikel 50 en artikel 114, lid 1, VWEU harmonisatiemaatregelen in het vennootschapsrecht vereisen die moeten worden toegepast in het nationale recht van de lidstaten; is van mening dat in dit geval de voorkeur moet worden gegeven aan maximale harmonisatie </w:t>
            </w:r>
            <w:r w:rsidRPr="005461A2">
              <w:rPr>
                <w:b/>
                <w:i/>
                <w:noProof/>
              </w:rPr>
              <w:t>met een verordening</w:t>
            </w:r>
            <w:r w:rsidRPr="005461A2">
              <w:rPr>
                <w:noProof/>
              </w:rPr>
              <w:t xml:space="preserve"> om te zorgen voor </w:t>
            </w:r>
            <w:r w:rsidRPr="005461A2">
              <w:rPr>
                <w:noProof/>
              </w:rPr>
              <w:lastRenderedPageBreak/>
              <w:t>uniforme regels in alle lidstaten;</w:t>
            </w:r>
          </w:p>
        </w:tc>
      </w:tr>
    </w:tbl>
    <w:p w14:paraId="6F7DAB82"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3297AF6" w14:textId="77777777" w:rsidR="00B92363" w:rsidRPr="005461A2" w:rsidRDefault="00B92363" w:rsidP="00B92363">
      <w:pPr>
        <w:rPr>
          <w:noProof/>
        </w:rPr>
      </w:pPr>
      <w:r w:rsidRPr="005461A2">
        <w:rPr>
          <w:rStyle w:val="HideTWBExt"/>
        </w:rPr>
        <w:t>&lt;/Amend&gt;</w:t>
      </w:r>
    </w:p>
    <w:p w14:paraId="17A9CC6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53</w:t>
      </w:r>
      <w:r w:rsidRPr="005461A2">
        <w:rPr>
          <w:rStyle w:val="HideTWBExt"/>
          <w:b w:val="0"/>
        </w:rPr>
        <w:t>&lt;/NumAm&gt;</w:t>
      </w:r>
    </w:p>
    <w:p w14:paraId="681454B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6F034952"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6C20C240" w14:textId="77777777" w:rsidR="00B92363" w:rsidRPr="005461A2" w:rsidRDefault="00B92363" w:rsidP="00B92363">
      <w:pPr>
        <w:pStyle w:val="NormalBold"/>
        <w:rPr>
          <w:noProof/>
        </w:rPr>
      </w:pPr>
      <w:r w:rsidRPr="005461A2">
        <w:rPr>
          <w:rStyle w:val="HideTWBExt"/>
          <w:b w:val="0"/>
        </w:rPr>
        <w:t>&lt;/RepeatBlock-By&gt;</w:t>
      </w:r>
    </w:p>
    <w:p w14:paraId="3FC90E0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F2B26D7" w14:textId="77777777" w:rsidR="00B92363" w:rsidRPr="005461A2" w:rsidRDefault="00B92363" w:rsidP="00B92363">
      <w:pPr>
        <w:pStyle w:val="NormalBold"/>
        <w:rPr>
          <w:noProof/>
        </w:rPr>
      </w:pPr>
      <w:r w:rsidRPr="005461A2">
        <w:rPr>
          <w:rStyle w:val="HideTWBExt"/>
          <w:b w:val="0"/>
        </w:rPr>
        <w:t>&lt;Article&gt;</w:t>
      </w:r>
      <w:r w:rsidRPr="005461A2">
        <w:rPr>
          <w:noProof/>
        </w:rPr>
        <w:t>Paragraaf 3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3E9336E" w14:textId="77777777" w:rsidTr="00356448">
        <w:trPr>
          <w:trHeight w:hRule="exact" w:val="240"/>
          <w:jc w:val="center"/>
        </w:trPr>
        <w:tc>
          <w:tcPr>
            <w:tcW w:w="9752" w:type="dxa"/>
            <w:gridSpan w:val="2"/>
            <w:tcBorders>
              <w:top w:val="nil"/>
              <w:left w:val="nil"/>
              <w:bottom w:val="nil"/>
              <w:right w:val="nil"/>
            </w:tcBorders>
          </w:tcPr>
          <w:p w14:paraId="557DBDDA" w14:textId="77777777" w:rsidR="00B92363" w:rsidRPr="005461A2" w:rsidRDefault="00B92363" w:rsidP="00356448">
            <w:pPr>
              <w:rPr>
                <w:noProof/>
              </w:rPr>
            </w:pPr>
          </w:p>
        </w:tc>
      </w:tr>
      <w:tr w:rsidR="00B92363" w:rsidRPr="005461A2" w14:paraId="7093B85F" w14:textId="77777777" w:rsidTr="00356448">
        <w:trPr>
          <w:trHeight w:val="240"/>
          <w:jc w:val="center"/>
        </w:trPr>
        <w:tc>
          <w:tcPr>
            <w:tcW w:w="4876" w:type="dxa"/>
            <w:tcBorders>
              <w:top w:val="nil"/>
              <w:left w:val="nil"/>
              <w:bottom w:val="nil"/>
              <w:right w:val="nil"/>
            </w:tcBorders>
          </w:tcPr>
          <w:p w14:paraId="3466D7A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86B1F11" w14:textId="77777777" w:rsidR="00B92363" w:rsidRPr="005461A2" w:rsidRDefault="00B92363" w:rsidP="00356448">
            <w:pPr>
              <w:pStyle w:val="AmColumnHeading"/>
              <w:rPr>
                <w:noProof/>
              </w:rPr>
            </w:pPr>
            <w:r w:rsidRPr="005461A2">
              <w:rPr>
                <w:noProof/>
              </w:rPr>
              <w:t>Amendement</w:t>
            </w:r>
          </w:p>
        </w:tc>
      </w:tr>
      <w:tr w:rsidR="00B92363" w:rsidRPr="005461A2" w14:paraId="0785C232" w14:textId="77777777" w:rsidTr="00356448">
        <w:trPr>
          <w:jc w:val="center"/>
        </w:trPr>
        <w:tc>
          <w:tcPr>
            <w:tcW w:w="4876" w:type="dxa"/>
            <w:tcBorders>
              <w:top w:val="nil"/>
              <w:left w:val="nil"/>
              <w:bottom w:val="nil"/>
              <w:right w:val="nil"/>
            </w:tcBorders>
          </w:tcPr>
          <w:p w14:paraId="6E15159C" w14:textId="77777777" w:rsidR="00B92363" w:rsidRPr="005461A2" w:rsidRDefault="00B92363" w:rsidP="00356448">
            <w:pPr>
              <w:pStyle w:val="Normal6a"/>
              <w:rPr>
                <w:noProof/>
              </w:rPr>
            </w:pPr>
          </w:p>
        </w:tc>
        <w:tc>
          <w:tcPr>
            <w:tcW w:w="4876" w:type="dxa"/>
            <w:tcBorders>
              <w:top w:val="nil"/>
              <w:left w:val="nil"/>
              <w:bottom w:val="nil"/>
              <w:right w:val="nil"/>
            </w:tcBorders>
          </w:tcPr>
          <w:p w14:paraId="39EB00AD" w14:textId="77777777" w:rsidR="00B92363" w:rsidRPr="005461A2" w:rsidRDefault="00B92363" w:rsidP="00356448">
            <w:pPr>
              <w:pStyle w:val="Normal6a"/>
              <w:rPr>
                <w:noProof/>
              </w:rPr>
            </w:pPr>
            <w:r w:rsidRPr="005461A2">
              <w:rPr>
                <w:b/>
                <w:i/>
                <w:noProof/>
              </w:rPr>
              <w:t>3 bis.</w:t>
            </w:r>
            <w:r w:rsidRPr="005461A2">
              <w:rPr>
                <w:noProof/>
              </w:rPr>
              <w:tab/>
            </w:r>
            <w:r w:rsidRPr="005461A2">
              <w:rPr>
                <w:b/>
                <w:i/>
                <w:noProof/>
              </w:rPr>
              <w:t>herhaalt dat de 28e regeling alleen een echt gunstig alternatief kan zijn voor start-ups en scale-ups als zij een grote mate van harmonisatie biedt; verzoekt de Commissie in dit verband om in een volgende fase financieel en sectoraal beleid in de 28e regeling op te nemen, zoals btw-regels, regelgeving inzake financiële markten en vennootschapsbelasting, overeenkomstig reeds overeengekomen besluiten van de Unie;</w:t>
            </w:r>
          </w:p>
        </w:tc>
      </w:tr>
    </w:tbl>
    <w:p w14:paraId="3177A75F"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65CAB9F" w14:textId="77777777" w:rsidR="00B92363" w:rsidRPr="005461A2" w:rsidRDefault="00B92363" w:rsidP="00B92363">
      <w:pPr>
        <w:rPr>
          <w:noProof/>
        </w:rPr>
      </w:pPr>
      <w:r w:rsidRPr="005461A2">
        <w:rPr>
          <w:rStyle w:val="HideTWBExt"/>
        </w:rPr>
        <w:t>&lt;/Amend&gt;</w:t>
      </w:r>
    </w:p>
    <w:p w14:paraId="42B32E8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54</w:t>
      </w:r>
      <w:r w:rsidRPr="005461A2">
        <w:rPr>
          <w:rStyle w:val="HideTWBExt"/>
          <w:b w:val="0"/>
        </w:rPr>
        <w:t>&lt;/NumAm&gt;</w:t>
      </w:r>
    </w:p>
    <w:p w14:paraId="6F0D08E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621C26B1" w14:textId="77777777" w:rsidR="00B92363" w:rsidRPr="005461A2" w:rsidRDefault="00B92363" w:rsidP="00B92363">
      <w:pPr>
        <w:pStyle w:val="NormalBold"/>
        <w:rPr>
          <w:noProof/>
        </w:rPr>
      </w:pPr>
      <w:r w:rsidRPr="005461A2">
        <w:rPr>
          <w:rStyle w:val="HideTWBExt"/>
          <w:b w:val="0"/>
        </w:rPr>
        <w:t>&lt;/RepeatBlock-By&gt;</w:t>
      </w:r>
    </w:p>
    <w:p w14:paraId="6D052FF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B0CE9A5" w14:textId="77777777" w:rsidR="00B92363" w:rsidRPr="005461A2" w:rsidRDefault="00B92363" w:rsidP="00B92363">
      <w:pPr>
        <w:pStyle w:val="NormalBold"/>
        <w:rPr>
          <w:noProof/>
        </w:rPr>
      </w:pPr>
      <w:r w:rsidRPr="005461A2">
        <w:rPr>
          <w:rStyle w:val="HideTWBExt"/>
          <w:b w:val="0"/>
        </w:rPr>
        <w:t>&lt;Article&gt;</w:t>
      </w:r>
      <w:r w:rsidRPr="005461A2">
        <w:rPr>
          <w:noProof/>
        </w:rPr>
        <w:t>Paragraaf 3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A2C86FD" w14:textId="77777777" w:rsidTr="00356448">
        <w:trPr>
          <w:trHeight w:hRule="exact" w:val="240"/>
          <w:jc w:val="center"/>
        </w:trPr>
        <w:tc>
          <w:tcPr>
            <w:tcW w:w="9752" w:type="dxa"/>
            <w:gridSpan w:val="2"/>
            <w:tcBorders>
              <w:top w:val="nil"/>
              <w:left w:val="nil"/>
              <w:bottom w:val="nil"/>
              <w:right w:val="nil"/>
            </w:tcBorders>
          </w:tcPr>
          <w:p w14:paraId="396C48AA" w14:textId="77777777" w:rsidR="00B92363" w:rsidRPr="005461A2" w:rsidRDefault="00B92363" w:rsidP="00356448">
            <w:pPr>
              <w:rPr>
                <w:noProof/>
              </w:rPr>
            </w:pPr>
          </w:p>
        </w:tc>
      </w:tr>
      <w:tr w:rsidR="00B92363" w:rsidRPr="005461A2" w14:paraId="4A05CC69" w14:textId="77777777" w:rsidTr="00356448">
        <w:trPr>
          <w:trHeight w:val="240"/>
          <w:jc w:val="center"/>
        </w:trPr>
        <w:tc>
          <w:tcPr>
            <w:tcW w:w="4876" w:type="dxa"/>
            <w:tcBorders>
              <w:top w:val="nil"/>
              <w:left w:val="nil"/>
              <w:bottom w:val="nil"/>
              <w:right w:val="nil"/>
            </w:tcBorders>
          </w:tcPr>
          <w:p w14:paraId="69435A9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7F76C62" w14:textId="77777777" w:rsidR="00B92363" w:rsidRPr="005461A2" w:rsidRDefault="00B92363" w:rsidP="00356448">
            <w:pPr>
              <w:pStyle w:val="AmColumnHeading"/>
              <w:rPr>
                <w:noProof/>
              </w:rPr>
            </w:pPr>
            <w:r w:rsidRPr="005461A2">
              <w:rPr>
                <w:noProof/>
              </w:rPr>
              <w:t>Amendement</w:t>
            </w:r>
          </w:p>
        </w:tc>
      </w:tr>
      <w:tr w:rsidR="00B92363" w:rsidRPr="005461A2" w14:paraId="056681AB" w14:textId="77777777" w:rsidTr="00356448">
        <w:trPr>
          <w:jc w:val="center"/>
        </w:trPr>
        <w:tc>
          <w:tcPr>
            <w:tcW w:w="4876" w:type="dxa"/>
            <w:tcBorders>
              <w:top w:val="nil"/>
              <w:left w:val="nil"/>
              <w:bottom w:val="nil"/>
              <w:right w:val="nil"/>
            </w:tcBorders>
          </w:tcPr>
          <w:p w14:paraId="5B7FA5B2" w14:textId="77777777" w:rsidR="00B92363" w:rsidRPr="005461A2" w:rsidRDefault="00B92363" w:rsidP="00356448">
            <w:pPr>
              <w:pStyle w:val="Normal6a"/>
              <w:rPr>
                <w:noProof/>
              </w:rPr>
            </w:pPr>
          </w:p>
        </w:tc>
        <w:tc>
          <w:tcPr>
            <w:tcW w:w="4876" w:type="dxa"/>
            <w:tcBorders>
              <w:top w:val="nil"/>
              <w:left w:val="nil"/>
              <w:bottom w:val="nil"/>
              <w:right w:val="nil"/>
            </w:tcBorders>
          </w:tcPr>
          <w:p w14:paraId="4B04776E" w14:textId="77777777" w:rsidR="00B92363" w:rsidRPr="005461A2" w:rsidRDefault="00B92363" w:rsidP="00356448">
            <w:pPr>
              <w:pStyle w:val="Normal6a"/>
              <w:rPr>
                <w:noProof/>
              </w:rPr>
            </w:pPr>
            <w:r w:rsidRPr="005461A2">
              <w:rPr>
                <w:b/>
                <w:i/>
                <w:noProof/>
              </w:rPr>
              <w:t>3 bis.</w:t>
            </w:r>
            <w:r w:rsidRPr="005461A2">
              <w:rPr>
                <w:noProof/>
              </w:rPr>
              <w:tab/>
            </w:r>
            <w:r w:rsidRPr="005461A2">
              <w:rPr>
                <w:b/>
                <w:i/>
                <w:noProof/>
              </w:rPr>
              <w:t>merkt op dat artikel 114, lid 1, VWEU geen geschikte rechtsgrondslag vormt voor wetgeving die hoofdzakelijk betrekking heeft op het vennootschapsrecht;</w:t>
            </w:r>
          </w:p>
        </w:tc>
      </w:tr>
    </w:tbl>
    <w:p w14:paraId="4889344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52A708EB" w14:textId="77777777" w:rsidR="00B92363" w:rsidRPr="005461A2" w:rsidRDefault="00B92363" w:rsidP="00B92363">
      <w:pPr>
        <w:rPr>
          <w:noProof/>
        </w:rPr>
      </w:pPr>
      <w:r w:rsidRPr="005461A2">
        <w:rPr>
          <w:rStyle w:val="HideTWBExt"/>
        </w:rPr>
        <w:t>&lt;/Amend&gt;</w:t>
      </w:r>
    </w:p>
    <w:p w14:paraId="4CC31C12" w14:textId="77777777" w:rsidR="00B92363" w:rsidRPr="005461A2" w:rsidRDefault="00B92363" w:rsidP="00B92363">
      <w:pPr>
        <w:pStyle w:val="AmNumberTabs"/>
        <w:rPr>
          <w:noProof/>
        </w:rPr>
      </w:pPr>
      <w:r w:rsidRPr="005461A2">
        <w:rPr>
          <w:rStyle w:val="HideTWBExt"/>
          <w:b w:val="0"/>
        </w:rPr>
        <w:lastRenderedPageBreak/>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55</w:t>
      </w:r>
      <w:r w:rsidRPr="005461A2">
        <w:rPr>
          <w:rStyle w:val="HideTWBExt"/>
          <w:b w:val="0"/>
        </w:rPr>
        <w:t>&lt;/NumAm&gt;</w:t>
      </w:r>
    </w:p>
    <w:p w14:paraId="7418AFE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72216185" w14:textId="77777777" w:rsidR="00B92363" w:rsidRPr="005461A2" w:rsidRDefault="00B92363" w:rsidP="00B92363">
      <w:pPr>
        <w:pStyle w:val="NormalBold"/>
        <w:rPr>
          <w:noProof/>
        </w:rPr>
      </w:pPr>
      <w:r w:rsidRPr="005461A2">
        <w:rPr>
          <w:rStyle w:val="HideTWBExt"/>
          <w:b w:val="0"/>
        </w:rPr>
        <w:t>&lt;/RepeatBlock-By&gt;</w:t>
      </w:r>
    </w:p>
    <w:p w14:paraId="05A7307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9FB1686" w14:textId="77777777" w:rsidR="00B92363" w:rsidRPr="005461A2" w:rsidRDefault="00B92363" w:rsidP="00B92363">
      <w:pPr>
        <w:pStyle w:val="NormalBold"/>
        <w:rPr>
          <w:noProof/>
        </w:rPr>
      </w:pPr>
      <w:r w:rsidRPr="005461A2">
        <w:rPr>
          <w:rStyle w:val="HideTWBExt"/>
          <w:b w:val="0"/>
        </w:rPr>
        <w:t>&lt;Article&gt;</w:t>
      </w:r>
      <w:r w:rsidRPr="005461A2">
        <w:rPr>
          <w:noProof/>
        </w:rPr>
        <w:t>Paragraaf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F031478" w14:textId="77777777" w:rsidTr="00356448">
        <w:trPr>
          <w:trHeight w:hRule="exact" w:val="240"/>
          <w:jc w:val="center"/>
        </w:trPr>
        <w:tc>
          <w:tcPr>
            <w:tcW w:w="9752" w:type="dxa"/>
            <w:gridSpan w:val="2"/>
            <w:tcBorders>
              <w:top w:val="nil"/>
              <w:left w:val="nil"/>
              <w:bottom w:val="nil"/>
              <w:right w:val="nil"/>
            </w:tcBorders>
          </w:tcPr>
          <w:p w14:paraId="309C15F5" w14:textId="77777777" w:rsidR="00B92363" w:rsidRPr="005461A2" w:rsidRDefault="00B92363" w:rsidP="00356448">
            <w:pPr>
              <w:rPr>
                <w:noProof/>
              </w:rPr>
            </w:pPr>
          </w:p>
        </w:tc>
      </w:tr>
      <w:tr w:rsidR="00B92363" w:rsidRPr="005461A2" w14:paraId="2860E514" w14:textId="77777777" w:rsidTr="00356448">
        <w:trPr>
          <w:trHeight w:val="240"/>
          <w:jc w:val="center"/>
        </w:trPr>
        <w:tc>
          <w:tcPr>
            <w:tcW w:w="4876" w:type="dxa"/>
            <w:tcBorders>
              <w:top w:val="nil"/>
              <w:left w:val="nil"/>
              <w:bottom w:val="nil"/>
              <w:right w:val="nil"/>
            </w:tcBorders>
          </w:tcPr>
          <w:p w14:paraId="64352FD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779027A" w14:textId="77777777" w:rsidR="00B92363" w:rsidRPr="005461A2" w:rsidRDefault="00B92363" w:rsidP="00356448">
            <w:pPr>
              <w:pStyle w:val="AmColumnHeading"/>
              <w:rPr>
                <w:noProof/>
              </w:rPr>
            </w:pPr>
            <w:r w:rsidRPr="005461A2">
              <w:rPr>
                <w:noProof/>
              </w:rPr>
              <w:t>Amendement</w:t>
            </w:r>
          </w:p>
        </w:tc>
      </w:tr>
      <w:tr w:rsidR="00B92363" w:rsidRPr="005461A2" w14:paraId="3655D888" w14:textId="77777777" w:rsidTr="00356448">
        <w:trPr>
          <w:jc w:val="center"/>
        </w:trPr>
        <w:tc>
          <w:tcPr>
            <w:tcW w:w="4876" w:type="dxa"/>
            <w:tcBorders>
              <w:top w:val="nil"/>
              <w:left w:val="nil"/>
              <w:bottom w:val="nil"/>
              <w:right w:val="nil"/>
            </w:tcBorders>
          </w:tcPr>
          <w:p w14:paraId="2840F32E" w14:textId="77777777" w:rsidR="00B92363" w:rsidRPr="005461A2" w:rsidRDefault="00B92363" w:rsidP="00356448">
            <w:pPr>
              <w:pStyle w:val="Normal6a"/>
              <w:rPr>
                <w:noProof/>
              </w:rPr>
            </w:pPr>
            <w:r w:rsidRPr="005461A2">
              <w:rPr>
                <w:noProof/>
              </w:rPr>
              <w:t>4.</w:t>
            </w:r>
            <w:r w:rsidRPr="005461A2">
              <w:rPr>
                <w:noProof/>
              </w:rPr>
              <w:tab/>
            </w:r>
            <w:r w:rsidRPr="005461A2">
              <w:rPr>
                <w:b/>
                <w:bCs/>
                <w:i/>
                <w:iCs/>
                <w:noProof/>
              </w:rPr>
              <w:t>beschouwt</w:t>
            </w:r>
            <w:r w:rsidRPr="005461A2">
              <w:rPr>
                <w:noProof/>
              </w:rPr>
              <w:t xml:space="preserve"> de 28e regeling </w:t>
            </w:r>
            <w:r w:rsidRPr="005461A2">
              <w:rPr>
                <w:b/>
                <w:bCs/>
                <w:i/>
                <w:iCs/>
                <w:noProof/>
              </w:rPr>
              <w:t xml:space="preserve">als een stap </w:t>
            </w:r>
            <w:r w:rsidRPr="005461A2">
              <w:rPr>
                <w:noProof/>
              </w:rPr>
              <w:t xml:space="preserve">in de </w:t>
            </w:r>
            <w:r w:rsidRPr="005461A2">
              <w:rPr>
                <w:b/>
                <w:bCs/>
                <w:i/>
                <w:iCs/>
                <w:noProof/>
              </w:rPr>
              <w:t>richting van een verdere verdieping van</w:t>
            </w:r>
            <w:r w:rsidRPr="005461A2">
              <w:rPr>
                <w:noProof/>
              </w:rPr>
              <w:t xml:space="preserve"> de interne markt </w:t>
            </w:r>
            <w:r w:rsidRPr="005461A2">
              <w:rPr>
                <w:b/>
                <w:bCs/>
                <w:i/>
                <w:iCs/>
                <w:noProof/>
              </w:rPr>
              <w:t>en verdere Europese integratie</w:t>
            </w:r>
            <w:r w:rsidRPr="005461A2">
              <w:rPr>
                <w:noProof/>
              </w:rPr>
              <w:t>;</w:t>
            </w:r>
          </w:p>
        </w:tc>
        <w:tc>
          <w:tcPr>
            <w:tcW w:w="4876" w:type="dxa"/>
            <w:tcBorders>
              <w:top w:val="nil"/>
              <w:left w:val="nil"/>
              <w:bottom w:val="nil"/>
              <w:right w:val="nil"/>
            </w:tcBorders>
          </w:tcPr>
          <w:p w14:paraId="5EBDE70D" w14:textId="77777777" w:rsidR="00B92363" w:rsidRPr="005461A2" w:rsidRDefault="00B92363" w:rsidP="00356448">
            <w:pPr>
              <w:pStyle w:val="Normal6a"/>
              <w:rPr>
                <w:noProof/>
              </w:rPr>
            </w:pPr>
            <w:r w:rsidRPr="005461A2">
              <w:rPr>
                <w:noProof/>
              </w:rPr>
              <w:t>4.</w:t>
            </w:r>
            <w:r w:rsidRPr="005461A2">
              <w:rPr>
                <w:noProof/>
              </w:rPr>
              <w:tab/>
            </w:r>
            <w:r w:rsidRPr="005461A2">
              <w:rPr>
                <w:b/>
                <w:bCs/>
                <w:i/>
                <w:iCs/>
                <w:noProof/>
              </w:rPr>
              <w:t>is van mening dat</w:t>
            </w:r>
            <w:r w:rsidRPr="005461A2">
              <w:rPr>
                <w:noProof/>
              </w:rPr>
              <w:t xml:space="preserve"> de 28e regeling </w:t>
            </w:r>
            <w:r w:rsidRPr="005461A2">
              <w:rPr>
                <w:b/>
                <w:bCs/>
                <w:i/>
                <w:iCs/>
                <w:noProof/>
              </w:rPr>
              <w:t>Europese start-ups en scale-ups die actief zijn</w:t>
            </w:r>
            <w:r w:rsidRPr="005461A2">
              <w:rPr>
                <w:noProof/>
              </w:rPr>
              <w:t xml:space="preserve"> in de </w:t>
            </w:r>
            <w:r w:rsidRPr="005461A2">
              <w:rPr>
                <w:b/>
                <w:bCs/>
                <w:i/>
                <w:iCs/>
                <w:noProof/>
              </w:rPr>
              <w:t>digitale sector in staat moet stellen zich binnen</w:t>
            </w:r>
            <w:r w:rsidRPr="005461A2">
              <w:rPr>
                <w:noProof/>
              </w:rPr>
              <w:t xml:space="preserve"> de interne markt </w:t>
            </w:r>
            <w:r w:rsidRPr="005461A2">
              <w:rPr>
                <w:b/>
                <w:bCs/>
                <w:i/>
                <w:iCs/>
                <w:noProof/>
              </w:rPr>
              <w:t>te ontwikkelen</w:t>
            </w:r>
            <w:r w:rsidRPr="005461A2">
              <w:rPr>
                <w:noProof/>
              </w:rPr>
              <w:t>;</w:t>
            </w:r>
          </w:p>
        </w:tc>
      </w:tr>
    </w:tbl>
    <w:p w14:paraId="1660A81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151CFCD5" w14:textId="77777777" w:rsidR="00B92363" w:rsidRPr="005461A2" w:rsidRDefault="00B92363" w:rsidP="00B92363">
      <w:pPr>
        <w:rPr>
          <w:noProof/>
        </w:rPr>
      </w:pPr>
      <w:r w:rsidRPr="005461A2">
        <w:rPr>
          <w:rStyle w:val="HideTWBExt"/>
        </w:rPr>
        <w:t>&lt;/Amend&gt;</w:t>
      </w:r>
    </w:p>
    <w:p w14:paraId="617A0FD4"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56</w:t>
      </w:r>
      <w:r w:rsidRPr="005461A2">
        <w:rPr>
          <w:rStyle w:val="HideTWBExt"/>
          <w:b w:val="0"/>
        </w:rPr>
        <w:t>&lt;/NumAm&gt;</w:t>
      </w:r>
    </w:p>
    <w:p w14:paraId="22BE162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7163A8DB" w14:textId="77777777" w:rsidR="00B92363" w:rsidRPr="005461A2" w:rsidRDefault="00B92363" w:rsidP="00B92363">
      <w:pPr>
        <w:pStyle w:val="NormalBold"/>
        <w:rPr>
          <w:noProof/>
        </w:rPr>
      </w:pPr>
      <w:r w:rsidRPr="005461A2">
        <w:rPr>
          <w:rStyle w:val="HideTWBExt"/>
          <w:b w:val="0"/>
        </w:rPr>
        <w:t>&lt;/RepeatBlock-By&gt;</w:t>
      </w:r>
    </w:p>
    <w:p w14:paraId="1751D49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9558896" w14:textId="77777777" w:rsidR="00B92363" w:rsidRPr="005461A2" w:rsidRDefault="00B92363" w:rsidP="00B92363">
      <w:pPr>
        <w:pStyle w:val="NormalBold"/>
        <w:rPr>
          <w:noProof/>
        </w:rPr>
      </w:pPr>
      <w:r w:rsidRPr="005461A2">
        <w:rPr>
          <w:rStyle w:val="HideTWBExt"/>
          <w:b w:val="0"/>
        </w:rPr>
        <w:t>&lt;Article&gt;</w:t>
      </w:r>
      <w:r w:rsidRPr="005461A2">
        <w:rPr>
          <w:noProof/>
        </w:rPr>
        <w:t>Paragraaf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59B0A33" w14:textId="77777777" w:rsidTr="00356448">
        <w:trPr>
          <w:trHeight w:hRule="exact" w:val="240"/>
          <w:jc w:val="center"/>
        </w:trPr>
        <w:tc>
          <w:tcPr>
            <w:tcW w:w="9752" w:type="dxa"/>
            <w:gridSpan w:val="2"/>
            <w:tcBorders>
              <w:top w:val="nil"/>
              <w:left w:val="nil"/>
              <w:bottom w:val="nil"/>
              <w:right w:val="nil"/>
            </w:tcBorders>
          </w:tcPr>
          <w:p w14:paraId="2165B344" w14:textId="77777777" w:rsidR="00B92363" w:rsidRPr="005461A2" w:rsidRDefault="00B92363" w:rsidP="00356448">
            <w:pPr>
              <w:rPr>
                <w:noProof/>
              </w:rPr>
            </w:pPr>
          </w:p>
        </w:tc>
      </w:tr>
      <w:tr w:rsidR="00B92363" w:rsidRPr="005461A2" w14:paraId="5E437771" w14:textId="77777777" w:rsidTr="00356448">
        <w:trPr>
          <w:trHeight w:val="240"/>
          <w:jc w:val="center"/>
        </w:trPr>
        <w:tc>
          <w:tcPr>
            <w:tcW w:w="4876" w:type="dxa"/>
            <w:tcBorders>
              <w:top w:val="nil"/>
              <w:left w:val="nil"/>
              <w:bottom w:val="nil"/>
              <w:right w:val="nil"/>
            </w:tcBorders>
          </w:tcPr>
          <w:p w14:paraId="37E31FD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F4968BA" w14:textId="77777777" w:rsidR="00B92363" w:rsidRPr="005461A2" w:rsidRDefault="00B92363" w:rsidP="00356448">
            <w:pPr>
              <w:pStyle w:val="AmColumnHeading"/>
              <w:rPr>
                <w:noProof/>
              </w:rPr>
            </w:pPr>
            <w:r w:rsidRPr="005461A2">
              <w:rPr>
                <w:noProof/>
              </w:rPr>
              <w:t>Amendement</w:t>
            </w:r>
          </w:p>
        </w:tc>
      </w:tr>
      <w:tr w:rsidR="00B92363" w:rsidRPr="005461A2" w14:paraId="497E1FAF" w14:textId="77777777" w:rsidTr="00356448">
        <w:trPr>
          <w:jc w:val="center"/>
        </w:trPr>
        <w:tc>
          <w:tcPr>
            <w:tcW w:w="4876" w:type="dxa"/>
            <w:tcBorders>
              <w:top w:val="nil"/>
              <w:left w:val="nil"/>
              <w:bottom w:val="nil"/>
              <w:right w:val="nil"/>
            </w:tcBorders>
          </w:tcPr>
          <w:p w14:paraId="5D4A1C04" w14:textId="77777777" w:rsidR="00B92363" w:rsidRPr="005461A2" w:rsidRDefault="00B92363" w:rsidP="00356448">
            <w:pPr>
              <w:pStyle w:val="Normal6a"/>
              <w:rPr>
                <w:noProof/>
              </w:rPr>
            </w:pPr>
            <w:r w:rsidRPr="005461A2">
              <w:rPr>
                <w:noProof/>
              </w:rPr>
              <w:t>4.</w:t>
            </w:r>
            <w:r w:rsidRPr="005461A2">
              <w:rPr>
                <w:noProof/>
              </w:rPr>
              <w:tab/>
              <w:t xml:space="preserve">beschouwt de 28e regeling als een stap in de richting van een verdere verdieping van de interne markt </w:t>
            </w:r>
            <w:r w:rsidRPr="005461A2">
              <w:rPr>
                <w:b/>
                <w:bCs/>
                <w:i/>
                <w:iCs/>
                <w:noProof/>
              </w:rPr>
              <w:t>en</w:t>
            </w:r>
            <w:r w:rsidRPr="005461A2">
              <w:rPr>
                <w:noProof/>
              </w:rPr>
              <w:t xml:space="preserve"> verdere Europese integratie;</w:t>
            </w:r>
          </w:p>
        </w:tc>
        <w:tc>
          <w:tcPr>
            <w:tcW w:w="4876" w:type="dxa"/>
            <w:tcBorders>
              <w:top w:val="nil"/>
              <w:left w:val="nil"/>
              <w:bottom w:val="nil"/>
              <w:right w:val="nil"/>
            </w:tcBorders>
          </w:tcPr>
          <w:p w14:paraId="7F21A9DA" w14:textId="77777777" w:rsidR="00B92363" w:rsidRPr="005461A2" w:rsidRDefault="00B92363" w:rsidP="00356448">
            <w:pPr>
              <w:pStyle w:val="Normal6a"/>
              <w:rPr>
                <w:noProof/>
              </w:rPr>
            </w:pPr>
            <w:r w:rsidRPr="005461A2">
              <w:rPr>
                <w:noProof/>
              </w:rPr>
              <w:t>4.</w:t>
            </w:r>
            <w:r w:rsidRPr="005461A2">
              <w:rPr>
                <w:noProof/>
              </w:rPr>
              <w:tab/>
              <w:t>beschouwt de 28e regeling als een stap in de richting van een verdere verdieping van de interne markt</w:t>
            </w:r>
            <w:r w:rsidRPr="005461A2">
              <w:rPr>
                <w:b/>
                <w:bCs/>
                <w:i/>
                <w:iCs/>
                <w:noProof/>
              </w:rPr>
              <w:t>,</w:t>
            </w:r>
            <w:r w:rsidRPr="005461A2">
              <w:rPr>
                <w:noProof/>
              </w:rPr>
              <w:t xml:space="preserve"> verdere Europese integratie </w:t>
            </w:r>
            <w:r w:rsidRPr="005461A2">
              <w:rPr>
                <w:b/>
                <w:bCs/>
                <w:i/>
                <w:iCs/>
                <w:noProof/>
              </w:rPr>
              <w:t>en het herstel van het concurrentievermogen van de EU</w:t>
            </w:r>
            <w:r w:rsidRPr="005461A2">
              <w:rPr>
                <w:noProof/>
              </w:rPr>
              <w:t>;</w:t>
            </w:r>
          </w:p>
        </w:tc>
      </w:tr>
    </w:tbl>
    <w:p w14:paraId="0692506C"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3623FC87" w14:textId="77777777" w:rsidR="00B92363" w:rsidRPr="005461A2" w:rsidRDefault="00B92363" w:rsidP="00B92363">
      <w:pPr>
        <w:rPr>
          <w:noProof/>
        </w:rPr>
      </w:pPr>
      <w:r w:rsidRPr="005461A2">
        <w:rPr>
          <w:rStyle w:val="HideTWBExt"/>
        </w:rPr>
        <w:t>&lt;/Amend&gt;</w:t>
      </w:r>
    </w:p>
    <w:p w14:paraId="4B2F6A7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57</w:t>
      </w:r>
      <w:r w:rsidRPr="005461A2">
        <w:rPr>
          <w:rStyle w:val="HideTWBExt"/>
          <w:b w:val="0"/>
        </w:rPr>
        <w:t>&lt;/NumAm&gt;</w:t>
      </w:r>
    </w:p>
    <w:p w14:paraId="7514764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2D0B59B7"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277D9122" w14:textId="77777777" w:rsidR="00B92363" w:rsidRPr="005461A2" w:rsidRDefault="00B92363" w:rsidP="00B92363">
      <w:pPr>
        <w:pStyle w:val="NormalBold"/>
        <w:rPr>
          <w:noProof/>
        </w:rPr>
      </w:pPr>
      <w:r w:rsidRPr="005461A2">
        <w:rPr>
          <w:rStyle w:val="HideTWBExt"/>
          <w:b w:val="0"/>
        </w:rPr>
        <w:t>&lt;/RepeatBlock-By&gt;</w:t>
      </w:r>
    </w:p>
    <w:p w14:paraId="17357C0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9E4C920" w14:textId="77777777" w:rsidR="00B92363" w:rsidRPr="005461A2" w:rsidRDefault="00B92363" w:rsidP="00B92363">
      <w:pPr>
        <w:pStyle w:val="NormalBold"/>
        <w:rPr>
          <w:noProof/>
        </w:rPr>
      </w:pPr>
      <w:r w:rsidRPr="005461A2">
        <w:rPr>
          <w:rStyle w:val="HideTWBExt"/>
          <w:b w:val="0"/>
        </w:rPr>
        <w:t>&lt;Article&gt;</w:t>
      </w:r>
      <w:r w:rsidRPr="005461A2">
        <w:rPr>
          <w:noProof/>
        </w:rPr>
        <w:t>Paragraaf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52BB076" w14:textId="77777777" w:rsidTr="00356448">
        <w:trPr>
          <w:trHeight w:hRule="exact" w:val="240"/>
          <w:jc w:val="center"/>
        </w:trPr>
        <w:tc>
          <w:tcPr>
            <w:tcW w:w="9752" w:type="dxa"/>
            <w:gridSpan w:val="2"/>
            <w:tcBorders>
              <w:top w:val="nil"/>
              <w:left w:val="nil"/>
              <w:bottom w:val="nil"/>
              <w:right w:val="nil"/>
            </w:tcBorders>
          </w:tcPr>
          <w:p w14:paraId="5904B8A0" w14:textId="77777777" w:rsidR="00B92363" w:rsidRPr="005461A2" w:rsidRDefault="00B92363" w:rsidP="00356448">
            <w:pPr>
              <w:rPr>
                <w:noProof/>
              </w:rPr>
            </w:pPr>
          </w:p>
        </w:tc>
      </w:tr>
      <w:tr w:rsidR="00B92363" w:rsidRPr="005461A2" w14:paraId="44D85B97" w14:textId="77777777" w:rsidTr="00356448">
        <w:trPr>
          <w:trHeight w:val="240"/>
          <w:jc w:val="center"/>
        </w:trPr>
        <w:tc>
          <w:tcPr>
            <w:tcW w:w="4876" w:type="dxa"/>
            <w:tcBorders>
              <w:top w:val="nil"/>
              <w:left w:val="nil"/>
              <w:bottom w:val="nil"/>
              <w:right w:val="nil"/>
            </w:tcBorders>
          </w:tcPr>
          <w:p w14:paraId="181D6CA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BDDBE3F" w14:textId="77777777" w:rsidR="00B92363" w:rsidRPr="005461A2" w:rsidRDefault="00B92363" w:rsidP="00356448">
            <w:pPr>
              <w:pStyle w:val="AmColumnHeading"/>
              <w:rPr>
                <w:noProof/>
              </w:rPr>
            </w:pPr>
            <w:r w:rsidRPr="005461A2">
              <w:rPr>
                <w:noProof/>
              </w:rPr>
              <w:t>Amendement</w:t>
            </w:r>
          </w:p>
        </w:tc>
      </w:tr>
      <w:tr w:rsidR="00B92363" w:rsidRPr="005461A2" w14:paraId="4CFF8CA2" w14:textId="77777777" w:rsidTr="00356448">
        <w:trPr>
          <w:jc w:val="center"/>
        </w:trPr>
        <w:tc>
          <w:tcPr>
            <w:tcW w:w="4876" w:type="dxa"/>
            <w:tcBorders>
              <w:top w:val="nil"/>
              <w:left w:val="nil"/>
              <w:bottom w:val="nil"/>
              <w:right w:val="nil"/>
            </w:tcBorders>
          </w:tcPr>
          <w:p w14:paraId="3B3E8E7E" w14:textId="77777777" w:rsidR="00B92363" w:rsidRPr="005461A2" w:rsidRDefault="00B92363" w:rsidP="00356448">
            <w:pPr>
              <w:pStyle w:val="Normal6a"/>
              <w:rPr>
                <w:noProof/>
              </w:rPr>
            </w:pPr>
            <w:r w:rsidRPr="005461A2">
              <w:rPr>
                <w:noProof/>
              </w:rPr>
              <w:t>5.</w:t>
            </w:r>
            <w:r w:rsidRPr="005461A2">
              <w:rPr>
                <w:noProof/>
              </w:rPr>
              <w:tab/>
              <w:t>herhaalt dat bedrijven die vrijwillig voor de 28e regeling kiezen, zich moeten houden aan de bijbehorende regels;</w:t>
            </w:r>
          </w:p>
        </w:tc>
        <w:tc>
          <w:tcPr>
            <w:tcW w:w="4876" w:type="dxa"/>
            <w:tcBorders>
              <w:top w:val="nil"/>
              <w:left w:val="nil"/>
              <w:bottom w:val="nil"/>
              <w:right w:val="nil"/>
            </w:tcBorders>
          </w:tcPr>
          <w:p w14:paraId="69ED3B0F" w14:textId="77777777" w:rsidR="00B92363" w:rsidRPr="005461A2" w:rsidRDefault="00B92363" w:rsidP="00356448">
            <w:pPr>
              <w:pStyle w:val="Normal6a"/>
              <w:rPr>
                <w:noProof/>
              </w:rPr>
            </w:pPr>
            <w:r w:rsidRPr="005461A2">
              <w:rPr>
                <w:noProof/>
              </w:rPr>
              <w:t>5.</w:t>
            </w:r>
            <w:r w:rsidRPr="005461A2">
              <w:rPr>
                <w:noProof/>
              </w:rPr>
              <w:tab/>
              <w:t xml:space="preserve">herhaalt dat bedrijven die vrijwillig voor de 28e regeling kiezen, zich moeten houden aan de bijbehorende regels </w:t>
            </w:r>
            <w:r w:rsidRPr="005461A2">
              <w:rPr>
                <w:b/>
                <w:i/>
                <w:noProof/>
              </w:rPr>
              <w:t xml:space="preserve">en is van mening dat bedrijven voor de regeling </w:t>
            </w:r>
            <w:r w:rsidRPr="005461A2">
              <w:rPr>
                <w:b/>
                <w:i/>
                <w:noProof/>
              </w:rPr>
              <w:lastRenderedPageBreak/>
              <w:t>moeten kunnen kiezen wanneer zij klaar zijn om te groeien, zonder dat zij hun bestaande rechtsvorm hoeven op te geven</w:t>
            </w:r>
            <w:r w:rsidRPr="005461A2">
              <w:rPr>
                <w:noProof/>
              </w:rPr>
              <w:t>;</w:t>
            </w:r>
          </w:p>
        </w:tc>
      </w:tr>
    </w:tbl>
    <w:p w14:paraId="02C3090F"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F3F2EA3" w14:textId="77777777" w:rsidR="00B92363" w:rsidRPr="005461A2" w:rsidRDefault="00B92363" w:rsidP="00B92363">
      <w:pPr>
        <w:rPr>
          <w:noProof/>
        </w:rPr>
      </w:pPr>
      <w:r w:rsidRPr="005461A2">
        <w:rPr>
          <w:rStyle w:val="HideTWBExt"/>
        </w:rPr>
        <w:t>&lt;/Amend&gt;</w:t>
      </w:r>
    </w:p>
    <w:p w14:paraId="3DEDB74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58</w:t>
      </w:r>
      <w:r w:rsidRPr="005461A2">
        <w:rPr>
          <w:rStyle w:val="HideTWBExt"/>
          <w:b w:val="0"/>
        </w:rPr>
        <w:t>&lt;/NumAm&gt;</w:t>
      </w:r>
    </w:p>
    <w:p w14:paraId="639BFC6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722FA3D5" w14:textId="77777777" w:rsidR="00B92363" w:rsidRPr="005461A2" w:rsidRDefault="00B92363" w:rsidP="00B92363">
      <w:pPr>
        <w:pStyle w:val="NormalBold"/>
        <w:rPr>
          <w:noProof/>
        </w:rPr>
      </w:pPr>
      <w:r w:rsidRPr="005461A2">
        <w:rPr>
          <w:rStyle w:val="HideTWBExt"/>
          <w:b w:val="0"/>
        </w:rPr>
        <w:t>&lt;/RepeatBlock-By&gt;</w:t>
      </w:r>
    </w:p>
    <w:p w14:paraId="28AD121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29C1C55" w14:textId="77777777" w:rsidR="00B92363" w:rsidRPr="005461A2" w:rsidRDefault="00B92363" w:rsidP="00B92363">
      <w:pPr>
        <w:pStyle w:val="NormalBold"/>
        <w:rPr>
          <w:noProof/>
        </w:rPr>
      </w:pPr>
      <w:r w:rsidRPr="005461A2">
        <w:rPr>
          <w:rStyle w:val="HideTWBExt"/>
          <w:b w:val="0"/>
        </w:rPr>
        <w:t>&lt;Article&gt;</w:t>
      </w:r>
      <w:r w:rsidRPr="005461A2">
        <w:rPr>
          <w:noProof/>
        </w:rPr>
        <w:t>Paragraaf 7</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A13CDCA" w14:textId="77777777" w:rsidTr="00356448">
        <w:trPr>
          <w:trHeight w:hRule="exact" w:val="240"/>
          <w:jc w:val="center"/>
        </w:trPr>
        <w:tc>
          <w:tcPr>
            <w:tcW w:w="9752" w:type="dxa"/>
            <w:gridSpan w:val="2"/>
            <w:tcBorders>
              <w:top w:val="nil"/>
              <w:left w:val="nil"/>
              <w:bottom w:val="nil"/>
              <w:right w:val="nil"/>
            </w:tcBorders>
          </w:tcPr>
          <w:p w14:paraId="09F794CA" w14:textId="77777777" w:rsidR="00B92363" w:rsidRPr="005461A2" w:rsidRDefault="00B92363" w:rsidP="00356448">
            <w:pPr>
              <w:rPr>
                <w:noProof/>
              </w:rPr>
            </w:pPr>
          </w:p>
        </w:tc>
      </w:tr>
      <w:tr w:rsidR="00B92363" w:rsidRPr="005461A2" w14:paraId="06CE99BA" w14:textId="77777777" w:rsidTr="00356448">
        <w:trPr>
          <w:trHeight w:val="240"/>
          <w:jc w:val="center"/>
        </w:trPr>
        <w:tc>
          <w:tcPr>
            <w:tcW w:w="4876" w:type="dxa"/>
            <w:tcBorders>
              <w:top w:val="nil"/>
              <w:left w:val="nil"/>
              <w:bottom w:val="nil"/>
              <w:right w:val="nil"/>
            </w:tcBorders>
          </w:tcPr>
          <w:p w14:paraId="64CAB85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00FBCE6" w14:textId="77777777" w:rsidR="00B92363" w:rsidRPr="005461A2" w:rsidRDefault="00B92363" w:rsidP="00356448">
            <w:pPr>
              <w:pStyle w:val="AmColumnHeading"/>
              <w:rPr>
                <w:noProof/>
              </w:rPr>
            </w:pPr>
            <w:r w:rsidRPr="005461A2">
              <w:rPr>
                <w:noProof/>
              </w:rPr>
              <w:t>Amendement</w:t>
            </w:r>
          </w:p>
        </w:tc>
      </w:tr>
      <w:tr w:rsidR="00B92363" w:rsidRPr="005461A2" w14:paraId="37D0DCA3" w14:textId="77777777" w:rsidTr="00356448">
        <w:trPr>
          <w:jc w:val="center"/>
        </w:trPr>
        <w:tc>
          <w:tcPr>
            <w:tcW w:w="4876" w:type="dxa"/>
            <w:tcBorders>
              <w:top w:val="nil"/>
              <w:left w:val="nil"/>
              <w:bottom w:val="nil"/>
              <w:right w:val="nil"/>
            </w:tcBorders>
          </w:tcPr>
          <w:p w14:paraId="3EEC23B3" w14:textId="77777777" w:rsidR="00B92363" w:rsidRPr="005461A2" w:rsidRDefault="00B92363" w:rsidP="00356448">
            <w:pPr>
              <w:pStyle w:val="Normal6a"/>
              <w:rPr>
                <w:noProof/>
              </w:rPr>
            </w:pPr>
            <w:r w:rsidRPr="005461A2">
              <w:rPr>
                <w:noProof/>
              </w:rPr>
              <w:t>7.</w:t>
            </w:r>
            <w:r w:rsidRPr="005461A2">
              <w:rPr>
                <w:noProof/>
              </w:rPr>
              <w:tab/>
            </w:r>
            <w:r w:rsidRPr="005461A2">
              <w:rPr>
                <w:b/>
                <w:i/>
                <w:noProof/>
              </w:rPr>
              <w:t>is zich bewust van het risico dat een 28e regeling de omzeiling van bindende binnenlandse voorschriften voor de bescherming van zwakkere partijen mogelijk zou kunnen maken; onderstreept dat de 28e regeling niet mag worden ingezet als instrument om de bestaande beschermingsniveaus te ondermijnen; dringt erop aan</w:t>
            </w:r>
            <w:r w:rsidRPr="005461A2">
              <w:rPr>
                <w:noProof/>
              </w:rPr>
              <w:t xml:space="preserve"> dat garanties worden ingesteld door middel van materiële regels die een hoog beschermingsniveau bieden en door middel van collisieregels die de toepassing van dwingende nationale regels waarborgen;</w:t>
            </w:r>
          </w:p>
        </w:tc>
        <w:tc>
          <w:tcPr>
            <w:tcW w:w="4876" w:type="dxa"/>
            <w:tcBorders>
              <w:top w:val="nil"/>
              <w:left w:val="nil"/>
              <w:bottom w:val="nil"/>
              <w:right w:val="nil"/>
            </w:tcBorders>
          </w:tcPr>
          <w:p w14:paraId="04226D89" w14:textId="77777777" w:rsidR="00B92363" w:rsidRPr="005461A2" w:rsidRDefault="00B92363" w:rsidP="00356448">
            <w:pPr>
              <w:pStyle w:val="Normal6a"/>
              <w:rPr>
                <w:noProof/>
              </w:rPr>
            </w:pPr>
            <w:r w:rsidRPr="005461A2">
              <w:rPr>
                <w:noProof/>
              </w:rPr>
              <w:t>7.</w:t>
            </w:r>
            <w:r w:rsidRPr="005461A2">
              <w:rPr>
                <w:noProof/>
              </w:rPr>
              <w:tab/>
            </w:r>
            <w:r w:rsidRPr="005461A2">
              <w:rPr>
                <w:b/>
                <w:i/>
                <w:noProof/>
              </w:rPr>
              <w:t>is van oordeel</w:t>
            </w:r>
            <w:r w:rsidRPr="005461A2">
              <w:rPr>
                <w:noProof/>
              </w:rPr>
              <w:t xml:space="preserve"> dat garanties </w:t>
            </w:r>
            <w:r w:rsidRPr="005461A2">
              <w:rPr>
                <w:b/>
                <w:i/>
                <w:noProof/>
              </w:rPr>
              <w:t>moeten</w:t>
            </w:r>
            <w:r w:rsidRPr="005461A2">
              <w:rPr>
                <w:noProof/>
              </w:rPr>
              <w:t xml:space="preserve"> worden ingesteld door middel van materiële regels die een hoog beschermingsniveau bieden en door middel van collisieregels die de toepassing van dwingende nationale regels waarborgen;</w:t>
            </w:r>
          </w:p>
        </w:tc>
      </w:tr>
    </w:tbl>
    <w:p w14:paraId="62AD381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A4D0918" w14:textId="77777777" w:rsidR="00B92363" w:rsidRPr="005461A2" w:rsidRDefault="00B92363" w:rsidP="00B92363">
      <w:pPr>
        <w:rPr>
          <w:noProof/>
        </w:rPr>
      </w:pPr>
      <w:r w:rsidRPr="005461A2">
        <w:rPr>
          <w:rStyle w:val="HideTWBExt"/>
        </w:rPr>
        <w:t>&lt;/Amend&gt;</w:t>
      </w:r>
    </w:p>
    <w:p w14:paraId="02A218A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59</w:t>
      </w:r>
      <w:r w:rsidRPr="005461A2">
        <w:rPr>
          <w:rStyle w:val="HideTWBExt"/>
          <w:b w:val="0"/>
        </w:rPr>
        <w:t>&lt;/NumAm&gt;</w:t>
      </w:r>
    </w:p>
    <w:p w14:paraId="1F9958C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Arash Saeidi</w:t>
      </w:r>
      <w:r w:rsidRPr="005461A2">
        <w:rPr>
          <w:rStyle w:val="HideTWBExt"/>
          <w:b w:val="0"/>
        </w:rPr>
        <w:t>&lt;/Members&gt;</w:t>
      </w:r>
    </w:p>
    <w:p w14:paraId="58EF790D" w14:textId="77777777" w:rsidR="00B92363" w:rsidRPr="005461A2" w:rsidRDefault="00B92363" w:rsidP="00B92363">
      <w:pPr>
        <w:rPr>
          <w:noProof/>
        </w:rPr>
      </w:pPr>
      <w:r w:rsidRPr="005461A2">
        <w:rPr>
          <w:rStyle w:val="HideTWBExt"/>
        </w:rPr>
        <w:t>&lt;AuNomDe&gt;</w:t>
      </w:r>
      <w:r w:rsidRPr="005461A2">
        <w:rPr>
          <w:noProof/>
        </w:rPr>
        <w:t>namens de Fractie The Left</w:t>
      </w:r>
      <w:r w:rsidRPr="005461A2">
        <w:rPr>
          <w:rStyle w:val="HideTWBExt"/>
        </w:rPr>
        <w:t>&lt;/AuNomDe&gt;</w:t>
      </w:r>
    </w:p>
    <w:p w14:paraId="7603BF63" w14:textId="77777777" w:rsidR="00B92363" w:rsidRPr="005461A2" w:rsidRDefault="00B92363" w:rsidP="00B92363">
      <w:pPr>
        <w:pStyle w:val="NormalBold"/>
        <w:rPr>
          <w:noProof/>
        </w:rPr>
      </w:pPr>
      <w:r w:rsidRPr="005461A2">
        <w:rPr>
          <w:rStyle w:val="HideTWBExt"/>
          <w:b w:val="0"/>
        </w:rPr>
        <w:t>&lt;/RepeatBlock-By&gt;</w:t>
      </w:r>
    </w:p>
    <w:p w14:paraId="08D226B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124D830" w14:textId="77777777" w:rsidR="00B92363" w:rsidRPr="005461A2" w:rsidRDefault="00B92363" w:rsidP="00B92363">
      <w:pPr>
        <w:pStyle w:val="NormalBold"/>
        <w:rPr>
          <w:noProof/>
        </w:rPr>
      </w:pPr>
      <w:r w:rsidRPr="005461A2">
        <w:rPr>
          <w:rStyle w:val="HideTWBExt"/>
          <w:b w:val="0"/>
        </w:rPr>
        <w:t>&lt;Article&gt;</w:t>
      </w:r>
      <w:r w:rsidRPr="005461A2">
        <w:rPr>
          <w:noProof/>
        </w:rPr>
        <w:t>Paragraaf 7</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4544974" w14:textId="77777777" w:rsidTr="00356448">
        <w:trPr>
          <w:trHeight w:hRule="exact" w:val="240"/>
          <w:jc w:val="center"/>
        </w:trPr>
        <w:tc>
          <w:tcPr>
            <w:tcW w:w="9752" w:type="dxa"/>
            <w:gridSpan w:val="2"/>
            <w:tcBorders>
              <w:top w:val="nil"/>
              <w:left w:val="nil"/>
              <w:bottom w:val="nil"/>
              <w:right w:val="nil"/>
            </w:tcBorders>
          </w:tcPr>
          <w:p w14:paraId="7D864D66" w14:textId="77777777" w:rsidR="00B92363" w:rsidRPr="005461A2" w:rsidRDefault="00B92363" w:rsidP="00356448">
            <w:pPr>
              <w:rPr>
                <w:noProof/>
              </w:rPr>
            </w:pPr>
          </w:p>
        </w:tc>
      </w:tr>
      <w:tr w:rsidR="00B92363" w:rsidRPr="005461A2" w14:paraId="153C4769" w14:textId="77777777" w:rsidTr="00356448">
        <w:trPr>
          <w:trHeight w:val="240"/>
          <w:jc w:val="center"/>
        </w:trPr>
        <w:tc>
          <w:tcPr>
            <w:tcW w:w="4876" w:type="dxa"/>
            <w:tcBorders>
              <w:top w:val="nil"/>
              <w:left w:val="nil"/>
              <w:bottom w:val="nil"/>
              <w:right w:val="nil"/>
            </w:tcBorders>
          </w:tcPr>
          <w:p w14:paraId="5092AED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64A8E27" w14:textId="77777777" w:rsidR="00B92363" w:rsidRPr="005461A2" w:rsidRDefault="00B92363" w:rsidP="00356448">
            <w:pPr>
              <w:pStyle w:val="AmColumnHeading"/>
              <w:rPr>
                <w:noProof/>
              </w:rPr>
            </w:pPr>
            <w:r w:rsidRPr="005461A2">
              <w:rPr>
                <w:noProof/>
              </w:rPr>
              <w:t>Amendement</w:t>
            </w:r>
          </w:p>
        </w:tc>
      </w:tr>
      <w:tr w:rsidR="00B92363" w:rsidRPr="005461A2" w14:paraId="2FDFB205" w14:textId="77777777" w:rsidTr="00356448">
        <w:trPr>
          <w:jc w:val="center"/>
        </w:trPr>
        <w:tc>
          <w:tcPr>
            <w:tcW w:w="4876" w:type="dxa"/>
            <w:tcBorders>
              <w:top w:val="nil"/>
              <w:left w:val="nil"/>
              <w:bottom w:val="nil"/>
              <w:right w:val="nil"/>
            </w:tcBorders>
          </w:tcPr>
          <w:p w14:paraId="448C476F" w14:textId="77777777" w:rsidR="00B92363" w:rsidRPr="005461A2" w:rsidRDefault="00B92363" w:rsidP="00356448">
            <w:pPr>
              <w:pStyle w:val="Normal6a"/>
              <w:rPr>
                <w:noProof/>
              </w:rPr>
            </w:pPr>
            <w:r w:rsidRPr="005461A2">
              <w:rPr>
                <w:noProof/>
              </w:rPr>
              <w:t>7.</w:t>
            </w:r>
            <w:r w:rsidRPr="005461A2">
              <w:rPr>
                <w:noProof/>
              </w:rPr>
              <w:tab/>
              <w:t xml:space="preserve">is zich bewust van het risico dat een 28e regeling de omzeiling van bindende binnenlandse voorschriften voor de bescherming van zwakkere partijen mogelijk zou kunnen maken; onderstreept </w:t>
            </w:r>
            <w:r w:rsidRPr="005461A2">
              <w:rPr>
                <w:noProof/>
              </w:rPr>
              <w:lastRenderedPageBreak/>
              <w:t xml:space="preserve">dat de 28e regeling </w:t>
            </w:r>
            <w:r w:rsidRPr="005461A2">
              <w:rPr>
                <w:b/>
                <w:bCs/>
                <w:i/>
                <w:iCs/>
                <w:noProof/>
              </w:rPr>
              <w:t>niet</w:t>
            </w:r>
            <w:r w:rsidRPr="005461A2">
              <w:rPr>
                <w:noProof/>
              </w:rPr>
              <w:t xml:space="preserve"> mag worden ingezet als instrument om de bestaande beschermingsniveaus te </w:t>
            </w:r>
            <w:r w:rsidRPr="005461A2">
              <w:rPr>
                <w:b/>
                <w:bCs/>
                <w:i/>
                <w:iCs/>
                <w:noProof/>
              </w:rPr>
              <w:t>ondermijnen</w:t>
            </w:r>
            <w:r w:rsidRPr="005461A2">
              <w:rPr>
                <w:noProof/>
              </w:rPr>
              <w:t>; dringt erop aan dat garanties worden ingesteld door middel van materiële regels die een hoog beschermingsniveau bieden en door middel van collisieregels die de toepassing van dwingende nationale regels waarborgen;</w:t>
            </w:r>
          </w:p>
        </w:tc>
        <w:tc>
          <w:tcPr>
            <w:tcW w:w="4876" w:type="dxa"/>
            <w:tcBorders>
              <w:top w:val="nil"/>
              <w:left w:val="nil"/>
              <w:bottom w:val="nil"/>
              <w:right w:val="nil"/>
            </w:tcBorders>
          </w:tcPr>
          <w:p w14:paraId="549D4151" w14:textId="77777777" w:rsidR="00B92363" w:rsidRPr="005461A2" w:rsidRDefault="00B92363" w:rsidP="00356448">
            <w:pPr>
              <w:pStyle w:val="Normal6a"/>
              <w:rPr>
                <w:noProof/>
              </w:rPr>
            </w:pPr>
            <w:r w:rsidRPr="005461A2">
              <w:rPr>
                <w:noProof/>
              </w:rPr>
              <w:lastRenderedPageBreak/>
              <w:t>7.</w:t>
            </w:r>
            <w:r w:rsidRPr="005461A2">
              <w:rPr>
                <w:noProof/>
              </w:rPr>
              <w:tab/>
              <w:t xml:space="preserve">is zich bewust van het risico dat een 28e regeling de omzeiling van bindende binnenlandse voorschriften voor de bescherming van zwakkere partijen mogelijk zou kunnen maken; onderstreept </w:t>
            </w:r>
            <w:r w:rsidRPr="005461A2">
              <w:rPr>
                <w:noProof/>
              </w:rPr>
              <w:lastRenderedPageBreak/>
              <w:t xml:space="preserve">dat de 28e regeling </w:t>
            </w:r>
            <w:r w:rsidRPr="005461A2">
              <w:rPr>
                <w:b/>
                <w:bCs/>
                <w:i/>
                <w:iCs/>
                <w:noProof/>
              </w:rPr>
              <w:t>in geen geval</w:t>
            </w:r>
            <w:r w:rsidRPr="005461A2">
              <w:rPr>
                <w:i/>
                <w:iCs/>
                <w:noProof/>
              </w:rPr>
              <w:t xml:space="preserve"> </w:t>
            </w:r>
            <w:r w:rsidRPr="005461A2">
              <w:rPr>
                <w:noProof/>
              </w:rPr>
              <w:t xml:space="preserve">mag worden ingezet als instrument om de bestaande beschermingsniveaus te </w:t>
            </w:r>
            <w:r w:rsidRPr="005461A2">
              <w:rPr>
                <w:b/>
                <w:bCs/>
                <w:i/>
                <w:iCs/>
                <w:noProof/>
              </w:rPr>
              <w:t>verlagen, te verzwakken of te omzeilen</w:t>
            </w:r>
            <w:r w:rsidRPr="005461A2">
              <w:rPr>
                <w:noProof/>
              </w:rPr>
              <w:t xml:space="preserve">; dringt erop aan dat </w:t>
            </w:r>
            <w:r w:rsidRPr="005461A2">
              <w:rPr>
                <w:b/>
                <w:bCs/>
                <w:i/>
                <w:iCs/>
                <w:noProof/>
              </w:rPr>
              <w:t>duidelijke, bindende en effectief gecontroleerde</w:t>
            </w:r>
            <w:r w:rsidRPr="005461A2">
              <w:rPr>
                <w:noProof/>
              </w:rPr>
              <w:t xml:space="preserve"> garanties worden ingesteld door middel van materiële regels die een hoog beschermingsniveau bieden en door middel van collisieregels die de </w:t>
            </w:r>
            <w:r w:rsidRPr="005461A2">
              <w:rPr>
                <w:b/>
                <w:bCs/>
                <w:i/>
                <w:iCs/>
                <w:noProof/>
              </w:rPr>
              <w:t>stelselmatige en onvoorwaardelijke</w:t>
            </w:r>
            <w:r w:rsidRPr="005461A2">
              <w:rPr>
                <w:noProof/>
              </w:rPr>
              <w:t xml:space="preserve"> toepassing van dwingende nationale regels waarborgen;</w:t>
            </w:r>
          </w:p>
        </w:tc>
      </w:tr>
    </w:tbl>
    <w:p w14:paraId="33BD2B61"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7B35FF9A" w14:textId="77777777" w:rsidR="00B92363" w:rsidRPr="005461A2" w:rsidRDefault="00B92363" w:rsidP="00B92363">
      <w:pPr>
        <w:rPr>
          <w:noProof/>
        </w:rPr>
      </w:pPr>
      <w:r w:rsidRPr="005461A2">
        <w:rPr>
          <w:rStyle w:val="HideTWBExt"/>
        </w:rPr>
        <w:t>&lt;/Amend&gt;</w:t>
      </w:r>
    </w:p>
    <w:p w14:paraId="3364C97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60</w:t>
      </w:r>
      <w:r w:rsidRPr="005461A2">
        <w:rPr>
          <w:rStyle w:val="HideTWBExt"/>
          <w:b w:val="0"/>
        </w:rPr>
        <w:t>&lt;/NumAm&gt;</w:t>
      </w:r>
    </w:p>
    <w:p w14:paraId="3C91163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250D58B4" w14:textId="77777777" w:rsidR="00B92363" w:rsidRPr="005461A2" w:rsidRDefault="00B92363" w:rsidP="00B92363">
      <w:pPr>
        <w:pStyle w:val="NormalBold"/>
        <w:rPr>
          <w:noProof/>
        </w:rPr>
      </w:pPr>
      <w:r w:rsidRPr="005461A2">
        <w:rPr>
          <w:rStyle w:val="HideTWBExt"/>
          <w:b w:val="0"/>
        </w:rPr>
        <w:t>&lt;/RepeatBlock-By&gt;</w:t>
      </w:r>
    </w:p>
    <w:p w14:paraId="0C10B16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771B4B8" w14:textId="77777777" w:rsidR="00B92363" w:rsidRPr="005461A2" w:rsidRDefault="00B92363" w:rsidP="00B92363">
      <w:pPr>
        <w:pStyle w:val="NormalBold"/>
        <w:rPr>
          <w:noProof/>
        </w:rPr>
      </w:pPr>
      <w:r w:rsidRPr="005461A2">
        <w:rPr>
          <w:rStyle w:val="HideTWBExt"/>
          <w:b w:val="0"/>
        </w:rPr>
        <w:t>&lt;Article&gt;</w:t>
      </w:r>
      <w:r w:rsidRPr="005461A2">
        <w:rPr>
          <w:noProof/>
        </w:rPr>
        <w:t>Paragraaf 7</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51035CD" w14:textId="77777777" w:rsidTr="00356448">
        <w:trPr>
          <w:trHeight w:hRule="exact" w:val="240"/>
          <w:jc w:val="center"/>
        </w:trPr>
        <w:tc>
          <w:tcPr>
            <w:tcW w:w="9752" w:type="dxa"/>
            <w:gridSpan w:val="2"/>
            <w:tcBorders>
              <w:top w:val="nil"/>
              <w:left w:val="nil"/>
              <w:bottom w:val="nil"/>
              <w:right w:val="nil"/>
            </w:tcBorders>
          </w:tcPr>
          <w:p w14:paraId="602EF8EB" w14:textId="77777777" w:rsidR="00B92363" w:rsidRPr="005461A2" w:rsidRDefault="00B92363" w:rsidP="00356448">
            <w:pPr>
              <w:rPr>
                <w:noProof/>
              </w:rPr>
            </w:pPr>
          </w:p>
        </w:tc>
      </w:tr>
      <w:tr w:rsidR="00B92363" w:rsidRPr="005461A2" w14:paraId="3946DBB8" w14:textId="77777777" w:rsidTr="00356448">
        <w:trPr>
          <w:trHeight w:val="240"/>
          <w:jc w:val="center"/>
        </w:trPr>
        <w:tc>
          <w:tcPr>
            <w:tcW w:w="4876" w:type="dxa"/>
            <w:tcBorders>
              <w:top w:val="nil"/>
              <w:left w:val="nil"/>
              <w:bottom w:val="nil"/>
              <w:right w:val="nil"/>
            </w:tcBorders>
          </w:tcPr>
          <w:p w14:paraId="59ECB89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97143E7" w14:textId="77777777" w:rsidR="00B92363" w:rsidRPr="005461A2" w:rsidRDefault="00B92363" w:rsidP="00356448">
            <w:pPr>
              <w:pStyle w:val="AmColumnHeading"/>
              <w:rPr>
                <w:noProof/>
              </w:rPr>
            </w:pPr>
            <w:r w:rsidRPr="005461A2">
              <w:rPr>
                <w:noProof/>
              </w:rPr>
              <w:t>Amendement</w:t>
            </w:r>
          </w:p>
        </w:tc>
      </w:tr>
      <w:tr w:rsidR="00B92363" w:rsidRPr="005461A2" w14:paraId="028F089F" w14:textId="77777777" w:rsidTr="00356448">
        <w:trPr>
          <w:jc w:val="center"/>
        </w:trPr>
        <w:tc>
          <w:tcPr>
            <w:tcW w:w="4876" w:type="dxa"/>
            <w:tcBorders>
              <w:top w:val="nil"/>
              <w:left w:val="nil"/>
              <w:bottom w:val="nil"/>
              <w:right w:val="nil"/>
            </w:tcBorders>
          </w:tcPr>
          <w:p w14:paraId="6E6803C6" w14:textId="77777777" w:rsidR="00B92363" w:rsidRPr="005461A2" w:rsidRDefault="00B92363" w:rsidP="00356448">
            <w:pPr>
              <w:pStyle w:val="Normal6a"/>
              <w:rPr>
                <w:noProof/>
              </w:rPr>
            </w:pPr>
            <w:r w:rsidRPr="005461A2">
              <w:rPr>
                <w:noProof/>
              </w:rPr>
              <w:t>7.</w:t>
            </w:r>
            <w:r w:rsidRPr="005461A2">
              <w:rPr>
                <w:noProof/>
              </w:rPr>
              <w:tab/>
            </w:r>
            <w:r w:rsidRPr="005461A2">
              <w:rPr>
                <w:b/>
                <w:bCs/>
                <w:i/>
                <w:iCs/>
                <w:noProof/>
              </w:rPr>
              <w:t>is zich bewust van het risico dat een 28e regeling de omzeiling van bindende binnenlandse voorschriften voor de bescherming van zwakkere partijen mogelijk zou kunnen maken;</w:t>
            </w:r>
            <w:r w:rsidRPr="005461A2">
              <w:rPr>
                <w:noProof/>
              </w:rPr>
              <w:t xml:space="preserve"> onderstreept dat de 28e regeling niet mag worden ingezet als instrument om de bestaande beschermingsniveaus te ondermijnen; dringt erop aan dat garanties worden ingesteld door middel van materiële regels die een hoog beschermingsniveau bieden en door middel van collisieregels die de toepassing van dwingende nationale regels waarborgen;</w:t>
            </w:r>
          </w:p>
        </w:tc>
        <w:tc>
          <w:tcPr>
            <w:tcW w:w="4876" w:type="dxa"/>
            <w:tcBorders>
              <w:top w:val="nil"/>
              <w:left w:val="nil"/>
              <w:bottom w:val="nil"/>
              <w:right w:val="nil"/>
            </w:tcBorders>
          </w:tcPr>
          <w:p w14:paraId="2765AC48" w14:textId="77777777" w:rsidR="00B92363" w:rsidRPr="005461A2" w:rsidRDefault="00B92363" w:rsidP="00356448">
            <w:pPr>
              <w:pStyle w:val="Normal6a"/>
              <w:rPr>
                <w:noProof/>
              </w:rPr>
            </w:pPr>
            <w:r w:rsidRPr="005461A2">
              <w:rPr>
                <w:noProof/>
              </w:rPr>
              <w:t>7.</w:t>
            </w:r>
            <w:r w:rsidRPr="005461A2">
              <w:rPr>
                <w:noProof/>
              </w:rPr>
              <w:tab/>
              <w:t xml:space="preserve">onderstreept dat de 28e regeling niet mag worden ingezet als instrument om de bestaande beschermingsniveaus </w:t>
            </w:r>
            <w:r w:rsidRPr="005461A2">
              <w:rPr>
                <w:b/>
                <w:bCs/>
                <w:i/>
                <w:iCs/>
                <w:noProof/>
              </w:rPr>
              <w:t>op het niveau van de lidstaten en de EU</w:t>
            </w:r>
            <w:r w:rsidRPr="005461A2">
              <w:rPr>
                <w:noProof/>
              </w:rPr>
              <w:t xml:space="preserve"> te ondermijnen; dringt erop aan dat garanties worden ingesteld door middel van materiële regels die een hoog beschermingsniveau bieden en door middel van collisieregels die de toepassing van dwingende nationale regels waarborgen;</w:t>
            </w:r>
          </w:p>
        </w:tc>
      </w:tr>
    </w:tbl>
    <w:p w14:paraId="444A73A9"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7743E133" w14:textId="77777777" w:rsidR="00B92363" w:rsidRPr="005461A2" w:rsidRDefault="00B92363" w:rsidP="00B92363">
      <w:pPr>
        <w:rPr>
          <w:noProof/>
        </w:rPr>
      </w:pPr>
      <w:r w:rsidRPr="005461A2">
        <w:rPr>
          <w:rStyle w:val="HideTWBExt"/>
        </w:rPr>
        <w:t>&lt;/Amend&gt;</w:t>
      </w:r>
    </w:p>
    <w:p w14:paraId="2645D275"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61</w:t>
      </w:r>
      <w:r w:rsidRPr="005461A2">
        <w:rPr>
          <w:rStyle w:val="HideTWBExt"/>
          <w:b w:val="0"/>
        </w:rPr>
        <w:t>&lt;/NumAm&gt;</w:t>
      </w:r>
    </w:p>
    <w:p w14:paraId="5FA78A5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3972785B" w14:textId="77777777" w:rsidR="00B92363" w:rsidRPr="005461A2" w:rsidRDefault="00B92363" w:rsidP="00B92363">
      <w:pPr>
        <w:pStyle w:val="NormalBold"/>
        <w:rPr>
          <w:noProof/>
        </w:rPr>
      </w:pPr>
      <w:r w:rsidRPr="005461A2">
        <w:rPr>
          <w:rStyle w:val="HideTWBExt"/>
          <w:b w:val="0"/>
        </w:rPr>
        <w:t>&lt;/RepeatBlock-By&gt;</w:t>
      </w:r>
    </w:p>
    <w:p w14:paraId="77800B9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64A1D44" w14:textId="77777777" w:rsidR="00B92363" w:rsidRPr="005461A2" w:rsidRDefault="00B92363" w:rsidP="00B92363">
      <w:pPr>
        <w:pStyle w:val="NormalBold"/>
        <w:rPr>
          <w:noProof/>
        </w:rPr>
      </w:pPr>
      <w:r w:rsidRPr="005461A2">
        <w:rPr>
          <w:rStyle w:val="HideTWBExt"/>
          <w:b w:val="0"/>
        </w:rPr>
        <w:t>&lt;Article&gt;</w:t>
      </w:r>
      <w:r w:rsidRPr="005461A2">
        <w:rPr>
          <w:noProof/>
        </w:rPr>
        <w:t>Paragraaf 7</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4A23AB1" w14:textId="77777777" w:rsidTr="00356448">
        <w:trPr>
          <w:trHeight w:hRule="exact" w:val="240"/>
          <w:jc w:val="center"/>
        </w:trPr>
        <w:tc>
          <w:tcPr>
            <w:tcW w:w="9752" w:type="dxa"/>
            <w:gridSpan w:val="2"/>
            <w:tcBorders>
              <w:top w:val="nil"/>
              <w:left w:val="nil"/>
              <w:bottom w:val="nil"/>
              <w:right w:val="nil"/>
            </w:tcBorders>
          </w:tcPr>
          <w:p w14:paraId="6451792A" w14:textId="77777777" w:rsidR="00B92363" w:rsidRPr="005461A2" w:rsidRDefault="00B92363" w:rsidP="00356448">
            <w:pPr>
              <w:rPr>
                <w:noProof/>
              </w:rPr>
            </w:pPr>
          </w:p>
        </w:tc>
      </w:tr>
      <w:tr w:rsidR="00B92363" w:rsidRPr="005461A2" w14:paraId="7B028E4A" w14:textId="77777777" w:rsidTr="00356448">
        <w:trPr>
          <w:trHeight w:val="240"/>
          <w:jc w:val="center"/>
        </w:trPr>
        <w:tc>
          <w:tcPr>
            <w:tcW w:w="4876" w:type="dxa"/>
            <w:tcBorders>
              <w:top w:val="nil"/>
              <w:left w:val="nil"/>
              <w:bottom w:val="nil"/>
              <w:right w:val="nil"/>
            </w:tcBorders>
          </w:tcPr>
          <w:p w14:paraId="7EB26A7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DAC6DF2" w14:textId="77777777" w:rsidR="00B92363" w:rsidRPr="005461A2" w:rsidRDefault="00B92363" w:rsidP="00356448">
            <w:pPr>
              <w:pStyle w:val="AmColumnHeading"/>
              <w:rPr>
                <w:noProof/>
              </w:rPr>
            </w:pPr>
            <w:r w:rsidRPr="005461A2">
              <w:rPr>
                <w:noProof/>
              </w:rPr>
              <w:t>Amendement</w:t>
            </w:r>
          </w:p>
        </w:tc>
      </w:tr>
      <w:tr w:rsidR="00B92363" w:rsidRPr="005461A2" w14:paraId="1421279F" w14:textId="77777777" w:rsidTr="00356448">
        <w:trPr>
          <w:jc w:val="center"/>
        </w:trPr>
        <w:tc>
          <w:tcPr>
            <w:tcW w:w="4876" w:type="dxa"/>
            <w:tcBorders>
              <w:top w:val="nil"/>
              <w:left w:val="nil"/>
              <w:bottom w:val="nil"/>
              <w:right w:val="nil"/>
            </w:tcBorders>
          </w:tcPr>
          <w:p w14:paraId="2C19A19F" w14:textId="77777777" w:rsidR="00B92363" w:rsidRPr="005461A2" w:rsidRDefault="00B92363" w:rsidP="00356448">
            <w:pPr>
              <w:pStyle w:val="Normal6a"/>
              <w:rPr>
                <w:noProof/>
              </w:rPr>
            </w:pPr>
            <w:r w:rsidRPr="005461A2">
              <w:rPr>
                <w:noProof/>
              </w:rPr>
              <w:t>7.</w:t>
            </w:r>
            <w:r w:rsidRPr="005461A2">
              <w:rPr>
                <w:noProof/>
              </w:rPr>
              <w:tab/>
              <w:t>is zich bewust van het risico dat een 28e regeling de omzeiling van bindende binnenlandse voorschriften voor de bescherming van zwakkere partijen mogelijk zou kunnen maken; onderstreept dat de 28e regeling niet mag worden ingezet als instrument om de bestaande beschermingsniveaus te ondermijnen; dringt erop aan dat garanties worden ingesteld door middel van materiële regels die een hoog beschermingsniveau bieden en door middel van collisieregels die de toepassing van dwingende nationale regels waarborgen;</w:t>
            </w:r>
          </w:p>
        </w:tc>
        <w:tc>
          <w:tcPr>
            <w:tcW w:w="4876" w:type="dxa"/>
            <w:tcBorders>
              <w:top w:val="nil"/>
              <w:left w:val="nil"/>
              <w:bottom w:val="nil"/>
              <w:right w:val="nil"/>
            </w:tcBorders>
          </w:tcPr>
          <w:p w14:paraId="6E5A2A99" w14:textId="77777777" w:rsidR="00B92363" w:rsidRPr="005461A2" w:rsidRDefault="00B92363" w:rsidP="00356448">
            <w:pPr>
              <w:pStyle w:val="Normal6a"/>
              <w:rPr>
                <w:noProof/>
              </w:rPr>
            </w:pPr>
            <w:r w:rsidRPr="005461A2">
              <w:rPr>
                <w:noProof/>
              </w:rPr>
              <w:t>7.</w:t>
            </w:r>
            <w:r w:rsidRPr="005461A2">
              <w:rPr>
                <w:noProof/>
              </w:rPr>
              <w:tab/>
              <w:t xml:space="preserve">is zich bewust van het risico dat een 28e regeling de omzeiling van bindende binnenlandse voorschriften voor de bescherming van zwakkere partijen mogelijk zou kunnen maken; </w:t>
            </w:r>
            <w:r w:rsidRPr="005461A2">
              <w:rPr>
                <w:b/>
                <w:bCs/>
                <w:i/>
                <w:iCs/>
                <w:noProof/>
              </w:rPr>
              <w:t xml:space="preserve">benadrukt dat er maatregelen moeten worden genomen teneinde sociale of fiscale dumping te voorkomen; </w:t>
            </w:r>
            <w:r w:rsidRPr="005461A2">
              <w:rPr>
                <w:noProof/>
              </w:rPr>
              <w:t>onderstreept dat de 28e regeling niet mag worden ingezet als instrument om de bestaande beschermingsniveaus te ondermijnen; dringt erop aan dat garanties worden ingesteld door middel van materiële regels die een hoog beschermingsniveau bieden en door middel van collisieregels die de toepassing van dwingende nationale regels waarborgen;</w:t>
            </w:r>
          </w:p>
        </w:tc>
      </w:tr>
    </w:tbl>
    <w:p w14:paraId="56F9B1F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442C2059" w14:textId="77777777" w:rsidR="00B92363" w:rsidRPr="005461A2" w:rsidRDefault="00B92363" w:rsidP="00B92363">
      <w:pPr>
        <w:rPr>
          <w:noProof/>
        </w:rPr>
      </w:pPr>
      <w:r w:rsidRPr="005461A2">
        <w:rPr>
          <w:rStyle w:val="HideTWBExt"/>
        </w:rPr>
        <w:t>&lt;/Amend&gt;</w:t>
      </w:r>
    </w:p>
    <w:p w14:paraId="267D3320"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62</w:t>
      </w:r>
      <w:r w:rsidRPr="005461A2">
        <w:rPr>
          <w:rStyle w:val="HideTWBExt"/>
          <w:b w:val="0"/>
        </w:rPr>
        <w:t>&lt;/NumAm&gt;</w:t>
      </w:r>
    </w:p>
    <w:p w14:paraId="2C1F0AF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3DF4BCB6" w14:textId="77777777" w:rsidR="00B92363" w:rsidRPr="005461A2" w:rsidRDefault="00B92363" w:rsidP="00B92363">
      <w:pPr>
        <w:pStyle w:val="NormalBold"/>
        <w:rPr>
          <w:noProof/>
        </w:rPr>
      </w:pPr>
      <w:r w:rsidRPr="005461A2">
        <w:rPr>
          <w:rStyle w:val="HideTWBExt"/>
          <w:b w:val="0"/>
        </w:rPr>
        <w:t>&lt;/RepeatBlock-By&gt;</w:t>
      </w:r>
    </w:p>
    <w:p w14:paraId="70F86C2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55B074B" w14:textId="77777777" w:rsidR="00B92363" w:rsidRPr="005461A2" w:rsidRDefault="00B92363" w:rsidP="00B92363">
      <w:pPr>
        <w:pStyle w:val="NormalBold"/>
        <w:rPr>
          <w:noProof/>
        </w:rPr>
      </w:pPr>
      <w:r w:rsidRPr="005461A2">
        <w:rPr>
          <w:rStyle w:val="HideTWBExt"/>
          <w:b w:val="0"/>
        </w:rPr>
        <w:t>&lt;Article&gt;</w:t>
      </w:r>
      <w:r w:rsidRPr="005461A2">
        <w:rPr>
          <w:noProof/>
        </w:rPr>
        <w:t>Paragraaf 7</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0358FDE" w14:textId="77777777" w:rsidTr="00356448">
        <w:trPr>
          <w:trHeight w:hRule="exact" w:val="240"/>
          <w:jc w:val="center"/>
        </w:trPr>
        <w:tc>
          <w:tcPr>
            <w:tcW w:w="9752" w:type="dxa"/>
            <w:gridSpan w:val="2"/>
            <w:tcBorders>
              <w:top w:val="nil"/>
              <w:left w:val="nil"/>
              <w:bottom w:val="nil"/>
              <w:right w:val="nil"/>
            </w:tcBorders>
          </w:tcPr>
          <w:p w14:paraId="10336EFD" w14:textId="77777777" w:rsidR="00B92363" w:rsidRPr="005461A2" w:rsidRDefault="00B92363" w:rsidP="00356448">
            <w:pPr>
              <w:rPr>
                <w:noProof/>
              </w:rPr>
            </w:pPr>
          </w:p>
        </w:tc>
      </w:tr>
      <w:tr w:rsidR="00B92363" w:rsidRPr="005461A2" w14:paraId="55F4BB01" w14:textId="77777777" w:rsidTr="00356448">
        <w:trPr>
          <w:trHeight w:val="240"/>
          <w:jc w:val="center"/>
        </w:trPr>
        <w:tc>
          <w:tcPr>
            <w:tcW w:w="4876" w:type="dxa"/>
            <w:tcBorders>
              <w:top w:val="nil"/>
              <w:left w:val="nil"/>
              <w:bottom w:val="nil"/>
              <w:right w:val="nil"/>
            </w:tcBorders>
          </w:tcPr>
          <w:p w14:paraId="41DCF4B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4A4EBBE" w14:textId="77777777" w:rsidR="00B92363" w:rsidRPr="005461A2" w:rsidRDefault="00B92363" w:rsidP="00356448">
            <w:pPr>
              <w:pStyle w:val="AmColumnHeading"/>
              <w:rPr>
                <w:noProof/>
              </w:rPr>
            </w:pPr>
            <w:r w:rsidRPr="005461A2">
              <w:rPr>
                <w:noProof/>
              </w:rPr>
              <w:t>Amendement</w:t>
            </w:r>
          </w:p>
        </w:tc>
      </w:tr>
      <w:tr w:rsidR="00B92363" w:rsidRPr="005461A2" w14:paraId="366E95A8" w14:textId="77777777" w:rsidTr="00356448">
        <w:trPr>
          <w:jc w:val="center"/>
        </w:trPr>
        <w:tc>
          <w:tcPr>
            <w:tcW w:w="4876" w:type="dxa"/>
            <w:tcBorders>
              <w:top w:val="nil"/>
              <w:left w:val="nil"/>
              <w:bottom w:val="nil"/>
              <w:right w:val="nil"/>
            </w:tcBorders>
          </w:tcPr>
          <w:p w14:paraId="28B6ED2E" w14:textId="77777777" w:rsidR="00B92363" w:rsidRPr="005461A2" w:rsidRDefault="00B92363" w:rsidP="00356448">
            <w:pPr>
              <w:pStyle w:val="Normal6a"/>
              <w:rPr>
                <w:noProof/>
              </w:rPr>
            </w:pPr>
            <w:r w:rsidRPr="005461A2">
              <w:rPr>
                <w:noProof/>
              </w:rPr>
              <w:t>7.</w:t>
            </w:r>
            <w:r w:rsidRPr="005461A2">
              <w:rPr>
                <w:noProof/>
              </w:rPr>
              <w:tab/>
              <w:t xml:space="preserve">is zich bewust van het risico dat een 28e regeling de omzeiling van bindende </w:t>
            </w:r>
            <w:r w:rsidRPr="005461A2">
              <w:rPr>
                <w:b/>
                <w:i/>
                <w:noProof/>
              </w:rPr>
              <w:t>binnenlandse voorschriften voor</w:t>
            </w:r>
            <w:r w:rsidRPr="005461A2">
              <w:rPr>
                <w:noProof/>
              </w:rPr>
              <w:t xml:space="preserve"> de bescherming </w:t>
            </w:r>
            <w:r w:rsidRPr="005461A2">
              <w:rPr>
                <w:b/>
                <w:i/>
                <w:noProof/>
              </w:rPr>
              <w:t>van</w:t>
            </w:r>
            <w:r w:rsidRPr="005461A2">
              <w:rPr>
                <w:noProof/>
              </w:rPr>
              <w:t xml:space="preserve"> zwakkere partijen mogelijk zou kunnen maken; onderstreept dat de 28e regeling niet mag worden ingezet als instrument om de bestaande beschermingsniveaus te ondermijnen; dringt erop aan dat garanties worden ingesteld door middel van materiële regels die een hoog beschermingsniveau bieden en door middel van collisieregels die de toepassing van dwingende nationale regels waarborgen;</w:t>
            </w:r>
          </w:p>
        </w:tc>
        <w:tc>
          <w:tcPr>
            <w:tcW w:w="4876" w:type="dxa"/>
            <w:tcBorders>
              <w:top w:val="nil"/>
              <w:left w:val="nil"/>
              <w:bottom w:val="nil"/>
              <w:right w:val="nil"/>
            </w:tcBorders>
          </w:tcPr>
          <w:p w14:paraId="0CB5D30F" w14:textId="77777777" w:rsidR="00B92363" w:rsidRPr="005461A2" w:rsidRDefault="00B92363" w:rsidP="00356448">
            <w:pPr>
              <w:pStyle w:val="Normal6a"/>
              <w:rPr>
                <w:noProof/>
              </w:rPr>
            </w:pPr>
            <w:r w:rsidRPr="005461A2">
              <w:rPr>
                <w:noProof/>
              </w:rPr>
              <w:t>7.</w:t>
            </w:r>
            <w:r w:rsidRPr="005461A2">
              <w:rPr>
                <w:noProof/>
              </w:rPr>
              <w:tab/>
              <w:t xml:space="preserve">is zich bewust van het risico dat een 28e regeling de omzeiling van bindende </w:t>
            </w:r>
            <w:r w:rsidRPr="005461A2">
              <w:rPr>
                <w:b/>
                <w:i/>
                <w:noProof/>
              </w:rPr>
              <w:t>regels die gericht zijn op</w:t>
            </w:r>
            <w:r w:rsidRPr="005461A2">
              <w:rPr>
                <w:noProof/>
              </w:rPr>
              <w:t xml:space="preserve"> de bescherming van </w:t>
            </w:r>
            <w:r w:rsidRPr="005461A2">
              <w:rPr>
                <w:b/>
                <w:i/>
                <w:noProof/>
              </w:rPr>
              <w:t>het algemeen belang en de rechtszekerheid, met name voor</w:t>
            </w:r>
            <w:r w:rsidRPr="005461A2">
              <w:rPr>
                <w:noProof/>
              </w:rPr>
              <w:t xml:space="preserve"> zwakkere partijen</w:t>
            </w:r>
            <w:r w:rsidRPr="005461A2">
              <w:rPr>
                <w:b/>
                <w:i/>
                <w:noProof/>
              </w:rPr>
              <w:t>,</w:t>
            </w:r>
            <w:r w:rsidRPr="005461A2">
              <w:rPr>
                <w:noProof/>
              </w:rPr>
              <w:t xml:space="preserve"> mogelijk zou kunnen maken; onderstreept dat de 28e regeling niet mag worden ingezet als instrument om de bestaande beschermingsniveaus te ondermijnen; dringt erop aan dat garanties worden ingesteld door middel van materiële regels die een hoog beschermingsniveau bieden en door middel van collisieregels die de toepassing van dwingende nationale regels waarborgen;</w:t>
            </w:r>
          </w:p>
        </w:tc>
      </w:tr>
    </w:tbl>
    <w:p w14:paraId="4B701224"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574CD31" w14:textId="77777777" w:rsidR="00B92363" w:rsidRPr="005461A2" w:rsidRDefault="00B92363" w:rsidP="00B92363">
      <w:pPr>
        <w:rPr>
          <w:noProof/>
        </w:rPr>
      </w:pPr>
      <w:r w:rsidRPr="005461A2">
        <w:rPr>
          <w:rStyle w:val="HideTWBExt"/>
        </w:rPr>
        <w:t>&lt;/Amend&gt;</w:t>
      </w:r>
    </w:p>
    <w:p w14:paraId="05E36CC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63</w:t>
      </w:r>
      <w:r w:rsidRPr="005461A2">
        <w:rPr>
          <w:rStyle w:val="HideTWBExt"/>
          <w:b w:val="0"/>
        </w:rPr>
        <w:t>&lt;/NumAm&gt;</w:t>
      </w:r>
    </w:p>
    <w:p w14:paraId="00D1AF25"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0738DA8A" w14:textId="77777777" w:rsidR="00B92363" w:rsidRPr="005461A2" w:rsidRDefault="00B92363" w:rsidP="00B92363">
      <w:pPr>
        <w:pStyle w:val="NormalBold"/>
        <w:rPr>
          <w:noProof/>
        </w:rPr>
      </w:pPr>
      <w:r w:rsidRPr="005461A2">
        <w:rPr>
          <w:rStyle w:val="HideTWBExt"/>
          <w:b w:val="0"/>
        </w:rPr>
        <w:t>&lt;/RepeatBlock-By&gt;</w:t>
      </w:r>
    </w:p>
    <w:p w14:paraId="2B24872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3627A50" w14:textId="77777777" w:rsidR="00B92363" w:rsidRPr="005461A2" w:rsidRDefault="00B92363" w:rsidP="00B92363">
      <w:pPr>
        <w:pStyle w:val="NormalBold"/>
        <w:rPr>
          <w:noProof/>
        </w:rPr>
      </w:pPr>
      <w:r w:rsidRPr="005461A2">
        <w:rPr>
          <w:rStyle w:val="HideTWBExt"/>
          <w:b w:val="0"/>
        </w:rPr>
        <w:t>&lt;Article&gt;</w:t>
      </w:r>
      <w:r w:rsidRPr="005461A2">
        <w:rPr>
          <w:noProof/>
        </w:rPr>
        <w:t>Paragraaf 7</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6867A35" w14:textId="77777777" w:rsidTr="00356448">
        <w:trPr>
          <w:trHeight w:hRule="exact" w:val="240"/>
          <w:jc w:val="center"/>
        </w:trPr>
        <w:tc>
          <w:tcPr>
            <w:tcW w:w="9752" w:type="dxa"/>
            <w:gridSpan w:val="2"/>
            <w:tcBorders>
              <w:top w:val="nil"/>
              <w:left w:val="nil"/>
              <w:bottom w:val="nil"/>
              <w:right w:val="nil"/>
            </w:tcBorders>
          </w:tcPr>
          <w:p w14:paraId="63FB30A8" w14:textId="77777777" w:rsidR="00B92363" w:rsidRPr="005461A2" w:rsidRDefault="00B92363" w:rsidP="00356448">
            <w:pPr>
              <w:rPr>
                <w:noProof/>
              </w:rPr>
            </w:pPr>
          </w:p>
        </w:tc>
      </w:tr>
      <w:tr w:rsidR="00B92363" w:rsidRPr="005461A2" w14:paraId="7D198208" w14:textId="77777777" w:rsidTr="00356448">
        <w:trPr>
          <w:trHeight w:val="240"/>
          <w:jc w:val="center"/>
        </w:trPr>
        <w:tc>
          <w:tcPr>
            <w:tcW w:w="4876" w:type="dxa"/>
            <w:tcBorders>
              <w:top w:val="nil"/>
              <w:left w:val="nil"/>
              <w:bottom w:val="nil"/>
              <w:right w:val="nil"/>
            </w:tcBorders>
          </w:tcPr>
          <w:p w14:paraId="600B04E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1C77D2A" w14:textId="77777777" w:rsidR="00B92363" w:rsidRPr="005461A2" w:rsidRDefault="00B92363" w:rsidP="00356448">
            <w:pPr>
              <w:pStyle w:val="AmColumnHeading"/>
              <w:rPr>
                <w:noProof/>
              </w:rPr>
            </w:pPr>
            <w:r w:rsidRPr="005461A2">
              <w:rPr>
                <w:noProof/>
              </w:rPr>
              <w:t>Amendement</w:t>
            </w:r>
          </w:p>
        </w:tc>
      </w:tr>
      <w:tr w:rsidR="00B92363" w:rsidRPr="005461A2" w14:paraId="764FF950" w14:textId="77777777" w:rsidTr="00356448">
        <w:trPr>
          <w:jc w:val="center"/>
        </w:trPr>
        <w:tc>
          <w:tcPr>
            <w:tcW w:w="4876" w:type="dxa"/>
            <w:tcBorders>
              <w:top w:val="nil"/>
              <w:left w:val="nil"/>
              <w:bottom w:val="nil"/>
              <w:right w:val="nil"/>
            </w:tcBorders>
          </w:tcPr>
          <w:p w14:paraId="569E5B93" w14:textId="77777777" w:rsidR="00B92363" w:rsidRPr="005461A2" w:rsidRDefault="00B92363" w:rsidP="00356448">
            <w:pPr>
              <w:pStyle w:val="Normal6a"/>
              <w:rPr>
                <w:noProof/>
              </w:rPr>
            </w:pPr>
            <w:r w:rsidRPr="005461A2">
              <w:rPr>
                <w:noProof/>
              </w:rPr>
              <w:t>7.</w:t>
            </w:r>
            <w:r w:rsidRPr="005461A2">
              <w:rPr>
                <w:noProof/>
              </w:rPr>
              <w:tab/>
              <w:t>is zich bewust van het risico dat een 28e regeling de omzeiling van bindende binnenlandse voorschriften voor de bescherming van zwakkere partijen mogelijk zou kunnen maken; onderstreept dat de 28e regeling niet mag worden ingezet als instrument om de bestaande beschermingsniveaus te ondermijnen; dringt erop aan dat garanties worden ingesteld door middel van materiële regels die een hoog beschermingsniveau bieden en door middel van collisieregels die de toepassing van dwingende nationale regels waarborgen;</w:t>
            </w:r>
          </w:p>
        </w:tc>
        <w:tc>
          <w:tcPr>
            <w:tcW w:w="4876" w:type="dxa"/>
            <w:tcBorders>
              <w:top w:val="nil"/>
              <w:left w:val="nil"/>
              <w:bottom w:val="nil"/>
              <w:right w:val="nil"/>
            </w:tcBorders>
          </w:tcPr>
          <w:p w14:paraId="142BFB2F" w14:textId="77777777" w:rsidR="00B92363" w:rsidRPr="005461A2" w:rsidRDefault="00B92363" w:rsidP="00356448">
            <w:pPr>
              <w:pStyle w:val="Normal6a"/>
              <w:rPr>
                <w:noProof/>
              </w:rPr>
            </w:pPr>
            <w:r w:rsidRPr="005461A2">
              <w:rPr>
                <w:noProof/>
              </w:rPr>
              <w:t>7.</w:t>
            </w:r>
            <w:r w:rsidRPr="005461A2">
              <w:rPr>
                <w:noProof/>
              </w:rPr>
              <w:tab/>
              <w:t>is zich bewust van het risico dat een 28e regeling de omzeiling van bindende binnenlandse voorschriften voor de bescherming van zwakkere partijen mogelijk zou kunnen maken; onderstreept dat de 28e regeling niet mag worden ingezet als instrument om de bestaande beschermingsniveaus te ondermijnen; dringt erop aan dat garanties worden ingesteld door middel van materiële regels die een hoog beschermingsniveau bieden</w:t>
            </w:r>
            <w:r w:rsidRPr="005461A2">
              <w:rPr>
                <w:b/>
                <w:i/>
                <w:noProof/>
              </w:rPr>
              <w:t>, zoals nationale vormvereisten,</w:t>
            </w:r>
            <w:r w:rsidRPr="005461A2">
              <w:rPr>
                <w:noProof/>
              </w:rPr>
              <w:t xml:space="preserve"> en door middel van collisieregels die de toepassing van dwingende nationale regels waarborgen;</w:t>
            </w:r>
          </w:p>
        </w:tc>
      </w:tr>
    </w:tbl>
    <w:p w14:paraId="751C579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B591A7D" w14:textId="77777777" w:rsidR="00B92363" w:rsidRPr="005461A2" w:rsidRDefault="00B92363" w:rsidP="00B92363">
      <w:pPr>
        <w:rPr>
          <w:noProof/>
        </w:rPr>
      </w:pPr>
      <w:r w:rsidRPr="005461A2">
        <w:rPr>
          <w:rStyle w:val="HideTWBExt"/>
        </w:rPr>
        <w:t>&lt;/Amend&gt;</w:t>
      </w:r>
    </w:p>
    <w:p w14:paraId="1CDE8A4B"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64</w:t>
      </w:r>
      <w:r w:rsidRPr="005461A2">
        <w:rPr>
          <w:rStyle w:val="HideTWBExt"/>
          <w:b w:val="0"/>
        </w:rPr>
        <w:t>&lt;/NumAm&gt;</w:t>
      </w:r>
    </w:p>
    <w:p w14:paraId="206C10E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6CD217FB" w14:textId="77777777" w:rsidR="00B92363" w:rsidRPr="005461A2" w:rsidRDefault="00B92363" w:rsidP="00B92363">
      <w:pPr>
        <w:pStyle w:val="NormalBold"/>
        <w:rPr>
          <w:noProof/>
        </w:rPr>
      </w:pPr>
      <w:r w:rsidRPr="005461A2">
        <w:rPr>
          <w:rStyle w:val="HideTWBExt"/>
          <w:b w:val="0"/>
        </w:rPr>
        <w:t>&lt;/RepeatBlock-By&gt;</w:t>
      </w:r>
    </w:p>
    <w:p w14:paraId="52EEE7C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23D9C6C" w14:textId="77777777" w:rsidR="00B92363" w:rsidRPr="005461A2" w:rsidRDefault="00B92363" w:rsidP="00B92363">
      <w:pPr>
        <w:pStyle w:val="NormalBold"/>
        <w:rPr>
          <w:noProof/>
        </w:rPr>
      </w:pPr>
      <w:r w:rsidRPr="005461A2">
        <w:rPr>
          <w:rStyle w:val="HideTWBExt"/>
          <w:b w:val="0"/>
        </w:rPr>
        <w:t>&lt;Article&gt;</w:t>
      </w:r>
      <w:r w:rsidRPr="005461A2">
        <w:rPr>
          <w:noProof/>
        </w:rPr>
        <w:t>Paragraaf 7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6974A6A" w14:textId="77777777" w:rsidTr="00356448">
        <w:trPr>
          <w:trHeight w:hRule="exact" w:val="240"/>
          <w:jc w:val="center"/>
        </w:trPr>
        <w:tc>
          <w:tcPr>
            <w:tcW w:w="9752" w:type="dxa"/>
            <w:gridSpan w:val="2"/>
            <w:tcBorders>
              <w:top w:val="nil"/>
              <w:left w:val="nil"/>
              <w:bottom w:val="nil"/>
              <w:right w:val="nil"/>
            </w:tcBorders>
          </w:tcPr>
          <w:p w14:paraId="00A6B5C0" w14:textId="77777777" w:rsidR="00B92363" w:rsidRPr="005461A2" w:rsidRDefault="00B92363" w:rsidP="00356448">
            <w:pPr>
              <w:rPr>
                <w:noProof/>
              </w:rPr>
            </w:pPr>
          </w:p>
        </w:tc>
      </w:tr>
      <w:tr w:rsidR="00B92363" w:rsidRPr="005461A2" w14:paraId="6C8996B7" w14:textId="77777777" w:rsidTr="00356448">
        <w:trPr>
          <w:trHeight w:val="240"/>
          <w:jc w:val="center"/>
        </w:trPr>
        <w:tc>
          <w:tcPr>
            <w:tcW w:w="4876" w:type="dxa"/>
            <w:tcBorders>
              <w:top w:val="nil"/>
              <w:left w:val="nil"/>
              <w:bottom w:val="nil"/>
              <w:right w:val="nil"/>
            </w:tcBorders>
          </w:tcPr>
          <w:p w14:paraId="450E78CF"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73D7A4C" w14:textId="77777777" w:rsidR="00B92363" w:rsidRPr="005461A2" w:rsidRDefault="00B92363" w:rsidP="00356448">
            <w:pPr>
              <w:pStyle w:val="AmColumnHeading"/>
              <w:rPr>
                <w:noProof/>
              </w:rPr>
            </w:pPr>
            <w:r w:rsidRPr="005461A2">
              <w:rPr>
                <w:noProof/>
              </w:rPr>
              <w:t>Amendement</w:t>
            </w:r>
          </w:p>
        </w:tc>
      </w:tr>
      <w:tr w:rsidR="00B92363" w:rsidRPr="005461A2" w14:paraId="4CA52476" w14:textId="77777777" w:rsidTr="00356448">
        <w:trPr>
          <w:jc w:val="center"/>
        </w:trPr>
        <w:tc>
          <w:tcPr>
            <w:tcW w:w="4876" w:type="dxa"/>
            <w:tcBorders>
              <w:top w:val="nil"/>
              <w:left w:val="nil"/>
              <w:bottom w:val="nil"/>
              <w:right w:val="nil"/>
            </w:tcBorders>
          </w:tcPr>
          <w:p w14:paraId="7567D3E7" w14:textId="77777777" w:rsidR="00B92363" w:rsidRPr="005461A2" w:rsidRDefault="00B92363" w:rsidP="00356448">
            <w:pPr>
              <w:pStyle w:val="Normal6a"/>
              <w:rPr>
                <w:noProof/>
              </w:rPr>
            </w:pPr>
          </w:p>
        </w:tc>
        <w:tc>
          <w:tcPr>
            <w:tcW w:w="4876" w:type="dxa"/>
            <w:tcBorders>
              <w:top w:val="nil"/>
              <w:left w:val="nil"/>
              <w:bottom w:val="nil"/>
              <w:right w:val="nil"/>
            </w:tcBorders>
          </w:tcPr>
          <w:p w14:paraId="2B3934A3" w14:textId="77777777" w:rsidR="00B92363" w:rsidRPr="005461A2" w:rsidRDefault="00B92363" w:rsidP="00356448">
            <w:pPr>
              <w:pStyle w:val="Normal6a"/>
              <w:rPr>
                <w:noProof/>
              </w:rPr>
            </w:pPr>
            <w:r w:rsidRPr="005461A2">
              <w:rPr>
                <w:b/>
                <w:i/>
                <w:noProof/>
              </w:rPr>
              <w:t>7 bis.</w:t>
            </w:r>
            <w:r w:rsidRPr="005461A2">
              <w:rPr>
                <w:noProof/>
              </w:rPr>
              <w:tab/>
            </w:r>
            <w:r w:rsidRPr="005461A2">
              <w:rPr>
                <w:b/>
                <w:i/>
                <w:noProof/>
              </w:rPr>
              <w:t>acht het van essentieel belang een nieuwe 28e regeling voor innovatieve bedrijven vast te stellen om het concurrentievermogen en de groei van Europa te stimuleren, en is van mening dat de goedkeuring ervan en de vaststelling van de desbetreffende regelgevings- en handhavingsmaatregelen zo snel mogelijk moeten plaatsvinden;</w:t>
            </w:r>
          </w:p>
        </w:tc>
      </w:tr>
    </w:tbl>
    <w:p w14:paraId="76749523"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718A4A7C" w14:textId="77777777" w:rsidR="00B92363" w:rsidRPr="005461A2" w:rsidRDefault="00B92363" w:rsidP="00B92363">
      <w:pPr>
        <w:rPr>
          <w:noProof/>
        </w:rPr>
      </w:pPr>
      <w:r w:rsidRPr="005461A2">
        <w:rPr>
          <w:rStyle w:val="HideTWBExt"/>
        </w:rPr>
        <w:t>&lt;/Amend&gt;</w:t>
      </w:r>
    </w:p>
    <w:p w14:paraId="7693352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65</w:t>
      </w:r>
      <w:r w:rsidRPr="005461A2">
        <w:rPr>
          <w:rStyle w:val="HideTWBExt"/>
          <w:b w:val="0"/>
        </w:rPr>
        <w:t>&lt;/NumAm&gt;</w:t>
      </w:r>
    </w:p>
    <w:p w14:paraId="086B2690"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11B30C80"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1CF34818" w14:textId="77777777" w:rsidR="00B92363" w:rsidRPr="005461A2" w:rsidRDefault="00B92363" w:rsidP="00B92363">
      <w:pPr>
        <w:pStyle w:val="NormalBold"/>
        <w:rPr>
          <w:noProof/>
        </w:rPr>
      </w:pPr>
      <w:r w:rsidRPr="005461A2">
        <w:rPr>
          <w:rStyle w:val="HideTWBExt"/>
          <w:b w:val="0"/>
        </w:rPr>
        <w:t>&lt;/RepeatBlock-By&gt;</w:t>
      </w:r>
    </w:p>
    <w:p w14:paraId="3C21800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C399F66" w14:textId="77777777" w:rsidR="00B92363" w:rsidRPr="005461A2" w:rsidRDefault="00B92363" w:rsidP="00B92363">
      <w:pPr>
        <w:pStyle w:val="NormalBold"/>
        <w:rPr>
          <w:noProof/>
        </w:rPr>
      </w:pPr>
      <w:r w:rsidRPr="005461A2">
        <w:rPr>
          <w:rStyle w:val="HideTWBExt"/>
          <w:b w:val="0"/>
        </w:rPr>
        <w:t>&lt;Article&gt;</w:t>
      </w:r>
      <w:r w:rsidRPr="005461A2">
        <w:rPr>
          <w:noProof/>
        </w:rPr>
        <w:t>Paragraaf 7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BEB10B0" w14:textId="77777777" w:rsidTr="00356448">
        <w:trPr>
          <w:trHeight w:hRule="exact" w:val="240"/>
          <w:jc w:val="center"/>
        </w:trPr>
        <w:tc>
          <w:tcPr>
            <w:tcW w:w="9752" w:type="dxa"/>
            <w:gridSpan w:val="2"/>
            <w:tcBorders>
              <w:top w:val="nil"/>
              <w:left w:val="nil"/>
              <w:bottom w:val="nil"/>
              <w:right w:val="nil"/>
            </w:tcBorders>
          </w:tcPr>
          <w:p w14:paraId="79A50CDA" w14:textId="77777777" w:rsidR="00B92363" w:rsidRPr="005461A2" w:rsidRDefault="00B92363" w:rsidP="00356448">
            <w:pPr>
              <w:rPr>
                <w:noProof/>
              </w:rPr>
            </w:pPr>
          </w:p>
        </w:tc>
      </w:tr>
      <w:tr w:rsidR="00B92363" w:rsidRPr="005461A2" w14:paraId="57DB53A0" w14:textId="77777777" w:rsidTr="00356448">
        <w:trPr>
          <w:trHeight w:val="240"/>
          <w:jc w:val="center"/>
        </w:trPr>
        <w:tc>
          <w:tcPr>
            <w:tcW w:w="4876" w:type="dxa"/>
            <w:tcBorders>
              <w:top w:val="nil"/>
              <w:left w:val="nil"/>
              <w:bottom w:val="nil"/>
              <w:right w:val="nil"/>
            </w:tcBorders>
          </w:tcPr>
          <w:p w14:paraId="13EC15C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30BD445" w14:textId="77777777" w:rsidR="00B92363" w:rsidRPr="005461A2" w:rsidRDefault="00B92363" w:rsidP="00356448">
            <w:pPr>
              <w:pStyle w:val="AmColumnHeading"/>
              <w:rPr>
                <w:noProof/>
              </w:rPr>
            </w:pPr>
            <w:r w:rsidRPr="005461A2">
              <w:rPr>
                <w:noProof/>
              </w:rPr>
              <w:t>Amendement</w:t>
            </w:r>
          </w:p>
        </w:tc>
      </w:tr>
      <w:tr w:rsidR="00B92363" w:rsidRPr="005461A2" w14:paraId="123AF745" w14:textId="77777777" w:rsidTr="00356448">
        <w:trPr>
          <w:jc w:val="center"/>
        </w:trPr>
        <w:tc>
          <w:tcPr>
            <w:tcW w:w="4876" w:type="dxa"/>
            <w:tcBorders>
              <w:top w:val="nil"/>
              <w:left w:val="nil"/>
              <w:bottom w:val="nil"/>
              <w:right w:val="nil"/>
            </w:tcBorders>
          </w:tcPr>
          <w:p w14:paraId="142404EF" w14:textId="77777777" w:rsidR="00B92363" w:rsidRPr="005461A2" w:rsidRDefault="00B92363" w:rsidP="00356448">
            <w:pPr>
              <w:pStyle w:val="Normal6a"/>
              <w:rPr>
                <w:noProof/>
              </w:rPr>
            </w:pPr>
          </w:p>
        </w:tc>
        <w:tc>
          <w:tcPr>
            <w:tcW w:w="4876" w:type="dxa"/>
            <w:tcBorders>
              <w:top w:val="nil"/>
              <w:left w:val="nil"/>
              <w:bottom w:val="nil"/>
              <w:right w:val="nil"/>
            </w:tcBorders>
          </w:tcPr>
          <w:p w14:paraId="44DDF634" w14:textId="77777777" w:rsidR="00B92363" w:rsidRPr="005461A2" w:rsidRDefault="00B92363" w:rsidP="00356448">
            <w:pPr>
              <w:pStyle w:val="Normal6a"/>
              <w:rPr>
                <w:noProof/>
              </w:rPr>
            </w:pPr>
            <w:r w:rsidRPr="005461A2">
              <w:rPr>
                <w:b/>
                <w:i/>
                <w:noProof/>
              </w:rPr>
              <w:t>7 bis.</w:t>
            </w:r>
            <w:r w:rsidRPr="005461A2">
              <w:rPr>
                <w:noProof/>
              </w:rPr>
              <w:tab/>
            </w:r>
            <w:r w:rsidRPr="005461A2">
              <w:rPr>
                <w:b/>
                <w:i/>
                <w:noProof/>
              </w:rPr>
              <w:t>verzoekt de Commissie te voorzien in een beoordeling met mogelijke herziening van de 28e regeling, met inbegrip van een beoordeling van hoe vaak start-ups en scale-ups er gebruik van maken, of zij geschikt is voor het beoogde doel en of zij is afgestemd op bedrijven en maatschappelijke behoeften;</w:t>
            </w:r>
          </w:p>
        </w:tc>
      </w:tr>
    </w:tbl>
    <w:p w14:paraId="7B2CC56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F9D776C" w14:textId="77777777" w:rsidR="00B92363" w:rsidRPr="005461A2" w:rsidRDefault="00B92363" w:rsidP="00B92363">
      <w:pPr>
        <w:rPr>
          <w:noProof/>
        </w:rPr>
      </w:pPr>
      <w:r w:rsidRPr="005461A2">
        <w:rPr>
          <w:rStyle w:val="HideTWBExt"/>
        </w:rPr>
        <w:t>&lt;/Amend&gt;</w:t>
      </w:r>
    </w:p>
    <w:p w14:paraId="2BA2800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66</w:t>
      </w:r>
      <w:r w:rsidRPr="005461A2">
        <w:rPr>
          <w:rStyle w:val="HideTWBExt"/>
          <w:b w:val="0"/>
        </w:rPr>
        <w:t>&lt;/NumAm&gt;</w:t>
      </w:r>
    </w:p>
    <w:p w14:paraId="1417473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5C14EB2A"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298E9BB3" w14:textId="77777777" w:rsidR="00B92363" w:rsidRPr="005461A2" w:rsidRDefault="00B92363" w:rsidP="00B92363">
      <w:pPr>
        <w:pStyle w:val="NormalBold"/>
        <w:rPr>
          <w:noProof/>
        </w:rPr>
      </w:pPr>
      <w:r w:rsidRPr="005461A2">
        <w:rPr>
          <w:rStyle w:val="HideTWBExt"/>
          <w:b w:val="0"/>
        </w:rPr>
        <w:t>&lt;/RepeatBlock-By&gt;</w:t>
      </w:r>
    </w:p>
    <w:p w14:paraId="5EF7FC0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A8C050F" w14:textId="77777777" w:rsidR="00B92363" w:rsidRPr="005461A2" w:rsidRDefault="00B92363" w:rsidP="00B92363">
      <w:pPr>
        <w:pStyle w:val="NormalBold"/>
        <w:rPr>
          <w:noProof/>
        </w:rPr>
      </w:pPr>
      <w:r w:rsidRPr="005461A2">
        <w:rPr>
          <w:rStyle w:val="HideTWBExt"/>
          <w:b w:val="0"/>
        </w:rPr>
        <w:t>&lt;Article&gt;</w:t>
      </w:r>
      <w:r w:rsidRPr="005461A2">
        <w:rPr>
          <w:noProof/>
        </w:rPr>
        <w:t>Kopje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45D3757" w14:textId="77777777" w:rsidTr="00356448">
        <w:trPr>
          <w:trHeight w:hRule="exact" w:val="240"/>
          <w:jc w:val="center"/>
        </w:trPr>
        <w:tc>
          <w:tcPr>
            <w:tcW w:w="9752" w:type="dxa"/>
            <w:gridSpan w:val="2"/>
            <w:tcBorders>
              <w:top w:val="nil"/>
              <w:left w:val="nil"/>
              <w:bottom w:val="nil"/>
              <w:right w:val="nil"/>
            </w:tcBorders>
          </w:tcPr>
          <w:p w14:paraId="18AB07F6" w14:textId="77777777" w:rsidR="00B92363" w:rsidRPr="005461A2" w:rsidRDefault="00B92363" w:rsidP="00356448">
            <w:pPr>
              <w:rPr>
                <w:noProof/>
              </w:rPr>
            </w:pPr>
          </w:p>
        </w:tc>
      </w:tr>
      <w:tr w:rsidR="00B92363" w:rsidRPr="005461A2" w14:paraId="2731611B" w14:textId="77777777" w:rsidTr="00356448">
        <w:trPr>
          <w:trHeight w:val="240"/>
          <w:jc w:val="center"/>
        </w:trPr>
        <w:tc>
          <w:tcPr>
            <w:tcW w:w="4876" w:type="dxa"/>
            <w:tcBorders>
              <w:top w:val="nil"/>
              <w:left w:val="nil"/>
              <w:bottom w:val="nil"/>
              <w:right w:val="nil"/>
            </w:tcBorders>
          </w:tcPr>
          <w:p w14:paraId="3720EFA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597AF6B" w14:textId="77777777" w:rsidR="00B92363" w:rsidRPr="005461A2" w:rsidRDefault="00B92363" w:rsidP="00356448">
            <w:pPr>
              <w:pStyle w:val="AmColumnHeading"/>
              <w:rPr>
                <w:noProof/>
              </w:rPr>
            </w:pPr>
            <w:r w:rsidRPr="005461A2">
              <w:rPr>
                <w:noProof/>
              </w:rPr>
              <w:t>Amendement</w:t>
            </w:r>
          </w:p>
        </w:tc>
      </w:tr>
      <w:tr w:rsidR="00B92363" w:rsidRPr="005461A2" w14:paraId="40229065" w14:textId="77777777" w:rsidTr="00356448">
        <w:trPr>
          <w:jc w:val="center"/>
        </w:trPr>
        <w:tc>
          <w:tcPr>
            <w:tcW w:w="4876" w:type="dxa"/>
            <w:tcBorders>
              <w:top w:val="nil"/>
              <w:left w:val="nil"/>
              <w:bottom w:val="nil"/>
              <w:right w:val="nil"/>
            </w:tcBorders>
          </w:tcPr>
          <w:p w14:paraId="2C671C5B" w14:textId="77777777" w:rsidR="00B92363" w:rsidRPr="005461A2" w:rsidRDefault="00B92363" w:rsidP="00356448">
            <w:pPr>
              <w:pStyle w:val="Normal6a"/>
              <w:rPr>
                <w:noProof/>
              </w:rPr>
            </w:pPr>
            <w:r w:rsidRPr="005461A2">
              <w:rPr>
                <w:noProof/>
              </w:rPr>
              <w:t xml:space="preserve">De 28e regeling </w:t>
            </w:r>
            <w:r w:rsidRPr="005461A2">
              <w:rPr>
                <w:b/>
                <w:i/>
                <w:noProof/>
              </w:rPr>
              <w:t>voor innovatieve bedrijven</w:t>
            </w:r>
          </w:p>
        </w:tc>
        <w:tc>
          <w:tcPr>
            <w:tcW w:w="4876" w:type="dxa"/>
            <w:tcBorders>
              <w:top w:val="nil"/>
              <w:left w:val="nil"/>
              <w:bottom w:val="nil"/>
              <w:right w:val="nil"/>
            </w:tcBorders>
          </w:tcPr>
          <w:p w14:paraId="0AB796D8" w14:textId="77777777" w:rsidR="00B92363" w:rsidRPr="005461A2" w:rsidRDefault="00B92363" w:rsidP="00356448">
            <w:pPr>
              <w:pStyle w:val="Normal6a"/>
              <w:rPr>
                <w:noProof/>
              </w:rPr>
            </w:pPr>
            <w:r w:rsidRPr="005461A2">
              <w:rPr>
                <w:noProof/>
              </w:rPr>
              <w:t>De 28e regeling</w:t>
            </w:r>
            <w:r w:rsidRPr="005461A2">
              <w:rPr>
                <w:b/>
                <w:i/>
                <w:noProof/>
              </w:rPr>
              <w:t>: een nieuw rechtskader voor start-ups en scale-ups</w:t>
            </w:r>
          </w:p>
        </w:tc>
      </w:tr>
    </w:tbl>
    <w:p w14:paraId="090A47D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A71B739" w14:textId="77777777" w:rsidR="00B92363" w:rsidRPr="005461A2" w:rsidRDefault="00B92363" w:rsidP="00B92363">
      <w:pPr>
        <w:rPr>
          <w:noProof/>
        </w:rPr>
      </w:pPr>
      <w:r w:rsidRPr="005461A2">
        <w:rPr>
          <w:rStyle w:val="HideTWBExt"/>
        </w:rPr>
        <w:t>&lt;/Amend&gt;</w:t>
      </w:r>
    </w:p>
    <w:p w14:paraId="6A88D31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67</w:t>
      </w:r>
      <w:r w:rsidRPr="005461A2">
        <w:rPr>
          <w:rStyle w:val="HideTWBExt"/>
          <w:b w:val="0"/>
        </w:rPr>
        <w:t>&lt;/NumAm&gt;</w:t>
      </w:r>
    </w:p>
    <w:p w14:paraId="1E162F5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5422A8E5" w14:textId="77777777" w:rsidR="00B92363" w:rsidRPr="005461A2" w:rsidRDefault="00B92363" w:rsidP="00B92363">
      <w:pPr>
        <w:pStyle w:val="NormalBold"/>
        <w:rPr>
          <w:noProof/>
        </w:rPr>
      </w:pPr>
      <w:r w:rsidRPr="005461A2">
        <w:rPr>
          <w:rStyle w:val="HideTWBExt"/>
          <w:b w:val="0"/>
        </w:rPr>
        <w:t>&lt;/RepeatBlock-By&gt;</w:t>
      </w:r>
    </w:p>
    <w:p w14:paraId="50B62AF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79A198B" w14:textId="77777777" w:rsidR="00B92363" w:rsidRPr="005461A2" w:rsidRDefault="00B92363" w:rsidP="00B92363">
      <w:pPr>
        <w:pStyle w:val="NormalBold"/>
        <w:rPr>
          <w:noProof/>
        </w:rPr>
      </w:pPr>
      <w:r w:rsidRPr="005461A2">
        <w:rPr>
          <w:rStyle w:val="HideTWBExt"/>
          <w:b w:val="0"/>
        </w:rPr>
        <w:t>&lt;Article&gt;</w:t>
      </w:r>
      <w:r w:rsidRPr="005461A2">
        <w:rPr>
          <w:noProof/>
        </w:rPr>
        <w:t>Kopje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D00A4EF" w14:textId="77777777" w:rsidTr="00356448">
        <w:trPr>
          <w:trHeight w:hRule="exact" w:val="240"/>
          <w:jc w:val="center"/>
        </w:trPr>
        <w:tc>
          <w:tcPr>
            <w:tcW w:w="9752" w:type="dxa"/>
            <w:gridSpan w:val="2"/>
            <w:tcBorders>
              <w:top w:val="nil"/>
              <w:left w:val="nil"/>
              <w:bottom w:val="nil"/>
              <w:right w:val="nil"/>
            </w:tcBorders>
          </w:tcPr>
          <w:p w14:paraId="6DD2D9F6" w14:textId="77777777" w:rsidR="00B92363" w:rsidRPr="005461A2" w:rsidRDefault="00B92363" w:rsidP="00356448">
            <w:pPr>
              <w:rPr>
                <w:noProof/>
              </w:rPr>
            </w:pPr>
          </w:p>
        </w:tc>
      </w:tr>
      <w:tr w:rsidR="00B92363" w:rsidRPr="005461A2" w14:paraId="7F0E2D6F" w14:textId="77777777" w:rsidTr="00356448">
        <w:trPr>
          <w:trHeight w:val="240"/>
          <w:jc w:val="center"/>
        </w:trPr>
        <w:tc>
          <w:tcPr>
            <w:tcW w:w="4876" w:type="dxa"/>
            <w:tcBorders>
              <w:top w:val="nil"/>
              <w:left w:val="nil"/>
              <w:bottom w:val="nil"/>
              <w:right w:val="nil"/>
            </w:tcBorders>
          </w:tcPr>
          <w:p w14:paraId="2CC4345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E182346" w14:textId="77777777" w:rsidR="00B92363" w:rsidRPr="005461A2" w:rsidRDefault="00B92363" w:rsidP="00356448">
            <w:pPr>
              <w:pStyle w:val="AmColumnHeading"/>
              <w:rPr>
                <w:noProof/>
              </w:rPr>
            </w:pPr>
            <w:r w:rsidRPr="005461A2">
              <w:rPr>
                <w:noProof/>
              </w:rPr>
              <w:t>Amendement</w:t>
            </w:r>
          </w:p>
        </w:tc>
      </w:tr>
      <w:tr w:rsidR="00B92363" w:rsidRPr="005461A2" w14:paraId="15C40910" w14:textId="77777777" w:rsidTr="00356448">
        <w:trPr>
          <w:jc w:val="center"/>
        </w:trPr>
        <w:tc>
          <w:tcPr>
            <w:tcW w:w="4876" w:type="dxa"/>
            <w:tcBorders>
              <w:top w:val="nil"/>
              <w:left w:val="nil"/>
              <w:bottom w:val="nil"/>
              <w:right w:val="nil"/>
            </w:tcBorders>
          </w:tcPr>
          <w:p w14:paraId="5DF20903" w14:textId="77777777" w:rsidR="00B92363" w:rsidRPr="005461A2" w:rsidRDefault="00B92363" w:rsidP="00356448">
            <w:pPr>
              <w:pStyle w:val="Normal6a"/>
              <w:rPr>
                <w:noProof/>
              </w:rPr>
            </w:pPr>
            <w:r w:rsidRPr="005461A2">
              <w:rPr>
                <w:noProof/>
              </w:rPr>
              <w:lastRenderedPageBreak/>
              <w:t xml:space="preserve">De 28e regeling </w:t>
            </w:r>
            <w:r w:rsidRPr="005461A2">
              <w:rPr>
                <w:b/>
                <w:i/>
                <w:noProof/>
              </w:rPr>
              <w:t>voor innovatieve bedrijven</w:t>
            </w:r>
          </w:p>
        </w:tc>
        <w:tc>
          <w:tcPr>
            <w:tcW w:w="4876" w:type="dxa"/>
            <w:tcBorders>
              <w:top w:val="nil"/>
              <w:left w:val="nil"/>
              <w:bottom w:val="nil"/>
              <w:right w:val="nil"/>
            </w:tcBorders>
          </w:tcPr>
          <w:p w14:paraId="2950A483" w14:textId="77777777" w:rsidR="00B92363" w:rsidRPr="005461A2" w:rsidRDefault="00B92363" w:rsidP="00356448">
            <w:pPr>
              <w:pStyle w:val="Normal6a"/>
              <w:rPr>
                <w:noProof/>
              </w:rPr>
            </w:pPr>
            <w:r w:rsidRPr="005461A2">
              <w:rPr>
                <w:b/>
                <w:i/>
                <w:noProof/>
              </w:rPr>
              <w:t>Het vennootschapsrechtelijk kader van</w:t>
            </w:r>
            <w:r w:rsidRPr="005461A2">
              <w:rPr>
                <w:noProof/>
              </w:rPr>
              <w:t xml:space="preserve"> de 28e regeling</w:t>
            </w:r>
          </w:p>
        </w:tc>
      </w:tr>
    </w:tbl>
    <w:p w14:paraId="1C9C6BA1"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7D9B789" w14:textId="77777777" w:rsidR="00B92363" w:rsidRPr="005461A2" w:rsidRDefault="00B92363" w:rsidP="00B92363">
      <w:pPr>
        <w:rPr>
          <w:noProof/>
        </w:rPr>
      </w:pPr>
      <w:r w:rsidRPr="005461A2">
        <w:rPr>
          <w:rStyle w:val="HideTWBExt"/>
        </w:rPr>
        <w:t>&lt;/Amend&gt;</w:t>
      </w:r>
    </w:p>
    <w:p w14:paraId="2100722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68</w:t>
      </w:r>
      <w:r w:rsidRPr="005461A2">
        <w:rPr>
          <w:rStyle w:val="HideTWBExt"/>
          <w:b w:val="0"/>
        </w:rPr>
        <w:t>&lt;/NumAm&gt;</w:t>
      </w:r>
    </w:p>
    <w:p w14:paraId="2928E60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210CEDBD" w14:textId="77777777" w:rsidR="00B92363" w:rsidRPr="005461A2" w:rsidRDefault="00B92363" w:rsidP="00B92363">
      <w:pPr>
        <w:pStyle w:val="NormalBold"/>
        <w:rPr>
          <w:noProof/>
        </w:rPr>
      </w:pPr>
      <w:r w:rsidRPr="005461A2">
        <w:rPr>
          <w:rStyle w:val="HideTWBExt"/>
          <w:b w:val="0"/>
        </w:rPr>
        <w:t>&lt;/RepeatBlock-By&gt;</w:t>
      </w:r>
    </w:p>
    <w:p w14:paraId="08092DA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329FA4C" w14:textId="77777777" w:rsidR="00B92363" w:rsidRPr="005461A2" w:rsidRDefault="00B92363" w:rsidP="00B92363">
      <w:pPr>
        <w:pStyle w:val="NormalBold"/>
        <w:rPr>
          <w:noProof/>
        </w:rPr>
      </w:pPr>
      <w:r w:rsidRPr="005461A2">
        <w:rPr>
          <w:rStyle w:val="HideTWBExt"/>
          <w:b w:val="0"/>
        </w:rPr>
        <w:t>&lt;Article&gt;</w:t>
      </w:r>
      <w:r w:rsidRPr="005461A2">
        <w:rPr>
          <w:noProof/>
        </w:rPr>
        <w:t>Kopje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C5BF69E" w14:textId="77777777" w:rsidTr="00356448">
        <w:trPr>
          <w:trHeight w:hRule="exact" w:val="240"/>
          <w:jc w:val="center"/>
        </w:trPr>
        <w:tc>
          <w:tcPr>
            <w:tcW w:w="9752" w:type="dxa"/>
            <w:gridSpan w:val="2"/>
            <w:tcBorders>
              <w:top w:val="nil"/>
              <w:left w:val="nil"/>
              <w:bottom w:val="nil"/>
              <w:right w:val="nil"/>
            </w:tcBorders>
          </w:tcPr>
          <w:p w14:paraId="5C741524" w14:textId="77777777" w:rsidR="00B92363" w:rsidRPr="005461A2" w:rsidRDefault="00B92363" w:rsidP="00356448">
            <w:pPr>
              <w:rPr>
                <w:noProof/>
              </w:rPr>
            </w:pPr>
          </w:p>
        </w:tc>
      </w:tr>
      <w:tr w:rsidR="00B92363" w:rsidRPr="005461A2" w14:paraId="34EF0080" w14:textId="77777777" w:rsidTr="00356448">
        <w:trPr>
          <w:trHeight w:val="240"/>
          <w:jc w:val="center"/>
        </w:trPr>
        <w:tc>
          <w:tcPr>
            <w:tcW w:w="4876" w:type="dxa"/>
            <w:tcBorders>
              <w:top w:val="nil"/>
              <w:left w:val="nil"/>
              <w:bottom w:val="nil"/>
              <w:right w:val="nil"/>
            </w:tcBorders>
          </w:tcPr>
          <w:p w14:paraId="1F1104D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AF43054" w14:textId="77777777" w:rsidR="00B92363" w:rsidRPr="005461A2" w:rsidRDefault="00B92363" w:rsidP="00356448">
            <w:pPr>
              <w:pStyle w:val="AmColumnHeading"/>
              <w:rPr>
                <w:noProof/>
              </w:rPr>
            </w:pPr>
            <w:r w:rsidRPr="005461A2">
              <w:rPr>
                <w:noProof/>
              </w:rPr>
              <w:t>Amendement</w:t>
            </w:r>
          </w:p>
        </w:tc>
      </w:tr>
      <w:tr w:rsidR="00B92363" w:rsidRPr="005461A2" w14:paraId="34021C5E" w14:textId="77777777" w:rsidTr="00356448">
        <w:trPr>
          <w:jc w:val="center"/>
        </w:trPr>
        <w:tc>
          <w:tcPr>
            <w:tcW w:w="4876" w:type="dxa"/>
            <w:tcBorders>
              <w:top w:val="nil"/>
              <w:left w:val="nil"/>
              <w:bottom w:val="nil"/>
              <w:right w:val="nil"/>
            </w:tcBorders>
          </w:tcPr>
          <w:p w14:paraId="4FF2FD40" w14:textId="77777777" w:rsidR="00B92363" w:rsidRPr="005461A2" w:rsidRDefault="00B92363" w:rsidP="00356448">
            <w:pPr>
              <w:pStyle w:val="Normal6a"/>
              <w:rPr>
                <w:noProof/>
              </w:rPr>
            </w:pPr>
            <w:r w:rsidRPr="005461A2">
              <w:rPr>
                <w:noProof/>
              </w:rPr>
              <w:t xml:space="preserve">De 28e regeling </w:t>
            </w:r>
            <w:r w:rsidRPr="005461A2">
              <w:rPr>
                <w:b/>
                <w:i/>
                <w:noProof/>
              </w:rPr>
              <w:t>voor innovatieve bedrijven</w:t>
            </w:r>
          </w:p>
        </w:tc>
        <w:tc>
          <w:tcPr>
            <w:tcW w:w="4876" w:type="dxa"/>
            <w:tcBorders>
              <w:top w:val="nil"/>
              <w:left w:val="nil"/>
              <w:bottom w:val="nil"/>
              <w:right w:val="nil"/>
            </w:tcBorders>
          </w:tcPr>
          <w:p w14:paraId="37EA566B" w14:textId="77777777" w:rsidR="00B92363" w:rsidRPr="005461A2" w:rsidRDefault="00B92363" w:rsidP="00356448">
            <w:pPr>
              <w:pStyle w:val="Normal6a"/>
              <w:rPr>
                <w:noProof/>
              </w:rPr>
            </w:pPr>
            <w:r w:rsidRPr="005461A2">
              <w:rPr>
                <w:b/>
                <w:i/>
                <w:noProof/>
              </w:rPr>
              <w:t>Het rechtskader van</w:t>
            </w:r>
            <w:r w:rsidRPr="005461A2">
              <w:rPr>
                <w:noProof/>
              </w:rPr>
              <w:t xml:space="preserve"> de 28e regeling</w:t>
            </w:r>
          </w:p>
        </w:tc>
      </w:tr>
    </w:tbl>
    <w:p w14:paraId="5006FF4A"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77C9C1D" w14:textId="77777777" w:rsidR="00B92363" w:rsidRPr="005461A2" w:rsidRDefault="00B92363" w:rsidP="00B92363">
      <w:pPr>
        <w:rPr>
          <w:noProof/>
        </w:rPr>
      </w:pPr>
      <w:r w:rsidRPr="005461A2">
        <w:rPr>
          <w:rStyle w:val="HideTWBExt"/>
        </w:rPr>
        <w:t>&lt;/Amend&gt;</w:t>
      </w:r>
    </w:p>
    <w:p w14:paraId="72D98C3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69</w:t>
      </w:r>
      <w:r w:rsidRPr="005461A2">
        <w:rPr>
          <w:rStyle w:val="HideTWBExt"/>
          <w:b w:val="0"/>
        </w:rPr>
        <w:t>&lt;/NumAm&gt;</w:t>
      </w:r>
    </w:p>
    <w:p w14:paraId="1EE5547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5EE6AA34" w14:textId="77777777" w:rsidR="00B92363" w:rsidRPr="005461A2" w:rsidRDefault="00B92363" w:rsidP="00B92363">
      <w:pPr>
        <w:pStyle w:val="NormalBold"/>
        <w:rPr>
          <w:noProof/>
        </w:rPr>
      </w:pPr>
      <w:r w:rsidRPr="005461A2">
        <w:rPr>
          <w:rStyle w:val="HideTWBExt"/>
          <w:b w:val="0"/>
        </w:rPr>
        <w:t>&lt;/RepeatBlock-By&gt;</w:t>
      </w:r>
    </w:p>
    <w:p w14:paraId="521C7D95"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A0A9E2A" w14:textId="77777777" w:rsidR="00B92363" w:rsidRPr="005461A2" w:rsidRDefault="00B92363" w:rsidP="00B92363">
      <w:pPr>
        <w:pStyle w:val="NormalBold"/>
        <w:rPr>
          <w:noProof/>
        </w:rPr>
      </w:pPr>
      <w:r w:rsidRPr="005461A2">
        <w:rPr>
          <w:rStyle w:val="HideTWBExt"/>
          <w:b w:val="0"/>
        </w:rPr>
        <w:t>&lt;Article&gt;</w:t>
      </w:r>
      <w:r w:rsidRPr="005461A2">
        <w:rPr>
          <w:noProof/>
        </w:rPr>
        <w:t>Paragraaf 8</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F09E318" w14:textId="77777777" w:rsidTr="00356448">
        <w:trPr>
          <w:trHeight w:hRule="exact" w:val="240"/>
          <w:jc w:val="center"/>
        </w:trPr>
        <w:tc>
          <w:tcPr>
            <w:tcW w:w="9752" w:type="dxa"/>
            <w:gridSpan w:val="2"/>
            <w:tcBorders>
              <w:top w:val="nil"/>
              <w:left w:val="nil"/>
              <w:bottom w:val="nil"/>
              <w:right w:val="nil"/>
            </w:tcBorders>
          </w:tcPr>
          <w:p w14:paraId="74626D59" w14:textId="77777777" w:rsidR="00B92363" w:rsidRPr="005461A2" w:rsidRDefault="00B92363" w:rsidP="00356448">
            <w:pPr>
              <w:rPr>
                <w:noProof/>
              </w:rPr>
            </w:pPr>
          </w:p>
        </w:tc>
      </w:tr>
      <w:tr w:rsidR="00B92363" w:rsidRPr="005461A2" w14:paraId="393A3961" w14:textId="77777777" w:rsidTr="00356448">
        <w:trPr>
          <w:trHeight w:val="240"/>
          <w:jc w:val="center"/>
        </w:trPr>
        <w:tc>
          <w:tcPr>
            <w:tcW w:w="4876" w:type="dxa"/>
            <w:tcBorders>
              <w:top w:val="nil"/>
              <w:left w:val="nil"/>
              <w:bottom w:val="nil"/>
              <w:right w:val="nil"/>
            </w:tcBorders>
          </w:tcPr>
          <w:p w14:paraId="395A01F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D0AFA89" w14:textId="77777777" w:rsidR="00B92363" w:rsidRPr="005461A2" w:rsidRDefault="00B92363" w:rsidP="00356448">
            <w:pPr>
              <w:pStyle w:val="AmColumnHeading"/>
              <w:rPr>
                <w:noProof/>
              </w:rPr>
            </w:pPr>
            <w:r w:rsidRPr="005461A2">
              <w:rPr>
                <w:noProof/>
              </w:rPr>
              <w:t>Amendement</w:t>
            </w:r>
          </w:p>
        </w:tc>
      </w:tr>
      <w:tr w:rsidR="00B92363" w:rsidRPr="005461A2" w14:paraId="442A3D43" w14:textId="77777777" w:rsidTr="00356448">
        <w:trPr>
          <w:jc w:val="center"/>
        </w:trPr>
        <w:tc>
          <w:tcPr>
            <w:tcW w:w="4876" w:type="dxa"/>
            <w:tcBorders>
              <w:top w:val="nil"/>
              <w:left w:val="nil"/>
              <w:bottom w:val="nil"/>
              <w:right w:val="nil"/>
            </w:tcBorders>
          </w:tcPr>
          <w:p w14:paraId="09B80F64" w14:textId="77777777" w:rsidR="00B92363" w:rsidRPr="005461A2" w:rsidRDefault="00B92363" w:rsidP="00356448">
            <w:pPr>
              <w:pStyle w:val="Normal6a"/>
              <w:rPr>
                <w:noProof/>
              </w:rPr>
            </w:pPr>
            <w:r w:rsidRPr="005461A2">
              <w:rPr>
                <w:noProof/>
              </w:rPr>
              <w:t>8.</w:t>
            </w:r>
            <w:r w:rsidRPr="005461A2">
              <w:rPr>
                <w:noProof/>
              </w:rPr>
              <w:tab/>
              <w:t xml:space="preserve">is van mening dat de 28e regeling </w:t>
            </w:r>
            <w:r w:rsidRPr="005461A2">
              <w:rPr>
                <w:b/>
                <w:i/>
                <w:noProof/>
              </w:rPr>
              <w:t>voornamelijk betrekking moet hebben op</w:t>
            </w:r>
            <w:r w:rsidRPr="005461A2">
              <w:rPr>
                <w:noProof/>
              </w:rPr>
              <w:t xml:space="preserve"> vennootschapsrechtelijke regels </w:t>
            </w:r>
            <w:r w:rsidRPr="005461A2">
              <w:rPr>
                <w:b/>
                <w:i/>
                <w:noProof/>
              </w:rPr>
              <w:t>en dat alleen vennootschappen met beperkte aansprakelijkheid die niet beursgenoteerd zijn, daaraan mogen deelnemen</w:t>
            </w:r>
            <w:r w:rsidRPr="005461A2">
              <w:rPr>
                <w:noProof/>
              </w:rPr>
              <w:t>;</w:t>
            </w:r>
            <w:r w:rsidRPr="005461A2">
              <w:rPr>
                <w:b/>
                <w:i/>
                <w:noProof/>
              </w:rPr>
              <w:t xml:space="preserve"> is van mening dat de 28e regeling een reeks regels moet zijn die door bestaande of nieuwe nationale ondernemingsvormen moeten worden overgenomen</w:t>
            </w:r>
            <w:r w:rsidRPr="005461A2">
              <w:rPr>
                <w:b/>
                <w:bCs/>
                <w:i/>
                <w:iCs/>
                <w:noProof/>
              </w:rPr>
              <w:t>;</w:t>
            </w:r>
          </w:p>
        </w:tc>
        <w:tc>
          <w:tcPr>
            <w:tcW w:w="4876" w:type="dxa"/>
            <w:tcBorders>
              <w:top w:val="nil"/>
              <w:left w:val="nil"/>
              <w:bottom w:val="nil"/>
              <w:right w:val="nil"/>
            </w:tcBorders>
          </w:tcPr>
          <w:p w14:paraId="753317F0" w14:textId="77777777" w:rsidR="00B92363" w:rsidRPr="005461A2" w:rsidRDefault="00B92363" w:rsidP="00356448">
            <w:pPr>
              <w:pStyle w:val="Normal6a"/>
              <w:rPr>
                <w:noProof/>
              </w:rPr>
            </w:pPr>
            <w:r w:rsidRPr="005461A2">
              <w:rPr>
                <w:noProof/>
              </w:rPr>
              <w:t>8.</w:t>
            </w:r>
            <w:r w:rsidRPr="005461A2">
              <w:rPr>
                <w:noProof/>
              </w:rPr>
              <w:tab/>
              <w:t>is van mening dat </w:t>
            </w:r>
            <w:r w:rsidRPr="005461A2">
              <w:rPr>
                <w:b/>
                <w:i/>
                <w:noProof/>
              </w:rPr>
              <w:t>– zoals de Europese Commissie heeft verklaard –</w:t>
            </w:r>
            <w:r w:rsidRPr="005461A2">
              <w:rPr>
                <w:noProof/>
              </w:rPr>
              <w:t xml:space="preserve"> de 28e regeling </w:t>
            </w:r>
            <w:r w:rsidRPr="005461A2">
              <w:rPr>
                <w:b/>
                <w:i/>
                <w:noProof/>
              </w:rPr>
              <w:t>een modulair regelgevingsproject is dat verschillende regelgevingsgebieden bestrijkt, dat zal worden uitgevoerd door middel van aanvullende en afzonderlijke wetgevingsmaatregelen en met verschillende rechtsgrondslagen, en dat niet beperkt zal blijven tot</w:t>
            </w:r>
            <w:r w:rsidRPr="005461A2">
              <w:rPr>
                <w:noProof/>
              </w:rPr>
              <w:t xml:space="preserve"> vennootschapsrechtelijke regels </w:t>
            </w:r>
            <w:r w:rsidRPr="005461A2">
              <w:rPr>
                <w:b/>
                <w:i/>
                <w:noProof/>
              </w:rPr>
              <w:t>alleen, maar dat verdere aspecten en beleidsmaatregelen zal behandelen en definiëren die van fundamenteel belang zijn voor het stimuleren van innovatie en het Europese concurrentievermogen van de sector, met name met betrekking tot:</w:t>
            </w:r>
          </w:p>
        </w:tc>
      </w:tr>
      <w:tr w:rsidR="00B92363" w:rsidRPr="005461A2" w14:paraId="20010844" w14:textId="77777777" w:rsidTr="00356448">
        <w:trPr>
          <w:jc w:val="center"/>
        </w:trPr>
        <w:tc>
          <w:tcPr>
            <w:tcW w:w="4876" w:type="dxa"/>
            <w:tcBorders>
              <w:top w:val="nil"/>
              <w:left w:val="nil"/>
              <w:bottom w:val="nil"/>
              <w:right w:val="nil"/>
            </w:tcBorders>
          </w:tcPr>
          <w:p w14:paraId="237CFC8C" w14:textId="77777777" w:rsidR="00B92363" w:rsidRPr="005461A2" w:rsidRDefault="00B92363" w:rsidP="00356448">
            <w:pPr>
              <w:pStyle w:val="Normal6a"/>
              <w:rPr>
                <w:noProof/>
              </w:rPr>
            </w:pPr>
          </w:p>
        </w:tc>
        <w:tc>
          <w:tcPr>
            <w:tcW w:w="4876" w:type="dxa"/>
            <w:tcBorders>
              <w:top w:val="nil"/>
              <w:left w:val="nil"/>
              <w:bottom w:val="nil"/>
              <w:right w:val="nil"/>
            </w:tcBorders>
          </w:tcPr>
          <w:p w14:paraId="0CF14C19" w14:textId="77777777" w:rsidR="00B92363" w:rsidRPr="005461A2" w:rsidRDefault="00B92363" w:rsidP="00356448">
            <w:pPr>
              <w:pStyle w:val="Normal6a"/>
              <w:rPr>
                <w:noProof/>
              </w:rPr>
            </w:pPr>
            <w:r w:rsidRPr="005461A2">
              <w:rPr>
                <w:b/>
                <w:i/>
                <w:noProof/>
              </w:rPr>
              <w:t xml:space="preserve">-) aantrekkelijk fiscaal bestuur voor </w:t>
            </w:r>
            <w:r w:rsidRPr="005461A2">
              <w:rPr>
                <w:b/>
                <w:i/>
                <w:noProof/>
              </w:rPr>
              <w:lastRenderedPageBreak/>
              <w:t>innovatieve bedrijven, start-ups en scale-ups, zodat zij internationaal kapitaal en investeerders kunnen aantrekken, kunnen concurreren met bijzonder concurrerende buitenlandse jurisdicties en de groei en Europese onafhankelijkheid van de sector kunnen bevorderen; </w:t>
            </w:r>
          </w:p>
        </w:tc>
      </w:tr>
      <w:tr w:rsidR="00B92363" w:rsidRPr="005461A2" w14:paraId="6864EB5C" w14:textId="77777777" w:rsidTr="00356448">
        <w:trPr>
          <w:jc w:val="center"/>
        </w:trPr>
        <w:tc>
          <w:tcPr>
            <w:tcW w:w="4876" w:type="dxa"/>
            <w:tcBorders>
              <w:top w:val="nil"/>
              <w:left w:val="nil"/>
              <w:bottom w:val="nil"/>
              <w:right w:val="nil"/>
            </w:tcBorders>
          </w:tcPr>
          <w:p w14:paraId="62A6E07C" w14:textId="77777777" w:rsidR="00B92363" w:rsidRPr="005461A2" w:rsidRDefault="00B92363" w:rsidP="00356448">
            <w:pPr>
              <w:pStyle w:val="Normal6a"/>
              <w:rPr>
                <w:noProof/>
              </w:rPr>
            </w:pPr>
          </w:p>
        </w:tc>
        <w:tc>
          <w:tcPr>
            <w:tcW w:w="4876" w:type="dxa"/>
            <w:tcBorders>
              <w:top w:val="nil"/>
              <w:left w:val="nil"/>
              <w:bottom w:val="nil"/>
              <w:right w:val="nil"/>
            </w:tcBorders>
          </w:tcPr>
          <w:p w14:paraId="36FECF56" w14:textId="77777777" w:rsidR="00B92363" w:rsidRPr="005461A2" w:rsidRDefault="00B92363" w:rsidP="00356448">
            <w:pPr>
              <w:pStyle w:val="Normal6a"/>
              <w:rPr>
                <w:noProof/>
              </w:rPr>
            </w:pPr>
            <w:r w:rsidRPr="005461A2">
              <w:rPr>
                <w:b/>
                <w:i/>
                <w:noProof/>
              </w:rPr>
              <w:t>-) het stimuleren – om talent en professionaliteit in Europa te houden – van vormen van bedrijfsparticipatie van werknemers in innovatieve bedrijven en het toepassen van gunstige belastingregelingen op hen en hun tegenprestaties, waarbij de aard van meerwaarden op Europees niveau wordt erkend</w:t>
            </w:r>
            <w:r w:rsidRPr="005461A2">
              <w:rPr>
                <w:noProof/>
              </w:rPr>
              <w:t>;</w:t>
            </w:r>
          </w:p>
        </w:tc>
      </w:tr>
      <w:tr w:rsidR="00B92363" w:rsidRPr="005461A2" w14:paraId="493D973D" w14:textId="77777777" w:rsidTr="00356448">
        <w:trPr>
          <w:jc w:val="center"/>
        </w:trPr>
        <w:tc>
          <w:tcPr>
            <w:tcW w:w="4876" w:type="dxa"/>
            <w:tcBorders>
              <w:top w:val="nil"/>
              <w:left w:val="nil"/>
              <w:bottom w:val="nil"/>
              <w:right w:val="nil"/>
            </w:tcBorders>
          </w:tcPr>
          <w:p w14:paraId="02A60F74" w14:textId="77777777" w:rsidR="00B92363" w:rsidRPr="005461A2" w:rsidRDefault="00B92363" w:rsidP="00356448">
            <w:pPr>
              <w:pStyle w:val="Normal6a"/>
              <w:rPr>
                <w:noProof/>
              </w:rPr>
            </w:pPr>
          </w:p>
        </w:tc>
        <w:tc>
          <w:tcPr>
            <w:tcW w:w="4876" w:type="dxa"/>
            <w:tcBorders>
              <w:top w:val="nil"/>
              <w:left w:val="nil"/>
              <w:bottom w:val="nil"/>
              <w:right w:val="nil"/>
            </w:tcBorders>
          </w:tcPr>
          <w:p w14:paraId="37AB7F40" w14:textId="77777777" w:rsidR="00B92363" w:rsidRPr="005461A2" w:rsidRDefault="00B92363" w:rsidP="00356448">
            <w:pPr>
              <w:pStyle w:val="Normal6a"/>
              <w:rPr>
                <w:noProof/>
              </w:rPr>
            </w:pPr>
            <w:r w:rsidRPr="005461A2">
              <w:rPr>
                <w:b/>
                <w:i/>
                <w:noProof/>
              </w:rPr>
              <w:t>-) het waarborgen van een feitelijke samenhang en circulariteit tussen universiteiten, start-ups, instanties voor de registratie en bescherming van intellectuele eigendom, ondernemingen, investeringsfondsen en durfkapitaal, teneinde de marketing van strategische projecten en ideeën met een hoge innovatiewaarde onmiddellijk beschikbaar en operationeel te maken;</w:t>
            </w:r>
          </w:p>
        </w:tc>
      </w:tr>
      <w:tr w:rsidR="00B92363" w:rsidRPr="005461A2" w14:paraId="4BFE3D00" w14:textId="77777777" w:rsidTr="00356448">
        <w:trPr>
          <w:jc w:val="center"/>
        </w:trPr>
        <w:tc>
          <w:tcPr>
            <w:tcW w:w="4876" w:type="dxa"/>
            <w:tcBorders>
              <w:top w:val="nil"/>
              <w:left w:val="nil"/>
              <w:bottom w:val="nil"/>
              <w:right w:val="nil"/>
            </w:tcBorders>
          </w:tcPr>
          <w:p w14:paraId="5ADFD999" w14:textId="77777777" w:rsidR="00B92363" w:rsidRPr="005461A2" w:rsidRDefault="00B92363" w:rsidP="00356448">
            <w:pPr>
              <w:pStyle w:val="Normal6a"/>
              <w:rPr>
                <w:noProof/>
              </w:rPr>
            </w:pPr>
          </w:p>
        </w:tc>
        <w:tc>
          <w:tcPr>
            <w:tcW w:w="4876" w:type="dxa"/>
            <w:tcBorders>
              <w:top w:val="nil"/>
              <w:left w:val="nil"/>
              <w:bottom w:val="nil"/>
              <w:right w:val="nil"/>
            </w:tcBorders>
          </w:tcPr>
          <w:p w14:paraId="58ABA5A3" w14:textId="77777777" w:rsidR="00B92363" w:rsidRPr="005461A2" w:rsidRDefault="00B92363" w:rsidP="00356448">
            <w:pPr>
              <w:pStyle w:val="Normal6a"/>
              <w:rPr>
                <w:noProof/>
              </w:rPr>
            </w:pPr>
            <w:r w:rsidRPr="005461A2">
              <w:rPr>
                <w:b/>
                <w:i/>
                <w:noProof/>
              </w:rPr>
              <w:t>-) het aan start-ups en innovatieve bedrijven garanderen van Europese middelen en overbruggingsfinanciering die hun ontwikkeling kunnen ondersteunen in de fase die onmiddellijk voorafgaat aan hun commerciële uitrol;</w:t>
            </w:r>
          </w:p>
        </w:tc>
      </w:tr>
      <w:tr w:rsidR="00B92363" w:rsidRPr="005461A2" w14:paraId="2325F155" w14:textId="77777777" w:rsidTr="00356448">
        <w:trPr>
          <w:jc w:val="center"/>
        </w:trPr>
        <w:tc>
          <w:tcPr>
            <w:tcW w:w="4876" w:type="dxa"/>
            <w:tcBorders>
              <w:top w:val="nil"/>
              <w:left w:val="nil"/>
              <w:bottom w:val="nil"/>
              <w:right w:val="nil"/>
            </w:tcBorders>
          </w:tcPr>
          <w:p w14:paraId="7376FA38" w14:textId="77777777" w:rsidR="00B92363" w:rsidRPr="005461A2" w:rsidRDefault="00B92363" w:rsidP="00356448">
            <w:pPr>
              <w:pStyle w:val="Normal6a"/>
              <w:rPr>
                <w:noProof/>
              </w:rPr>
            </w:pPr>
          </w:p>
        </w:tc>
        <w:tc>
          <w:tcPr>
            <w:tcW w:w="4876" w:type="dxa"/>
            <w:tcBorders>
              <w:top w:val="nil"/>
              <w:left w:val="nil"/>
              <w:bottom w:val="nil"/>
              <w:right w:val="nil"/>
            </w:tcBorders>
          </w:tcPr>
          <w:p w14:paraId="366A32A7" w14:textId="77777777" w:rsidR="00B92363" w:rsidRPr="005461A2" w:rsidRDefault="00B92363" w:rsidP="00356448">
            <w:pPr>
              <w:pStyle w:val="Normal6a"/>
              <w:rPr>
                <w:noProof/>
              </w:rPr>
            </w:pPr>
            <w:r w:rsidRPr="005461A2">
              <w:rPr>
                <w:b/>
                <w:i/>
                <w:noProof/>
              </w:rPr>
              <w:t>-) de verdere en noodzakelijke verhoging van een Europees innovatiefonds dat verder kan gaan dan investeringen van de afzonderlijke lidstaten en voldoende overheidsuitgaven kan genereren om een Europese weg naar innovatie te bewandelen die in staat is te concurreren met de belangrijkste mondiale spelers in de sector;</w:t>
            </w:r>
          </w:p>
        </w:tc>
      </w:tr>
      <w:tr w:rsidR="00B92363" w:rsidRPr="005461A2" w14:paraId="2B1DBC03" w14:textId="77777777" w:rsidTr="00356448">
        <w:trPr>
          <w:jc w:val="center"/>
        </w:trPr>
        <w:tc>
          <w:tcPr>
            <w:tcW w:w="4876" w:type="dxa"/>
            <w:tcBorders>
              <w:top w:val="nil"/>
              <w:left w:val="nil"/>
              <w:bottom w:val="nil"/>
              <w:right w:val="nil"/>
            </w:tcBorders>
          </w:tcPr>
          <w:p w14:paraId="01A81A5B" w14:textId="77777777" w:rsidR="00B92363" w:rsidRPr="005461A2" w:rsidRDefault="00B92363" w:rsidP="00356448">
            <w:pPr>
              <w:pStyle w:val="Normal6a"/>
              <w:rPr>
                <w:noProof/>
              </w:rPr>
            </w:pPr>
          </w:p>
        </w:tc>
        <w:tc>
          <w:tcPr>
            <w:tcW w:w="4876" w:type="dxa"/>
            <w:tcBorders>
              <w:top w:val="nil"/>
              <w:left w:val="nil"/>
              <w:bottom w:val="nil"/>
              <w:right w:val="nil"/>
            </w:tcBorders>
          </w:tcPr>
          <w:p w14:paraId="2907CBAF" w14:textId="77777777" w:rsidR="00B92363" w:rsidRPr="005461A2" w:rsidRDefault="00B92363" w:rsidP="00356448">
            <w:pPr>
              <w:pStyle w:val="Normal6a"/>
              <w:rPr>
                <w:noProof/>
              </w:rPr>
            </w:pPr>
            <w:r w:rsidRPr="005461A2">
              <w:rPr>
                <w:b/>
                <w:i/>
                <w:noProof/>
              </w:rPr>
              <w:t>-) de verdere voltooiing van de interne markt en de Europese kapitaalmarkt, alsook verdere vormen van administratieve vereenvoudiging;</w:t>
            </w:r>
          </w:p>
        </w:tc>
      </w:tr>
    </w:tbl>
    <w:p w14:paraId="2EC2905A"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792892F0" w14:textId="77777777" w:rsidR="00B92363" w:rsidRPr="005461A2" w:rsidRDefault="00B92363" w:rsidP="00B92363">
      <w:pPr>
        <w:rPr>
          <w:noProof/>
        </w:rPr>
      </w:pPr>
      <w:r w:rsidRPr="005461A2">
        <w:rPr>
          <w:rStyle w:val="HideTWBExt"/>
        </w:rPr>
        <w:t>&lt;/Amend&gt;</w:t>
      </w:r>
    </w:p>
    <w:p w14:paraId="3D2F49C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70</w:t>
      </w:r>
      <w:r w:rsidRPr="005461A2">
        <w:rPr>
          <w:rStyle w:val="HideTWBExt"/>
          <w:b w:val="0"/>
        </w:rPr>
        <w:t>&lt;/NumAm&gt;</w:t>
      </w:r>
    </w:p>
    <w:p w14:paraId="5A2EA5D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4A9E2D89" w14:textId="77777777" w:rsidR="00B92363" w:rsidRPr="005461A2" w:rsidRDefault="00B92363" w:rsidP="00B92363">
      <w:pPr>
        <w:pStyle w:val="NormalBold"/>
        <w:rPr>
          <w:noProof/>
        </w:rPr>
      </w:pPr>
      <w:r w:rsidRPr="005461A2">
        <w:rPr>
          <w:rStyle w:val="HideTWBExt"/>
          <w:b w:val="0"/>
        </w:rPr>
        <w:t>&lt;/RepeatBlock-By&gt;</w:t>
      </w:r>
    </w:p>
    <w:p w14:paraId="3145AC3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8ECDD2C" w14:textId="77777777" w:rsidR="00B92363" w:rsidRPr="005461A2" w:rsidRDefault="00B92363" w:rsidP="00B92363">
      <w:pPr>
        <w:pStyle w:val="NormalBold"/>
        <w:rPr>
          <w:noProof/>
        </w:rPr>
      </w:pPr>
      <w:r w:rsidRPr="005461A2">
        <w:rPr>
          <w:rStyle w:val="HideTWBExt"/>
          <w:b w:val="0"/>
        </w:rPr>
        <w:t>&lt;Article&gt;</w:t>
      </w:r>
      <w:r w:rsidRPr="005461A2">
        <w:rPr>
          <w:noProof/>
        </w:rPr>
        <w:t>Paragraaf 8</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BAB99B7" w14:textId="77777777" w:rsidTr="00356448">
        <w:trPr>
          <w:trHeight w:hRule="exact" w:val="240"/>
          <w:jc w:val="center"/>
        </w:trPr>
        <w:tc>
          <w:tcPr>
            <w:tcW w:w="9752" w:type="dxa"/>
            <w:gridSpan w:val="2"/>
            <w:tcBorders>
              <w:top w:val="nil"/>
              <w:left w:val="nil"/>
              <w:bottom w:val="nil"/>
              <w:right w:val="nil"/>
            </w:tcBorders>
          </w:tcPr>
          <w:p w14:paraId="11EDD25B" w14:textId="77777777" w:rsidR="00B92363" w:rsidRPr="005461A2" w:rsidRDefault="00B92363" w:rsidP="00356448">
            <w:pPr>
              <w:rPr>
                <w:noProof/>
              </w:rPr>
            </w:pPr>
          </w:p>
        </w:tc>
      </w:tr>
      <w:tr w:rsidR="00B92363" w:rsidRPr="005461A2" w14:paraId="16BFC3B3" w14:textId="77777777" w:rsidTr="00356448">
        <w:trPr>
          <w:trHeight w:val="240"/>
          <w:jc w:val="center"/>
        </w:trPr>
        <w:tc>
          <w:tcPr>
            <w:tcW w:w="4876" w:type="dxa"/>
            <w:tcBorders>
              <w:top w:val="nil"/>
              <w:left w:val="nil"/>
              <w:bottom w:val="nil"/>
              <w:right w:val="nil"/>
            </w:tcBorders>
          </w:tcPr>
          <w:p w14:paraId="3134E53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54A1977" w14:textId="77777777" w:rsidR="00B92363" w:rsidRPr="005461A2" w:rsidRDefault="00B92363" w:rsidP="00356448">
            <w:pPr>
              <w:pStyle w:val="AmColumnHeading"/>
              <w:rPr>
                <w:noProof/>
              </w:rPr>
            </w:pPr>
            <w:r w:rsidRPr="005461A2">
              <w:rPr>
                <w:noProof/>
              </w:rPr>
              <w:t>Amendement</w:t>
            </w:r>
          </w:p>
        </w:tc>
      </w:tr>
      <w:tr w:rsidR="00B92363" w:rsidRPr="005461A2" w14:paraId="7B728EEF" w14:textId="77777777" w:rsidTr="00356448">
        <w:trPr>
          <w:jc w:val="center"/>
        </w:trPr>
        <w:tc>
          <w:tcPr>
            <w:tcW w:w="4876" w:type="dxa"/>
            <w:tcBorders>
              <w:top w:val="nil"/>
              <w:left w:val="nil"/>
              <w:bottom w:val="nil"/>
              <w:right w:val="nil"/>
            </w:tcBorders>
          </w:tcPr>
          <w:p w14:paraId="55C358DB" w14:textId="77777777" w:rsidR="00B92363" w:rsidRPr="005461A2" w:rsidRDefault="00B92363" w:rsidP="00356448">
            <w:pPr>
              <w:pStyle w:val="Normal6a"/>
              <w:rPr>
                <w:noProof/>
              </w:rPr>
            </w:pPr>
            <w:r w:rsidRPr="005461A2">
              <w:rPr>
                <w:noProof/>
              </w:rPr>
              <w:t>8.</w:t>
            </w:r>
            <w:r w:rsidRPr="005461A2">
              <w:rPr>
                <w:noProof/>
              </w:rPr>
              <w:tab/>
              <w:t>is van mening dat de 28e regeling voornamelijk betrekking moet hebben op vennootschapsrechtelijke regels en dat alleen vennootschappen met beperkte aansprakelijkheid die niet beursgenoteerd zijn, daaraan mogen deelnemen; is van mening dat de 28e regeling een reeks regels moet zijn die door bestaande of nieuwe nationale ondernemingsvormen moeten worden overgenomen;</w:t>
            </w:r>
          </w:p>
        </w:tc>
        <w:tc>
          <w:tcPr>
            <w:tcW w:w="4876" w:type="dxa"/>
            <w:tcBorders>
              <w:top w:val="nil"/>
              <w:left w:val="nil"/>
              <w:bottom w:val="nil"/>
              <w:right w:val="nil"/>
            </w:tcBorders>
          </w:tcPr>
          <w:p w14:paraId="4234B78E" w14:textId="77777777" w:rsidR="00B92363" w:rsidRPr="005461A2" w:rsidRDefault="00B92363" w:rsidP="00356448">
            <w:pPr>
              <w:pStyle w:val="Normal6a"/>
              <w:rPr>
                <w:noProof/>
              </w:rPr>
            </w:pPr>
            <w:r w:rsidRPr="005461A2">
              <w:rPr>
                <w:noProof/>
              </w:rPr>
              <w:t>8.</w:t>
            </w:r>
            <w:r w:rsidRPr="005461A2">
              <w:rPr>
                <w:noProof/>
              </w:rPr>
              <w:tab/>
              <w:t xml:space="preserve">is van mening dat de 28e regeling voornamelijk betrekking moet hebben op vennootschapsrechtelijke regels en dat alleen vennootschappen met beperkte aansprakelijkheid die niet beursgenoteerd zijn, daaraan mogen deelnemen; is van mening dat de 28e regeling een reeks regels moet zijn die door bestaande of nieuwe nationale ondernemingsvormen moeten worden overgenomen; </w:t>
            </w:r>
            <w:r w:rsidRPr="005461A2">
              <w:rPr>
                <w:b/>
                <w:bCs/>
                <w:i/>
                <w:iCs/>
                <w:noProof/>
              </w:rPr>
              <w:t>is van mening dat deze reeks regels in overeenstemming moet zijn met het acquis dat van toepassing is op vennootschappen met beperkte aansprakelijkheid en binnen het toepassingsgebied van Richtlijn (EU) 2017/1132, Richtlijn 2009/102/EG en Richtlijn 2013/34/EU vallen;</w:t>
            </w:r>
          </w:p>
        </w:tc>
      </w:tr>
    </w:tbl>
    <w:p w14:paraId="74E26A8C"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2D1E634A" w14:textId="77777777" w:rsidR="00B92363" w:rsidRPr="005461A2" w:rsidRDefault="00B92363" w:rsidP="00B92363">
      <w:pPr>
        <w:rPr>
          <w:noProof/>
        </w:rPr>
      </w:pPr>
      <w:r w:rsidRPr="005461A2">
        <w:rPr>
          <w:rStyle w:val="HideTWBExt"/>
        </w:rPr>
        <w:t>&lt;/Amend&gt;</w:t>
      </w:r>
    </w:p>
    <w:p w14:paraId="3CC1AA1C"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71</w:t>
      </w:r>
      <w:r w:rsidRPr="005461A2">
        <w:rPr>
          <w:rStyle w:val="HideTWBExt"/>
          <w:b w:val="0"/>
        </w:rPr>
        <w:t>&lt;/NumAm&gt;</w:t>
      </w:r>
    </w:p>
    <w:p w14:paraId="6CA7D41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7D7FF048" w14:textId="77777777" w:rsidR="00B92363" w:rsidRPr="005461A2" w:rsidRDefault="00B92363" w:rsidP="00B92363">
      <w:pPr>
        <w:pStyle w:val="NormalBold"/>
        <w:rPr>
          <w:noProof/>
        </w:rPr>
      </w:pPr>
      <w:r w:rsidRPr="005461A2">
        <w:rPr>
          <w:rStyle w:val="HideTWBExt"/>
          <w:b w:val="0"/>
        </w:rPr>
        <w:t>&lt;/RepeatBlock-By&gt;</w:t>
      </w:r>
    </w:p>
    <w:p w14:paraId="3032057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A07DA08" w14:textId="77777777" w:rsidR="00B92363" w:rsidRPr="005461A2" w:rsidRDefault="00B92363" w:rsidP="00B92363">
      <w:pPr>
        <w:pStyle w:val="NormalBold"/>
        <w:rPr>
          <w:noProof/>
        </w:rPr>
      </w:pPr>
      <w:r w:rsidRPr="005461A2">
        <w:rPr>
          <w:rStyle w:val="HideTWBExt"/>
          <w:b w:val="0"/>
        </w:rPr>
        <w:t>&lt;Article&gt;</w:t>
      </w:r>
      <w:r w:rsidRPr="005461A2">
        <w:rPr>
          <w:noProof/>
        </w:rPr>
        <w:t>Paragraaf 8</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2F7C74C" w14:textId="77777777" w:rsidTr="00356448">
        <w:trPr>
          <w:trHeight w:hRule="exact" w:val="240"/>
          <w:jc w:val="center"/>
        </w:trPr>
        <w:tc>
          <w:tcPr>
            <w:tcW w:w="9752" w:type="dxa"/>
            <w:gridSpan w:val="2"/>
            <w:tcBorders>
              <w:top w:val="nil"/>
              <w:left w:val="nil"/>
              <w:bottom w:val="nil"/>
              <w:right w:val="nil"/>
            </w:tcBorders>
          </w:tcPr>
          <w:p w14:paraId="6A4422CB" w14:textId="77777777" w:rsidR="00B92363" w:rsidRPr="005461A2" w:rsidRDefault="00B92363" w:rsidP="00356448">
            <w:pPr>
              <w:rPr>
                <w:noProof/>
              </w:rPr>
            </w:pPr>
          </w:p>
        </w:tc>
      </w:tr>
      <w:tr w:rsidR="00B92363" w:rsidRPr="005461A2" w14:paraId="4E5094FF" w14:textId="77777777" w:rsidTr="00356448">
        <w:trPr>
          <w:trHeight w:val="240"/>
          <w:jc w:val="center"/>
        </w:trPr>
        <w:tc>
          <w:tcPr>
            <w:tcW w:w="4876" w:type="dxa"/>
            <w:tcBorders>
              <w:top w:val="nil"/>
              <w:left w:val="nil"/>
              <w:bottom w:val="nil"/>
              <w:right w:val="nil"/>
            </w:tcBorders>
          </w:tcPr>
          <w:p w14:paraId="06A58AA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7C3D1B4" w14:textId="77777777" w:rsidR="00B92363" w:rsidRPr="005461A2" w:rsidRDefault="00B92363" w:rsidP="00356448">
            <w:pPr>
              <w:pStyle w:val="AmColumnHeading"/>
              <w:rPr>
                <w:noProof/>
              </w:rPr>
            </w:pPr>
            <w:r w:rsidRPr="005461A2">
              <w:rPr>
                <w:noProof/>
              </w:rPr>
              <w:t>Amendement</w:t>
            </w:r>
          </w:p>
        </w:tc>
      </w:tr>
      <w:tr w:rsidR="00B92363" w:rsidRPr="005461A2" w14:paraId="398F4FC2" w14:textId="77777777" w:rsidTr="00356448">
        <w:trPr>
          <w:jc w:val="center"/>
        </w:trPr>
        <w:tc>
          <w:tcPr>
            <w:tcW w:w="4876" w:type="dxa"/>
            <w:tcBorders>
              <w:top w:val="nil"/>
              <w:left w:val="nil"/>
              <w:bottom w:val="nil"/>
              <w:right w:val="nil"/>
            </w:tcBorders>
          </w:tcPr>
          <w:p w14:paraId="0470D3BB" w14:textId="77777777" w:rsidR="00B92363" w:rsidRPr="005461A2" w:rsidRDefault="00B92363" w:rsidP="00356448">
            <w:pPr>
              <w:pStyle w:val="Normal6a"/>
              <w:rPr>
                <w:noProof/>
              </w:rPr>
            </w:pPr>
            <w:r w:rsidRPr="005461A2">
              <w:rPr>
                <w:noProof/>
              </w:rPr>
              <w:t>8.</w:t>
            </w:r>
            <w:r w:rsidRPr="005461A2">
              <w:rPr>
                <w:noProof/>
              </w:rPr>
              <w:tab/>
              <w:t xml:space="preserve">is van mening dat de 28e regeling voornamelijk betrekking moet hebben op vennootschapsrechtelijke regels en dat alleen vennootschappen met beperkte aansprakelijkheid die niet beursgenoteerd zijn, daaraan mogen deelnemen; is van mening dat de 28e regeling een reeks </w:t>
            </w:r>
            <w:r w:rsidRPr="005461A2">
              <w:rPr>
                <w:noProof/>
              </w:rPr>
              <w:lastRenderedPageBreak/>
              <w:t>regels moet zijn die door bestaande of nieuwe nationale ondernemingsvormen moeten worden overgenomen;</w:t>
            </w:r>
          </w:p>
        </w:tc>
        <w:tc>
          <w:tcPr>
            <w:tcW w:w="4876" w:type="dxa"/>
            <w:tcBorders>
              <w:top w:val="nil"/>
              <w:left w:val="nil"/>
              <w:bottom w:val="nil"/>
              <w:right w:val="nil"/>
            </w:tcBorders>
          </w:tcPr>
          <w:p w14:paraId="77775F48" w14:textId="77777777" w:rsidR="00B92363" w:rsidRPr="005461A2" w:rsidRDefault="00B92363" w:rsidP="00356448">
            <w:pPr>
              <w:pStyle w:val="Normal6a"/>
              <w:rPr>
                <w:noProof/>
              </w:rPr>
            </w:pPr>
            <w:r w:rsidRPr="005461A2">
              <w:rPr>
                <w:noProof/>
              </w:rPr>
              <w:lastRenderedPageBreak/>
              <w:t>8.</w:t>
            </w:r>
            <w:r w:rsidRPr="005461A2">
              <w:rPr>
                <w:noProof/>
              </w:rPr>
              <w:tab/>
              <w:t xml:space="preserve">is van mening dat de 28e regeling voornamelijk betrekking moet hebben op vennootschapsrechtelijke regels en dat alleen vennootschappen met beperkte aansprakelijkheid die niet beursgenoteerd zijn, daaraan mogen deelnemen; is van mening dat de 28e regeling een reeks </w:t>
            </w:r>
            <w:r w:rsidRPr="005461A2">
              <w:rPr>
                <w:noProof/>
              </w:rPr>
              <w:lastRenderedPageBreak/>
              <w:t>regels moet zijn die door bestaande of nieuwe nationale ondernemingsvormen moeten worden overgenomen</w:t>
            </w:r>
            <w:r w:rsidRPr="005461A2">
              <w:rPr>
                <w:b/>
                <w:i/>
                <w:noProof/>
              </w:rPr>
              <w:t>, die onderworpen zijn aan het reeds bestaande EU-acquis voor vennootschappen met beperkte aansprakelijkheid, zoals vermeld in de Richtlijnen (EU) 2017/1132, 2009/102/EG en 2013/34/EU</w:t>
            </w:r>
            <w:r w:rsidRPr="005461A2">
              <w:rPr>
                <w:noProof/>
              </w:rPr>
              <w:t>;</w:t>
            </w:r>
          </w:p>
        </w:tc>
      </w:tr>
    </w:tbl>
    <w:p w14:paraId="49F39008"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FE9527B" w14:textId="77777777" w:rsidR="00B92363" w:rsidRPr="005461A2" w:rsidRDefault="00B92363" w:rsidP="00B92363">
      <w:pPr>
        <w:rPr>
          <w:noProof/>
        </w:rPr>
      </w:pPr>
      <w:r w:rsidRPr="005461A2">
        <w:rPr>
          <w:rStyle w:val="HideTWBExt"/>
        </w:rPr>
        <w:t>&lt;/Amend&gt;</w:t>
      </w:r>
    </w:p>
    <w:p w14:paraId="5E332F5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72</w:t>
      </w:r>
      <w:r w:rsidRPr="005461A2">
        <w:rPr>
          <w:rStyle w:val="HideTWBExt"/>
          <w:b w:val="0"/>
        </w:rPr>
        <w:t>&lt;/NumAm&gt;</w:t>
      </w:r>
    </w:p>
    <w:p w14:paraId="6CAD16E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4755132E" w14:textId="77777777" w:rsidR="00B92363" w:rsidRPr="005461A2" w:rsidRDefault="00B92363" w:rsidP="00B92363">
      <w:pPr>
        <w:pStyle w:val="NormalBold"/>
        <w:rPr>
          <w:noProof/>
        </w:rPr>
      </w:pPr>
      <w:r w:rsidRPr="005461A2">
        <w:rPr>
          <w:rStyle w:val="HideTWBExt"/>
          <w:b w:val="0"/>
        </w:rPr>
        <w:t>&lt;/RepeatBlock-By&gt;</w:t>
      </w:r>
    </w:p>
    <w:p w14:paraId="25CDB57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FB6487A" w14:textId="77777777" w:rsidR="00B92363" w:rsidRPr="005461A2" w:rsidRDefault="00B92363" w:rsidP="00B92363">
      <w:pPr>
        <w:pStyle w:val="NormalBold"/>
        <w:rPr>
          <w:noProof/>
        </w:rPr>
      </w:pPr>
      <w:r w:rsidRPr="005461A2">
        <w:rPr>
          <w:rStyle w:val="HideTWBExt"/>
          <w:b w:val="0"/>
        </w:rPr>
        <w:t>&lt;Article&gt;</w:t>
      </w:r>
      <w:r w:rsidRPr="005461A2">
        <w:rPr>
          <w:noProof/>
        </w:rPr>
        <w:t>Paragraaf 8</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6F10A58" w14:textId="77777777" w:rsidTr="00356448">
        <w:trPr>
          <w:trHeight w:hRule="exact" w:val="240"/>
          <w:jc w:val="center"/>
        </w:trPr>
        <w:tc>
          <w:tcPr>
            <w:tcW w:w="9752" w:type="dxa"/>
            <w:gridSpan w:val="2"/>
            <w:tcBorders>
              <w:top w:val="nil"/>
              <w:left w:val="nil"/>
              <w:bottom w:val="nil"/>
              <w:right w:val="nil"/>
            </w:tcBorders>
          </w:tcPr>
          <w:p w14:paraId="6F075266" w14:textId="77777777" w:rsidR="00B92363" w:rsidRPr="005461A2" w:rsidRDefault="00B92363" w:rsidP="00356448">
            <w:pPr>
              <w:rPr>
                <w:noProof/>
              </w:rPr>
            </w:pPr>
          </w:p>
        </w:tc>
      </w:tr>
      <w:tr w:rsidR="00B92363" w:rsidRPr="005461A2" w14:paraId="3EDAE3C3" w14:textId="77777777" w:rsidTr="00356448">
        <w:trPr>
          <w:trHeight w:val="240"/>
          <w:jc w:val="center"/>
        </w:trPr>
        <w:tc>
          <w:tcPr>
            <w:tcW w:w="4876" w:type="dxa"/>
            <w:tcBorders>
              <w:top w:val="nil"/>
              <w:left w:val="nil"/>
              <w:bottom w:val="nil"/>
              <w:right w:val="nil"/>
            </w:tcBorders>
          </w:tcPr>
          <w:p w14:paraId="68268C0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9D72CB5" w14:textId="77777777" w:rsidR="00B92363" w:rsidRPr="005461A2" w:rsidRDefault="00B92363" w:rsidP="00356448">
            <w:pPr>
              <w:pStyle w:val="AmColumnHeading"/>
              <w:rPr>
                <w:noProof/>
              </w:rPr>
            </w:pPr>
            <w:r w:rsidRPr="005461A2">
              <w:rPr>
                <w:noProof/>
              </w:rPr>
              <w:t>Amendement</w:t>
            </w:r>
          </w:p>
        </w:tc>
      </w:tr>
      <w:tr w:rsidR="00B92363" w:rsidRPr="005461A2" w14:paraId="1BA83763" w14:textId="77777777" w:rsidTr="00356448">
        <w:trPr>
          <w:jc w:val="center"/>
        </w:trPr>
        <w:tc>
          <w:tcPr>
            <w:tcW w:w="4876" w:type="dxa"/>
            <w:tcBorders>
              <w:top w:val="nil"/>
              <w:left w:val="nil"/>
              <w:bottom w:val="nil"/>
              <w:right w:val="nil"/>
            </w:tcBorders>
          </w:tcPr>
          <w:p w14:paraId="6E6078AB" w14:textId="77777777" w:rsidR="00B92363" w:rsidRPr="005461A2" w:rsidRDefault="00B92363" w:rsidP="00356448">
            <w:pPr>
              <w:pStyle w:val="Normal6a"/>
              <w:rPr>
                <w:noProof/>
              </w:rPr>
            </w:pPr>
            <w:r w:rsidRPr="005461A2">
              <w:rPr>
                <w:noProof/>
              </w:rPr>
              <w:t>8.</w:t>
            </w:r>
            <w:r w:rsidRPr="005461A2">
              <w:rPr>
                <w:noProof/>
              </w:rPr>
              <w:tab/>
              <w:t>is van mening dat de 28e regeling voornamelijk betrekking moet hebben op vennootschapsrechtelijke regels en dat alleen vennootschappen met beperkte aansprakelijkheid die niet beursgenoteerd zijn, daaraan mogen deelnemen; is van mening dat de 28e regeling een reeks regels moet zijn die door bestaande of nieuwe nationale ondernemingsvormen moeten worden overgenomen;</w:t>
            </w:r>
          </w:p>
        </w:tc>
        <w:tc>
          <w:tcPr>
            <w:tcW w:w="4876" w:type="dxa"/>
            <w:tcBorders>
              <w:top w:val="nil"/>
              <w:left w:val="nil"/>
              <w:bottom w:val="nil"/>
              <w:right w:val="nil"/>
            </w:tcBorders>
          </w:tcPr>
          <w:p w14:paraId="0602273E" w14:textId="77777777" w:rsidR="00B92363" w:rsidRPr="005461A2" w:rsidRDefault="00B92363" w:rsidP="00356448">
            <w:pPr>
              <w:pStyle w:val="Normal6a"/>
              <w:rPr>
                <w:noProof/>
              </w:rPr>
            </w:pPr>
            <w:r w:rsidRPr="005461A2">
              <w:rPr>
                <w:noProof/>
              </w:rPr>
              <w:t>8.</w:t>
            </w:r>
            <w:r w:rsidRPr="005461A2">
              <w:rPr>
                <w:noProof/>
              </w:rPr>
              <w:tab/>
              <w:t xml:space="preserve">is van mening dat de 28e regeling voornamelijk betrekking moet hebben op vennootschapsrechtelijke regels en dat alleen vennootschappen met beperkte aansprakelijkheid die niet beursgenoteerd zijn </w:t>
            </w:r>
            <w:r w:rsidRPr="005461A2">
              <w:rPr>
                <w:b/>
                <w:bCs/>
                <w:i/>
                <w:iCs/>
                <w:noProof/>
              </w:rPr>
              <w:t>en die actief zijn in de digitale sector</w:t>
            </w:r>
            <w:r w:rsidRPr="005461A2">
              <w:rPr>
                <w:noProof/>
              </w:rPr>
              <w:t>, daaraan mogen deelnemen; is van mening dat de 28e regeling een reeks regels moet zijn die door bestaande of nieuwe nationale ondernemingsvormen moeten worden overgenomen;</w:t>
            </w:r>
          </w:p>
        </w:tc>
      </w:tr>
    </w:tbl>
    <w:p w14:paraId="1F619DD8"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7EF128E1" w14:textId="77777777" w:rsidR="00B92363" w:rsidRPr="005461A2" w:rsidRDefault="00B92363" w:rsidP="00B92363">
      <w:pPr>
        <w:rPr>
          <w:noProof/>
        </w:rPr>
      </w:pPr>
      <w:r w:rsidRPr="005461A2">
        <w:rPr>
          <w:rStyle w:val="HideTWBExt"/>
        </w:rPr>
        <w:t>&lt;/Amend&gt;</w:t>
      </w:r>
    </w:p>
    <w:p w14:paraId="4E1E6E1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73</w:t>
      </w:r>
      <w:r w:rsidRPr="005461A2">
        <w:rPr>
          <w:rStyle w:val="HideTWBExt"/>
          <w:b w:val="0"/>
        </w:rPr>
        <w:t>&lt;/NumAm&gt;</w:t>
      </w:r>
    </w:p>
    <w:p w14:paraId="007293D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469F7CDF" w14:textId="77777777" w:rsidR="00B92363" w:rsidRPr="005461A2" w:rsidRDefault="00B92363" w:rsidP="00B92363">
      <w:pPr>
        <w:pStyle w:val="NormalBold"/>
        <w:rPr>
          <w:noProof/>
        </w:rPr>
      </w:pPr>
      <w:r w:rsidRPr="005461A2">
        <w:rPr>
          <w:rStyle w:val="HideTWBExt"/>
          <w:b w:val="0"/>
        </w:rPr>
        <w:t>&lt;/RepeatBlock-By&gt;</w:t>
      </w:r>
    </w:p>
    <w:p w14:paraId="6F864CF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E431F0F" w14:textId="77777777" w:rsidR="00B92363" w:rsidRPr="005461A2" w:rsidRDefault="00B92363" w:rsidP="00B92363">
      <w:pPr>
        <w:pStyle w:val="NormalBold"/>
        <w:rPr>
          <w:noProof/>
        </w:rPr>
      </w:pPr>
      <w:r w:rsidRPr="005461A2">
        <w:rPr>
          <w:rStyle w:val="HideTWBExt"/>
          <w:b w:val="0"/>
        </w:rPr>
        <w:t>&lt;Article&gt;</w:t>
      </w:r>
      <w:r w:rsidRPr="005461A2">
        <w:rPr>
          <w:noProof/>
        </w:rPr>
        <w:t>Paragraaf 8</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B3CFE76" w14:textId="77777777" w:rsidTr="00356448">
        <w:trPr>
          <w:trHeight w:hRule="exact" w:val="240"/>
          <w:jc w:val="center"/>
        </w:trPr>
        <w:tc>
          <w:tcPr>
            <w:tcW w:w="9752" w:type="dxa"/>
            <w:gridSpan w:val="2"/>
            <w:tcBorders>
              <w:top w:val="nil"/>
              <w:left w:val="nil"/>
              <w:bottom w:val="nil"/>
              <w:right w:val="nil"/>
            </w:tcBorders>
          </w:tcPr>
          <w:p w14:paraId="400B4403" w14:textId="77777777" w:rsidR="00B92363" w:rsidRPr="005461A2" w:rsidRDefault="00B92363" w:rsidP="00356448">
            <w:pPr>
              <w:rPr>
                <w:noProof/>
              </w:rPr>
            </w:pPr>
          </w:p>
        </w:tc>
      </w:tr>
      <w:tr w:rsidR="00B92363" w:rsidRPr="005461A2" w14:paraId="366BD98F" w14:textId="77777777" w:rsidTr="00356448">
        <w:trPr>
          <w:trHeight w:val="240"/>
          <w:jc w:val="center"/>
        </w:trPr>
        <w:tc>
          <w:tcPr>
            <w:tcW w:w="4876" w:type="dxa"/>
            <w:tcBorders>
              <w:top w:val="nil"/>
              <w:left w:val="nil"/>
              <w:bottom w:val="nil"/>
              <w:right w:val="nil"/>
            </w:tcBorders>
          </w:tcPr>
          <w:p w14:paraId="3DFAA06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2E85759" w14:textId="77777777" w:rsidR="00B92363" w:rsidRPr="005461A2" w:rsidRDefault="00B92363" w:rsidP="00356448">
            <w:pPr>
              <w:pStyle w:val="AmColumnHeading"/>
              <w:rPr>
                <w:noProof/>
              </w:rPr>
            </w:pPr>
            <w:r w:rsidRPr="005461A2">
              <w:rPr>
                <w:noProof/>
              </w:rPr>
              <w:t>Amendement</w:t>
            </w:r>
          </w:p>
        </w:tc>
      </w:tr>
      <w:tr w:rsidR="00B92363" w:rsidRPr="005461A2" w14:paraId="1B82BA65" w14:textId="77777777" w:rsidTr="00356448">
        <w:trPr>
          <w:jc w:val="center"/>
        </w:trPr>
        <w:tc>
          <w:tcPr>
            <w:tcW w:w="4876" w:type="dxa"/>
            <w:tcBorders>
              <w:top w:val="nil"/>
              <w:left w:val="nil"/>
              <w:bottom w:val="nil"/>
              <w:right w:val="nil"/>
            </w:tcBorders>
          </w:tcPr>
          <w:p w14:paraId="62860FD3" w14:textId="77777777" w:rsidR="00B92363" w:rsidRPr="005461A2" w:rsidRDefault="00B92363" w:rsidP="00356448">
            <w:pPr>
              <w:pStyle w:val="Normal6a"/>
              <w:rPr>
                <w:noProof/>
              </w:rPr>
            </w:pPr>
            <w:r w:rsidRPr="005461A2">
              <w:rPr>
                <w:noProof/>
              </w:rPr>
              <w:t>8.</w:t>
            </w:r>
            <w:r w:rsidRPr="005461A2">
              <w:rPr>
                <w:noProof/>
              </w:rPr>
              <w:tab/>
              <w:t xml:space="preserve">is van mening dat de 28e regeling voornamelijk betrekking moet hebben op vennootschapsrechtelijke regels en dat alleen vennootschappen met beperkte </w:t>
            </w:r>
            <w:r w:rsidRPr="005461A2">
              <w:rPr>
                <w:noProof/>
              </w:rPr>
              <w:lastRenderedPageBreak/>
              <w:t xml:space="preserve">aansprakelijkheid die niet beursgenoteerd zijn, daaraan mogen deelnemen; is van mening dat de 28e regeling een reeks regels moet zijn die door </w:t>
            </w:r>
            <w:r w:rsidRPr="005461A2">
              <w:rPr>
                <w:b/>
                <w:i/>
                <w:noProof/>
              </w:rPr>
              <w:t>bestaande of</w:t>
            </w:r>
            <w:r w:rsidRPr="005461A2">
              <w:rPr>
                <w:noProof/>
              </w:rPr>
              <w:t xml:space="preserve"> nieuwe nationale ondernemingsvormen moeten worden overgenomen;</w:t>
            </w:r>
          </w:p>
        </w:tc>
        <w:tc>
          <w:tcPr>
            <w:tcW w:w="4876" w:type="dxa"/>
            <w:tcBorders>
              <w:top w:val="nil"/>
              <w:left w:val="nil"/>
              <w:bottom w:val="nil"/>
              <w:right w:val="nil"/>
            </w:tcBorders>
          </w:tcPr>
          <w:p w14:paraId="4C19F96D" w14:textId="77777777" w:rsidR="00B92363" w:rsidRPr="005461A2" w:rsidRDefault="00B92363" w:rsidP="00356448">
            <w:pPr>
              <w:pStyle w:val="Normal6a"/>
              <w:rPr>
                <w:noProof/>
              </w:rPr>
            </w:pPr>
            <w:r w:rsidRPr="005461A2">
              <w:rPr>
                <w:noProof/>
              </w:rPr>
              <w:lastRenderedPageBreak/>
              <w:t>8.</w:t>
            </w:r>
            <w:r w:rsidRPr="005461A2">
              <w:rPr>
                <w:noProof/>
              </w:rPr>
              <w:tab/>
              <w:t xml:space="preserve">is van mening dat de 28e regeling voornamelijk betrekking moet hebben op vennootschapsrechtelijke regels en dat alleen vennootschappen met beperkte </w:t>
            </w:r>
            <w:r w:rsidRPr="005461A2">
              <w:rPr>
                <w:noProof/>
              </w:rPr>
              <w:lastRenderedPageBreak/>
              <w:t>aansprakelijkheid die niet beursgenoteerd zijn, daaraan mogen deelnemen; is van mening dat de 28e regeling een reeks regels moet zijn die door nieuwe nationale ondernemingsvormen moeten worden overgenomen;</w:t>
            </w:r>
          </w:p>
        </w:tc>
      </w:tr>
    </w:tbl>
    <w:p w14:paraId="01356879"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8F58AC6" w14:textId="77777777" w:rsidR="00B92363" w:rsidRPr="005461A2" w:rsidRDefault="00B92363" w:rsidP="00B92363">
      <w:pPr>
        <w:rPr>
          <w:noProof/>
        </w:rPr>
      </w:pPr>
      <w:r w:rsidRPr="005461A2">
        <w:rPr>
          <w:rStyle w:val="HideTWBExt"/>
        </w:rPr>
        <w:t>&lt;/Amend&gt;</w:t>
      </w:r>
    </w:p>
    <w:p w14:paraId="641C9B6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74</w:t>
      </w:r>
      <w:r w:rsidRPr="005461A2">
        <w:rPr>
          <w:rStyle w:val="HideTWBExt"/>
          <w:b w:val="0"/>
        </w:rPr>
        <w:t>&lt;/NumAm&gt;</w:t>
      </w:r>
    </w:p>
    <w:p w14:paraId="3882093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6FA88487" w14:textId="77777777" w:rsidR="00B92363" w:rsidRPr="005461A2" w:rsidRDefault="00B92363" w:rsidP="00B92363">
      <w:pPr>
        <w:pStyle w:val="NormalBold"/>
        <w:rPr>
          <w:noProof/>
        </w:rPr>
      </w:pPr>
      <w:r w:rsidRPr="005461A2">
        <w:rPr>
          <w:rStyle w:val="HideTWBExt"/>
          <w:b w:val="0"/>
        </w:rPr>
        <w:t>&lt;/RepeatBlock-By&gt;</w:t>
      </w:r>
    </w:p>
    <w:p w14:paraId="2EF1316B"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601B1CE" w14:textId="77777777" w:rsidR="00B92363" w:rsidRPr="005461A2" w:rsidRDefault="00B92363" w:rsidP="00B92363">
      <w:pPr>
        <w:pStyle w:val="NormalBold"/>
        <w:rPr>
          <w:noProof/>
        </w:rPr>
      </w:pPr>
      <w:r w:rsidRPr="005461A2">
        <w:rPr>
          <w:rStyle w:val="HideTWBExt"/>
          <w:b w:val="0"/>
        </w:rPr>
        <w:t>&lt;Article&gt;</w:t>
      </w:r>
      <w:r w:rsidRPr="005461A2">
        <w:rPr>
          <w:noProof/>
        </w:rPr>
        <w:t>Paragraaf 8</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25E75DC" w14:textId="77777777" w:rsidTr="00356448">
        <w:trPr>
          <w:trHeight w:hRule="exact" w:val="240"/>
          <w:jc w:val="center"/>
        </w:trPr>
        <w:tc>
          <w:tcPr>
            <w:tcW w:w="9752" w:type="dxa"/>
            <w:gridSpan w:val="2"/>
            <w:tcBorders>
              <w:top w:val="nil"/>
              <w:left w:val="nil"/>
              <w:bottom w:val="nil"/>
              <w:right w:val="nil"/>
            </w:tcBorders>
          </w:tcPr>
          <w:p w14:paraId="3A0F272B" w14:textId="77777777" w:rsidR="00B92363" w:rsidRPr="005461A2" w:rsidRDefault="00B92363" w:rsidP="00356448">
            <w:pPr>
              <w:rPr>
                <w:noProof/>
              </w:rPr>
            </w:pPr>
          </w:p>
        </w:tc>
      </w:tr>
      <w:tr w:rsidR="00B92363" w:rsidRPr="005461A2" w14:paraId="6F76FA05" w14:textId="77777777" w:rsidTr="00356448">
        <w:trPr>
          <w:trHeight w:val="240"/>
          <w:jc w:val="center"/>
        </w:trPr>
        <w:tc>
          <w:tcPr>
            <w:tcW w:w="4876" w:type="dxa"/>
            <w:tcBorders>
              <w:top w:val="nil"/>
              <w:left w:val="nil"/>
              <w:bottom w:val="nil"/>
              <w:right w:val="nil"/>
            </w:tcBorders>
          </w:tcPr>
          <w:p w14:paraId="2CDC5F9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D4B5E8D" w14:textId="77777777" w:rsidR="00B92363" w:rsidRPr="005461A2" w:rsidRDefault="00B92363" w:rsidP="00356448">
            <w:pPr>
              <w:pStyle w:val="AmColumnHeading"/>
              <w:rPr>
                <w:noProof/>
              </w:rPr>
            </w:pPr>
            <w:r w:rsidRPr="005461A2">
              <w:rPr>
                <w:noProof/>
              </w:rPr>
              <w:t>Amendement</w:t>
            </w:r>
          </w:p>
        </w:tc>
      </w:tr>
      <w:tr w:rsidR="00B92363" w:rsidRPr="005461A2" w14:paraId="5F390724" w14:textId="77777777" w:rsidTr="00356448">
        <w:trPr>
          <w:jc w:val="center"/>
        </w:trPr>
        <w:tc>
          <w:tcPr>
            <w:tcW w:w="4876" w:type="dxa"/>
            <w:tcBorders>
              <w:top w:val="nil"/>
              <w:left w:val="nil"/>
              <w:bottom w:val="nil"/>
              <w:right w:val="nil"/>
            </w:tcBorders>
          </w:tcPr>
          <w:p w14:paraId="426297DD" w14:textId="77777777" w:rsidR="00B92363" w:rsidRPr="005461A2" w:rsidRDefault="00B92363" w:rsidP="00356448">
            <w:pPr>
              <w:pStyle w:val="Normal6a"/>
              <w:rPr>
                <w:noProof/>
              </w:rPr>
            </w:pPr>
            <w:r w:rsidRPr="005461A2">
              <w:rPr>
                <w:noProof/>
              </w:rPr>
              <w:t>8.</w:t>
            </w:r>
            <w:r w:rsidRPr="005461A2">
              <w:rPr>
                <w:noProof/>
              </w:rPr>
              <w:tab/>
              <w:t xml:space="preserve">is van mening dat de 28e regeling voornamelijk betrekking moet hebben op vennootschapsrechtelijke regels en dat alleen vennootschappen met beperkte aansprakelijkheid die niet beursgenoteerd zijn, daaraan mogen deelnemen; is van mening dat de 28e regeling een reeks regels moet zijn die door </w:t>
            </w:r>
            <w:r w:rsidRPr="005461A2">
              <w:rPr>
                <w:b/>
                <w:i/>
                <w:noProof/>
              </w:rPr>
              <w:t>bestaande of</w:t>
            </w:r>
            <w:r w:rsidRPr="005461A2">
              <w:rPr>
                <w:noProof/>
              </w:rPr>
              <w:t xml:space="preserve"> nieuwe nationale ondernemingsvormen moeten worden overgenomen;</w:t>
            </w:r>
          </w:p>
        </w:tc>
        <w:tc>
          <w:tcPr>
            <w:tcW w:w="4876" w:type="dxa"/>
            <w:tcBorders>
              <w:top w:val="nil"/>
              <w:left w:val="nil"/>
              <w:bottom w:val="nil"/>
              <w:right w:val="nil"/>
            </w:tcBorders>
          </w:tcPr>
          <w:p w14:paraId="5B68D179" w14:textId="77777777" w:rsidR="00B92363" w:rsidRPr="005461A2" w:rsidRDefault="00B92363" w:rsidP="00356448">
            <w:pPr>
              <w:pStyle w:val="Normal6a"/>
              <w:rPr>
                <w:noProof/>
              </w:rPr>
            </w:pPr>
            <w:r w:rsidRPr="005461A2">
              <w:rPr>
                <w:noProof/>
              </w:rPr>
              <w:t>8.</w:t>
            </w:r>
            <w:r w:rsidRPr="005461A2">
              <w:rPr>
                <w:noProof/>
              </w:rPr>
              <w:tab/>
              <w:t>is van mening dat de 28e regeling voornamelijk betrekking moet hebben op vennootschapsrechtelijke regels en dat alleen vennootschappen met beperkte aansprakelijkheid die niet beursgenoteerd zijn, daaraan mogen deelnemen; is van mening dat de 28e regeling een reeks regels moet zijn die door nieuwe nationale ondernemingsvormen moeten worden overgenomen;</w:t>
            </w:r>
          </w:p>
        </w:tc>
      </w:tr>
    </w:tbl>
    <w:p w14:paraId="29D3D768"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EFB76C4" w14:textId="77777777" w:rsidR="00B92363" w:rsidRPr="005461A2" w:rsidRDefault="00B92363" w:rsidP="00B92363">
      <w:pPr>
        <w:rPr>
          <w:noProof/>
        </w:rPr>
      </w:pPr>
      <w:r w:rsidRPr="005461A2">
        <w:rPr>
          <w:rStyle w:val="HideTWBExt"/>
        </w:rPr>
        <w:t>&lt;/Amend&gt;</w:t>
      </w:r>
    </w:p>
    <w:p w14:paraId="0E5A1F3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75</w:t>
      </w:r>
      <w:r w:rsidRPr="005461A2">
        <w:rPr>
          <w:rStyle w:val="HideTWBExt"/>
          <w:b w:val="0"/>
        </w:rPr>
        <w:t>&lt;/NumAm&gt;</w:t>
      </w:r>
    </w:p>
    <w:p w14:paraId="326C96C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0AE0AB82"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68204695" w14:textId="77777777" w:rsidR="00B92363" w:rsidRPr="005461A2" w:rsidRDefault="00B92363" w:rsidP="00B92363">
      <w:pPr>
        <w:pStyle w:val="NormalBold"/>
        <w:rPr>
          <w:noProof/>
        </w:rPr>
      </w:pPr>
      <w:r w:rsidRPr="005461A2">
        <w:rPr>
          <w:rStyle w:val="HideTWBExt"/>
          <w:b w:val="0"/>
        </w:rPr>
        <w:t>&lt;/RepeatBlock-By&gt;</w:t>
      </w:r>
    </w:p>
    <w:p w14:paraId="3940B05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1BA2798" w14:textId="77777777" w:rsidR="00B92363" w:rsidRPr="005461A2" w:rsidRDefault="00B92363" w:rsidP="00B92363">
      <w:pPr>
        <w:pStyle w:val="NormalBold"/>
        <w:rPr>
          <w:noProof/>
        </w:rPr>
      </w:pPr>
      <w:r w:rsidRPr="005461A2">
        <w:rPr>
          <w:rStyle w:val="HideTWBExt"/>
          <w:b w:val="0"/>
        </w:rPr>
        <w:t>&lt;Article&gt;</w:t>
      </w:r>
      <w:r w:rsidRPr="005461A2">
        <w:rPr>
          <w:noProof/>
        </w:rPr>
        <w:t>Paragraaf 8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CC73E9A" w14:textId="77777777" w:rsidTr="00356448">
        <w:trPr>
          <w:trHeight w:hRule="exact" w:val="240"/>
          <w:jc w:val="center"/>
        </w:trPr>
        <w:tc>
          <w:tcPr>
            <w:tcW w:w="9752" w:type="dxa"/>
            <w:gridSpan w:val="2"/>
            <w:tcBorders>
              <w:top w:val="nil"/>
              <w:left w:val="nil"/>
              <w:bottom w:val="nil"/>
              <w:right w:val="nil"/>
            </w:tcBorders>
          </w:tcPr>
          <w:p w14:paraId="5D8D9CDA" w14:textId="77777777" w:rsidR="00B92363" w:rsidRPr="005461A2" w:rsidRDefault="00B92363" w:rsidP="00356448">
            <w:pPr>
              <w:rPr>
                <w:noProof/>
              </w:rPr>
            </w:pPr>
          </w:p>
        </w:tc>
      </w:tr>
      <w:tr w:rsidR="00B92363" w:rsidRPr="005461A2" w14:paraId="6E30E9E8" w14:textId="77777777" w:rsidTr="00356448">
        <w:trPr>
          <w:trHeight w:val="240"/>
          <w:jc w:val="center"/>
        </w:trPr>
        <w:tc>
          <w:tcPr>
            <w:tcW w:w="4876" w:type="dxa"/>
            <w:tcBorders>
              <w:top w:val="nil"/>
              <w:left w:val="nil"/>
              <w:bottom w:val="nil"/>
              <w:right w:val="nil"/>
            </w:tcBorders>
          </w:tcPr>
          <w:p w14:paraId="22B9578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B600873" w14:textId="77777777" w:rsidR="00B92363" w:rsidRPr="005461A2" w:rsidRDefault="00B92363" w:rsidP="00356448">
            <w:pPr>
              <w:pStyle w:val="AmColumnHeading"/>
              <w:rPr>
                <w:noProof/>
              </w:rPr>
            </w:pPr>
            <w:r w:rsidRPr="005461A2">
              <w:rPr>
                <w:noProof/>
              </w:rPr>
              <w:t>Amendement</w:t>
            </w:r>
          </w:p>
        </w:tc>
      </w:tr>
      <w:tr w:rsidR="00B92363" w:rsidRPr="005461A2" w14:paraId="511C1A3A" w14:textId="77777777" w:rsidTr="00356448">
        <w:trPr>
          <w:jc w:val="center"/>
        </w:trPr>
        <w:tc>
          <w:tcPr>
            <w:tcW w:w="4876" w:type="dxa"/>
            <w:tcBorders>
              <w:top w:val="nil"/>
              <w:left w:val="nil"/>
              <w:bottom w:val="nil"/>
              <w:right w:val="nil"/>
            </w:tcBorders>
          </w:tcPr>
          <w:p w14:paraId="658A6A15" w14:textId="77777777" w:rsidR="00B92363" w:rsidRPr="005461A2" w:rsidRDefault="00B92363" w:rsidP="00356448">
            <w:pPr>
              <w:pStyle w:val="Normal6a"/>
              <w:rPr>
                <w:noProof/>
              </w:rPr>
            </w:pPr>
          </w:p>
        </w:tc>
        <w:tc>
          <w:tcPr>
            <w:tcW w:w="4876" w:type="dxa"/>
            <w:tcBorders>
              <w:top w:val="nil"/>
              <w:left w:val="nil"/>
              <w:bottom w:val="nil"/>
              <w:right w:val="nil"/>
            </w:tcBorders>
          </w:tcPr>
          <w:p w14:paraId="0A148AC3" w14:textId="77777777" w:rsidR="00B92363" w:rsidRPr="005461A2" w:rsidRDefault="00B92363" w:rsidP="00356448">
            <w:pPr>
              <w:pStyle w:val="Normal6a"/>
              <w:rPr>
                <w:noProof/>
              </w:rPr>
            </w:pPr>
            <w:r w:rsidRPr="005461A2">
              <w:rPr>
                <w:b/>
                <w:i/>
                <w:noProof/>
              </w:rPr>
              <w:t>8 bis.</w:t>
            </w:r>
            <w:r w:rsidRPr="005461A2">
              <w:rPr>
                <w:noProof/>
              </w:rPr>
              <w:tab/>
            </w:r>
            <w:r w:rsidRPr="005461A2">
              <w:rPr>
                <w:b/>
                <w:i/>
                <w:noProof/>
              </w:rPr>
              <w:t xml:space="preserve">verzoekt de Commissie de begrippen “start-up” en “scale-up” naar behoren te definiëren op basis van wat momenteel in de lidstaten en door internationale organisaties, waaronder de </w:t>
            </w:r>
            <w:r w:rsidRPr="005461A2">
              <w:rPr>
                <w:b/>
                <w:i/>
                <w:noProof/>
              </w:rPr>
              <w:lastRenderedPageBreak/>
              <w:t>OESO, wordt gebruikt;</w:t>
            </w:r>
          </w:p>
        </w:tc>
      </w:tr>
    </w:tbl>
    <w:p w14:paraId="3E271689"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C985C15" w14:textId="77777777" w:rsidR="00B92363" w:rsidRPr="005461A2" w:rsidRDefault="00B92363" w:rsidP="00B92363">
      <w:pPr>
        <w:rPr>
          <w:noProof/>
        </w:rPr>
      </w:pPr>
      <w:r w:rsidRPr="005461A2">
        <w:rPr>
          <w:rStyle w:val="HideTWBExt"/>
        </w:rPr>
        <w:t>&lt;/Amend&gt;</w:t>
      </w:r>
    </w:p>
    <w:p w14:paraId="35CF045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76</w:t>
      </w:r>
      <w:r w:rsidRPr="005461A2">
        <w:rPr>
          <w:rStyle w:val="HideTWBExt"/>
          <w:b w:val="0"/>
        </w:rPr>
        <w:t>&lt;/NumAm&gt;</w:t>
      </w:r>
    </w:p>
    <w:p w14:paraId="61E5550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35FB6022" w14:textId="77777777" w:rsidR="00B92363" w:rsidRPr="005461A2" w:rsidRDefault="00B92363" w:rsidP="00B92363">
      <w:pPr>
        <w:pStyle w:val="NormalBold"/>
        <w:rPr>
          <w:noProof/>
        </w:rPr>
      </w:pPr>
      <w:r w:rsidRPr="005461A2">
        <w:rPr>
          <w:rStyle w:val="HideTWBExt"/>
          <w:b w:val="0"/>
        </w:rPr>
        <w:t>&lt;/RepeatBlock-By&gt;</w:t>
      </w:r>
    </w:p>
    <w:p w14:paraId="07A3BE7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FCF757D" w14:textId="77777777" w:rsidR="00B92363" w:rsidRPr="005461A2" w:rsidRDefault="00B92363" w:rsidP="00B92363">
      <w:pPr>
        <w:pStyle w:val="NormalBold"/>
        <w:rPr>
          <w:noProof/>
        </w:rPr>
      </w:pPr>
      <w:r w:rsidRPr="005461A2">
        <w:rPr>
          <w:rStyle w:val="HideTWBExt"/>
          <w:b w:val="0"/>
        </w:rPr>
        <w:t>&lt;Article&gt;</w:t>
      </w:r>
      <w:r w:rsidRPr="005461A2">
        <w:rPr>
          <w:noProof/>
        </w:rPr>
        <w:t>Paragraaf 8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F93393B" w14:textId="77777777" w:rsidTr="00356448">
        <w:trPr>
          <w:trHeight w:hRule="exact" w:val="240"/>
          <w:jc w:val="center"/>
        </w:trPr>
        <w:tc>
          <w:tcPr>
            <w:tcW w:w="9752" w:type="dxa"/>
            <w:gridSpan w:val="2"/>
            <w:tcBorders>
              <w:top w:val="nil"/>
              <w:left w:val="nil"/>
              <w:bottom w:val="nil"/>
              <w:right w:val="nil"/>
            </w:tcBorders>
          </w:tcPr>
          <w:p w14:paraId="44DAF91A" w14:textId="77777777" w:rsidR="00B92363" w:rsidRPr="005461A2" w:rsidRDefault="00B92363" w:rsidP="00356448">
            <w:pPr>
              <w:rPr>
                <w:noProof/>
              </w:rPr>
            </w:pPr>
          </w:p>
        </w:tc>
      </w:tr>
      <w:tr w:rsidR="00B92363" w:rsidRPr="005461A2" w14:paraId="52BDF67C" w14:textId="77777777" w:rsidTr="00356448">
        <w:trPr>
          <w:trHeight w:val="240"/>
          <w:jc w:val="center"/>
        </w:trPr>
        <w:tc>
          <w:tcPr>
            <w:tcW w:w="4876" w:type="dxa"/>
            <w:tcBorders>
              <w:top w:val="nil"/>
              <w:left w:val="nil"/>
              <w:bottom w:val="nil"/>
              <w:right w:val="nil"/>
            </w:tcBorders>
          </w:tcPr>
          <w:p w14:paraId="6E075DA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BA0CBFA" w14:textId="77777777" w:rsidR="00B92363" w:rsidRPr="005461A2" w:rsidRDefault="00B92363" w:rsidP="00356448">
            <w:pPr>
              <w:pStyle w:val="AmColumnHeading"/>
              <w:rPr>
                <w:noProof/>
              </w:rPr>
            </w:pPr>
            <w:r w:rsidRPr="005461A2">
              <w:rPr>
                <w:noProof/>
              </w:rPr>
              <w:t>Amendement</w:t>
            </w:r>
          </w:p>
        </w:tc>
      </w:tr>
      <w:tr w:rsidR="00B92363" w:rsidRPr="005461A2" w14:paraId="70414DC5" w14:textId="77777777" w:rsidTr="00356448">
        <w:trPr>
          <w:jc w:val="center"/>
        </w:trPr>
        <w:tc>
          <w:tcPr>
            <w:tcW w:w="4876" w:type="dxa"/>
            <w:tcBorders>
              <w:top w:val="nil"/>
              <w:left w:val="nil"/>
              <w:bottom w:val="nil"/>
              <w:right w:val="nil"/>
            </w:tcBorders>
          </w:tcPr>
          <w:p w14:paraId="5CA5C385" w14:textId="77777777" w:rsidR="00B92363" w:rsidRPr="005461A2" w:rsidRDefault="00B92363" w:rsidP="00356448">
            <w:pPr>
              <w:pStyle w:val="Normal6a"/>
              <w:rPr>
                <w:noProof/>
              </w:rPr>
            </w:pPr>
          </w:p>
        </w:tc>
        <w:tc>
          <w:tcPr>
            <w:tcW w:w="4876" w:type="dxa"/>
            <w:tcBorders>
              <w:top w:val="nil"/>
              <w:left w:val="nil"/>
              <w:bottom w:val="nil"/>
              <w:right w:val="nil"/>
            </w:tcBorders>
          </w:tcPr>
          <w:p w14:paraId="5E4AA24D" w14:textId="77777777" w:rsidR="00B92363" w:rsidRPr="005461A2" w:rsidRDefault="00B92363" w:rsidP="00356448">
            <w:pPr>
              <w:pStyle w:val="Normal6a"/>
              <w:rPr>
                <w:noProof/>
              </w:rPr>
            </w:pPr>
            <w:r w:rsidRPr="005461A2">
              <w:rPr>
                <w:b/>
                <w:i/>
                <w:noProof/>
              </w:rPr>
              <w:t>8 bis.</w:t>
            </w:r>
            <w:r w:rsidRPr="005461A2">
              <w:rPr>
                <w:noProof/>
              </w:rPr>
              <w:tab/>
            </w:r>
            <w:r w:rsidRPr="005461A2">
              <w:rPr>
                <w:b/>
                <w:i/>
                <w:noProof/>
              </w:rPr>
              <w:t>is van mening dat de 28e regeling niet beperkt moet blijven tot vennootschappen met beperkte aansprakelijkheid, maar ook open moet staan voor beursgenoteerde ondernemingen; </w:t>
            </w:r>
          </w:p>
        </w:tc>
      </w:tr>
    </w:tbl>
    <w:p w14:paraId="14516AB1"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1276BFFA" w14:textId="77777777" w:rsidR="00B92363" w:rsidRPr="005461A2" w:rsidRDefault="00B92363" w:rsidP="00B92363">
      <w:pPr>
        <w:rPr>
          <w:noProof/>
        </w:rPr>
      </w:pPr>
      <w:r w:rsidRPr="005461A2">
        <w:rPr>
          <w:rStyle w:val="HideTWBExt"/>
        </w:rPr>
        <w:t>&lt;/Amend&gt;</w:t>
      </w:r>
    </w:p>
    <w:p w14:paraId="11AD33A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77</w:t>
      </w:r>
      <w:r w:rsidRPr="005461A2">
        <w:rPr>
          <w:rStyle w:val="HideTWBExt"/>
          <w:b w:val="0"/>
        </w:rPr>
        <w:t>&lt;/NumAm&gt;</w:t>
      </w:r>
    </w:p>
    <w:p w14:paraId="3CA470D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0B88F1FC" w14:textId="77777777" w:rsidR="00B92363" w:rsidRPr="005461A2" w:rsidRDefault="00B92363" w:rsidP="00B92363">
      <w:pPr>
        <w:pStyle w:val="NormalBold"/>
        <w:rPr>
          <w:noProof/>
        </w:rPr>
      </w:pPr>
      <w:r w:rsidRPr="005461A2">
        <w:rPr>
          <w:rStyle w:val="HideTWBExt"/>
          <w:b w:val="0"/>
        </w:rPr>
        <w:t>&lt;/RepeatBlock-By&gt;</w:t>
      </w:r>
    </w:p>
    <w:p w14:paraId="1FB8097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2510268" w14:textId="77777777" w:rsidR="00B92363" w:rsidRPr="005461A2" w:rsidRDefault="00B92363" w:rsidP="00B92363">
      <w:pPr>
        <w:pStyle w:val="NormalBold"/>
        <w:rPr>
          <w:noProof/>
        </w:rPr>
      </w:pPr>
      <w:r w:rsidRPr="005461A2">
        <w:rPr>
          <w:rStyle w:val="HideTWBExt"/>
          <w:b w:val="0"/>
        </w:rPr>
        <w:t>&lt;Article&gt;</w:t>
      </w:r>
      <w:r w:rsidRPr="005461A2">
        <w:rPr>
          <w:noProof/>
        </w:rPr>
        <w:t>Paragraaf 9</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19EDEAB" w14:textId="77777777" w:rsidTr="00356448">
        <w:trPr>
          <w:trHeight w:hRule="exact" w:val="240"/>
          <w:jc w:val="center"/>
        </w:trPr>
        <w:tc>
          <w:tcPr>
            <w:tcW w:w="9752" w:type="dxa"/>
            <w:gridSpan w:val="2"/>
            <w:tcBorders>
              <w:top w:val="nil"/>
              <w:left w:val="nil"/>
              <w:bottom w:val="nil"/>
              <w:right w:val="nil"/>
            </w:tcBorders>
          </w:tcPr>
          <w:p w14:paraId="28D6559B" w14:textId="77777777" w:rsidR="00B92363" w:rsidRPr="005461A2" w:rsidRDefault="00B92363" w:rsidP="00356448">
            <w:pPr>
              <w:rPr>
                <w:noProof/>
              </w:rPr>
            </w:pPr>
          </w:p>
        </w:tc>
      </w:tr>
      <w:tr w:rsidR="00B92363" w:rsidRPr="005461A2" w14:paraId="46B1B883" w14:textId="77777777" w:rsidTr="00356448">
        <w:trPr>
          <w:trHeight w:val="240"/>
          <w:jc w:val="center"/>
        </w:trPr>
        <w:tc>
          <w:tcPr>
            <w:tcW w:w="4876" w:type="dxa"/>
            <w:tcBorders>
              <w:top w:val="nil"/>
              <w:left w:val="nil"/>
              <w:bottom w:val="nil"/>
              <w:right w:val="nil"/>
            </w:tcBorders>
          </w:tcPr>
          <w:p w14:paraId="06D12B4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175FE83" w14:textId="77777777" w:rsidR="00B92363" w:rsidRPr="005461A2" w:rsidRDefault="00B92363" w:rsidP="00356448">
            <w:pPr>
              <w:pStyle w:val="AmColumnHeading"/>
              <w:rPr>
                <w:noProof/>
              </w:rPr>
            </w:pPr>
            <w:r w:rsidRPr="005461A2">
              <w:rPr>
                <w:noProof/>
              </w:rPr>
              <w:t>Amendement</w:t>
            </w:r>
          </w:p>
        </w:tc>
      </w:tr>
      <w:tr w:rsidR="00B92363" w:rsidRPr="005461A2" w14:paraId="23F4AA9F" w14:textId="77777777" w:rsidTr="00356448">
        <w:trPr>
          <w:jc w:val="center"/>
        </w:trPr>
        <w:tc>
          <w:tcPr>
            <w:tcW w:w="4876" w:type="dxa"/>
            <w:tcBorders>
              <w:top w:val="nil"/>
              <w:left w:val="nil"/>
              <w:bottom w:val="nil"/>
              <w:right w:val="nil"/>
            </w:tcBorders>
          </w:tcPr>
          <w:p w14:paraId="2B005A06" w14:textId="77777777" w:rsidR="00B92363" w:rsidRPr="005461A2" w:rsidRDefault="00B92363" w:rsidP="00356448">
            <w:pPr>
              <w:pStyle w:val="Normal6a"/>
              <w:rPr>
                <w:noProof/>
              </w:rPr>
            </w:pPr>
            <w:r w:rsidRPr="005461A2">
              <w:rPr>
                <w:noProof/>
              </w:rPr>
              <w:t>9.</w:t>
            </w:r>
            <w:r w:rsidRPr="005461A2">
              <w:rPr>
                <w:noProof/>
              </w:rPr>
              <w:tab/>
              <w:t>stelt voor de ondernemingsvorm die onder de 28e regeling valt aan te duiden als “</w:t>
            </w:r>
            <w:r w:rsidRPr="005461A2">
              <w:rPr>
                <w:b/>
                <w:i/>
                <w:noProof/>
              </w:rPr>
              <w:t>Europese start-up en scale-up</w:t>
            </w:r>
            <w:r w:rsidRPr="005461A2">
              <w:rPr>
                <w:noProof/>
              </w:rPr>
              <w:t>” (</w:t>
            </w:r>
            <w:r w:rsidRPr="005461A2">
              <w:rPr>
                <w:b/>
                <w:i/>
                <w:noProof/>
              </w:rPr>
              <w:t>ESSU</w:t>
            </w:r>
            <w:r w:rsidRPr="005461A2">
              <w:rPr>
                <w:noProof/>
              </w:rPr>
              <w:t>); dringt erop aan de afkorting “</w:t>
            </w:r>
            <w:r w:rsidRPr="005461A2">
              <w:rPr>
                <w:b/>
                <w:i/>
                <w:noProof/>
              </w:rPr>
              <w:t>ESSU</w:t>
            </w:r>
            <w:r w:rsidRPr="005461A2">
              <w:rPr>
                <w:noProof/>
              </w:rPr>
              <w:t>” toe te voegen aan de bestaande afkortingen van nationale ondernemingsvormen;</w:t>
            </w:r>
          </w:p>
        </w:tc>
        <w:tc>
          <w:tcPr>
            <w:tcW w:w="4876" w:type="dxa"/>
            <w:tcBorders>
              <w:top w:val="nil"/>
              <w:left w:val="nil"/>
              <w:bottom w:val="nil"/>
              <w:right w:val="nil"/>
            </w:tcBorders>
          </w:tcPr>
          <w:p w14:paraId="478A6941" w14:textId="77777777" w:rsidR="00B92363" w:rsidRPr="005461A2" w:rsidRDefault="00B92363" w:rsidP="00356448">
            <w:pPr>
              <w:pStyle w:val="Normal6a"/>
              <w:rPr>
                <w:noProof/>
              </w:rPr>
            </w:pPr>
            <w:r w:rsidRPr="005461A2">
              <w:rPr>
                <w:noProof/>
              </w:rPr>
              <w:t>9.</w:t>
            </w:r>
            <w:r w:rsidRPr="005461A2">
              <w:rPr>
                <w:noProof/>
              </w:rPr>
              <w:tab/>
              <w:t>stelt voor de ondernemingsvorm die onder de 28e regeling valt aan te duiden als “</w:t>
            </w:r>
            <w:r w:rsidRPr="005461A2">
              <w:rPr>
                <w:b/>
                <w:i/>
                <w:noProof/>
              </w:rPr>
              <w:t>vereenvoudigde Europese status</w:t>
            </w:r>
            <w:r w:rsidRPr="005461A2">
              <w:rPr>
                <w:noProof/>
              </w:rPr>
              <w:t>” (</w:t>
            </w:r>
            <w:r w:rsidRPr="005461A2">
              <w:rPr>
                <w:b/>
                <w:i/>
                <w:noProof/>
              </w:rPr>
              <w:t>VES</w:t>
            </w:r>
            <w:r w:rsidRPr="005461A2">
              <w:rPr>
                <w:noProof/>
              </w:rPr>
              <w:t>); dringt erop aan de afkorting “</w:t>
            </w:r>
            <w:r w:rsidRPr="005461A2">
              <w:rPr>
                <w:b/>
                <w:i/>
                <w:noProof/>
              </w:rPr>
              <w:t>VES</w:t>
            </w:r>
            <w:r w:rsidRPr="005461A2">
              <w:rPr>
                <w:noProof/>
              </w:rPr>
              <w:t>” toe te voegen aan de bestaande afkortingen van nationale ondernemingsvormen;</w:t>
            </w:r>
          </w:p>
        </w:tc>
      </w:tr>
    </w:tbl>
    <w:p w14:paraId="7C425E9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933B5FA" w14:textId="77777777" w:rsidR="00B92363" w:rsidRPr="005461A2" w:rsidRDefault="00B92363" w:rsidP="00B92363">
      <w:pPr>
        <w:rPr>
          <w:noProof/>
        </w:rPr>
      </w:pPr>
      <w:r w:rsidRPr="005461A2">
        <w:rPr>
          <w:rStyle w:val="HideTWBExt"/>
        </w:rPr>
        <w:t>&lt;/Amend&gt;</w:t>
      </w:r>
    </w:p>
    <w:p w14:paraId="6E053834"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78</w:t>
      </w:r>
      <w:r w:rsidRPr="005461A2">
        <w:rPr>
          <w:rStyle w:val="HideTWBExt"/>
          <w:b w:val="0"/>
        </w:rPr>
        <w:t>&lt;/NumAm&gt;</w:t>
      </w:r>
    </w:p>
    <w:p w14:paraId="594A035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076E584E" w14:textId="77777777" w:rsidR="00B92363" w:rsidRPr="005461A2" w:rsidRDefault="00B92363" w:rsidP="00B92363">
      <w:pPr>
        <w:pStyle w:val="NormalBold"/>
        <w:rPr>
          <w:noProof/>
        </w:rPr>
      </w:pPr>
      <w:r w:rsidRPr="005461A2">
        <w:rPr>
          <w:rStyle w:val="HideTWBExt"/>
          <w:b w:val="0"/>
        </w:rPr>
        <w:t>&lt;/RepeatBlock-By&gt;</w:t>
      </w:r>
    </w:p>
    <w:p w14:paraId="2F3E50F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4B43EFE" w14:textId="77777777" w:rsidR="00B92363" w:rsidRPr="005461A2" w:rsidRDefault="00B92363" w:rsidP="00B92363">
      <w:pPr>
        <w:pStyle w:val="NormalBold"/>
        <w:rPr>
          <w:noProof/>
        </w:rPr>
      </w:pPr>
      <w:r w:rsidRPr="005461A2">
        <w:rPr>
          <w:rStyle w:val="HideTWBExt"/>
          <w:b w:val="0"/>
        </w:rPr>
        <w:t>&lt;Article&gt;</w:t>
      </w:r>
      <w:r w:rsidRPr="005461A2">
        <w:rPr>
          <w:noProof/>
        </w:rPr>
        <w:t>Paragraaf 10</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8561944" w14:textId="77777777" w:rsidTr="00356448">
        <w:trPr>
          <w:trHeight w:hRule="exact" w:val="240"/>
          <w:jc w:val="center"/>
        </w:trPr>
        <w:tc>
          <w:tcPr>
            <w:tcW w:w="9752" w:type="dxa"/>
            <w:gridSpan w:val="2"/>
            <w:tcBorders>
              <w:top w:val="nil"/>
              <w:left w:val="nil"/>
              <w:bottom w:val="nil"/>
              <w:right w:val="nil"/>
            </w:tcBorders>
          </w:tcPr>
          <w:p w14:paraId="11E1390B" w14:textId="77777777" w:rsidR="00B92363" w:rsidRPr="005461A2" w:rsidRDefault="00B92363" w:rsidP="00356448">
            <w:pPr>
              <w:rPr>
                <w:noProof/>
              </w:rPr>
            </w:pPr>
          </w:p>
        </w:tc>
      </w:tr>
      <w:tr w:rsidR="00B92363" w:rsidRPr="005461A2" w14:paraId="2FD2292A" w14:textId="77777777" w:rsidTr="00356448">
        <w:trPr>
          <w:trHeight w:val="240"/>
          <w:jc w:val="center"/>
        </w:trPr>
        <w:tc>
          <w:tcPr>
            <w:tcW w:w="4876" w:type="dxa"/>
            <w:tcBorders>
              <w:top w:val="nil"/>
              <w:left w:val="nil"/>
              <w:bottom w:val="nil"/>
              <w:right w:val="nil"/>
            </w:tcBorders>
          </w:tcPr>
          <w:p w14:paraId="6A13F701"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AF7CF23" w14:textId="77777777" w:rsidR="00B92363" w:rsidRPr="005461A2" w:rsidRDefault="00B92363" w:rsidP="00356448">
            <w:pPr>
              <w:pStyle w:val="AmColumnHeading"/>
              <w:rPr>
                <w:noProof/>
              </w:rPr>
            </w:pPr>
            <w:r w:rsidRPr="005461A2">
              <w:rPr>
                <w:noProof/>
              </w:rPr>
              <w:t>Amendement</w:t>
            </w:r>
          </w:p>
        </w:tc>
      </w:tr>
      <w:tr w:rsidR="00B92363" w:rsidRPr="005461A2" w14:paraId="1485D84F" w14:textId="77777777" w:rsidTr="00356448">
        <w:trPr>
          <w:jc w:val="center"/>
        </w:trPr>
        <w:tc>
          <w:tcPr>
            <w:tcW w:w="4876" w:type="dxa"/>
            <w:tcBorders>
              <w:top w:val="nil"/>
              <w:left w:val="nil"/>
              <w:bottom w:val="nil"/>
              <w:right w:val="nil"/>
            </w:tcBorders>
          </w:tcPr>
          <w:p w14:paraId="2C81F39F" w14:textId="77777777" w:rsidR="00B92363" w:rsidRPr="005461A2" w:rsidRDefault="00B92363" w:rsidP="00356448">
            <w:pPr>
              <w:pStyle w:val="Normal6a"/>
              <w:rPr>
                <w:noProof/>
              </w:rPr>
            </w:pPr>
            <w:r w:rsidRPr="005461A2">
              <w:rPr>
                <w:b/>
                <w:i/>
                <w:noProof/>
              </w:rPr>
              <w:t>10.</w:t>
            </w:r>
            <w:r w:rsidRPr="005461A2">
              <w:rPr>
                <w:noProof/>
              </w:rPr>
              <w:tab/>
            </w:r>
            <w:r w:rsidRPr="005461A2">
              <w:rPr>
                <w:b/>
                <w:i/>
                <w:noProof/>
              </w:rPr>
              <w:t>onderstreept dat de 28e regeling geen afbreuk doet aan het Unierecht en het nationale recht op het gebied van individueel en collectief arbeidsrecht en de regels voor medezeggenschap van werknemers;</w:t>
            </w:r>
          </w:p>
        </w:tc>
        <w:tc>
          <w:tcPr>
            <w:tcW w:w="4876" w:type="dxa"/>
            <w:tcBorders>
              <w:top w:val="nil"/>
              <w:left w:val="nil"/>
              <w:bottom w:val="nil"/>
              <w:right w:val="nil"/>
            </w:tcBorders>
          </w:tcPr>
          <w:p w14:paraId="106BD98E" w14:textId="77777777" w:rsidR="00B92363" w:rsidRPr="005461A2" w:rsidRDefault="00B92363" w:rsidP="00356448">
            <w:pPr>
              <w:pStyle w:val="Normal6a"/>
              <w:rPr>
                <w:noProof/>
              </w:rPr>
            </w:pPr>
            <w:r w:rsidRPr="005461A2">
              <w:rPr>
                <w:b/>
                <w:i/>
                <w:noProof/>
              </w:rPr>
              <w:t>Schrappen</w:t>
            </w:r>
          </w:p>
        </w:tc>
      </w:tr>
    </w:tbl>
    <w:p w14:paraId="6DC7F942"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BB23969" w14:textId="77777777" w:rsidR="00B92363" w:rsidRPr="005461A2" w:rsidRDefault="00B92363" w:rsidP="00B92363">
      <w:pPr>
        <w:rPr>
          <w:noProof/>
        </w:rPr>
      </w:pPr>
      <w:r w:rsidRPr="005461A2">
        <w:rPr>
          <w:rStyle w:val="HideTWBExt"/>
        </w:rPr>
        <w:t>&lt;/Amend&gt;</w:t>
      </w:r>
    </w:p>
    <w:p w14:paraId="20BD9A5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79</w:t>
      </w:r>
      <w:r w:rsidRPr="005461A2">
        <w:rPr>
          <w:rStyle w:val="HideTWBExt"/>
          <w:b w:val="0"/>
        </w:rPr>
        <w:t>&lt;/NumAm&gt;</w:t>
      </w:r>
    </w:p>
    <w:p w14:paraId="24D71C6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Arash Saeidi</w:t>
      </w:r>
      <w:r w:rsidRPr="005461A2">
        <w:rPr>
          <w:rStyle w:val="HideTWBExt"/>
          <w:b w:val="0"/>
        </w:rPr>
        <w:t>&lt;/Members&gt;</w:t>
      </w:r>
    </w:p>
    <w:p w14:paraId="6B696D9D" w14:textId="77777777" w:rsidR="00B92363" w:rsidRPr="005461A2" w:rsidRDefault="00B92363" w:rsidP="00B92363">
      <w:pPr>
        <w:rPr>
          <w:noProof/>
        </w:rPr>
      </w:pPr>
      <w:r w:rsidRPr="005461A2">
        <w:rPr>
          <w:rStyle w:val="HideTWBExt"/>
        </w:rPr>
        <w:t>&lt;AuNomDe&gt;</w:t>
      </w:r>
      <w:r w:rsidRPr="005461A2">
        <w:rPr>
          <w:rStyle w:val="HideTWBInt"/>
        </w:rPr>
        <w:t>{The Left}</w:t>
      </w:r>
      <w:r w:rsidRPr="005461A2">
        <w:rPr>
          <w:noProof/>
        </w:rPr>
        <w:t>namens de Fractie The Left</w:t>
      </w:r>
      <w:r w:rsidRPr="005461A2">
        <w:rPr>
          <w:rStyle w:val="HideTWBExt"/>
        </w:rPr>
        <w:t>&lt;/AuNomDe&gt;</w:t>
      </w:r>
    </w:p>
    <w:p w14:paraId="469F03D7" w14:textId="77777777" w:rsidR="00B92363" w:rsidRPr="005461A2" w:rsidRDefault="00B92363" w:rsidP="00B92363">
      <w:pPr>
        <w:pStyle w:val="NormalBold"/>
        <w:rPr>
          <w:noProof/>
        </w:rPr>
      </w:pPr>
      <w:r w:rsidRPr="005461A2">
        <w:rPr>
          <w:rStyle w:val="HideTWBExt"/>
          <w:b w:val="0"/>
        </w:rPr>
        <w:t>&lt;/RepeatBlock-By&gt;</w:t>
      </w:r>
    </w:p>
    <w:p w14:paraId="5D6326D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FD62135" w14:textId="77777777" w:rsidR="00B92363" w:rsidRPr="005461A2" w:rsidRDefault="00B92363" w:rsidP="00B92363">
      <w:pPr>
        <w:pStyle w:val="NormalBold"/>
        <w:rPr>
          <w:noProof/>
        </w:rPr>
      </w:pPr>
      <w:r w:rsidRPr="005461A2">
        <w:rPr>
          <w:rStyle w:val="HideTWBExt"/>
          <w:b w:val="0"/>
        </w:rPr>
        <w:t>&lt;Article&gt;</w:t>
      </w:r>
      <w:r w:rsidRPr="005461A2">
        <w:rPr>
          <w:noProof/>
        </w:rPr>
        <w:t>Paragraaf 10</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C3752A6" w14:textId="77777777" w:rsidTr="00356448">
        <w:trPr>
          <w:trHeight w:hRule="exact" w:val="240"/>
          <w:jc w:val="center"/>
        </w:trPr>
        <w:tc>
          <w:tcPr>
            <w:tcW w:w="9752" w:type="dxa"/>
            <w:gridSpan w:val="2"/>
            <w:tcBorders>
              <w:top w:val="nil"/>
              <w:left w:val="nil"/>
              <w:bottom w:val="nil"/>
              <w:right w:val="nil"/>
            </w:tcBorders>
          </w:tcPr>
          <w:p w14:paraId="14C4C7F2" w14:textId="77777777" w:rsidR="00B92363" w:rsidRPr="005461A2" w:rsidRDefault="00B92363" w:rsidP="00356448">
            <w:pPr>
              <w:rPr>
                <w:noProof/>
              </w:rPr>
            </w:pPr>
          </w:p>
        </w:tc>
      </w:tr>
      <w:tr w:rsidR="00B92363" w:rsidRPr="005461A2" w14:paraId="033BA38F" w14:textId="77777777" w:rsidTr="00356448">
        <w:trPr>
          <w:trHeight w:val="240"/>
          <w:jc w:val="center"/>
        </w:trPr>
        <w:tc>
          <w:tcPr>
            <w:tcW w:w="4876" w:type="dxa"/>
            <w:tcBorders>
              <w:top w:val="nil"/>
              <w:left w:val="nil"/>
              <w:bottom w:val="nil"/>
              <w:right w:val="nil"/>
            </w:tcBorders>
          </w:tcPr>
          <w:p w14:paraId="516A8BEF"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F8743A9" w14:textId="77777777" w:rsidR="00B92363" w:rsidRPr="005461A2" w:rsidRDefault="00B92363" w:rsidP="00356448">
            <w:pPr>
              <w:pStyle w:val="AmColumnHeading"/>
              <w:rPr>
                <w:noProof/>
              </w:rPr>
            </w:pPr>
            <w:r w:rsidRPr="005461A2">
              <w:rPr>
                <w:noProof/>
              </w:rPr>
              <w:t>Amendement</w:t>
            </w:r>
          </w:p>
        </w:tc>
      </w:tr>
      <w:tr w:rsidR="00B92363" w:rsidRPr="005461A2" w14:paraId="03FB266D" w14:textId="77777777" w:rsidTr="00356448">
        <w:trPr>
          <w:jc w:val="center"/>
        </w:trPr>
        <w:tc>
          <w:tcPr>
            <w:tcW w:w="4876" w:type="dxa"/>
            <w:tcBorders>
              <w:top w:val="nil"/>
              <w:left w:val="nil"/>
              <w:bottom w:val="nil"/>
              <w:right w:val="nil"/>
            </w:tcBorders>
          </w:tcPr>
          <w:p w14:paraId="21FE4D7D" w14:textId="77777777" w:rsidR="00B92363" w:rsidRPr="005461A2" w:rsidRDefault="00B92363" w:rsidP="00356448">
            <w:pPr>
              <w:pStyle w:val="Normal6a"/>
              <w:rPr>
                <w:noProof/>
              </w:rPr>
            </w:pPr>
            <w:r w:rsidRPr="005461A2">
              <w:rPr>
                <w:noProof/>
              </w:rPr>
              <w:t>10.</w:t>
            </w:r>
            <w:r w:rsidRPr="005461A2">
              <w:rPr>
                <w:noProof/>
              </w:rPr>
              <w:tab/>
              <w:t>onderstreept dat de 28e regeling geen afbreuk doet aan het Unierecht en het nationale recht op het gebied van individueel en collectief arbeidsrecht en de regels voor medezeggenschap van werknemers;</w:t>
            </w:r>
          </w:p>
        </w:tc>
        <w:tc>
          <w:tcPr>
            <w:tcW w:w="4876" w:type="dxa"/>
            <w:tcBorders>
              <w:top w:val="nil"/>
              <w:left w:val="nil"/>
              <w:bottom w:val="nil"/>
              <w:right w:val="nil"/>
            </w:tcBorders>
          </w:tcPr>
          <w:p w14:paraId="33EF7228" w14:textId="77777777" w:rsidR="00B92363" w:rsidRPr="005461A2" w:rsidRDefault="00B92363" w:rsidP="00356448">
            <w:pPr>
              <w:pStyle w:val="Normal6a"/>
              <w:rPr>
                <w:noProof/>
              </w:rPr>
            </w:pPr>
            <w:r w:rsidRPr="005461A2">
              <w:rPr>
                <w:noProof/>
              </w:rPr>
              <w:t>10.</w:t>
            </w:r>
            <w:r w:rsidRPr="005461A2">
              <w:rPr>
                <w:noProof/>
              </w:rPr>
              <w:tab/>
              <w:t xml:space="preserve">onderstreept dat de 28e regeling geen afbreuk doet aan het Unierecht en het nationale recht op het gebied van individueel en collectief arbeidsrecht en de regels voor medezeggenschap van werknemers; </w:t>
            </w:r>
            <w:r w:rsidRPr="005461A2">
              <w:rPr>
                <w:b/>
                <w:bCs/>
                <w:i/>
                <w:iCs/>
                <w:noProof/>
              </w:rPr>
              <w:t>benadrukt dat elke ESSU verplicht moet worden om werknemers te laten deelnemen aan de raad van bestuur of de raad van toezicht, overeenkomstig de bepalingen van het nationale recht; is van mening dat werknemers ten minste een derde van de zetels moeten krijgen, onverminderd strengere nationale bepalingen; acht het van essentieel belang dat de vrije verkiezing van werknemersvertegenwoordigers, hun bescherming tegen represailles en de toekenning van de nodige middelen voor de uitoefening van hun mandaat worden gewaarborgd;</w:t>
            </w:r>
            <w:r w:rsidRPr="005461A2">
              <w:rPr>
                <w:noProof/>
              </w:rPr>
              <w:t xml:space="preserve"> </w:t>
            </w:r>
          </w:p>
        </w:tc>
      </w:tr>
    </w:tbl>
    <w:p w14:paraId="54FDD86C"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2964833F" w14:textId="77777777" w:rsidR="00B92363" w:rsidRPr="005461A2" w:rsidRDefault="00B92363" w:rsidP="00B92363">
      <w:pPr>
        <w:rPr>
          <w:noProof/>
        </w:rPr>
      </w:pPr>
      <w:r w:rsidRPr="005461A2">
        <w:rPr>
          <w:rStyle w:val="HideTWBExt"/>
        </w:rPr>
        <w:t>&lt;/Amend&gt;</w:t>
      </w:r>
    </w:p>
    <w:p w14:paraId="4575C90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80</w:t>
      </w:r>
      <w:r w:rsidRPr="005461A2">
        <w:rPr>
          <w:rStyle w:val="HideTWBExt"/>
          <w:b w:val="0"/>
        </w:rPr>
        <w:t>&lt;/NumAm&gt;</w:t>
      </w:r>
    </w:p>
    <w:p w14:paraId="52ADE9E2" w14:textId="77777777" w:rsidR="00B92363" w:rsidRPr="005461A2" w:rsidRDefault="00B92363" w:rsidP="00B92363">
      <w:pPr>
        <w:pStyle w:val="NormalBold"/>
        <w:rPr>
          <w:noProof/>
        </w:rPr>
      </w:pPr>
      <w:r w:rsidRPr="005461A2">
        <w:rPr>
          <w:rStyle w:val="HideTWBExt"/>
          <w:b w:val="0"/>
        </w:rPr>
        <w:lastRenderedPageBreak/>
        <w:t>&lt;RepeatBlock-By&gt;&lt;Members&gt;</w:t>
      </w:r>
      <w:r w:rsidRPr="005461A2">
        <w:rPr>
          <w:noProof/>
        </w:rPr>
        <w:t>Kira Marie Peter-Hansen</w:t>
      </w:r>
      <w:r w:rsidRPr="005461A2">
        <w:rPr>
          <w:rStyle w:val="HideTWBExt"/>
          <w:b w:val="0"/>
        </w:rPr>
        <w:t>&lt;/Members&gt;</w:t>
      </w:r>
    </w:p>
    <w:p w14:paraId="74F262DB"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11C77102" w14:textId="77777777" w:rsidR="00B92363" w:rsidRPr="005461A2" w:rsidRDefault="00B92363" w:rsidP="00B92363">
      <w:pPr>
        <w:pStyle w:val="NormalBold"/>
        <w:rPr>
          <w:noProof/>
        </w:rPr>
      </w:pPr>
      <w:r w:rsidRPr="005461A2">
        <w:rPr>
          <w:rStyle w:val="HideTWBExt"/>
          <w:b w:val="0"/>
        </w:rPr>
        <w:t>&lt;/RepeatBlock-By&gt;</w:t>
      </w:r>
    </w:p>
    <w:p w14:paraId="2B47208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2B7F432" w14:textId="77777777" w:rsidR="00B92363" w:rsidRPr="005461A2" w:rsidRDefault="00B92363" w:rsidP="00B92363">
      <w:pPr>
        <w:pStyle w:val="NormalBold"/>
        <w:rPr>
          <w:noProof/>
        </w:rPr>
      </w:pPr>
      <w:r w:rsidRPr="005461A2">
        <w:rPr>
          <w:rStyle w:val="HideTWBExt"/>
          <w:b w:val="0"/>
        </w:rPr>
        <w:t>&lt;Article&gt;</w:t>
      </w:r>
      <w:r w:rsidRPr="005461A2">
        <w:rPr>
          <w:noProof/>
        </w:rPr>
        <w:t>Paragraaf 10</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5A5F1EE" w14:textId="77777777" w:rsidTr="00356448">
        <w:trPr>
          <w:trHeight w:hRule="exact" w:val="240"/>
          <w:jc w:val="center"/>
        </w:trPr>
        <w:tc>
          <w:tcPr>
            <w:tcW w:w="9752" w:type="dxa"/>
            <w:gridSpan w:val="2"/>
            <w:tcBorders>
              <w:top w:val="nil"/>
              <w:left w:val="nil"/>
              <w:bottom w:val="nil"/>
              <w:right w:val="nil"/>
            </w:tcBorders>
          </w:tcPr>
          <w:p w14:paraId="4620067E" w14:textId="77777777" w:rsidR="00B92363" w:rsidRPr="005461A2" w:rsidRDefault="00B92363" w:rsidP="00356448">
            <w:pPr>
              <w:rPr>
                <w:noProof/>
              </w:rPr>
            </w:pPr>
          </w:p>
        </w:tc>
      </w:tr>
      <w:tr w:rsidR="00B92363" w:rsidRPr="005461A2" w14:paraId="776B3A2C" w14:textId="77777777" w:rsidTr="00356448">
        <w:trPr>
          <w:trHeight w:val="240"/>
          <w:jc w:val="center"/>
        </w:trPr>
        <w:tc>
          <w:tcPr>
            <w:tcW w:w="4876" w:type="dxa"/>
            <w:tcBorders>
              <w:top w:val="nil"/>
              <w:left w:val="nil"/>
              <w:bottom w:val="nil"/>
              <w:right w:val="nil"/>
            </w:tcBorders>
          </w:tcPr>
          <w:p w14:paraId="5A3F0F5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03CCC02" w14:textId="77777777" w:rsidR="00B92363" w:rsidRPr="005461A2" w:rsidRDefault="00B92363" w:rsidP="00356448">
            <w:pPr>
              <w:pStyle w:val="AmColumnHeading"/>
              <w:rPr>
                <w:noProof/>
              </w:rPr>
            </w:pPr>
            <w:r w:rsidRPr="005461A2">
              <w:rPr>
                <w:noProof/>
              </w:rPr>
              <w:t>Amendement</w:t>
            </w:r>
          </w:p>
        </w:tc>
      </w:tr>
      <w:tr w:rsidR="00B92363" w:rsidRPr="005461A2" w14:paraId="2F6C7977" w14:textId="77777777" w:rsidTr="00356448">
        <w:trPr>
          <w:jc w:val="center"/>
        </w:trPr>
        <w:tc>
          <w:tcPr>
            <w:tcW w:w="4876" w:type="dxa"/>
            <w:tcBorders>
              <w:top w:val="nil"/>
              <w:left w:val="nil"/>
              <w:bottom w:val="nil"/>
              <w:right w:val="nil"/>
            </w:tcBorders>
          </w:tcPr>
          <w:p w14:paraId="67A394D4" w14:textId="77777777" w:rsidR="00B92363" w:rsidRPr="005461A2" w:rsidRDefault="00B92363" w:rsidP="00356448">
            <w:pPr>
              <w:pStyle w:val="Normal6a"/>
              <w:rPr>
                <w:noProof/>
              </w:rPr>
            </w:pPr>
            <w:r w:rsidRPr="005461A2">
              <w:rPr>
                <w:noProof/>
              </w:rPr>
              <w:t>10.</w:t>
            </w:r>
            <w:r w:rsidRPr="005461A2">
              <w:rPr>
                <w:noProof/>
              </w:rPr>
              <w:tab/>
              <w:t>onderstreept dat de 28e regeling geen afbreuk doet aan het Unierecht en het nationale recht op het gebied van individueel en collectief arbeidsrecht en de regels voor medezeggenschap van werknemers;</w:t>
            </w:r>
          </w:p>
        </w:tc>
        <w:tc>
          <w:tcPr>
            <w:tcW w:w="4876" w:type="dxa"/>
            <w:tcBorders>
              <w:top w:val="nil"/>
              <w:left w:val="nil"/>
              <w:bottom w:val="nil"/>
              <w:right w:val="nil"/>
            </w:tcBorders>
          </w:tcPr>
          <w:p w14:paraId="09918A1F" w14:textId="77777777" w:rsidR="00B92363" w:rsidRPr="005461A2" w:rsidRDefault="00B92363" w:rsidP="00356448">
            <w:pPr>
              <w:pStyle w:val="Normal6a"/>
              <w:rPr>
                <w:noProof/>
              </w:rPr>
            </w:pPr>
            <w:r w:rsidRPr="005461A2">
              <w:rPr>
                <w:noProof/>
              </w:rPr>
              <w:t>10.</w:t>
            </w:r>
            <w:r w:rsidRPr="005461A2">
              <w:rPr>
                <w:noProof/>
              </w:rPr>
              <w:tab/>
              <w:t>onderstreept dat de 28e regeling geen afbreuk doet aan het Unierecht en het nationale recht op het gebied van individueel en collectief arbeidsrecht en de regels voor medezeggenschap van werknemers;</w:t>
            </w:r>
            <w:r w:rsidRPr="005461A2">
              <w:rPr>
                <w:b/>
                <w:i/>
                <w:noProof/>
              </w:rPr>
              <w:t> wijst op de noodzaak van bescherming van alle bestaande werknemersrechten en vormen van flexibele bescherming;</w:t>
            </w:r>
          </w:p>
        </w:tc>
      </w:tr>
    </w:tbl>
    <w:p w14:paraId="6F7C988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9F46C21" w14:textId="77777777" w:rsidR="00B92363" w:rsidRPr="005461A2" w:rsidRDefault="00B92363" w:rsidP="00B92363">
      <w:pPr>
        <w:rPr>
          <w:noProof/>
        </w:rPr>
      </w:pPr>
      <w:r w:rsidRPr="005461A2">
        <w:rPr>
          <w:rStyle w:val="HideTWBExt"/>
        </w:rPr>
        <w:t>&lt;/Amend&gt;</w:t>
      </w:r>
    </w:p>
    <w:p w14:paraId="3E8D1D6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81</w:t>
      </w:r>
      <w:r w:rsidRPr="005461A2">
        <w:rPr>
          <w:rStyle w:val="HideTWBExt"/>
          <w:b w:val="0"/>
        </w:rPr>
        <w:t>&lt;/NumAm&gt;</w:t>
      </w:r>
    </w:p>
    <w:p w14:paraId="46AEDC4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3D44748B" w14:textId="77777777" w:rsidR="00B92363" w:rsidRPr="005461A2" w:rsidRDefault="00B92363" w:rsidP="00B92363">
      <w:pPr>
        <w:pStyle w:val="NormalBold"/>
        <w:rPr>
          <w:noProof/>
        </w:rPr>
      </w:pPr>
      <w:r w:rsidRPr="005461A2">
        <w:rPr>
          <w:rStyle w:val="HideTWBExt"/>
          <w:b w:val="0"/>
        </w:rPr>
        <w:t>&lt;/RepeatBlock-By&gt;</w:t>
      </w:r>
    </w:p>
    <w:p w14:paraId="0637C48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47C16B6" w14:textId="77777777" w:rsidR="00B92363" w:rsidRPr="005461A2" w:rsidRDefault="00B92363" w:rsidP="00B92363">
      <w:pPr>
        <w:pStyle w:val="NormalBold"/>
        <w:rPr>
          <w:noProof/>
        </w:rPr>
      </w:pPr>
      <w:r w:rsidRPr="005461A2">
        <w:rPr>
          <w:rStyle w:val="HideTWBExt"/>
          <w:b w:val="0"/>
        </w:rPr>
        <w:t>&lt;Article&gt;</w:t>
      </w:r>
      <w:r w:rsidRPr="005461A2">
        <w:rPr>
          <w:noProof/>
        </w:rPr>
        <w:t>Paragraaf 10</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79FE1F9" w14:textId="77777777" w:rsidTr="00356448">
        <w:trPr>
          <w:trHeight w:hRule="exact" w:val="240"/>
          <w:jc w:val="center"/>
        </w:trPr>
        <w:tc>
          <w:tcPr>
            <w:tcW w:w="9752" w:type="dxa"/>
            <w:gridSpan w:val="2"/>
            <w:tcBorders>
              <w:top w:val="nil"/>
              <w:left w:val="nil"/>
              <w:bottom w:val="nil"/>
              <w:right w:val="nil"/>
            </w:tcBorders>
          </w:tcPr>
          <w:p w14:paraId="47801484" w14:textId="77777777" w:rsidR="00B92363" w:rsidRPr="005461A2" w:rsidRDefault="00B92363" w:rsidP="00356448">
            <w:pPr>
              <w:rPr>
                <w:noProof/>
              </w:rPr>
            </w:pPr>
          </w:p>
        </w:tc>
      </w:tr>
      <w:tr w:rsidR="00B92363" w:rsidRPr="005461A2" w14:paraId="79F0565F" w14:textId="77777777" w:rsidTr="00356448">
        <w:trPr>
          <w:trHeight w:val="240"/>
          <w:jc w:val="center"/>
        </w:trPr>
        <w:tc>
          <w:tcPr>
            <w:tcW w:w="4876" w:type="dxa"/>
            <w:tcBorders>
              <w:top w:val="nil"/>
              <w:left w:val="nil"/>
              <w:bottom w:val="nil"/>
              <w:right w:val="nil"/>
            </w:tcBorders>
          </w:tcPr>
          <w:p w14:paraId="6BACD50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074BFD6" w14:textId="77777777" w:rsidR="00B92363" w:rsidRPr="005461A2" w:rsidRDefault="00B92363" w:rsidP="00356448">
            <w:pPr>
              <w:pStyle w:val="AmColumnHeading"/>
              <w:rPr>
                <w:noProof/>
              </w:rPr>
            </w:pPr>
            <w:r w:rsidRPr="005461A2">
              <w:rPr>
                <w:noProof/>
              </w:rPr>
              <w:t>Amendement</w:t>
            </w:r>
          </w:p>
        </w:tc>
      </w:tr>
      <w:tr w:rsidR="00B92363" w:rsidRPr="005461A2" w14:paraId="0D188158" w14:textId="77777777" w:rsidTr="00356448">
        <w:trPr>
          <w:jc w:val="center"/>
        </w:trPr>
        <w:tc>
          <w:tcPr>
            <w:tcW w:w="4876" w:type="dxa"/>
            <w:tcBorders>
              <w:top w:val="nil"/>
              <w:left w:val="nil"/>
              <w:bottom w:val="nil"/>
              <w:right w:val="nil"/>
            </w:tcBorders>
          </w:tcPr>
          <w:p w14:paraId="142E6E5B" w14:textId="77777777" w:rsidR="00B92363" w:rsidRPr="005461A2" w:rsidRDefault="00B92363" w:rsidP="00356448">
            <w:pPr>
              <w:pStyle w:val="Normal6a"/>
              <w:rPr>
                <w:noProof/>
              </w:rPr>
            </w:pPr>
            <w:r w:rsidRPr="005461A2">
              <w:rPr>
                <w:noProof/>
              </w:rPr>
              <w:t>10.</w:t>
            </w:r>
            <w:r w:rsidRPr="005461A2">
              <w:rPr>
                <w:noProof/>
              </w:rPr>
              <w:tab/>
              <w:t xml:space="preserve">onderstreept dat de 28e regeling geen afbreuk doet aan het Unierecht en het nationale recht op het gebied van </w:t>
            </w:r>
            <w:r w:rsidRPr="005461A2">
              <w:rPr>
                <w:b/>
                <w:i/>
                <w:noProof/>
              </w:rPr>
              <w:t>individueel en collectief arbeidsrecht en</w:t>
            </w:r>
            <w:r w:rsidRPr="005461A2">
              <w:rPr>
                <w:noProof/>
              </w:rPr>
              <w:t xml:space="preserve"> de regels voor medezeggenschap van werknemers;</w:t>
            </w:r>
          </w:p>
        </w:tc>
        <w:tc>
          <w:tcPr>
            <w:tcW w:w="4876" w:type="dxa"/>
            <w:tcBorders>
              <w:top w:val="nil"/>
              <w:left w:val="nil"/>
              <w:bottom w:val="nil"/>
              <w:right w:val="nil"/>
            </w:tcBorders>
          </w:tcPr>
          <w:p w14:paraId="544C45A4" w14:textId="77777777" w:rsidR="00B92363" w:rsidRPr="005461A2" w:rsidRDefault="00B92363" w:rsidP="00356448">
            <w:pPr>
              <w:pStyle w:val="Normal6a"/>
              <w:rPr>
                <w:noProof/>
              </w:rPr>
            </w:pPr>
            <w:r w:rsidRPr="005461A2">
              <w:rPr>
                <w:noProof/>
              </w:rPr>
              <w:t>10.</w:t>
            </w:r>
            <w:r w:rsidRPr="005461A2">
              <w:rPr>
                <w:noProof/>
              </w:rPr>
              <w:tab/>
              <w:t xml:space="preserve">onderstreept dat de 28e regeling geen afbreuk doet aan het Unierecht en het nationale recht op het gebied van </w:t>
            </w:r>
            <w:r w:rsidRPr="005461A2">
              <w:rPr>
                <w:b/>
                <w:i/>
                <w:noProof/>
              </w:rPr>
              <w:t>arbeids- en sociaal recht, met inbegrip van</w:t>
            </w:r>
            <w:r w:rsidRPr="005461A2">
              <w:rPr>
                <w:noProof/>
              </w:rPr>
              <w:t xml:space="preserve"> de regels voor medezeggenschap van werknemers;</w:t>
            </w:r>
          </w:p>
        </w:tc>
      </w:tr>
    </w:tbl>
    <w:p w14:paraId="0026BB81"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8F3EF9F" w14:textId="77777777" w:rsidR="00B92363" w:rsidRPr="005461A2" w:rsidRDefault="00B92363" w:rsidP="00B92363">
      <w:pPr>
        <w:rPr>
          <w:noProof/>
        </w:rPr>
      </w:pPr>
      <w:r w:rsidRPr="005461A2">
        <w:rPr>
          <w:rStyle w:val="HideTWBExt"/>
        </w:rPr>
        <w:t>&lt;/Amend&gt;</w:t>
      </w:r>
    </w:p>
    <w:p w14:paraId="6880FD8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82</w:t>
      </w:r>
      <w:r w:rsidRPr="005461A2">
        <w:rPr>
          <w:rStyle w:val="HideTWBExt"/>
          <w:b w:val="0"/>
        </w:rPr>
        <w:t>&lt;/NumAm&gt;</w:t>
      </w:r>
    </w:p>
    <w:p w14:paraId="378B776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Maravillas Abadía Jover</w:t>
      </w:r>
      <w:r w:rsidRPr="005461A2">
        <w:rPr>
          <w:rStyle w:val="HideTWBExt"/>
          <w:b w:val="0"/>
        </w:rPr>
        <w:t>&lt;/Members&gt;</w:t>
      </w:r>
    </w:p>
    <w:p w14:paraId="7C710701" w14:textId="77777777" w:rsidR="00B92363" w:rsidRPr="005461A2" w:rsidRDefault="00B92363" w:rsidP="00B92363">
      <w:pPr>
        <w:pStyle w:val="NormalBold"/>
        <w:rPr>
          <w:noProof/>
        </w:rPr>
      </w:pPr>
      <w:r w:rsidRPr="005461A2">
        <w:rPr>
          <w:rStyle w:val="HideTWBExt"/>
          <w:b w:val="0"/>
        </w:rPr>
        <w:t>&lt;/RepeatBlock-By&gt;</w:t>
      </w:r>
    </w:p>
    <w:p w14:paraId="1726A7F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106E9FA" w14:textId="77777777" w:rsidR="00B92363" w:rsidRPr="005461A2" w:rsidRDefault="00B92363" w:rsidP="00B92363">
      <w:pPr>
        <w:pStyle w:val="NormalBold"/>
        <w:rPr>
          <w:noProof/>
        </w:rPr>
      </w:pPr>
      <w:r w:rsidRPr="005461A2">
        <w:rPr>
          <w:rStyle w:val="HideTWBExt"/>
          <w:b w:val="0"/>
        </w:rPr>
        <w:t>&lt;Article&gt;</w:t>
      </w:r>
      <w:r w:rsidRPr="005461A2">
        <w:rPr>
          <w:noProof/>
        </w:rPr>
        <w:t>Paragraaf 11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3494B5E" w14:textId="77777777" w:rsidTr="00356448">
        <w:trPr>
          <w:trHeight w:hRule="exact" w:val="240"/>
          <w:jc w:val="center"/>
        </w:trPr>
        <w:tc>
          <w:tcPr>
            <w:tcW w:w="9752" w:type="dxa"/>
            <w:gridSpan w:val="2"/>
            <w:tcBorders>
              <w:top w:val="nil"/>
              <w:left w:val="nil"/>
              <w:bottom w:val="nil"/>
              <w:right w:val="nil"/>
            </w:tcBorders>
          </w:tcPr>
          <w:p w14:paraId="414AF296" w14:textId="77777777" w:rsidR="00B92363" w:rsidRPr="005461A2" w:rsidRDefault="00B92363" w:rsidP="00356448">
            <w:pPr>
              <w:rPr>
                <w:noProof/>
              </w:rPr>
            </w:pPr>
          </w:p>
        </w:tc>
      </w:tr>
      <w:tr w:rsidR="00B92363" w:rsidRPr="005461A2" w14:paraId="693B5E8A" w14:textId="77777777" w:rsidTr="00356448">
        <w:trPr>
          <w:trHeight w:val="240"/>
          <w:jc w:val="center"/>
        </w:trPr>
        <w:tc>
          <w:tcPr>
            <w:tcW w:w="4876" w:type="dxa"/>
            <w:tcBorders>
              <w:top w:val="nil"/>
              <w:left w:val="nil"/>
              <w:bottom w:val="nil"/>
              <w:right w:val="nil"/>
            </w:tcBorders>
          </w:tcPr>
          <w:p w14:paraId="5DDD3E0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BA23797" w14:textId="77777777" w:rsidR="00B92363" w:rsidRPr="005461A2" w:rsidRDefault="00B92363" w:rsidP="00356448">
            <w:pPr>
              <w:pStyle w:val="AmColumnHeading"/>
              <w:rPr>
                <w:noProof/>
              </w:rPr>
            </w:pPr>
            <w:r w:rsidRPr="005461A2">
              <w:rPr>
                <w:noProof/>
              </w:rPr>
              <w:t>Amendement</w:t>
            </w:r>
          </w:p>
        </w:tc>
      </w:tr>
      <w:tr w:rsidR="00B92363" w:rsidRPr="005461A2" w14:paraId="36E2C96C" w14:textId="77777777" w:rsidTr="00356448">
        <w:trPr>
          <w:jc w:val="center"/>
        </w:trPr>
        <w:tc>
          <w:tcPr>
            <w:tcW w:w="4876" w:type="dxa"/>
            <w:tcBorders>
              <w:top w:val="nil"/>
              <w:left w:val="nil"/>
              <w:bottom w:val="nil"/>
              <w:right w:val="nil"/>
            </w:tcBorders>
          </w:tcPr>
          <w:p w14:paraId="25A6C74D" w14:textId="77777777" w:rsidR="00B92363" w:rsidRPr="005461A2" w:rsidRDefault="00B92363" w:rsidP="00356448">
            <w:pPr>
              <w:pStyle w:val="Normal6a"/>
              <w:rPr>
                <w:noProof/>
              </w:rPr>
            </w:pPr>
            <w:r w:rsidRPr="005461A2">
              <w:rPr>
                <w:noProof/>
              </w:rPr>
              <w:lastRenderedPageBreak/>
              <w:t>11.</w:t>
            </w:r>
            <w:r w:rsidRPr="005461A2">
              <w:rPr>
                <w:noProof/>
              </w:rPr>
              <w:tab/>
              <w:t>benadrukt dat het eenvoudiger moet worden om een bedrijf op te zetten en in te schrijven; dringt erop aan de complexiteit van de procedures te verminderen en de inschrijvingsprocedure voor de oprichting van een ESSU te verkorten tot maximaal 48 uur; pleit voor de mogelijkheid om bedrijfsdocumenten gedurende de hele levenscyclus van de ondernemingsvorm online in te dienen en voor de volledige toepassing van het eenmaligheidsbeginsel voor de inschrijving van een ESSU; is van mening dat digitale procedures, zoals digitale algemene vergaderingen en bestuursvergaderingen, mogelijk moeten zijn;</w:t>
            </w:r>
          </w:p>
        </w:tc>
        <w:tc>
          <w:tcPr>
            <w:tcW w:w="4876" w:type="dxa"/>
            <w:tcBorders>
              <w:top w:val="nil"/>
              <w:left w:val="nil"/>
              <w:bottom w:val="nil"/>
              <w:right w:val="nil"/>
            </w:tcBorders>
          </w:tcPr>
          <w:p w14:paraId="0A388F6C" w14:textId="77777777" w:rsidR="00B92363" w:rsidRPr="005461A2" w:rsidRDefault="00B92363" w:rsidP="00356448">
            <w:pPr>
              <w:pStyle w:val="Normal6a"/>
              <w:rPr>
                <w:noProof/>
              </w:rPr>
            </w:pPr>
            <w:r w:rsidRPr="005461A2">
              <w:rPr>
                <w:noProof/>
              </w:rPr>
              <w:t>11.</w:t>
            </w:r>
            <w:r w:rsidRPr="005461A2">
              <w:rPr>
                <w:noProof/>
              </w:rPr>
              <w:tab/>
              <w:t xml:space="preserve">benadrukt dat het eenvoudiger moet worden om een bedrijf op te zetten en in te schrijven; dringt erop aan de complexiteit van de procedures te verminderen en de inschrijvingsprocedure voor de oprichting van een ESSU te verkorten tot maximaal 48 uur; pleit voor de mogelijkheid om bedrijfsdocumenten gedurende de hele levenscyclus van de ondernemingsvorm online in te dienen en voor de volledige toepassing van het eenmaligheidsbeginsel voor de inschrijving van een ESSU; is van mening dat digitale procedures, zoals digitale algemene vergaderingen en bestuursvergaderingen, mogelijk moeten zijn; </w:t>
            </w:r>
            <w:r w:rsidRPr="005461A2">
              <w:rPr>
                <w:b/>
                <w:i/>
                <w:noProof/>
              </w:rPr>
              <w:t>wijst erop dat de lidstaten gebruik kunnen maken van bestaande modellen die voorzien in vereenvoudigde en versnelde procedures voor de oprichting van bedrijven, die interoperabel zijn met andere overheidsdiensten zoals socialezekerheids- of belastingautoriteiten, alsook modellen voor de indiening van aanvragen bij nationale ondernemingsregisters, teneinde de procedures voor bedrijven, met name kmo’s, te stroomlijnen en tegelijkertijd rechtszekerheid te waarborgen;</w:t>
            </w:r>
          </w:p>
        </w:tc>
      </w:tr>
    </w:tbl>
    <w:p w14:paraId="35560E0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163E0B4" w14:textId="77777777" w:rsidR="00B92363" w:rsidRPr="005461A2" w:rsidRDefault="00B92363" w:rsidP="00B92363">
      <w:pPr>
        <w:rPr>
          <w:noProof/>
        </w:rPr>
      </w:pPr>
      <w:r w:rsidRPr="005461A2">
        <w:rPr>
          <w:rStyle w:val="HideTWBExt"/>
        </w:rPr>
        <w:t>&lt;/Amend&gt;</w:t>
      </w:r>
    </w:p>
    <w:p w14:paraId="6747AC4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83</w:t>
      </w:r>
      <w:r w:rsidRPr="005461A2">
        <w:rPr>
          <w:rStyle w:val="HideTWBExt"/>
          <w:b w:val="0"/>
        </w:rPr>
        <w:t>&lt;/NumAm&gt;</w:t>
      </w:r>
    </w:p>
    <w:p w14:paraId="43A8F92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446C4E4D" w14:textId="77777777" w:rsidR="00B92363" w:rsidRPr="005461A2" w:rsidRDefault="00B92363" w:rsidP="00B92363">
      <w:pPr>
        <w:pStyle w:val="NormalBold"/>
        <w:rPr>
          <w:noProof/>
        </w:rPr>
      </w:pPr>
      <w:r w:rsidRPr="005461A2">
        <w:rPr>
          <w:rStyle w:val="HideTWBExt"/>
          <w:b w:val="0"/>
        </w:rPr>
        <w:t>&lt;/RepeatBlock-By&gt;</w:t>
      </w:r>
    </w:p>
    <w:p w14:paraId="0A04ABBB"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03CCA8C" w14:textId="77777777" w:rsidR="00B92363" w:rsidRPr="005461A2" w:rsidRDefault="00B92363" w:rsidP="00B92363">
      <w:pPr>
        <w:pStyle w:val="NormalBold"/>
        <w:rPr>
          <w:noProof/>
        </w:rPr>
      </w:pPr>
      <w:r w:rsidRPr="005461A2">
        <w:rPr>
          <w:rStyle w:val="HideTWBExt"/>
          <w:b w:val="0"/>
        </w:rPr>
        <w:t>&lt;Article&gt;</w:t>
      </w:r>
      <w:r w:rsidRPr="005461A2">
        <w:rPr>
          <w:noProof/>
        </w:rPr>
        <w:t>Paragraaf 11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3D4769E" w14:textId="77777777" w:rsidTr="00356448">
        <w:trPr>
          <w:trHeight w:hRule="exact" w:val="240"/>
          <w:jc w:val="center"/>
        </w:trPr>
        <w:tc>
          <w:tcPr>
            <w:tcW w:w="9752" w:type="dxa"/>
            <w:gridSpan w:val="2"/>
            <w:tcBorders>
              <w:top w:val="nil"/>
              <w:left w:val="nil"/>
              <w:bottom w:val="nil"/>
              <w:right w:val="nil"/>
            </w:tcBorders>
          </w:tcPr>
          <w:p w14:paraId="67333DBD" w14:textId="77777777" w:rsidR="00B92363" w:rsidRPr="005461A2" w:rsidRDefault="00B92363" w:rsidP="00356448">
            <w:pPr>
              <w:rPr>
                <w:noProof/>
              </w:rPr>
            </w:pPr>
          </w:p>
        </w:tc>
      </w:tr>
      <w:tr w:rsidR="00B92363" w:rsidRPr="005461A2" w14:paraId="666160CC" w14:textId="77777777" w:rsidTr="00356448">
        <w:trPr>
          <w:trHeight w:val="240"/>
          <w:jc w:val="center"/>
        </w:trPr>
        <w:tc>
          <w:tcPr>
            <w:tcW w:w="4876" w:type="dxa"/>
            <w:tcBorders>
              <w:top w:val="nil"/>
              <w:left w:val="nil"/>
              <w:bottom w:val="nil"/>
              <w:right w:val="nil"/>
            </w:tcBorders>
          </w:tcPr>
          <w:p w14:paraId="78D7680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ABE020B" w14:textId="77777777" w:rsidR="00B92363" w:rsidRPr="005461A2" w:rsidRDefault="00B92363" w:rsidP="00356448">
            <w:pPr>
              <w:pStyle w:val="AmColumnHeading"/>
              <w:rPr>
                <w:noProof/>
              </w:rPr>
            </w:pPr>
            <w:r w:rsidRPr="005461A2">
              <w:rPr>
                <w:noProof/>
              </w:rPr>
              <w:t>Amendement</w:t>
            </w:r>
          </w:p>
        </w:tc>
      </w:tr>
      <w:tr w:rsidR="00B92363" w:rsidRPr="005461A2" w14:paraId="1FEDE01C" w14:textId="77777777" w:rsidTr="00356448">
        <w:trPr>
          <w:jc w:val="center"/>
        </w:trPr>
        <w:tc>
          <w:tcPr>
            <w:tcW w:w="4876" w:type="dxa"/>
            <w:tcBorders>
              <w:top w:val="nil"/>
              <w:left w:val="nil"/>
              <w:bottom w:val="nil"/>
              <w:right w:val="nil"/>
            </w:tcBorders>
          </w:tcPr>
          <w:p w14:paraId="40CB553D" w14:textId="77777777" w:rsidR="00B92363" w:rsidRPr="005461A2" w:rsidRDefault="00B92363" w:rsidP="00356448">
            <w:pPr>
              <w:pStyle w:val="Normal6a"/>
              <w:rPr>
                <w:noProof/>
              </w:rPr>
            </w:pPr>
            <w:r w:rsidRPr="005461A2">
              <w:rPr>
                <w:noProof/>
              </w:rPr>
              <w:t>11.</w:t>
            </w:r>
            <w:r w:rsidRPr="005461A2">
              <w:rPr>
                <w:noProof/>
              </w:rPr>
              <w:tab/>
              <w:t xml:space="preserve">benadrukt dat het eenvoudiger moet worden om een bedrijf op te zetten en in te schrijven; dringt erop aan de complexiteit van de procedures te verminderen en de inschrijvingsprocedure voor de oprichting van een ESSU te verkorten tot maximaal </w:t>
            </w:r>
            <w:r w:rsidRPr="005461A2">
              <w:rPr>
                <w:noProof/>
              </w:rPr>
              <w:lastRenderedPageBreak/>
              <w:t>48 uur; pleit voor de mogelijkheid om bedrijfsdocumenten gedurende de hele levenscyclus van de ondernemingsvorm online in te dienen en voor de volledige toepassing van het eenmaligheidsbeginsel voor de inschrijving van een ESSU; is van mening dat digitale procedures, zoals digitale algemene vergaderingen en bestuursvergaderingen, mogelijk moeten zijn;</w:t>
            </w:r>
          </w:p>
        </w:tc>
        <w:tc>
          <w:tcPr>
            <w:tcW w:w="4876" w:type="dxa"/>
            <w:tcBorders>
              <w:top w:val="nil"/>
              <w:left w:val="nil"/>
              <w:bottom w:val="nil"/>
              <w:right w:val="nil"/>
            </w:tcBorders>
          </w:tcPr>
          <w:p w14:paraId="5391EAE9" w14:textId="77777777" w:rsidR="00B92363" w:rsidRPr="005461A2" w:rsidRDefault="00B92363" w:rsidP="00356448">
            <w:pPr>
              <w:pStyle w:val="Normal6a"/>
              <w:rPr>
                <w:noProof/>
              </w:rPr>
            </w:pPr>
            <w:r w:rsidRPr="005461A2">
              <w:rPr>
                <w:noProof/>
              </w:rPr>
              <w:lastRenderedPageBreak/>
              <w:t>11.</w:t>
            </w:r>
            <w:r w:rsidRPr="005461A2">
              <w:rPr>
                <w:noProof/>
              </w:rPr>
              <w:tab/>
              <w:t xml:space="preserve">benadrukt dat het eenvoudiger moet worden om een bedrijf op te zetten en in te schrijven; dringt erop aan de complexiteit van de procedures te verminderen en de inschrijvingsprocedure voor de oprichting van een ESSU te verkorten tot maximaal </w:t>
            </w:r>
            <w:r w:rsidRPr="005461A2">
              <w:rPr>
                <w:noProof/>
              </w:rPr>
              <w:lastRenderedPageBreak/>
              <w:t>48 uur; pleit voor de mogelijkheid om bedrijfsdocumenten gedurende de hele levenscyclus van de ondernemingsvorm online in te dienen en voor de volledige toepassing van het eenmaligheidsbeginsel voor de inschrijving van een ESSU; is van mening dat digitale procedures, zoals digitale algemene vergaderingen en bestuursvergaderingen, mogelijk moeten zijn;</w:t>
            </w:r>
            <w:r w:rsidRPr="005461A2">
              <w:rPr>
                <w:b/>
                <w:bCs/>
                <w:i/>
                <w:iCs/>
                <w:noProof/>
              </w:rPr>
              <w:t xml:space="preserve"> roept ertoe op om de inschrijvingsprocedure te automatiseren door middel van de integratie van AI-technologieën en om interoperabiliteit met relevante nationale en Europese databanken te waarborgen, teneinde de administratieve lasten voor oprichters te verminderen;</w:t>
            </w:r>
          </w:p>
        </w:tc>
      </w:tr>
    </w:tbl>
    <w:p w14:paraId="03BB687E"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47A466D7" w14:textId="77777777" w:rsidR="00B92363" w:rsidRPr="005461A2" w:rsidRDefault="00B92363" w:rsidP="00B92363">
      <w:pPr>
        <w:rPr>
          <w:noProof/>
        </w:rPr>
      </w:pPr>
      <w:r w:rsidRPr="005461A2">
        <w:rPr>
          <w:rStyle w:val="HideTWBExt"/>
        </w:rPr>
        <w:t>&lt;/Amend&gt;</w:t>
      </w:r>
    </w:p>
    <w:p w14:paraId="25A9A70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84</w:t>
      </w:r>
      <w:r w:rsidRPr="005461A2">
        <w:rPr>
          <w:rStyle w:val="HideTWBExt"/>
          <w:b w:val="0"/>
        </w:rPr>
        <w:t>&lt;/NumAm&gt;</w:t>
      </w:r>
    </w:p>
    <w:p w14:paraId="787955E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61E0D4F5" w14:textId="77777777" w:rsidR="00B92363" w:rsidRPr="005461A2" w:rsidRDefault="00B92363" w:rsidP="00B92363">
      <w:pPr>
        <w:pStyle w:val="NormalBold"/>
        <w:rPr>
          <w:noProof/>
        </w:rPr>
      </w:pPr>
      <w:r w:rsidRPr="005461A2">
        <w:rPr>
          <w:rStyle w:val="HideTWBExt"/>
          <w:b w:val="0"/>
        </w:rPr>
        <w:t>&lt;/RepeatBlock-By&gt;</w:t>
      </w:r>
    </w:p>
    <w:p w14:paraId="09569FA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B36E184" w14:textId="77777777" w:rsidR="00B92363" w:rsidRPr="005461A2" w:rsidRDefault="00B92363" w:rsidP="00B92363">
      <w:pPr>
        <w:pStyle w:val="NormalBold"/>
        <w:rPr>
          <w:noProof/>
        </w:rPr>
      </w:pPr>
      <w:r w:rsidRPr="005461A2">
        <w:rPr>
          <w:rStyle w:val="HideTWBExt"/>
          <w:b w:val="0"/>
        </w:rPr>
        <w:t>&lt;Article&gt;</w:t>
      </w:r>
      <w:r w:rsidRPr="005461A2">
        <w:rPr>
          <w:noProof/>
        </w:rPr>
        <w:t>Paragraaf 11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21C0104" w14:textId="77777777" w:rsidTr="00356448">
        <w:trPr>
          <w:trHeight w:hRule="exact" w:val="240"/>
          <w:jc w:val="center"/>
        </w:trPr>
        <w:tc>
          <w:tcPr>
            <w:tcW w:w="9752" w:type="dxa"/>
            <w:gridSpan w:val="2"/>
            <w:tcBorders>
              <w:top w:val="nil"/>
              <w:left w:val="nil"/>
              <w:bottom w:val="nil"/>
              <w:right w:val="nil"/>
            </w:tcBorders>
          </w:tcPr>
          <w:p w14:paraId="637672B9" w14:textId="77777777" w:rsidR="00B92363" w:rsidRPr="005461A2" w:rsidRDefault="00B92363" w:rsidP="00356448">
            <w:pPr>
              <w:rPr>
                <w:noProof/>
              </w:rPr>
            </w:pPr>
          </w:p>
        </w:tc>
      </w:tr>
      <w:tr w:rsidR="00B92363" w:rsidRPr="005461A2" w14:paraId="1E1B2795" w14:textId="77777777" w:rsidTr="00356448">
        <w:trPr>
          <w:trHeight w:val="240"/>
          <w:jc w:val="center"/>
        </w:trPr>
        <w:tc>
          <w:tcPr>
            <w:tcW w:w="4876" w:type="dxa"/>
            <w:tcBorders>
              <w:top w:val="nil"/>
              <w:left w:val="nil"/>
              <w:bottom w:val="nil"/>
              <w:right w:val="nil"/>
            </w:tcBorders>
          </w:tcPr>
          <w:p w14:paraId="175FE02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4280380" w14:textId="77777777" w:rsidR="00B92363" w:rsidRPr="005461A2" w:rsidRDefault="00B92363" w:rsidP="00356448">
            <w:pPr>
              <w:pStyle w:val="AmColumnHeading"/>
              <w:rPr>
                <w:noProof/>
              </w:rPr>
            </w:pPr>
            <w:r w:rsidRPr="005461A2">
              <w:rPr>
                <w:noProof/>
              </w:rPr>
              <w:t>Amendement</w:t>
            </w:r>
          </w:p>
        </w:tc>
      </w:tr>
      <w:tr w:rsidR="00B92363" w:rsidRPr="005461A2" w14:paraId="70B0469A" w14:textId="77777777" w:rsidTr="00356448">
        <w:trPr>
          <w:jc w:val="center"/>
        </w:trPr>
        <w:tc>
          <w:tcPr>
            <w:tcW w:w="4876" w:type="dxa"/>
            <w:tcBorders>
              <w:top w:val="nil"/>
              <w:left w:val="nil"/>
              <w:bottom w:val="nil"/>
              <w:right w:val="nil"/>
            </w:tcBorders>
          </w:tcPr>
          <w:p w14:paraId="12CA500E" w14:textId="77777777" w:rsidR="00B92363" w:rsidRPr="005461A2" w:rsidRDefault="00B92363" w:rsidP="00356448">
            <w:pPr>
              <w:pStyle w:val="Normal6a"/>
              <w:rPr>
                <w:noProof/>
              </w:rPr>
            </w:pPr>
            <w:r w:rsidRPr="005461A2">
              <w:rPr>
                <w:noProof/>
              </w:rPr>
              <w:t>11.</w:t>
            </w:r>
            <w:r w:rsidRPr="005461A2">
              <w:rPr>
                <w:noProof/>
              </w:rPr>
              <w:tab/>
              <w:t xml:space="preserve">benadrukt dat het </w:t>
            </w:r>
            <w:r w:rsidRPr="005461A2">
              <w:rPr>
                <w:b/>
                <w:i/>
                <w:noProof/>
              </w:rPr>
              <w:t>eenvoudiger moet worden</w:t>
            </w:r>
            <w:r w:rsidRPr="005461A2">
              <w:rPr>
                <w:noProof/>
              </w:rPr>
              <w:t xml:space="preserve"> om een bedrijf op te zetten en in te schrijven; dringt erop aan de complexiteit van de procedures te verminderen en de inschrijvingsprocedure voor de oprichting van een ESSU te verkorten tot maximaal 48 uur; pleit voor de mogelijkheid om bedrijfsdocumenten gedurende de hele levenscyclus van de ondernemingsvorm online in te dienen en voor de volledige toepassing van het eenmaligheidsbeginsel voor de inschrijving van een ESSU; is van mening dat digitale procedures, zoals digitale algemene vergaderingen en bestuursvergaderingen, mogelijk moeten zijn;</w:t>
            </w:r>
          </w:p>
        </w:tc>
        <w:tc>
          <w:tcPr>
            <w:tcW w:w="4876" w:type="dxa"/>
            <w:tcBorders>
              <w:top w:val="nil"/>
              <w:left w:val="nil"/>
              <w:bottom w:val="nil"/>
              <w:right w:val="nil"/>
            </w:tcBorders>
          </w:tcPr>
          <w:p w14:paraId="766DE327" w14:textId="77777777" w:rsidR="00B92363" w:rsidRPr="005461A2" w:rsidRDefault="00B92363" w:rsidP="00356448">
            <w:pPr>
              <w:pStyle w:val="Normal6a"/>
              <w:rPr>
                <w:noProof/>
              </w:rPr>
            </w:pPr>
            <w:r w:rsidRPr="005461A2">
              <w:rPr>
                <w:noProof/>
              </w:rPr>
              <w:t>11.</w:t>
            </w:r>
            <w:r w:rsidRPr="005461A2">
              <w:rPr>
                <w:noProof/>
              </w:rPr>
              <w:tab/>
              <w:t xml:space="preserve">benadrukt </w:t>
            </w:r>
            <w:r w:rsidRPr="005461A2">
              <w:rPr>
                <w:b/>
                <w:i/>
                <w:noProof/>
              </w:rPr>
              <w:t>overeenkomstig Richtlijn (EU) 2025/25</w:t>
            </w:r>
            <w:r w:rsidRPr="005461A2">
              <w:rPr>
                <w:noProof/>
              </w:rPr>
              <w:t xml:space="preserve"> dat het </w:t>
            </w:r>
            <w:r w:rsidRPr="005461A2">
              <w:rPr>
                <w:b/>
                <w:i/>
                <w:noProof/>
              </w:rPr>
              <w:t>proces</w:t>
            </w:r>
            <w:r w:rsidRPr="005461A2">
              <w:rPr>
                <w:noProof/>
              </w:rPr>
              <w:t xml:space="preserve"> om een bedrijf op te zetten en in te schrijven</w:t>
            </w:r>
            <w:r w:rsidRPr="005461A2">
              <w:rPr>
                <w:b/>
                <w:i/>
                <w:noProof/>
              </w:rPr>
              <w:t>, eenvoudig en betrouwbaar moet zijn</w:t>
            </w:r>
            <w:r w:rsidRPr="005461A2">
              <w:rPr>
                <w:noProof/>
              </w:rPr>
              <w:t>; dringt erop aan de complexiteit van de procedures te verminderen en de inschrijvingsprocedure voor de oprichting van een ESSU te verkorten tot maximaal 48 uur; pleit voor de mogelijkheid om bedrijfsdocumenten gedurende de hele levenscyclus van de ondernemingsvorm online in te dienen en voor de volledige toepassing van het eenmaligheidsbeginsel voor de inschrijving van een ESSU; is van mening dat digitale procedures, zoals digitale algemene vergaderingen en bestuursvergaderingen, mogelijk moeten zijn;</w:t>
            </w:r>
          </w:p>
        </w:tc>
      </w:tr>
    </w:tbl>
    <w:p w14:paraId="35917077"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7945C13" w14:textId="77777777" w:rsidR="00B92363" w:rsidRPr="005461A2" w:rsidRDefault="00B92363" w:rsidP="00B92363">
      <w:pPr>
        <w:rPr>
          <w:noProof/>
        </w:rPr>
      </w:pPr>
      <w:r w:rsidRPr="005461A2">
        <w:rPr>
          <w:rStyle w:val="HideTWBExt"/>
        </w:rPr>
        <w:t>&lt;/Amend&gt;</w:t>
      </w:r>
    </w:p>
    <w:p w14:paraId="4A76BECC"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85</w:t>
      </w:r>
      <w:r w:rsidRPr="005461A2">
        <w:rPr>
          <w:rStyle w:val="HideTWBExt"/>
          <w:b w:val="0"/>
        </w:rPr>
        <w:t>&lt;/NumAm&gt;</w:t>
      </w:r>
    </w:p>
    <w:p w14:paraId="4882798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507C9BE3" w14:textId="77777777" w:rsidR="00B92363" w:rsidRPr="005461A2" w:rsidRDefault="00B92363" w:rsidP="00B92363">
      <w:pPr>
        <w:pStyle w:val="NormalBold"/>
        <w:rPr>
          <w:noProof/>
        </w:rPr>
      </w:pPr>
      <w:r w:rsidRPr="005461A2">
        <w:rPr>
          <w:rStyle w:val="HideTWBExt"/>
          <w:b w:val="0"/>
        </w:rPr>
        <w:t>&lt;/RepeatBlock-By&gt;</w:t>
      </w:r>
    </w:p>
    <w:p w14:paraId="5775329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623F1D3" w14:textId="77777777" w:rsidR="00B92363" w:rsidRPr="005461A2" w:rsidRDefault="00B92363" w:rsidP="00B92363">
      <w:pPr>
        <w:pStyle w:val="NormalBold"/>
        <w:rPr>
          <w:noProof/>
        </w:rPr>
      </w:pPr>
      <w:r w:rsidRPr="005461A2">
        <w:rPr>
          <w:rStyle w:val="HideTWBExt"/>
          <w:b w:val="0"/>
        </w:rPr>
        <w:t>&lt;Article&gt;</w:t>
      </w:r>
      <w:r w:rsidRPr="005461A2">
        <w:rPr>
          <w:noProof/>
        </w:rPr>
        <w:t>Paragraaf 11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0504C86" w14:textId="77777777" w:rsidTr="00356448">
        <w:trPr>
          <w:trHeight w:hRule="exact" w:val="240"/>
          <w:jc w:val="center"/>
        </w:trPr>
        <w:tc>
          <w:tcPr>
            <w:tcW w:w="9752" w:type="dxa"/>
            <w:gridSpan w:val="2"/>
            <w:tcBorders>
              <w:top w:val="nil"/>
              <w:left w:val="nil"/>
              <w:bottom w:val="nil"/>
              <w:right w:val="nil"/>
            </w:tcBorders>
          </w:tcPr>
          <w:p w14:paraId="6C01135A" w14:textId="77777777" w:rsidR="00B92363" w:rsidRPr="005461A2" w:rsidRDefault="00B92363" w:rsidP="00356448">
            <w:pPr>
              <w:rPr>
                <w:noProof/>
              </w:rPr>
            </w:pPr>
          </w:p>
        </w:tc>
      </w:tr>
      <w:tr w:rsidR="00B92363" w:rsidRPr="005461A2" w14:paraId="2DA1981C" w14:textId="77777777" w:rsidTr="00356448">
        <w:trPr>
          <w:trHeight w:val="240"/>
          <w:jc w:val="center"/>
        </w:trPr>
        <w:tc>
          <w:tcPr>
            <w:tcW w:w="4876" w:type="dxa"/>
            <w:tcBorders>
              <w:top w:val="nil"/>
              <w:left w:val="nil"/>
              <w:bottom w:val="nil"/>
              <w:right w:val="nil"/>
            </w:tcBorders>
          </w:tcPr>
          <w:p w14:paraId="239468A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F7F9C73" w14:textId="77777777" w:rsidR="00B92363" w:rsidRPr="005461A2" w:rsidRDefault="00B92363" w:rsidP="00356448">
            <w:pPr>
              <w:pStyle w:val="AmColumnHeading"/>
              <w:rPr>
                <w:noProof/>
              </w:rPr>
            </w:pPr>
            <w:r w:rsidRPr="005461A2">
              <w:rPr>
                <w:noProof/>
              </w:rPr>
              <w:t>Amendement</w:t>
            </w:r>
          </w:p>
        </w:tc>
      </w:tr>
      <w:tr w:rsidR="00B92363" w:rsidRPr="005461A2" w14:paraId="73ADE35A" w14:textId="77777777" w:rsidTr="00356448">
        <w:trPr>
          <w:jc w:val="center"/>
        </w:trPr>
        <w:tc>
          <w:tcPr>
            <w:tcW w:w="4876" w:type="dxa"/>
            <w:tcBorders>
              <w:top w:val="nil"/>
              <w:left w:val="nil"/>
              <w:bottom w:val="nil"/>
              <w:right w:val="nil"/>
            </w:tcBorders>
          </w:tcPr>
          <w:p w14:paraId="2B5523B8" w14:textId="77777777" w:rsidR="00B92363" w:rsidRPr="005461A2" w:rsidRDefault="00B92363" w:rsidP="00356448">
            <w:pPr>
              <w:pStyle w:val="Normal6a"/>
              <w:rPr>
                <w:noProof/>
              </w:rPr>
            </w:pPr>
            <w:r w:rsidRPr="005461A2">
              <w:rPr>
                <w:noProof/>
              </w:rPr>
              <w:t>11.</w:t>
            </w:r>
            <w:r w:rsidRPr="005461A2">
              <w:rPr>
                <w:noProof/>
              </w:rPr>
              <w:tab/>
              <w:t xml:space="preserve">benadrukt dat het eenvoudiger moet worden om een bedrijf op te zetten en in te schrijven; dringt erop aan de complexiteit van de procedures te verminderen en de </w:t>
            </w:r>
            <w:r w:rsidRPr="005461A2">
              <w:rPr>
                <w:b/>
                <w:i/>
                <w:noProof/>
              </w:rPr>
              <w:t>inschrijvingsprocedure</w:t>
            </w:r>
            <w:r w:rsidRPr="005461A2">
              <w:rPr>
                <w:noProof/>
              </w:rPr>
              <w:t xml:space="preserve"> voor de oprichting van een ESSU te verkorten tot maximaal </w:t>
            </w:r>
            <w:r w:rsidRPr="005461A2">
              <w:rPr>
                <w:b/>
                <w:i/>
                <w:noProof/>
              </w:rPr>
              <w:t>48</w:t>
            </w:r>
            <w:r w:rsidRPr="005461A2">
              <w:rPr>
                <w:noProof/>
              </w:rPr>
              <w:t xml:space="preserve"> uur; pleit voor de mogelijkheid om bedrijfsdocumenten gedurende de hele levenscyclus van de ondernemingsvorm online in te dienen en voor de volledige toepassing van het eenmaligheidsbeginsel voor de inschrijving van een ESSU; </w:t>
            </w:r>
            <w:r w:rsidRPr="005461A2">
              <w:rPr>
                <w:b/>
                <w:i/>
                <w:noProof/>
              </w:rPr>
              <w:t>is van mening</w:t>
            </w:r>
            <w:r w:rsidRPr="005461A2">
              <w:rPr>
                <w:noProof/>
              </w:rPr>
              <w:t xml:space="preserve"> dat digitale procedures, zoals digitale algemene vergaderingen en bestuursvergaderingen, </w:t>
            </w:r>
            <w:r w:rsidRPr="005461A2">
              <w:rPr>
                <w:b/>
                <w:i/>
                <w:noProof/>
              </w:rPr>
              <w:t>mogelijk moeten zijn</w:t>
            </w:r>
            <w:r w:rsidRPr="005461A2">
              <w:rPr>
                <w:noProof/>
              </w:rPr>
              <w:t>;</w:t>
            </w:r>
          </w:p>
        </w:tc>
        <w:tc>
          <w:tcPr>
            <w:tcW w:w="4876" w:type="dxa"/>
            <w:tcBorders>
              <w:top w:val="nil"/>
              <w:left w:val="nil"/>
              <w:bottom w:val="nil"/>
              <w:right w:val="nil"/>
            </w:tcBorders>
          </w:tcPr>
          <w:p w14:paraId="7C48107F" w14:textId="77777777" w:rsidR="00B92363" w:rsidRPr="005461A2" w:rsidRDefault="00B92363" w:rsidP="00356448">
            <w:pPr>
              <w:pStyle w:val="Normal6a"/>
              <w:rPr>
                <w:noProof/>
              </w:rPr>
            </w:pPr>
            <w:r w:rsidRPr="005461A2">
              <w:rPr>
                <w:noProof/>
              </w:rPr>
              <w:t>11.</w:t>
            </w:r>
            <w:r w:rsidRPr="005461A2">
              <w:rPr>
                <w:noProof/>
              </w:rPr>
              <w:tab/>
              <w:t xml:space="preserve">benadrukt dat het eenvoudiger moet worden om een bedrijf op te zetten en in te schrijven </w:t>
            </w:r>
            <w:r w:rsidRPr="005461A2">
              <w:rPr>
                <w:b/>
                <w:i/>
                <w:noProof/>
              </w:rPr>
              <w:t>en dat dit online mogelijk moet zijn</w:t>
            </w:r>
            <w:r w:rsidRPr="005461A2">
              <w:rPr>
                <w:noProof/>
              </w:rPr>
              <w:t xml:space="preserve">; dringt erop aan de complexiteit van de procedures te verminderen en de </w:t>
            </w:r>
            <w:r w:rsidRPr="005461A2">
              <w:rPr>
                <w:b/>
                <w:i/>
                <w:noProof/>
              </w:rPr>
              <w:t>online-inschrijvingsprocedure</w:t>
            </w:r>
            <w:r w:rsidRPr="005461A2">
              <w:rPr>
                <w:noProof/>
              </w:rPr>
              <w:t xml:space="preserve"> voor de oprichting van een ESSU te verkorten tot maximaal </w:t>
            </w:r>
            <w:r w:rsidRPr="005461A2">
              <w:rPr>
                <w:b/>
                <w:i/>
                <w:noProof/>
              </w:rPr>
              <w:t>24</w:t>
            </w:r>
            <w:r w:rsidRPr="005461A2">
              <w:rPr>
                <w:noProof/>
              </w:rPr>
              <w:t xml:space="preserve"> uur; pleit voor de mogelijkheid om bedrijfsdocumenten gedurende de hele levenscyclus van de ondernemingsvorm online in te dienen </w:t>
            </w:r>
            <w:r w:rsidRPr="005461A2">
              <w:rPr>
                <w:b/>
                <w:i/>
                <w:noProof/>
              </w:rPr>
              <w:t>en informatie online te verstrekken</w:t>
            </w:r>
            <w:r w:rsidRPr="005461A2">
              <w:rPr>
                <w:noProof/>
              </w:rPr>
              <w:t xml:space="preserve"> en voor de volledige toepassing van het eenmaligheidsbeginsel voor de inschrijving van een ESSU; </w:t>
            </w:r>
            <w:r w:rsidRPr="005461A2">
              <w:rPr>
                <w:b/>
                <w:i/>
                <w:noProof/>
              </w:rPr>
              <w:t>dringt erop aan</w:t>
            </w:r>
            <w:r w:rsidRPr="005461A2">
              <w:rPr>
                <w:noProof/>
              </w:rPr>
              <w:t xml:space="preserve"> dat digitale procedures, zoals digitale algemene vergaderingen en bestuursvergaderingen, </w:t>
            </w:r>
            <w:r w:rsidRPr="005461A2">
              <w:rPr>
                <w:b/>
                <w:i/>
                <w:noProof/>
              </w:rPr>
              <w:t>worden toegestaan</w:t>
            </w:r>
            <w:r w:rsidRPr="005461A2">
              <w:rPr>
                <w:noProof/>
              </w:rPr>
              <w:t>;</w:t>
            </w:r>
          </w:p>
        </w:tc>
      </w:tr>
    </w:tbl>
    <w:p w14:paraId="70F7E06A"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06931EC" w14:textId="77777777" w:rsidR="00B92363" w:rsidRPr="005461A2" w:rsidRDefault="00B92363" w:rsidP="00B92363">
      <w:pPr>
        <w:rPr>
          <w:noProof/>
        </w:rPr>
      </w:pPr>
      <w:r w:rsidRPr="005461A2">
        <w:rPr>
          <w:rStyle w:val="HideTWBExt"/>
        </w:rPr>
        <w:t>&lt;/Amend&gt;</w:t>
      </w:r>
    </w:p>
    <w:p w14:paraId="1EEF10B0"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86</w:t>
      </w:r>
      <w:r w:rsidRPr="005461A2">
        <w:rPr>
          <w:rStyle w:val="HideTWBExt"/>
          <w:b w:val="0"/>
        </w:rPr>
        <w:t>&lt;/NumAm&gt;</w:t>
      </w:r>
    </w:p>
    <w:p w14:paraId="545FF55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00532C46" w14:textId="77777777" w:rsidR="00B92363" w:rsidRPr="005461A2" w:rsidRDefault="00B92363" w:rsidP="00B92363">
      <w:pPr>
        <w:pStyle w:val="NormalBold"/>
        <w:rPr>
          <w:noProof/>
        </w:rPr>
      </w:pPr>
      <w:r w:rsidRPr="005461A2">
        <w:rPr>
          <w:rStyle w:val="HideTWBExt"/>
          <w:b w:val="0"/>
        </w:rPr>
        <w:t>&lt;/RepeatBlock-By&gt;</w:t>
      </w:r>
    </w:p>
    <w:p w14:paraId="11D638F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2545D22" w14:textId="77777777" w:rsidR="00B92363" w:rsidRPr="005461A2" w:rsidRDefault="00B92363" w:rsidP="00B92363">
      <w:pPr>
        <w:pStyle w:val="NormalBold"/>
        <w:rPr>
          <w:noProof/>
        </w:rPr>
      </w:pPr>
      <w:r w:rsidRPr="005461A2">
        <w:rPr>
          <w:rStyle w:val="HideTWBExt"/>
          <w:b w:val="0"/>
        </w:rPr>
        <w:t>&lt;Article&gt;</w:t>
      </w:r>
      <w:r w:rsidRPr="005461A2">
        <w:rPr>
          <w:noProof/>
        </w:rPr>
        <w:t>Paragraaf 11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ACEFBFE" w14:textId="77777777" w:rsidTr="00356448">
        <w:trPr>
          <w:trHeight w:hRule="exact" w:val="240"/>
          <w:jc w:val="center"/>
        </w:trPr>
        <w:tc>
          <w:tcPr>
            <w:tcW w:w="9752" w:type="dxa"/>
            <w:gridSpan w:val="2"/>
            <w:tcBorders>
              <w:top w:val="nil"/>
              <w:left w:val="nil"/>
              <w:bottom w:val="nil"/>
              <w:right w:val="nil"/>
            </w:tcBorders>
          </w:tcPr>
          <w:p w14:paraId="5985BDCB" w14:textId="77777777" w:rsidR="00B92363" w:rsidRPr="005461A2" w:rsidRDefault="00B92363" w:rsidP="00356448">
            <w:pPr>
              <w:rPr>
                <w:noProof/>
              </w:rPr>
            </w:pPr>
          </w:p>
        </w:tc>
      </w:tr>
      <w:tr w:rsidR="00B92363" w:rsidRPr="005461A2" w14:paraId="629E08C5" w14:textId="77777777" w:rsidTr="00356448">
        <w:trPr>
          <w:trHeight w:val="240"/>
          <w:jc w:val="center"/>
        </w:trPr>
        <w:tc>
          <w:tcPr>
            <w:tcW w:w="4876" w:type="dxa"/>
            <w:tcBorders>
              <w:top w:val="nil"/>
              <w:left w:val="nil"/>
              <w:bottom w:val="nil"/>
              <w:right w:val="nil"/>
            </w:tcBorders>
          </w:tcPr>
          <w:p w14:paraId="71A64B0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398A927" w14:textId="77777777" w:rsidR="00B92363" w:rsidRPr="005461A2" w:rsidRDefault="00B92363" w:rsidP="00356448">
            <w:pPr>
              <w:pStyle w:val="AmColumnHeading"/>
              <w:rPr>
                <w:noProof/>
              </w:rPr>
            </w:pPr>
            <w:r w:rsidRPr="005461A2">
              <w:rPr>
                <w:noProof/>
              </w:rPr>
              <w:t>Amendement</w:t>
            </w:r>
          </w:p>
        </w:tc>
      </w:tr>
      <w:tr w:rsidR="00B92363" w:rsidRPr="005461A2" w14:paraId="613FB81D" w14:textId="77777777" w:rsidTr="00356448">
        <w:trPr>
          <w:jc w:val="center"/>
        </w:trPr>
        <w:tc>
          <w:tcPr>
            <w:tcW w:w="4876" w:type="dxa"/>
            <w:tcBorders>
              <w:top w:val="nil"/>
              <w:left w:val="nil"/>
              <w:bottom w:val="nil"/>
              <w:right w:val="nil"/>
            </w:tcBorders>
          </w:tcPr>
          <w:p w14:paraId="63C351F8" w14:textId="77777777" w:rsidR="00B92363" w:rsidRPr="005461A2" w:rsidRDefault="00B92363" w:rsidP="00356448">
            <w:pPr>
              <w:pStyle w:val="Normal6a"/>
              <w:rPr>
                <w:noProof/>
              </w:rPr>
            </w:pPr>
            <w:r w:rsidRPr="005461A2">
              <w:rPr>
                <w:noProof/>
              </w:rPr>
              <w:t>11.</w:t>
            </w:r>
            <w:r w:rsidRPr="005461A2">
              <w:rPr>
                <w:noProof/>
              </w:rPr>
              <w:tab/>
              <w:t xml:space="preserve">benadrukt dat het eenvoudiger moet worden om een bedrijf op te zetten en in te schrijven; dringt erop aan de complexiteit van de procedures te verminderen en de inschrijvingsprocedure voor de oprichting van een ESSU te verkorten tot maximaal </w:t>
            </w:r>
            <w:r w:rsidRPr="005461A2">
              <w:rPr>
                <w:noProof/>
              </w:rPr>
              <w:lastRenderedPageBreak/>
              <w:t xml:space="preserve">48 uur; pleit voor de mogelijkheid om bedrijfsdocumenten gedurende de hele levenscyclus van de ondernemingsvorm online in te dienen en voor de volledige toepassing van het eenmaligheidsbeginsel voor de inschrijving van een ESSU; </w:t>
            </w:r>
            <w:r w:rsidRPr="005461A2">
              <w:rPr>
                <w:b/>
                <w:i/>
                <w:noProof/>
              </w:rPr>
              <w:t>is van mening</w:t>
            </w:r>
            <w:r w:rsidRPr="005461A2">
              <w:rPr>
                <w:noProof/>
              </w:rPr>
              <w:t xml:space="preserve"> </w:t>
            </w:r>
            <w:r w:rsidRPr="005461A2">
              <w:rPr>
                <w:b/>
                <w:i/>
                <w:noProof/>
              </w:rPr>
              <w:t>dat</w:t>
            </w:r>
            <w:r w:rsidRPr="005461A2">
              <w:rPr>
                <w:noProof/>
              </w:rPr>
              <w:t xml:space="preserve"> digitale procedures, zoals digitale algemene vergaderingen en bestuursvergaderingen</w:t>
            </w:r>
            <w:r w:rsidRPr="005461A2">
              <w:rPr>
                <w:b/>
                <w:i/>
                <w:noProof/>
              </w:rPr>
              <w:t>, mogelijk moeten zijn</w:t>
            </w:r>
            <w:r w:rsidRPr="005461A2">
              <w:rPr>
                <w:noProof/>
              </w:rPr>
              <w:t>;</w:t>
            </w:r>
          </w:p>
        </w:tc>
        <w:tc>
          <w:tcPr>
            <w:tcW w:w="4876" w:type="dxa"/>
            <w:tcBorders>
              <w:top w:val="nil"/>
              <w:left w:val="nil"/>
              <w:bottom w:val="nil"/>
              <w:right w:val="nil"/>
            </w:tcBorders>
          </w:tcPr>
          <w:p w14:paraId="572C8038" w14:textId="77777777" w:rsidR="00B92363" w:rsidRPr="005461A2" w:rsidRDefault="00B92363" w:rsidP="00356448">
            <w:pPr>
              <w:pStyle w:val="Normal6a"/>
              <w:rPr>
                <w:noProof/>
              </w:rPr>
            </w:pPr>
            <w:r w:rsidRPr="005461A2">
              <w:rPr>
                <w:noProof/>
              </w:rPr>
              <w:lastRenderedPageBreak/>
              <w:t>11.</w:t>
            </w:r>
            <w:r w:rsidRPr="005461A2">
              <w:rPr>
                <w:noProof/>
              </w:rPr>
              <w:tab/>
              <w:t xml:space="preserve">benadrukt dat het eenvoudiger moet worden om een bedrijf op te zetten en in te schrijven </w:t>
            </w:r>
            <w:r w:rsidRPr="005461A2">
              <w:rPr>
                <w:b/>
                <w:i/>
                <w:noProof/>
              </w:rPr>
              <w:t>en dat dit wordt gedigitaliseerd</w:t>
            </w:r>
            <w:r w:rsidRPr="005461A2">
              <w:rPr>
                <w:noProof/>
              </w:rPr>
              <w:t xml:space="preserve">; dringt erop aan de complexiteit van de procedures te verminderen en de </w:t>
            </w:r>
            <w:r w:rsidRPr="005461A2">
              <w:rPr>
                <w:b/>
                <w:i/>
                <w:noProof/>
              </w:rPr>
              <w:t>digitale</w:t>
            </w:r>
            <w:r w:rsidRPr="005461A2">
              <w:rPr>
                <w:noProof/>
              </w:rPr>
              <w:t xml:space="preserve"> inschrijvingsprocedure voor de oprichting </w:t>
            </w:r>
            <w:r w:rsidRPr="005461A2">
              <w:rPr>
                <w:noProof/>
              </w:rPr>
              <w:lastRenderedPageBreak/>
              <w:t xml:space="preserve">van een ESSU te verkorten tot maximaal 48 uur; pleit voor de mogelijkheid om bedrijfsdocumenten gedurende de hele levenscyclus van de ondernemingsvorm online in te dienen en voor de volledige toepassing van het eenmaligheidsbeginsel voor de inschrijving </w:t>
            </w:r>
            <w:r w:rsidRPr="005461A2">
              <w:rPr>
                <w:b/>
                <w:i/>
                <w:noProof/>
              </w:rPr>
              <w:t>en het beheer</w:t>
            </w:r>
            <w:r w:rsidRPr="005461A2">
              <w:rPr>
                <w:noProof/>
              </w:rPr>
              <w:t xml:space="preserve"> van een ESSU; </w:t>
            </w:r>
            <w:r w:rsidRPr="005461A2">
              <w:rPr>
                <w:b/>
                <w:i/>
                <w:noProof/>
              </w:rPr>
              <w:t>dringt aan op de mogelijkheid van</w:t>
            </w:r>
            <w:r w:rsidRPr="005461A2">
              <w:rPr>
                <w:noProof/>
              </w:rPr>
              <w:t xml:space="preserve"> digitale procedures, zoals digitale algemene vergaderingen en bestuursvergaderingen;</w:t>
            </w:r>
          </w:p>
        </w:tc>
      </w:tr>
    </w:tbl>
    <w:p w14:paraId="64870D38"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C1311A2" w14:textId="77777777" w:rsidR="00B92363" w:rsidRPr="005461A2" w:rsidRDefault="00B92363" w:rsidP="00B92363">
      <w:pPr>
        <w:rPr>
          <w:noProof/>
        </w:rPr>
      </w:pPr>
      <w:r w:rsidRPr="005461A2">
        <w:rPr>
          <w:rStyle w:val="HideTWBExt"/>
        </w:rPr>
        <w:t>&lt;/Amend&gt;</w:t>
      </w:r>
    </w:p>
    <w:p w14:paraId="3527920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87</w:t>
      </w:r>
      <w:r w:rsidRPr="005461A2">
        <w:rPr>
          <w:rStyle w:val="HideTWBExt"/>
          <w:b w:val="0"/>
        </w:rPr>
        <w:t>&lt;/NumAm&gt;</w:t>
      </w:r>
    </w:p>
    <w:p w14:paraId="4A1B1A4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0CCCAF14" w14:textId="77777777" w:rsidR="00B92363" w:rsidRPr="005461A2" w:rsidRDefault="00B92363" w:rsidP="00B92363">
      <w:pPr>
        <w:pStyle w:val="NormalBold"/>
        <w:rPr>
          <w:noProof/>
        </w:rPr>
      </w:pPr>
      <w:r w:rsidRPr="005461A2">
        <w:rPr>
          <w:rStyle w:val="HideTWBExt"/>
          <w:b w:val="0"/>
        </w:rPr>
        <w:t>&lt;/RepeatBlock-By&gt;</w:t>
      </w:r>
    </w:p>
    <w:p w14:paraId="2365411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E7F23B6" w14:textId="77777777" w:rsidR="00B92363" w:rsidRPr="005461A2" w:rsidRDefault="00B92363" w:rsidP="00B92363">
      <w:pPr>
        <w:pStyle w:val="NormalBold"/>
        <w:rPr>
          <w:noProof/>
        </w:rPr>
      </w:pPr>
      <w:r w:rsidRPr="005461A2">
        <w:rPr>
          <w:rStyle w:val="HideTWBExt"/>
          <w:b w:val="0"/>
        </w:rPr>
        <w:t>&lt;Article&gt;</w:t>
      </w:r>
      <w:r w:rsidRPr="005461A2">
        <w:rPr>
          <w:noProof/>
        </w:rPr>
        <w:t>Paragraaf 11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CC29BD1" w14:textId="77777777" w:rsidTr="00356448">
        <w:trPr>
          <w:trHeight w:hRule="exact" w:val="240"/>
          <w:jc w:val="center"/>
        </w:trPr>
        <w:tc>
          <w:tcPr>
            <w:tcW w:w="9752" w:type="dxa"/>
            <w:gridSpan w:val="2"/>
            <w:tcBorders>
              <w:top w:val="nil"/>
              <w:left w:val="nil"/>
              <w:bottom w:val="nil"/>
              <w:right w:val="nil"/>
            </w:tcBorders>
          </w:tcPr>
          <w:p w14:paraId="6E89EFD4" w14:textId="77777777" w:rsidR="00B92363" w:rsidRPr="005461A2" w:rsidRDefault="00B92363" w:rsidP="00356448">
            <w:pPr>
              <w:rPr>
                <w:noProof/>
              </w:rPr>
            </w:pPr>
          </w:p>
        </w:tc>
      </w:tr>
      <w:tr w:rsidR="00B92363" w:rsidRPr="005461A2" w14:paraId="2FA36852" w14:textId="77777777" w:rsidTr="00356448">
        <w:trPr>
          <w:trHeight w:val="240"/>
          <w:jc w:val="center"/>
        </w:trPr>
        <w:tc>
          <w:tcPr>
            <w:tcW w:w="4876" w:type="dxa"/>
            <w:tcBorders>
              <w:top w:val="nil"/>
              <w:left w:val="nil"/>
              <w:bottom w:val="nil"/>
              <w:right w:val="nil"/>
            </w:tcBorders>
          </w:tcPr>
          <w:p w14:paraId="10E067E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BFE2378" w14:textId="77777777" w:rsidR="00B92363" w:rsidRPr="005461A2" w:rsidRDefault="00B92363" w:rsidP="00356448">
            <w:pPr>
              <w:pStyle w:val="AmColumnHeading"/>
              <w:rPr>
                <w:noProof/>
              </w:rPr>
            </w:pPr>
            <w:r w:rsidRPr="005461A2">
              <w:rPr>
                <w:noProof/>
              </w:rPr>
              <w:t>Amendement</w:t>
            </w:r>
          </w:p>
        </w:tc>
      </w:tr>
      <w:tr w:rsidR="00B92363" w:rsidRPr="005461A2" w14:paraId="47E3B009" w14:textId="77777777" w:rsidTr="00356448">
        <w:trPr>
          <w:jc w:val="center"/>
        </w:trPr>
        <w:tc>
          <w:tcPr>
            <w:tcW w:w="4876" w:type="dxa"/>
            <w:tcBorders>
              <w:top w:val="nil"/>
              <w:left w:val="nil"/>
              <w:bottom w:val="nil"/>
              <w:right w:val="nil"/>
            </w:tcBorders>
          </w:tcPr>
          <w:p w14:paraId="2AE5CE55" w14:textId="77777777" w:rsidR="00B92363" w:rsidRPr="005461A2" w:rsidRDefault="00B92363" w:rsidP="00356448">
            <w:pPr>
              <w:pStyle w:val="Normal6a"/>
              <w:rPr>
                <w:noProof/>
              </w:rPr>
            </w:pPr>
            <w:r w:rsidRPr="005461A2">
              <w:rPr>
                <w:noProof/>
              </w:rPr>
              <w:t>11.</w:t>
            </w:r>
            <w:r w:rsidRPr="005461A2">
              <w:rPr>
                <w:noProof/>
              </w:rPr>
              <w:tab/>
              <w:t xml:space="preserve">benadrukt dat het eenvoudiger moet worden om een bedrijf op te zetten en in te schrijven; dringt erop aan de complexiteit van de procedures te verminderen en de inschrijvingsprocedure voor de oprichting van een ESSU te verkorten tot maximaal </w:t>
            </w:r>
            <w:r w:rsidRPr="005461A2">
              <w:rPr>
                <w:b/>
                <w:i/>
                <w:noProof/>
              </w:rPr>
              <w:t>48</w:t>
            </w:r>
            <w:r w:rsidRPr="005461A2">
              <w:rPr>
                <w:noProof/>
              </w:rPr>
              <w:t xml:space="preserve"> uur; pleit voor de mogelijkheid om bedrijfsdocumenten gedurende de hele levenscyclus van de ondernemingsvorm online in te dienen en voor de volledige toepassing van het eenmaligheidsbeginsel voor de inschrijving van een ESSU; is van mening dat digitale procedures, zoals digitale algemene vergaderingen en bestuursvergaderingen, mogelijk moeten zijn;</w:t>
            </w:r>
          </w:p>
        </w:tc>
        <w:tc>
          <w:tcPr>
            <w:tcW w:w="4876" w:type="dxa"/>
            <w:tcBorders>
              <w:top w:val="nil"/>
              <w:left w:val="nil"/>
              <w:bottom w:val="nil"/>
              <w:right w:val="nil"/>
            </w:tcBorders>
          </w:tcPr>
          <w:p w14:paraId="4D2963BA" w14:textId="77777777" w:rsidR="00B92363" w:rsidRPr="005461A2" w:rsidRDefault="00B92363" w:rsidP="00356448">
            <w:pPr>
              <w:pStyle w:val="Normal6a"/>
              <w:rPr>
                <w:noProof/>
              </w:rPr>
            </w:pPr>
            <w:r w:rsidRPr="005461A2">
              <w:rPr>
                <w:noProof/>
              </w:rPr>
              <w:t>11.</w:t>
            </w:r>
            <w:r w:rsidRPr="005461A2">
              <w:rPr>
                <w:noProof/>
              </w:rPr>
              <w:tab/>
              <w:t xml:space="preserve">benadrukt dat het eenvoudiger moet worden om een bedrijf op te zetten en in te schrijven; dringt erop aan de complexiteit van de procedures te verminderen en de inschrijvingsprocedure voor de oprichting van een ESSU te verkorten tot maximaal </w:t>
            </w:r>
            <w:r w:rsidRPr="005461A2">
              <w:rPr>
                <w:b/>
                <w:i/>
                <w:noProof/>
              </w:rPr>
              <w:t>24</w:t>
            </w:r>
            <w:r w:rsidRPr="005461A2">
              <w:rPr>
                <w:noProof/>
              </w:rPr>
              <w:t xml:space="preserve"> uur; pleit voor de mogelijkheid om bedrijfsdocumenten gedurende de hele levenscyclus van de ondernemingsvorm online in te dienen en voor de volledige toepassing van het eenmaligheidsbeginsel voor de inschrijving van een ESSU; is van mening dat digitale procedures, zoals digitale algemene vergaderingen en bestuursvergaderingen, mogelijk moeten zijn;</w:t>
            </w:r>
          </w:p>
        </w:tc>
      </w:tr>
    </w:tbl>
    <w:p w14:paraId="04E51E78"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64CE82DC" w14:textId="77777777" w:rsidR="00B92363" w:rsidRPr="005461A2" w:rsidRDefault="00B92363" w:rsidP="00B92363">
      <w:pPr>
        <w:rPr>
          <w:noProof/>
        </w:rPr>
      </w:pPr>
      <w:r w:rsidRPr="005461A2">
        <w:rPr>
          <w:rStyle w:val="HideTWBExt"/>
        </w:rPr>
        <w:t>&lt;/Amend&gt;</w:t>
      </w:r>
    </w:p>
    <w:p w14:paraId="3BCAB59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88</w:t>
      </w:r>
      <w:r w:rsidRPr="005461A2">
        <w:rPr>
          <w:rStyle w:val="HideTWBExt"/>
          <w:b w:val="0"/>
        </w:rPr>
        <w:t>&lt;/NumAm&gt;</w:t>
      </w:r>
    </w:p>
    <w:p w14:paraId="6AA53B05"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5FD60E80" w14:textId="77777777" w:rsidR="00B92363" w:rsidRPr="005461A2" w:rsidRDefault="00B92363" w:rsidP="00B92363">
      <w:pPr>
        <w:pStyle w:val="NormalBold"/>
        <w:rPr>
          <w:noProof/>
        </w:rPr>
      </w:pPr>
      <w:r w:rsidRPr="005461A2">
        <w:rPr>
          <w:rStyle w:val="HideTWBExt"/>
          <w:b w:val="0"/>
        </w:rPr>
        <w:t>&lt;/RepeatBlock-By&gt;</w:t>
      </w:r>
    </w:p>
    <w:p w14:paraId="31F71C9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011A440" w14:textId="77777777" w:rsidR="00B92363" w:rsidRPr="005461A2" w:rsidRDefault="00B92363" w:rsidP="00B92363">
      <w:pPr>
        <w:pStyle w:val="NormalBold"/>
        <w:rPr>
          <w:noProof/>
        </w:rPr>
      </w:pPr>
      <w:r w:rsidRPr="005461A2">
        <w:rPr>
          <w:rStyle w:val="HideTWBExt"/>
          <w:b w:val="0"/>
        </w:rPr>
        <w:lastRenderedPageBreak/>
        <w:t>&lt;Article&gt;</w:t>
      </w:r>
      <w:r w:rsidRPr="005461A2">
        <w:rPr>
          <w:noProof/>
        </w:rPr>
        <w:t>Paragraaf 11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98E96CA" w14:textId="77777777" w:rsidTr="00356448">
        <w:trPr>
          <w:trHeight w:hRule="exact" w:val="240"/>
          <w:jc w:val="center"/>
        </w:trPr>
        <w:tc>
          <w:tcPr>
            <w:tcW w:w="9752" w:type="dxa"/>
            <w:gridSpan w:val="2"/>
            <w:tcBorders>
              <w:top w:val="nil"/>
              <w:left w:val="nil"/>
              <w:bottom w:val="nil"/>
              <w:right w:val="nil"/>
            </w:tcBorders>
          </w:tcPr>
          <w:p w14:paraId="6FD716B2" w14:textId="77777777" w:rsidR="00B92363" w:rsidRPr="005461A2" w:rsidRDefault="00B92363" w:rsidP="00356448">
            <w:pPr>
              <w:rPr>
                <w:noProof/>
              </w:rPr>
            </w:pPr>
          </w:p>
        </w:tc>
      </w:tr>
      <w:tr w:rsidR="00B92363" w:rsidRPr="005461A2" w14:paraId="52D0757C" w14:textId="77777777" w:rsidTr="00356448">
        <w:trPr>
          <w:trHeight w:val="240"/>
          <w:jc w:val="center"/>
        </w:trPr>
        <w:tc>
          <w:tcPr>
            <w:tcW w:w="4876" w:type="dxa"/>
            <w:tcBorders>
              <w:top w:val="nil"/>
              <w:left w:val="nil"/>
              <w:bottom w:val="nil"/>
              <w:right w:val="nil"/>
            </w:tcBorders>
          </w:tcPr>
          <w:p w14:paraId="5E3B7B0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AECA05A" w14:textId="77777777" w:rsidR="00B92363" w:rsidRPr="005461A2" w:rsidRDefault="00B92363" w:rsidP="00356448">
            <w:pPr>
              <w:pStyle w:val="AmColumnHeading"/>
              <w:rPr>
                <w:noProof/>
              </w:rPr>
            </w:pPr>
            <w:r w:rsidRPr="005461A2">
              <w:rPr>
                <w:noProof/>
              </w:rPr>
              <w:t>Amendement</w:t>
            </w:r>
          </w:p>
        </w:tc>
      </w:tr>
      <w:tr w:rsidR="00B92363" w:rsidRPr="005461A2" w14:paraId="41993170" w14:textId="77777777" w:rsidTr="00356448">
        <w:trPr>
          <w:jc w:val="center"/>
        </w:trPr>
        <w:tc>
          <w:tcPr>
            <w:tcW w:w="4876" w:type="dxa"/>
            <w:tcBorders>
              <w:top w:val="nil"/>
              <w:left w:val="nil"/>
              <w:bottom w:val="nil"/>
              <w:right w:val="nil"/>
            </w:tcBorders>
          </w:tcPr>
          <w:p w14:paraId="2237F941" w14:textId="77777777" w:rsidR="00B92363" w:rsidRPr="005461A2" w:rsidRDefault="00B92363" w:rsidP="00356448">
            <w:pPr>
              <w:pStyle w:val="Normal6a"/>
              <w:rPr>
                <w:noProof/>
              </w:rPr>
            </w:pPr>
            <w:r w:rsidRPr="005461A2">
              <w:rPr>
                <w:noProof/>
              </w:rPr>
              <w:t>11.</w:t>
            </w:r>
            <w:r w:rsidRPr="005461A2">
              <w:rPr>
                <w:noProof/>
              </w:rPr>
              <w:tab/>
              <w:t xml:space="preserve">benadrukt dat het eenvoudiger moet worden om een bedrijf op te zetten en in te schrijven; dringt erop aan de complexiteit van de procedures te verminderen en de inschrijvingsprocedure voor de oprichting van een </w:t>
            </w:r>
            <w:r w:rsidRPr="005461A2">
              <w:rPr>
                <w:b/>
                <w:i/>
                <w:noProof/>
              </w:rPr>
              <w:t>ESSU</w:t>
            </w:r>
            <w:r w:rsidRPr="005461A2">
              <w:rPr>
                <w:noProof/>
              </w:rPr>
              <w:t xml:space="preserve"> te verkorten tot maximaal 48 uur; pleit voor de mogelijkheid om bedrijfsdocumenten gedurende de hele levenscyclus van de ondernemingsvorm online in te dienen en voor de volledige toepassing van het eenmaligheidsbeginsel voor de inschrijving van een </w:t>
            </w:r>
            <w:r w:rsidRPr="005461A2">
              <w:rPr>
                <w:b/>
                <w:i/>
                <w:noProof/>
              </w:rPr>
              <w:t>ESSU</w:t>
            </w:r>
            <w:r w:rsidRPr="005461A2">
              <w:rPr>
                <w:noProof/>
              </w:rPr>
              <w:t>; is van mening dat digitale procedures, zoals digitale algemene vergaderingen en bestuursvergaderingen, mogelijk moeten zijn;</w:t>
            </w:r>
          </w:p>
        </w:tc>
        <w:tc>
          <w:tcPr>
            <w:tcW w:w="4876" w:type="dxa"/>
            <w:tcBorders>
              <w:top w:val="nil"/>
              <w:left w:val="nil"/>
              <w:bottom w:val="nil"/>
              <w:right w:val="nil"/>
            </w:tcBorders>
          </w:tcPr>
          <w:p w14:paraId="5861F8F8" w14:textId="77777777" w:rsidR="00B92363" w:rsidRPr="005461A2" w:rsidRDefault="00B92363" w:rsidP="00356448">
            <w:pPr>
              <w:pStyle w:val="Normal6a"/>
              <w:rPr>
                <w:noProof/>
              </w:rPr>
            </w:pPr>
            <w:r w:rsidRPr="005461A2">
              <w:rPr>
                <w:noProof/>
              </w:rPr>
              <w:t>11.</w:t>
            </w:r>
            <w:r w:rsidRPr="005461A2">
              <w:rPr>
                <w:noProof/>
              </w:rPr>
              <w:tab/>
              <w:t xml:space="preserve">benadrukt dat het eenvoudiger moet worden om een bedrijf op te zetten en in te schrijven; dringt erop aan de complexiteit van de procedures te verminderen en de inschrijvingsprocedure voor de oprichting van een </w:t>
            </w:r>
            <w:r w:rsidRPr="005461A2">
              <w:rPr>
                <w:b/>
                <w:i/>
                <w:noProof/>
              </w:rPr>
              <w:t>VES</w:t>
            </w:r>
            <w:r w:rsidRPr="005461A2">
              <w:rPr>
                <w:noProof/>
              </w:rPr>
              <w:t xml:space="preserve"> te verkorten tot maximaal 48 uur; pleit voor de mogelijkheid om bedrijfsdocumenten gedurende de hele levenscyclus van de ondernemingsvorm online in te dienen en voor de volledige toepassing van het eenmaligheidsbeginsel voor de inschrijving van een </w:t>
            </w:r>
            <w:r w:rsidRPr="005461A2">
              <w:rPr>
                <w:b/>
                <w:i/>
                <w:noProof/>
              </w:rPr>
              <w:t>VES</w:t>
            </w:r>
            <w:r w:rsidRPr="005461A2">
              <w:rPr>
                <w:noProof/>
              </w:rPr>
              <w:t>; is van mening dat digitale procedures, zoals digitale algemene vergaderingen en bestuursvergaderingen, mogelijk moeten zijn;</w:t>
            </w:r>
          </w:p>
        </w:tc>
      </w:tr>
    </w:tbl>
    <w:p w14:paraId="2D0A6C62"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3ECA527" w14:textId="77777777" w:rsidR="00B92363" w:rsidRPr="005461A2" w:rsidRDefault="00B92363" w:rsidP="00B92363">
      <w:pPr>
        <w:rPr>
          <w:noProof/>
        </w:rPr>
      </w:pPr>
      <w:r w:rsidRPr="005461A2">
        <w:rPr>
          <w:rStyle w:val="HideTWBExt"/>
        </w:rPr>
        <w:t>&lt;/Amend&gt;</w:t>
      </w:r>
    </w:p>
    <w:p w14:paraId="1A1CC73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89</w:t>
      </w:r>
      <w:r w:rsidRPr="005461A2">
        <w:rPr>
          <w:rStyle w:val="HideTWBExt"/>
          <w:b w:val="0"/>
        </w:rPr>
        <w:t>&lt;/NumAm&gt;</w:t>
      </w:r>
    </w:p>
    <w:p w14:paraId="5D125E3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24B565C2"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5E0D8E07" w14:textId="77777777" w:rsidR="00B92363" w:rsidRPr="005461A2" w:rsidRDefault="00B92363" w:rsidP="00B92363">
      <w:pPr>
        <w:pStyle w:val="NormalBold"/>
        <w:rPr>
          <w:noProof/>
        </w:rPr>
      </w:pPr>
      <w:r w:rsidRPr="005461A2">
        <w:rPr>
          <w:rStyle w:val="HideTWBExt"/>
          <w:b w:val="0"/>
        </w:rPr>
        <w:t>&lt;/RepeatBlock-By&gt;</w:t>
      </w:r>
    </w:p>
    <w:p w14:paraId="490E987B"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FFC7CC7" w14:textId="77777777" w:rsidR="00B92363" w:rsidRPr="005461A2" w:rsidRDefault="00B92363" w:rsidP="00B92363">
      <w:pPr>
        <w:pStyle w:val="NormalBold"/>
        <w:rPr>
          <w:noProof/>
        </w:rPr>
      </w:pPr>
      <w:r w:rsidRPr="005461A2">
        <w:rPr>
          <w:rStyle w:val="HideTWBExt"/>
          <w:b w:val="0"/>
        </w:rPr>
        <w:t>&lt;Article&gt;</w:t>
      </w:r>
      <w:r w:rsidRPr="005461A2">
        <w:rPr>
          <w:noProof/>
        </w:rPr>
        <w:t>Paragraaf 11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631B58E" w14:textId="77777777" w:rsidTr="00356448">
        <w:trPr>
          <w:trHeight w:hRule="exact" w:val="240"/>
          <w:jc w:val="center"/>
        </w:trPr>
        <w:tc>
          <w:tcPr>
            <w:tcW w:w="9752" w:type="dxa"/>
            <w:gridSpan w:val="2"/>
            <w:tcBorders>
              <w:top w:val="nil"/>
              <w:left w:val="nil"/>
              <w:bottom w:val="nil"/>
              <w:right w:val="nil"/>
            </w:tcBorders>
          </w:tcPr>
          <w:p w14:paraId="244BACD2" w14:textId="77777777" w:rsidR="00B92363" w:rsidRPr="005461A2" w:rsidRDefault="00B92363" w:rsidP="00356448">
            <w:pPr>
              <w:rPr>
                <w:noProof/>
              </w:rPr>
            </w:pPr>
          </w:p>
        </w:tc>
      </w:tr>
      <w:tr w:rsidR="00B92363" w:rsidRPr="005461A2" w14:paraId="159C47BD" w14:textId="77777777" w:rsidTr="00356448">
        <w:trPr>
          <w:trHeight w:val="240"/>
          <w:jc w:val="center"/>
        </w:trPr>
        <w:tc>
          <w:tcPr>
            <w:tcW w:w="4876" w:type="dxa"/>
            <w:tcBorders>
              <w:top w:val="nil"/>
              <w:left w:val="nil"/>
              <w:bottom w:val="nil"/>
              <w:right w:val="nil"/>
            </w:tcBorders>
          </w:tcPr>
          <w:p w14:paraId="3C0EC41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D8515A6" w14:textId="77777777" w:rsidR="00B92363" w:rsidRPr="005461A2" w:rsidRDefault="00B92363" w:rsidP="00356448">
            <w:pPr>
              <w:pStyle w:val="AmColumnHeading"/>
              <w:rPr>
                <w:noProof/>
              </w:rPr>
            </w:pPr>
            <w:r w:rsidRPr="005461A2">
              <w:rPr>
                <w:noProof/>
              </w:rPr>
              <w:t>Amendement</w:t>
            </w:r>
          </w:p>
        </w:tc>
      </w:tr>
      <w:tr w:rsidR="00B92363" w:rsidRPr="005461A2" w14:paraId="6EB9C6CE" w14:textId="77777777" w:rsidTr="00356448">
        <w:trPr>
          <w:jc w:val="center"/>
        </w:trPr>
        <w:tc>
          <w:tcPr>
            <w:tcW w:w="4876" w:type="dxa"/>
            <w:tcBorders>
              <w:top w:val="nil"/>
              <w:left w:val="nil"/>
              <w:bottom w:val="nil"/>
              <w:right w:val="nil"/>
            </w:tcBorders>
          </w:tcPr>
          <w:p w14:paraId="2778ED9C" w14:textId="77777777" w:rsidR="00B92363" w:rsidRPr="005461A2" w:rsidRDefault="00B92363" w:rsidP="00356448">
            <w:pPr>
              <w:pStyle w:val="Normal6a"/>
              <w:rPr>
                <w:noProof/>
              </w:rPr>
            </w:pPr>
          </w:p>
        </w:tc>
        <w:tc>
          <w:tcPr>
            <w:tcW w:w="4876" w:type="dxa"/>
            <w:tcBorders>
              <w:top w:val="nil"/>
              <w:left w:val="nil"/>
              <w:bottom w:val="nil"/>
              <w:right w:val="nil"/>
            </w:tcBorders>
          </w:tcPr>
          <w:p w14:paraId="65404C3E" w14:textId="77777777" w:rsidR="00B92363" w:rsidRPr="005461A2" w:rsidRDefault="00B92363" w:rsidP="00356448">
            <w:pPr>
              <w:pStyle w:val="Normal6a"/>
              <w:rPr>
                <w:noProof/>
              </w:rPr>
            </w:pPr>
            <w:r w:rsidRPr="005461A2">
              <w:rPr>
                <w:b/>
                <w:i/>
                <w:noProof/>
              </w:rPr>
              <w:t>11 bis.</w:t>
            </w:r>
            <w:r w:rsidRPr="005461A2">
              <w:rPr>
                <w:noProof/>
              </w:rPr>
              <w:tab/>
            </w:r>
            <w:r w:rsidRPr="005461A2">
              <w:rPr>
                <w:b/>
                <w:i/>
                <w:noProof/>
              </w:rPr>
              <w:t>dringt daarnaast aan op een volledige uitvoering en beoordeling van bestaande Uniewetgeving inzake het gebruik van digitale instrumenten in het vennootschapsrecht, met name de Richtlijnen (EU) 2019/1151 en (EU) 2025/25, en op verdere digitalisering en automatisering van verslagen aan autoriteiten als kernprioriteit bij de werkzaamheden inzake vereenvoudiging van de regelgeving in de Unie;</w:t>
            </w:r>
          </w:p>
        </w:tc>
      </w:tr>
    </w:tbl>
    <w:p w14:paraId="680CB65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ABBD17D" w14:textId="77777777" w:rsidR="00B92363" w:rsidRPr="005461A2" w:rsidRDefault="00B92363" w:rsidP="00B92363">
      <w:pPr>
        <w:rPr>
          <w:noProof/>
        </w:rPr>
      </w:pPr>
      <w:r w:rsidRPr="005461A2">
        <w:rPr>
          <w:rStyle w:val="HideTWBExt"/>
        </w:rPr>
        <w:t>&lt;/Amend&gt;</w:t>
      </w:r>
    </w:p>
    <w:p w14:paraId="7F0006E4" w14:textId="77777777" w:rsidR="00B92363" w:rsidRPr="005461A2" w:rsidRDefault="00B92363" w:rsidP="00B92363">
      <w:pPr>
        <w:pStyle w:val="AmNumberTabs"/>
        <w:rPr>
          <w:noProof/>
        </w:rPr>
      </w:pPr>
      <w:r w:rsidRPr="005461A2">
        <w:rPr>
          <w:rStyle w:val="HideTWBExt"/>
          <w:b w:val="0"/>
        </w:rPr>
        <w:lastRenderedPageBreak/>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90</w:t>
      </w:r>
      <w:r w:rsidRPr="005461A2">
        <w:rPr>
          <w:rStyle w:val="HideTWBExt"/>
          <w:b w:val="0"/>
        </w:rPr>
        <w:t>&lt;/NumAm&gt;</w:t>
      </w:r>
    </w:p>
    <w:p w14:paraId="3F154F9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2F9B29F3" w14:textId="77777777" w:rsidR="00B92363" w:rsidRPr="005461A2" w:rsidRDefault="00B92363" w:rsidP="00B92363">
      <w:pPr>
        <w:pStyle w:val="NormalBold"/>
        <w:rPr>
          <w:noProof/>
        </w:rPr>
      </w:pPr>
      <w:r w:rsidRPr="005461A2">
        <w:rPr>
          <w:rStyle w:val="HideTWBExt"/>
          <w:b w:val="0"/>
        </w:rPr>
        <w:t>&lt;/RepeatBlock-By&gt;</w:t>
      </w:r>
    </w:p>
    <w:p w14:paraId="6EA51DC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F752919" w14:textId="77777777" w:rsidR="00B92363" w:rsidRPr="005461A2" w:rsidRDefault="00B92363" w:rsidP="00B92363">
      <w:pPr>
        <w:pStyle w:val="NormalBold"/>
        <w:rPr>
          <w:noProof/>
        </w:rPr>
      </w:pPr>
      <w:r w:rsidRPr="005461A2">
        <w:rPr>
          <w:rStyle w:val="HideTWBExt"/>
          <w:b w:val="0"/>
        </w:rPr>
        <w:t>&lt;Article&gt;</w:t>
      </w:r>
      <w:r w:rsidRPr="005461A2">
        <w:rPr>
          <w:noProof/>
        </w:rPr>
        <w:t>Paragraaf 11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1400A70" w14:textId="77777777" w:rsidTr="00356448">
        <w:trPr>
          <w:trHeight w:hRule="exact" w:val="240"/>
          <w:jc w:val="center"/>
        </w:trPr>
        <w:tc>
          <w:tcPr>
            <w:tcW w:w="9752" w:type="dxa"/>
            <w:gridSpan w:val="2"/>
            <w:tcBorders>
              <w:top w:val="nil"/>
              <w:left w:val="nil"/>
              <w:bottom w:val="nil"/>
              <w:right w:val="nil"/>
            </w:tcBorders>
          </w:tcPr>
          <w:p w14:paraId="5CB68603" w14:textId="77777777" w:rsidR="00B92363" w:rsidRPr="005461A2" w:rsidRDefault="00B92363" w:rsidP="00356448">
            <w:pPr>
              <w:rPr>
                <w:noProof/>
              </w:rPr>
            </w:pPr>
          </w:p>
        </w:tc>
      </w:tr>
      <w:tr w:rsidR="00B92363" w:rsidRPr="005461A2" w14:paraId="5D55EC38" w14:textId="77777777" w:rsidTr="00356448">
        <w:trPr>
          <w:trHeight w:val="240"/>
          <w:jc w:val="center"/>
        </w:trPr>
        <w:tc>
          <w:tcPr>
            <w:tcW w:w="4876" w:type="dxa"/>
            <w:tcBorders>
              <w:top w:val="nil"/>
              <w:left w:val="nil"/>
              <w:bottom w:val="nil"/>
              <w:right w:val="nil"/>
            </w:tcBorders>
          </w:tcPr>
          <w:p w14:paraId="70DD535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5D3E71B" w14:textId="77777777" w:rsidR="00B92363" w:rsidRPr="005461A2" w:rsidRDefault="00B92363" w:rsidP="00356448">
            <w:pPr>
              <w:pStyle w:val="AmColumnHeading"/>
              <w:rPr>
                <w:noProof/>
              </w:rPr>
            </w:pPr>
            <w:r w:rsidRPr="005461A2">
              <w:rPr>
                <w:noProof/>
              </w:rPr>
              <w:t>Amendement</w:t>
            </w:r>
          </w:p>
        </w:tc>
      </w:tr>
      <w:tr w:rsidR="00B92363" w:rsidRPr="005461A2" w14:paraId="20A7B35A" w14:textId="77777777" w:rsidTr="00356448">
        <w:trPr>
          <w:jc w:val="center"/>
        </w:trPr>
        <w:tc>
          <w:tcPr>
            <w:tcW w:w="4876" w:type="dxa"/>
            <w:tcBorders>
              <w:top w:val="nil"/>
              <w:left w:val="nil"/>
              <w:bottom w:val="nil"/>
              <w:right w:val="nil"/>
            </w:tcBorders>
          </w:tcPr>
          <w:p w14:paraId="44541276" w14:textId="77777777" w:rsidR="00B92363" w:rsidRPr="005461A2" w:rsidRDefault="00B92363" w:rsidP="00356448">
            <w:pPr>
              <w:pStyle w:val="Normal6a"/>
              <w:rPr>
                <w:noProof/>
              </w:rPr>
            </w:pPr>
          </w:p>
        </w:tc>
        <w:tc>
          <w:tcPr>
            <w:tcW w:w="4876" w:type="dxa"/>
            <w:tcBorders>
              <w:top w:val="nil"/>
              <w:left w:val="nil"/>
              <w:bottom w:val="nil"/>
              <w:right w:val="nil"/>
            </w:tcBorders>
          </w:tcPr>
          <w:p w14:paraId="685504D8" w14:textId="77777777" w:rsidR="00B92363" w:rsidRPr="005461A2" w:rsidRDefault="00B92363" w:rsidP="00356448">
            <w:pPr>
              <w:pStyle w:val="Normal6a"/>
              <w:rPr>
                <w:noProof/>
              </w:rPr>
            </w:pPr>
            <w:r w:rsidRPr="005461A2">
              <w:rPr>
                <w:b/>
                <w:i/>
                <w:noProof/>
              </w:rPr>
              <w:t>11 bis.</w:t>
            </w:r>
            <w:r w:rsidRPr="005461A2">
              <w:rPr>
                <w:noProof/>
              </w:rPr>
              <w:tab/>
            </w:r>
            <w:r w:rsidRPr="005461A2">
              <w:rPr>
                <w:b/>
                <w:i/>
                <w:noProof/>
              </w:rPr>
              <w:t>wijst erop dat de oprichting van de ESSU volledig moet worden geïntegreerd in de geplande Uniebrede portemonnee voor ondernemingen om te zorgen voor naadloze digitale interacties voor bedrijven in de lidstaten; benadrukt dat een dergelijke verbinding de gestroomlijnde toegang tot essentiële digitale diensten, waaronder de inschrijving, indiening van informatie en transacties van bedrijven, zal vergemakkelijken;</w:t>
            </w:r>
          </w:p>
        </w:tc>
      </w:tr>
    </w:tbl>
    <w:p w14:paraId="5C98583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B7D0B9F" w14:textId="77777777" w:rsidR="00B92363" w:rsidRPr="005461A2" w:rsidRDefault="00B92363" w:rsidP="00B92363">
      <w:pPr>
        <w:rPr>
          <w:noProof/>
        </w:rPr>
      </w:pPr>
      <w:r w:rsidRPr="005461A2">
        <w:rPr>
          <w:rStyle w:val="HideTWBExt"/>
        </w:rPr>
        <w:t>&lt;/Amend&gt;</w:t>
      </w:r>
    </w:p>
    <w:p w14:paraId="0330115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91</w:t>
      </w:r>
      <w:r w:rsidRPr="005461A2">
        <w:rPr>
          <w:rStyle w:val="HideTWBExt"/>
          <w:b w:val="0"/>
        </w:rPr>
        <w:t>&lt;/NumAm&gt;</w:t>
      </w:r>
    </w:p>
    <w:p w14:paraId="6616223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Victor Negrescu</w:t>
      </w:r>
      <w:r w:rsidRPr="005461A2">
        <w:rPr>
          <w:rStyle w:val="HideTWBExt"/>
          <w:b w:val="0"/>
        </w:rPr>
        <w:t>&lt;/Members&gt;</w:t>
      </w:r>
    </w:p>
    <w:p w14:paraId="7A2AF86F" w14:textId="77777777" w:rsidR="00B92363" w:rsidRPr="005461A2" w:rsidRDefault="00B92363" w:rsidP="00B92363">
      <w:pPr>
        <w:pStyle w:val="NormalBold"/>
        <w:rPr>
          <w:noProof/>
        </w:rPr>
      </w:pPr>
      <w:r w:rsidRPr="005461A2">
        <w:rPr>
          <w:rStyle w:val="HideTWBExt"/>
          <w:b w:val="0"/>
        </w:rPr>
        <w:t>&lt;/RepeatBlock-By&gt;</w:t>
      </w:r>
    </w:p>
    <w:p w14:paraId="5D89BF7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8835642" w14:textId="77777777" w:rsidR="00B92363" w:rsidRPr="005461A2" w:rsidRDefault="00B92363" w:rsidP="00B92363">
      <w:pPr>
        <w:pStyle w:val="NormalBold"/>
        <w:rPr>
          <w:noProof/>
        </w:rPr>
      </w:pPr>
      <w:r w:rsidRPr="005461A2">
        <w:rPr>
          <w:rStyle w:val="HideTWBExt"/>
          <w:b w:val="0"/>
        </w:rPr>
        <w:t>&lt;Article&gt;</w:t>
      </w:r>
      <w:r w:rsidRPr="005461A2">
        <w:rPr>
          <w:noProof/>
        </w:rPr>
        <w:t>Paragraaf 11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CCF6F83" w14:textId="77777777" w:rsidTr="00356448">
        <w:trPr>
          <w:trHeight w:hRule="exact" w:val="240"/>
          <w:jc w:val="center"/>
        </w:trPr>
        <w:tc>
          <w:tcPr>
            <w:tcW w:w="9752" w:type="dxa"/>
            <w:gridSpan w:val="2"/>
            <w:tcBorders>
              <w:top w:val="nil"/>
              <w:left w:val="nil"/>
              <w:bottom w:val="nil"/>
              <w:right w:val="nil"/>
            </w:tcBorders>
          </w:tcPr>
          <w:p w14:paraId="3190D887" w14:textId="77777777" w:rsidR="00B92363" w:rsidRPr="005461A2" w:rsidRDefault="00B92363" w:rsidP="00356448">
            <w:pPr>
              <w:rPr>
                <w:noProof/>
              </w:rPr>
            </w:pPr>
          </w:p>
        </w:tc>
      </w:tr>
      <w:tr w:rsidR="00B92363" w:rsidRPr="005461A2" w14:paraId="35B6BC88" w14:textId="77777777" w:rsidTr="00356448">
        <w:trPr>
          <w:trHeight w:val="240"/>
          <w:jc w:val="center"/>
        </w:trPr>
        <w:tc>
          <w:tcPr>
            <w:tcW w:w="4876" w:type="dxa"/>
            <w:tcBorders>
              <w:top w:val="nil"/>
              <w:left w:val="nil"/>
              <w:bottom w:val="nil"/>
              <w:right w:val="nil"/>
            </w:tcBorders>
          </w:tcPr>
          <w:p w14:paraId="5CF5BE7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A98DF2E" w14:textId="77777777" w:rsidR="00B92363" w:rsidRPr="005461A2" w:rsidRDefault="00B92363" w:rsidP="00356448">
            <w:pPr>
              <w:pStyle w:val="AmColumnHeading"/>
              <w:rPr>
                <w:noProof/>
              </w:rPr>
            </w:pPr>
            <w:r w:rsidRPr="005461A2">
              <w:rPr>
                <w:noProof/>
              </w:rPr>
              <w:t>Amendement</w:t>
            </w:r>
          </w:p>
        </w:tc>
      </w:tr>
      <w:tr w:rsidR="00B92363" w:rsidRPr="005461A2" w14:paraId="70332DC4" w14:textId="77777777" w:rsidTr="00356448">
        <w:trPr>
          <w:jc w:val="center"/>
        </w:trPr>
        <w:tc>
          <w:tcPr>
            <w:tcW w:w="4876" w:type="dxa"/>
            <w:tcBorders>
              <w:top w:val="nil"/>
              <w:left w:val="nil"/>
              <w:bottom w:val="nil"/>
              <w:right w:val="nil"/>
            </w:tcBorders>
          </w:tcPr>
          <w:p w14:paraId="3E6B788F" w14:textId="77777777" w:rsidR="00B92363" w:rsidRPr="005461A2" w:rsidRDefault="00B92363" w:rsidP="00356448">
            <w:pPr>
              <w:pStyle w:val="Normal6a"/>
              <w:rPr>
                <w:noProof/>
              </w:rPr>
            </w:pPr>
          </w:p>
        </w:tc>
        <w:tc>
          <w:tcPr>
            <w:tcW w:w="4876" w:type="dxa"/>
            <w:tcBorders>
              <w:top w:val="nil"/>
              <w:left w:val="nil"/>
              <w:bottom w:val="nil"/>
              <w:right w:val="nil"/>
            </w:tcBorders>
          </w:tcPr>
          <w:p w14:paraId="3BFCE6E8" w14:textId="77777777" w:rsidR="00B92363" w:rsidRPr="005461A2" w:rsidRDefault="00B92363" w:rsidP="00356448">
            <w:pPr>
              <w:pStyle w:val="Normal6a"/>
              <w:rPr>
                <w:noProof/>
              </w:rPr>
            </w:pPr>
            <w:r w:rsidRPr="005461A2">
              <w:rPr>
                <w:b/>
                <w:i/>
                <w:noProof/>
              </w:rPr>
              <w:t>11 bis.</w:t>
            </w:r>
            <w:r w:rsidRPr="005461A2">
              <w:rPr>
                <w:noProof/>
              </w:rPr>
              <w:tab/>
            </w:r>
            <w:r w:rsidRPr="005461A2">
              <w:rPr>
                <w:b/>
                <w:i/>
                <w:noProof/>
              </w:rPr>
              <w:t>dringt aan op de invoering van een EU-brede standaardvergoedingenstelsel voor bank- en notariële diensten die rechtstreeks verband houdt met de oprichting en basisactiviteiten van een ESSU, waarbij ervoor wordt gezorgd dat de kosten evenredig en transparant blijven en niet hoger liggen dan het niveau dat uit hoofde van het ESSU-kader in alle lidstaten is vastgesteld;</w:t>
            </w:r>
          </w:p>
        </w:tc>
      </w:tr>
    </w:tbl>
    <w:p w14:paraId="766FB01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5C32DCF" w14:textId="77777777" w:rsidR="00B92363" w:rsidRPr="005461A2" w:rsidRDefault="00B92363" w:rsidP="00B92363">
      <w:pPr>
        <w:rPr>
          <w:noProof/>
        </w:rPr>
      </w:pPr>
      <w:r w:rsidRPr="005461A2">
        <w:rPr>
          <w:rStyle w:val="HideTWBExt"/>
        </w:rPr>
        <w:t>&lt;/Amend&gt;</w:t>
      </w:r>
    </w:p>
    <w:p w14:paraId="3D8F978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92</w:t>
      </w:r>
      <w:r w:rsidRPr="005461A2">
        <w:rPr>
          <w:rStyle w:val="HideTWBExt"/>
          <w:b w:val="0"/>
        </w:rPr>
        <w:t>&lt;/NumAm&gt;</w:t>
      </w:r>
    </w:p>
    <w:p w14:paraId="48B56A9D" w14:textId="77777777" w:rsidR="00B92363" w:rsidRPr="005461A2" w:rsidRDefault="00B92363" w:rsidP="00B92363">
      <w:pPr>
        <w:pStyle w:val="NormalBold"/>
        <w:rPr>
          <w:noProof/>
        </w:rPr>
      </w:pPr>
      <w:r w:rsidRPr="005461A2">
        <w:rPr>
          <w:rStyle w:val="HideTWBExt"/>
          <w:b w:val="0"/>
        </w:rPr>
        <w:lastRenderedPageBreak/>
        <w:t>&lt;RepeatBlock-By&gt;&lt;Members&gt;</w:t>
      </w:r>
      <w:r w:rsidRPr="005461A2">
        <w:rPr>
          <w:noProof/>
        </w:rPr>
        <w:t>Emil Radev</w:t>
      </w:r>
      <w:r w:rsidRPr="005461A2">
        <w:rPr>
          <w:rStyle w:val="HideTWBExt"/>
          <w:b w:val="0"/>
        </w:rPr>
        <w:t>&lt;/Members&gt;</w:t>
      </w:r>
    </w:p>
    <w:p w14:paraId="72C7EEEF" w14:textId="77777777" w:rsidR="00B92363" w:rsidRPr="005461A2" w:rsidRDefault="00B92363" w:rsidP="00B92363">
      <w:pPr>
        <w:pStyle w:val="NormalBold"/>
        <w:rPr>
          <w:noProof/>
        </w:rPr>
      </w:pPr>
      <w:r w:rsidRPr="005461A2">
        <w:rPr>
          <w:rStyle w:val="HideTWBExt"/>
          <w:b w:val="0"/>
        </w:rPr>
        <w:t>&lt;/RepeatBlock-By&gt;</w:t>
      </w:r>
    </w:p>
    <w:p w14:paraId="7B26483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6ADA739" w14:textId="77777777" w:rsidR="00B92363" w:rsidRPr="005461A2" w:rsidRDefault="00B92363" w:rsidP="00B92363">
      <w:pPr>
        <w:pStyle w:val="NormalBold"/>
        <w:rPr>
          <w:noProof/>
        </w:rPr>
      </w:pPr>
      <w:r w:rsidRPr="005461A2">
        <w:rPr>
          <w:rStyle w:val="HideTWBExt"/>
          <w:b w:val="0"/>
        </w:rPr>
        <w:t>&lt;Article&gt;</w:t>
      </w:r>
      <w:r w:rsidRPr="005461A2">
        <w:rPr>
          <w:noProof/>
        </w:rPr>
        <w:t>Paragraaf 11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73D63BF" w14:textId="77777777" w:rsidTr="00356448">
        <w:trPr>
          <w:trHeight w:hRule="exact" w:val="240"/>
          <w:jc w:val="center"/>
        </w:trPr>
        <w:tc>
          <w:tcPr>
            <w:tcW w:w="9752" w:type="dxa"/>
            <w:gridSpan w:val="2"/>
            <w:tcBorders>
              <w:top w:val="nil"/>
              <w:left w:val="nil"/>
              <w:bottom w:val="nil"/>
              <w:right w:val="nil"/>
            </w:tcBorders>
          </w:tcPr>
          <w:p w14:paraId="4EF4FA91" w14:textId="77777777" w:rsidR="00B92363" w:rsidRPr="005461A2" w:rsidRDefault="00B92363" w:rsidP="00356448">
            <w:pPr>
              <w:rPr>
                <w:noProof/>
              </w:rPr>
            </w:pPr>
          </w:p>
        </w:tc>
      </w:tr>
      <w:tr w:rsidR="00B92363" w:rsidRPr="005461A2" w14:paraId="473BC4AD" w14:textId="77777777" w:rsidTr="00356448">
        <w:trPr>
          <w:trHeight w:val="240"/>
          <w:jc w:val="center"/>
        </w:trPr>
        <w:tc>
          <w:tcPr>
            <w:tcW w:w="4876" w:type="dxa"/>
            <w:tcBorders>
              <w:top w:val="nil"/>
              <w:left w:val="nil"/>
              <w:bottom w:val="nil"/>
              <w:right w:val="nil"/>
            </w:tcBorders>
          </w:tcPr>
          <w:p w14:paraId="79284C6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A083090" w14:textId="77777777" w:rsidR="00B92363" w:rsidRPr="005461A2" w:rsidRDefault="00B92363" w:rsidP="00356448">
            <w:pPr>
              <w:pStyle w:val="AmColumnHeading"/>
              <w:rPr>
                <w:noProof/>
              </w:rPr>
            </w:pPr>
            <w:r w:rsidRPr="005461A2">
              <w:rPr>
                <w:noProof/>
              </w:rPr>
              <w:t>Amendement</w:t>
            </w:r>
          </w:p>
        </w:tc>
      </w:tr>
      <w:tr w:rsidR="00B92363" w:rsidRPr="005461A2" w14:paraId="0CB1856D" w14:textId="77777777" w:rsidTr="00356448">
        <w:trPr>
          <w:jc w:val="center"/>
        </w:trPr>
        <w:tc>
          <w:tcPr>
            <w:tcW w:w="4876" w:type="dxa"/>
            <w:tcBorders>
              <w:top w:val="nil"/>
              <w:left w:val="nil"/>
              <w:bottom w:val="nil"/>
              <w:right w:val="nil"/>
            </w:tcBorders>
          </w:tcPr>
          <w:p w14:paraId="5AF4FBCF" w14:textId="77777777" w:rsidR="00B92363" w:rsidRPr="005461A2" w:rsidRDefault="00B92363" w:rsidP="00356448">
            <w:pPr>
              <w:pStyle w:val="Normal6a"/>
              <w:rPr>
                <w:noProof/>
              </w:rPr>
            </w:pPr>
          </w:p>
        </w:tc>
        <w:tc>
          <w:tcPr>
            <w:tcW w:w="4876" w:type="dxa"/>
            <w:tcBorders>
              <w:top w:val="nil"/>
              <w:left w:val="nil"/>
              <w:bottom w:val="nil"/>
              <w:right w:val="nil"/>
            </w:tcBorders>
          </w:tcPr>
          <w:p w14:paraId="036D21AC" w14:textId="77777777" w:rsidR="00B92363" w:rsidRPr="005461A2" w:rsidRDefault="00B92363" w:rsidP="00356448">
            <w:pPr>
              <w:pStyle w:val="Normal6a"/>
              <w:rPr>
                <w:noProof/>
              </w:rPr>
            </w:pPr>
            <w:r w:rsidRPr="005461A2">
              <w:rPr>
                <w:b/>
                <w:i/>
                <w:noProof/>
              </w:rPr>
              <w:t>11 bis.</w:t>
            </w:r>
            <w:r w:rsidRPr="005461A2">
              <w:rPr>
                <w:noProof/>
              </w:rPr>
              <w:tab/>
            </w:r>
            <w:r w:rsidRPr="005461A2">
              <w:rPr>
                <w:b/>
                <w:i/>
                <w:noProof/>
              </w:rPr>
              <w:t>verzoekt om de afgifte van een Europees ESSU-certificaat, dat in alle lidstaten moet worden erkend, op het moment van de afgifte ervan, van de oprichting van het bedrijf en van de essentiële informatie in het inschrijvingsregister;</w:t>
            </w:r>
          </w:p>
        </w:tc>
      </w:tr>
    </w:tbl>
    <w:p w14:paraId="1158541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49E66ED" w14:textId="77777777" w:rsidR="00B92363" w:rsidRPr="005461A2" w:rsidRDefault="00B92363" w:rsidP="00B92363">
      <w:pPr>
        <w:rPr>
          <w:noProof/>
        </w:rPr>
      </w:pPr>
      <w:r w:rsidRPr="005461A2">
        <w:rPr>
          <w:rStyle w:val="HideTWBExt"/>
        </w:rPr>
        <w:t>&lt;/Amend&gt;</w:t>
      </w:r>
    </w:p>
    <w:p w14:paraId="1492C65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93</w:t>
      </w:r>
      <w:r w:rsidRPr="005461A2">
        <w:rPr>
          <w:rStyle w:val="HideTWBExt"/>
          <w:b w:val="0"/>
        </w:rPr>
        <w:t>&lt;/NumAm&gt;</w:t>
      </w:r>
    </w:p>
    <w:p w14:paraId="5DCED7C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633902FF" w14:textId="77777777" w:rsidR="00B92363" w:rsidRPr="005461A2" w:rsidRDefault="00B92363" w:rsidP="00B92363">
      <w:pPr>
        <w:pStyle w:val="NormalBold"/>
        <w:rPr>
          <w:noProof/>
        </w:rPr>
      </w:pPr>
      <w:r w:rsidRPr="005461A2">
        <w:rPr>
          <w:rStyle w:val="HideTWBExt"/>
          <w:b w:val="0"/>
        </w:rPr>
        <w:t>&lt;/RepeatBlock-By&gt;</w:t>
      </w:r>
    </w:p>
    <w:p w14:paraId="1D34EDB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28F7F36" w14:textId="77777777" w:rsidR="00B92363" w:rsidRPr="005461A2" w:rsidRDefault="00B92363" w:rsidP="00B92363">
      <w:pPr>
        <w:pStyle w:val="NormalBold"/>
        <w:rPr>
          <w:noProof/>
        </w:rPr>
      </w:pPr>
      <w:r w:rsidRPr="005461A2">
        <w:rPr>
          <w:rStyle w:val="HideTWBExt"/>
          <w:b w:val="0"/>
        </w:rPr>
        <w:t>&lt;Article&gt;</w:t>
      </w:r>
      <w:r w:rsidRPr="005461A2">
        <w:rPr>
          <w:noProof/>
        </w:rPr>
        <w:t>Paragraaf 12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F0DBF48" w14:textId="77777777" w:rsidTr="00356448">
        <w:trPr>
          <w:trHeight w:hRule="exact" w:val="240"/>
          <w:jc w:val="center"/>
        </w:trPr>
        <w:tc>
          <w:tcPr>
            <w:tcW w:w="9752" w:type="dxa"/>
            <w:gridSpan w:val="2"/>
            <w:tcBorders>
              <w:top w:val="nil"/>
              <w:left w:val="nil"/>
              <w:bottom w:val="nil"/>
              <w:right w:val="nil"/>
            </w:tcBorders>
          </w:tcPr>
          <w:p w14:paraId="26100147" w14:textId="77777777" w:rsidR="00B92363" w:rsidRPr="005461A2" w:rsidRDefault="00B92363" w:rsidP="00356448">
            <w:pPr>
              <w:rPr>
                <w:noProof/>
              </w:rPr>
            </w:pPr>
          </w:p>
        </w:tc>
      </w:tr>
      <w:tr w:rsidR="00B92363" w:rsidRPr="005461A2" w14:paraId="4BF8B6C1" w14:textId="77777777" w:rsidTr="00356448">
        <w:trPr>
          <w:trHeight w:val="240"/>
          <w:jc w:val="center"/>
        </w:trPr>
        <w:tc>
          <w:tcPr>
            <w:tcW w:w="4876" w:type="dxa"/>
            <w:tcBorders>
              <w:top w:val="nil"/>
              <w:left w:val="nil"/>
              <w:bottom w:val="nil"/>
              <w:right w:val="nil"/>
            </w:tcBorders>
          </w:tcPr>
          <w:p w14:paraId="5D7019B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097D5FA" w14:textId="77777777" w:rsidR="00B92363" w:rsidRPr="005461A2" w:rsidRDefault="00B92363" w:rsidP="00356448">
            <w:pPr>
              <w:pStyle w:val="AmColumnHeading"/>
              <w:rPr>
                <w:noProof/>
              </w:rPr>
            </w:pPr>
            <w:r w:rsidRPr="005461A2">
              <w:rPr>
                <w:noProof/>
              </w:rPr>
              <w:t>Amendement</w:t>
            </w:r>
          </w:p>
        </w:tc>
      </w:tr>
      <w:tr w:rsidR="00B92363" w:rsidRPr="005461A2" w14:paraId="576509B0" w14:textId="77777777" w:rsidTr="00356448">
        <w:trPr>
          <w:jc w:val="center"/>
        </w:trPr>
        <w:tc>
          <w:tcPr>
            <w:tcW w:w="4876" w:type="dxa"/>
            <w:tcBorders>
              <w:top w:val="nil"/>
              <w:left w:val="nil"/>
              <w:bottom w:val="nil"/>
              <w:right w:val="nil"/>
            </w:tcBorders>
          </w:tcPr>
          <w:p w14:paraId="1F87E946" w14:textId="77777777" w:rsidR="00B92363" w:rsidRPr="005461A2" w:rsidRDefault="00B92363" w:rsidP="00356448">
            <w:pPr>
              <w:pStyle w:val="Normal6a"/>
              <w:rPr>
                <w:noProof/>
              </w:rPr>
            </w:pPr>
            <w:r w:rsidRPr="005461A2">
              <w:rPr>
                <w:noProof/>
              </w:rPr>
              <w:t>12.</w:t>
            </w:r>
            <w:r w:rsidRPr="005461A2">
              <w:rPr>
                <w:noProof/>
              </w:rPr>
              <w:tab/>
              <w:t xml:space="preserve">dringt aan op de invoering van een uniform digitaal ondernemingsregister op Unieniveau dat dient als rechtstreeks toegangspunt voor de inschrijving van </w:t>
            </w:r>
            <w:r w:rsidRPr="005461A2">
              <w:rPr>
                <w:b/>
                <w:i/>
                <w:noProof/>
              </w:rPr>
              <w:t>ESSU’s</w:t>
            </w:r>
            <w:r w:rsidRPr="005461A2">
              <w:rPr>
                <w:noProof/>
              </w:rPr>
              <w:t>, als aanvulling op en uitbreiding van het bestaande systeem van gekoppelde registers (BRIS);</w:t>
            </w:r>
          </w:p>
        </w:tc>
        <w:tc>
          <w:tcPr>
            <w:tcW w:w="4876" w:type="dxa"/>
            <w:tcBorders>
              <w:top w:val="nil"/>
              <w:left w:val="nil"/>
              <w:bottom w:val="nil"/>
              <w:right w:val="nil"/>
            </w:tcBorders>
          </w:tcPr>
          <w:p w14:paraId="3C0CF022" w14:textId="77777777" w:rsidR="00B92363" w:rsidRPr="005461A2" w:rsidRDefault="00B92363" w:rsidP="00356448">
            <w:pPr>
              <w:pStyle w:val="Normal6a"/>
              <w:rPr>
                <w:noProof/>
              </w:rPr>
            </w:pPr>
            <w:r w:rsidRPr="005461A2">
              <w:rPr>
                <w:noProof/>
              </w:rPr>
              <w:t>12.</w:t>
            </w:r>
            <w:r w:rsidRPr="005461A2">
              <w:rPr>
                <w:noProof/>
              </w:rPr>
              <w:tab/>
              <w:t xml:space="preserve">dringt aan op de invoering van een uniform digitaal ondernemingsregister op Unieniveau dat dient als rechtstreeks toegangspunt voor de inschrijving van </w:t>
            </w:r>
            <w:r w:rsidRPr="005461A2">
              <w:rPr>
                <w:b/>
                <w:i/>
                <w:noProof/>
              </w:rPr>
              <w:t>VES’s</w:t>
            </w:r>
            <w:r w:rsidRPr="005461A2">
              <w:rPr>
                <w:noProof/>
              </w:rPr>
              <w:t>, als aanvulling op en uitbreiding van het bestaande systeem van gekoppelde registers (BRIS)</w:t>
            </w:r>
            <w:r w:rsidRPr="005461A2">
              <w:rPr>
                <w:b/>
                <w:bCs/>
                <w:i/>
                <w:iCs/>
                <w:noProof/>
              </w:rPr>
              <w:t>, dat rechtstreeks toegankelijk is voor het publiek en geïntegreerd is met nationale ondernemingsregisters</w:t>
            </w:r>
            <w:r w:rsidRPr="005461A2">
              <w:rPr>
                <w:noProof/>
              </w:rPr>
              <w:t xml:space="preserve">; </w:t>
            </w:r>
            <w:r w:rsidRPr="005461A2">
              <w:rPr>
                <w:b/>
                <w:i/>
                <w:noProof/>
              </w:rPr>
              <w:t xml:space="preserve">verlangt dat dit ondernemingsregister ook zal voorzien in de opslag van documenten die nodig zijn voor de inschrijving van VES en het bijbehorende beginsel van “eenmalig bewijs”, alsook in nationale certificeringen, die later in alle lidstaten zouden kunnen worden erkend teneinde de paspoortrechten van certificeringen te versterken; benadrukt dat het platform meertalig moet zijn en grensoverschrijdende operabiliteit moet </w:t>
            </w:r>
            <w:r w:rsidRPr="005461A2">
              <w:rPr>
                <w:b/>
                <w:i/>
                <w:noProof/>
              </w:rPr>
              <w:lastRenderedPageBreak/>
              <w:t>ondersteunen;</w:t>
            </w:r>
          </w:p>
        </w:tc>
      </w:tr>
    </w:tbl>
    <w:p w14:paraId="5A318DC3"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A18501A" w14:textId="77777777" w:rsidR="00B92363" w:rsidRPr="005461A2" w:rsidRDefault="00B92363" w:rsidP="00B92363">
      <w:pPr>
        <w:rPr>
          <w:noProof/>
        </w:rPr>
      </w:pPr>
      <w:r w:rsidRPr="005461A2">
        <w:rPr>
          <w:rStyle w:val="HideTWBExt"/>
        </w:rPr>
        <w:t>&lt;/Amend&gt;</w:t>
      </w:r>
    </w:p>
    <w:p w14:paraId="62F7977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94</w:t>
      </w:r>
      <w:r w:rsidRPr="005461A2">
        <w:rPr>
          <w:rStyle w:val="HideTWBExt"/>
          <w:b w:val="0"/>
        </w:rPr>
        <w:t>&lt;/NumAm&gt;</w:t>
      </w:r>
    </w:p>
    <w:p w14:paraId="4F7BC1E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 Ernő Schaller-Baross</w:t>
      </w:r>
      <w:r w:rsidRPr="005461A2">
        <w:rPr>
          <w:rStyle w:val="HideTWBExt"/>
          <w:b w:val="0"/>
        </w:rPr>
        <w:t>&lt;/Members&gt;</w:t>
      </w:r>
    </w:p>
    <w:p w14:paraId="59CB4BF5" w14:textId="77777777" w:rsidR="00B92363" w:rsidRPr="005461A2" w:rsidRDefault="00B92363" w:rsidP="00B92363">
      <w:pPr>
        <w:pStyle w:val="NormalBold"/>
        <w:rPr>
          <w:noProof/>
        </w:rPr>
      </w:pPr>
      <w:r w:rsidRPr="005461A2">
        <w:rPr>
          <w:rStyle w:val="HideTWBExt"/>
          <w:b w:val="0"/>
        </w:rPr>
        <w:t>&lt;/RepeatBlock-By&gt;</w:t>
      </w:r>
    </w:p>
    <w:p w14:paraId="672DCBF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2F5E9DD" w14:textId="77777777" w:rsidR="00B92363" w:rsidRPr="005461A2" w:rsidRDefault="00B92363" w:rsidP="00B92363">
      <w:pPr>
        <w:pStyle w:val="NormalBold"/>
        <w:rPr>
          <w:noProof/>
        </w:rPr>
      </w:pPr>
      <w:r w:rsidRPr="005461A2">
        <w:rPr>
          <w:rStyle w:val="HideTWBExt"/>
          <w:b w:val="0"/>
        </w:rPr>
        <w:t>&lt;Article&gt;</w:t>
      </w:r>
      <w:r w:rsidRPr="005461A2">
        <w:rPr>
          <w:noProof/>
        </w:rPr>
        <w:t>Paragraaf 12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7FAC046" w14:textId="77777777" w:rsidTr="00356448">
        <w:trPr>
          <w:trHeight w:hRule="exact" w:val="240"/>
          <w:jc w:val="center"/>
        </w:trPr>
        <w:tc>
          <w:tcPr>
            <w:tcW w:w="9752" w:type="dxa"/>
            <w:gridSpan w:val="2"/>
            <w:tcBorders>
              <w:top w:val="nil"/>
              <w:left w:val="nil"/>
              <w:bottom w:val="nil"/>
              <w:right w:val="nil"/>
            </w:tcBorders>
          </w:tcPr>
          <w:p w14:paraId="0F19B328" w14:textId="77777777" w:rsidR="00B92363" w:rsidRPr="005461A2" w:rsidRDefault="00B92363" w:rsidP="00356448">
            <w:pPr>
              <w:rPr>
                <w:noProof/>
              </w:rPr>
            </w:pPr>
          </w:p>
        </w:tc>
      </w:tr>
      <w:tr w:rsidR="00B92363" w:rsidRPr="005461A2" w14:paraId="132CCC50" w14:textId="77777777" w:rsidTr="00356448">
        <w:trPr>
          <w:trHeight w:val="240"/>
          <w:jc w:val="center"/>
        </w:trPr>
        <w:tc>
          <w:tcPr>
            <w:tcW w:w="4876" w:type="dxa"/>
            <w:tcBorders>
              <w:top w:val="nil"/>
              <w:left w:val="nil"/>
              <w:bottom w:val="nil"/>
              <w:right w:val="nil"/>
            </w:tcBorders>
          </w:tcPr>
          <w:p w14:paraId="19AF26DB"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F7268D6" w14:textId="77777777" w:rsidR="00B92363" w:rsidRPr="005461A2" w:rsidRDefault="00B92363" w:rsidP="00356448">
            <w:pPr>
              <w:pStyle w:val="AmColumnHeading"/>
              <w:rPr>
                <w:noProof/>
              </w:rPr>
            </w:pPr>
            <w:r w:rsidRPr="005461A2">
              <w:rPr>
                <w:noProof/>
              </w:rPr>
              <w:t>Amendement</w:t>
            </w:r>
          </w:p>
        </w:tc>
      </w:tr>
      <w:tr w:rsidR="00B92363" w:rsidRPr="005461A2" w14:paraId="50CDF250" w14:textId="77777777" w:rsidTr="00356448">
        <w:trPr>
          <w:jc w:val="center"/>
        </w:trPr>
        <w:tc>
          <w:tcPr>
            <w:tcW w:w="4876" w:type="dxa"/>
            <w:tcBorders>
              <w:top w:val="nil"/>
              <w:left w:val="nil"/>
              <w:bottom w:val="nil"/>
              <w:right w:val="nil"/>
            </w:tcBorders>
          </w:tcPr>
          <w:p w14:paraId="38A6C233" w14:textId="77777777" w:rsidR="00B92363" w:rsidRPr="005461A2" w:rsidRDefault="00B92363" w:rsidP="00356448">
            <w:pPr>
              <w:pStyle w:val="Normal6a"/>
              <w:rPr>
                <w:noProof/>
              </w:rPr>
            </w:pPr>
            <w:r w:rsidRPr="005461A2">
              <w:rPr>
                <w:noProof/>
              </w:rPr>
              <w:t>12.</w:t>
            </w:r>
            <w:r w:rsidRPr="005461A2">
              <w:rPr>
                <w:noProof/>
              </w:rPr>
              <w:tab/>
              <w:t>dringt aan op de invoering van een uniform digitaal ondernemingsregister op Unieniveau dat dient als rechtstreeks toegangspunt voor de inschrijving van ESSU’s, als aanvulling op en uitbreiding van het bestaande systeem van gekoppelde registers (BRIS);</w:t>
            </w:r>
          </w:p>
        </w:tc>
        <w:tc>
          <w:tcPr>
            <w:tcW w:w="4876" w:type="dxa"/>
            <w:tcBorders>
              <w:top w:val="nil"/>
              <w:left w:val="nil"/>
              <w:bottom w:val="nil"/>
              <w:right w:val="nil"/>
            </w:tcBorders>
          </w:tcPr>
          <w:p w14:paraId="7074EDA6" w14:textId="77777777" w:rsidR="00B92363" w:rsidRPr="005461A2" w:rsidRDefault="00B92363" w:rsidP="00356448">
            <w:pPr>
              <w:pStyle w:val="Normal6a"/>
              <w:rPr>
                <w:noProof/>
              </w:rPr>
            </w:pPr>
            <w:r w:rsidRPr="005461A2">
              <w:rPr>
                <w:noProof/>
              </w:rPr>
              <w:t>12.</w:t>
            </w:r>
            <w:r w:rsidRPr="005461A2">
              <w:rPr>
                <w:noProof/>
              </w:rPr>
              <w:tab/>
              <w:t xml:space="preserve">dringt aan op de invoering van een uniform digitaal ondernemingsregister op Unieniveau dat dient als rechtstreeks toegangspunt voor de inschrijving van ESSU’s, als aanvulling op en uitbreiding van het bestaande systeem van gekoppelde registers (BRIS); </w:t>
            </w:r>
            <w:r w:rsidRPr="005461A2">
              <w:rPr>
                <w:b/>
                <w:bCs/>
                <w:i/>
                <w:iCs/>
                <w:noProof/>
              </w:rPr>
              <w:t>benadrukt dat ondernemingen niet mogen worden toegestaan nationale registratievereisten te omzeilen en dat de betrokkenheid van advocaten en/of notarissen bij registratieprocedures verplicht moet blijven teneinde de wettigheid te waarborgen en witwassen te voorkomen;</w:t>
            </w:r>
          </w:p>
        </w:tc>
      </w:tr>
    </w:tbl>
    <w:p w14:paraId="07D5CE6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305B9850" w14:textId="77777777" w:rsidR="00B92363" w:rsidRPr="005461A2" w:rsidRDefault="00B92363" w:rsidP="00B92363">
      <w:pPr>
        <w:rPr>
          <w:noProof/>
        </w:rPr>
      </w:pPr>
      <w:r w:rsidRPr="005461A2">
        <w:rPr>
          <w:rStyle w:val="HideTWBExt"/>
        </w:rPr>
        <w:t>&lt;/Amend&gt;</w:t>
      </w:r>
    </w:p>
    <w:p w14:paraId="17796004"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95</w:t>
      </w:r>
      <w:r w:rsidRPr="005461A2">
        <w:rPr>
          <w:rStyle w:val="HideTWBExt"/>
          <w:b w:val="0"/>
        </w:rPr>
        <w:t>&lt;/NumAm&gt;</w:t>
      </w:r>
    </w:p>
    <w:p w14:paraId="2665425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Arash Saeidi</w:t>
      </w:r>
      <w:r w:rsidRPr="005461A2">
        <w:rPr>
          <w:rStyle w:val="HideTWBExt"/>
          <w:b w:val="0"/>
        </w:rPr>
        <w:t>&lt;/Members&gt;</w:t>
      </w:r>
    </w:p>
    <w:p w14:paraId="15AF9326" w14:textId="77777777" w:rsidR="00B92363" w:rsidRPr="005461A2" w:rsidRDefault="00B92363" w:rsidP="00B92363">
      <w:pPr>
        <w:rPr>
          <w:noProof/>
        </w:rPr>
      </w:pPr>
      <w:r w:rsidRPr="005461A2">
        <w:rPr>
          <w:rStyle w:val="HideTWBExt"/>
        </w:rPr>
        <w:t>&lt;AuNomDe&gt;</w:t>
      </w:r>
      <w:r w:rsidRPr="005461A2">
        <w:rPr>
          <w:rStyle w:val="HideTWBInt"/>
        </w:rPr>
        <w:t>{The Left}</w:t>
      </w:r>
      <w:r w:rsidRPr="005461A2">
        <w:rPr>
          <w:noProof/>
        </w:rPr>
        <w:t>namens de Fractie The Left</w:t>
      </w:r>
      <w:r w:rsidRPr="005461A2">
        <w:rPr>
          <w:rStyle w:val="HideTWBExt"/>
        </w:rPr>
        <w:t>&lt;/AuNomDe&gt;</w:t>
      </w:r>
    </w:p>
    <w:p w14:paraId="0BACD679" w14:textId="77777777" w:rsidR="00B92363" w:rsidRPr="005461A2" w:rsidRDefault="00B92363" w:rsidP="00B92363">
      <w:pPr>
        <w:pStyle w:val="NormalBold"/>
        <w:rPr>
          <w:noProof/>
        </w:rPr>
      </w:pPr>
      <w:r w:rsidRPr="005461A2">
        <w:rPr>
          <w:rStyle w:val="HideTWBExt"/>
          <w:b w:val="0"/>
        </w:rPr>
        <w:t>&lt;/RepeatBlock-By&gt;</w:t>
      </w:r>
    </w:p>
    <w:p w14:paraId="00ACA63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A725A88" w14:textId="77777777" w:rsidR="00B92363" w:rsidRPr="005461A2" w:rsidRDefault="00B92363" w:rsidP="00B92363">
      <w:pPr>
        <w:pStyle w:val="NormalBold"/>
        <w:rPr>
          <w:noProof/>
        </w:rPr>
      </w:pPr>
      <w:r w:rsidRPr="005461A2">
        <w:rPr>
          <w:rStyle w:val="HideTWBExt"/>
          <w:b w:val="0"/>
        </w:rPr>
        <w:t>&lt;Article&gt;</w:t>
      </w:r>
      <w:r w:rsidRPr="005461A2">
        <w:rPr>
          <w:noProof/>
        </w:rPr>
        <w:t>Paragraaf 12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10A8334" w14:textId="77777777" w:rsidTr="00356448">
        <w:trPr>
          <w:trHeight w:hRule="exact" w:val="240"/>
          <w:jc w:val="center"/>
        </w:trPr>
        <w:tc>
          <w:tcPr>
            <w:tcW w:w="9752" w:type="dxa"/>
            <w:gridSpan w:val="2"/>
            <w:tcBorders>
              <w:top w:val="nil"/>
              <w:left w:val="nil"/>
              <w:bottom w:val="nil"/>
              <w:right w:val="nil"/>
            </w:tcBorders>
          </w:tcPr>
          <w:p w14:paraId="10081496" w14:textId="77777777" w:rsidR="00B92363" w:rsidRPr="005461A2" w:rsidRDefault="00B92363" w:rsidP="00356448">
            <w:pPr>
              <w:rPr>
                <w:noProof/>
              </w:rPr>
            </w:pPr>
          </w:p>
        </w:tc>
      </w:tr>
      <w:tr w:rsidR="00B92363" w:rsidRPr="005461A2" w14:paraId="2A634415" w14:textId="77777777" w:rsidTr="00356448">
        <w:trPr>
          <w:trHeight w:val="240"/>
          <w:jc w:val="center"/>
        </w:trPr>
        <w:tc>
          <w:tcPr>
            <w:tcW w:w="4876" w:type="dxa"/>
            <w:tcBorders>
              <w:top w:val="nil"/>
              <w:left w:val="nil"/>
              <w:bottom w:val="nil"/>
              <w:right w:val="nil"/>
            </w:tcBorders>
          </w:tcPr>
          <w:p w14:paraId="2B582B0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0774371" w14:textId="77777777" w:rsidR="00B92363" w:rsidRPr="005461A2" w:rsidRDefault="00B92363" w:rsidP="00356448">
            <w:pPr>
              <w:pStyle w:val="AmColumnHeading"/>
              <w:rPr>
                <w:noProof/>
              </w:rPr>
            </w:pPr>
            <w:r w:rsidRPr="005461A2">
              <w:rPr>
                <w:noProof/>
              </w:rPr>
              <w:t>Amendement</w:t>
            </w:r>
          </w:p>
        </w:tc>
      </w:tr>
      <w:tr w:rsidR="00B92363" w:rsidRPr="005461A2" w14:paraId="297B20C6" w14:textId="77777777" w:rsidTr="00356448">
        <w:trPr>
          <w:jc w:val="center"/>
        </w:trPr>
        <w:tc>
          <w:tcPr>
            <w:tcW w:w="4876" w:type="dxa"/>
            <w:tcBorders>
              <w:top w:val="nil"/>
              <w:left w:val="nil"/>
              <w:bottom w:val="nil"/>
              <w:right w:val="nil"/>
            </w:tcBorders>
          </w:tcPr>
          <w:p w14:paraId="3D37A130" w14:textId="77777777" w:rsidR="00B92363" w:rsidRPr="005461A2" w:rsidRDefault="00B92363" w:rsidP="00356448">
            <w:pPr>
              <w:pStyle w:val="Normal6a"/>
              <w:rPr>
                <w:noProof/>
              </w:rPr>
            </w:pPr>
            <w:r w:rsidRPr="005461A2">
              <w:rPr>
                <w:noProof/>
              </w:rPr>
              <w:t>12.</w:t>
            </w:r>
            <w:r w:rsidRPr="005461A2">
              <w:rPr>
                <w:noProof/>
              </w:rPr>
              <w:tab/>
              <w:t xml:space="preserve">dringt aan op de invoering van een uniform digitaal ondernemingsregister op Unieniveau dat dient als rechtstreeks toegangspunt voor de inschrijving van ESSU’s, als aanvulling op en uitbreiding van het bestaande systeem van gekoppelde </w:t>
            </w:r>
            <w:r w:rsidRPr="005461A2">
              <w:rPr>
                <w:noProof/>
              </w:rPr>
              <w:lastRenderedPageBreak/>
              <w:t>registers (BRIS);</w:t>
            </w:r>
          </w:p>
        </w:tc>
        <w:tc>
          <w:tcPr>
            <w:tcW w:w="4876" w:type="dxa"/>
            <w:tcBorders>
              <w:top w:val="nil"/>
              <w:left w:val="nil"/>
              <w:bottom w:val="nil"/>
              <w:right w:val="nil"/>
            </w:tcBorders>
          </w:tcPr>
          <w:p w14:paraId="1A2F73D3" w14:textId="77777777" w:rsidR="00B92363" w:rsidRPr="005461A2" w:rsidRDefault="00B92363" w:rsidP="00356448">
            <w:pPr>
              <w:pStyle w:val="Normal6a"/>
              <w:rPr>
                <w:noProof/>
              </w:rPr>
            </w:pPr>
            <w:r w:rsidRPr="005461A2">
              <w:rPr>
                <w:noProof/>
              </w:rPr>
              <w:lastRenderedPageBreak/>
              <w:t>12.</w:t>
            </w:r>
            <w:r w:rsidRPr="005461A2">
              <w:rPr>
                <w:noProof/>
              </w:rPr>
              <w:tab/>
              <w:t xml:space="preserve">dringt aan op de invoering van een uniform digitaal ondernemingsregister op Unieniveau dat dient als rechtstreeks toegangspunt voor de inschrijving van ESSU’s, als aanvulling op en uitbreiding van het bestaande systeem van gekoppelde registers (BRIS); </w:t>
            </w:r>
            <w:r w:rsidRPr="005461A2">
              <w:rPr>
                <w:b/>
                <w:bCs/>
                <w:i/>
                <w:iCs/>
                <w:noProof/>
              </w:rPr>
              <w:t xml:space="preserve">benadrukt bovendien dat </w:t>
            </w:r>
            <w:r w:rsidRPr="005461A2">
              <w:rPr>
                <w:b/>
                <w:bCs/>
                <w:i/>
                <w:iCs/>
                <w:noProof/>
              </w:rPr>
              <w:lastRenderedPageBreak/>
              <w:t>hieraan een voor het publiek toegankelijk transparantieregister moet worden toegevoegd, dat de publicatie van informatie over de uiteindelijk begunstigden, eigendomsstructuren en fiscale praktijken garandeert, teneinde een gebrek aan transparantie en misbruik te voorkomen;</w:t>
            </w:r>
          </w:p>
        </w:tc>
      </w:tr>
    </w:tbl>
    <w:p w14:paraId="73A50B77"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1DB5D5A2" w14:textId="77777777" w:rsidR="00B92363" w:rsidRPr="005461A2" w:rsidRDefault="00B92363" w:rsidP="00B92363">
      <w:pPr>
        <w:rPr>
          <w:noProof/>
        </w:rPr>
      </w:pPr>
      <w:r w:rsidRPr="005461A2">
        <w:rPr>
          <w:rStyle w:val="HideTWBExt"/>
        </w:rPr>
        <w:t>&lt;/Amend&gt;</w:t>
      </w:r>
    </w:p>
    <w:p w14:paraId="1DBBB312"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96</w:t>
      </w:r>
      <w:r w:rsidRPr="005461A2">
        <w:rPr>
          <w:rStyle w:val="HideTWBExt"/>
          <w:b w:val="0"/>
        </w:rPr>
        <w:t>&lt;/NumAm&gt;</w:t>
      </w:r>
    </w:p>
    <w:p w14:paraId="44D184F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Maravillas Abadía Jover</w:t>
      </w:r>
      <w:r w:rsidRPr="005461A2">
        <w:rPr>
          <w:rStyle w:val="HideTWBExt"/>
          <w:b w:val="0"/>
        </w:rPr>
        <w:t>&lt;/Members&gt;</w:t>
      </w:r>
    </w:p>
    <w:p w14:paraId="34E7DABE" w14:textId="77777777" w:rsidR="00B92363" w:rsidRPr="005461A2" w:rsidRDefault="00B92363" w:rsidP="00B92363">
      <w:pPr>
        <w:pStyle w:val="NormalBold"/>
        <w:rPr>
          <w:noProof/>
        </w:rPr>
      </w:pPr>
      <w:r w:rsidRPr="005461A2">
        <w:rPr>
          <w:rStyle w:val="HideTWBExt"/>
          <w:b w:val="0"/>
        </w:rPr>
        <w:t>&lt;/RepeatBlock-By&gt;</w:t>
      </w:r>
    </w:p>
    <w:p w14:paraId="3DBF7607"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51FBD90" w14:textId="77777777" w:rsidR="00B92363" w:rsidRPr="005461A2" w:rsidRDefault="00B92363" w:rsidP="00B92363">
      <w:pPr>
        <w:pStyle w:val="NormalBold"/>
        <w:rPr>
          <w:noProof/>
        </w:rPr>
      </w:pPr>
      <w:r w:rsidRPr="005461A2">
        <w:rPr>
          <w:rStyle w:val="HideTWBExt"/>
          <w:b w:val="0"/>
        </w:rPr>
        <w:t>&lt;Article&gt;</w:t>
      </w:r>
      <w:r w:rsidRPr="005461A2">
        <w:rPr>
          <w:noProof/>
        </w:rPr>
        <w:t>Paragraaf 12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BD873D7" w14:textId="77777777" w:rsidTr="00356448">
        <w:trPr>
          <w:trHeight w:hRule="exact" w:val="240"/>
          <w:jc w:val="center"/>
        </w:trPr>
        <w:tc>
          <w:tcPr>
            <w:tcW w:w="9752" w:type="dxa"/>
            <w:gridSpan w:val="2"/>
            <w:tcBorders>
              <w:top w:val="nil"/>
              <w:left w:val="nil"/>
              <w:bottom w:val="nil"/>
              <w:right w:val="nil"/>
            </w:tcBorders>
          </w:tcPr>
          <w:p w14:paraId="5DB8210A" w14:textId="77777777" w:rsidR="00B92363" w:rsidRPr="005461A2" w:rsidRDefault="00B92363" w:rsidP="00356448">
            <w:pPr>
              <w:rPr>
                <w:noProof/>
              </w:rPr>
            </w:pPr>
          </w:p>
        </w:tc>
      </w:tr>
      <w:tr w:rsidR="00B92363" w:rsidRPr="005461A2" w14:paraId="43910330" w14:textId="77777777" w:rsidTr="00356448">
        <w:trPr>
          <w:trHeight w:val="240"/>
          <w:jc w:val="center"/>
        </w:trPr>
        <w:tc>
          <w:tcPr>
            <w:tcW w:w="4876" w:type="dxa"/>
            <w:tcBorders>
              <w:top w:val="nil"/>
              <w:left w:val="nil"/>
              <w:bottom w:val="nil"/>
              <w:right w:val="nil"/>
            </w:tcBorders>
          </w:tcPr>
          <w:p w14:paraId="39E0FEEF"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7A0EC2C" w14:textId="77777777" w:rsidR="00B92363" w:rsidRPr="005461A2" w:rsidRDefault="00B92363" w:rsidP="00356448">
            <w:pPr>
              <w:pStyle w:val="AmColumnHeading"/>
              <w:rPr>
                <w:noProof/>
              </w:rPr>
            </w:pPr>
            <w:r w:rsidRPr="005461A2">
              <w:rPr>
                <w:noProof/>
              </w:rPr>
              <w:t>Amendement</w:t>
            </w:r>
          </w:p>
        </w:tc>
      </w:tr>
      <w:tr w:rsidR="00B92363" w:rsidRPr="005461A2" w14:paraId="681AB558" w14:textId="77777777" w:rsidTr="00356448">
        <w:trPr>
          <w:jc w:val="center"/>
        </w:trPr>
        <w:tc>
          <w:tcPr>
            <w:tcW w:w="4876" w:type="dxa"/>
            <w:tcBorders>
              <w:top w:val="nil"/>
              <w:left w:val="nil"/>
              <w:bottom w:val="nil"/>
              <w:right w:val="nil"/>
            </w:tcBorders>
          </w:tcPr>
          <w:p w14:paraId="2D3432E9" w14:textId="77777777" w:rsidR="00B92363" w:rsidRPr="005461A2" w:rsidRDefault="00B92363" w:rsidP="00356448">
            <w:pPr>
              <w:pStyle w:val="Normal6a"/>
              <w:rPr>
                <w:noProof/>
              </w:rPr>
            </w:pPr>
            <w:r w:rsidRPr="005461A2">
              <w:rPr>
                <w:noProof/>
              </w:rPr>
              <w:t>12.</w:t>
            </w:r>
            <w:r w:rsidRPr="005461A2">
              <w:rPr>
                <w:noProof/>
              </w:rPr>
              <w:tab/>
              <w:t xml:space="preserve">dringt aan op de </w:t>
            </w:r>
            <w:r w:rsidRPr="005461A2">
              <w:rPr>
                <w:b/>
                <w:i/>
                <w:noProof/>
              </w:rPr>
              <w:t>invoering van een uniform digitaal ondernemingsregister op Unieniveau dat dient als rechtstreeks toegangspunt voor de inschrijving van ESSU’s, als</w:t>
            </w:r>
            <w:r w:rsidRPr="005461A2">
              <w:rPr>
                <w:noProof/>
              </w:rPr>
              <w:t xml:space="preserve"> aanvulling op en uitbreiding van het bestaande systeem van gekoppelde registers (BRIS);</w:t>
            </w:r>
          </w:p>
        </w:tc>
        <w:tc>
          <w:tcPr>
            <w:tcW w:w="4876" w:type="dxa"/>
            <w:tcBorders>
              <w:top w:val="nil"/>
              <w:left w:val="nil"/>
              <w:bottom w:val="nil"/>
              <w:right w:val="nil"/>
            </w:tcBorders>
          </w:tcPr>
          <w:p w14:paraId="4691F2C1" w14:textId="77777777" w:rsidR="00B92363" w:rsidRPr="005461A2" w:rsidRDefault="00B92363" w:rsidP="00356448">
            <w:pPr>
              <w:pStyle w:val="Normal6a"/>
              <w:rPr>
                <w:noProof/>
              </w:rPr>
            </w:pPr>
            <w:r w:rsidRPr="005461A2">
              <w:rPr>
                <w:noProof/>
              </w:rPr>
              <w:t>12.</w:t>
            </w:r>
            <w:r w:rsidRPr="005461A2">
              <w:rPr>
                <w:noProof/>
              </w:rPr>
              <w:tab/>
              <w:t xml:space="preserve">dringt aan op de aanvulling op en uitbreiding van het bestaande systeem van gekoppelde registers (BRIS) </w:t>
            </w:r>
            <w:r w:rsidRPr="005461A2">
              <w:rPr>
                <w:b/>
                <w:i/>
                <w:noProof/>
              </w:rPr>
              <w:t>als het belangrijkste digitale instrument voor de inschrijving en koppeling van ESSU’s in de hele Unie</w:t>
            </w:r>
            <w:r w:rsidRPr="005461A2">
              <w:rPr>
                <w:noProof/>
              </w:rPr>
              <w:t>;</w:t>
            </w:r>
            <w:r w:rsidRPr="005461A2">
              <w:rPr>
                <w:b/>
                <w:i/>
                <w:noProof/>
              </w:rPr>
              <w:t xml:space="preserve"> benadrukt dat het BRIS, teneinde de efficiëntie ervan te vergroten, kan worden gekoppeld aan verschillende databanken die door de Commissie of agentschappen van de Unie worden beheerd, met inbegrip van databanken die verband houden met intellectuele eigendom, zoals handelsmerken en modellen;</w:t>
            </w:r>
          </w:p>
        </w:tc>
      </w:tr>
    </w:tbl>
    <w:p w14:paraId="63ABEC0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5899F94" w14:textId="77777777" w:rsidR="00B92363" w:rsidRPr="005461A2" w:rsidRDefault="00B92363" w:rsidP="00B92363">
      <w:pPr>
        <w:rPr>
          <w:noProof/>
        </w:rPr>
      </w:pPr>
      <w:r w:rsidRPr="005461A2">
        <w:rPr>
          <w:rStyle w:val="HideTWBExt"/>
        </w:rPr>
        <w:t>&lt;/Amend&gt;</w:t>
      </w:r>
    </w:p>
    <w:p w14:paraId="3995EC3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97</w:t>
      </w:r>
      <w:r w:rsidRPr="005461A2">
        <w:rPr>
          <w:rStyle w:val="HideTWBExt"/>
          <w:b w:val="0"/>
        </w:rPr>
        <w:t>&lt;/NumAm&gt;</w:t>
      </w:r>
    </w:p>
    <w:p w14:paraId="47941B4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17E83596" w14:textId="77777777" w:rsidR="00B92363" w:rsidRPr="005461A2" w:rsidRDefault="00B92363" w:rsidP="00B92363">
      <w:pPr>
        <w:pStyle w:val="NormalBold"/>
        <w:rPr>
          <w:noProof/>
        </w:rPr>
      </w:pPr>
      <w:r w:rsidRPr="005461A2">
        <w:rPr>
          <w:rStyle w:val="HideTWBExt"/>
          <w:b w:val="0"/>
        </w:rPr>
        <w:t>&lt;/RepeatBlock-By&gt;</w:t>
      </w:r>
    </w:p>
    <w:p w14:paraId="425C827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2055023" w14:textId="77777777" w:rsidR="00B92363" w:rsidRPr="005461A2" w:rsidRDefault="00B92363" w:rsidP="00B92363">
      <w:pPr>
        <w:pStyle w:val="NormalBold"/>
        <w:rPr>
          <w:noProof/>
        </w:rPr>
      </w:pPr>
      <w:r w:rsidRPr="005461A2">
        <w:rPr>
          <w:rStyle w:val="HideTWBExt"/>
          <w:b w:val="0"/>
        </w:rPr>
        <w:t>&lt;Article&gt;</w:t>
      </w:r>
      <w:r w:rsidRPr="005461A2">
        <w:rPr>
          <w:noProof/>
        </w:rPr>
        <w:t>Paragraaf 12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8969B3D" w14:textId="77777777" w:rsidTr="00356448">
        <w:trPr>
          <w:trHeight w:hRule="exact" w:val="240"/>
          <w:jc w:val="center"/>
        </w:trPr>
        <w:tc>
          <w:tcPr>
            <w:tcW w:w="9752" w:type="dxa"/>
            <w:gridSpan w:val="2"/>
            <w:tcBorders>
              <w:top w:val="nil"/>
              <w:left w:val="nil"/>
              <w:bottom w:val="nil"/>
              <w:right w:val="nil"/>
            </w:tcBorders>
          </w:tcPr>
          <w:p w14:paraId="50E0512A" w14:textId="77777777" w:rsidR="00B92363" w:rsidRPr="005461A2" w:rsidRDefault="00B92363" w:rsidP="00356448">
            <w:pPr>
              <w:rPr>
                <w:noProof/>
              </w:rPr>
            </w:pPr>
          </w:p>
        </w:tc>
      </w:tr>
      <w:tr w:rsidR="00B92363" w:rsidRPr="005461A2" w14:paraId="0C3AD6D4" w14:textId="77777777" w:rsidTr="00356448">
        <w:trPr>
          <w:trHeight w:val="240"/>
          <w:jc w:val="center"/>
        </w:trPr>
        <w:tc>
          <w:tcPr>
            <w:tcW w:w="4876" w:type="dxa"/>
            <w:tcBorders>
              <w:top w:val="nil"/>
              <w:left w:val="nil"/>
              <w:bottom w:val="nil"/>
              <w:right w:val="nil"/>
            </w:tcBorders>
          </w:tcPr>
          <w:p w14:paraId="54CE4AF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91F2E2B" w14:textId="77777777" w:rsidR="00B92363" w:rsidRPr="005461A2" w:rsidRDefault="00B92363" w:rsidP="00356448">
            <w:pPr>
              <w:pStyle w:val="AmColumnHeading"/>
              <w:rPr>
                <w:noProof/>
              </w:rPr>
            </w:pPr>
            <w:r w:rsidRPr="005461A2">
              <w:rPr>
                <w:noProof/>
              </w:rPr>
              <w:t>Amendement</w:t>
            </w:r>
          </w:p>
        </w:tc>
      </w:tr>
      <w:tr w:rsidR="00B92363" w:rsidRPr="005461A2" w14:paraId="141C2F89" w14:textId="77777777" w:rsidTr="00356448">
        <w:trPr>
          <w:jc w:val="center"/>
        </w:trPr>
        <w:tc>
          <w:tcPr>
            <w:tcW w:w="4876" w:type="dxa"/>
            <w:tcBorders>
              <w:top w:val="nil"/>
              <w:left w:val="nil"/>
              <w:bottom w:val="nil"/>
              <w:right w:val="nil"/>
            </w:tcBorders>
          </w:tcPr>
          <w:p w14:paraId="48504720" w14:textId="77777777" w:rsidR="00B92363" w:rsidRPr="005461A2" w:rsidRDefault="00B92363" w:rsidP="00356448">
            <w:pPr>
              <w:pStyle w:val="Normal6a"/>
              <w:rPr>
                <w:noProof/>
              </w:rPr>
            </w:pPr>
            <w:r w:rsidRPr="005461A2">
              <w:rPr>
                <w:noProof/>
              </w:rPr>
              <w:t>12.</w:t>
            </w:r>
            <w:r w:rsidRPr="005461A2">
              <w:rPr>
                <w:noProof/>
              </w:rPr>
              <w:tab/>
              <w:t xml:space="preserve">dringt aan op de invoering van een </w:t>
            </w:r>
            <w:r w:rsidRPr="005461A2">
              <w:rPr>
                <w:noProof/>
              </w:rPr>
              <w:lastRenderedPageBreak/>
              <w:t xml:space="preserve">uniform digitaal </w:t>
            </w:r>
            <w:r w:rsidRPr="005461A2">
              <w:rPr>
                <w:b/>
                <w:i/>
                <w:noProof/>
              </w:rPr>
              <w:t>ondernemingsregister op Unieniveau dat dient als</w:t>
            </w:r>
            <w:r w:rsidRPr="005461A2">
              <w:rPr>
                <w:noProof/>
              </w:rPr>
              <w:t xml:space="preserve"> rechtstreeks toegangspunt voor de inschrijving van ESSU’s, als aanvulling op en uitbreiding van het bestaande systeem van gekoppelde registers (BRIS);</w:t>
            </w:r>
          </w:p>
        </w:tc>
        <w:tc>
          <w:tcPr>
            <w:tcW w:w="4876" w:type="dxa"/>
            <w:tcBorders>
              <w:top w:val="nil"/>
              <w:left w:val="nil"/>
              <w:bottom w:val="nil"/>
              <w:right w:val="nil"/>
            </w:tcBorders>
          </w:tcPr>
          <w:p w14:paraId="4AC574BC" w14:textId="77777777" w:rsidR="00B92363" w:rsidRPr="005461A2" w:rsidRDefault="00B92363" w:rsidP="00356448">
            <w:pPr>
              <w:pStyle w:val="Normal6a"/>
              <w:rPr>
                <w:noProof/>
              </w:rPr>
            </w:pPr>
            <w:r w:rsidRPr="005461A2">
              <w:rPr>
                <w:noProof/>
              </w:rPr>
              <w:lastRenderedPageBreak/>
              <w:t>12.</w:t>
            </w:r>
            <w:r w:rsidRPr="005461A2">
              <w:rPr>
                <w:noProof/>
              </w:rPr>
              <w:tab/>
              <w:t xml:space="preserve">dringt aan op de invoering van een </w:t>
            </w:r>
            <w:r w:rsidRPr="005461A2">
              <w:rPr>
                <w:noProof/>
              </w:rPr>
              <w:lastRenderedPageBreak/>
              <w:t xml:space="preserve">uniform digitaal rechtstreeks toegangspunt </w:t>
            </w:r>
            <w:r w:rsidRPr="005461A2">
              <w:rPr>
                <w:b/>
                <w:i/>
                <w:noProof/>
              </w:rPr>
              <w:t>op Unieniveau</w:t>
            </w:r>
            <w:r w:rsidRPr="005461A2">
              <w:rPr>
                <w:noProof/>
              </w:rPr>
              <w:t xml:space="preserve"> voor de inschrijving van ESSU’s, als aanvulling op en uitbreiding van het bestaande systeem van gekoppelde registers (BRIS); </w:t>
            </w:r>
            <w:r w:rsidRPr="005461A2">
              <w:rPr>
                <w:b/>
                <w:i/>
                <w:noProof/>
              </w:rPr>
              <w:t>wijst erop dat dit toegangspunt moet voortbouwen op het bestaande e-justitieportaal en dit waar nodig moet vernieuwen teneinde te voorzien in een gebruikersvriendelijke, meertalige en beveiligde interface voor grensoverschrijdende vennootschapsprocedures;</w:t>
            </w:r>
          </w:p>
        </w:tc>
      </w:tr>
    </w:tbl>
    <w:p w14:paraId="18584914"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DF8417C" w14:textId="77777777" w:rsidR="00B92363" w:rsidRPr="005461A2" w:rsidRDefault="00B92363" w:rsidP="00B92363">
      <w:pPr>
        <w:rPr>
          <w:noProof/>
        </w:rPr>
      </w:pPr>
      <w:r w:rsidRPr="005461A2">
        <w:rPr>
          <w:rStyle w:val="HideTWBExt"/>
        </w:rPr>
        <w:t>&lt;/Amend&gt;</w:t>
      </w:r>
    </w:p>
    <w:p w14:paraId="5955A95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98</w:t>
      </w:r>
      <w:r w:rsidRPr="005461A2">
        <w:rPr>
          <w:rStyle w:val="HideTWBExt"/>
          <w:b w:val="0"/>
        </w:rPr>
        <w:t>&lt;/NumAm&gt;</w:t>
      </w:r>
    </w:p>
    <w:p w14:paraId="464E5EC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4796A88C" w14:textId="77777777" w:rsidR="00B92363" w:rsidRPr="005461A2" w:rsidRDefault="00B92363" w:rsidP="00B92363">
      <w:pPr>
        <w:pStyle w:val="NormalBold"/>
        <w:rPr>
          <w:noProof/>
        </w:rPr>
      </w:pPr>
      <w:r w:rsidRPr="005461A2">
        <w:rPr>
          <w:rStyle w:val="HideTWBExt"/>
          <w:b w:val="0"/>
        </w:rPr>
        <w:t>&lt;/RepeatBlock-By&gt;</w:t>
      </w:r>
    </w:p>
    <w:p w14:paraId="79CCDBC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3191240" w14:textId="77777777" w:rsidR="00B92363" w:rsidRPr="005461A2" w:rsidRDefault="00B92363" w:rsidP="00B92363">
      <w:pPr>
        <w:pStyle w:val="NormalBold"/>
        <w:rPr>
          <w:noProof/>
        </w:rPr>
      </w:pPr>
      <w:r w:rsidRPr="005461A2">
        <w:rPr>
          <w:rStyle w:val="HideTWBExt"/>
          <w:b w:val="0"/>
        </w:rPr>
        <w:t>&lt;Article&gt;</w:t>
      </w:r>
      <w:r w:rsidRPr="005461A2">
        <w:rPr>
          <w:noProof/>
        </w:rPr>
        <w:t>Paragraaf 12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7946067" w14:textId="77777777" w:rsidTr="00356448">
        <w:trPr>
          <w:trHeight w:hRule="exact" w:val="240"/>
          <w:jc w:val="center"/>
        </w:trPr>
        <w:tc>
          <w:tcPr>
            <w:tcW w:w="9752" w:type="dxa"/>
            <w:gridSpan w:val="2"/>
            <w:tcBorders>
              <w:top w:val="nil"/>
              <w:left w:val="nil"/>
              <w:bottom w:val="nil"/>
              <w:right w:val="nil"/>
            </w:tcBorders>
          </w:tcPr>
          <w:p w14:paraId="33DE05E1" w14:textId="77777777" w:rsidR="00B92363" w:rsidRPr="005461A2" w:rsidRDefault="00B92363" w:rsidP="00356448">
            <w:pPr>
              <w:rPr>
                <w:noProof/>
              </w:rPr>
            </w:pPr>
          </w:p>
        </w:tc>
      </w:tr>
      <w:tr w:rsidR="00B92363" w:rsidRPr="005461A2" w14:paraId="196DB29D" w14:textId="77777777" w:rsidTr="00356448">
        <w:trPr>
          <w:trHeight w:val="240"/>
          <w:jc w:val="center"/>
        </w:trPr>
        <w:tc>
          <w:tcPr>
            <w:tcW w:w="4876" w:type="dxa"/>
            <w:tcBorders>
              <w:top w:val="nil"/>
              <w:left w:val="nil"/>
              <w:bottom w:val="nil"/>
              <w:right w:val="nil"/>
            </w:tcBorders>
          </w:tcPr>
          <w:p w14:paraId="42433D3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88F3840" w14:textId="77777777" w:rsidR="00B92363" w:rsidRPr="005461A2" w:rsidRDefault="00B92363" w:rsidP="00356448">
            <w:pPr>
              <w:pStyle w:val="AmColumnHeading"/>
              <w:rPr>
                <w:noProof/>
              </w:rPr>
            </w:pPr>
            <w:r w:rsidRPr="005461A2">
              <w:rPr>
                <w:noProof/>
              </w:rPr>
              <w:t>Amendement</w:t>
            </w:r>
          </w:p>
        </w:tc>
      </w:tr>
      <w:tr w:rsidR="00B92363" w:rsidRPr="005461A2" w14:paraId="0EF32439" w14:textId="77777777" w:rsidTr="00356448">
        <w:trPr>
          <w:jc w:val="center"/>
        </w:trPr>
        <w:tc>
          <w:tcPr>
            <w:tcW w:w="4876" w:type="dxa"/>
            <w:tcBorders>
              <w:top w:val="nil"/>
              <w:left w:val="nil"/>
              <w:bottom w:val="nil"/>
              <w:right w:val="nil"/>
            </w:tcBorders>
          </w:tcPr>
          <w:p w14:paraId="2069EFD4" w14:textId="77777777" w:rsidR="00B92363" w:rsidRPr="005461A2" w:rsidRDefault="00B92363" w:rsidP="00356448">
            <w:pPr>
              <w:pStyle w:val="Normal6a"/>
              <w:rPr>
                <w:noProof/>
              </w:rPr>
            </w:pPr>
            <w:r w:rsidRPr="005461A2">
              <w:rPr>
                <w:noProof/>
              </w:rPr>
              <w:t>12.</w:t>
            </w:r>
            <w:r w:rsidRPr="005461A2">
              <w:rPr>
                <w:noProof/>
              </w:rPr>
              <w:tab/>
              <w:t xml:space="preserve">dringt aan op de </w:t>
            </w:r>
            <w:r w:rsidRPr="005461A2">
              <w:rPr>
                <w:b/>
                <w:i/>
                <w:noProof/>
              </w:rPr>
              <w:t>invoering van een uniform digitaal ondernemingsregister op Unieniveau dat dient als rechtstreeks toegangspunt voor de inschrijving van ESSU’s, als aanvulling op en</w:t>
            </w:r>
            <w:r w:rsidRPr="005461A2">
              <w:rPr>
                <w:noProof/>
              </w:rPr>
              <w:t xml:space="preserve"> uitbreiding van het bestaande systeem van gekoppelde registers (BRIS);</w:t>
            </w:r>
          </w:p>
        </w:tc>
        <w:tc>
          <w:tcPr>
            <w:tcW w:w="4876" w:type="dxa"/>
            <w:tcBorders>
              <w:top w:val="nil"/>
              <w:left w:val="nil"/>
              <w:bottom w:val="nil"/>
              <w:right w:val="nil"/>
            </w:tcBorders>
          </w:tcPr>
          <w:p w14:paraId="1B2253BC" w14:textId="77777777" w:rsidR="00B92363" w:rsidRPr="005461A2" w:rsidRDefault="00B92363" w:rsidP="00356448">
            <w:pPr>
              <w:pStyle w:val="Normal6a"/>
              <w:rPr>
                <w:noProof/>
              </w:rPr>
            </w:pPr>
            <w:r w:rsidRPr="005461A2">
              <w:rPr>
                <w:noProof/>
              </w:rPr>
              <w:t>12.</w:t>
            </w:r>
            <w:r w:rsidRPr="005461A2">
              <w:rPr>
                <w:noProof/>
              </w:rPr>
              <w:tab/>
              <w:t xml:space="preserve">dringt aan op de </w:t>
            </w:r>
            <w:r w:rsidRPr="005461A2">
              <w:rPr>
                <w:b/>
                <w:i/>
                <w:noProof/>
              </w:rPr>
              <w:t>verdere</w:t>
            </w:r>
            <w:r w:rsidRPr="005461A2">
              <w:rPr>
                <w:noProof/>
              </w:rPr>
              <w:t xml:space="preserve"> uitbreiding van het bestaande systeem van gekoppelde registers (BRIS);</w:t>
            </w:r>
          </w:p>
        </w:tc>
      </w:tr>
    </w:tbl>
    <w:p w14:paraId="20C158C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4779B5E" w14:textId="77777777" w:rsidR="00B92363" w:rsidRPr="005461A2" w:rsidRDefault="00B92363" w:rsidP="00B92363">
      <w:pPr>
        <w:rPr>
          <w:noProof/>
        </w:rPr>
      </w:pPr>
      <w:r w:rsidRPr="005461A2">
        <w:rPr>
          <w:rStyle w:val="HideTWBExt"/>
        </w:rPr>
        <w:t>&lt;/Amend&gt;</w:t>
      </w:r>
    </w:p>
    <w:p w14:paraId="2EB65E34"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99</w:t>
      </w:r>
      <w:r w:rsidRPr="005461A2">
        <w:rPr>
          <w:rStyle w:val="HideTWBExt"/>
          <w:b w:val="0"/>
        </w:rPr>
        <w:t>&lt;/NumAm&gt;</w:t>
      </w:r>
    </w:p>
    <w:p w14:paraId="2548B740"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71AADB3A" w14:textId="77777777" w:rsidR="00B92363" w:rsidRPr="005461A2" w:rsidRDefault="00B92363" w:rsidP="00B92363">
      <w:pPr>
        <w:pStyle w:val="NormalBold"/>
        <w:rPr>
          <w:noProof/>
        </w:rPr>
      </w:pPr>
      <w:r w:rsidRPr="005461A2">
        <w:rPr>
          <w:rStyle w:val="HideTWBExt"/>
          <w:b w:val="0"/>
        </w:rPr>
        <w:t>&lt;/RepeatBlock-By&gt;</w:t>
      </w:r>
    </w:p>
    <w:p w14:paraId="42A93D2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19AD49B" w14:textId="77777777" w:rsidR="00B92363" w:rsidRPr="005461A2" w:rsidRDefault="00B92363" w:rsidP="00B92363">
      <w:pPr>
        <w:pStyle w:val="NormalBold"/>
        <w:rPr>
          <w:noProof/>
        </w:rPr>
      </w:pPr>
      <w:r w:rsidRPr="005461A2">
        <w:rPr>
          <w:rStyle w:val="HideTWBExt"/>
          <w:b w:val="0"/>
        </w:rPr>
        <w:t>&lt;Article&gt;</w:t>
      </w:r>
      <w:r w:rsidRPr="005461A2">
        <w:rPr>
          <w:noProof/>
        </w:rPr>
        <w:t>Paragraaf 12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3256E59" w14:textId="77777777" w:rsidTr="00356448">
        <w:trPr>
          <w:trHeight w:hRule="exact" w:val="240"/>
          <w:jc w:val="center"/>
        </w:trPr>
        <w:tc>
          <w:tcPr>
            <w:tcW w:w="9752" w:type="dxa"/>
            <w:gridSpan w:val="2"/>
            <w:tcBorders>
              <w:top w:val="nil"/>
              <w:left w:val="nil"/>
              <w:bottom w:val="nil"/>
              <w:right w:val="nil"/>
            </w:tcBorders>
          </w:tcPr>
          <w:p w14:paraId="5BDB324C" w14:textId="77777777" w:rsidR="00B92363" w:rsidRPr="005461A2" w:rsidRDefault="00B92363" w:rsidP="00356448">
            <w:pPr>
              <w:rPr>
                <w:noProof/>
              </w:rPr>
            </w:pPr>
          </w:p>
        </w:tc>
      </w:tr>
      <w:tr w:rsidR="00B92363" w:rsidRPr="005461A2" w14:paraId="75F00280" w14:textId="77777777" w:rsidTr="00356448">
        <w:trPr>
          <w:trHeight w:val="240"/>
          <w:jc w:val="center"/>
        </w:trPr>
        <w:tc>
          <w:tcPr>
            <w:tcW w:w="4876" w:type="dxa"/>
            <w:tcBorders>
              <w:top w:val="nil"/>
              <w:left w:val="nil"/>
              <w:bottom w:val="nil"/>
              <w:right w:val="nil"/>
            </w:tcBorders>
          </w:tcPr>
          <w:p w14:paraId="4E06EC8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AADBB1B" w14:textId="77777777" w:rsidR="00B92363" w:rsidRPr="005461A2" w:rsidRDefault="00B92363" w:rsidP="00356448">
            <w:pPr>
              <w:pStyle w:val="AmColumnHeading"/>
              <w:rPr>
                <w:noProof/>
              </w:rPr>
            </w:pPr>
            <w:r w:rsidRPr="005461A2">
              <w:rPr>
                <w:noProof/>
              </w:rPr>
              <w:t>Amendement</w:t>
            </w:r>
          </w:p>
        </w:tc>
      </w:tr>
      <w:tr w:rsidR="00B92363" w:rsidRPr="005461A2" w14:paraId="5F8918B2" w14:textId="77777777" w:rsidTr="00356448">
        <w:trPr>
          <w:jc w:val="center"/>
        </w:trPr>
        <w:tc>
          <w:tcPr>
            <w:tcW w:w="4876" w:type="dxa"/>
            <w:tcBorders>
              <w:top w:val="nil"/>
              <w:left w:val="nil"/>
              <w:bottom w:val="nil"/>
              <w:right w:val="nil"/>
            </w:tcBorders>
          </w:tcPr>
          <w:p w14:paraId="139CE6E8" w14:textId="77777777" w:rsidR="00B92363" w:rsidRPr="005461A2" w:rsidRDefault="00B92363" w:rsidP="00356448">
            <w:pPr>
              <w:pStyle w:val="Normal6a"/>
              <w:rPr>
                <w:noProof/>
              </w:rPr>
            </w:pPr>
            <w:r w:rsidRPr="005461A2">
              <w:rPr>
                <w:noProof/>
              </w:rPr>
              <w:t>12.</w:t>
            </w:r>
            <w:r w:rsidRPr="005461A2">
              <w:rPr>
                <w:noProof/>
              </w:rPr>
              <w:tab/>
              <w:t xml:space="preserve">dringt aan op de invoering van een </w:t>
            </w:r>
            <w:r w:rsidRPr="005461A2">
              <w:rPr>
                <w:b/>
                <w:bCs/>
                <w:i/>
                <w:iCs/>
                <w:noProof/>
              </w:rPr>
              <w:t>uniform digitaal ondernemingsregister op Unieniveau dat</w:t>
            </w:r>
            <w:r w:rsidRPr="005461A2">
              <w:rPr>
                <w:noProof/>
              </w:rPr>
              <w:t xml:space="preserve"> dient</w:t>
            </w:r>
            <w:r w:rsidRPr="005461A2">
              <w:rPr>
                <w:b/>
                <w:bCs/>
                <w:i/>
                <w:iCs/>
                <w:noProof/>
              </w:rPr>
              <w:t xml:space="preserve"> als rechtstreeks toegangspunt</w:t>
            </w:r>
            <w:r w:rsidRPr="005461A2">
              <w:rPr>
                <w:noProof/>
              </w:rPr>
              <w:t xml:space="preserve"> voor de inschrijving van </w:t>
            </w:r>
            <w:r w:rsidRPr="005461A2">
              <w:rPr>
                <w:noProof/>
              </w:rPr>
              <w:lastRenderedPageBreak/>
              <w:t>ESSU’s, als aanvulling op en uitbreiding van het bestaande systeem van gekoppelde registers (BRIS);</w:t>
            </w:r>
          </w:p>
        </w:tc>
        <w:tc>
          <w:tcPr>
            <w:tcW w:w="4876" w:type="dxa"/>
            <w:tcBorders>
              <w:top w:val="nil"/>
              <w:left w:val="nil"/>
              <w:bottom w:val="nil"/>
              <w:right w:val="nil"/>
            </w:tcBorders>
          </w:tcPr>
          <w:p w14:paraId="0553163F" w14:textId="77777777" w:rsidR="00B92363" w:rsidRPr="005461A2" w:rsidRDefault="00B92363" w:rsidP="00356448">
            <w:pPr>
              <w:pStyle w:val="Normal6a"/>
              <w:rPr>
                <w:noProof/>
              </w:rPr>
            </w:pPr>
            <w:r w:rsidRPr="005461A2">
              <w:rPr>
                <w:noProof/>
              </w:rPr>
              <w:lastRenderedPageBreak/>
              <w:t>12.</w:t>
            </w:r>
            <w:r w:rsidRPr="005461A2">
              <w:rPr>
                <w:noProof/>
              </w:rPr>
              <w:tab/>
              <w:t xml:space="preserve">dringt aan op de invoering van een </w:t>
            </w:r>
            <w:r w:rsidRPr="005461A2">
              <w:rPr>
                <w:b/>
                <w:bCs/>
                <w:i/>
                <w:iCs/>
                <w:noProof/>
              </w:rPr>
              <w:t>toegangspunt op het e-justitieportaal van de EU, dat de hele Unie bestrijkt en als onestopshop</w:t>
            </w:r>
            <w:r w:rsidRPr="005461A2">
              <w:rPr>
                <w:noProof/>
              </w:rPr>
              <w:t xml:space="preserve"> dient voor de inschrijving van </w:t>
            </w:r>
            <w:r w:rsidRPr="005461A2">
              <w:rPr>
                <w:noProof/>
              </w:rPr>
              <w:lastRenderedPageBreak/>
              <w:t>ESSU’s, als aanvulling op en uitbreiding van het bestaande systeem van gekoppelde registers (BRIS);</w:t>
            </w:r>
          </w:p>
        </w:tc>
      </w:tr>
    </w:tbl>
    <w:p w14:paraId="29854C24"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79C6D4FF" w14:textId="77777777" w:rsidR="00B92363" w:rsidRPr="005461A2" w:rsidRDefault="00B92363" w:rsidP="00B92363">
      <w:pPr>
        <w:rPr>
          <w:noProof/>
        </w:rPr>
      </w:pPr>
      <w:r w:rsidRPr="005461A2">
        <w:rPr>
          <w:rStyle w:val="HideTWBExt"/>
        </w:rPr>
        <w:t>&lt;/Amend&gt;</w:t>
      </w:r>
    </w:p>
    <w:p w14:paraId="6430071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100</w:t>
      </w:r>
      <w:r w:rsidRPr="005461A2">
        <w:rPr>
          <w:rStyle w:val="HideTWBExt"/>
          <w:b w:val="0"/>
        </w:rPr>
        <w:t>&lt;/NumAm&gt;</w:t>
      </w:r>
    </w:p>
    <w:p w14:paraId="218C441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1D1DC8B4" w14:textId="77777777" w:rsidR="00B92363" w:rsidRPr="005461A2" w:rsidRDefault="00B92363" w:rsidP="00B92363">
      <w:pPr>
        <w:pStyle w:val="NormalBold"/>
        <w:rPr>
          <w:noProof/>
        </w:rPr>
      </w:pPr>
      <w:r w:rsidRPr="005461A2">
        <w:rPr>
          <w:rStyle w:val="HideTWBExt"/>
          <w:b w:val="0"/>
        </w:rPr>
        <w:t>&lt;/RepeatBlock-By&gt;</w:t>
      </w:r>
    </w:p>
    <w:p w14:paraId="1AA975C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217818B" w14:textId="77777777" w:rsidR="00B92363" w:rsidRPr="005461A2" w:rsidRDefault="00B92363" w:rsidP="00B92363">
      <w:pPr>
        <w:pStyle w:val="NormalBold"/>
        <w:rPr>
          <w:noProof/>
        </w:rPr>
      </w:pPr>
      <w:r w:rsidRPr="005461A2">
        <w:rPr>
          <w:rStyle w:val="HideTWBExt"/>
          <w:b w:val="0"/>
        </w:rPr>
        <w:t>&lt;Article&gt;</w:t>
      </w:r>
      <w:r w:rsidRPr="005461A2">
        <w:rPr>
          <w:noProof/>
        </w:rPr>
        <w:t>Paragraaf 12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8A0DCF4" w14:textId="77777777" w:rsidTr="00356448">
        <w:trPr>
          <w:trHeight w:hRule="exact" w:val="240"/>
          <w:jc w:val="center"/>
        </w:trPr>
        <w:tc>
          <w:tcPr>
            <w:tcW w:w="9752" w:type="dxa"/>
            <w:gridSpan w:val="2"/>
            <w:tcBorders>
              <w:top w:val="nil"/>
              <w:left w:val="nil"/>
              <w:bottom w:val="nil"/>
              <w:right w:val="nil"/>
            </w:tcBorders>
          </w:tcPr>
          <w:p w14:paraId="0AD1AB2F" w14:textId="77777777" w:rsidR="00B92363" w:rsidRPr="005461A2" w:rsidRDefault="00B92363" w:rsidP="00356448">
            <w:pPr>
              <w:rPr>
                <w:noProof/>
              </w:rPr>
            </w:pPr>
          </w:p>
        </w:tc>
      </w:tr>
      <w:tr w:rsidR="00B92363" w:rsidRPr="005461A2" w14:paraId="6B3C35BB" w14:textId="77777777" w:rsidTr="00356448">
        <w:trPr>
          <w:trHeight w:val="240"/>
          <w:jc w:val="center"/>
        </w:trPr>
        <w:tc>
          <w:tcPr>
            <w:tcW w:w="4876" w:type="dxa"/>
            <w:tcBorders>
              <w:top w:val="nil"/>
              <w:left w:val="nil"/>
              <w:bottom w:val="nil"/>
              <w:right w:val="nil"/>
            </w:tcBorders>
          </w:tcPr>
          <w:p w14:paraId="3E493CE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AB34A75" w14:textId="77777777" w:rsidR="00B92363" w:rsidRPr="005461A2" w:rsidRDefault="00B92363" w:rsidP="00356448">
            <w:pPr>
              <w:pStyle w:val="AmColumnHeading"/>
              <w:rPr>
                <w:noProof/>
              </w:rPr>
            </w:pPr>
            <w:r w:rsidRPr="005461A2">
              <w:rPr>
                <w:noProof/>
              </w:rPr>
              <w:t>Amendement</w:t>
            </w:r>
          </w:p>
        </w:tc>
      </w:tr>
      <w:tr w:rsidR="00B92363" w:rsidRPr="005461A2" w14:paraId="752919B9" w14:textId="77777777" w:rsidTr="00356448">
        <w:trPr>
          <w:jc w:val="center"/>
        </w:trPr>
        <w:tc>
          <w:tcPr>
            <w:tcW w:w="4876" w:type="dxa"/>
            <w:tcBorders>
              <w:top w:val="nil"/>
              <w:left w:val="nil"/>
              <w:bottom w:val="nil"/>
              <w:right w:val="nil"/>
            </w:tcBorders>
          </w:tcPr>
          <w:p w14:paraId="7FE62EDB" w14:textId="77777777" w:rsidR="00B92363" w:rsidRPr="005461A2" w:rsidRDefault="00B92363" w:rsidP="00356448">
            <w:pPr>
              <w:pStyle w:val="Normal6a"/>
              <w:rPr>
                <w:noProof/>
              </w:rPr>
            </w:pPr>
          </w:p>
        </w:tc>
        <w:tc>
          <w:tcPr>
            <w:tcW w:w="4876" w:type="dxa"/>
            <w:tcBorders>
              <w:top w:val="nil"/>
              <w:left w:val="nil"/>
              <w:bottom w:val="nil"/>
              <w:right w:val="nil"/>
            </w:tcBorders>
          </w:tcPr>
          <w:p w14:paraId="3CA0855D" w14:textId="77777777" w:rsidR="00B92363" w:rsidRPr="005461A2" w:rsidRDefault="00B92363" w:rsidP="00356448">
            <w:pPr>
              <w:pStyle w:val="Normal6a"/>
              <w:rPr>
                <w:noProof/>
              </w:rPr>
            </w:pPr>
            <w:r w:rsidRPr="005461A2">
              <w:rPr>
                <w:b/>
                <w:i/>
                <w:noProof/>
              </w:rPr>
              <w:t>12 bis.</w:t>
            </w:r>
            <w:r w:rsidRPr="005461A2">
              <w:rPr>
                <w:noProof/>
              </w:rPr>
              <w:tab/>
            </w:r>
            <w:r w:rsidRPr="005461A2">
              <w:rPr>
                <w:b/>
                <w:i/>
                <w:noProof/>
              </w:rPr>
              <w:t>dringt aan op de oprichting van een onlinebedrijfsplatform ter vergemakkelijking van beveiligde digitale processen, met inbegrip van verifieerbare gegevens en de elektronische handtekening van documenten (ook door notarissen), de verkoop en toewijzing van aandelen, de opstelling en goedkeuring van besluiten van de raad van bestuur en de verlening van e-factureringsdiensten; wijst erop dat met behulp van dit platform de overdraagbaarheid van in een bepaalde lidstaat verleende certificeringen, vergunningen en machtigingen in de hele Unie moet kunnen worden erkend en aangewend, overeenkomstig het toepasselijke Unie- en nationale recht; benadrukt dat dergelijke digitale instrumenten de rechtszekerheid zullen vergroten, de administratieve lasten zullen verminderen en de naadloze werking van bedrijven op de interne markt zullen bevorderen;</w:t>
            </w:r>
          </w:p>
        </w:tc>
      </w:tr>
    </w:tbl>
    <w:p w14:paraId="44CCBF59"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DD59DF5" w14:textId="77777777" w:rsidR="00B92363" w:rsidRPr="005461A2" w:rsidRDefault="00B92363" w:rsidP="00B92363">
      <w:pPr>
        <w:rPr>
          <w:noProof/>
        </w:rPr>
      </w:pPr>
      <w:r w:rsidRPr="005461A2">
        <w:rPr>
          <w:rStyle w:val="HideTWBExt"/>
        </w:rPr>
        <w:t>&lt;/Amend&gt;</w:t>
      </w:r>
    </w:p>
    <w:p w14:paraId="22CECA5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101</w:t>
      </w:r>
      <w:r w:rsidRPr="005461A2">
        <w:rPr>
          <w:rStyle w:val="HideTWBExt"/>
          <w:b w:val="0"/>
        </w:rPr>
        <w:t>&lt;/NumAm&gt;</w:t>
      </w:r>
    </w:p>
    <w:p w14:paraId="7234426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Victor Negrescu</w:t>
      </w:r>
      <w:r w:rsidRPr="005461A2">
        <w:rPr>
          <w:rStyle w:val="HideTWBExt"/>
          <w:b w:val="0"/>
        </w:rPr>
        <w:t>&lt;/Members&gt;</w:t>
      </w:r>
    </w:p>
    <w:p w14:paraId="59E4D72A" w14:textId="77777777" w:rsidR="00B92363" w:rsidRPr="005461A2" w:rsidRDefault="00B92363" w:rsidP="00B92363">
      <w:pPr>
        <w:pStyle w:val="NormalBold"/>
        <w:rPr>
          <w:noProof/>
        </w:rPr>
      </w:pPr>
      <w:r w:rsidRPr="005461A2">
        <w:rPr>
          <w:rStyle w:val="HideTWBExt"/>
          <w:b w:val="0"/>
        </w:rPr>
        <w:t>&lt;/RepeatBlock-By&gt;</w:t>
      </w:r>
    </w:p>
    <w:p w14:paraId="3B1F4D6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AEA79BC" w14:textId="77777777" w:rsidR="00B92363" w:rsidRPr="005461A2" w:rsidRDefault="00B92363" w:rsidP="00B92363">
      <w:pPr>
        <w:pStyle w:val="NormalBold"/>
        <w:rPr>
          <w:noProof/>
        </w:rPr>
      </w:pPr>
      <w:r w:rsidRPr="005461A2">
        <w:rPr>
          <w:rStyle w:val="HideTWBExt"/>
          <w:b w:val="0"/>
        </w:rPr>
        <w:t>&lt;Article&gt;</w:t>
      </w:r>
      <w:r w:rsidRPr="005461A2">
        <w:rPr>
          <w:noProof/>
        </w:rPr>
        <w:t>Paragraaf 12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387C82F" w14:textId="77777777" w:rsidTr="00356448">
        <w:trPr>
          <w:trHeight w:hRule="exact" w:val="240"/>
          <w:jc w:val="center"/>
        </w:trPr>
        <w:tc>
          <w:tcPr>
            <w:tcW w:w="9752" w:type="dxa"/>
            <w:gridSpan w:val="2"/>
            <w:tcBorders>
              <w:top w:val="nil"/>
              <w:left w:val="nil"/>
              <w:bottom w:val="nil"/>
              <w:right w:val="nil"/>
            </w:tcBorders>
          </w:tcPr>
          <w:p w14:paraId="504CF60A" w14:textId="77777777" w:rsidR="00B92363" w:rsidRPr="005461A2" w:rsidRDefault="00B92363" w:rsidP="00356448">
            <w:pPr>
              <w:rPr>
                <w:noProof/>
              </w:rPr>
            </w:pPr>
          </w:p>
        </w:tc>
      </w:tr>
      <w:tr w:rsidR="00B92363" w:rsidRPr="005461A2" w14:paraId="235F362F" w14:textId="77777777" w:rsidTr="00356448">
        <w:trPr>
          <w:trHeight w:val="240"/>
          <w:jc w:val="center"/>
        </w:trPr>
        <w:tc>
          <w:tcPr>
            <w:tcW w:w="4876" w:type="dxa"/>
            <w:tcBorders>
              <w:top w:val="nil"/>
              <w:left w:val="nil"/>
              <w:bottom w:val="nil"/>
              <w:right w:val="nil"/>
            </w:tcBorders>
          </w:tcPr>
          <w:p w14:paraId="7B1771C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D752D7F" w14:textId="77777777" w:rsidR="00B92363" w:rsidRPr="005461A2" w:rsidRDefault="00B92363" w:rsidP="00356448">
            <w:pPr>
              <w:pStyle w:val="AmColumnHeading"/>
              <w:rPr>
                <w:noProof/>
              </w:rPr>
            </w:pPr>
            <w:r w:rsidRPr="005461A2">
              <w:rPr>
                <w:noProof/>
              </w:rPr>
              <w:t>Amendement</w:t>
            </w:r>
          </w:p>
        </w:tc>
      </w:tr>
      <w:tr w:rsidR="00B92363" w:rsidRPr="005461A2" w14:paraId="6E16A581" w14:textId="77777777" w:rsidTr="00356448">
        <w:trPr>
          <w:jc w:val="center"/>
        </w:trPr>
        <w:tc>
          <w:tcPr>
            <w:tcW w:w="4876" w:type="dxa"/>
            <w:tcBorders>
              <w:top w:val="nil"/>
              <w:left w:val="nil"/>
              <w:bottom w:val="nil"/>
              <w:right w:val="nil"/>
            </w:tcBorders>
          </w:tcPr>
          <w:p w14:paraId="16AE62C6" w14:textId="77777777" w:rsidR="00B92363" w:rsidRPr="005461A2" w:rsidRDefault="00B92363" w:rsidP="00356448">
            <w:pPr>
              <w:pStyle w:val="Normal6a"/>
              <w:rPr>
                <w:noProof/>
              </w:rPr>
            </w:pPr>
          </w:p>
        </w:tc>
        <w:tc>
          <w:tcPr>
            <w:tcW w:w="4876" w:type="dxa"/>
            <w:tcBorders>
              <w:top w:val="nil"/>
              <w:left w:val="nil"/>
              <w:bottom w:val="nil"/>
              <w:right w:val="nil"/>
            </w:tcBorders>
          </w:tcPr>
          <w:p w14:paraId="3B0FF429" w14:textId="77777777" w:rsidR="00B92363" w:rsidRPr="005461A2" w:rsidRDefault="00B92363" w:rsidP="00356448">
            <w:pPr>
              <w:pStyle w:val="Normal6a"/>
              <w:rPr>
                <w:noProof/>
              </w:rPr>
            </w:pPr>
            <w:r w:rsidRPr="005461A2">
              <w:rPr>
                <w:b/>
                <w:i/>
                <w:noProof/>
              </w:rPr>
              <w:t>12 bis.</w:t>
            </w:r>
            <w:r w:rsidRPr="005461A2">
              <w:rPr>
                <w:noProof/>
              </w:rPr>
              <w:tab/>
            </w:r>
            <w:r w:rsidRPr="005461A2">
              <w:rPr>
                <w:b/>
                <w:i/>
                <w:noProof/>
              </w:rPr>
              <w:t>dringt erop aan dat het ESSU-kader waarborgt dat via het digitale ondernemingsregister op Unieniveau alle vereiste juridische en fiscale documenten eenmaal worden ingediend, namelijk op het moment van inschrijving, en via beveiligde verbindingssystemen voor alle bevoegde nationale autoriteiten toegankelijk worden gemaakt, zodat dergelijke documenten niet herhaaldelijk gedurende de hele levenscyclus bij het bedrijf hoeven te worden opgevraagd; dringt erop aan dat bedrijven die zich als ESSU inschrijven, de vereiste juridische en fiscale documenten in elke officiële taal van de Unie kunnen indienen;</w:t>
            </w:r>
          </w:p>
        </w:tc>
      </w:tr>
    </w:tbl>
    <w:p w14:paraId="75D8332E"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2306C84" w14:textId="77777777" w:rsidR="00B92363" w:rsidRPr="005461A2" w:rsidRDefault="00B92363" w:rsidP="00B92363">
      <w:pPr>
        <w:rPr>
          <w:noProof/>
        </w:rPr>
      </w:pPr>
      <w:r w:rsidRPr="005461A2">
        <w:rPr>
          <w:rStyle w:val="HideTWBExt"/>
        </w:rPr>
        <w:t>&lt;/Amend&gt;</w:t>
      </w:r>
    </w:p>
    <w:p w14:paraId="5833ABD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102</w:t>
      </w:r>
      <w:r w:rsidRPr="005461A2">
        <w:rPr>
          <w:rStyle w:val="HideTWBExt"/>
          <w:b w:val="0"/>
        </w:rPr>
        <w:t>&lt;/NumAm&gt;</w:t>
      </w:r>
    </w:p>
    <w:p w14:paraId="5153AE9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Arash Saeidi</w:t>
      </w:r>
      <w:r w:rsidRPr="005461A2">
        <w:rPr>
          <w:rStyle w:val="HideTWBExt"/>
          <w:b w:val="0"/>
        </w:rPr>
        <w:t>&lt;/Members&gt;</w:t>
      </w:r>
    </w:p>
    <w:p w14:paraId="125CE69E" w14:textId="77777777" w:rsidR="00B92363" w:rsidRPr="005461A2" w:rsidRDefault="00B92363" w:rsidP="00B92363">
      <w:pPr>
        <w:rPr>
          <w:noProof/>
        </w:rPr>
      </w:pPr>
      <w:r w:rsidRPr="005461A2">
        <w:rPr>
          <w:rStyle w:val="HideTWBExt"/>
        </w:rPr>
        <w:t>&lt;AuNomDe&gt;</w:t>
      </w:r>
      <w:r w:rsidRPr="005461A2">
        <w:rPr>
          <w:rStyle w:val="HideTWBInt"/>
        </w:rPr>
        <w:t>{The Left}</w:t>
      </w:r>
      <w:r w:rsidRPr="005461A2">
        <w:rPr>
          <w:noProof/>
        </w:rPr>
        <w:t>namens de Fractie The Left</w:t>
      </w:r>
      <w:r w:rsidRPr="005461A2">
        <w:rPr>
          <w:rStyle w:val="HideTWBExt"/>
        </w:rPr>
        <w:t>&lt;/AuNomDe&gt;</w:t>
      </w:r>
    </w:p>
    <w:p w14:paraId="1107EB22" w14:textId="77777777" w:rsidR="00B92363" w:rsidRPr="005461A2" w:rsidRDefault="00B92363" w:rsidP="00B92363">
      <w:pPr>
        <w:pStyle w:val="NormalBold"/>
        <w:rPr>
          <w:noProof/>
        </w:rPr>
      </w:pPr>
      <w:r w:rsidRPr="005461A2">
        <w:rPr>
          <w:rStyle w:val="HideTWBExt"/>
          <w:b w:val="0"/>
        </w:rPr>
        <w:t>&lt;/RepeatBlock-By&gt;</w:t>
      </w:r>
    </w:p>
    <w:p w14:paraId="77D41F8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FC9CC38" w14:textId="77777777" w:rsidR="00B92363" w:rsidRPr="005461A2" w:rsidRDefault="00B92363" w:rsidP="00B92363">
      <w:pPr>
        <w:pStyle w:val="NormalBold"/>
        <w:rPr>
          <w:noProof/>
        </w:rPr>
      </w:pPr>
      <w:r w:rsidRPr="005461A2">
        <w:rPr>
          <w:rStyle w:val="HideTWBExt"/>
          <w:b w:val="0"/>
        </w:rPr>
        <w:t>&lt;Article&gt;</w:t>
      </w:r>
      <w:r w:rsidRPr="005461A2">
        <w:rPr>
          <w:noProof/>
        </w:rPr>
        <w:t>Paragraaf 12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98342FF" w14:textId="77777777" w:rsidTr="00356448">
        <w:trPr>
          <w:trHeight w:hRule="exact" w:val="240"/>
          <w:jc w:val="center"/>
        </w:trPr>
        <w:tc>
          <w:tcPr>
            <w:tcW w:w="9752" w:type="dxa"/>
            <w:gridSpan w:val="2"/>
            <w:tcBorders>
              <w:top w:val="nil"/>
              <w:left w:val="nil"/>
              <w:bottom w:val="nil"/>
              <w:right w:val="nil"/>
            </w:tcBorders>
          </w:tcPr>
          <w:p w14:paraId="1BAC3BEA" w14:textId="77777777" w:rsidR="00B92363" w:rsidRPr="005461A2" w:rsidRDefault="00B92363" w:rsidP="00356448">
            <w:pPr>
              <w:rPr>
                <w:noProof/>
              </w:rPr>
            </w:pPr>
          </w:p>
        </w:tc>
      </w:tr>
      <w:tr w:rsidR="00B92363" w:rsidRPr="005461A2" w14:paraId="5FDEF6FE" w14:textId="77777777" w:rsidTr="00356448">
        <w:trPr>
          <w:trHeight w:val="240"/>
          <w:jc w:val="center"/>
        </w:trPr>
        <w:tc>
          <w:tcPr>
            <w:tcW w:w="4876" w:type="dxa"/>
            <w:tcBorders>
              <w:top w:val="nil"/>
              <w:left w:val="nil"/>
              <w:bottom w:val="nil"/>
              <w:right w:val="nil"/>
            </w:tcBorders>
          </w:tcPr>
          <w:p w14:paraId="7BADF2F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B4E2499" w14:textId="77777777" w:rsidR="00B92363" w:rsidRPr="005461A2" w:rsidRDefault="00B92363" w:rsidP="00356448">
            <w:pPr>
              <w:pStyle w:val="AmColumnHeading"/>
              <w:rPr>
                <w:noProof/>
              </w:rPr>
            </w:pPr>
            <w:r w:rsidRPr="005461A2">
              <w:rPr>
                <w:noProof/>
              </w:rPr>
              <w:t>Amendement</w:t>
            </w:r>
          </w:p>
        </w:tc>
      </w:tr>
      <w:tr w:rsidR="00B92363" w:rsidRPr="005461A2" w14:paraId="78AB2F53" w14:textId="77777777" w:rsidTr="00356448">
        <w:trPr>
          <w:jc w:val="center"/>
        </w:trPr>
        <w:tc>
          <w:tcPr>
            <w:tcW w:w="4876" w:type="dxa"/>
            <w:tcBorders>
              <w:top w:val="nil"/>
              <w:left w:val="nil"/>
              <w:bottom w:val="nil"/>
              <w:right w:val="nil"/>
            </w:tcBorders>
          </w:tcPr>
          <w:p w14:paraId="07B66051" w14:textId="77777777" w:rsidR="00B92363" w:rsidRPr="005461A2" w:rsidRDefault="00B92363" w:rsidP="00356448">
            <w:pPr>
              <w:pStyle w:val="Normal6a"/>
              <w:rPr>
                <w:noProof/>
              </w:rPr>
            </w:pPr>
          </w:p>
        </w:tc>
        <w:tc>
          <w:tcPr>
            <w:tcW w:w="4876" w:type="dxa"/>
            <w:tcBorders>
              <w:top w:val="nil"/>
              <w:left w:val="nil"/>
              <w:bottom w:val="nil"/>
              <w:right w:val="nil"/>
            </w:tcBorders>
          </w:tcPr>
          <w:p w14:paraId="7A99C86E" w14:textId="77777777" w:rsidR="00B92363" w:rsidRPr="005461A2" w:rsidRDefault="00B92363" w:rsidP="00356448">
            <w:pPr>
              <w:pStyle w:val="Normal6a"/>
              <w:rPr>
                <w:noProof/>
              </w:rPr>
            </w:pPr>
            <w:r w:rsidRPr="005461A2">
              <w:rPr>
                <w:b/>
                <w:i/>
                <w:noProof/>
              </w:rPr>
              <w:t>12 bis.</w:t>
            </w:r>
            <w:r w:rsidRPr="005461A2">
              <w:rPr>
                <w:noProof/>
              </w:rPr>
              <w:tab/>
            </w:r>
            <w:r w:rsidRPr="005461A2">
              <w:rPr>
                <w:b/>
                <w:i/>
                <w:noProof/>
              </w:rPr>
              <w:t>benadrukt de noodzaak om een transparantieregister op Unieniveau in te voeren, dat gekoppeld is aan het digitale ondernemingsregister en het BRIS-systeem, zodat informatie over uiteindelijk begunstigden, eigendomsstructuren en belastingaangiften van ondernemingen openbaar wordt gemaakt; dringt erop aan dat dit register toegankelijk is voor het publiek, regelmatig wordt geactualiseerd en vergezeld gaat van controlemechanismen en doeltreffende en afschrikkende sancties in geval van niet-naleving;</w:t>
            </w:r>
          </w:p>
        </w:tc>
      </w:tr>
    </w:tbl>
    <w:p w14:paraId="5A437DA9"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6A3895A2" w14:textId="77777777" w:rsidR="00B92363" w:rsidRPr="005461A2" w:rsidRDefault="00B92363" w:rsidP="00B92363">
      <w:pPr>
        <w:rPr>
          <w:noProof/>
        </w:rPr>
      </w:pPr>
      <w:r w:rsidRPr="005461A2">
        <w:rPr>
          <w:rStyle w:val="HideTWBExt"/>
        </w:rPr>
        <w:t>&lt;/Amend&gt;</w:t>
      </w:r>
    </w:p>
    <w:p w14:paraId="200DD44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103</w:t>
      </w:r>
      <w:r w:rsidRPr="005461A2">
        <w:rPr>
          <w:rStyle w:val="HideTWBExt"/>
          <w:b w:val="0"/>
        </w:rPr>
        <w:t>&lt;/NumAm&gt;</w:t>
      </w:r>
    </w:p>
    <w:p w14:paraId="4D94E2A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63C747F3" w14:textId="77777777" w:rsidR="00B92363" w:rsidRPr="005461A2" w:rsidRDefault="00B92363" w:rsidP="00B92363">
      <w:pPr>
        <w:pStyle w:val="NormalBold"/>
        <w:rPr>
          <w:noProof/>
        </w:rPr>
      </w:pPr>
      <w:r w:rsidRPr="005461A2">
        <w:rPr>
          <w:rStyle w:val="HideTWBExt"/>
          <w:b w:val="0"/>
        </w:rPr>
        <w:t>&lt;/RepeatBlock-By&gt;</w:t>
      </w:r>
    </w:p>
    <w:p w14:paraId="6F20331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154857E" w14:textId="77777777" w:rsidR="00B92363" w:rsidRPr="005461A2" w:rsidRDefault="00B92363" w:rsidP="00B92363">
      <w:pPr>
        <w:pStyle w:val="NormalBold"/>
        <w:rPr>
          <w:noProof/>
        </w:rPr>
      </w:pPr>
      <w:r w:rsidRPr="005461A2">
        <w:rPr>
          <w:rStyle w:val="HideTWBExt"/>
          <w:b w:val="0"/>
        </w:rPr>
        <w:t>&lt;Article&gt;</w:t>
      </w:r>
      <w:r w:rsidRPr="005461A2">
        <w:rPr>
          <w:noProof/>
        </w:rPr>
        <w:t>Paragraaf 13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A731842" w14:textId="77777777" w:rsidTr="00356448">
        <w:trPr>
          <w:trHeight w:hRule="exact" w:val="240"/>
          <w:jc w:val="center"/>
        </w:trPr>
        <w:tc>
          <w:tcPr>
            <w:tcW w:w="9752" w:type="dxa"/>
            <w:gridSpan w:val="2"/>
            <w:tcBorders>
              <w:top w:val="nil"/>
              <w:left w:val="nil"/>
              <w:bottom w:val="nil"/>
              <w:right w:val="nil"/>
            </w:tcBorders>
          </w:tcPr>
          <w:p w14:paraId="62921D18" w14:textId="77777777" w:rsidR="00B92363" w:rsidRPr="005461A2" w:rsidRDefault="00B92363" w:rsidP="00356448">
            <w:pPr>
              <w:rPr>
                <w:noProof/>
              </w:rPr>
            </w:pPr>
          </w:p>
        </w:tc>
      </w:tr>
      <w:tr w:rsidR="00B92363" w:rsidRPr="005461A2" w14:paraId="28FCDB0E" w14:textId="77777777" w:rsidTr="00356448">
        <w:trPr>
          <w:trHeight w:val="240"/>
          <w:jc w:val="center"/>
        </w:trPr>
        <w:tc>
          <w:tcPr>
            <w:tcW w:w="4876" w:type="dxa"/>
            <w:tcBorders>
              <w:top w:val="nil"/>
              <w:left w:val="nil"/>
              <w:bottom w:val="nil"/>
              <w:right w:val="nil"/>
            </w:tcBorders>
          </w:tcPr>
          <w:p w14:paraId="4C765D1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3DE0F46" w14:textId="77777777" w:rsidR="00B92363" w:rsidRPr="005461A2" w:rsidRDefault="00B92363" w:rsidP="00356448">
            <w:pPr>
              <w:pStyle w:val="AmColumnHeading"/>
              <w:rPr>
                <w:noProof/>
              </w:rPr>
            </w:pPr>
            <w:r w:rsidRPr="005461A2">
              <w:rPr>
                <w:noProof/>
              </w:rPr>
              <w:t>Amendement</w:t>
            </w:r>
          </w:p>
        </w:tc>
      </w:tr>
      <w:tr w:rsidR="00B92363" w:rsidRPr="005461A2" w14:paraId="650EAE42" w14:textId="77777777" w:rsidTr="00356448">
        <w:trPr>
          <w:jc w:val="center"/>
        </w:trPr>
        <w:tc>
          <w:tcPr>
            <w:tcW w:w="4876" w:type="dxa"/>
            <w:tcBorders>
              <w:top w:val="nil"/>
              <w:left w:val="nil"/>
              <w:bottom w:val="nil"/>
              <w:right w:val="nil"/>
            </w:tcBorders>
          </w:tcPr>
          <w:p w14:paraId="076C6DD9" w14:textId="77777777" w:rsidR="00B92363" w:rsidRPr="005461A2" w:rsidRDefault="00B92363" w:rsidP="00356448">
            <w:pPr>
              <w:pStyle w:val="Normal6a"/>
              <w:rPr>
                <w:noProof/>
              </w:rPr>
            </w:pPr>
            <w:r w:rsidRPr="005461A2">
              <w:rPr>
                <w:noProof/>
              </w:rPr>
              <w:t>13.</w:t>
            </w:r>
            <w:r w:rsidRPr="005461A2">
              <w:rPr>
                <w:noProof/>
              </w:rPr>
              <w:tab/>
              <w:t>pleit voor de verdere ontwikkeling en aanpassing van een identificatiecode voor bedrijven in de Unie om de inschrijving te stroomlijnen, de transparantie en het vertrouwen te vergroten, de verificatie van de identiteit van bedrijven te vergemakkelijken en fraude en belastingontduiking te bestrijden;</w:t>
            </w:r>
          </w:p>
        </w:tc>
        <w:tc>
          <w:tcPr>
            <w:tcW w:w="4876" w:type="dxa"/>
            <w:tcBorders>
              <w:top w:val="nil"/>
              <w:left w:val="nil"/>
              <w:bottom w:val="nil"/>
              <w:right w:val="nil"/>
            </w:tcBorders>
          </w:tcPr>
          <w:p w14:paraId="65BED56D" w14:textId="77777777" w:rsidR="00B92363" w:rsidRPr="005461A2" w:rsidRDefault="00B92363" w:rsidP="00356448">
            <w:pPr>
              <w:pStyle w:val="Normal6a"/>
              <w:rPr>
                <w:noProof/>
              </w:rPr>
            </w:pPr>
            <w:r w:rsidRPr="005461A2">
              <w:rPr>
                <w:noProof/>
              </w:rPr>
              <w:t>13.</w:t>
            </w:r>
            <w:r w:rsidRPr="005461A2">
              <w:rPr>
                <w:noProof/>
              </w:rPr>
              <w:tab/>
              <w:t xml:space="preserve">pleit voor de verdere ontwikkeling en aanpassing van één </w:t>
            </w:r>
            <w:r w:rsidRPr="005461A2">
              <w:rPr>
                <w:b/>
                <w:i/>
                <w:noProof/>
              </w:rPr>
              <w:t>enkele</w:t>
            </w:r>
            <w:r w:rsidRPr="005461A2">
              <w:rPr>
                <w:noProof/>
              </w:rPr>
              <w:t xml:space="preserve"> identificatiecode voor bedrijven in de Unie </w:t>
            </w:r>
            <w:r w:rsidRPr="005461A2">
              <w:rPr>
                <w:b/>
                <w:i/>
                <w:noProof/>
              </w:rPr>
              <w:t>die gekoppeld is aan het Unieregister</w:t>
            </w:r>
            <w:r w:rsidRPr="005461A2">
              <w:rPr>
                <w:noProof/>
              </w:rPr>
              <w:t xml:space="preserve"> om de inschrijving te stroomlijnen, de transparantie en het vertrouwen te vergroten, de verificatie van de identiteit van bedrijven te vergemakkelijken en fraude en belastingontduiking te bestrijden; </w:t>
            </w:r>
            <w:r w:rsidRPr="005461A2">
              <w:rPr>
                <w:b/>
                <w:i/>
                <w:noProof/>
              </w:rPr>
              <w:t>moedigt de Europese Commissie aan te werken aan interoperabiliteit met mondiale initiatieven voor de identificatiecode voor bedrijven;</w:t>
            </w:r>
          </w:p>
        </w:tc>
      </w:tr>
    </w:tbl>
    <w:p w14:paraId="7F3FF6E2"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3EF454B" w14:textId="77777777" w:rsidR="00B92363" w:rsidRPr="005461A2" w:rsidRDefault="00B92363" w:rsidP="00B92363">
      <w:pPr>
        <w:rPr>
          <w:noProof/>
        </w:rPr>
      </w:pPr>
      <w:r w:rsidRPr="005461A2">
        <w:rPr>
          <w:rStyle w:val="HideTWBExt"/>
        </w:rPr>
        <w:t>&lt;/Amend&gt;</w:t>
      </w:r>
    </w:p>
    <w:p w14:paraId="5F26BD2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104</w:t>
      </w:r>
      <w:r w:rsidRPr="005461A2">
        <w:rPr>
          <w:rStyle w:val="HideTWBExt"/>
          <w:b w:val="0"/>
        </w:rPr>
        <w:t>&lt;/NumAm&gt;</w:t>
      </w:r>
    </w:p>
    <w:p w14:paraId="6C327BD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w:t>
      </w:r>
      <w:r w:rsidRPr="005461A2">
        <w:rPr>
          <w:rStyle w:val="HideTWBExt"/>
          <w:b w:val="0"/>
        </w:rPr>
        <w:t>&lt;/Members&gt;</w:t>
      </w:r>
    </w:p>
    <w:p w14:paraId="67C6EE87" w14:textId="77777777" w:rsidR="00B92363" w:rsidRPr="005461A2" w:rsidRDefault="00B92363" w:rsidP="00B92363">
      <w:pPr>
        <w:pStyle w:val="NormalBold"/>
        <w:rPr>
          <w:noProof/>
        </w:rPr>
      </w:pPr>
      <w:r w:rsidRPr="005461A2">
        <w:rPr>
          <w:rStyle w:val="HideTWBExt"/>
          <w:b w:val="0"/>
        </w:rPr>
        <w:t>&lt;/RepeatBlock-By&gt;</w:t>
      </w:r>
    </w:p>
    <w:p w14:paraId="55B9AD0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F3096CD" w14:textId="77777777" w:rsidR="00B92363" w:rsidRPr="005461A2" w:rsidRDefault="00B92363" w:rsidP="00B92363">
      <w:pPr>
        <w:pStyle w:val="NormalBold"/>
        <w:rPr>
          <w:noProof/>
        </w:rPr>
      </w:pPr>
      <w:r w:rsidRPr="005461A2">
        <w:rPr>
          <w:rStyle w:val="HideTWBExt"/>
          <w:b w:val="0"/>
        </w:rPr>
        <w:t>&lt;Article&gt;</w:t>
      </w:r>
      <w:r w:rsidRPr="005461A2">
        <w:rPr>
          <w:noProof/>
        </w:rPr>
        <w:t>Paragraaf 13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7825E79" w14:textId="77777777" w:rsidTr="00356448">
        <w:trPr>
          <w:trHeight w:hRule="exact" w:val="240"/>
          <w:jc w:val="center"/>
        </w:trPr>
        <w:tc>
          <w:tcPr>
            <w:tcW w:w="9752" w:type="dxa"/>
            <w:gridSpan w:val="2"/>
            <w:tcBorders>
              <w:top w:val="nil"/>
              <w:left w:val="nil"/>
              <w:bottom w:val="nil"/>
              <w:right w:val="nil"/>
            </w:tcBorders>
          </w:tcPr>
          <w:p w14:paraId="16161077" w14:textId="77777777" w:rsidR="00B92363" w:rsidRPr="005461A2" w:rsidRDefault="00B92363" w:rsidP="00356448">
            <w:pPr>
              <w:rPr>
                <w:noProof/>
              </w:rPr>
            </w:pPr>
          </w:p>
        </w:tc>
      </w:tr>
      <w:tr w:rsidR="00B92363" w:rsidRPr="005461A2" w14:paraId="48297EC0" w14:textId="77777777" w:rsidTr="00356448">
        <w:trPr>
          <w:trHeight w:val="240"/>
          <w:jc w:val="center"/>
        </w:trPr>
        <w:tc>
          <w:tcPr>
            <w:tcW w:w="4876" w:type="dxa"/>
            <w:tcBorders>
              <w:top w:val="nil"/>
              <w:left w:val="nil"/>
              <w:bottom w:val="nil"/>
              <w:right w:val="nil"/>
            </w:tcBorders>
          </w:tcPr>
          <w:p w14:paraId="0F6F3F7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9E2AD92" w14:textId="77777777" w:rsidR="00B92363" w:rsidRPr="005461A2" w:rsidRDefault="00B92363" w:rsidP="00356448">
            <w:pPr>
              <w:pStyle w:val="AmColumnHeading"/>
              <w:rPr>
                <w:noProof/>
              </w:rPr>
            </w:pPr>
            <w:r w:rsidRPr="005461A2">
              <w:rPr>
                <w:noProof/>
              </w:rPr>
              <w:t>Amendement</w:t>
            </w:r>
          </w:p>
        </w:tc>
      </w:tr>
      <w:tr w:rsidR="00B92363" w:rsidRPr="005461A2" w14:paraId="06E78DE5" w14:textId="77777777" w:rsidTr="00356448">
        <w:trPr>
          <w:jc w:val="center"/>
        </w:trPr>
        <w:tc>
          <w:tcPr>
            <w:tcW w:w="4876" w:type="dxa"/>
            <w:tcBorders>
              <w:top w:val="nil"/>
              <w:left w:val="nil"/>
              <w:bottom w:val="nil"/>
              <w:right w:val="nil"/>
            </w:tcBorders>
          </w:tcPr>
          <w:p w14:paraId="7AF054E0" w14:textId="77777777" w:rsidR="00B92363" w:rsidRPr="005461A2" w:rsidRDefault="00B92363" w:rsidP="00356448">
            <w:pPr>
              <w:pStyle w:val="Normal6a"/>
              <w:rPr>
                <w:noProof/>
              </w:rPr>
            </w:pPr>
            <w:r w:rsidRPr="005461A2">
              <w:rPr>
                <w:noProof/>
              </w:rPr>
              <w:t>13.</w:t>
            </w:r>
            <w:r w:rsidRPr="005461A2">
              <w:rPr>
                <w:noProof/>
              </w:rPr>
              <w:tab/>
              <w:t>pleit voor de verdere ontwikkeling en aanpassing van een identificatiecode voor bedrijven in de Unie om de inschrijving te stroomlijnen, de transparantie en het vertrouwen te vergroten, de verificatie van de identiteit van bedrijven te vergemakkelijken en fraude en belastingontduiking te bestrijden;</w:t>
            </w:r>
          </w:p>
        </w:tc>
        <w:tc>
          <w:tcPr>
            <w:tcW w:w="4876" w:type="dxa"/>
            <w:tcBorders>
              <w:top w:val="nil"/>
              <w:left w:val="nil"/>
              <w:bottom w:val="nil"/>
              <w:right w:val="nil"/>
            </w:tcBorders>
          </w:tcPr>
          <w:p w14:paraId="70F5205D" w14:textId="77777777" w:rsidR="00B92363" w:rsidRPr="005461A2" w:rsidRDefault="00B92363" w:rsidP="00356448">
            <w:pPr>
              <w:pStyle w:val="Normal6a"/>
              <w:rPr>
                <w:noProof/>
              </w:rPr>
            </w:pPr>
            <w:r w:rsidRPr="005461A2">
              <w:rPr>
                <w:noProof/>
              </w:rPr>
              <w:t>13.</w:t>
            </w:r>
            <w:r w:rsidRPr="005461A2">
              <w:rPr>
                <w:noProof/>
              </w:rPr>
              <w:tab/>
              <w:t xml:space="preserve">pleit voor de verdere ontwikkeling en aanpassing van een identificatiecode voor bedrijven in de Unie om de inschrijving te stroomlijnen, de transparantie en het vertrouwen te vergroten, de verificatie van de identiteit van bedrijven te vergemakkelijken en fraude en belastingontduiking te bestrijden; </w:t>
            </w:r>
            <w:r w:rsidRPr="005461A2">
              <w:rPr>
                <w:b/>
                <w:i/>
                <w:noProof/>
              </w:rPr>
              <w:t xml:space="preserve">wijst erop dat bedrijven hierdoor verifieerbare gegevens veilig zouden kunnen opslaan en delen met autoriteiten </w:t>
            </w:r>
            <w:r w:rsidRPr="005461A2">
              <w:rPr>
                <w:b/>
                <w:i/>
                <w:noProof/>
              </w:rPr>
              <w:lastRenderedPageBreak/>
              <w:t>in de hele Unie;</w:t>
            </w:r>
          </w:p>
        </w:tc>
      </w:tr>
    </w:tbl>
    <w:p w14:paraId="7C3B3246"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604AE74" w14:textId="77777777" w:rsidR="00B92363" w:rsidRPr="005461A2" w:rsidRDefault="00B92363" w:rsidP="00B92363">
      <w:pPr>
        <w:rPr>
          <w:noProof/>
        </w:rPr>
      </w:pPr>
      <w:r w:rsidRPr="005461A2">
        <w:rPr>
          <w:rStyle w:val="HideTWBExt"/>
        </w:rPr>
        <w:t>&lt;/Amend&gt;</w:t>
      </w:r>
    </w:p>
    <w:p w14:paraId="4B1580B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105</w:t>
      </w:r>
      <w:r w:rsidRPr="005461A2">
        <w:rPr>
          <w:rStyle w:val="HideTWBExt"/>
          <w:b w:val="0"/>
        </w:rPr>
        <w:t>&lt;/NumAm&gt;</w:t>
      </w:r>
    </w:p>
    <w:p w14:paraId="12F7903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3E64A6D6" w14:textId="77777777" w:rsidR="00B92363" w:rsidRPr="005461A2" w:rsidRDefault="00B92363" w:rsidP="00B92363">
      <w:pPr>
        <w:pStyle w:val="NormalBold"/>
        <w:rPr>
          <w:noProof/>
        </w:rPr>
      </w:pPr>
      <w:r w:rsidRPr="005461A2">
        <w:rPr>
          <w:rStyle w:val="HideTWBExt"/>
          <w:b w:val="0"/>
        </w:rPr>
        <w:t>&lt;/RepeatBlock-By&gt;</w:t>
      </w:r>
    </w:p>
    <w:p w14:paraId="3661283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84FF8CE" w14:textId="77777777" w:rsidR="00B92363" w:rsidRPr="005461A2" w:rsidRDefault="00B92363" w:rsidP="00B92363">
      <w:pPr>
        <w:pStyle w:val="NormalBold"/>
        <w:rPr>
          <w:noProof/>
        </w:rPr>
      </w:pPr>
      <w:r w:rsidRPr="005461A2">
        <w:rPr>
          <w:rStyle w:val="HideTWBExt"/>
          <w:b w:val="0"/>
        </w:rPr>
        <w:t>&lt;Article&gt;</w:t>
      </w:r>
      <w:r w:rsidRPr="005461A2">
        <w:rPr>
          <w:noProof/>
        </w:rPr>
        <w:t>Paragraaf 13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FB61478" w14:textId="77777777" w:rsidTr="00356448">
        <w:trPr>
          <w:trHeight w:hRule="exact" w:val="240"/>
          <w:jc w:val="center"/>
        </w:trPr>
        <w:tc>
          <w:tcPr>
            <w:tcW w:w="9752" w:type="dxa"/>
            <w:gridSpan w:val="2"/>
            <w:tcBorders>
              <w:top w:val="nil"/>
              <w:left w:val="nil"/>
              <w:bottom w:val="nil"/>
              <w:right w:val="nil"/>
            </w:tcBorders>
          </w:tcPr>
          <w:p w14:paraId="3F08CD3B" w14:textId="77777777" w:rsidR="00B92363" w:rsidRPr="005461A2" w:rsidRDefault="00B92363" w:rsidP="00356448">
            <w:pPr>
              <w:rPr>
                <w:noProof/>
              </w:rPr>
            </w:pPr>
          </w:p>
        </w:tc>
      </w:tr>
      <w:tr w:rsidR="00B92363" w:rsidRPr="005461A2" w14:paraId="15B593F7" w14:textId="77777777" w:rsidTr="00356448">
        <w:trPr>
          <w:trHeight w:val="240"/>
          <w:jc w:val="center"/>
        </w:trPr>
        <w:tc>
          <w:tcPr>
            <w:tcW w:w="4876" w:type="dxa"/>
            <w:tcBorders>
              <w:top w:val="nil"/>
              <w:left w:val="nil"/>
              <w:bottom w:val="nil"/>
              <w:right w:val="nil"/>
            </w:tcBorders>
          </w:tcPr>
          <w:p w14:paraId="173C16B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7410DA6" w14:textId="77777777" w:rsidR="00B92363" w:rsidRPr="005461A2" w:rsidRDefault="00B92363" w:rsidP="00356448">
            <w:pPr>
              <w:pStyle w:val="AmColumnHeading"/>
              <w:rPr>
                <w:noProof/>
              </w:rPr>
            </w:pPr>
            <w:r w:rsidRPr="005461A2">
              <w:rPr>
                <w:noProof/>
              </w:rPr>
              <w:t>Amendement</w:t>
            </w:r>
          </w:p>
        </w:tc>
      </w:tr>
      <w:tr w:rsidR="00B92363" w:rsidRPr="005461A2" w14:paraId="3B040607" w14:textId="77777777" w:rsidTr="00356448">
        <w:trPr>
          <w:jc w:val="center"/>
        </w:trPr>
        <w:tc>
          <w:tcPr>
            <w:tcW w:w="4876" w:type="dxa"/>
            <w:tcBorders>
              <w:top w:val="nil"/>
              <w:left w:val="nil"/>
              <w:bottom w:val="nil"/>
              <w:right w:val="nil"/>
            </w:tcBorders>
          </w:tcPr>
          <w:p w14:paraId="71FA2B8A" w14:textId="77777777" w:rsidR="00B92363" w:rsidRPr="005461A2" w:rsidRDefault="00B92363" w:rsidP="00356448">
            <w:pPr>
              <w:pStyle w:val="Normal6a"/>
              <w:rPr>
                <w:noProof/>
              </w:rPr>
            </w:pPr>
            <w:r w:rsidRPr="005461A2">
              <w:rPr>
                <w:noProof/>
              </w:rPr>
              <w:t>13.</w:t>
            </w:r>
            <w:r w:rsidRPr="005461A2">
              <w:rPr>
                <w:noProof/>
              </w:rPr>
              <w:tab/>
              <w:t xml:space="preserve">pleit voor de </w:t>
            </w:r>
            <w:r w:rsidRPr="005461A2">
              <w:rPr>
                <w:b/>
                <w:i/>
                <w:noProof/>
              </w:rPr>
              <w:t>verdere</w:t>
            </w:r>
            <w:r w:rsidRPr="005461A2">
              <w:rPr>
                <w:noProof/>
              </w:rPr>
              <w:t xml:space="preserve"> ontwikkeling </w:t>
            </w:r>
            <w:r w:rsidRPr="005461A2">
              <w:rPr>
                <w:b/>
                <w:i/>
                <w:noProof/>
              </w:rPr>
              <w:t>en aanpassing</w:t>
            </w:r>
            <w:r w:rsidRPr="005461A2">
              <w:rPr>
                <w:noProof/>
              </w:rPr>
              <w:t xml:space="preserve"> van </w:t>
            </w:r>
            <w:r w:rsidRPr="005461A2">
              <w:rPr>
                <w:b/>
                <w:i/>
                <w:noProof/>
              </w:rPr>
              <w:t>een</w:t>
            </w:r>
            <w:r w:rsidRPr="005461A2">
              <w:rPr>
                <w:noProof/>
              </w:rPr>
              <w:t xml:space="preserve"> identificatiecode voor bedrijven in de Unie om de inschrijving te stroomlijnen, de transparantie en het vertrouwen te vergroten, de verificatie van de identiteit van bedrijven te vergemakkelijken en fraude en belastingontduiking te bestrijden;</w:t>
            </w:r>
          </w:p>
        </w:tc>
        <w:tc>
          <w:tcPr>
            <w:tcW w:w="4876" w:type="dxa"/>
            <w:tcBorders>
              <w:top w:val="nil"/>
              <w:left w:val="nil"/>
              <w:bottom w:val="nil"/>
              <w:right w:val="nil"/>
            </w:tcBorders>
          </w:tcPr>
          <w:p w14:paraId="256551E8" w14:textId="77777777" w:rsidR="00B92363" w:rsidRPr="005461A2" w:rsidRDefault="00B92363" w:rsidP="00356448">
            <w:pPr>
              <w:pStyle w:val="Normal6a"/>
              <w:rPr>
                <w:noProof/>
              </w:rPr>
            </w:pPr>
            <w:r w:rsidRPr="005461A2">
              <w:rPr>
                <w:noProof/>
              </w:rPr>
              <w:t>13.</w:t>
            </w:r>
            <w:r w:rsidRPr="005461A2">
              <w:rPr>
                <w:noProof/>
              </w:rPr>
              <w:tab/>
              <w:t xml:space="preserve">pleit voor de </w:t>
            </w:r>
            <w:r w:rsidRPr="005461A2">
              <w:rPr>
                <w:b/>
                <w:i/>
                <w:noProof/>
              </w:rPr>
              <w:t>ondersteuning en uitvoering van de</w:t>
            </w:r>
            <w:r w:rsidRPr="005461A2">
              <w:rPr>
                <w:noProof/>
              </w:rPr>
              <w:t xml:space="preserve"> ontwikkeling van </w:t>
            </w:r>
            <w:r w:rsidRPr="005461A2">
              <w:rPr>
                <w:b/>
                <w:i/>
                <w:noProof/>
              </w:rPr>
              <w:t>één</w:t>
            </w:r>
            <w:r w:rsidRPr="005461A2">
              <w:rPr>
                <w:noProof/>
              </w:rPr>
              <w:t xml:space="preserve"> identificatiecode voor bedrijven in de Unie </w:t>
            </w:r>
            <w:r w:rsidRPr="005461A2">
              <w:rPr>
                <w:b/>
                <w:i/>
                <w:noProof/>
              </w:rPr>
              <w:t>die gekoppeld is aan het Unieregister</w:t>
            </w:r>
            <w:r w:rsidRPr="005461A2">
              <w:rPr>
                <w:noProof/>
              </w:rPr>
              <w:t xml:space="preserve"> om de inschrijving te stroomlijnen, de transparantie en het vertrouwen te vergroten, de verificatie van de identiteit van bedrijven te vergemakkelijken en fraude en belastingontduiking te bestrijden;</w:t>
            </w:r>
          </w:p>
        </w:tc>
      </w:tr>
    </w:tbl>
    <w:p w14:paraId="2467FEB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44A40AA6" w14:textId="77777777" w:rsidR="00B92363" w:rsidRPr="005461A2" w:rsidRDefault="00B92363" w:rsidP="00B92363">
      <w:pPr>
        <w:rPr>
          <w:noProof/>
        </w:rPr>
      </w:pPr>
      <w:r w:rsidRPr="005461A2">
        <w:rPr>
          <w:rStyle w:val="HideTWBExt"/>
        </w:rPr>
        <w:t>&lt;/Amend&gt;</w:t>
      </w:r>
    </w:p>
    <w:p w14:paraId="51F9678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106</w:t>
      </w:r>
      <w:r w:rsidRPr="005461A2">
        <w:rPr>
          <w:rStyle w:val="HideTWBExt"/>
          <w:b w:val="0"/>
        </w:rPr>
        <w:t>&lt;/NumAm&gt;</w:t>
      </w:r>
    </w:p>
    <w:p w14:paraId="68049E0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14301891" w14:textId="77777777" w:rsidR="00B92363" w:rsidRPr="005461A2" w:rsidRDefault="00B92363" w:rsidP="00B92363">
      <w:pPr>
        <w:pStyle w:val="NormalBold"/>
        <w:rPr>
          <w:noProof/>
        </w:rPr>
      </w:pPr>
      <w:r w:rsidRPr="005461A2">
        <w:rPr>
          <w:rStyle w:val="HideTWBExt"/>
          <w:b w:val="0"/>
        </w:rPr>
        <w:t>&lt;/RepeatBlock-By&gt;</w:t>
      </w:r>
    </w:p>
    <w:p w14:paraId="142B1CD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4FF07E0" w14:textId="77777777" w:rsidR="00B92363" w:rsidRPr="005461A2" w:rsidRDefault="00B92363" w:rsidP="00B92363">
      <w:pPr>
        <w:pStyle w:val="NormalBold"/>
        <w:rPr>
          <w:noProof/>
        </w:rPr>
      </w:pPr>
      <w:r w:rsidRPr="005461A2">
        <w:rPr>
          <w:rStyle w:val="HideTWBExt"/>
          <w:b w:val="0"/>
        </w:rPr>
        <w:t>&lt;Article&gt;</w:t>
      </w:r>
      <w:r w:rsidRPr="005461A2">
        <w:rPr>
          <w:noProof/>
        </w:rPr>
        <w:t>Paragraaf 13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E019939" w14:textId="77777777" w:rsidTr="00356448">
        <w:trPr>
          <w:trHeight w:hRule="exact" w:val="240"/>
          <w:jc w:val="center"/>
        </w:trPr>
        <w:tc>
          <w:tcPr>
            <w:tcW w:w="9752" w:type="dxa"/>
            <w:gridSpan w:val="2"/>
            <w:tcBorders>
              <w:top w:val="nil"/>
              <w:left w:val="nil"/>
              <w:bottom w:val="nil"/>
              <w:right w:val="nil"/>
            </w:tcBorders>
          </w:tcPr>
          <w:p w14:paraId="56DE020D" w14:textId="77777777" w:rsidR="00B92363" w:rsidRPr="005461A2" w:rsidRDefault="00B92363" w:rsidP="00356448">
            <w:pPr>
              <w:rPr>
                <w:noProof/>
              </w:rPr>
            </w:pPr>
          </w:p>
        </w:tc>
      </w:tr>
      <w:tr w:rsidR="00B92363" w:rsidRPr="005461A2" w14:paraId="7B3F5EE6" w14:textId="77777777" w:rsidTr="00356448">
        <w:trPr>
          <w:trHeight w:val="240"/>
          <w:jc w:val="center"/>
        </w:trPr>
        <w:tc>
          <w:tcPr>
            <w:tcW w:w="4876" w:type="dxa"/>
            <w:tcBorders>
              <w:top w:val="nil"/>
              <w:left w:val="nil"/>
              <w:bottom w:val="nil"/>
              <w:right w:val="nil"/>
            </w:tcBorders>
          </w:tcPr>
          <w:p w14:paraId="3E5FD3C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D4C82B5" w14:textId="77777777" w:rsidR="00B92363" w:rsidRPr="005461A2" w:rsidRDefault="00B92363" w:rsidP="00356448">
            <w:pPr>
              <w:pStyle w:val="AmColumnHeading"/>
              <w:rPr>
                <w:noProof/>
              </w:rPr>
            </w:pPr>
            <w:r w:rsidRPr="005461A2">
              <w:rPr>
                <w:noProof/>
              </w:rPr>
              <w:t>Amendement</w:t>
            </w:r>
          </w:p>
        </w:tc>
      </w:tr>
      <w:tr w:rsidR="00B92363" w:rsidRPr="005461A2" w14:paraId="25965C88" w14:textId="77777777" w:rsidTr="00356448">
        <w:trPr>
          <w:jc w:val="center"/>
        </w:trPr>
        <w:tc>
          <w:tcPr>
            <w:tcW w:w="4876" w:type="dxa"/>
            <w:tcBorders>
              <w:top w:val="nil"/>
              <w:left w:val="nil"/>
              <w:bottom w:val="nil"/>
              <w:right w:val="nil"/>
            </w:tcBorders>
          </w:tcPr>
          <w:p w14:paraId="49289537" w14:textId="77777777" w:rsidR="00B92363" w:rsidRPr="005461A2" w:rsidRDefault="00B92363" w:rsidP="00356448">
            <w:pPr>
              <w:pStyle w:val="Normal6a"/>
              <w:rPr>
                <w:noProof/>
              </w:rPr>
            </w:pPr>
            <w:r w:rsidRPr="005461A2">
              <w:rPr>
                <w:noProof/>
              </w:rPr>
              <w:t>13.</w:t>
            </w:r>
            <w:r w:rsidRPr="005461A2">
              <w:rPr>
                <w:noProof/>
              </w:rPr>
              <w:tab/>
              <w:t>pleit voor de verdere ontwikkeling en aanpassing van een identificatiecode voor bedrijven in de Unie om de inschrijving te stroomlijnen, de transparantie en het vertrouwen te vergroten, de verificatie van de identiteit van bedrijven te vergemakkelijken en fraude en belastingontduiking te bestrijden;</w:t>
            </w:r>
          </w:p>
        </w:tc>
        <w:tc>
          <w:tcPr>
            <w:tcW w:w="4876" w:type="dxa"/>
            <w:tcBorders>
              <w:top w:val="nil"/>
              <w:left w:val="nil"/>
              <w:bottom w:val="nil"/>
              <w:right w:val="nil"/>
            </w:tcBorders>
          </w:tcPr>
          <w:p w14:paraId="34F13BF8" w14:textId="77777777" w:rsidR="00B92363" w:rsidRPr="005461A2" w:rsidRDefault="00B92363" w:rsidP="00356448">
            <w:pPr>
              <w:pStyle w:val="Normal6a"/>
              <w:rPr>
                <w:noProof/>
              </w:rPr>
            </w:pPr>
            <w:r w:rsidRPr="005461A2">
              <w:rPr>
                <w:noProof/>
              </w:rPr>
              <w:t>13.</w:t>
            </w:r>
            <w:r w:rsidRPr="005461A2">
              <w:rPr>
                <w:noProof/>
              </w:rPr>
              <w:tab/>
              <w:t>pleit voor de verdere ontwikkeling en aanpassing van een identificatiecode voor bedrijven in de Unie om de inschrijving te stroomlijnen, de transparantie en het vertrouwen te vergroten, de verificatie van de identiteit van bedrijven te vergemakkelijken en fraude</w:t>
            </w:r>
            <w:r w:rsidRPr="005461A2">
              <w:rPr>
                <w:b/>
                <w:i/>
                <w:noProof/>
              </w:rPr>
              <w:t>, witwassen</w:t>
            </w:r>
            <w:r w:rsidRPr="005461A2">
              <w:rPr>
                <w:noProof/>
              </w:rPr>
              <w:t xml:space="preserve"> en belastingontduiking te bestrijden;</w:t>
            </w:r>
          </w:p>
        </w:tc>
      </w:tr>
    </w:tbl>
    <w:p w14:paraId="1468932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AE29039" w14:textId="77777777" w:rsidR="00B92363" w:rsidRPr="005461A2" w:rsidRDefault="00B92363" w:rsidP="00B92363">
      <w:pPr>
        <w:rPr>
          <w:noProof/>
        </w:rPr>
      </w:pPr>
      <w:r w:rsidRPr="005461A2">
        <w:rPr>
          <w:rStyle w:val="HideTWBExt"/>
        </w:rPr>
        <w:t>&lt;/Amend&gt;</w:t>
      </w:r>
    </w:p>
    <w:p w14:paraId="0CA411C1" w14:textId="77777777" w:rsidR="00B92363" w:rsidRPr="005461A2" w:rsidRDefault="00B92363" w:rsidP="00B92363">
      <w:pPr>
        <w:pStyle w:val="AmNumberTabs"/>
        <w:rPr>
          <w:noProof/>
        </w:rPr>
      </w:pPr>
      <w:r w:rsidRPr="005461A2">
        <w:rPr>
          <w:rStyle w:val="HideTWBExt"/>
          <w:b w:val="0"/>
        </w:rPr>
        <w:lastRenderedPageBreak/>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107</w:t>
      </w:r>
      <w:r w:rsidRPr="005461A2">
        <w:rPr>
          <w:rStyle w:val="HideTWBExt"/>
          <w:b w:val="0"/>
        </w:rPr>
        <w:t>&lt;/NumAm&gt;</w:t>
      </w:r>
    </w:p>
    <w:p w14:paraId="0D49C2C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61C1FF78" w14:textId="77777777" w:rsidR="00B92363" w:rsidRPr="005461A2" w:rsidRDefault="00B92363" w:rsidP="00B92363">
      <w:pPr>
        <w:pStyle w:val="NormalBold"/>
        <w:rPr>
          <w:noProof/>
        </w:rPr>
      </w:pPr>
      <w:r w:rsidRPr="005461A2">
        <w:rPr>
          <w:rStyle w:val="HideTWBExt"/>
          <w:b w:val="0"/>
        </w:rPr>
        <w:t>&lt;/RepeatBlock-By&gt;</w:t>
      </w:r>
    </w:p>
    <w:p w14:paraId="6A727AC1"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4DC27FD" w14:textId="77777777" w:rsidR="00B92363" w:rsidRPr="005461A2" w:rsidRDefault="00B92363" w:rsidP="00B92363">
      <w:pPr>
        <w:pStyle w:val="NormalBold"/>
        <w:rPr>
          <w:noProof/>
        </w:rPr>
      </w:pPr>
      <w:r w:rsidRPr="005461A2">
        <w:rPr>
          <w:rStyle w:val="HideTWBExt"/>
          <w:b w:val="0"/>
        </w:rPr>
        <w:t>&lt;Article&gt;</w:t>
      </w:r>
      <w:r w:rsidRPr="005461A2">
        <w:rPr>
          <w:noProof/>
        </w:rPr>
        <w:t>Paragraaf 14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63B040E" w14:textId="77777777" w:rsidTr="00356448">
        <w:trPr>
          <w:trHeight w:hRule="exact" w:val="240"/>
          <w:jc w:val="center"/>
        </w:trPr>
        <w:tc>
          <w:tcPr>
            <w:tcW w:w="9752" w:type="dxa"/>
            <w:gridSpan w:val="2"/>
            <w:tcBorders>
              <w:top w:val="nil"/>
              <w:left w:val="nil"/>
              <w:bottom w:val="nil"/>
              <w:right w:val="nil"/>
            </w:tcBorders>
          </w:tcPr>
          <w:p w14:paraId="4CF6E1A3" w14:textId="77777777" w:rsidR="00B92363" w:rsidRPr="005461A2" w:rsidRDefault="00B92363" w:rsidP="00356448">
            <w:pPr>
              <w:rPr>
                <w:noProof/>
              </w:rPr>
            </w:pPr>
          </w:p>
        </w:tc>
      </w:tr>
      <w:tr w:rsidR="00B92363" w:rsidRPr="005461A2" w14:paraId="00093FE1" w14:textId="77777777" w:rsidTr="00356448">
        <w:trPr>
          <w:trHeight w:val="240"/>
          <w:jc w:val="center"/>
        </w:trPr>
        <w:tc>
          <w:tcPr>
            <w:tcW w:w="4876" w:type="dxa"/>
            <w:tcBorders>
              <w:top w:val="nil"/>
              <w:left w:val="nil"/>
              <w:bottom w:val="nil"/>
              <w:right w:val="nil"/>
            </w:tcBorders>
          </w:tcPr>
          <w:p w14:paraId="11175EC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89B11DE" w14:textId="77777777" w:rsidR="00B92363" w:rsidRPr="005461A2" w:rsidRDefault="00B92363" w:rsidP="00356448">
            <w:pPr>
              <w:pStyle w:val="AmColumnHeading"/>
              <w:rPr>
                <w:noProof/>
              </w:rPr>
            </w:pPr>
            <w:r w:rsidRPr="005461A2">
              <w:rPr>
                <w:noProof/>
              </w:rPr>
              <w:t>Amendement</w:t>
            </w:r>
          </w:p>
        </w:tc>
      </w:tr>
      <w:tr w:rsidR="00B92363" w:rsidRPr="005461A2" w14:paraId="2E27DB67" w14:textId="77777777" w:rsidTr="00356448">
        <w:trPr>
          <w:jc w:val="center"/>
        </w:trPr>
        <w:tc>
          <w:tcPr>
            <w:tcW w:w="4876" w:type="dxa"/>
            <w:tcBorders>
              <w:top w:val="nil"/>
              <w:left w:val="nil"/>
              <w:bottom w:val="nil"/>
              <w:right w:val="nil"/>
            </w:tcBorders>
          </w:tcPr>
          <w:p w14:paraId="7DE44020" w14:textId="77777777" w:rsidR="00B92363" w:rsidRPr="005461A2" w:rsidRDefault="00B92363" w:rsidP="00356448">
            <w:pPr>
              <w:pStyle w:val="Normal6a"/>
              <w:rPr>
                <w:noProof/>
              </w:rPr>
            </w:pPr>
            <w:r w:rsidRPr="005461A2">
              <w:rPr>
                <w:noProof/>
              </w:rPr>
              <w:t>14.</w:t>
            </w:r>
            <w:r w:rsidRPr="005461A2">
              <w:rPr>
                <w:noProof/>
              </w:rPr>
              <w:tab/>
              <w:t xml:space="preserve">is van mening dat de mogelijkheid om zich als ESSU in te schrijven niet mag worden beperkt tot een nieuwe categorie “innovatieve bedrijven” </w:t>
            </w:r>
            <w:r w:rsidRPr="005461A2">
              <w:rPr>
                <w:b/>
                <w:i/>
                <w:noProof/>
              </w:rPr>
              <w:t>of tot andere beperkende factoren</w:t>
            </w:r>
            <w:r w:rsidRPr="005461A2">
              <w:rPr>
                <w:noProof/>
              </w:rPr>
              <w:t>;</w:t>
            </w:r>
            <w:r w:rsidRPr="005461A2">
              <w:rPr>
                <w:b/>
                <w:i/>
                <w:noProof/>
              </w:rPr>
              <w:t xml:space="preserve"> waarschuwt dat het creëren van een dergelijke nieuwe categorie zou leiden tot onnodige bureaucratie; verduidelijkt dat het alleen mogelijk mag zijn voor in de Unie wonende of gevestigde natuurlijke of rechtspersonen om een ESSU op te richten;</w:t>
            </w:r>
          </w:p>
        </w:tc>
        <w:tc>
          <w:tcPr>
            <w:tcW w:w="4876" w:type="dxa"/>
            <w:tcBorders>
              <w:top w:val="nil"/>
              <w:left w:val="nil"/>
              <w:bottom w:val="nil"/>
              <w:right w:val="nil"/>
            </w:tcBorders>
          </w:tcPr>
          <w:p w14:paraId="387CFDF8" w14:textId="77777777" w:rsidR="00B92363" w:rsidRPr="005461A2" w:rsidRDefault="00B92363" w:rsidP="00356448">
            <w:pPr>
              <w:pStyle w:val="Normal6a"/>
              <w:rPr>
                <w:noProof/>
              </w:rPr>
            </w:pPr>
            <w:r w:rsidRPr="005461A2">
              <w:rPr>
                <w:noProof/>
              </w:rPr>
              <w:t>14.</w:t>
            </w:r>
            <w:r w:rsidRPr="005461A2">
              <w:rPr>
                <w:noProof/>
              </w:rPr>
              <w:tab/>
              <w:t>is van mening dat de mogelijkheid om zich als ESSU in te schrijven niet mag worden beperkt tot een nieuwe categorie “innovatieve bedrijven”;</w:t>
            </w:r>
            <w:r w:rsidRPr="005461A2">
              <w:rPr>
                <w:b/>
                <w:i/>
                <w:noProof/>
              </w:rPr>
              <w:t> </w:t>
            </w:r>
          </w:p>
        </w:tc>
      </w:tr>
    </w:tbl>
    <w:p w14:paraId="4A18BCC2"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320E3D1D" w14:textId="77777777" w:rsidR="00B92363" w:rsidRPr="005461A2" w:rsidRDefault="00B92363" w:rsidP="00B92363">
      <w:pPr>
        <w:rPr>
          <w:noProof/>
        </w:rPr>
      </w:pPr>
      <w:r w:rsidRPr="005461A2">
        <w:rPr>
          <w:rStyle w:val="HideTWBExt"/>
        </w:rPr>
        <w:t>&lt;/Amend&gt;</w:t>
      </w:r>
    </w:p>
    <w:p w14:paraId="37FD0014"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108</w:t>
      </w:r>
      <w:r w:rsidRPr="005461A2">
        <w:rPr>
          <w:rStyle w:val="HideTWBExt"/>
          <w:b w:val="0"/>
        </w:rPr>
        <w:t>&lt;/NumAm&gt;</w:t>
      </w:r>
    </w:p>
    <w:p w14:paraId="7FF8C76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06075101" w14:textId="77777777" w:rsidR="00B92363" w:rsidRPr="005461A2" w:rsidRDefault="00B92363" w:rsidP="00B92363">
      <w:pPr>
        <w:pStyle w:val="NormalBold"/>
        <w:rPr>
          <w:noProof/>
        </w:rPr>
      </w:pPr>
      <w:r w:rsidRPr="005461A2">
        <w:rPr>
          <w:rStyle w:val="HideTWBExt"/>
          <w:b w:val="0"/>
        </w:rPr>
        <w:t>&lt;/RepeatBlock-By&gt;</w:t>
      </w:r>
    </w:p>
    <w:p w14:paraId="61BB540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A936104" w14:textId="77777777" w:rsidR="00B92363" w:rsidRPr="005461A2" w:rsidRDefault="00B92363" w:rsidP="00B92363">
      <w:pPr>
        <w:pStyle w:val="NormalBold"/>
        <w:rPr>
          <w:noProof/>
        </w:rPr>
      </w:pPr>
      <w:r w:rsidRPr="005461A2">
        <w:rPr>
          <w:rStyle w:val="HideTWBExt"/>
          <w:b w:val="0"/>
        </w:rPr>
        <w:t>&lt;Article&gt;</w:t>
      </w:r>
      <w:r w:rsidRPr="005461A2">
        <w:rPr>
          <w:noProof/>
        </w:rPr>
        <w:t>Paragraaf 14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9D9B97C" w14:textId="77777777" w:rsidTr="00356448">
        <w:trPr>
          <w:trHeight w:hRule="exact" w:val="240"/>
          <w:jc w:val="center"/>
        </w:trPr>
        <w:tc>
          <w:tcPr>
            <w:tcW w:w="9752" w:type="dxa"/>
            <w:gridSpan w:val="2"/>
            <w:tcBorders>
              <w:top w:val="nil"/>
              <w:left w:val="nil"/>
              <w:bottom w:val="nil"/>
              <w:right w:val="nil"/>
            </w:tcBorders>
          </w:tcPr>
          <w:p w14:paraId="32FDB371" w14:textId="77777777" w:rsidR="00B92363" w:rsidRPr="005461A2" w:rsidRDefault="00B92363" w:rsidP="00356448">
            <w:pPr>
              <w:rPr>
                <w:noProof/>
              </w:rPr>
            </w:pPr>
          </w:p>
        </w:tc>
      </w:tr>
      <w:tr w:rsidR="00B92363" w:rsidRPr="005461A2" w14:paraId="20A2BE6E" w14:textId="77777777" w:rsidTr="00356448">
        <w:trPr>
          <w:trHeight w:val="240"/>
          <w:jc w:val="center"/>
        </w:trPr>
        <w:tc>
          <w:tcPr>
            <w:tcW w:w="4876" w:type="dxa"/>
            <w:tcBorders>
              <w:top w:val="nil"/>
              <w:left w:val="nil"/>
              <w:bottom w:val="nil"/>
              <w:right w:val="nil"/>
            </w:tcBorders>
          </w:tcPr>
          <w:p w14:paraId="40ADB62B"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3326D94" w14:textId="77777777" w:rsidR="00B92363" w:rsidRPr="005461A2" w:rsidRDefault="00B92363" w:rsidP="00356448">
            <w:pPr>
              <w:pStyle w:val="AmColumnHeading"/>
              <w:rPr>
                <w:noProof/>
              </w:rPr>
            </w:pPr>
            <w:r w:rsidRPr="005461A2">
              <w:rPr>
                <w:noProof/>
              </w:rPr>
              <w:t>Amendement</w:t>
            </w:r>
          </w:p>
        </w:tc>
      </w:tr>
      <w:tr w:rsidR="00B92363" w:rsidRPr="005461A2" w14:paraId="4B392754" w14:textId="77777777" w:rsidTr="00356448">
        <w:trPr>
          <w:jc w:val="center"/>
        </w:trPr>
        <w:tc>
          <w:tcPr>
            <w:tcW w:w="4876" w:type="dxa"/>
            <w:tcBorders>
              <w:top w:val="nil"/>
              <w:left w:val="nil"/>
              <w:bottom w:val="nil"/>
              <w:right w:val="nil"/>
            </w:tcBorders>
          </w:tcPr>
          <w:p w14:paraId="1E703883" w14:textId="77777777" w:rsidR="00B92363" w:rsidRPr="005461A2" w:rsidRDefault="00B92363" w:rsidP="00356448">
            <w:pPr>
              <w:pStyle w:val="Normal6a"/>
              <w:rPr>
                <w:noProof/>
              </w:rPr>
            </w:pPr>
            <w:r w:rsidRPr="005461A2">
              <w:rPr>
                <w:noProof/>
              </w:rPr>
              <w:t>14.</w:t>
            </w:r>
            <w:r w:rsidRPr="005461A2">
              <w:rPr>
                <w:noProof/>
              </w:rPr>
              <w:tab/>
              <w:t>is van mening dat de mogelijkheid om zich als ESSU in te schrijven niet mag worden beperkt tot een nieuwe categorie “innovatieve bedrijven” of tot andere beperkende factoren; waarschuwt dat het creëren van een dergelijke nieuwe categorie zou leiden tot onnodige bureaucratie; verduidelijkt dat het alleen mogelijk mag zijn voor in de Unie wonende of gevestigde natuurlijke of rechtspersonen om een ESSU op te richten;</w:t>
            </w:r>
          </w:p>
        </w:tc>
        <w:tc>
          <w:tcPr>
            <w:tcW w:w="4876" w:type="dxa"/>
            <w:tcBorders>
              <w:top w:val="nil"/>
              <w:left w:val="nil"/>
              <w:bottom w:val="nil"/>
              <w:right w:val="nil"/>
            </w:tcBorders>
          </w:tcPr>
          <w:p w14:paraId="5234B60E" w14:textId="77777777" w:rsidR="00B92363" w:rsidRPr="005461A2" w:rsidRDefault="00B92363" w:rsidP="00356448">
            <w:pPr>
              <w:pStyle w:val="Normal6a"/>
              <w:rPr>
                <w:noProof/>
              </w:rPr>
            </w:pPr>
            <w:r w:rsidRPr="005461A2">
              <w:rPr>
                <w:noProof/>
              </w:rPr>
              <w:t>14.</w:t>
            </w:r>
            <w:r w:rsidRPr="005461A2">
              <w:rPr>
                <w:noProof/>
              </w:rPr>
              <w:tab/>
              <w:t>is van mening dat de mogelijkheid om zich als ESSU in te schrijven niet mag worden beperkt tot een nieuwe categorie “innovatieve bedrijven” of tot andere beperkende factoren; waarschuwt dat het creëren van een dergelijke nieuwe categorie zou leiden tot onnodige bureaucratie; verduidelijkt dat het alleen mogelijk mag zijn voor in de Unie wonende of gevestigde natuurlijke of rechtspersonen om een ESSU op te richten</w:t>
            </w:r>
            <w:r w:rsidRPr="005461A2">
              <w:rPr>
                <w:b/>
                <w:i/>
                <w:noProof/>
              </w:rPr>
              <w:t>, hetzij door een nieuw bedrijf in de ESSU-vorm op te richten, hetzij door een bestaand bedrijf in een andere vorm om te zetten in een ESSU</w:t>
            </w:r>
            <w:r w:rsidRPr="005461A2">
              <w:rPr>
                <w:noProof/>
              </w:rPr>
              <w:t>;</w:t>
            </w:r>
          </w:p>
        </w:tc>
      </w:tr>
    </w:tbl>
    <w:p w14:paraId="6AA69F19"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5327D44" w14:textId="77777777" w:rsidR="00B92363" w:rsidRPr="005461A2" w:rsidRDefault="00B92363" w:rsidP="00B92363">
      <w:pPr>
        <w:rPr>
          <w:noProof/>
        </w:rPr>
      </w:pPr>
      <w:r w:rsidRPr="005461A2">
        <w:rPr>
          <w:rStyle w:val="HideTWBExt"/>
        </w:rPr>
        <w:t>&lt;/Amend&gt;</w:t>
      </w:r>
    </w:p>
    <w:p w14:paraId="5A6D101C"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109</w:t>
      </w:r>
      <w:r w:rsidRPr="005461A2">
        <w:rPr>
          <w:rStyle w:val="HideTWBExt"/>
          <w:b w:val="0"/>
        </w:rPr>
        <w:t>&lt;/NumAm&gt;</w:t>
      </w:r>
    </w:p>
    <w:p w14:paraId="250FD7D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6BD73800" w14:textId="77777777" w:rsidR="00B92363" w:rsidRPr="005461A2" w:rsidRDefault="00B92363" w:rsidP="00B92363">
      <w:pPr>
        <w:pStyle w:val="NormalBold"/>
        <w:rPr>
          <w:noProof/>
        </w:rPr>
      </w:pPr>
      <w:r w:rsidRPr="005461A2">
        <w:rPr>
          <w:rStyle w:val="HideTWBExt"/>
          <w:b w:val="0"/>
        </w:rPr>
        <w:t>&lt;/RepeatBlock-By&gt;</w:t>
      </w:r>
    </w:p>
    <w:p w14:paraId="3A8C585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5265461" w14:textId="77777777" w:rsidR="00B92363" w:rsidRPr="005461A2" w:rsidRDefault="00B92363" w:rsidP="00B92363">
      <w:pPr>
        <w:pStyle w:val="NormalBold"/>
        <w:rPr>
          <w:noProof/>
        </w:rPr>
      </w:pPr>
      <w:r w:rsidRPr="005461A2">
        <w:rPr>
          <w:rStyle w:val="HideTWBExt"/>
          <w:b w:val="0"/>
        </w:rPr>
        <w:t>&lt;Article&gt;</w:t>
      </w:r>
      <w:r w:rsidRPr="005461A2">
        <w:rPr>
          <w:noProof/>
        </w:rPr>
        <w:t>Paragraaf 14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78E9EEA" w14:textId="77777777" w:rsidTr="00356448">
        <w:trPr>
          <w:trHeight w:hRule="exact" w:val="240"/>
          <w:jc w:val="center"/>
        </w:trPr>
        <w:tc>
          <w:tcPr>
            <w:tcW w:w="9752" w:type="dxa"/>
            <w:gridSpan w:val="2"/>
            <w:tcBorders>
              <w:top w:val="nil"/>
              <w:left w:val="nil"/>
              <w:bottom w:val="nil"/>
              <w:right w:val="nil"/>
            </w:tcBorders>
          </w:tcPr>
          <w:p w14:paraId="1A7FE55B" w14:textId="77777777" w:rsidR="00B92363" w:rsidRPr="005461A2" w:rsidRDefault="00B92363" w:rsidP="00356448">
            <w:pPr>
              <w:rPr>
                <w:noProof/>
              </w:rPr>
            </w:pPr>
          </w:p>
        </w:tc>
      </w:tr>
      <w:tr w:rsidR="00B92363" w:rsidRPr="005461A2" w14:paraId="6CC5A89D" w14:textId="77777777" w:rsidTr="00356448">
        <w:trPr>
          <w:trHeight w:val="240"/>
          <w:jc w:val="center"/>
        </w:trPr>
        <w:tc>
          <w:tcPr>
            <w:tcW w:w="4876" w:type="dxa"/>
            <w:tcBorders>
              <w:top w:val="nil"/>
              <w:left w:val="nil"/>
              <w:bottom w:val="nil"/>
              <w:right w:val="nil"/>
            </w:tcBorders>
          </w:tcPr>
          <w:p w14:paraId="75733C1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0D52A53" w14:textId="77777777" w:rsidR="00B92363" w:rsidRPr="005461A2" w:rsidRDefault="00B92363" w:rsidP="00356448">
            <w:pPr>
              <w:pStyle w:val="AmColumnHeading"/>
              <w:rPr>
                <w:noProof/>
              </w:rPr>
            </w:pPr>
            <w:r w:rsidRPr="005461A2">
              <w:rPr>
                <w:noProof/>
              </w:rPr>
              <w:t>Amendement</w:t>
            </w:r>
          </w:p>
        </w:tc>
      </w:tr>
      <w:tr w:rsidR="00B92363" w:rsidRPr="005461A2" w14:paraId="01A11519" w14:textId="77777777" w:rsidTr="00356448">
        <w:trPr>
          <w:jc w:val="center"/>
        </w:trPr>
        <w:tc>
          <w:tcPr>
            <w:tcW w:w="4876" w:type="dxa"/>
            <w:tcBorders>
              <w:top w:val="nil"/>
              <w:left w:val="nil"/>
              <w:bottom w:val="nil"/>
              <w:right w:val="nil"/>
            </w:tcBorders>
          </w:tcPr>
          <w:p w14:paraId="75E26F8A" w14:textId="77777777" w:rsidR="00B92363" w:rsidRPr="005461A2" w:rsidRDefault="00B92363" w:rsidP="00356448">
            <w:pPr>
              <w:pStyle w:val="Normal6a"/>
              <w:rPr>
                <w:noProof/>
              </w:rPr>
            </w:pPr>
            <w:r w:rsidRPr="005461A2">
              <w:rPr>
                <w:noProof/>
              </w:rPr>
              <w:t>14.</w:t>
            </w:r>
            <w:r w:rsidRPr="005461A2">
              <w:rPr>
                <w:noProof/>
              </w:rPr>
              <w:tab/>
              <w:t xml:space="preserve">is van mening dat de mogelijkheid om zich als ESSU in te schrijven </w:t>
            </w:r>
            <w:r w:rsidRPr="005461A2">
              <w:rPr>
                <w:b/>
                <w:bCs/>
                <w:i/>
                <w:iCs/>
                <w:noProof/>
              </w:rPr>
              <w:t xml:space="preserve">niet mag worden </w:t>
            </w:r>
            <w:r w:rsidRPr="005461A2">
              <w:rPr>
                <w:noProof/>
              </w:rPr>
              <w:t>beperkt tot</w:t>
            </w:r>
            <w:r w:rsidRPr="005461A2">
              <w:rPr>
                <w:b/>
                <w:bCs/>
                <w:i/>
                <w:iCs/>
                <w:noProof/>
              </w:rPr>
              <w:t xml:space="preserve"> een nieuwe categorie “innovatieve bedrijven” of tot andere beperkende factoren; waarschuwt dat het creëren van een dergelijke nieuwe categorie zou leiden tot onnodige bureaucratie;</w:t>
            </w:r>
            <w:r w:rsidRPr="005461A2">
              <w:rPr>
                <w:noProof/>
              </w:rPr>
              <w:t xml:space="preserve"> verduidelijkt dat het alleen mogelijk mag zijn voor in de Unie wonende of gevestigde natuurlijke of rechtspersonen om een ESSU op te richten;</w:t>
            </w:r>
          </w:p>
        </w:tc>
        <w:tc>
          <w:tcPr>
            <w:tcW w:w="4876" w:type="dxa"/>
            <w:tcBorders>
              <w:top w:val="nil"/>
              <w:left w:val="nil"/>
              <w:bottom w:val="nil"/>
              <w:right w:val="nil"/>
            </w:tcBorders>
          </w:tcPr>
          <w:p w14:paraId="0ADDFF8A" w14:textId="77777777" w:rsidR="00B92363" w:rsidRPr="005461A2" w:rsidRDefault="00B92363" w:rsidP="00356448">
            <w:pPr>
              <w:pStyle w:val="Normal6a"/>
              <w:rPr>
                <w:noProof/>
              </w:rPr>
            </w:pPr>
            <w:r w:rsidRPr="005461A2">
              <w:rPr>
                <w:noProof/>
              </w:rPr>
              <w:t>14.</w:t>
            </w:r>
            <w:r w:rsidRPr="005461A2">
              <w:rPr>
                <w:noProof/>
              </w:rPr>
              <w:tab/>
              <w:t xml:space="preserve">is van mening dat de mogelijkheid om zich als ESSU in te schrijven beperkt </w:t>
            </w:r>
            <w:r w:rsidRPr="005461A2">
              <w:rPr>
                <w:b/>
                <w:bCs/>
                <w:i/>
                <w:iCs/>
                <w:noProof/>
              </w:rPr>
              <w:t xml:space="preserve">moet blijven </w:t>
            </w:r>
            <w:r w:rsidRPr="005461A2">
              <w:rPr>
                <w:noProof/>
              </w:rPr>
              <w:t xml:space="preserve">tot </w:t>
            </w:r>
            <w:r w:rsidRPr="005461A2">
              <w:rPr>
                <w:b/>
                <w:bCs/>
                <w:i/>
                <w:iCs/>
                <w:noProof/>
              </w:rPr>
              <w:t>start-ups en scale-ups die actief zijn in de digitale sector</w:t>
            </w:r>
            <w:r w:rsidRPr="005461A2">
              <w:rPr>
                <w:noProof/>
              </w:rPr>
              <w:t>; verduidelijkt dat het alleen mogelijk mag zijn voor in de Unie wonende of gevestigde natuurlijke of rechtspersonen om een ESSU op te richten;</w:t>
            </w:r>
          </w:p>
        </w:tc>
      </w:tr>
    </w:tbl>
    <w:p w14:paraId="1BB309E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3E8F574E" w14:textId="77777777" w:rsidR="00B92363" w:rsidRPr="005461A2" w:rsidRDefault="00B92363" w:rsidP="00B92363">
      <w:pPr>
        <w:rPr>
          <w:noProof/>
        </w:rPr>
      </w:pPr>
      <w:r w:rsidRPr="005461A2">
        <w:rPr>
          <w:rStyle w:val="HideTWBExt"/>
        </w:rPr>
        <w:t>&lt;/Amend&gt;</w:t>
      </w:r>
    </w:p>
    <w:p w14:paraId="333CAC05"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110</w:t>
      </w:r>
      <w:r w:rsidRPr="005461A2">
        <w:rPr>
          <w:rStyle w:val="HideTWBExt"/>
          <w:b w:val="0"/>
        </w:rPr>
        <w:t>&lt;/NumAm&gt;</w:t>
      </w:r>
    </w:p>
    <w:p w14:paraId="39A0090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4B870086"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152BEA40" w14:textId="77777777" w:rsidR="00B92363" w:rsidRPr="005461A2" w:rsidRDefault="00B92363" w:rsidP="00B92363">
      <w:pPr>
        <w:pStyle w:val="NormalBold"/>
        <w:rPr>
          <w:noProof/>
        </w:rPr>
      </w:pPr>
      <w:r w:rsidRPr="005461A2">
        <w:rPr>
          <w:rStyle w:val="HideTWBExt"/>
          <w:b w:val="0"/>
        </w:rPr>
        <w:t>&lt;/RepeatBlock-By&gt;</w:t>
      </w:r>
    </w:p>
    <w:p w14:paraId="50C65D5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4F87088" w14:textId="77777777" w:rsidR="00B92363" w:rsidRPr="005461A2" w:rsidRDefault="00B92363" w:rsidP="00B92363">
      <w:pPr>
        <w:pStyle w:val="NormalBold"/>
        <w:rPr>
          <w:noProof/>
        </w:rPr>
      </w:pPr>
      <w:r w:rsidRPr="005461A2">
        <w:rPr>
          <w:rStyle w:val="HideTWBExt"/>
          <w:b w:val="0"/>
        </w:rPr>
        <w:t>&lt;Article&gt;</w:t>
      </w:r>
      <w:r w:rsidRPr="005461A2">
        <w:rPr>
          <w:noProof/>
        </w:rPr>
        <w:t>Paragraaf 14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7799840" w14:textId="77777777" w:rsidTr="00356448">
        <w:trPr>
          <w:trHeight w:hRule="exact" w:val="240"/>
          <w:jc w:val="center"/>
        </w:trPr>
        <w:tc>
          <w:tcPr>
            <w:tcW w:w="9752" w:type="dxa"/>
            <w:gridSpan w:val="2"/>
            <w:tcBorders>
              <w:top w:val="nil"/>
              <w:left w:val="nil"/>
              <w:bottom w:val="nil"/>
              <w:right w:val="nil"/>
            </w:tcBorders>
          </w:tcPr>
          <w:p w14:paraId="2A01F0A4" w14:textId="77777777" w:rsidR="00B92363" w:rsidRPr="005461A2" w:rsidRDefault="00B92363" w:rsidP="00356448">
            <w:pPr>
              <w:rPr>
                <w:noProof/>
              </w:rPr>
            </w:pPr>
          </w:p>
        </w:tc>
      </w:tr>
      <w:tr w:rsidR="00B92363" w:rsidRPr="005461A2" w14:paraId="7E2848B2" w14:textId="77777777" w:rsidTr="00356448">
        <w:trPr>
          <w:trHeight w:val="240"/>
          <w:jc w:val="center"/>
        </w:trPr>
        <w:tc>
          <w:tcPr>
            <w:tcW w:w="4876" w:type="dxa"/>
            <w:tcBorders>
              <w:top w:val="nil"/>
              <w:left w:val="nil"/>
              <w:bottom w:val="nil"/>
              <w:right w:val="nil"/>
            </w:tcBorders>
          </w:tcPr>
          <w:p w14:paraId="7ED28C7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E639A6D" w14:textId="77777777" w:rsidR="00B92363" w:rsidRPr="005461A2" w:rsidRDefault="00B92363" w:rsidP="00356448">
            <w:pPr>
              <w:pStyle w:val="AmColumnHeading"/>
              <w:rPr>
                <w:noProof/>
              </w:rPr>
            </w:pPr>
            <w:r w:rsidRPr="005461A2">
              <w:rPr>
                <w:noProof/>
              </w:rPr>
              <w:t>Amendement</w:t>
            </w:r>
          </w:p>
        </w:tc>
      </w:tr>
      <w:tr w:rsidR="00B92363" w:rsidRPr="005461A2" w14:paraId="24E2D6CD" w14:textId="77777777" w:rsidTr="00356448">
        <w:trPr>
          <w:jc w:val="center"/>
        </w:trPr>
        <w:tc>
          <w:tcPr>
            <w:tcW w:w="4876" w:type="dxa"/>
            <w:tcBorders>
              <w:top w:val="nil"/>
              <w:left w:val="nil"/>
              <w:bottom w:val="nil"/>
              <w:right w:val="nil"/>
            </w:tcBorders>
          </w:tcPr>
          <w:p w14:paraId="6A79D3AA" w14:textId="77777777" w:rsidR="00B92363" w:rsidRPr="005461A2" w:rsidRDefault="00B92363" w:rsidP="00356448">
            <w:pPr>
              <w:pStyle w:val="Normal6a"/>
              <w:rPr>
                <w:noProof/>
              </w:rPr>
            </w:pPr>
            <w:r w:rsidRPr="005461A2">
              <w:rPr>
                <w:noProof/>
              </w:rPr>
              <w:t>14.</w:t>
            </w:r>
            <w:r w:rsidRPr="005461A2">
              <w:rPr>
                <w:noProof/>
              </w:rPr>
              <w:tab/>
              <w:t xml:space="preserve">is van mening dat de mogelijkheid om zich als ESSU in te schrijven niet </w:t>
            </w:r>
            <w:r w:rsidRPr="005461A2">
              <w:rPr>
                <w:b/>
                <w:i/>
                <w:noProof/>
              </w:rPr>
              <w:t>mag</w:t>
            </w:r>
            <w:r w:rsidRPr="005461A2">
              <w:rPr>
                <w:noProof/>
              </w:rPr>
              <w:t xml:space="preserve"> worden beperkt tot een nieuwe categorie “innovatieve bedrijven” of tot andere beperkende factoren; waarschuwt dat het creëren van een dergelijke nieuwe categorie zou leiden tot onnodige bureaucratie; verduidelijkt dat het alleen mogelijk mag zijn voor in de Unie wonende of gevestigde natuurlijke of rechtspersonen om een ESSU op te richten;</w:t>
            </w:r>
          </w:p>
        </w:tc>
        <w:tc>
          <w:tcPr>
            <w:tcW w:w="4876" w:type="dxa"/>
            <w:tcBorders>
              <w:top w:val="nil"/>
              <w:left w:val="nil"/>
              <w:bottom w:val="nil"/>
              <w:right w:val="nil"/>
            </w:tcBorders>
          </w:tcPr>
          <w:p w14:paraId="5EBA1C76" w14:textId="77777777" w:rsidR="00B92363" w:rsidRPr="005461A2" w:rsidRDefault="00B92363" w:rsidP="00356448">
            <w:pPr>
              <w:pStyle w:val="Normal6a"/>
              <w:rPr>
                <w:noProof/>
              </w:rPr>
            </w:pPr>
            <w:r w:rsidRPr="005461A2">
              <w:rPr>
                <w:noProof/>
              </w:rPr>
              <w:t>14.</w:t>
            </w:r>
            <w:r w:rsidRPr="005461A2">
              <w:rPr>
                <w:noProof/>
              </w:rPr>
              <w:tab/>
              <w:t xml:space="preserve">is van mening dat </w:t>
            </w:r>
            <w:r w:rsidRPr="005461A2">
              <w:rPr>
                <w:b/>
                <w:i/>
                <w:noProof/>
              </w:rPr>
              <w:t>bij</w:t>
            </w:r>
            <w:r w:rsidRPr="005461A2">
              <w:rPr>
                <w:noProof/>
              </w:rPr>
              <w:t xml:space="preserve"> de mogelijkheid om zich als ESSU in te schrijven</w:t>
            </w:r>
            <w:r w:rsidRPr="005461A2">
              <w:rPr>
                <w:b/>
                <w:i/>
                <w:noProof/>
              </w:rPr>
              <w:t>, rekening moet worden gehouden met de diversiteit van bedrijfsmodellen en deze moet derhalve beschikbaar zijn voor alle vennootschapsvormen en mag</w:t>
            </w:r>
            <w:r w:rsidRPr="005461A2">
              <w:rPr>
                <w:noProof/>
              </w:rPr>
              <w:t xml:space="preserve"> niet worden beperkt tot een nieuwe categorie “innovatieve bedrijven” of tot andere beperkende factoren; waarschuwt dat het creëren van een dergelijke nieuwe categorie zou leiden tot onnodige </w:t>
            </w:r>
            <w:r w:rsidRPr="005461A2">
              <w:rPr>
                <w:noProof/>
              </w:rPr>
              <w:lastRenderedPageBreak/>
              <w:t>bureaucratie; verduidelijkt dat het alleen mogelijk mag zijn voor in de Unie wonende of gevestigde natuurlijke of rechtspersonen om een ESSU op te richten;</w:t>
            </w:r>
          </w:p>
        </w:tc>
      </w:tr>
    </w:tbl>
    <w:p w14:paraId="2D573A95"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66F443E" w14:textId="77777777" w:rsidR="00B92363" w:rsidRPr="005461A2" w:rsidRDefault="00B92363" w:rsidP="00B92363">
      <w:pPr>
        <w:rPr>
          <w:noProof/>
        </w:rPr>
      </w:pPr>
      <w:r w:rsidRPr="005461A2">
        <w:rPr>
          <w:rStyle w:val="HideTWBExt"/>
        </w:rPr>
        <w:t>&lt;/Amend&gt;</w:t>
      </w:r>
    </w:p>
    <w:p w14:paraId="345F0D5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111</w:t>
      </w:r>
      <w:r w:rsidRPr="005461A2">
        <w:rPr>
          <w:rStyle w:val="HideTWBExt"/>
          <w:b w:val="0"/>
        </w:rPr>
        <w:t>&lt;/NumAm&gt;</w:t>
      </w:r>
    </w:p>
    <w:p w14:paraId="3D8F5CD5"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3FE920E2" w14:textId="77777777" w:rsidR="00B92363" w:rsidRPr="005461A2" w:rsidRDefault="00B92363" w:rsidP="00B92363">
      <w:pPr>
        <w:pStyle w:val="NormalBold"/>
        <w:rPr>
          <w:noProof/>
        </w:rPr>
      </w:pPr>
      <w:r w:rsidRPr="005461A2">
        <w:rPr>
          <w:rStyle w:val="HideTWBExt"/>
          <w:b w:val="0"/>
        </w:rPr>
        <w:t>&lt;/RepeatBlock-By&gt;</w:t>
      </w:r>
    </w:p>
    <w:p w14:paraId="6D9F5F35"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6145DAE" w14:textId="77777777" w:rsidR="00B92363" w:rsidRPr="005461A2" w:rsidRDefault="00B92363" w:rsidP="00B92363">
      <w:pPr>
        <w:pStyle w:val="NormalBold"/>
        <w:rPr>
          <w:noProof/>
        </w:rPr>
      </w:pPr>
      <w:r w:rsidRPr="005461A2">
        <w:rPr>
          <w:rStyle w:val="HideTWBExt"/>
          <w:b w:val="0"/>
        </w:rPr>
        <w:t>&lt;Article&gt;</w:t>
      </w:r>
      <w:r w:rsidRPr="005461A2">
        <w:rPr>
          <w:noProof/>
        </w:rPr>
        <w:t>Paragraaf 14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E8E7ED8" w14:textId="77777777" w:rsidTr="00356448">
        <w:trPr>
          <w:trHeight w:hRule="exact" w:val="240"/>
          <w:jc w:val="center"/>
        </w:trPr>
        <w:tc>
          <w:tcPr>
            <w:tcW w:w="9752" w:type="dxa"/>
            <w:gridSpan w:val="2"/>
            <w:tcBorders>
              <w:top w:val="nil"/>
              <w:left w:val="nil"/>
              <w:bottom w:val="nil"/>
              <w:right w:val="nil"/>
            </w:tcBorders>
          </w:tcPr>
          <w:p w14:paraId="265AA591" w14:textId="77777777" w:rsidR="00B92363" w:rsidRPr="005461A2" w:rsidRDefault="00B92363" w:rsidP="00356448">
            <w:pPr>
              <w:rPr>
                <w:noProof/>
              </w:rPr>
            </w:pPr>
          </w:p>
        </w:tc>
      </w:tr>
      <w:tr w:rsidR="00B92363" w:rsidRPr="005461A2" w14:paraId="3D8BF501" w14:textId="77777777" w:rsidTr="00356448">
        <w:trPr>
          <w:trHeight w:val="240"/>
          <w:jc w:val="center"/>
        </w:trPr>
        <w:tc>
          <w:tcPr>
            <w:tcW w:w="4876" w:type="dxa"/>
            <w:tcBorders>
              <w:top w:val="nil"/>
              <w:left w:val="nil"/>
              <w:bottom w:val="nil"/>
              <w:right w:val="nil"/>
            </w:tcBorders>
          </w:tcPr>
          <w:p w14:paraId="3BA5162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74F0552" w14:textId="77777777" w:rsidR="00B92363" w:rsidRPr="005461A2" w:rsidRDefault="00B92363" w:rsidP="00356448">
            <w:pPr>
              <w:pStyle w:val="AmColumnHeading"/>
              <w:rPr>
                <w:noProof/>
              </w:rPr>
            </w:pPr>
            <w:r w:rsidRPr="005461A2">
              <w:rPr>
                <w:noProof/>
              </w:rPr>
              <w:t>Amendement</w:t>
            </w:r>
          </w:p>
        </w:tc>
      </w:tr>
      <w:tr w:rsidR="00B92363" w:rsidRPr="005461A2" w14:paraId="1E375BC3" w14:textId="77777777" w:rsidTr="00356448">
        <w:trPr>
          <w:jc w:val="center"/>
        </w:trPr>
        <w:tc>
          <w:tcPr>
            <w:tcW w:w="4876" w:type="dxa"/>
            <w:tcBorders>
              <w:top w:val="nil"/>
              <w:left w:val="nil"/>
              <w:bottom w:val="nil"/>
              <w:right w:val="nil"/>
            </w:tcBorders>
          </w:tcPr>
          <w:p w14:paraId="3D42F584" w14:textId="77777777" w:rsidR="00B92363" w:rsidRPr="005461A2" w:rsidRDefault="00B92363" w:rsidP="00356448">
            <w:pPr>
              <w:pStyle w:val="Normal6a"/>
              <w:rPr>
                <w:noProof/>
              </w:rPr>
            </w:pPr>
            <w:r w:rsidRPr="005461A2">
              <w:rPr>
                <w:noProof/>
              </w:rPr>
              <w:t>14.</w:t>
            </w:r>
            <w:r w:rsidRPr="005461A2">
              <w:rPr>
                <w:noProof/>
              </w:rPr>
              <w:tab/>
              <w:t xml:space="preserve">is van mening dat </w:t>
            </w:r>
            <w:r w:rsidRPr="005461A2">
              <w:rPr>
                <w:b/>
                <w:i/>
                <w:noProof/>
              </w:rPr>
              <w:t>de mogelijkheid om zich</w:t>
            </w:r>
            <w:r w:rsidRPr="005461A2">
              <w:rPr>
                <w:noProof/>
              </w:rPr>
              <w:t xml:space="preserve"> als ESSU </w:t>
            </w:r>
            <w:r w:rsidRPr="005461A2">
              <w:rPr>
                <w:b/>
                <w:i/>
                <w:noProof/>
              </w:rPr>
              <w:t>in te schrijven niet mag worden beperkt tot een nieuwe categorie “innovatieve bedrijven” of tot andere beperkende factoren; waarschuwt dat het creëren van een dergelijke nieuwe categorie zou leiden tot onnodige bureaucratie; verduidelijkt dat het alleen</w:t>
            </w:r>
            <w:r w:rsidRPr="005461A2">
              <w:rPr>
                <w:noProof/>
              </w:rPr>
              <w:t xml:space="preserve"> mogelijk </w:t>
            </w:r>
            <w:r w:rsidRPr="005461A2">
              <w:rPr>
                <w:b/>
                <w:i/>
                <w:noProof/>
              </w:rPr>
              <w:t>mag</w:t>
            </w:r>
            <w:r w:rsidRPr="005461A2">
              <w:rPr>
                <w:noProof/>
              </w:rPr>
              <w:t xml:space="preserve"> zijn </w:t>
            </w:r>
            <w:r w:rsidRPr="005461A2">
              <w:rPr>
                <w:b/>
                <w:i/>
                <w:noProof/>
              </w:rPr>
              <w:t xml:space="preserve">voor in de Unie wonende of gevestigde natuurlijke of rechtspersonen om </w:t>
            </w:r>
            <w:r w:rsidRPr="005461A2">
              <w:rPr>
                <w:noProof/>
              </w:rPr>
              <w:t>een ESSU</w:t>
            </w:r>
            <w:r w:rsidRPr="005461A2">
              <w:rPr>
                <w:b/>
                <w:i/>
                <w:noProof/>
              </w:rPr>
              <w:t xml:space="preserve"> op te richten</w:t>
            </w:r>
            <w:r w:rsidRPr="005461A2">
              <w:rPr>
                <w:noProof/>
              </w:rPr>
              <w:t>;</w:t>
            </w:r>
          </w:p>
        </w:tc>
        <w:tc>
          <w:tcPr>
            <w:tcW w:w="4876" w:type="dxa"/>
            <w:tcBorders>
              <w:top w:val="nil"/>
              <w:left w:val="nil"/>
              <w:bottom w:val="nil"/>
              <w:right w:val="nil"/>
            </w:tcBorders>
          </w:tcPr>
          <w:p w14:paraId="4CD18DBD" w14:textId="77777777" w:rsidR="00B92363" w:rsidRPr="005461A2" w:rsidRDefault="00B92363" w:rsidP="00356448">
            <w:pPr>
              <w:pStyle w:val="Normal6a"/>
              <w:rPr>
                <w:noProof/>
              </w:rPr>
            </w:pPr>
            <w:r w:rsidRPr="005461A2">
              <w:rPr>
                <w:noProof/>
              </w:rPr>
              <w:t>14.</w:t>
            </w:r>
            <w:r w:rsidRPr="005461A2">
              <w:rPr>
                <w:noProof/>
              </w:rPr>
              <w:tab/>
              <w:t xml:space="preserve">is van mening dat </w:t>
            </w:r>
            <w:r w:rsidRPr="005461A2">
              <w:rPr>
                <w:b/>
                <w:i/>
                <w:noProof/>
              </w:rPr>
              <w:t>inschrijving</w:t>
            </w:r>
            <w:r w:rsidRPr="005461A2">
              <w:rPr>
                <w:noProof/>
              </w:rPr>
              <w:t xml:space="preserve"> als ESSU mogelijk </w:t>
            </w:r>
            <w:r w:rsidRPr="005461A2">
              <w:rPr>
                <w:b/>
                <w:i/>
                <w:noProof/>
              </w:rPr>
              <w:t>moet</w:t>
            </w:r>
            <w:r w:rsidRPr="005461A2">
              <w:rPr>
                <w:noProof/>
              </w:rPr>
              <w:t xml:space="preserve"> zijn </w:t>
            </w:r>
            <w:r w:rsidRPr="005461A2">
              <w:rPr>
                <w:b/>
                <w:i/>
                <w:noProof/>
              </w:rPr>
              <w:t xml:space="preserve">hetzij door de oprichting van een nieuw bedrijf in de ESSU-vorm, hetzij door de omzetting van een bestaand bedrijf in een andere rechtsvorm in </w:t>
            </w:r>
            <w:r w:rsidRPr="005461A2">
              <w:rPr>
                <w:noProof/>
              </w:rPr>
              <w:t>een ESSU;</w:t>
            </w:r>
          </w:p>
        </w:tc>
      </w:tr>
    </w:tbl>
    <w:p w14:paraId="4CC801FC"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000F897" w14:textId="77777777" w:rsidR="00B92363" w:rsidRPr="005461A2" w:rsidRDefault="00B92363" w:rsidP="00B92363">
      <w:pPr>
        <w:rPr>
          <w:noProof/>
        </w:rPr>
      </w:pPr>
      <w:r w:rsidRPr="005461A2">
        <w:rPr>
          <w:rStyle w:val="HideTWBExt"/>
        </w:rPr>
        <w:t>&lt;/Amend&gt;</w:t>
      </w:r>
    </w:p>
    <w:p w14:paraId="57E28DC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112</w:t>
      </w:r>
      <w:r w:rsidRPr="005461A2">
        <w:rPr>
          <w:rStyle w:val="HideTWBExt"/>
          <w:b w:val="0"/>
        </w:rPr>
        <w:t>&lt;/NumAm&gt;</w:t>
      </w:r>
    </w:p>
    <w:p w14:paraId="2966DC5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6A1F1060" w14:textId="77777777" w:rsidR="00B92363" w:rsidRPr="005461A2" w:rsidRDefault="00B92363" w:rsidP="00B92363">
      <w:pPr>
        <w:pStyle w:val="NormalBold"/>
        <w:rPr>
          <w:noProof/>
        </w:rPr>
      </w:pPr>
      <w:r w:rsidRPr="005461A2">
        <w:rPr>
          <w:rStyle w:val="HideTWBExt"/>
          <w:b w:val="0"/>
        </w:rPr>
        <w:t>&lt;/RepeatBlock-By&gt;</w:t>
      </w:r>
    </w:p>
    <w:p w14:paraId="44C423D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3A0D231" w14:textId="77777777" w:rsidR="00B92363" w:rsidRPr="005461A2" w:rsidRDefault="00B92363" w:rsidP="00B92363">
      <w:pPr>
        <w:pStyle w:val="NormalBold"/>
        <w:rPr>
          <w:noProof/>
        </w:rPr>
      </w:pPr>
      <w:r w:rsidRPr="005461A2">
        <w:rPr>
          <w:rStyle w:val="HideTWBExt"/>
          <w:b w:val="0"/>
        </w:rPr>
        <w:t>&lt;Article&gt;</w:t>
      </w:r>
      <w:r w:rsidRPr="005461A2">
        <w:rPr>
          <w:noProof/>
        </w:rPr>
        <w:t>Paragraaf 14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1E241D4" w14:textId="77777777" w:rsidTr="00356448">
        <w:trPr>
          <w:trHeight w:hRule="exact" w:val="240"/>
          <w:jc w:val="center"/>
        </w:trPr>
        <w:tc>
          <w:tcPr>
            <w:tcW w:w="9752" w:type="dxa"/>
            <w:gridSpan w:val="2"/>
            <w:tcBorders>
              <w:top w:val="nil"/>
              <w:left w:val="nil"/>
              <w:bottom w:val="nil"/>
              <w:right w:val="nil"/>
            </w:tcBorders>
          </w:tcPr>
          <w:p w14:paraId="3BAC73C6" w14:textId="77777777" w:rsidR="00B92363" w:rsidRPr="005461A2" w:rsidRDefault="00B92363" w:rsidP="00356448">
            <w:pPr>
              <w:rPr>
                <w:noProof/>
              </w:rPr>
            </w:pPr>
          </w:p>
        </w:tc>
      </w:tr>
      <w:tr w:rsidR="00B92363" w:rsidRPr="005461A2" w14:paraId="2C6BE5D8" w14:textId="77777777" w:rsidTr="00356448">
        <w:trPr>
          <w:trHeight w:val="240"/>
          <w:jc w:val="center"/>
        </w:trPr>
        <w:tc>
          <w:tcPr>
            <w:tcW w:w="4876" w:type="dxa"/>
            <w:tcBorders>
              <w:top w:val="nil"/>
              <w:left w:val="nil"/>
              <w:bottom w:val="nil"/>
              <w:right w:val="nil"/>
            </w:tcBorders>
          </w:tcPr>
          <w:p w14:paraId="4004461F"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F02E082" w14:textId="77777777" w:rsidR="00B92363" w:rsidRPr="005461A2" w:rsidRDefault="00B92363" w:rsidP="00356448">
            <w:pPr>
              <w:pStyle w:val="AmColumnHeading"/>
              <w:rPr>
                <w:noProof/>
              </w:rPr>
            </w:pPr>
            <w:r w:rsidRPr="005461A2">
              <w:rPr>
                <w:noProof/>
              </w:rPr>
              <w:t>Amendement</w:t>
            </w:r>
          </w:p>
        </w:tc>
      </w:tr>
      <w:tr w:rsidR="00B92363" w:rsidRPr="005461A2" w14:paraId="225CD4B7" w14:textId="77777777" w:rsidTr="00356448">
        <w:trPr>
          <w:jc w:val="center"/>
        </w:trPr>
        <w:tc>
          <w:tcPr>
            <w:tcW w:w="4876" w:type="dxa"/>
            <w:tcBorders>
              <w:top w:val="nil"/>
              <w:left w:val="nil"/>
              <w:bottom w:val="nil"/>
              <w:right w:val="nil"/>
            </w:tcBorders>
          </w:tcPr>
          <w:p w14:paraId="425D6ACE" w14:textId="77777777" w:rsidR="00B92363" w:rsidRPr="005461A2" w:rsidRDefault="00B92363" w:rsidP="00356448">
            <w:pPr>
              <w:pStyle w:val="Normal6a"/>
              <w:rPr>
                <w:noProof/>
              </w:rPr>
            </w:pPr>
            <w:r w:rsidRPr="005461A2">
              <w:rPr>
                <w:noProof/>
              </w:rPr>
              <w:t>14.</w:t>
            </w:r>
            <w:r w:rsidRPr="005461A2">
              <w:rPr>
                <w:noProof/>
              </w:rPr>
              <w:tab/>
              <w:t xml:space="preserve">is van mening dat de mogelijkheid om zich als </w:t>
            </w:r>
            <w:r w:rsidRPr="005461A2">
              <w:rPr>
                <w:b/>
                <w:i/>
                <w:noProof/>
              </w:rPr>
              <w:t>ESSU</w:t>
            </w:r>
            <w:r w:rsidRPr="005461A2">
              <w:rPr>
                <w:noProof/>
              </w:rPr>
              <w:t xml:space="preserve"> in te schrijven niet mag worden beperkt tot een nieuwe categorie “innovatieve bedrijven” of tot andere beperkende factoren; waarschuwt dat het creëren van een dergelijke nieuwe categorie zou leiden tot onnodige </w:t>
            </w:r>
            <w:r w:rsidRPr="005461A2">
              <w:rPr>
                <w:noProof/>
              </w:rPr>
              <w:lastRenderedPageBreak/>
              <w:t xml:space="preserve">bureaucratie; </w:t>
            </w:r>
            <w:r w:rsidRPr="005461A2">
              <w:rPr>
                <w:b/>
                <w:i/>
                <w:noProof/>
              </w:rPr>
              <w:t>verduidelijkt dat het alleen mogelijk mag zijn voor in de Unie wonende of gevestigde natuurlijke of rechtspersonen om een ESSU</w:t>
            </w:r>
            <w:r w:rsidRPr="005461A2">
              <w:rPr>
                <w:noProof/>
              </w:rPr>
              <w:t xml:space="preserve"> op te richten;</w:t>
            </w:r>
          </w:p>
        </w:tc>
        <w:tc>
          <w:tcPr>
            <w:tcW w:w="4876" w:type="dxa"/>
            <w:tcBorders>
              <w:top w:val="nil"/>
              <w:left w:val="nil"/>
              <w:bottom w:val="nil"/>
              <w:right w:val="nil"/>
            </w:tcBorders>
          </w:tcPr>
          <w:p w14:paraId="14D74ACA" w14:textId="77777777" w:rsidR="00B92363" w:rsidRPr="005461A2" w:rsidRDefault="00B92363" w:rsidP="00356448">
            <w:pPr>
              <w:pStyle w:val="Normal6a"/>
              <w:rPr>
                <w:noProof/>
              </w:rPr>
            </w:pPr>
            <w:r w:rsidRPr="005461A2">
              <w:rPr>
                <w:noProof/>
              </w:rPr>
              <w:lastRenderedPageBreak/>
              <w:t>14.</w:t>
            </w:r>
            <w:r w:rsidRPr="005461A2">
              <w:rPr>
                <w:noProof/>
              </w:rPr>
              <w:tab/>
              <w:t xml:space="preserve">is van mening dat de mogelijkheid om zich als </w:t>
            </w:r>
            <w:r w:rsidRPr="005461A2">
              <w:rPr>
                <w:b/>
                <w:i/>
                <w:noProof/>
              </w:rPr>
              <w:t>VES</w:t>
            </w:r>
            <w:r w:rsidRPr="005461A2">
              <w:rPr>
                <w:noProof/>
              </w:rPr>
              <w:t xml:space="preserve"> in te schrijven niet mag worden beperkt tot een nieuwe categorie “innovatieve bedrijven” of tot andere beperkende factoren; waarschuwt dat het creëren van een dergelijke nieuwe categorie zou leiden tot onnodige </w:t>
            </w:r>
            <w:r w:rsidRPr="005461A2">
              <w:rPr>
                <w:noProof/>
              </w:rPr>
              <w:lastRenderedPageBreak/>
              <w:t xml:space="preserve">bureaucratie; </w:t>
            </w:r>
            <w:r w:rsidRPr="005461A2">
              <w:rPr>
                <w:b/>
                <w:i/>
                <w:noProof/>
              </w:rPr>
              <w:t>verzoekt de Commissie te werken aan een oplossing om niet-ingezetenen in staat te stellen een VES</w:t>
            </w:r>
            <w:r w:rsidRPr="005461A2">
              <w:rPr>
                <w:noProof/>
              </w:rPr>
              <w:t xml:space="preserve"> op te richten </w:t>
            </w:r>
            <w:r w:rsidRPr="005461A2">
              <w:rPr>
                <w:b/>
                <w:i/>
                <w:noProof/>
              </w:rPr>
              <w:t>volgens een model dat vergelijkbaar is met het e-verblijfsprogramma dat in Estland beschikbaar is</w:t>
            </w:r>
            <w:r w:rsidRPr="005461A2">
              <w:rPr>
                <w:noProof/>
              </w:rPr>
              <w:t>;</w:t>
            </w:r>
          </w:p>
        </w:tc>
      </w:tr>
    </w:tbl>
    <w:p w14:paraId="5E594632"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1E6E493" w14:textId="77777777" w:rsidR="00B92363" w:rsidRPr="005461A2" w:rsidRDefault="00B92363" w:rsidP="00B92363">
      <w:pPr>
        <w:rPr>
          <w:noProof/>
        </w:rPr>
      </w:pPr>
      <w:r w:rsidRPr="005461A2">
        <w:rPr>
          <w:rStyle w:val="HideTWBExt"/>
        </w:rPr>
        <w:t>&lt;/Amend&gt;</w:t>
      </w:r>
    </w:p>
    <w:p w14:paraId="563B34E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113</w:t>
      </w:r>
      <w:r w:rsidRPr="005461A2">
        <w:rPr>
          <w:rStyle w:val="HideTWBExt"/>
          <w:b w:val="0"/>
        </w:rPr>
        <w:t>&lt;/NumAm&gt;</w:t>
      </w:r>
    </w:p>
    <w:p w14:paraId="386935F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37493454" w14:textId="77777777" w:rsidR="00B92363" w:rsidRPr="005461A2" w:rsidRDefault="00B92363" w:rsidP="00B92363">
      <w:pPr>
        <w:pStyle w:val="NormalBold"/>
        <w:rPr>
          <w:noProof/>
        </w:rPr>
      </w:pPr>
      <w:r w:rsidRPr="005461A2">
        <w:rPr>
          <w:rStyle w:val="HideTWBExt"/>
          <w:b w:val="0"/>
        </w:rPr>
        <w:t>&lt;/RepeatBlock-By&gt;</w:t>
      </w:r>
    </w:p>
    <w:p w14:paraId="0E69594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A93B031" w14:textId="77777777" w:rsidR="00B92363" w:rsidRPr="005461A2" w:rsidRDefault="00B92363" w:rsidP="00B92363">
      <w:pPr>
        <w:pStyle w:val="NormalBold"/>
        <w:rPr>
          <w:noProof/>
        </w:rPr>
      </w:pPr>
      <w:r w:rsidRPr="005461A2">
        <w:rPr>
          <w:rStyle w:val="HideTWBExt"/>
          <w:b w:val="0"/>
        </w:rPr>
        <w:t>&lt;Article&gt;</w:t>
      </w:r>
      <w:r w:rsidRPr="005461A2">
        <w:rPr>
          <w:noProof/>
        </w:rPr>
        <w:t>Paragraaf 15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CD0A6D7" w14:textId="77777777" w:rsidTr="00356448">
        <w:trPr>
          <w:trHeight w:hRule="exact" w:val="240"/>
          <w:jc w:val="center"/>
        </w:trPr>
        <w:tc>
          <w:tcPr>
            <w:tcW w:w="9752" w:type="dxa"/>
            <w:gridSpan w:val="2"/>
            <w:tcBorders>
              <w:top w:val="nil"/>
              <w:left w:val="nil"/>
              <w:bottom w:val="nil"/>
              <w:right w:val="nil"/>
            </w:tcBorders>
          </w:tcPr>
          <w:p w14:paraId="0EDB441C" w14:textId="77777777" w:rsidR="00B92363" w:rsidRPr="005461A2" w:rsidRDefault="00B92363" w:rsidP="00356448">
            <w:pPr>
              <w:rPr>
                <w:noProof/>
              </w:rPr>
            </w:pPr>
          </w:p>
        </w:tc>
      </w:tr>
      <w:tr w:rsidR="00B92363" w:rsidRPr="005461A2" w14:paraId="3E930F88" w14:textId="77777777" w:rsidTr="00356448">
        <w:trPr>
          <w:trHeight w:val="240"/>
          <w:jc w:val="center"/>
        </w:trPr>
        <w:tc>
          <w:tcPr>
            <w:tcW w:w="4876" w:type="dxa"/>
            <w:tcBorders>
              <w:top w:val="nil"/>
              <w:left w:val="nil"/>
              <w:bottom w:val="nil"/>
              <w:right w:val="nil"/>
            </w:tcBorders>
          </w:tcPr>
          <w:p w14:paraId="3B9D303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84F8AF8" w14:textId="77777777" w:rsidR="00B92363" w:rsidRPr="005461A2" w:rsidRDefault="00B92363" w:rsidP="00356448">
            <w:pPr>
              <w:pStyle w:val="AmColumnHeading"/>
              <w:rPr>
                <w:noProof/>
              </w:rPr>
            </w:pPr>
            <w:r w:rsidRPr="005461A2">
              <w:rPr>
                <w:noProof/>
              </w:rPr>
              <w:t>Amendement</w:t>
            </w:r>
          </w:p>
        </w:tc>
      </w:tr>
      <w:tr w:rsidR="00B92363" w:rsidRPr="005461A2" w14:paraId="228B04A5" w14:textId="77777777" w:rsidTr="00356448">
        <w:trPr>
          <w:jc w:val="center"/>
        </w:trPr>
        <w:tc>
          <w:tcPr>
            <w:tcW w:w="4876" w:type="dxa"/>
            <w:tcBorders>
              <w:top w:val="nil"/>
              <w:left w:val="nil"/>
              <w:bottom w:val="nil"/>
              <w:right w:val="nil"/>
            </w:tcBorders>
          </w:tcPr>
          <w:p w14:paraId="2AC79A2B" w14:textId="77777777" w:rsidR="00B92363" w:rsidRPr="005461A2" w:rsidRDefault="00B92363" w:rsidP="00356448">
            <w:pPr>
              <w:pStyle w:val="Normal6a"/>
              <w:rPr>
                <w:noProof/>
              </w:rPr>
            </w:pPr>
            <w:r w:rsidRPr="005461A2">
              <w:rPr>
                <w:noProof/>
              </w:rPr>
              <w:t>15.</w:t>
            </w:r>
            <w:r w:rsidRPr="005461A2">
              <w:rPr>
                <w:noProof/>
              </w:rPr>
              <w:tab/>
              <w:t xml:space="preserve">is van mening dat een ESSU actief moet kunnen zijn als </w:t>
            </w:r>
            <w:r w:rsidRPr="005461A2">
              <w:rPr>
                <w:b/>
                <w:i/>
                <w:noProof/>
              </w:rPr>
              <w:t>zelfstandig bedrijf</w:t>
            </w:r>
            <w:r w:rsidRPr="005461A2">
              <w:rPr>
                <w:noProof/>
              </w:rPr>
              <w:t xml:space="preserve"> of als dochteronderneming van een ESSU-moederbedrijf;</w:t>
            </w:r>
          </w:p>
        </w:tc>
        <w:tc>
          <w:tcPr>
            <w:tcW w:w="4876" w:type="dxa"/>
            <w:tcBorders>
              <w:top w:val="nil"/>
              <w:left w:val="nil"/>
              <w:bottom w:val="nil"/>
              <w:right w:val="nil"/>
            </w:tcBorders>
          </w:tcPr>
          <w:p w14:paraId="46721B38" w14:textId="77777777" w:rsidR="00B92363" w:rsidRPr="005461A2" w:rsidRDefault="00B92363" w:rsidP="00356448">
            <w:pPr>
              <w:pStyle w:val="Normal6a"/>
              <w:rPr>
                <w:noProof/>
              </w:rPr>
            </w:pPr>
            <w:r w:rsidRPr="005461A2">
              <w:rPr>
                <w:noProof/>
              </w:rPr>
              <w:t>15.</w:t>
            </w:r>
            <w:r w:rsidRPr="005461A2">
              <w:rPr>
                <w:noProof/>
              </w:rPr>
              <w:tab/>
            </w:r>
            <w:r w:rsidRPr="005461A2">
              <w:rPr>
                <w:b/>
                <w:i/>
                <w:noProof/>
              </w:rPr>
              <w:t>meent dat de ESSU moet dienen als bedrijfsvorm voor afzonderlijke entiteiten en voor het uniforme groepsbeheer en</w:t>
            </w:r>
            <w:r w:rsidRPr="005461A2">
              <w:rPr>
                <w:noProof/>
              </w:rPr>
              <w:t xml:space="preserve"> is van mening dat een ESSU actief moet kunnen zijn als </w:t>
            </w:r>
            <w:r w:rsidRPr="005461A2">
              <w:rPr>
                <w:b/>
                <w:i/>
                <w:noProof/>
              </w:rPr>
              <w:t>moederbedrijf</w:t>
            </w:r>
            <w:r w:rsidRPr="005461A2">
              <w:rPr>
                <w:noProof/>
              </w:rPr>
              <w:t xml:space="preserve"> of als dochteronderneming van een ESSU-moederbedrijf;</w:t>
            </w:r>
          </w:p>
        </w:tc>
      </w:tr>
    </w:tbl>
    <w:p w14:paraId="4A3DE47D"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373723E" w14:textId="77777777" w:rsidR="00B92363" w:rsidRPr="005461A2" w:rsidRDefault="00B92363" w:rsidP="00B92363">
      <w:pPr>
        <w:rPr>
          <w:noProof/>
        </w:rPr>
      </w:pPr>
      <w:r w:rsidRPr="005461A2">
        <w:rPr>
          <w:rStyle w:val="HideTWBExt"/>
        </w:rPr>
        <w:t>&lt;/Amend&gt;</w:t>
      </w:r>
    </w:p>
    <w:p w14:paraId="78AA99E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114</w:t>
      </w:r>
      <w:r w:rsidRPr="005461A2">
        <w:rPr>
          <w:rStyle w:val="HideTWBExt"/>
          <w:b w:val="0"/>
        </w:rPr>
        <w:t>&lt;/NumAm&gt;</w:t>
      </w:r>
    </w:p>
    <w:p w14:paraId="43DE92C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4CB192C4" w14:textId="77777777" w:rsidR="00B92363" w:rsidRPr="005461A2" w:rsidRDefault="00B92363" w:rsidP="00B92363">
      <w:pPr>
        <w:pStyle w:val="NormalBold"/>
        <w:rPr>
          <w:noProof/>
        </w:rPr>
      </w:pPr>
      <w:r w:rsidRPr="005461A2">
        <w:rPr>
          <w:rStyle w:val="HideTWBExt"/>
          <w:b w:val="0"/>
        </w:rPr>
        <w:t>&lt;/RepeatBlock-By&gt;</w:t>
      </w:r>
    </w:p>
    <w:p w14:paraId="5358451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C5E6B2C" w14:textId="77777777" w:rsidR="00B92363" w:rsidRPr="005461A2" w:rsidRDefault="00B92363" w:rsidP="00B92363">
      <w:pPr>
        <w:pStyle w:val="NormalBold"/>
        <w:rPr>
          <w:noProof/>
        </w:rPr>
      </w:pPr>
      <w:r w:rsidRPr="005461A2">
        <w:rPr>
          <w:rStyle w:val="HideTWBExt"/>
          <w:b w:val="0"/>
        </w:rPr>
        <w:t>&lt;Article&gt;</w:t>
      </w:r>
      <w:r w:rsidRPr="005461A2">
        <w:rPr>
          <w:noProof/>
        </w:rPr>
        <w:t>Paragraaf 15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A64984B" w14:textId="77777777" w:rsidTr="00356448">
        <w:trPr>
          <w:trHeight w:hRule="exact" w:val="240"/>
          <w:jc w:val="center"/>
        </w:trPr>
        <w:tc>
          <w:tcPr>
            <w:tcW w:w="9752" w:type="dxa"/>
            <w:gridSpan w:val="2"/>
            <w:tcBorders>
              <w:top w:val="nil"/>
              <w:left w:val="nil"/>
              <w:bottom w:val="nil"/>
              <w:right w:val="nil"/>
            </w:tcBorders>
          </w:tcPr>
          <w:p w14:paraId="4D427A8F" w14:textId="77777777" w:rsidR="00B92363" w:rsidRPr="005461A2" w:rsidRDefault="00B92363" w:rsidP="00356448">
            <w:pPr>
              <w:rPr>
                <w:noProof/>
              </w:rPr>
            </w:pPr>
          </w:p>
        </w:tc>
      </w:tr>
      <w:tr w:rsidR="00B92363" w:rsidRPr="005461A2" w14:paraId="19D1C87E" w14:textId="77777777" w:rsidTr="00356448">
        <w:trPr>
          <w:trHeight w:val="240"/>
          <w:jc w:val="center"/>
        </w:trPr>
        <w:tc>
          <w:tcPr>
            <w:tcW w:w="4876" w:type="dxa"/>
            <w:tcBorders>
              <w:top w:val="nil"/>
              <w:left w:val="nil"/>
              <w:bottom w:val="nil"/>
              <w:right w:val="nil"/>
            </w:tcBorders>
          </w:tcPr>
          <w:p w14:paraId="50332EA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69128A9" w14:textId="77777777" w:rsidR="00B92363" w:rsidRPr="005461A2" w:rsidRDefault="00B92363" w:rsidP="00356448">
            <w:pPr>
              <w:pStyle w:val="AmColumnHeading"/>
              <w:rPr>
                <w:noProof/>
              </w:rPr>
            </w:pPr>
            <w:r w:rsidRPr="005461A2">
              <w:rPr>
                <w:noProof/>
              </w:rPr>
              <w:t>Amendement</w:t>
            </w:r>
          </w:p>
        </w:tc>
      </w:tr>
      <w:tr w:rsidR="00B92363" w:rsidRPr="005461A2" w14:paraId="2CED29E2" w14:textId="77777777" w:rsidTr="00356448">
        <w:trPr>
          <w:jc w:val="center"/>
        </w:trPr>
        <w:tc>
          <w:tcPr>
            <w:tcW w:w="4876" w:type="dxa"/>
            <w:tcBorders>
              <w:top w:val="nil"/>
              <w:left w:val="nil"/>
              <w:bottom w:val="nil"/>
              <w:right w:val="nil"/>
            </w:tcBorders>
          </w:tcPr>
          <w:p w14:paraId="20054F3C" w14:textId="77777777" w:rsidR="00B92363" w:rsidRPr="005461A2" w:rsidRDefault="00B92363" w:rsidP="00356448">
            <w:pPr>
              <w:pStyle w:val="Normal6a"/>
              <w:rPr>
                <w:noProof/>
              </w:rPr>
            </w:pPr>
            <w:r w:rsidRPr="005461A2">
              <w:rPr>
                <w:noProof/>
              </w:rPr>
              <w:t>15.</w:t>
            </w:r>
            <w:r w:rsidRPr="005461A2">
              <w:rPr>
                <w:noProof/>
              </w:rPr>
              <w:tab/>
              <w:t xml:space="preserve">is van mening dat een </w:t>
            </w:r>
            <w:r w:rsidRPr="005461A2">
              <w:rPr>
                <w:b/>
                <w:i/>
                <w:noProof/>
              </w:rPr>
              <w:t>ESSU</w:t>
            </w:r>
            <w:r w:rsidRPr="005461A2">
              <w:rPr>
                <w:noProof/>
              </w:rPr>
              <w:t xml:space="preserve"> actief moet kunnen zijn als zelfstandig bedrijf of als dochteronderneming van een ESSU-moederbedrijf;</w:t>
            </w:r>
          </w:p>
        </w:tc>
        <w:tc>
          <w:tcPr>
            <w:tcW w:w="4876" w:type="dxa"/>
            <w:tcBorders>
              <w:top w:val="nil"/>
              <w:left w:val="nil"/>
              <w:bottom w:val="nil"/>
              <w:right w:val="nil"/>
            </w:tcBorders>
          </w:tcPr>
          <w:p w14:paraId="06BD72E3" w14:textId="77777777" w:rsidR="00B92363" w:rsidRPr="005461A2" w:rsidRDefault="00B92363" w:rsidP="00356448">
            <w:pPr>
              <w:pStyle w:val="Normal6a"/>
              <w:rPr>
                <w:noProof/>
              </w:rPr>
            </w:pPr>
            <w:r w:rsidRPr="005461A2">
              <w:rPr>
                <w:noProof/>
              </w:rPr>
              <w:t>15.</w:t>
            </w:r>
            <w:r w:rsidRPr="005461A2">
              <w:rPr>
                <w:noProof/>
              </w:rPr>
              <w:tab/>
              <w:t xml:space="preserve">is van mening dat een </w:t>
            </w:r>
            <w:r w:rsidRPr="005461A2">
              <w:rPr>
                <w:b/>
                <w:i/>
                <w:noProof/>
              </w:rPr>
              <w:t>VES</w:t>
            </w:r>
            <w:r w:rsidRPr="005461A2">
              <w:rPr>
                <w:noProof/>
              </w:rPr>
              <w:t xml:space="preserve"> actief moet kunnen zijn als zelfstandig bedrijf</w:t>
            </w:r>
            <w:r w:rsidRPr="005461A2">
              <w:rPr>
                <w:b/>
                <w:i/>
                <w:noProof/>
              </w:rPr>
              <w:t>, als dochteronderneming van een moederbedrijf</w:t>
            </w:r>
            <w:r w:rsidRPr="005461A2">
              <w:rPr>
                <w:noProof/>
              </w:rPr>
              <w:t xml:space="preserve"> of als dochteronderneming van een ESSU-moederbedrijf;</w:t>
            </w:r>
          </w:p>
        </w:tc>
      </w:tr>
    </w:tbl>
    <w:p w14:paraId="216C9E8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F09F881" w14:textId="77777777" w:rsidR="00B92363" w:rsidRPr="005461A2" w:rsidRDefault="00B92363" w:rsidP="00B92363">
      <w:pPr>
        <w:rPr>
          <w:noProof/>
        </w:rPr>
      </w:pPr>
      <w:r w:rsidRPr="005461A2">
        <w:rPr>
          <w:rStyle w:val="HideTWBExt"/>
        </w:rPr>
        <w:t>&lt;/Amend&gt;</w:t>
      </w:r>
    </w:p>
    <w:p w14:paraId="1B8DEA9D" w14:textId="77777777" w:rsidR="00B92363" w:rsidRPr="005461A2" w:rsidRDefault="00B92363" w:rsidP="00B92363">
      <w:pPr>
        <w:pStyle w:val="AmNumberTabs"/>
        <w:rPr>
          <w:noProof/>
        </w:rPr>
      </w:pPr>
      <w:r w:rsidRPr="005461A2">
        <w:rPr>
          <w:rStyle w:val="HideTWBExt"/>
          <w:b w:val="0"/>
        </w:rPr>
        <w:lastRenderedPageBreak/>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115</w:t>
      </w:r>
      <w:r w:rsidRPr="005461A2">
        <w:rPr>
          <w:rStyle w:val="HideTWBExt"/>
          <w:b w:val="0"/>
        </w:rPr>
        <w:t>&lt;/NumAm&gt;</w:t>
      </w:r>
    </w:p>
    <w:p w14:paraId="2E6E4A8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582DC714" w14:textId="77777777" w:rsidR="00B92363" w:rsidRPr="005461A2" w:rsidRDefault="00B92363" w:rsidP="00B92363">
      <w:pPr>
        <w:pStyle w:val="NormalBold"/>
        <w:rPr>
          <w:noProof/>
        </w:rPr>
      </w:pPr>
      <w:r w:rsidRPr="005461A2">
        <w:rPr>
          <w:rStyle w:val="HideTWBExt"/>
          <w:b w:val="0"/>
        </w:rPr>
        <w:t>&lt;/RepeatBlock-By&gt;</w:t>
      </w:r>
    </w:p>
    <w:p w14:paraId="6F3B204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A525813" w14:textId="77777777" w:rsidR="00B92363" w:rsidRPr="005461A2" w:rsidRDefault="00B92363" w:rsidP="00B92363">
      <w:pPr>
        <w:pStyle w:val="NormalBold"/>
        <w:rPr>
          <w:noProof/>
        </w:rPr>
      </w:pPr>
      <w:r w:rsidRPr="005461A2">
        <w:rPr>
          <w:rStyle w:val="HideTWBExt"/>
          <w:b w:val="0"/>
        </w:rPr>
        <w:t>&lt;Article&gt;</w:t>
      </w:r>
      <w:r w:rsidRPr="005461A2">
        <w:rPr>
          <w:noProof/>
        </w:rPr>
        <w:t>Paragraaf 15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499EDA9" w14:textId="77777777" w:rsidTr="00356448">
        <w:trPr>
          <w:trHeight w:hRule="exact" w:val="240"/>
          <w:jc w:val="center"/>
        </w:trPr>
        <w:tc>
          <w:tcPr>
            <w:tcW w:w="9752" w:type="dxa"/>
            <w:gridSpan w:val="2"/>
            <w:tcBorders>
              <w:top w:val="nil"/>
              <w:left w:val="nil"/>
              <w:bottom w:val="nil"/>
              <w:right w:val="nil"/>
            </w:tcBorders>
          </w:tcPr>
          <w:p w14:paraId="5409BCB9" w14:textId="77777777" w:rsidR="00B92363" w:rsidRPr="005461A2" w:rsidRDefault="00B92363" w:rsidP="00356448">
            <w:pPr>
              <w:rPr>
                <w:noProof/>
              </w:rPr>
            </w:pPr>
          </w:p>
        </w:tc>
      </w:tr>
      <w:tr w:rsidR="00B92363" w:rsidRPr="005461A2" w14:paraId="5D750E5F" w14:textId="77777777" w:rsidTr="00356448">
        <w:trPr>
          <w:trHeight w:val="240"/>
          <w:jc w:val="center"/>
        </w:trPr>
        <w:tc>
          <w:tcPr>
            <w:tcW w:w="4876" w:type="dxa"/>
            <w:tcBorders>
              <w:top w:val="nil"/>
              <w:left w:val="nil"/>
              <w:bottom w:val="nil"/>
              <w:right w:val="nil"/>
            </w:tcBorders>
          </w:tcPr>
          <w:p w14:paraId="703F27CF"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1E731FA" w14:textId="77777777" w:rsidR="00B92363" w:rsidRPr="005461A2" w:rsidRDefault="00B92363" w:rsidP="00356448">
            <w:pPr>
              <w:pStyle w:val="AmColumnHeading"/>
              <w:rPr>
                <w:noProof/>
              </w:rPr>
            </w:pPr>
            <w:r w:rsidRPr="005461A2">
              <w:rPr>
                <w:noProof/>
              </w:rPr>
              <w:t>Amendement</w:t>
            </w:r>
          </w:p>
        </w:tc>
      </w:tr>
      <w:tr w:rsidR="00B92363" w:rsidRPr="005461A2" w14:paraId="661DEE9C" w14:textId="77777777" w:rsidTr="00356448">
        <w:trPr>
          <w:jc w:val="center"/>
        </w:trPr>
        <w:tc>
          <w:tcPr>
            <w:tcW w:w="4876" w:type="dxa"/>
            <w:tcBorders>
              <w:top w:val="nil"/>
              <w:left w:val="nil"/>
              <w:bottom w:val="nil"/>
              <w:right w:val="nil"/>
            </w:tcBorders>
          </w:tcPr>
          <w:p w14:paraId="6EB54872" w14:textId="77777777" w:rsidR="00B92363" w:rsidRPr="005461A2" w:rsidRDefault="00B92363" w:rsidP="00356448">
            <w:pPr>
              <w:pStyle w:val="Normal6a"/>
              <w:rPr>
                <w:noProof/>
              </w:rPr>
            </w:pPr>
            <w:r w:rsidRPr="005461A2">
              <w:rPr>
                <w:noProof/>
              </w:rPr>
              <w:t>15.</w:t>
            </w:r>
            <w:r w:rsidRPr="005461A2">
              <w:rPr>
                <w:noProof/>
              </w:rPr>
              <w:tab/>
              <w:t xml:space="preserve">is van mening dat een ESSU actief moet kunnen zijn als zelfstandig bedrijf of als dochteronderneming van een </w:t>
            </w:r>
            <w:r w:rsidRPr="005461A2">
              <w:rPr>
                <w:b/>
                <w:i/>
                <w:noProof/>
              </w:rPr>
              <w:t>ESSU-moederbedrijf</w:t>
            </w:r>
            <w:r w:rsidRPr="005461A2">
              <w:rPr>
                <w:noProof/>
              </w:rPr>
              <w:t>;</w:t>
            </w:r>
          </w:p>
        </w:tc>
        <w:tc>
          <w:tcPr>
            <w:tcW w:w="4876" w:type="dxa"/>
            <w:tcBorders>
              <w:top w:val="nil"/>
              <w:left w:val="nil"/>
              <w:bottom w:val="nil"/>
              <w:right w:val="nil"/>
            </w:tcBorders>
          </w:tcPr>
          <w:p w14:paraId="3BA939DF" w14:textId="77777777" w:rsidR="00B92363" w:rsidRPr="005461A2" w:rsidRDefault="00B92363" w:rsidP="00356448">
            <w:pPr>
              <w:pStyle w:val="Normal6a"/>
              <w:rPr>
                <w:noProof/>
              </w:rPr>
            </w:pPr>
            <w:r w:rsidRPr="005461A2">
              <w:rPr>
                <w:noProof/>
              </w:rPr>
              <w:t>15.</w:t>
            </w:r>
            <w:r w:rsidRPr="005461A2">
              <w:rPr>
                <w:noProof/>
              </w:rPr>
              <w:tab/>
              <w:t xml:space="preserve">is van mening dat een ESSU actief moet kunnen zijn als zelfstandig bedrijf of als dochteronderneming van een </w:t>
            </w:r>
            <w:r w:rsidRPr="005461A2">
              <w:rPr>
                <w:b/>
                <w:i/>
                <w:noProof/>
              </w:rPr>
              <w:t>moederbedrijf</w:t>
            </w:r>
            <w:r w:rsidRPr="005461A2">
              <w:rPr>
                <w:noProof/>
              </w:rPr>
              <w:t>;</w:t>
            </w:r>
          </w:p>
        </w:tc>
      </w:tr>
    </w:tbl>
    <w:p w14:paraId="2557C54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3379F71" w14:textId="77777777" w:rsidR="00B92363" w:rsidRPr="005461A2" w:rsidRDefault="00B92363" w:rsidP="00B92363">
      <w:pPr>
        <w:rPr>
          <w:noProof/>
        </w:rPr>
      </w:pPr>
      <w:r w:rsidRPr="005461A2">
        <w:rPr>
          <w:rStyle w:val="HideTWBExt"/>
        </w:rPr>
        <w:t>&lt;/Amend&gt;</w:t>
      </w:r>
    </w:p>
    <w:p w14:paraId="0E84710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116</w:t>
      </w:r>
      <w:r w:rsidRPr="005461A2">
        <w:rPr>
          <w:rStyle w:val="HideTWBExt"/>
          <w:b w:val="0"/>
        </w:rPr>
        <w:t>&lt;/NumAm&gt;</w:t>
      </w:r>
    </w:p>
    <w:p w14:paraId="09F1D1E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1D0F082E" w14:textId="77777777" w:rsidR="00B92363" w:rsidRPr="005461A2" w:rsidRDefault="00B92363" w:rsidP="00B92363">
      <w:pPr>
        <w:pStyle w:val="NormalBold"/>
        <w:rPr>
          <w:noProof/>
        </w:rPr>
      </w:pPr>
      <w:r w:rsidRPr="005461A2">
        <w:rPr>
          <w:rStyle w:val="HideTWBExt"/>
          <w:b w:val="0"/>
        </w:rPr>
        <w:t>&lt;/RepeatBlock-By&gt;</w:t>
      </w:r>
    </w:p>
    <w:p w14:paraId="64B97E1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B2706BB" w14:textId="77777777" w:rsidR="00B92363" w:rsidRPr="005461A2" w:rsidRDefault="00B92363" w:rsidP="00B92363">
      <w:pPr>
        <w:pStyle w:val="NormalBold"/>
        <w:rPr>
          <w:noProof/>
        </w:rPr>
      </w:pPr>
      <w:r w:rsidRPr="005461A2">
        <w:rPr>
          <w:rStyle w:val="HideTWBExt"/>
          <w:b w:val="0"/>
        </w:rPr>
        <w:t>&lt;Article&gt;</w:t>
      </w:r>
      <w:r w:rsidRPr="005461A2">
        <w:rPr>
          <w:noProof/>
        </w:rPr>
        <w:t>Paragraaf 16</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52976DC" w14:textId="77777777" w:rsidTr="00356448">
        <w:trPr>
          <w:trHeight w:hRule="exact" w:val="240"/>
          <w:jc w:val="center"/>
        </w:trPr>
        <w:tc>
          <w:tcPr>
            <w:tcW w:w="9752" w:type="dxa"/>
            <w:gridSpan w:val="2"/>
            <w:tcBorders>
              <w:top w:val="nil"/>
              <w:left w:val="nil"/>
              <w:bottom w:val="nil"/>
              <w:right w:val="nil"/>
            </w:tcBorders>
          </w:tcPr>
          <w:p w14:paraId="633A0D9F" w14:textId="77777777" w:rsidR="00B92363" w:rsidRPr="005461A2" w:rsidRDefault="00B92363" w:rsidP="00356448">
            <w:pPr>
              <w:rPr>
                <w:noProof/>
              </w:rPr>
            </w:pPr>
          </w:p>
        </w:tc>
      </w:tr>
      <w:tr w:rsidR="00B92363" w:rsidRPr="005461A2" w14:paraId="1CC2889C" w14:textId="77777777" w:rsidTr="00356448">
        <w:trPr>
          <w:trHeight w:val="240"/>
          <w:jc w:val="center"/>
        </w:trPr>
        <w:tc>
          <w:tcPr>
            <w:tcW w:w="4876" w:type="dxa"/>
            <w:tcBorders>
              <w:top w:val="nil"/>
              <w:left w:val="nil"/>
              <w:bottom w:val="nil"/>
              <w:right w:val="nil"/>
            </w:tcBorders>
          </w:tcPr>
          <w:p w14:paraId="62C1B78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CAB9010" w14:textId="77777777" w:rsidR="00B92363" w:rsidRPr="005461A2" w:rsidRDefault="00B92363" w:rsidP="00356448">
            <w:pPr>
              <w:pStyle w:val="AmColumnHeading"/>
              <w:rPr>
                <w:noProof/>
              </w:rPr>
            </w:pPr>
            <w:r w:rsidRPr="005461A2">
              <w:rPr>
                <w:noProof/>
              </w:rPr>
              <w:t>Amendement</w:t>
            </w:r>
          </w:p>
        </w:tc>
      </w:tr>
      <w:tr w:rsidR="00B92363" w:rsidRPr="005461A2" w14:paraId="6AD40EE0" w14:textId="77777777" w:rsidTr="00356448">
        <w:trPr>
          <w:jc w:val="center"/>
        </w:trPr>
        <w:tc>
          <w:tcPr>
            <w:tcW w:w="4876" w:type="dxa"/>
            <w:tcBorders>
              <w:top w:val="nil"/>
              <w:left w:val="nil"/>
              <w:bottom w:val="nil"/>
              <w:right w:val="nil"/>
            </w:tcBorders>
          </w:tcPr>
          <w:p w14:paraId="6DFF977E" w14:textId="77777777" w:rsidR="00B92363" w:rsidRPr="005461A2" w:rsidRDefault="00B92363" w:rsidP="00356448">
            <w:pPr>
              <w:pStyle w:val="Normal6a"/>
              <w:rPr>
                <w:noProof/>
              </w:rPr>
            </w:pPr>
            <w:r w:rsidRPr="005461A2">
              <w:rPr>
                <w:noProof/>
              </w:rPr>
              <w:t>16.</w:t>
            </w:r>
            <w:r w:rsidRPr="005461A2">
              <w:rPr>
                <w:noProof/>
              </w:rPr>
              <w:tab/>
              <w:t>benadrukt dat de statutaire zetel van een bedrijf zich in een van de 27 lidstaten moet bevinden om in aanmerking te komen voor inschrijving als ESSU; onderstreept dat het hoofdkantoor en de statutaire zetel zich in verschillende lidstaten kunnen bevinden;</w:t>
            </w:r>
          </w:p>
        </w:tc>
        <w:tc>
          <w:tcPr>
            <w:tcW w:w="4876" w:type="dxa"/>
            <w:tcBorders>
              <w:top w:val="nil"/>
              <w:left w:val="nil"/>
              <w:bottom w:val="nil"/>
              <w:right w:val="nil"/>
            </w:tcBorders>
          </w:tcPr>
          <w:p w14:paraId="0163C047" w14:textId="77777777" w:rsidR="00B92363" w:rsidRPr="005461A2" w:rsidRDefault="00B92363" w:rsidP="00356448">
            <w:pPr>
              <w:pStyle w:val="Normal6a"/>
              <w:rPr>
                <w:noProof/>
              </w:rPr>
            </w:pPr>
            <w:r w:rsidRPr="005461A2">
              <w:rPr>
                <w:noProof/>
              </w:rPr>
              <w:t>16.</w:t>
            </w:r>
            <w:r w:rsidRPr="005461A2">
              <w:rPr>
                <w:noProof/>
              </w:rPr>
              <w:tab/>
              <w:t xml:space="preserve">benadrukt dat de statutaire zetel van een bedrijf zich in een van de 27 lidstaten moet bevinden om in aanmerking te komen voor inschrijving als ESSU; onderstreept dat het hoofdkantoor en de statutaire zetel zich in verschillende lidstaten kunnen bevinden; </w:t>
            </w:r>
            <w:r w:rsidRPr="005461A2">
              <w:rPr>
                <w:b/>
                <w:i/>
                <w:noProof/>
              </w:rPr>
              <w:t>benadrukt voorts dat een ESSU zijn statutaire zetel binnen de Unie naar een andere lidstaat moet kunnen verplaatsen zonder dat het hiervoor hoeft te worden ontbonden of opnieuw te worden opgericht, overeenkomstig geharmoniseerde procedures die het behoud van de rechtspersoonlijkheid waarborgen;</w:t>
            </w:r>
          </w:p>
        </w:tc>
      </w:tr>
    </w:tbl>
    <w:p w14:paraId="644B9239"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2357AD6" w14:textId="77777777" w:rsidR="00B92363" w:rsidRPr="005461A2" w:rsidRDefault="00B92363" w:rsidP="00B92363">
      <w:pPr>
        <w:rPr>
          <w:noProof/>
        </w:rPr>
      </w:pPr>
      <w:r w:rsidRPr="005461A2">
        <w:rPr>
          <w:rStyle w:val="HideTWBExt"/>
        </w:rPr>
        <w:t>&lt;/Amend&gt;</w:t>
      </w:r>
    </w:p>
    <w:p w14:paraId="1088E21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117</w:t>
      </w:r>
      <w:r w:rsidRPr="005461A2">
        <w:rPr>
          <w:rStyle w:val="HideTWBExt"/>
          <w:b w:val="0"/>
        </w:rPr>
        <w:t>&lt;/NumAm&gt;</w:t>
      </w:r>
    </w:p>
    <w:p w14:paraId="6E573A0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2359903C" w14:textId="77777777" w:rsidR="00B92363" w:rsidRPr="005461A2" w:rsidRDefault="00B92363" w:rsidP="00B92363">
      <w:pPr>
        <w:pStyle w:val="NormalBold"/>
        <w:rPr>
          <w:noProof/>
        </w:rPr>
      </w:pPr>
      <w:r w:rsidRPr="005461A2">
        <w:rPr>
          <w:rStyle w:val="HideTWBExt"/>
          <w:b w:val="0"/>
        </w:rPr>
        <w:t>&lt;/RepeatBlock-By&gt;</w:t>
      </w:r>
    </w:p>
    <w:p w14:paraId="3DFF0D1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CA6D7AA" w14:textId="77777777" w:rsidR="00B92363" w:rsidRPr="005461A2" w:rsidRDefault="00B92363" w:rsidP="00B92363">
      <w:pPr>
        <w:pStyle w:val="NormalBold"/>
        <w:rPr>
          <w:noProof/>
        </w:rPr>
      </w:pPr>
      <w:r w:rsidRPr="005461A2">
        <w:rPr>
          <w:rStyle w:val="HideTWBExt"/>
          <w:b w:val="0"/>
        </w:rPr>
        <w:lastRenderedPageBreak/>
        <w:t>&lt;Article&gt;</w:t>
      </w:r>
      <w:r w:rsidRPr="005461A2">
        <w:rPr>
          <w:noProof/>
        </w:rPr>
        <w:t>Paragraaf 16</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2F27215" w14:textId="77777777" w:rsidTr="00356448">
        <w:trPr>
          <w:trHeight w:hRule="exact" w:val="240"/>
          <w:jc w:val="center"/>
        </w:trPr>
        <w:tc>
          <w:tcPr>
            <w:tcW w:w="9752" w:type="dxa"/>
            <w:gridSpan w:val="2"/>
            <w:tcBorders>
              <w:top w:val="nil"/>
              <w:left w:val="nil"/>
              <w:bottom w:val="nil"/>
              <w:right w:val="nil"/>
            </w:tcBorders>
          </w:tcPr>
          <w:p w14:paraId="27AC9590" w14:textId="77777777" w:rsidR="00B92363" w:rsidRPr="005461A2" w:rsidRDefault="00B92363" w:rsidP="00356448">
            <w:pPr>
              <w:rPr>
                <w:noProof/>
              </w:rPr>
            </w:pPr>
          </w:p>
        </w:tc>
      </w:tr>
      <w:tr w:rsidR="00B92363" w:rsidRPr="005461A2" w14:paraId="563BF0B0" w14:textId="77777777" w:rsidTr="00356448">
        <w:trPr>
          <w:trHeight w:val="240"/>
          <w:jc w:val="center"/>
        </w:trPr>
        <w:tc>
          <w:tcPr>
            <w:tcW w:w="4876" w:type="dxa"/>
            <w:tcBorders>
              <w:top w:val="nil"/>
              <w:left w:val="nil"/>
              <w:bottom w:val="nil"/>
              <w:right w:val="nil"/>
            </w:tcBorders>
          </w:tcPr>
          <w:p w14:paraId="4A0F4F0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8573FEB" w14:textId="77777777" w:rsidR="00B92363" w:rsidRPr="005461A2" w:rsidRDefault="00B92363" w:rsidP="00356448">
            <w:pPr>
              <w:pStyle w:val="AmColumnHeading"/>
              <w:rPr>
                <w:noProof/>
              </w:rPr>
            </w:pPr>
            <w:r w:rsidRPr="005461A2">
              <w:rPr>
                <w:noProof/>
              </w:rPr>
              <w:t>Amendement</w:t>
            </w:r>
          </w:p>
        </w:tc>
      </w:tr>
      <w:tr w:rsidR="00B92363" w:rsidRPr="005461A2" w14:paraId="11A27721" w14:textId="77777777" w:rsidTr="00356448">
        <w:trPr>
          <w:jc w:val="center"/>
        </w:trPr>
        <w:tc>
          <w:tcPr>
            <w:tcW w:w="4876" w:type="dxa"/>
            <w:tcBorders>
              <w:top w:val="nil"/>
              <w:left w:val="nil"/>
              <w:bottom w:val="nil"/>
              <w:right w:val="nil"/>
            </w:tcBorders>
          </w:tcPr>
          <w:p w14:paraId="548D735E" w14:textId="77777777" w:rsidR="00B92363" w:rsidRPr="005461A2" w:rsidRDefault="00B92363" w:rsidP="00356448">
            <w:pPr>
              <w:pStyle w:val="Normal6a"/>
              <w:rPr>
                <w:noProof/>
              </w:rPr>
            </w:pPr>
            <w:r w:rsidRPr="005461A2">
              <w:rPr>
                <w:noProof/>
              </w:rPr>
              <w:t>16.</w:t>
            </w:r>
            <w:r w:rsidRPr="005461A2">
              <w:rPr>
                <w:noProof/>
              </w:rPr>
              <w:tab/>
              <w:t>benadrukt dat de statutaire zetel van een bedrijf zich in een van de 27 lidstaten moet bevinden om in aanmerking te komen voor inschrijving als ESSU; onderstreept dat het hoofdkantoor en de statutaire zetel zich in verschillende lidstaten kunnen bevinden;</w:t>
            </w:r>
          </w:p>
        </w:tc>
        <w:tc>
          <w:tcPr>
            <w:tcW w:w="4876" w:type="dxa"/>
            <w:tcBorders>
              <w:top w:val="nil"/>
              <w:left w:val="nil"/>
              <w:bottom w:val="nil"/>
              <w:right w:val="nil"/>
            </w:tcBorders>
          </w:tcPr>
          <w:p w14:paraId="518FB869" w14:textId="77777777" w:rsidR="00B92363" w:rsidRPr="005461A2" w:rsidRDefault="00B92363" w:rsidP="00356448">
            <w:pPr>
              <w:pStyle w:val="Normal6a"/>
              <w:rPr>
                <w:noProof/>
              </w:rPr>
            </w:pPr>
            <w:r w:rsidRPr="005461A2">
              <w:rPr>
                <w:noProof/>
              </w:rPr>
              <w:t>16.</w:t>
            </w:r>
            <w:r w:rsidRPr="005461A2">
              <w:rPr>
                <w:noProof/>
              </w:rPr>
              <w:tab/>
              <w:t>benadrukt dat de statutaire zetel van een bedrijf zich in een van de 27 lidstaten moet bevinden om in aanmerking te komen voor inschrijving als ESSU; onderstreept dat het hoofdkantoor en de statutaire zetel zich in verschillende lidstaten kunnen bevinden</w:t>
            </w:r>
            <w:r w:rsidRPr="005461A2">
              <w:rPr>
                <w:b/>
                <w:i/>
                <w:noProof/>
              </w:rPr>
              <w:t>, mits het bedrijf een wezenlijke band onderhoudt met het rechtsgebied en de fiscale jurisdictie van zijn statutaire zetel en tenzij koppeling noodzakelijk is voor de bescherming van hogere openbare belangen</w:t>
            </w:r>
            <w:r w:rsidRPr="005461A2">
              <w:rPr>
                <w:noProof/>
              </w:rPr>
              <w:t>;</w:t>
            </w:r>
          </w:p>
        </w:tc>
      </w:tr>
    </w:tbl>
    <w:p w14:paraId="20C0DE71"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2226A65" w14:textId="77777777" w:rsidR="00B92363" w:rsidRPr="005461A2" w:rsidRDefault="00B92363" w:rsidP="00B92363">
      <w:pPr>
        <w:rPr>
          <w:noProof/>
        </w:rPr>
      </w:pPr>
      <w:r w:rsidRPr="005461A2">
        <w:rPr>
          <w:rStyle w:val="HideTWBExt"/>
        </w:rPr>
        <w:t>&lt;/Amend&gt;</w:t>
      </w:r>
    </w:p>
    <w:p w14:paraId="284B5C1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118</w:t>
      </w:r>
      <w:r w:rsidRPr="005461A2">
        <w:rPr>
          <w:rStyle w:val="HideTWBExt"/>
          <w:b w:val="0"/>
        </w:rPr>
        <w:t>&lt;/NumAm&gt;</w:t>
      </w:r>
    </w:p>
    <w:p w14:paraId="6E18C2F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46FD1537" w14:textId="77777777" w:rsidR="00B92363" w:rsidRPr="005461A2" w:rsidRDefault="00B92363" w:rsidP="00B92363">
      <w:pPr>
        <w:pStyle w:val="NormalBold"/>
        <w:rPr>
          <w:noProof/>
        </w:rPr>
      </w:pPr>
      <w:r w:rsidRPr="005461A2">
        <w:rPr>
          <w:rStyle w:val="HideTWBExt"/>
          <w:b w:val="0"/>
        </w:rPr>
        <w:t>&lt;/RepeatBlock-By&gt;</w:t>
      </w:r>
    </w:p>
    <w:p w14:paraId="7623A68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0B8C184" w14:textId="77777777" w:rsidR="00B92363" w:rsidRPr="005461A2" w:rsidRDefault="00B92363" w:rsidP="00B92363">
      <w:pPr>
        <w:pStyle w:val="NormalBold"/>
        <w:rPr>
          <w:noProof/>
        </w:rPr>
      </w:pPr>
      <w:r w:rsidRPr="005461A2">
        <w:rPr>
          <w:rStyle w:val="HideTWBExt"/>
          <w:b w:val="0"/>
        </w:rPr>
        <w:t>&lt;Article&gt;</w:t>
      </w:r>
      <w:r w:rsidRPr="005461A2">
        <w:rPr>
          <w:noProof/>
        </w:rPr>
        <w:t>Paragraaf 16</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5A335F9" w14:textId="77777777" w:rsidTr="00356448">
        <w:trPr>
          <w:trHeight w:hRule="exact" w:val="240"/>
          <w:jc w:val="center"/>
        </w:trPr>
        <w:tc>
          <w:tcPr>
            <w:tcW w:w="9752" w:type="dxa"/>
            <w:gridSpan w:val="2"/>
            <w:tcBorders>
              <w:top w:val="nil"/>
              <w:left w:val="nil"/>
              <w:bottom w:val="nil"/>
              <w:right w:val="nil"/>
            </w:tcBorders>
          </w:tcPr>
          <w:p w14:paraId="5AE4C695" w14:textId="77777777" w:rsidR="00B92363" w:rsidRPr="005461A2" w:rsidRDefault="00B92363" w:rsidP="00356448">
            <w:pPr>
              <w:rPr>
                <w:noProof/>
              </w:rPr>
            </w:pPr>
          </w:p>
        </w:tc>
      </w:tr>
      <w:tr w:rsidR="00B92363" w:rsidRPr="005461A2" w14:paraId="560F3DCE" w14:textId="77777777" w:rsidTr="00356448">
        <w:trPr>
          <w:trHeight w:val="240"/>
          <w:jc w:val="center"/>
        </w:trPr>
        <w:tc>
          <w:tcPr>
            <w:tcW w:w="4876" w:type="dxa"/>
            <w:tcBorders>
              <w:top w:val="nil"/>
              <w:left w:val="nil"/>
              <w:bottom w:val="nil"/>
              <w:right w:val="nil"/>
            </w:tcBorders>
          </w:tcPr>
          <w:p w14:paraId="315A3DE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E0522A6" w14:textId="77777777" w:rsidR="00B92363" w:rsidRPr="005461A2" w:rsidRDefault="00B92363" w:rsidP="00356448">
            <w:pPr>
              <w:pStyle w:val="AmColumnHeading"/>
              <w:rPr>
                <w:noProof/>
              </w:rPr>
            </w:pPr>
            <w:r w:rsidRPr="005461A2">
              <w:rPr>
                <w:noProof/>
              </w:rPr>
              <w:t>Amendement</w:t>
            </w:r>
          </w:p>
        </w:tc>
      </w:tr>
      <w:tr w:rsidR="00B92363" w:rsidRPr="005461A2" w14:paraId="3AB922F4" w14:textId="77777777" w:rsidTr="00356448">
        <w:trPr>
          <w:jc w:val="center"/>
        </w:trPr>
        <w:tc>
          <w:tcPr>
            <w:tcW w:w="4876" w:type="dxa"/>
            <w:tcBorders>
              <w:top w:val="nil"/>
              <w:left w:val="nil"/>
              <w:bottom w:val="nil"/>
              <w:right w:val="nil"/>
            </w:tcBorders>
          </w:tcPr>
          <w:p w14:paraId="21C2D949" w14:textId="77777777" w:rsidR="00B92363" w:rsidRPr="005461A2" w:rsidRDefault="00B92363" w:rsidP="00356448">
            <w:pPr>
              <w:pStyle w:val="Normal6a"/>
              <w:rPr>
                <w:noProof/>
              </w:rPr>
            </w:pPr>
            <w:r w:rsidRPr="005461A2">
              <w:rPr>
                <w:noProof/>
              </w:rPr>
              <w:t>16.</w:t>
            </w:r>
            <w:r w:rsidRPr="005461A2">
              <w:rPr>
                <w:noProof/>
              </w:rPr>
              <w:tab/>
              <w:t xml:space="preserve">benadrukt dat de statutaire zetel van een bedrijf zich in een van de 27 lidstaten moet bevinden om in aanmerking te komen voor inschrijving als </w:t>
            </w:r>
            <w:r w:rsidRPr="005461A2">
              <w:rPr>
                <w:b/>
                <w:i/>
                <w:noProof/>
              </w:rPr>
              <w:t>ESSU</w:t>
            </w:r>
            <w:r w:rsidRPr="005461A2">
              <w:rPr>
                <w:noProof/>
              </w:rPr>
              <w:t>; onderstreept dat het hoofdkantoor en de statutaire zetel zich in verschillende lidstaten kunnen bevinden;</w:t>
            </w:r>
          </w:p>
        </w:tc>
        <w:tc>
          <w:tcPr>
            <w:tcW w:w="4876" w:type="dxa"/>
            <w:tcBorders>
              <w:top w:val="nil"/>
              <w:left w:val="nil"/>
              <w:bottom w:val="nil"/>
              <w:right w:val="nil"/>
            </w:tcBorders>
          </w:tcPr>
          <w:p w14:paraId="4B168A01" w14:textId="77777777" w:rsidR="00B92363" w:rsidRPr="005461A2" w:rsidRDefault="00B92363" w:rsidP="00356448">
            <w:pPr>
              <w:pStyle w:val="Normal6a"/>
              <w:rPr>
                <w:noProof/>
              </w:rPr>
            </w:pPr>
            <w:r w:rsidRPr="005461A2">
              <w:rPr>
                <w:noProof/>
              </w:rPr>
              <w:t>16.</w:t>
            </w:r>
            <w:r w:rsidRPr="005461A2">
              <w:rPr>
                <w:noProof/>
              </w:rPr>
              <w:tab/>
              <w:t xml:space="preserve">benadrukt dat de statutaire zetel van een bedrijf zich in een van de 27 lidstaten moet bevinden om in aanmerking te komen voor inschrijving als </w:t>
            </w:r>
            <w:r w:rsidRPr="005461A2">
              <w:rPr>
                <w:b/>
                <w:i/>
                <w:noProof/>
              </w:rPr>
              <w:t>VES</w:t>
            </w:r>
            <w:r w:rsidRPr="005461A2">
              <w:rPr>
                <w:noProof/>
              </w:rPr>
              <w:t>; onderstreept dat het hoofdkantoor en de statutaire zetel zich in verschillende lidstaten kunnen bevinden</w:t>
            </w:r>
            <w:r w:rsidRPr="005461A2">
              <w:rPr>
                <w:b/>
                <w:i/>
                <w:noProof/>
              </w:rPr>
              <w:t>, mits het bedrijf een wezenlijke en verifieerbare band onderhoudt met het rechtsgebied en de fiscale jurisdictie van zijn statutaire zetel</w:t>
            </w:r>
            <w:r w:rsidRPr="005461A2">
              <w:rPr>
                <w:noProof/>
              </w:rPr>
              <w:t>;</w:t>
            </w:r>
          </w:p>
        </w:tc>
      </w:tr>
    </w:tbl>
    <w:p w14:paraId="6B7EB54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6FCEE9B" w14:textId="77777777" w:rsidR="00B92363" w:rsidRPr="005461A2" w:rsidRDefault="00B92363" w:rsidP="00B92363">
      <w:pPr>
        <w:rPr>
          <w:noProof/>
        </w:rPr>
      </w:pPr>
      <w:r w:rsidRPr="005461A2">
        <w:rPr>
          <w:rStyle w:val="HideTWBExt"/>
        </w:rPr>
        <w:t>&lt;/Amend&gt;</w:t>
      </w:r>
    </w:p>
    <w:p w14:paraId="5545A2F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119</w:t>
      </w:r>
      <w:r w:rsidRPr="005461A2">
        <w:rPr>
          <w:rStyle w:val="HideTWBExt"/>
          <w:b w:val="0"/>
        </w:rPr>
        <w:t>&lt;/NumAm&gt;</w:t>
      </w:r>
    </w:p>
    <w:p w14:paraId="6B8A04A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28E208A3" w14:textId="77777777" w:rsidR="00B92363" w:rsidRPr="005461A2" w:rsidRDefault="00B92363" w:rsidP="00B92363">
      <w:pPr>
        <w:pStyle w:val="NormalBold"/>
        <w:rPr>
          <w:noProof/>
        </w:rPr>
      </w:pPr>
      <w:r w:rsidRPr="005461A2">
        <w:rPr>
          <w:rStyle w:val="HideTWBExt"/>
          <w:b w:val="0"/>
        </w:rPr>
        <w:t>&lt;/RepeatBlock-By&gt;</w:t>
      </w:r>
    </w:p>
    <w:p w14:paraId="02721A1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E5F21F7" w14:textId="77777777" w:rsidR="00B92363" w:rsidRPr="005461A2" w:rsidRDefault="00B92363" w:rsidP="00B92363">
      <w:pPr>
        <w:pStyle w:val="NormalBold"/>
        <w:rPr>
          <w:noProof/>
        </w:rPr>
      </w:pPr>
      <w:r w:rsidRPr="005461A2">
        <w:rPr>
          <w:rStyle w:val="HideTWBExt"/>
          <w:b w:val="0"/>
        </w:rPr>
        <w:t>&lt;Article&gt;</w:t>
      </w:r>
      <w:r w:rsidRPr="005461A2">
        <w:rPr>
          <w:noProof/>
        </w:rPr>
        <w:t>Paragraaf 16</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C3D7519" w14:textId="77777777" w:rsidTr="00356448">
        <w:trPr>
          <w:trHeight w:hRule="exact" w:val="240"/>
          <w:jc w:val="center"/>
        </w:trPr>
        <w:tc>
          <w:tcPr>
            <w:tcW w:w="9752" w:type="dxa"/>
            <w:gridSpan w:val="2"/>
            <w:tcBorders>
              <w:top w:val="nil"/>
              <w:left w:val="nil"/>
              <w:bottom w:val="nil"/>
              <w:right w:val="nil"/>
            </w:tcBorders>
          </w:tcPr>
          <w:p w14:paraId="52A7037B" w14:textId="77777777" w:rsidR="00B92363" w:rsidRPr="005461A2" w:rsidRDefault="00B92363" w:rsidP="00356448">
            <w:pPr>
              <w:rPr>
                <w:noProof/>
              </w:rPr>
            </w:pPr>
          </w:p>
        </w:tc>
      </w:tr>
      <w:tr w:rsidR="00B92363" w:rsidRPr="005461A2" w14:paraId="1F52C35C" w14:textId="77777777" w:rsidTr="00356448">
        <w:trPr>
          <w:trHeight w:val="240"/>
          <w:jc w:val="center"/>
        </w:trPr>
        <w:tc>
          <w:tcPr>
            <w:tcW w:w="4876" w:type="dxa"/>
            <w:tcBorders>
              <w:top w:val="nil"/>
              <w:left w:val="nil"/>
              <w:bottom w:val="nil"/>
              <w:right w:val="nil"/>
            </w:tcBorders>
          </w:tcPr>
          <w:p w14:paraId="0CC2441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3BB9BC0" w14:textId="77777777" w:rsidR="00B92363" w:rsidRPr="005461A2" w:rsidRDefault="00B92363" w:rsidP="00356448">
            <w:pPr>
              <w:pStyle w:val="AmColumnHeading"/>
              <w:rPr>
                <w:noProof/>
              </w:rPr>
            </w:pPr>
            <w:r w:rsidRPr="005461A2">
              <w:rPr>
                <w:noProof/>
              </w:rPr>
              <w:t>Amendement</w:t>
            </w:r>
          </w:p>
        </w:tc>
      </w:tr>
      <w:tr w:rsidR="00B92363" w:rsidRPr="005461A2" w14:paraId="08A6178F" w14:textId="77777777" w:rsidTr="00356448">
        <w:trPr>
          <w:jc w:val="center"/>
        </w:trPr>
        <w:tc>
          <w:tcPr>
            <w:tcW w:w="4876" w:type="dxa"/>
            <w:tcBorders>
              <w:top w:val="nil"/>
              <w:left w:val="nil"/>
              <w:bottom w:val="nil"/>
              <w:right w:val="nil"/>
            </w:tcBorders>
          </w:tcPr>
          <w:p w14:paraId="451D5326" w14:textId="77777777" w:rsidR="00B92363" w:rsidRPr="005461A2" w:rsidRDefault="00B92363" w:rsidP="00356448">
            <w:pPr>
              <w:pStyle w:val="Normal6a"/>
              <w:rPr>
                <w:noProof/>
              </w:rPr>
            </w:pPr>
            <w:r w:rsidRPr="005461A2">
              <w:rPr>
                <w:noProof/>
              </w:rPr>
              <w:t>16.</w:t>
            </w:r>
            <w:r w:rsidRPr="005461A2">
              <w:rPr>
                <w:noProof/>
              </w:rPr>
              <w:tab/>
              <w:t>benadrukt dat de statutaire zetel van een bedrijf zich in een van de 27 lidstaten moet bevinden om in aanmerking te komen voor inschrijving als ESSU; onderstreept dat het hoofdkantoor en de statutaire zetel zich in verschillende lidstaten kunnen bevinden;</w:t>
            </w:r>
          </w:p>
        </w:tc>
        <w:tc>
          <w:tcPr>
            <w:tcW w:w="4876" w:type="dxa"/>
            <w:tcBorders>
              <w:top w:val="nil"/>
              <w:left w:val="nil"/>
              <w:bottom w:val="nil"/>
              <w:right w:val="nil"/>
            </w:tcBorders>
          </w:tcPr>
          <w:p w14:paraId="110BB186" w14:textId="77777777" w:rsidR="00B92363" w:rsidRPr="005461A2" w:rsidRDefault="00B92363" w:rsidP="00356448">
            <w:pPr>
              <w:pStyle w:val="Normal6a"/>
              <w:rPr>
                <w:noProof/>
              </w:rPr>
            </w:pPr>
            <w:r w:rsidRPr="005461A2">
              <w:rPr>
                <w:noProof/>
              </w:rPr>
              <w:t>16.</w:t>
            </w:r>
            <w:r w:rsidRPr="005461A2">
              <w:rPr>
                <w:noProof/>
              </w:rPr>
              <w:tab/>
              <w:t>benadrukt dat de statutaire zetel van een bedrijf zich in een van de 27 lidstaten moet bevinden om in aanmerking te komen voor inschrijving als ESSU; onderstreept dat het hoofdkantoor en de statutaire zetel zich in verschillende lidstaten kunnen bevinden</w:t>
            </w:r>
            <w:r w:rsidRPr="005461A2">
              <w:rPr>
                <w:b/>
                <w:i/>
                <w:noProof/>
              </w:rPr>
              <w:t>, mits de onderneming een wezenlijke band met haar jurisdictie onderhoudt</w:t>
            </w:r>
            <w:r w:rsidRPr="005461A2">
              <w:rPr>
                <w:noProof/>
              </w:rPr>
              <w:t>;</w:t>
            </w:r>
          </w:p>
        </w:tc>
      </w:tr>
    </w:tbl>
    <w:p w14:paraId="66E26D1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177EEDC9" w14:textId="77777777" w:rsidR="00B92363" w:rsidRPr="005461A2" w:rsidRDefault="00B92363" w:rsidP="00B92363">
      <w:pPr>
        <w:rPr>
          <w:noProof/>
        </w:rPr>
      </w:pPr>
      <w:r w:rsidRPr="005461A2">
        <w:rPr>
          <w:rStyle w:val="HideTWBExt"/>
        </w:rPr>
        <w:t>&lt;/Amend&gt;</w:t>
      </w:r>
    </w:p>
    <w:p w14:paraId="003EA90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120</w:t>
      </w:r>
      <w:r w:rsidRPr="005461A2">
        <w:rPr>
          <w:rStyle w:val="HideTWBExt"/>
          <w:b w:val="0"/>
        </w:rPr>
        <w:t>&lt;/NumAm&gt;</w:t>
      </w:r>
    </w:p>
    <w:p w14:paraId="7EE8360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2D6EAB3A" w14:textId="77777777" w:rsidR="00B92363" w:rsidRPr="005461A2" w:rsidRDefault="00B92363" w:rsidP="00B92363">
      <w:pPr>
        <w:pStyle w:val="NormalBold"/>
        <w:rPr>
          <w:noProof/>
        </w:rPr>
      </w:pPr>
      <w:r w:rsidRPr="005461A2">
        <w:rPr>
          <w:rStyle w:val="HideTWBExt"/>
          <w:b w:val="0"/>
        </w:rPr>
        <w:t>&lt;/RepeatBlock-By&gt;</w:t>
      </w:r>
    </w:p>
    <w:p w14:paraId="09ABA6C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92966C0" w14:textId="77777777" w:rsidR="00B92363" w:rsidRPr="005461A2" w:rsidRDefault="00B92363" w:rsidP="00B92363">
      <w:pPr>
        <w:pStyle w:val="NormalBold"/>
        <w:rPr>
          <w:noProof/>
        </w:rPr>
      </w:pPr>
      <w:r w:rsidRPr="005461A2">
        <w:rPr>
          <w:rStyle w:val="HideTWBExt"/>
          <w:b w:val="0"/>
        </w:rPr>
        <w:t>&lt;Article&gt;</w:t>
      </w:r>
      <w:r w:rsidRPr="005461A2">
        <w:rPr>
          <w:noProof/>
        </w:rPr>
        <w:t>Paragraaf 16</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FCB6CA3" w14:textId="77777777" w:rsidTr="00356448">
        <w:trPr>
          <w:trHeight w:hRule="exact" w:val="240"/>
          <w:jc w:val="center"/>
        </w:trPr>
        <w:tc>
          <w:tcPr>
            <w:tcW w:w="9752" w:type="dxa"/>
            <w:gridSpan w:val="2"/>
            <w:tcBorders>
              <w:top w:val="nil"/>
              <w:left w:val="nil"/>
              <w:bottom w:val="nil"/>
              <w:right w:val="nil"/>
            </w:tcBorders>
          </w:tcPr>
          <w:p w14:paraId="64579A68" w14:textId="77777777" w:rsidR="00B92363" w:rsidRPr="005461A2" w:rsidRDefault="00B92363" w:rsidP="00356448">
            <w:pPr>
              <w:rPr>
                <w:noProof/>
              </w:rPr>
            </w:pPr>
          </w:p>
        </w:tc>
      </w:tr>
      <w:tr w:rsidR="00B92363" w:rsidRPr="005461A2" w14:paraId="58496983" w14:textId="77777777" w:rsidTr="00356448">
        <w:trPr>
          <w:trHeight w:val="240"/>
          <w:jc w:val="center"/>
        </w:trPr>
        <w:tc>
          <w:tcPr>
            <w:tcW w:w="4876" w:type="dxa"/>
            <w:tcBorders>
              <w:top w:val="nil"/>
              <w:left w:val="nil"/>
              <w:bottom w:val="nil"/>
              <w:right w:val="nil"/>
            </w:tcBorders>
          </w:tcPr>
          <w:p w14:paraId="0A136F6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6A663A5" w14:textId="77777777" w:rsidR="00B92363" w:rsidRPr="005461A2" w:rsidRDefault="00B92363" w:rsidP="00356448">
            <w:pPr>
              <w:pStyle w:val="AmColumnHeading"/>
              <w:rPr>
                <w:noProof/>
              </w:rPr>
            </w:pPr>
            <w:r w:rsidRPr="005461A2">
              <w:rPr>
                <w:noProof/>
              </w:rPr>
              <w:t>Amendement</w:t>
            </w:r>
          </w:p>
        </w:tc>
      </w:tr>
      <w:tr w:rsidR="00B92363" w:rsidRPr="005461A2" w14:paraId="0E86177B" w14:textId="77777777" w:rsidTr="00356448">
        <w:trPr>
          <w:jc w:val="center"/>
        </w:trPr>
        <w:tc>
          <w:tcPr>
            <w:tcW w:w="4876" w:type="dxa"/>
            <w:tcBorders>
              <w:top w:val="nil"/>
              <w:left w:val="nil"/>
              <w:bottom w:val="nil"/>
              <w:right w:val="nil"/>
            </w:tcBorders>
          </w:tcPr>
          <w:p w14:paraId="1361A5C0" w14:textId="77777777" w:rsidR="00B92363" w:rsidRPr="005461A2" w:rsidRDefault="00B92363" w:rsidP="00356448">
            <w:pPr>
              <w:pStyle w:val="Normal6a"/>
              <w:rPr>
                <w:noProof/>
              </w:rPr>
            </w:pPr>
            <w:r w:rsidRPr="005461A2">
              <w:rPr>
                <w:noProof/>
              </w:rPr>
              <w:t>16.</w:t>
            </w:r>
            <w:r w:rsidRPr="005461A2">
              <w:rPr>
                <w:noProof/>
              </w:rPr>
              <w:tab/>
              <w:t xml:space="preserve">benadrukt dat de statutaire zetel van een bedrijf zich in een van de 27 lidstaten moet bevinden om in aanmerking te komen voor inschrijving als ESSU; </w:t>
            </w:r>
            <w:r w:rsidRPr="005461A2">
              <w:rPr>
                <w:b/>
                <w:i/>
                <w:noProof/>
              </w:rPr>
              <w:t>onderstreept dat het hoofdkantoor en de statutaire zetel zich in verschillende lidstaten kunnen bevinden;</w:t>
            </w:r>
          </w:p>
        </w:tc>
        <w:tc>
          <w:tcPr>
            <w:tcW w:w="4876" w:type="dxa"/>
            <w:tcBorders>
              <w:top w:val="nil"/>
              <w:left w:val="nil"/>
              <w:bottom w:val="nil"/>
              <w:right w:val="nil"/>
            </w:tcBorders>
          </w:tcPr>
          <w:p w14:paraId="24208474" w14:textId="77777777" w:rsidR="00B92363" w:rsidRPr="005461A2" w:rsidRDefault="00B92363" w:rsidP="00356448">
            <w:pPr>
              <w:pStyle w:val="Normal6a"/>
              <w:rPr>
                <w:noProof/>
              </w:rPr>
            </w:pPr>
            <w:r w:rsidRPr="005461A2">
              <w:rPr>
                <w:noProof/>
              </w:rPr>
              <w:t>16.</w:t>
            </w:r>
            <w:r w:rsidRPr="005461A2">
              <w:rPr>
                <w:noProof/>
              </w:rPr>
              <w:tab/>
              <w:t>benadrukt dat de statutaire zetel van een bedrijf zich in een van de 27 lidstaten moet bevinden om in aanmerking te komen voor inschrijving als ESSU; </w:t>
            </w:r>
          </w:p>
        </w:tc>
      </w:tr>
    </w:tbl>
    <w:p w14:paraId="493F8C2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5F045B4" w14:textId="77777777" w:rsidR="00B92363" w:rsidRPr="005461A2" w:rsidRDefault="00B92363" w:rsidP="00B92363">
      <w:pPr>
        <w:rPr>
          <w:noProof/>
        </w:rPr>
      </w:pPr>
      <w:r w:rsidRPr="005461A2">
        <w:rPr>
          <w:rStyle w:val="HideTWBExt"/>
        </w:rPr>
        <w:t>&lt;/Amend&gt;</w:t>
      </w:r>
    </w:p>
    <w:p w14:paraId="62213954"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121</w:t>
      </w:r>
      <w:r w:rsidRPr="005461A2">
        <w:rPr>
          <w:rStyle w:val="HideTWBExt"/>
          <w:b w:val="0"/>
        </w:rPr>
        <w:t>&lt;/NumAm&gt;</w:t>
      </w:r>
    </w:p>
    <w:p w14:paraId="2FA124F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54148660" w14:textId="77777777" w:rsidR="00B92363" w:rsidRPr="005461A2" w:rsidRDefault="00B92363" w:rsidP="00B92363">
      <w:pPr>
        <w:pStyle w:val="NormalBold"/>
        <w:rPr>
          <w:noProof/>
        </w:rPr>
      </w:pPr>
      <w:r w:rsidRPr="005461A2">
        <w:rPr>
          <w:rStyle w:val="HideTWBExt"/>
          <w:b w:val="0"/>
        </w:rPr>
        <w:t>&lt;/RepeatBlock-By&gt;</w:t>
      </w:r>
    </w:p>
    <w:p w14:paraId="3273FED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7057D5E" w14:textId="77777777" w:rsidR="00B92363" w:rsidRPr="005461A2" w:rsidRDefault="00B92363" w:rsidP="00B92363">
      <w:pPr>
        <w:pStyle w:val="NormalBold"/>
        <w:rPr>
          <w:noProof/>
        </w:rPr>
      </w:pPr>
      <w:r w:rsidRPr="005461A2">
        <w:rPr>
          <w:rStyle w:val="HideTWBExt"/>
          <w:b w:val="0"/>
        </w:rPr>
        <w:t>&lt;Article&gt;</w:t>
      </w:r>
      <w:r w:rsidRPr="005461A2">
        <w:rPr>
          <w:noProof/>
        </w:rPr>
        <w:t>Paragraaf 16</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1D50FB7" w14:textId="77777777" w:rsidTr="00356448">
        <w:trPr>
          <w:trHeight w:hRule="exact" w:val="240"/>
          <w:jc w:val="center"/>
        </w:trPr>
        <w:tc>
          <w:tcPr>
            <w:tcW w:w="9752" w:type="dxa"/>
            <w:gridSpan w:val="2"/>
            <w:tcBorders>
              <w:top w:val="nil"/>
              <w:left w:val="nil"/>
              <w:bottom w:val="nil"/>
              <w:right w:val="nil"/>
            </w:tcBorders>
          </w:tcPr>
          <w:p w14:paraId="18A73626" w14:textId="77777777" w:rsidR="00B92363" w:rsidRPr="005461A2" w:rsidRDefault="00B92363" w:rsidP="00356448">
            <w:pPr>
              <w:rPr>
                <w:noProof/>
              </w:rPr>
            </w:pPr>
          </w:p>
        </w:tc>
      </w:tr>
      <w:tr w:rsidR="00B92363" w:rsidRPr="005461A2" w14:paraId="61BA8DAA" w14:textId="77777777" w:rsidTr="00356448">
        <w:trPr>
          <w:trHeight w:val="240"/>
          <w:jc w:val="center"/>
        </w:trPr>
        <w:tc>
          <w:tcPr>
            <w:tcW w:w="4876" w:type="dxa"/>
            <w:tcBorders>
              <w:top w:val="nil"/>
              <w:left w:val="nil"/>
              <w:bottom w:val="nil"/>
              <w:right w:val="nil"/>
            </w:tcBorders>
          </w:tcPr>
          <w:p w14:paraId="45C8DD5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5E0F241" w14:textId="77777777" w:rsidR="00B92363" w:rsidRPr="005461A2" w:rsidRDefault="00B92363" w:rsidP="00356448">
            <w:pPr>
              <w:pStyle w:val="AmColumnHeading"/>
              <w:rPr>
                <w:noProof/>
              </w:rPr>
            </w:pPr>
            <w:r w:rsidRPr="005461A2">
              <w:rPr>
                <w:noProof/>
              </w:rPr>
              <w:t>Amendement</w:t>
            </w:r>
          </w:p>
        </w:tc>
      </w:tr>
      <w:tr w:rsidR="00B92363" w:rsidRPr="005461A2" w14:paraId="302773EB" w14:textId="77777777" w:rsidTr="00356448">
        <w:trPr>
          <w:jc w:val="center"/>
        </w:trPr>
        <w:tc>
          <w:tcPr>
            <w:tcW w:w="4876" w:type="dxa"/>
            <w:tcBorders>
              <w:top w:val="nil"/>
              <w:left w:val="nil"/>
              <w:bottom w:val="nil"/>
              <w:right w:val="nil"/>
            </w:tcBorders>
          </w:tcPr>
          <w:p w14:paraId="4CD99BBB" w14:textId="77777777" w:rsidR="00B92363" w:rsidRPr="005461A2" w:rsidRDefault="00B92363" w:rsidP="00356448">
            <w:pPr>
              <w:pStyle w:val="Normal6a"/>
              <w:rPr>
                <w:noProof/>
              </w:rPr>
            </w:pPr>
            <w:r w:rsidRPr="005461A2">
              <w:rPr>
                <w:noProof/>
              </w:rPr>
              <w:t>16.</w:t>
            </w:r>
            <w:r w:rsidRPr="005461A2">
              <w:rPr>
                <w:noProof/>
              </w:rPr>
              <w:tab/>
              <w:t xml:space="preserve">benadrukt dat de statutaire zetel van een </w:t>
            </w:r>
            <w:r w:rsidRPr="005461A2">
              <w:rPr>
                <w:b/>
                <w:i/>
                <w:noProof/>
              </w:rPr>
              <w:t>bedrijf</w:t>
            </w:r>
            <w:r w:rsidRPr="005461A2">
              <w:rPr>
                <w:noProof/>
              </w:rPr>
              <w:t xml:space="preserve"> zich in een van de 27 lidstaten moet bevinden </w:t>
            </w:r>
            <w:r w:rsidRPr="005461A2">
              <w:rPr>
                <w:b/>
                <w:i/>
                <w:noProof/>
              </w:rPr>
              <w:t>om in aanmerking te komen voor inschrijving als ESSU</w:t>
            </w:r>
            <w:r w:rsidRPr="005461A2">
              <w:rPr>
                <w:noProof/>
              </w:rPr>
              <w:t xml:space="preserve">; </w:t>
            </w:r>
            <w:r w:rsidRPr="005461A2">
              <w:rPr>
                <w:noProof/>
              </w:rPr>
              <w:lastRenderedPageBreak/>
              <w:t>onderstreept dat het hoofdkantoor en de statutaire zetel zich in verschillende lidstaten kunnen bevinden;</w:t>
            </w:r>
          </w:p>
        </w:tc>
        <w:tc>
          <w:tcPr>
            <w:tcW w:w="4876" w:type="dxa"/>
            <w:tcBorders>
              <w:top w:val="nil"/>
              <w:left w:val="nil"/>
              <w:bottom w:val="nil"/>
              <w:right w:val="nil"/>
            </w:tcBorders>
          </w:tcPr>
          <w:p w14:paraId="53384121" w14:textId="77777777" w:rsidR="00B92363" w:rsidRPr="005461A2" w:rsidRDefault="00B92363" w:rsidP="00356448">
            <w:pPr>
              <w:pStyle w:val="Normal6a"/>
              <w:rPr>
                <w:noProof/>
              </w:rPr>
            </w:pPr>
            <w:r w:rsidRPr="005461A2">
              <w:rPr>
                <w:noProof/>
              </w:rPr>
              <w:lastRenderedPageBreak/>
              <w:t>16.</w:t>
            </w:r>
            <w:r w:rsidRPr="005461A2">
              <w:rPr>
                <w:noProof/>
              </w:rPr>
              <w:tab/>
              <w:t xml:space="preserve">benadrukt dat de statutaire zetel van een </w:t>
            </w:r>
            <w:r w:rsidRPr="005461A2">
              <w:rPr>
                <w:b/>
                <w:i/>
                <w:noProof/>
              </w:rPr>
              <w:t>ESSU</w:t>
            </w:r>
            <w:r w:rsidRPr="005461A2">
              <w:rPr>
                <w:noProof/>
              </w:rPr>
              <w:t xml:space="preserve"> zich in een van de 27 lidstaten moet bevinden; onderstreept dat het hoofdkantoor en de statutaire zetel zich in </w:t>
            </w:r>
            <w:r w:rsidRPr="005461A2">
              <w:rPr>
                <w:noProof/>
              </w:rPr>
              <w:lastRenderedPageBreak/>
              <w:t>verschillende lidstaten kunnen bevinden;</w:t>
            </w:r>
          </w:p>
        </w:tc>
      </w:tr>
    </w:tbl>
    <w:p w14:paraId="7496CB8B"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80B9725" w14:textId="77777777" w:rsidR="00B92363" w:rsidRPr="005461A2" w:rsidRDefault="00B92363" w:rsidP="00B92363">
      <w:pPr>
        <w:rPr>
          <w:noProof/>
        </w:rPr>
      </w:pPr>
      <w:r w:rsidRPr="005461A2">
        <w:rPr>
          <w:rStyle w:val="HideTWBExt"/>
        </w:rPr>
        <w:t>&lt;/Amend&gt;</w:t>
      </w:r>
    </w:p>
    <w:p w14:paraId="2B3484C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122</w:t>
      </w:r>
      <w:r w:rsidRPr="005461A2">
        <w:rPr>
          <w:rStyle w:val="HideTWBExt"/>
          <w:b w:val="0"/>
        </w:rPr>
        <w:t>&lt;/NumAm&gt;</w:t>
      </w:r>
    </w:p>
    <w:p w14:paraId="18D684D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78B3B918" w14:textId="77777777" w:rsidR="00B92363" w:rsidRPr="005461A2" w:rsidRDefault="00B92363" w:rsidP="00B92363">
      <w:pPr>
        <w:pStyle w:val="NormalBold"/>
        <w:rPr>
          <w:noProof/>
        </w:rPr>
      </w:pPr>
      <w:r w:rsidRPr="005461A2">
        <w:rPr>
          <w:rStyle w:val="HideTWBExt"/>
          <w:b w:val="0"/>
        </w:rPr>
        <w:t>&lt;/RepeatBlock-By&gt;</w:t>
      </w:r>
    </w:p>
    <w:p w14:paraId="21D0D15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2FCE288" w14:textId="77777777" w:rsidR="00B92363" w:rsidRPr="005461A2" w:rsidRDefault="00B92363" w:rsidP="00B92363">
      <w:pPr>
        <w:pStyle w:val="NormalBold"/>
        <w:rPr>
          <w:noProof/>
        </w:rPr>
      </w:pPr>
      <w:r w:rsidRPr="005461A2">
        <w:rPr>
          <w:rStyle w:val="HideTWBExt"/>
          <w:b w:val="0"/>
        </w:rPr>
        <w:t>&lt;Article&gt;</w:t>
      </w:r>
      <w:r w:rsidRPr="005461A2">
        <w:rPr>
          <w:noProof/>
        </w:rPr>
        <w:t>Paragraaf 17</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FA2746D" w14:textId="77777777" w:rsidTr="00356448">
        <w:trPr>
          <w:trHeight w:hRule="exact" w:val="240"/>
          <w:jc w:val="center"/>
        </w:trPr>
        <w:tc>
          <w:tcPr>
            <w:tcW w:w="9752" w:type="dxa"/>
            <w:gridSpan w:val="2"/>
            <w:tcBorders>
              <w:top w:val="nil"/>
              <w:left w:val="nil"/>
              <w:bottom w:val="nil"/>
              <w:right w:val="nil"/>
            </w:tcBorders>
          </w:tcPr>
          <w:p w14:paraId="1A8B5E04" w14:textId="77777777" w:rsidR="00B92363" w:rsidRPr="005461A2" w:rsidRDefault="00B92363" w:rsidP="00356448">
            <w:pPr>
              <w:rPr>
                <w:noProof/>
              </w:rPr>
            </w:pPr>
          </w:p>
        </w:tc>
      </w:tr>
      <w:tr w:rsidR="00B92363" w:rsidRPr="005461A2" w14:paraId="12496E0C" w14:textId="77777777" w:rsidTr="00356448">
        <w:trPr>
          <w:trHeight w:val="240"/>
          <w:jc w:val="center"/>
        </w:trPr>
        <w:tc>
          <w:tcPr>
            <w:tcW w:w="4876" w:type="dxa"/>
            <w:tcBorders>
              <w:top w:val="nil"/>
              <w:left w:val="nil"/>
              <w:bottom w:val="nil"/>
              <w:right w:val="nil"/>
            </w:tcBorders>
          </w:tcPr>
          <w:p w14:paraId="4659638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E4CC5B4" w14:textId="77777777" w:rsidR="00B92363" w:rsidRPr="005461A2" w:rsidRDefault="00B92363" w:rsidP="00356448">
            <w:pPr>
              <w:pStyle w:val="AmColumnHeading"/>
              <w:rPr>
                <w:noProof/>
              </w:rPr>
            </w:pPr>
            <w:r w:rsidRPr="005461A2">
              <w:rPr>
                <w:noProof/>
              </w:rPr>
              <w:t>Amendement</w:t>
            </w:r>
          </w:p>
        </w:tc>
      </w:tr>
      <w:tr w:rsidR="00B92363" w:rsidRPr="005461A2" w14:paraId="75252718" w14:textId="77777777" w:rsidTr="00356448">
        <w:trPr>
          <w:jc w:val="center"/>
        </w:trPr>
        <w:tc>
          <w:tcPr>
            <w:tcW w:w="4876" w:type="dxa"/>
            <w:tcBorders>
              <w:top w:val="nil"/>
              <w:left w:val="nil"/>
              <w:bottom w:val="nil"/>
              <w:right w:val="nil"/>
            </w:tcBorders>
          </w:tcPr>
          <w:p w14:paraId="260F8C51" w14:textId="77777777" w:rsidR="00B92363" w:rsidRPr="005461A2" w:rsidRDefault="00B92363" w:rsidP="00356448">
            <w:pPr>
              <w:pStyle w:val="Normal6a"/>
              <w:rPr>
                <w:noProof/>
              </w:rPr>
            </w:pPr>
            <w:r w:rsidRPr="005461A2">
              <w:rPr>
                <w:b/>
                <w:i/>
                <w:noProof/>
              </w:rPr>
              <w:t>17.</w:t>
            </w:r>
            <w:r w:rsidRPr="005461A2">
              <w:rPr>
                <w:noProof/>
              </w:rPr>
              <w:tab/>
            </w:r>
            <w:r w:rsidRPr="005461A2">
              <w:rPr>
                <w:b/>
                <w:i/>
                <w:noProof/>
              </w:rPr>
              <w:t>onderstreept dat productiviteitsgroei, innovatie en sociale inclusie hand in hand moeten gaan; is van mening dat moet worden nagedacht over het opzetten van aandelenplannen voor werknemers van ESSU’s, zodat zij een eigendomsbelang in het bedrijf kunnen verwerven;</w:t>
            </w:r>
          </w:p>
        </w:tc>
        <w:tc>
          <w:tcPr>
            <w:tcW w:w="4876" w:type="dxa"/>
            <w:tcBorders>
              <w:top w:val="nil"/>
              <w:left w:val="nil"/>
              <w:bottom w:val="nil"/>
              <w:right w:val="nil"/>
            </w:tcBorders>
          </w:tcPr>
          <w:p w14:paraId="3D86BD9E" w14:textId="77777777" w:rsidR="00B92363" w:rsidRPr="005461A2" w:rsidRDefault="00B92363" w:rsidP="00356448">
            <w:pPr>
              <w:pStyle w:val="Normal6a"/>
              <w:rPr>
                <w:noProof/>
              </w:rPr>
            </w:pPr>
            <w:r w:rsidRPr="005461A2">
              <w:rPr>
                <w:b/>
                <w:i/>
                <w:noProof/>
              </w:rPr>
              <w:t>Schrappen</w:t>
            </w:r>
          </w:p>
        </w:tc>
      </w:tr>
    </w:tbl>
    <w:p w14:paraId="2D59B59C"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598FF1B" w14:textId="77777777" w:rsidR="00B92363" w:rsidRPr="005461A2" w:rsidRDefault="00B92363" w:rsidP="00B92363">
      <w:pPr>
        <w:rPr>
          <w:noProof/>
        </w:rPr>
      </w:pPr>
      <w:r w:rsidRPr="005461A2">
        <w:rPr>
          <w:rStyle w:val="HideTWBExt"/>
        </w:rPr>
        <w:t>&lt;/Amend&gt;</w:t>
      </w:r>
    </w:p>
    <w:p w14:paraId="1A8FFA8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123</w:t>
      </w:r>
      <w:r w:rsidRPr="005461A2">
        <w:rPr>
          <w:rStyle w:val="HideTWBExt"/>
          <w:b w:val="0"/>
        </w:rPr>
        <w:t>&lt;/NumAm&gt;</w:t>
      </w:r>
    </w:p>
    <w:p w14:paraId="208BFC6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355F5EC0" w14:textId="77777777" w:rsidR="00B92363" w:rsidRPr="005461A2" w:rsidRDefault="00B92363" w:rsidP="00B92363">
      <w:pPr>
        <w:pStyle w:val="NormalBold"/>
        <w:rPr>
          <w:noProof/>
        </w:rPr>
      </w:pPr>
      <w:r w:rsidRPr="005461A2">
        <w:rPr>
          <w:rStyle w:val="HideTWBExt"/>
          <w:b w:val="0"/>
        </w:rPr>
        <w:t>&lt;/RepeatBlock-By&gt;</w:t>
      </w:r>
    </w:p>
    <w:p w14:paraId="26C2C95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9B2BD10" w14:textId="77777777" w:rsidR="00B92363" w:rsidRPr="005461A2" w:rsidRDefault="00B92363" w:rsidP="00B92363">
      <w:pPr>
        <w:pStyle w:val="NormalBold"/>
        <w:rPr>
          <w:noProof/>
        </w:rPr>
      </w:pPr>
      <w:r w:rsidRPr="005461A2">
        <w:rPr>
          <w:rStyle w:val="HideTWBExt"/>
          <w:b w:val="0"/>
        </w:rPr>
        <w:t>&lt;Article&gt;</w:t>
      </w:r>
      <w:r w:rsidRPr="005461A2">
        <w:rPr>
          <w:noProof/>
        </w:rPr>
        <w:t>Paragraaf 17</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6B5B9B0" w14:textId="77777777" w:rsidTr="00356448">
        <w:trPr>
          <w:trHeight w:hRule="exact" w:val="240"/>
          <w:jc w:val="center"/>
        </w:trPr>
        <w:tc>
          <w:tcPr>
            <w:tcW w:w="9752" w:type="dxa"/>
            <w:gridSpan w:val="2"/>
            <w:tcBorders>
              <w:top w:val="nil"/>
              <w:left w:val="nil"/>
              <w:bottom w:val="nil"/>
              <w:right w:val="nil"/>
            </w:tcBorders>
          </w:tcPr>
          <w:p w14:paraId="790BD9F6" w14:textId="77777777" w:rsidR="00B92363" w:rsidRPr="005461A2" w:rsidRDefault="00B92363" w:rsidP="00356448">
            <w:pPr>
              <w:rPr>
                <w:noProof/>
              </w:rPr>
            </w:pPr>
          </w:p>
        </w:tc>
      </w:tr>
      <w:tr w:rsidR="00B92363" w:rsidRPr="005461A2" w14:paraId="17705F80" w14:textId="77777777" w:rsidTr="00356448">
        <w:trPr>
          <w:trHeight w:val="240"/>
          <w:jc w:val="center"/>
        </w:trPr>
        <w:tc>
          <w:tcPr>
            <w:tcW w:w="4876" w:type="dxa"/>
            <w:tcBorders>
              <w:top w:val="nil"/>
              <w:left w:val="nil"/>
              <w:bottom w:val="nil"/>
              <w:right w:val="nil"/>
            </w:tcBorders>
          </w:tcPr>
          <w:p w14:paraId="14A1709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06896DD" w14:textId="77777777" w:rsidR="00B92363" w:rsidRPr="005461A2" w:rsidRDefault="00B92363" w:rsidP="00356448">
            <w:pPr>
              <w:pStyle w:val="AmColumnHeading"/>
              <w:rPr>
                <w:noProof/>
              </w:rPr>
            </w:pPr>
            <w:r w:rsidRPr="005461A2">
              <w:rPr>
                <w:noProof/>
              </w:rPr>
              <w:t>Amendement</w:t>
            </w:r>
          </w:p>
        </w:tc>
      </w:tr>
      <w:tr w:rsidR="00B92363" w:rsidRPr="005461A2" w14:paraId="2001ECFE" w14:textId="77777777" w:rsidTr="00356448">
        <w:trPr>
          <w:jc w:val="center"/>
        </w:trPr>
        <w:tc>
          <w:tcPr>
            <w:tcW w:w="4876" w:type="dxa"/>
            <w:tcBorders>
              <w:top w:val="nil"/>
              <w:left w:val="nil"/>
              <w:bottom w:val="nil"/>
              <w:right w:val="nil"/>
            </w:tcBorders>
          </w:tcPr>
          <w:p w14:paraId="4D0C625A" w14:textId="77777777" w:rsidR="00B92363" w:rsidRPr="005461A2" w:rsidRDefault="00B92363" w:rsidP="00356448">
            <w:pPr>
              <w:pStyle w:val="Normal6a"/>
              <w:rPr>
                <w:noProof/>
              </w:rPr>
            </w:pPr>
            <w:r w:rsidRPr="005461A2">
              <w:rPr>
                <w:b/>
                <w:i/>
                <w:noProof/>
              </w:rPr>
              <w:t>17.</w:t>
            </w:r>
            <w:r w:rsidRPr="005461A2">
              <w:rPr>
                <w:noProof/>
              </w:rPr>
              <w:tab/>
            </w:r>
            <w:r w:rsidRPr="005461A2">
              <w:rPr>
                <w:b/>
                <w:i/>
                <w:noProof/>
              </w:rPr>
              <w:t>onderstreept dat productiviteitsgroei, innovatie en sociale inclusie hand in hand moeten gaan; is van mening dat moet worden nagedacht over het opzetten van aandelenplannen voor werknemers van ESSU’s, zodat zij een eigendomsbelang in het bedrijf kunnen verwerven;</w:t>
            </w:r>
          </w:p>
        </w:tc>
        <w:tc>
          <w:tcPr>
            <w:tcW w:w="4876" w:type="dxa"/>
            <w:tcBorders>
              <w:top w:val="nil"/>
              <w:left w:val="nil"/>
              <w:bottom w:val="nil"/>
              <w:right w:val="nil"/>
            </w:tcBorders>
          </w:tcPr>
          <w:p w14:paraId="6F260104" w14:textId="77777777" w:rsidR="00B92363" w:rsidRPr="005461A2" w:rsidRDefault="00B92363" w:rsidP="00356448">
            <w:pPr>
              <w:pStyle w:val="Normal6a"/>
              <w:rPr>
                <w:noProof/>
              </w:rPr>
            </w:pPr>
            <w:r w:rsidRPr="005461A2">
              <w:rPr>
                <w:b/>
                <w:i/>
                <w:noProof/>
              </w:rPr>
              <w:t>Schrappen</w:t>
            </w:r>
          </w:p>
        </w:tc>
      </w:tr>
    </w:tbl>
    <w:p w14:paraId="04ED8D8A"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85BA2A1" w14:textId="77777777" w:rsidR="00B92363" w:rsidRPr="005461A2" w:rsidRDefault="00B92363" w:rsidP="00B92363">
      <w:pPr>
        <w:rPr>
          <w:noProof/>
        </w:rPr>
      </w:pPr>
      <w:r w:rsidRPr="005461A2">
        <w:rPr>
          <w:rStyle w:val="HideTWBExt"/>
        </w:rPr>
        <w:t>&lt;/Amend&gt;</w:t>
      </w:r>
    </w:p>
    <w:p w14:paraId="220296E8" w14:textId="77777777" w:rsidR="00B92363" w:rsidRPr="005461A2" w:rsidRDefault="00B92363" w:rsidP="00B92363">
      <w:pPr>
        <w:pStyle w:val="AmNumberTabs"/>
        <w:rPr>
          <w:noProof/>
        </w:rPr>
      </w:pPr>
      <w:r w:rsidRPr="005461A2">
        <w:rPr>
          <w:rStyle w:val="HideTWBExt"/>
          <w:b w:val="0"/>
        </w:rPr>
        <w:lastRenderedPageBreak/>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124</w:t>
      </w:r>
      <w:r w:rsidRPr="005461A2">
        <w:rPr>
          <w:rStyle w:val="HideTWBExt"/>
          <w:b w:val="0"/>
        </w:rPr>
        <w:t>&lt;/NumAm&gt;</w:t>
      </w:r>
    </w:p>
    <w:p w14:paraId="5863FAC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0E987C7D" w14:textId="77777777" w:rsidR="00B92363" w:rsidRPr="005461A2" w:rsidRDefault="00B92363" w:rsidP="00B92363">
      <w:pPr>
        <w:pStyle w:val="NormalBold"/>
        <w:rPr>
          <w:noProof/>
        </w:rPr>
      </w:pPr>
      <w:r w:rsidRPr="005461A2">
        <w:rPr>
          <w:rStyle w:val="HideTWBExt"/>
          <w:b w:val="0"/>
        </w:rPr>
        <w:t>&lt;/RepeatBlock-By&gt;</w:t>
      </w:r>
    </w:p>
    <w:p w14:paraId="0AEC72D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BFF95FA" w14:textId="77777777" w:rsidR="00B92363" w:rsidRPr="005461A2" w:rsidRDefault="00B92363" w:rsidP="00B92363">
      <w:pPr>
        <w:pStyle w:val="NormalBold"/>
        <w:rPr>
          <w:noProof/>
        </w:rPr>
      </w:pPr>
      <w:r w:rsidRPr="005461A2">
        <w:rPr>
          <w:rStyle w:val="HideTWBExt"/>
          <w:b w:val="0"/>
        </w:rPr>
        <w:t>&lt;Article&gt;</w:t>
      </w:r>
      <w:r w:rsidRPr="005461A2">
        <w:rPr>
          <w:noProof/>
        </w:rPr>
        <w:t>Paragraaf 17</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9007456" w14:textId="77777777" w:rsidTr="00356448">
        <w:trPr>
          <w:trHeight w:hRule="exact" w:val="240"/>
          <w:jc w:val="center"/>
        </w:trPr>
        <w:tc>
          <w:tcPr>
            <w:tcW w:w="9752" w:type="dxa"/>
            <w:gridSpan w:val="2"/>
            <w:tcBorders>
              <w:top w:val="nil"/>
              <w:left w:val="nil"/>
              <w:bottom w:val="nil"/>
              <w:right w:val="nil"/>
            </w:tcBorders>
          </w:tcPr>
          <w:p w14:paraId="07295DCF" w14:textId="77777777" w:rsidR="00B92363" w:rsidRPr="005461A2" w:rsidRDefault="00B92363" w:rsidP="00356448">
            <w:pPr>
              <w:rPr>
                <w:noProof/>
              </w:rPr>
            </w:pPr>
          </w:p>
        </w:tc>
      </w:tr>
      <w:tr w:rsidR="00B92363" w:rsidRPr="005461A2" w14:paraId="2B0627E4" w14:textId="77777777" w:rsidTr="00356448">
        <w:trPr>
          <w:trHeight w:val="240"/>
          <w:jc w:val="center"/>
        </w:trPr>
        <w:tc>
          <w:tcPr>
            <w:tcW w:w="4876" w:type="dxa"/>
            <w:tcBorders>
              <w:top w:val="nil"/>
              <w:left w:val="nil"/>
              <w:bottom w:val="nil"/>
              <w:right w:val="nil"/>
            </w:tcBorders>
          </w:tcPr>
          <w:p w14:paraId="017BF28B"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B14762C" w14:textId="77777777" w:rsidR="00B92363" w:rsidRPr="005461A2" w:rsidRDefault="00B92363" w:rsidP="00356448">
            <w:pPr>
              <w:pStyle w:val="AmColumnHeading"/>
              <w:rPr>
                <w:noProof/>
              </w:rPr>
            </w:pPr>
            <w:r w:rsidRPr="005461A2">
              <w:rPr>
                <w:noProof/>
              </w:rPr>
              <w:t>Amendement</w:t>
            </w:r>
          </w:p>
        </w:tc>
      </w:tr>
      <w:tr w:rsidR="00B92363" w:rsidRPr="005461A2" w14:paraId="0BE824DE" w14:textId="77777777" w:rsidTr="00356448">
        <w:trPr>
          <w:jc w:val="center"/>
        </w:trPr>
        <w:tc>
          <w:tcPr>
            <w:tcW w:w="4876" w:type="dxa"/>
            <w:tcBorders>
              <w:top w:val="nil"/>
              <w:left w:val="nil"/>
              <w:bottom w:val="nil"/>
              <w:right w:val="nil"/>
            </w:tcBorders>
          </w:tcPr>
          <w:p w14:paraId="263513C2" w14:textId="77777777" w:rsidR="00B92363" w:rsidRPr="005461A2" w:rsidRDefault="00B92363" w:rsidP="00356448">
            <w:pPr>
              <w:pStyle w:val="Normal6a"/>
              <w:rPr>
                <w:noProof/>
              </w:rPr>
            </w:pPr>
            <w:r w:rsidRPr="005461A2">
              <w:rPr>
                <w:noProof/>
              </w:rPr>
              <w:t>17.</w:t>
            </w:r>
            <w:r w:rsidRPr="005461A2">
              <w:rPr>
                <w:noProof/>
              </w:rPr>
              <w:tab/>
              <w:t xml:space="preserve">onderstreept dat productiviteitsgroei, innovatie en sociale inclusie hand in hand moeten gaan; </w:t>
            </w:r>
            <w:r w:rsidRPr="005461A2">
              <w:rPr>
                <w:b/>
                <w:i/>
                <w:noProof/>
              </w:rPr>
              <w:t>is van mening dat moet worden nagedacht over het opzetten van aandelenplannen</w:t>
            </w:r>
            <w:r w:rsidRPr="005461A2">
              <w:rPr>
                <w:noProof/>
              </w:rPr>
              <w:t xml:space="preserve"> voor werknemers </w:t>
            </w:r>
            <w:r w:rsidRPr="005461A2">
              <w:rPr>
                <w:b/>
                <w:i/>
                <w:noProof/>
              </w:rPr>
              <w:t>van ESSU’s, zodat zij</w:t>
            </w:r>
            <w:r w:rsidRPr="005461A2">
              <w:rPr>
                <w:noProof/>
              </w:rPr>
              <w:t xml:space="preserve"> een eigendomsbelang in het bedrijf </w:t>
            </w:r>
            <w:r w:rsidRPr="005461A2">
              <w:rPr>
                <w:b/>
                <w:i/>
                <w:noProof/>
              </w:rPr>
              <w:t>kunnen</w:t>
            </w:r>
            <w:r w:rsidRPr="005461A2">
              <w:rPr>
                <w:noProof/>
              </w:rPr>
              <w:t xml:space="preserve"> verwerven;</w:t>
            </w:r>
          </w:p>
        </w:tc>
        <w:tc>
          <w:tcPr>
            <w:tcW w:w="4876" w:type="dxa"/>
            <w:tcBorders>
              <w:top w:val="nil"/>
              <w:left w:val="nil"/>
              <w:bottom w:val="nil"/>
              <w:right w:val="nil"/>
            </w:tcBorders>
          </w:tcPr>
          <w:p w14:paraId="5D43C4F7" w14:textId="77777777" w:rsidR="00B92363" w:rsidRPr="005461A2" w:rsidRDefault="00B92363" w:rsidP="00356448">
            <w:pPr>
              <w:pStyle w:val="Normal6a"/>
              <w:rPr>
                <w:noProof/>
              </w:rPr>
            </w:pPr>
            <w:r w:rsidRPr="005461A2">
              <w:rPr>
                <w:noProof/>
              </w:rPr>
              <w:t>17.</w:t>
            </w:r>
            <w:r w:rsidRPr="005461A2">
              <w:rPr>
                <w:noProof/>
              </w:rPr>
              <w:tab/>
              <w:t xml:space="preserve">onderstreept dat productiviteitsgroei, innovatie en sociale inclusie hand in hand moeten gaan; </w:t>
            </w:r>
            <w:r w:rsidRPr="005461A2">
              <w:rPr>
                <w:b/>
                <w:i/>
                <w:noProof/>
              </w:rPr>
              <w:t>wijst erop dat een VES het recht moet krijgen om een aandelenoptieplan</w:t>
            </w:r>
            <w:r w:rsidRPr="005461A2">
              <w:rPr>
                <w:noProof/>
              </w:rPr>
              <w:t xml:space="preserve"> voor </w:t>
            </w:r>
            <w:r w:rsidRPr="005461A2">
              <w:rPr>
                <w:b/>
                <w:i/>
                <w:noProof/>
              </w:rPr>
              <w:t>zijn</w:t>
            </w:r>
            <w:r w:rsidRPr="005461A2">
              <w:rPr>
                <w:noProof/>
              </w:rPr>
              <w:t xml:space="preserve"> werknemers </w:t>
            </w:r>
            <w:r w:rsidRPr="005461A2">
              <w:rPr>
                <w:b/>
                <w:i/>
                <w:noProof/>
              </w:rPr>
              <w:t>op te zetten om talent beter aan te trekken en voor werknemers om</w:t>
            </w:r>
            <w:r w:rsidRPr="005461A2">
              <w:rPr>
                <w:noProof/>
              </w:rPr>
              <w:t xml:space="preserve"> een eigendomsbelang in het bedrijf </w:t>
            </w:r>
            <w:r w:rsidRPr="005461A2">
              <w:rPr>
                <w:b/>
                <w:i/>
                <w:noProof/>
              </w:rPr>
              <w:t>te</w:t>
            </w:r>
            <w:r w:rsidRPr="005461A2">
              <w:rPr>
                <w:noProof/>
              </w:rPr>
              <w:t xml:space="preserve"> verwerven; </w:t>
            </w:r>
            <w:r w:rsidRPr="005461A2">
              <w:rPr>
                <w:b/>
                <w:i/>
                <w:noProof/>
              </w:rPr>
              <w:t>benadrukt dat deze regeling geen harmonisatie van begrotingsbeleid mag vormen, maar veeleer een harmonisatie van de mogelijkheid voor werknemers om over een progressief aandelenoptieplan te beschikken zonder te raken aan het belastingtarief waaronder potentiële voordelen worden belast; beveelt aan dat de aandelenopties als meerwaarde worden erkend; verzoekt de Commissie te werken aan de totstandbrenging van een veilige haven voor waardering op Unieniveau; benadrukt dat een dergelijk instrument het eerste verzoek is van ondernemers die moeite hebben om hun werknemers op de hele eengemaakte markt dezelfde voordelen te bieden;</w:t>
            </w:r>
          </w:p>
        </w:tc>
      </w:tr>
    </w:tbl>
    <w:p w14:paraId="63DB0E72"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5C61549" w14:textId="77777777" w:rsidR="00B92363" w:rsidRPr="005461A2" w:rsidRDefault="00B92363" w:rsidP="00B92363">
      <w:pPr>
        <w:rPr>
          <w:noProof/>
        </w:rPr>
      </w:pPr>
      <w:r w:rsidRPr="005461A2">
        <w:rPr>
          <w:rStyle w:val="HideTWBExt"/>
        </w:rPr>
        <w:t>&lt;/Amend&gt;</w:t>
      </w:r>
    </w:p>
    <w:p w14:paraId="6B6334A0"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125</w:t>
      </w:r>
      <w:r w:rsidRPr="005461A2">
        <w:rPr>
          <w:rStyle w:val="HideTWBExt"/>
          <w:b w:val="0"/>
        </w:rPr>
        <w:t>&lt;/NumAm&gt;</w:t>
      </w:r>
    </w:p>
    <w:p w14:paraId="57E6C22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4AB33EE3" w14:textId="77777777" w:rsidR="00B92363" w:rsidRPr="005461A2" w:rsidRDefault="00B92363" w:rsidP="00B92363">
      <w:pPr>
        <w:pStyle w:val="NormalBold"/>
        <w:rPr>
          <w:noProof/>
        </w:rPr>
      </w:pPr>
      <w:r w:rsidRPr="005461A2">
        <w:rPr>
          <w:rStyle w:val="HideTWBExt"/>
          <w:b w:val="0"/>
        </w:rPr>
        <w:t>&lt;/RepeatBlock-By&gt;</w:t>
      </w:r>
    </w:p>
    <w:p w14:paraId="598079C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0CDD0E4" w14:textId="77777777" w:rsidR="00B92363" w:rsidRPr="005461A2" w:rsidRDefault="00B92363" w:rsidP="00B92363">
      <w:pPr>
        <w:pStyle w:val="NormalBold"/>
        <w:rPr>
          <w:noProof/>
        </w:rPr>
      </w:pPr>
      <w:r w:rsidRPr="005461A2">
        <w:rPr>
          <w:rStyle w:val="HideTWBExt"/>
          <w:b w:val="0"/>
        </w:rPr>
        <w:t>&lt;Article&gt;</w:t>
      </w:r>
      <w:r w:rsidRPr="005461A2">
        <w:rPr>
          <w:noProof/>
        </w:rPr>
        <w:t>Paragraaf 17</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AE40B51" w14:textId="77777777" w:rsidTr="00356448">
        <w:trPr>
          <w:trHeight w:hRule="exact" w:val="240"/>
          <w:jc w:val="center"/>
        </w:trPr>
        <w:tc>
          <w:tcPr>
            <w:tcW w:w="9752" w:type="dxa"/>
            <w:gridSpan w:val="2"/>
            <w:tcBorders>
              <w:top w:val="nil"/>
              <w:left w:val="nil"/>
              <w:bottom w:val="nil"/>
              <w:right w:val="nil"/>
            </w:tcBorders>
          </w:tcPr>
          <w:p w14:paraId="62D39ABC" w14:textId="77777777" w:rsidR="00B92363" w:rsidRPr="005461A2" w:rsidRDefault="00B92363" w:rsidP="00356448">
            <w:pPr>
              <w:rPr>
                <w:noProof/>
              </w:rPr>
            </w:pPr>
          </w:p>
        </w:tc>
      </w:tr>
      <w:tr w:rsidR="00B92363" w:rsidRPr="005461A2" w14:paraId="7BAB5FEE" w14:textId="77777777" w:rsidTr="00356448">
        <w:trPr>
          <w:trHeight w:val="240"/>
          <w:jc w:val="center"/>
        </w:trPr>
        <w:tc>
          <w:tcPr>
            <w:tcW w:w="4876" w:type="dxa"/>
            <w:tcBorders>
              <w:top w:val="nil"/>
              <w:left w:val="nil"/>
              <w:bottom w:val="nil"/>
              <w:right w:val="nil"/>
            </w:tcBorders>
          </w:tcPr>
          <w:p w14:paraId="4993074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88B1B84" w14:textId="77777777" w:rsidR="00B92363" w:rsidRPr="005461A2" w:rsidRDefault="00B92363" w:rsidP="00356448">
            <w:pPr>
              <w:pStyle w:val="AmColumnHeading"/>
              <w:rPr>
                <w:noProof/>
              </w:rPr>
            </w:pPr>
            <w:r w:rsidRPr="005461A2">
              <w:rPr>
                <w:noProof/>
              </w:rPr>
              <w:t>Amendement</w:t>
            </w:r>
          </w:p>
        </w:tc>
      </w:tr>
      <w:tr w:rsidR="00B92363" w:rsidRPr="005461A2" w14:paraId="45E669E3" w14:textId="77777777" w:rsidTr="00356448">
        <w:trPr>
          <w:jc w:val="center"/>
        </w:trPr>
        <w:tc>
          <w:tcPr>
            <w:tcW w:w="4876" w:type="dxa"/>
            <w:tcBorders>
              <w:top w:val="nil"/>
              <w:left w:val="nil"/>
              <w:bottom w:val="nil"/>
              <w:right w:val="nil"/>
            </w:tcBorders>
          </w:tcPr>
          <w:p w14:paraId="788C2A83" w14:textId="77777777" w:rsidR="00B92363" w:rsidRPr="005461A2" w:rsidRDefault="00B92363" w:rsidP="00356448">
            <w:pPr>
              <w:pStyle w:val="Normal6a"/>
              <w:rPr>
                <w:noProof/>
              </w:rPr>
            </w:pPr>
            <w:r w:rsidRPr="005461A2">
              <w:rPr>
                <w:noProof/>
              </w:rPr>
              <w:t>17.</w:t>
            </w:r>
            <w:r w:rsidRPr="005461A2">
              <w:rPr>
                <w:noProof/>
              </w:rPr>
              <w:tab/>
              <w:t xml:space="preserve">onderstreept dat productiviteitsgroei, innovatie en sociale </w:t>
            </w:r>
            <w:r w:rsidRPr="005461A2">
              <w:rPr>
                <w:noProof/>
              </w:rPr>
              <w:lastRenderedPageBreak/>
              <w:t>inclusie hand in hand moeten gaan;</w:t>
            </w:r>
            <w:r w:rsidRPr="005461A2">
              <w:rPr>
                <w:b/>
                <w:i/>
                <w:noProof/>
              </w:rPr>
              <w:t xml:space="preserve"> is van mening dat moet worden nagedacht over het opzetten van</w:t>
            </w:r>
            <w:r w:rsidRPr="005461A2">
              <w:rPr>
                <w:noProof/>
              </w:rPr>
              <w:t xml:space="preserve"> aandelenplannen voor werknemers van </w:t>
            </w:r>
            <w:r w:rsidRPr="005461A2">
              <w:rPr>
                <w:b/>
                <w:i/>
                <w:noProof/>
              </w:rPr>
              <w:t>ESSU’s</w:t>
            </w:r>
            <w:r w:rsidRPr="005461A2">
              <w:rPr>
                <w:noProof/>
              </w:rPr>
              <w:t>, zodat zij een eigendomsbelang in het bedrijf kunnen verwerven;</w:t>
            </w:r>
          </w:p>
        </w:tc>
        <w:tc>
          <w:tcPr>
            <w:tcW w:w="4876" w:type="dxa"/>
            <w:tcBorders>
              <w:top w:val="nil"/>
              <w:left w:val="nil"/>
              <w:bottom w:val="nil"/>
              <w:right w:val="nil"/>
            </w:tcBorders>
          </w:tcPr>
          <w:p w14:paraId="3447E9F0" w14:textId="77777777" w:rsidR="00B92363" w:rsidRPr="005461A2" w:rsidRDefault="00B92363" w:rsidP="00356448">
            <w:pPr>
              <w:pStyle w:val="Normal6a"/>
              <w:rPr>
                <w:noProof/>
              </w:rPr>
            </w:pPr>
            <w:r w:rsidRPr="005461A2">
              <w:rPr>
                <w:noProof/>
              </w:rPr>
              <w:lastRenderedPageBreak/>
              <w:t>17.</w:t>
            </w:r>
            <w:r w:rsidRPr="005461A2">
              <w:rPr>
                <w:noProof/>
              </w:rPr>
              <w:tab/>
              <w:t xml:space="preserve">onderstreept dat productiviteitsgroei, innovatie en sociale </w:t>
            </w:r>
            <w:r w:rsidRPr="005461A2">
              <w:rPr>
                <w:noProof/>
              </w:rPr>
              <w:lastRenderedPageBreak/>
              <w:t>inclusie hand in hand moeten gaan</w:t>
            </w:r>
            <w:r w:rsidRPr="005461A2">
              <w:rPr>
                <w:b/>
                <w:i/>
                <w:noProof/>
              </w:rPr>
              <w:t>, en verzoekt om aanvullende maatregelen om de innovatiesector te ondersteunen</w:t>
            </w:r>
            <w:r w:rsidRPr="005461A2">
              <w:rPr>
                <w:noProof/>
              </w:rPr>
              <w:t>;</w:t>
            </w:r>
            <w:r w:rsidRPr="005461A2">
              <w:rPr>
                <w:b/>
                <w:i/>
                <w:noProof/>
              </w:rPr>
              <w:t xml:space="preserve"> dringt er daartoe bij de Commissie op aan zo spoedig mogelijk een voorstel in te dienen voor een gemeenschappelijk Europees systeem van fiscaal bestuur voor ESSU’s en voor</w:t>
            </w:r>
            <w:r w:rsidRPr="005461A2">
              <w:rPr>
                <w:noProof/>
              </w:rPr>
              <w:t xml:space="preserve"> aandelenplannen voor werknemers van </w:t>
            </w:r>
            <w:r w:rsidRPr="005461A2">
              <w:rPr>
                <w:b/>
                <w:i/>
                <w:noProof/>
              </w:rPr>
              <w:t>een ESSU</w:t>
            </w:r>
            <w:r w:rsidRPr="005461A2">
              <w:rPr>
                <w:noProof/>
              </w:rPr>
              <w:t>, zodat zij een eigendomsbelang in het bedrijf kunnen verwerven;</w:t>
            </w:r>
            <w:r w:rsidRPr="005461A2">
              <w:rPr>
                <w:b/>
                <w:i/>
                <w:noProof/>
              </w:rPr>
              <w:t xml:space="preserve"> </w:t>
            </w:r>
            <w:r w:rsidRPr="005461A2">
              <w:rPr>
                <w:b/>
                <w:bCs/>
                <w:i/>
                <w:iCs/>
                <w:noProof/>
              </w:rPr>
              <w:t>is van mening dat</w:t>
            </w:r>
            <w:r w:rsidRPr="005461A2">
              <w:rPr>
                <w:noProof/>
              </w:rPr>
              <w:t xml:space="preserve"> </w:t>
            </w:r>
            <w:r w:rsidRPr="005461A2">
              <w:rPr>
                <w:b/>
                <w:i/>
                <w:noProof/>
              </w:rPr>
              <w:t>in dit verband aandelenopties en opbrengsten uit vormen van deelneming in het aandelenkapitaal door werknemers in de onderneming als meerwaarden moeten worden erkend en als zodanig op EU-niveau worden gewaarborgd</w:t>
            </w:r>
            <w:r w:rsidRPr="005461A2">
              <w:rPr>
                <w:b/>
                <w:bCs/>
                <w:i/>
                <w:iCs/>
                <w:noProof/>
              </w:rPr>
              <w:t>;</w:t>
            </w:r>
          </w:p>
        </w:tc>
      </w:tr>
    </w:tbl>
    <w:p w14:paraId="3379112B"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46946115" w14:textId="77777777" w:rsidR="00B92363" w:rsidRPr="005461A2" w:rsidRDefault="00B92363" w:rsidP="00B92363">
      <w:pPr>
        <w:rPr>
          <w:noProof/>
        </w:rPr>
      </w:pPr>
      <w:r w:rsidRPr="005461A2">
        <w:rPr>
          <w:rStyle w:val="HideTWBExt"/>
        </w:rPr>
        <w:t>&lt;/Amend&gt;</w:t>
      </w:r>
    </w:p>
    <w:p w14:paraId="0491D034"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126</w:t>
      </w:r>
      <w:r w:rsidRPr="005461A2">
        <w:rPr>
          <w:rStyle w:val="HideTWBExt"/>
          <w:b w:val="0"/>
        </w:rPr>
        <w:t>&lt;/NumAm&gt;</w:t>
      </w:r>
    </w:p>
    <w:p w14:paraId="68ECFB6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6675BE8A"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4E1B9457" w14:textId="77777777" w:rsidR="00B92363" w:rsidRPr="005461A2" w:rsidRDefault="00B92363" w:rsidP="00B92363">
      <w:pPr>
        <w:pStyle w:val="NormalBold"/>
        <w:rPr>
          <w:noProof/>
        </w:rPr>
      </w:pPr>
      <w:r w:rsidRPr="005461A2">
        <w:rPr>
          <w:rStyle w:val="HideTWBExt"/>
          <w:b w:val="0"/>
        </w:rPr>
        <w:t>&lt;/RepeatBlock-By&gt;</w:t>
      </w:r>
    </w:p>
    <w:p w14:paraId="1316B02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8700315" w14:textId="77777777" w:rsidR="00B92363" w:rsidRPr="005461A2" w:rsidRDefault="00B92363" w:rsidP="00B92363">
      <w:pPr>
        <w:pStyle w:val="NormalBold"/>
        <w:rPr>
          <w:noProof/>
        </w:rPr>
      </w:pPr>
      <w:r w:rsidRPr="005461A2">
        <w:rPr>
          <w:rStyle w:val="HideTWBExt"/>
          <w:b w:val="0"/>
        </w:rPr>
        <w:t>&lt;Article&gt;</w:t>
      </w:r>
      <w:r w:rsidRPr="005461A2">
        <w:rPr>
          <w:noProof/>
        </w:rPr>
        <w:t>Paragraaf 17</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1F9E859" w14:textId="77777777" w:rsidTr="00356448">
        <w:trPr>
          <w:trHeight w:hRule="exact" w:val="240"/>
          <w:jc w:val="center"/>
        </w:trPr>
        <w:tc>
          <w:tcPr>
            <w:tcW w:w="9752" w:type="dxa"/>
            <w:gridSpan w:val="2"/>
            <w:tcBorders>
              <w:top w:val="nil"/>
              <w:left w:val="nil"/>
              <w:bottom w:val="nil"/>
              <w:right w:val="nil"/>
            </w:tcBorders>
          </w:tcPr>
          <w:p w14:paraId="2C332AB3" w14:textId="77777777" w:rsidR="00B92363" w:rsidRPr="005461A2" w:rsidRDefault="00B92363" w:rsidP="00356448">
            <w:pPr>
              <w:rPr>
                <w:noProof/>
              </w:rPr>
            </w:pPr>
          </w:p>
        </w:tc>
      </w:tr>
      <w:tr w:rsidR="00B92363" w:rsidRPr="005461A2" w14:paraId="0CB7144D" w14:textId="77777777" w:rsidTr="00356448">
        <w:trPr>
          <w:trHeight w:val="240"/>
          <w:jc w:val="center"/>
        </w:trPr>
        <w:tc>
          <w:tcPr>
            <w:tcW w:w="4876" w:type="dxa"/>
            <w:tcBorders>
              <w:top w:val="nil"/>
              <w:left w:val="nil"/>
              <w:bottom w:val="nil"/>
              <w:right w:val="nil"/>
            </w:tcBorders>
          </w:tcPr>
          <w:p w14:paraId="2B53779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C1F02B1" w14:textId="77777777" w:rsidR="00B92363" w:rsidRPr="005461A2" w:rsidRDefault="00B92363" w:rsidP="00356448">
            <w:pPr>
              <w:pStyle w:val="AmColumnHeading"/>
              <w:rPr>
                <w:noProof/>
              </w:rPr>
            </w:pPr>
            <w:r w:rsidRPr="005461A2">
              <w:rPr>
                <w:noProof/>
              </w:rPr>
              <w:t>Amendement</w:t>
            </w:r>
          </w:p>
        </w:tc>
      </w:tr>
      <w:tr w:rsidR="00B92363" w:rsidRPr="005461A2" w14:paraId="5C986E7C" w14:textId="77777777" w:rsidTr="00356448">
        <w:trPr>
          <w:jc w:val="center"/>
        </w:trPr>
        <w:tc>
          <w:tcPr>
            <w:tcW w:w="4876" w:type="dxa"/>
            <w:tcBorders>
              <w:top w:val="nil"/>
              <w:left w:val="nil"/>
              <w:bottom w:val="nil"/>
              <w:right w:val="nil"/>
            </w:tcBorders>
          </w:tcPr>
          <w:p w14:paraId="669272D6" w14:textId="77777777" w:rsidR="00B92363" w:rsidRPr="005461A2" w:rsidRDefault="00B92363" w:rsidP="00356448">
            <w:pPr>
              <w:pStyle w:val="Normal6a"/>
              <w:rPr>
                <w:noProof/>
              </w:rPr>
            </w:pPr>
            <w:r w:rsidRPr="005461A2">
              <w:rPr>
                <w:noProof/>
              </w:rPr>
              <w:t>17.</w:t>
            </w:r>
            <w:r w:rsidRPr="005461A2">
              <w:rPr>
                <w:noProof/>
              </w:rPr>
              <w:tab/>
              <w:t>onderstreept dat productiviteitsgroei, innovatie en sociale inclusie hand in hand moeten gaan; is van mening dat moet worden nagedacht over het opzetten van aandelenplannen voor werknemers van ESSU’s, zodat zij een eigendomsbelang in het bedrijf kunnen verwerven;</w:t>
            </w:r>
          </w:p>
        </w:tc>
        <w:tc>
          <w:tcPr>
            <w:tcW w:w="4876" w:type="dxa"/>
            <w:tcBorders>
              <w:top w:val="nil"/>
              <w:left w:val="nil"/>
              <w:bottom w:val="nil"/>
              <w:right w:val="nil"/>
            </w:tcBorders>
          </w:tcPr>
          <w:p w14:paraId="1B4C63AC" w14:textId="77777777" w:rsidR="00B92363" w:rsidRPr="005461A2" w:rsidRDefault="00B92363" w:rsidP="00356448">
            <w:pPr>
              <w:pStyle w:val="Normal6a"/>
              <w:rPr>
                <w:noProof/>
              </w:rPr>
            </w:pPr>
            <w:r w:rsidRPr="005461A2">
              <w:rPr>
                <w:noProof/>
              </w:rPr>
              <w:t>17.</w:t>
            </w:r>
            <w:r w:rsidRPr="005461A2">
              <w:rPr>
                <w:noProof/>
              </w:rPr>
              <w:tab/>
              <w:t>onderstreept dat productiviteitsgroei, innovatie en sociale inclusie hand in hand moeten gaan; is van mening dat moet worden nagedacht over het opzetten van aandelenplannen voor werknemers van ESSU’s, zodat zij een eigendomsbelang in het bedrijf kunnen verwerven</w:t>
            </w:r>
            <w:r w:rsidRPr="005461A2">
              <w:rPr>
                <w:b/>
                <w:i/>
                <w:noProof/>
              </w:rPr>
              <w:t>, waarbij wordt gewaarborgd dat dit bijdraagt aan een meer democratische werkomgeving, niet-discriminerend is, collectieve onderhandelingen niet in de plaats stelt van lonen en de toegang tot dergelijke aandelenplannen laagdrempelig is voor werknemers</w:t>
            </w:r>
            <w:r w:rsidRPr="005461A2">
              <w:rPr>
                <w:noProof/>
              </w:rPr>
              <w:t>;</w:t>
            </w:r>
          </w:p>
        </w:tc>
      </w:tr>
    </w:tbl>
    <w:p w14:paraId="5ED3834E"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36135A1" w14:textId="77777777" w:rsidR="00B92363" w:rsidRPr="005461A2" w:rsidRDefault="00B92363" w:rsidP="00B92363">
      <w:pPr>
        <w:rPr>
          <w:noProof/>
        </w:rPr>
      </w:pPr>
      <w:r w:rsidRPr="005461A2">
        <w:rPr>
          <w:rStyle w:val="HideTWBExt"/>
        </w:rPr>
        <w:lastRenderedPageBreak/>
        <w:t>&lt;/Amend&gt;</w:t>
      </w:r>
    </w:p>
    <w:p w14:paraId="6BDEA4D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127</w:t>
      </w:r>
      <w:r w:rsidRPr="005461A2">
        <w:rPr>
          <w:rStyle w:val="HideTWBExt"/>
          <w:b w:val="0"/>
        </w:rPr>
        <w:t>&lt;/NumAm&gt;</w:t>
      </w:r>
    </w:p>
    <w:p w14:paraId="5766C72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Victor Negrescu</w:t>
      </w:r>
      <w:r w:rsidRPr="005461A2">
        <w:rPr>
          <w:rStyle w:val="HideTWBExt"/>
          <w:b w:val="0"/>
        </w:rPr>
        <w:t>&lt;/Members&gt;</w:t>
      </w:r>
    </w:p>
    <w:p w14:paraId="1CF26D72" w14:textId="77777777" w:rsidR="00B92363" w:rsidRPr="005461A2" w:rsidRDefault="00B92363" w:rsidP="00B92363">
      <w:pPr>
        <w:pStyle w:val="NormalBold"/>
        <w:rPr>
          <w:noProof/>
        </w:rPr>
      </w:pPr>
      <w:r w:rsidRPr="005461A2">
        <w:rPr>
          <w:rStyle w:val="HideTWBExt"/>
          <w:b w:val="0"/>
        </w:rPr>
        <w:t>&lt;/RepeatBlock-By&gt;</w:t>
      </w:r>
    </w:p>
    <w:p w14:paraId="1B5D7F3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CE526EE" w14:textId="77777777" w:rsidR="00B92363" w:rsidRPr="005461A2" w:rsidRDefault="00B92363" w:rsidP="00B92363">
      <w:pPr>
        <w:pStyle w:val="NormalBold"/>
        <w:rPr>
          <w:noProof/>
        </w:rPr>
      </w:pPr>
      <w:r w:rsidRPr="005461A2">
        <w:rPr>
          <w:rStyle w:val="HideTWBExt"/>
          <w:b w:val="0"/>
        </w:rPr>
        <w:t>&lt;Article&gt;</w:t>
      </w:r>
      <w:r w:rsidRPr="005461A2">
        <w:rPr>
          <w:noProof/>
        </w:rPr>
        <w:t>Paragraaf 17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BF4C456" w14:textId="77777777" w:rsidTr="00356448">
        <w:trPr>
          <w:trHeight w:hRule="exact" w:val="240"/>
          <w:jc w:val="center"/>
        </w:trPr>
        <w:tc>
          <w:tcPr>
            <w:tcW w:w="9752" w:type="dxa"/>
            <w:gridSpan w:val="2"/>
            <w:tcBorders>
              <w:top w:val="nil"/>
              <w:left w:val="nil"/>
              <w:bottom w:val="nil"/>
              <w:right w:val="nil"/>
            </w:tcBorders>
          </w:tcPr>
          <w:p w14:paraId="2E137824" w14:textId="77777777" w:rsidR="00B92363" w:rsidRPr="005461A2" w:rsidRDefault="00B92363" w:rsidP="00356448">
            <w:pPr>
              <w:rPr>
                <w:noProof/>
              </w:rPr>
            </w:pPr>
          </w:p>
        </w:tc>
      </w:tr>
      <w:tr w:rsidR="00B92363" w:rsidRPr="005461A2" w14:paraId="3FA053E7" w14:textId="77777777" w:rsidTr="00356448">
        <w:trPr>
          <w:trHeight w:val="240"/>
          <w:jc w:val="center"/>
        </w:trPr>
        <w:tc>
          <w:tcPr>
            <w:tcW w:w="4876" w:type="dxa"/>
            <w:tcBorders>
              <w:top w:val="nil"/>
              <w:left w:val="nil"/>
              <w:bottom w:val="nil"/>
              <w:right w:val="nil"/>
            </w:tcBorders>
          </w:tcPr>
          <w:p w14:paraId="381CE71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7DB3580" w14:textId="77777777" w:rsidR="00B92363" w:rsidRPr="005461A2" w:rsidRDefault="00B92363" w:rsidP="00356448">
            <w:pPr>
              <w:pStyle w:val="AmColumnHeading"/>
              <w:rPr>
                <w:noProof/>
              </w:rPr>
            </w:pPr>
            <w:r w:rsidRPr="005461A2">
              <w:rPr>
                <w:noProof/>
              </w:rPr>
              <w:t>Amendement</w:t>
            </w:r>
          </w:p>
        </w:tc>
      </w:tr>
      <w:tr w:rsidR="00B92363" w:rsidRPr="005461A2" w14:paraId="2557CEE4" w14:textId="77777777" w:rsidTr="00356448">
        <w:trPr>
          <w:jc w:val="center"/>
        </w:trPr>
        <w:tc>
          <w:tcPr>
            <w:tcW w:w="4876" w:type="dxa"/>
            <w:tcBorders>
              <w:top w:val="nil"/>
              <w:left w:val="nil"/>
              <w:bottom w:val="nil"/>
              <w:right w:val="nil"/>
            </w:tcBorders>
          </w:tcPr>
          <w:p w14:paraId="04BFAE0C" w14:textId="77777777" w:rsidR="00B92363" w:rsidRPr="005461A2" w:rsidRDefault="00B92363" w:rsidP="00356448">
            <w:pPr>
              <w:pStyle w:val="Normal6a"/>
              <w:rPr>
                <w:noProof/>
              </w:rPr>
            </w:pPr>
          </w:p>
        </w:tc>
        <w:tc>
          <w:tcPr>
            <w:tcW w:w="4876" w:type="dxa"/>
            <w:tcBorders>
              <w:top w:val="nil"/>
              <w:left w:val="nil"/>
              <w:bottom w:val="nil"/>
              <w:right w:val="nil"/>
            </w:tcBorders>
          </w:tcPr>
          <w:p w14:paraId="4884AFC4" w14:textId="77777777" w:rsidR="00B92363" w:rsidRPr="005461A2" w:rsidRDefault="00B92363" w:rsidP="00356448">
            <w:pPr>
              <w:pStyle w:val="Normal6a"/>
              <w:rPr>
                <w:noProof/>
              </w:rPr>
            </w:pPr>
            <w:r w:rsidRPr="005461A2">
              <w:rPr>
                <w:b/>
                <w:i/>
                <w:noProof/>
              </w:rPr>
              <w:t>17 bis.</w:t>
            </w:r>
            <w:r w:rsidRPr="005461A2">
              <w:rPr>
                <w:noProof/>
              </w:rPr>
              <w:tab/>
            </w:r>
            <w:r w:rsidRPr="005461A2">
              <w:rPr>
                <w:b/>
                <w:i/>
                <w:noProof/>
              </w:rPr>
              <w:t>wijst erop dat het ESSU-kader partnerschappen met universiteiten, onderzoeksinstellingen en bureaus voor technologieoverdracht moet vergemakkelijken om het proces van ontwerp tot commercialisering te versnellen, toegang tot onderzoeksinfrastructuur en deskundigheid te bieden en de commercialisering van onderzoeksresultaten te ondersteunen;</w:t>
            </w:r>
          </w:p>
        </w:tc>
      </w:tr>
    </w:tbl>
    <w:p w14:paraId="34A8CEC1"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B10985B" w14:textId="77777777" w:rsidR="00B92363" w:rsidRPr="005461A2" w:rsidRDefault="00B92363" w:rsidP="00B92363">
      <w:pPr>
        <w:rPr>
          <w:noProof/>
        </w:rPr>
      </w:pPr>
      <w:r w:rsidRPr="005461A2">
        <w:rPr>
          <w:rStyle w:val="HideTWBExt"/>
        </w:rPr>
        <w:t>&lt;/Amend&gt;</w:t>
      </w:r>
    </w:p>
    <w:p w14:paraId="655FCDB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128</w:t>
      </w:r>
      <w:r w:rsidRPr="005461A2">
        <w:rPr>
          <w:rStyle w:val="HideTWBExt"/>
          <w:b w:val="0"/>
        </w:rPr>
        <w:t>&lt;/NumAm&gt;</w:t>
      </w:r>
    </w:p>
    <w:p w14:paraId="2763EF4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3FDF2BB1"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6F9C0847" w14:textId="77777777" w:rsidR="00B92363" w:rsidRPr="005461A2" w:rsidRDefault="00B92363" w:rsidP="00B92363">
      <w:pPr>
        <w:pStyle w:val="NormalBold"/>
        <w:rPr>
          <w:noProof/>
        </w:rPr>
      </w:pPr>
      <w:r w:rsidRPr="005461A2">
        <w:rPr>
          <w:rStyle w:val="HideTWBExt"/>
          <w:b w:val="0"/>
        </w:rPr>
        <w:t>&lt;/RepeatBlock-By&gt;</w:t>
      </w:r>
    </w:p>
    <w:p w14:paraId="4FF689F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017EACD" w14:textId="77777777" w:rsidR="00B92363" w:rsidRPr="005461A2" w:rsidRDefault="00B92363" w:rsidP="00B92363">
      <w:pPr>
        <w:pStyle w:val="NormalBold"/>
        <w:rPr>
          <w:noProof/>
        </w:rPr>
      </w:pPr>
      <w:r w:rsidRPr="005461A2">
        <w:rPr>
          <w:rStyle w:val="HideTWBExt"/>
          <w:b w:val="0"/>
        </w:rPr>
        <w:t>&lt;Article&gt;</w:t>
      </w:r>
      <w:r w:rsidRPr="005461A2">
        <w:rPr>
          <w:noProof/>
        </w:rPr>
        <w:t>Paragraaf 17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17DBA1C" w14:textId="77777777" w:rsidTr="00356448">
        <w:trPr>
          <w:trHeight w:hRule="exact" w:val="240"/>
          <w:jc w:val="center"/>
        </w:trPr>
        <w:tc>
          <w:tcPr>
            <w:tcW w:w="9752" w:type="dxa"/>
            <w:gridSpan w:val="2"/>
            <w:tcBorders>
              <w:top w:val="nil"/>
              <w:left w:val="nil"/>
              <w:bottom w:val="nil"/>
              <w:right w:val="nil"/>
            </w:tcBorders>
          </w:tcPr>
          <w:p w14:paraId="7097900A" w14:textId="77777777" w:rsidR="00B92363" w:rsidRPr="005461A2" w:rsidRDefault="00B92363" w:rsidP="00356448">
            <w:pPr>
              <w:rPr>
                <w:noProof/>
              </w:rPr>
            </w:pPr>
          </w:p>
        </w:tc>
      </w:tr>
      <w:tr w:rsidR="00B92363" w:rsidRPr="005461A2" w14:paraId="2F371555" w14:textId="77777777" w:rsidTr="00356448">
        <w:trPr>
          <w:trHeight w:val="240"/>
          <w:jc w:val="center"/>
        </w:trPr>
        <w:tc>
          <w:tcPr>
            <w:tcW w:w="4876" w:type="dxa"/>
            <w:tcBorders>
              <w:top w:val="nil"/>
              <w:left w:val="nil"/>
              <w:bottom w:val="nil"/>
              <w:right w:val="nil"/>
            </w:tcBorders>
          </w:tcPr>
          <w:p w14:paraId="4F597BF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6F6A57A" w14:textId="77777777" w:rsidR="00B92363" w:rsidRPr="005461A2" w:rsidRDefault="00B92363" w:rsidP="00356448">
            <w:pPr>
              <w:pStyle w:val="AmColumnHeading"/>
              <w:rPr>
                <w:noProof/>
              </w:rPr>
            </w:pPr>
            <w:r w:rsidRPr="005461A2">
              <w:rPr>
                <w:noProof/>
              </w:rPr>
              <w:t>Amendement</w:t>
            </w:r>
          </w:p>
        </w:tc>
      </w:tr>
      <w:tr w:rsidR="00B92363" w:rsidRPr="005461A2" w14:paraId="5FA8B96E" w14:textId="77777777" w:rsidTr="00356448">
        <w:trPr>
          <w:jc w:val="center"/>
        </w:trPr>
        <w:tc>
          <w:tcPr>
            <w:tcW w:w="4876" w:type="dxa"/>
            <w:tcBorders>
              <w:top w:val="nil"/>
              <w:left w:val="nil"/>
              <w:bottom w:val="nil"/>
              <w:right w:val="nil"/>
            </w:tcBorders>
          </w:tcPr>
          <w:p w14:paraId="6F3A39D0" w14:textId="77777777" w:rsidR="00B92363" w:rsidRPr="005461A2" w:rsidRDefault="00B92363" w:rsidP="00356448">
            <w:pPr>
              <w:pStyle w:val="Normal6a"/>
              <w:rPr>
                <w:noProof/>
              </w:rPr>
            </w:pPr>
          </w:p>
        </w:tc>
        <w:tc>
          <w:tcPr>
            <w:tcW w:w="4876" w:type="dxa"/>
            <w:tcBorders>
              <w:top w:val="nil"/>
              <w:left w:val="nil"/>
              <w:bottom w:val="nil"/>
              <w:right w:val="nil"/>
            </w:tcBorders>
          </w:tcPr>
          <w:p w14:paraId="27C8DBE5" w14:textId="77777777" w:rsidR="00B92363" w:rsidRPr="005461A2" w:rsidRDefault="00B92363" w:rsidP="00356448">
            <w:pPr>
              <w:pStyle w:val="Normal6a"/>
              <w:rPr>
                <w:noProof/>
              </w:rPr>
            </w:pPr>
            <w:r w:rsidRPr="005461A2">
              <w:rPr>
                <w:b/>
                <w:i/>
                <w:noProof/>
              </w:rPr>
              <w:t>17 bis.</w:t>
            </w:r>
            <w:r w:rsidRPr="005461A2">
              <w:rPr>
                <w:noProof/>
              </w:rPr>
              <w:tab/>
            </w:r>
            <w:r w:rsidRPr="005461A2">
              <w:rPr>
                <w:b/>
                <w:i/>
                <w:noProof/>
              </w:rPr>
              <w:t>dringt voorts aan op de bevordering van coöperatieve bedrijfsmodellen binnen de 28e regeling als een waardevolle optie voor democratischer eigendomsbelang in het bedrijf;</w:t>
            </w:r>
          </w:p>
        </w:tc>
      </w:tr>
    </w:tbl>
    <w:p w14:paraId="66DE979C"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46B3609" w14:textId="77777777" w:rsidR="00B92363" w:rsidRPr="005461A2" w:rsidRDefault="00B92363" w:rsidP="00B92363">
      <w:pPr>
        <w:rPr>
          <w:noProof/>
        </w:rPr>
      </w:pPr>
      <w:r w:rsidRPr="005461A2">
        <w:rPr>
          <w:rStyle w:val="HideTWBExt"/>
        </w:rPr>
        <w:t>&lt;/Amend&gt;</w:t>
      </w:r>
    </w:p>
    <w:p w14:paraId="5DFDF10B"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129</w:t>
      </w:r>
      <w:r w:rsidRPr="005461A2">
        <w:rPr>
          <w:rStyle w:val="HideTWBExt"/>
          <w:b w:val="0"/>
        </w:rPr>
        <w:t>&lt;/NumAm&gt;</w:t>
      </w:r>
    </w:p>
    <w:p w14:paraId="72150C6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Victor Negrescu</w:t>
      </w:r>
      <w:r w:rsidRPr="005461A2">
        <w:rPr>
          <w:rStyle w:val="HideTWBExt"/>
          <w:b w:val="0"/>
        </w:rPr>
        <w:t>&lt;/Members&gt;</w:t>
      </w:r>
    </w:p>
    <w:p w14:paraId="2C890031" w14:textId="77777777" w:rsidR="00B92363" w:rsidRPr="005461A2" w:rsidRDefault="00B92363" w:rsidP="00B92363">
      <w:pPr>
        <w:pStyle w:val="NormalBold"/>
        <w:rPr>
          <w:noProof/>
        </w:rPr>
      </w:pPr>
      <w:r w:rsidRPr="005461A2">
        <w:rPr>
          <w:rStyle w:val="HideTWBExt"/>
          <w:b w:val="0"/>
        </w:rPr>
        <w:t>&lt;/RepeatBlock-By&gt;</w:t>
      </w:r>
    </w:p>
    <w:p w14:paraId="1ED9238E" w14:textId="77777777" w:rsidR="00B92363" w:rsidRPr="005461A2" w:rsidRDefault="00B92363" w:rsidP="00B92363">
      <w:pPr>
        <w:pStyle w:val="NormalBold"/>
        <w:rPr>
          <w:noProof/>
        </w:rPr>
      </w:pPr>
      <w:r w:rsidRPr="005461A2">
        <w:rPr>
          <w:rStyle w:val="HideTWBExt"/>
          <w:b w:val="0"/>
        </w:rPr>
        <w:lastRenderedPageBreak/>
        <w:t>&lt;DocAmend&gt;</w:t>
      </w:r>
      <w:r w:rsidRPr="005461A2">
        <w:rPr>
          <w:noProof/>
        </w:rPr>
        <w:t>Ontwerpresolutie</w:t>
      </w:r>
      <w:r w:rsidRPr="005461A2">
        <w:rPr>
          <w:rStyle w:val="HideTWBExt"/>
          <w:b w:val="0"/>
        </w:rPr>
        <w:t>&lt;/DocAmend&gt;</w:t>
      </w:r>
    </w:p>
    <w:p w14:paraId="0B35CA91" w14:textId="77777777" w:rsidR="00B92363" w:rsidRPr="005461A2" w:rsidRDefault="00B92363" w:rsidP="00B92363">
      <w:pPr>
        <w:pStyle w:val="NormalBold"/>
        <w:rPr>
          <w:noProof/>
        </w:rPr>
      </w:pPr>
      <w:r w:rsidRPr="005461A2">
        <w:rPr>
          <w:rStyle w:val="HideTWBExt"/>
          <w:b w:val="0"/>
        </w:rPr>
        <w:t>&lt;Article&gt;</w:t>
      </w:r>
      <w:r w:rsidRPr="005461A2">
        <w:rPr>
          <w:noProof/>
        </w:rPr>
        <w:t>Paragraaf 17 ter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D546DAF" w14:textId="77777777" w:rsidTr="00356448">
        <w:trPr>
          <w:trHeight w:hRule="exact" w:val="240"/>
          <w:jc w:val="center"/>
        </w:trPr>
        <w:tc>
          <w:tcPr>
            <w:tcW w:w="9752" w:type="dxa"/>
            <w:gridSpan w:val="2"/>
            <w:tcBorders>
              <w:top w:val="nil"/>
              <w:left w:val="nil"/>
              <w:bottom w:val="nil"/>
              <w:right w:val="nil"/>
            </w:tcBorders>
          </w:tcPr>
          <w:p w14:paraId="29A8D732" w14:textId="77777777" w:rsidR="00B92363" w:rsidRPr="005461A2" w:rsidRDefault="00B92363" w:rsidP="00356448">
            <w:pPr>
              <w:rPr>
                <w:noProof/>
              </w:rPr>
            </w:pPr>
          </w:p>
        </w:tc>
      </w:tr>
      <w:tr w:rsidR="00B92363" w:rsidRPr="005461A2" w14:paraId="3E550439" w14:textId="77777777" w:rsidTr="00356448">
        <w:trPr>
          <w:trHeight w:val="240"/>
          <w:jc w:val="center"/>
        </w:trPr>
        <w:tc>
          <w:tcPr>
            <w:tcW w:w="4876" w:type="dxa"/>
            <w:tcBorders>
              <w:top w:val="nil"/>
              <w:left w:val="nil"/>
              <w:bottom w:val="nil"/>
              <w:right w:val="nil"/>
            </w:tcBorders>
          </w:tcPr>
          <w:p w14:paraId="3B00A83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342376D" w14:textId="77777777" w:rsidR="00B92363" w:rsidRPr="005461A2" w:rsidRDefault="00B92363" w:rsidP="00356448">
            <w:pPr>
              <w:pStyle w:val="AmColumnHeading"/>
              <w:rPr>
                <w:noProof/>
              </w:rPr>
            </w:pPr>
            <w:r w:rsidRPr="005461A2">
              <w:rPr>
                <w:noProof/>
              </w:rPr>
              <w:t>Amendement</w:t>
            </w:r>
          </w:p>
        </w:tc>
      </w:tr>
      <w:tr w:rsidR="00B92363" w:rsidRPr="005461A2" w14:paraId="3F46C861" w14:textId="77777777" w:rsidTr="00356448">
        <w:trPr>
          <w:jc w:val="center"/>
        </w:trPr>
        <w:tc>
          <w:tcPr>
            <w:tcW w:w="4876" w:type="dxa"/>
            <w:tcBorders>
              <w:top w:val="nil"/>
              <w:left w:val="nil"/>
              <w:bottom w:val="nil"/>
              <w:right w:val="nil"/>
            </w:tcBorders>
          </w:tcPr>
          <w:p w14:paraId="5E8FDE50" w14:textId="77777777" w:rsidR="00B92363" w:rsidRPr="005461A2" w:rsidRDefault="00B92363" w:rsidP="00356448">
            <w:pPr>
              <w:pStyle w:val="Normal6a"/>
              <w:rPr>
                <w:noProof/>
              </w:rPr>
            </w:pPr>
          </w:p>
        </w:tc>
        <w:tc>
          <w:tcPr>
            <w:tcW w:w="4876" w:type="dxa"/>
            <w:tcBorders>
              <w:top w:val="nil"/>
              <w:left w:val="nil"/>
              <w:bottom w:val="nil"/>
              <w:right w:val="nil"/>
            </w:tcBorders>
          </w:tcPr>
          <w:p w14:paraId="50509A93" w14:textId="77777777" w:rsidR="00B92363" w:rsidRPr="005461A2" w:rsidRDefault="00B92363" w:rsidP="00356448">
            <w:pPr>
              <w:pStyle w:val="Normal6a"/>
              <w:rPr>
                <w:noProof/>
              </w:rPr>
            </w:pPr>
            <w:r w:rsidRPr="005461A2">
              <w:rPr>
                <w:b/>
                <w:i/>
                <w:noProof/>
              </w:rPr>
              <w:t>17 ter.</w:t>
            </w:r>
            <w:r w:rsidRPr="005461A2">
              <w:rPr>
                <w:noProof/>
              </w:rPr>
              <w:tab/>
            </w:r>
            <w:r w:rsidRPr="005461A2">
              <w:rPr>
                <w:b/>
                <w:i/>
                <w:noProof/>
              </w:rPr>
              <w:t>dringt erop aan dat in het wetgevingsvoorstel aanvullende voordelen worden toegekend aan sociale ondernemingen en bedrijven die zijn opgericht door jonge of beginnende ondernemers die zich als ESSU inschrijven, zoals prioritaire toegang tot relevante financieringsinstrumenten van de Unie en de lidstaten, op maat gesneden mentorschaps- en opleidingsprogramma’s en facultatieve waarborgen voor een sociale missie;</w:t>
            </w:r>
          </w:p>
        </w:tc>
      </w:tr>
    </w:tbl>
    <w:p w14:paraId="1981F5F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9C53469" w14:textId="77777777" w:rsidR="00B92363" w:rsidRPr="005461A2" w:rsidRDefault="00B92363" w:rsidP="00B92363">
      <w:pPr>
        <w:rPr>
          <w:noProof/>
        </w:rPr>
      </w:pPr>
      <w:r w:rsidRPr="005461A2">
        <w:rPr>
          <w:rStyle w:val="HideTWBExt"/>
        </w:rPr>
        <w:t>&lt;/Amend&gt;</w:t>
      </w:r>
    </w:p>
    <w:p w14:paraId="6DC60FA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130</w:t>
      </w:r>
      <w:r w:rsidRPr="005461A2">
        <w:rPr>
          <w:rStyle w:val="HideTWBExt"/>
          <w:b w:val="0"/>
        </w:rPr>
        <w:t>&lt;/NumAm&gt;</w:t>
      </w:r>
    </w:p>
    <w:p w14:paraId="6254A9C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Victor Negrescu</w:t>
      </w:r>
      <w:r w:rsidRPr="005461A2">
        <w:rPr>
          <w:rStyle w:val="HideTWBExt"/>
          <w:b w:val="0"/>
        </w:rPr>
        <w:t>&lt;/Members&gt;</w:t>
      </w:r>
    </w:p>
    <w:p w14:paraId="65022536" w14:textId="77777777" w:rsidR="00B92363" w:rsidRPr="005461A2" w:rsidRDefault="00B92363" w:rsidP="00B92363">
      <w:pPr>
        <w:pStyle w:val="NormalBold"/>
        <w:rPr>
          <w:noProof/>
        </w:rPr>
      </w:pPr>
      <w:r w:rsidRPr="005461A2">
        <w:rPr>
          <w:rStyle w:val="HideTWBExt"/>
          <w:b w:val="0"/>
        </w:rPr>
        <w:t>&lt;/RepeatBlock-By&gt;</w:t>
      </w:r>
    </w:p>
    <w:p w14:paraId="1E5A745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F2EF545" w14:textId="77777777" w:rsidR="00B92363" w:rsidRPr="005461A2" w:rsidRDefault="00B92363" w:rsidP="00B92363">
      <w:pPr>
        <w:pStyle w:val="NormalBold"/>
        <w:rPr>
          <w:noProof/>
        </w:rPr>
      </w:pPr>
      <w:r w:rsidRPr="005461A2">
        <w:rPr>
          <w:rStyle w:val="HideTWBExt"/>
          <w:b w:val="0"/>
        </w:rPr>
        <w:t>&lt;Article&gt;</w:t>
      </w:r>
      <w:r w:rsidRPr="005461A2">
        <w:rPr>
          <w:noProof/>
        </w:rPr>
        <w:t>Paragraaf 17 quater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18A7059" w14:textId="77777777" w:rsidTr="00356448">
        <w:trPr>
          <w:trHeight w:hRule="exact" w:val="240"/>
          <w:jc w:val="center"/>
        </w:trPr>
        <w:tc>
          <w:tcPr>
            <w:tcW w:w="9752" w:type="dxa"/>
            <w:gridSpan w:val="2"/>
            <w:tcBorders>
              <w:top w:val="nil"/>
              <w:left w:val="nil"/>
              <w:bottom w:val="nil"/>
              <w:right w:val="nil"/>
            </w:tcBorders>
          </w:tcPr>
          <w:p w14:paraId="1784179C" w14:textId="77777777" w:rsidR="00B92363" w:rsidRPr="005461A2" w:rsidRDefault="00B92363" w:rsidP="00356448">
            <w:pPr>
              <w:rPr>
                <w:noProof/>
              </w:rPr>
            </w:pPr>
          </w:p>
        </w:tc>
      </w:tr>
      <w:tr w:rsidR="00B92363" w:rsidRPr="005461A2" w14:paraId="5DCE1AA9" w14:textId="77777777" w:rsidTr="00356448">
        <w:trPr>
          <w:trHeight w:val="240"/>
          <w:jc w:val="center"/>
        </w:trPr>
        <w:tc>
          <w:tcPr>
            <w:tcW w:w="4876" w:type="dxa"/>
            <w:tcBorders>
              <w:top w:val="nil"/>
              <w:left w:val="nil"/>
              <w:bottom w:val="nil"/>
              <w:right w:val="nil"/>
            </w:tcBorders>
          </w:tcPr>
          <w:p w14:paraId="7704D46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F557DF7" w14:textId="77777777" w:rsidR="00B92363" w:rsidRPr="005461A2" w:rsidRDefault="00B92363" w:rsidP="00356448">
            <w:pPr>
              <w:pStyle w:val="AmColumnHeading"/>
              <w:rPr>
                <w:noProof/>
              </w:rPr>
            </w:pPr>
            <w:r w:rsidRPr="005461A2">
              <w:rPr>
                <w:noProof/>
              </w:rPr>
              <w:t>Amendement</w:t>
            </w:r>
          </w:p>
        </w:tc>
      </w:tr>
      <w:tr w:rsidR="00B92363" w:rsidRPr="005461A2" w14:paraId="47FD15A1" w14:textId="77777777" w:rsidTr="00356448">
        <w:trPr>
          <w:jc w:val="center"/>
        </w:trPr>
        <w:tc>
          <w:tcPr>
            <w:tcW w:w="4876" w:type="dxa"/>
            <w:tcBorders>
              <w:top w:val="nil"/>
              <w:left w:val="nil"/>
              <w:bottom w:val="nil"/>
              <w:right w:val="nil"/>
            </w:tcBorders>
          </w:tcPr>
          <w:p w14:paraId="46E1AC7F" w14:textId="77777777" w:rsidR="00B92363" w:rsidRPr="005461A2" w:rsidRDefault="00B92363" w:rsidP="00356448">
            <w:pPr>
              <w:pStyle w:val="Normal6a"/>
              <w:rPr>
                <w:noProof/>
              </w:rPr>
            </w:pPr>
          </w:p>
        </w:tc>
        <w:tc>
          <w:tcPr>
            <w:tcW w:w="4876" w:type="dxa"/>
            <w:tcBorders>
              <w:top w:val="nil"/>
              <w:left w:val="nil"/>
              <w:bottom w:val="nil"/>
              <w:right w:val="nil"/>
            </w:tcBorders>
          </w:tcPr>
          <w:p w14:paraId="5AA35B94" w14:textId="77777777" w:rsidR="00B92363" w:rsidRPr="005461A2" w:rsidRDefault="00B92363" w:rsidP="00356448">
            <w:pPr>
              <w:pStyle w:val="Normal6a"/>
              <w:rPr>
                <w:noProof/>
              </w:rPr>
            </w:pPr>
            <w:r w:rsidRPr="005461A2">
              <w:rPr>
                <w:b/>
                <w:i/>
                <w:noProof/>
              </w:rPr>
              <w:t>17 quater.</w:t>
            </w:r>
            <w:r w:rsidRPr="005461A2">
              <w:rPr>
                <w:noProof/>
              </w:rPr>
              <w:tab/>
            </w:r>
            <w:r w:rsidRPr="005461A2">
              <w:rPr>
                <w:b/>
                <w:i/>
                <w:noProof/>
              </w:rPr>
              <w:t>dringt erop aan dat het digitale ESSU-platform AI-gestuurde nalevingsinstrumenten integreert die bedrijven realtimemeldingen over relevante wijzigingen in de regelgeving van de Unie en de lidstaten, geautomatiseerde bijstand bij rapportageverplichtingen en richtsnoeren ter vermindering van de administratieve lasten en ter verbetering van de rechtszekerheid bieden;</w:t>
            </w:r>
          </w:p>
        </w:tc>
      </w:tr>
    </w:tbl>
    <w:p w14:paraId="5333ABA9"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04D5B00" w14:textId="77777777" w:rsidR="00B92363" w:rsidRPr="005461A2" w:rsidRDefault="00B92363" w:rsidP="00B92363">
      <w:pPr>
        <w:rPr>
          <w:noProof/>
        </w:rPr>
      </w:pPr>
      <w:r w:rsidRPr="005461A2">
        <w:rPr>
          <w:rStyle w:val="HideTWBExt"/>
        </w:rPr>
        <w:t>&lt;/Amend&gt;</w:t>
      </w:r>
    </w:p>
    <w:p w14:paraId="7B7E1DC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131</w:t>
      </w:r>
      <w:r w:rsidRPr="005461A2">
        <w:rPr>
          <w:rStyle w:val="HideTWBExt"/>
          <w:b w:val="0"/>
        </w:rPr>
        <w:t>&lt;/NumAm&gt;</w:t>
      </w:r>
    </w:p>
    <w:p w14:paraId="30495BB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Victor Negrescu</w:t>
      </w:r>
      <w:r w:rsidRPr="005461A2">
        <w:rPr>
          <w:rStyle w:val="HideTWBExt"/>
          <w:b w:val="0"/>
        </w:rPr>
        <w:t>&lt;/Members&gt;</w:t>
      </w:r>
    </w:p>
    <w:p w14:paraId="09508893" w14:textId="77777777" w:rsidR="00B92363" w:rsidRPr="005461A2" w:rsidRDefault="00B92363" w:rsidP="00B92363">
      <w:pPr>
        <w:pStyle w:val="NormalBold"/>
        <w:rPr>
          <w:noProof/>
        </w:rPr>
      </w:pPr>
      <w:r w:rsidRPr="005461A2">
        <w:rPr>
          <w:rStyle w:val="HideTWBExt"/>
          <w:b w:val="0"/>
        </w:rPr>
        <w:t>&lt;/RepeatBlock-By&gt;</w:t>
      </w:r>
    </w:p>
    <w:p w14:paraId="71942400" w14:textId="77777777" w:rsidR="00B92363" w:rsidRPr="005461A2" w:rsidRDefault="00B92363" w:rsidP="00B92363">
      <w:pPr>
        <w:pStyle w:val="NormalBold"/>
        <w:rPr>
          <w:noProof/>
        </w:rPr>
      </w:pPr>
      <w:r w:rsidRPr="005461A2">
        <w:rPr>
          <w:rStyle w:val="HideTWBExt"/>
          <w:b w:val="0"/>
        </w:rPr>
        <w:lastRenderedPageBreak/>
        <w:t>&lt;DocAmend&gt;</w:t>
      </w:r>
      <w:r w:rsidRPr="005461A2">
        <w:rPr>
          <w:noProof/>
        </w:rPr>
        <w:t>Ontwerpresolutie</w:t>
      </w:r>
      <w:r w:rsidRPr="005461A2">
        <w:rPr>
          <w:rStyle w:val="HideTWBExt"/>
          <w:b w:val="0"/>
        </w:rPr>
        <w:t>&lt;/DocAmend&gt;</w:t>
      </w:r>
    </w:p>
    <w:p w14:paraId="5B360178" w14:textId="77777777" w:rsidR="00B92363" w:rsidRPr="005461A2" w:rsidRDefault="00B92363" w:rsidP="00B92363">
      <w:pPr>
        <w:pStyle w:val="NormalBold"/>
        <w:rPr>
          <w:noProof/>
        </w:rPr>
      </w:pPr>
      <w:r w:rsidRPr="005461A2">
        <w:rPr>
          <w:rStyle w:val="HideTWBExt"/>
          <w:b w:val="0"/>
        </w:rPr>
        <w:t>&lt;Article&gt;</w:t>
      </w:r>
      <w:r w:rsidRPr="005461A2">
        <w:rPr>
          <w:noProof/>
        </w:rPr>
        <w:t>Paragraaf 17 quinquies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64044E8" w14:textId="77777777" w:rsidTr="00356448">
        <w:trPr>
          <w:trHeight w:hRule="exact" w:val="240"/>
          <w:jc w:val="center"/>
        </w:trPr>
        <w:tc>
          <w:tcPr>
            <w:tcW w:w="9752" w:type="dxa"/>
            <w:gridSpan w:val="2"/>
            <w:tcBorders>
              <w:top w:val="nil"/>
              <w:left w:val="nil"/>
              <w:bottom w:val="nil"/>
              <w:right w:val="nil"/>
            </w:tcBorders>
          </w:tcPr>
          <w:p w14:paraId="41E340F8" w14:textId="77777777" w:rsidR="00B92363" w:rsidRPr="005461A2" w:rsidRDefault="00B92363" w:rsidP="00356448">
            <w:pPr>
              <w:rPr>
                <w:noProof/>
              </w:rPr>
            </w:pPr>
          </w:p>
        </w:tc>
      </w:tr>
      <w:tr w:rsidR="00B92363" w:rsidRPr="005461A2" w14:paraId="475E59E7" w14:textId="77777777" w:rsidTr="00356448">
        <w:trPr>
          <w:trHeight w:val="240"/>
          <w:jc w:val="center"/>
        </w:trPr>
        <w:tc>
          <w:tcPr>
            <w:tcW w:w="4876" w:type="dxa"/>
            <w:tcBorders>
              <w:top w:val="nil"/>
              <w:left w:val="nil"/>
              <w:bottom w:val="nil"/>
              <w:right w:val="nil"/>
            </w:tcBorders>
          </w:tcPr>
          <w:p w14:paraId="2AA057D1"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455B71A" w14:textId="77777777" w:rsidR="00B92363" w:rsidRPr="005461A2" w:rsidRDefault="00B92363" w:rsidP="00356448">
            <w:pPr>
              <w:pStyle w:val="AmColumnHeading"/>
              <w:rPr>
                <w:noProof/>
              </w:rPr>
            </w:pPr>
            <w:r w:rsidRPr="005461A2">
              <w:rPr>
                <w:noProof/>
              </w:rPr>
              <w:t>Amendement</w:t>
            </w:r>
          </w:p>
        </w:tc>
      </w:tr>
      <w:tr w:rsidR="00B92363" w:rsidRPr="005461A2" w14:paraId="3E849C98" w14:textId="77777777" w:rsidTr="00356448">
        <w:trPr>
          <w:jc w:val="center"/>
        </w:trPr>
        <w:tc>
          <w:tcPr>
            <w:tcW w:w="4876" w:type="dxa"/>
            <w:tcBorders>
              <w:top w:val="nil"/>
              <w:left w:val="nil"/>
              <w:bottom w:val="nil"/>
              <w:right w:val="nil"/>
            </w:tcBorders>
          </w:tcPr>
          <w:p w14:paraId="09ABDD9F" w14:textId="77777777" w:rsidR="00B92363" w:rsidRPr="005461A2" w:rsidRDefault="00B92363" w:rsidP="00356448">
            <w:pPr>
              <w:pStyle w:val="Normal6a"/>
              <w:rPr>
                <w:noProof/>
              </w:rPr>
            </w:pPr>
          </w:p>
        </w:tc>
        <w:tc>
          <w:tcPr>
            <w:tcW w:w="4876" w:type="dxa"/>
            <w:tcBorders>
              <w:top w:val="nil"/>
              <w:left w:val="nil"/>
              <w:bottom w:val="nil"/>
              <w:right w:val="nil"/>
            </w:tcBorders>
          </w:tcPr>
          <w:p w14:paraId="2161C30D" w14:textId="77777777" w:rsidR="00B92363" w:rsidRPr="005461A2" w:rsidRDefault="00B92363" w:rsidP="00356448">
            <w:pPr>
              <w:pStyle w:val="Normal6a"/>
              <w:rPr>
                <w:noProof/>
              </w:rPr>
            </w:pPr>
            <w:r w:rsidRPr="005461A2">
              <w:rPr>
                <w:b/>
                <w:i/>
                <w:noProof/>
              </w:rPr>
              <w:t>17 quinquies.</w:t>
            </w:r>
            <w:r w:rsidRPr="005461A2">
              <w:rPr>
                <w:noProof/>
              </w:rPr>
              <w:tab/>
            </w:r>
            <w:r w:rsidRPr="005461A2">
              <w:rPr>
                <w:b/>
                <w:i/>
                <w:noProof/>
              </w:rPr>
              <w:t>beveelt aan om binnen het ESSU-kader een testomgeving voor regelgeving op Unieniveau op te zetten om bedrijven in staat te stellen innovatieve producten, diensten of bedrijfsmodellen in een gecontroleerde omgeving te testen, met tijdelijke regelgevende flexibiliteit, evenredige waarborgen en de betrokkenheid van de bevoegde autoriteiten;</w:t>
            </w:r>
          </w:p>
        </w:tc>
      </w:tr>
    </w:tbl>
    <w:p w14:paraId="0078490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195D11B" w14:textId="77777777" w:rsidR="00B92363" w:rsidRPr="005461A2" w:rsidRDefault="00B92363" w:rsidP="00B92363">
      <w:pPr>
        <w:rPr>
          <w:noProof/>
        </w:rPr>
      </w:pPr>
      <w:r w:rsidRPr="005461A2">
        <w:rPr>
          <w:rStyle w:val="HideTWBExt"/>
        </w:rPr>
        <w:t>&lt;/Amend&gt;</w:t>
      </w:r>
    </w:p>
    <w:p w14:paraId="7B41907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132</w:t>
      </w:r>
      <w:r w:rsidRPr="005461A2">
        <w:rPr>
          <w:rStyle w:val="HideTWBExt"/>
          <w:b w:val="0"/>
        </w:rPr>
        <w:t>&lt;/NumAm&gt;</w:t>
      </w:r>
    </w:p>
    <w:p w14:paraId="1D51253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4D0E6B8D" w14:textId="77777777" w:rsidR="00B92363" w:rsidRPr="005461A2" w:rsidRDefault="00B92363" w:rsidP="00B92363">
      <w:pPr>
        <w:pStyle w:val="NormalBold"/>
        <w:rPr>
          <w:noProof/>
        </w:rPr>
      </w:pPr>
      <w:r w:rsidRPr="005461A2">
        <w:rPr>
          <w:rStyle w:val="HideTWBExt"/>
          <w:b w:val="0"/>
        </w:rPr>
        <w:t>&lt;/RepeatBlock-By&gt;</w:t>
      </w:r>
    </w:p>
    <w:p w14:paraId="3D40EA9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E75ACE6" w14:textId="77777777" w:rsidR="00B92363" w:rsidRPr="005461A2" w:rsidRDefault="00B92363" w:rsidP="00B92363">
      <w:pPr>
        <w:pStyle w:val="NormalBold"/>
        <w:rPr>
          <w:noProof/>
        </w:rPr>
      </w:pPr>
      <w:r w:rsidRPr="005461A2">
        <w:rPr>
          <w:rStyle w:val="HideTWBExt"/>
          <w:b w:val="0"/>
        </w:rPr>
        <w:t>&lt;Article&gt;</w:t>
      </w:r>
      <w:r w:rsidRPr="005461A2">
        <w:rPr>
          <w:noProof/>
        </w:rPr>
        <w:t>Kopje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6DF3AE1" w14:textId="77777777" w:rsidTr="00356448">
        <w:trPr>
          <w:trHeight w:hRule="exact" w:val="240"/>
          <w:jc w:val="center"/>
        </w:trPr>
        <w:tc>
          <w:tcPr>
            <w:tcW w:w="9752" w:type="dxa"/>
            <w:gridSpan w:val="2"/>
            <w:tcBorders>
              <w:top w:val="nil"/>
              <w:left w:val="nil"/>
              <w:bottom w:val="nil"/>
              <w:right w:val="nil"/>
            </w:tcBorders>
          </w:tcPr>
          <w:p w14:paraId="0376FD47" w14:textId="77777777" w:rsidR="00B92363" w:rsidRPr="005461A2" w:rsidRDefault="00B92363" w:rsidP="00356448">
            <w:pPr>
              <w:rPr>
                <w:noProof/>
              </w:rPr>
            </w:pPr>
          </w:p>
        </w:tc>
      </w:tr>
      <w:tr w:rsidR="00B92363" w:rsidRPr="005461A2" w14:paraId="2A27D65A" w14:textId="77777777" w:rsidTr="00356448">
        <w:trPr>
          <w:trHeight w:val="240"/>
          <w:jc w:val="center"/>
        </w:trPr>
        <w:tc>
          <w:tcPr>
            <w:tcW w:w="4876" w:type="dxa"/>
            <w:tcBorders>
              <w:top w:val="nil"/>
              <w:left w:val="nil"/>
              <w:bottom w:val="nil"/>
              <w:right w:val="nil"/>
            </w:tcBorders>
          </w:tcPr>
          <w:p w14:paraId="3CE2720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63E2BEC" w14:textId="77777777" w:rsidR="00B92363" w:rsidRPr="005461A2" w:rsidRDefault="00B92363" w:rsidP="00356448">
            <w:pPr>
              <w:pStyle w:val="AmColumnHeading"/>
              <w:rPr>
                <w:noProof/>
              </w:rPr>
            </w:pPr>
            <w:r w:rsidRPr="005461A2">
              <w:rPr>
                <w:noProof/>
              </w:rPr>
              <w:t>Amendement</w:t>
            </w:r>
          </w:p>
        </w:tc>
      </w:tr>
      <w:tr w:rsidR="00B92363" w:rsidRPr="005461A2" w14:paraId="7DDB53DC" w14:textId="77777777" w:rsidTr="00356448">
        <w:trPr>
          <w:jc w:val="center"/>
        </w:trPr>
        <w:tc>
          <w:tcPr>
            <w:tcW w:w="4876" w:type="dxa"/>
            <w:tcBorders>
              <w:top w:val="nil"/>
              <w:left w:val="nil"/>
              <w:bottom w:val="nil"/>
              <w:right w:val="nil"/>
            </w:tcBorders>
          </w:tcPr>
          <w:p w14:paraId="5556F776" w14:textId="77777777" w:rsidR="00B92363" w:rsidRPr="005461A2" w:rsidRDefault="00B92363" w:rsidP="00356448">
            <w:pPr>
              <w:pStyle w:val="Normal6a"/>
              <w:rPr>
                <w:noProof/>
              </w:rPr>
            </w:pPr>
            <w:r w:rsidRPr="005461A2">
              <w:rPr>
                <w:b/>
                <w:i/>
                <w:noProof/>
              </w:rPr>
              <w:t>Waarborgen</w:t>
            </w:r>
          </w:p>
        </w:tc>
        <w:tc>
          <w:tcPr>
            <w:tcW w:w="4876" w:type="dxa"/>
            <w:tcBorders>
              <w:top w:val="nil"/>
              <w:left w:val="nil"/>
              <w:bottom w:val="nil"/>
              <w:right w:val="nil"/>
            </w:tcBorders>
          </w:tcPr>
          <w:p w14:paraId="04604FA0" w14:textId="77777777" w:rsidR="00B92363" w:rsidRPr="005461A2" w:rsidRDefault="00B92363" w:rsidP="00356448">
            <w:pPr>
              <w:pStyle w:val="Normal6a"/>
              <w:rPr>
                <w:noProof/>
              </w:rPr>
            </w:pPr>
            <w:r w:rsidRPr="005461A2">
              <w:rPr>
                <w:b/>
                <w:i/>
                <w:noProof/>
              </w:rPr>
              <w:t>Schrappen</w:t>
            </w:r>
          </w:p>
        </w:tc>
      </w:tr>
    </w:tbl>
    <w:p w14:paraId="622D1B9A"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788C65F" w14:textId="77777777" w:rsidR="00B92363" w:rsidRPr="005461A2" w:rsidRDefault="00B92363" w:rsidP="00B92363">
      <w:pPr>
        <w:rPr>
          <w:noProof/>
        </w:rPr>
      </w:pPr>
      <w:r w:rsidRPr="005461A2">
        <w:rPr>
          <w:rStyle w:val="HideTWBExt"/>
        </w:rPr>
        <w:t>&lt;/Amend&gt;</w:t>
      </w:r>
    </w:p>
    <w:p w14:paraId="716780CB"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133</w:t>
      </w:r>
      <w:r w:rsidRPr="005461A2">
        <w:rPr>
          <w:rStyle w:val="HideTWBExt"/>
          <w:b w:val="0"/>
        </w:rPr>
        <w:t>&lt;/NumAm&gt;</w:t>
      </w:r>
    </w:p>
    <w:p w14:paraId="2AC4F0E5"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605A527D" w14:textId="77777777" w:rsidR="00B92363" w:rsidRPr="005461A2" w:rsidRDefault="00B92363" w:rsidP="00B92363">
      <w:pPr>
        <w:pStyle w:val="NormalBold"/>
        <w:rPr>
          <w:noProof/>
        </w:rPr>
      </w:pPr>
      <w:r w:rsidRPr="005461A2">
        <w:rPr>
          <w:rStyle w:val="HideTWBExt"/>
          <w:b w:val="0"/>
        </w:rPr>
        <w:t>&lt;/RepeatBlock-By&gt;</w:t>
      </w:r>
    </w:p>
    <w:p w14:paraId="041B625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997C69F" w14:textId="77777777" w:rsidR="00B92363" w:rsidRPr="005461A2" w:rsidRDefault="00B92363" w:rsidP="00B92363">
      <w:pPr>
        <w:pStyle w:val="NormalBold"/>
        <w:rPr>
          <w:noProof/>
        </w:rPr>
      </w:pPr>
      <w:r w:rsidRPr="005461A2">
        <w:rPr>
          <w:rStyle w:val="HideTWBExt"/>
          <w:b w:val="0"/>
        </w:rPr>
        <w:t>&lt;Article&gt;</w:t>
      </w:r>
      <w:r w:rsidRPr="005461A2">
        <w:rPr>
          <w:noProof/>
        </w:rPr>
        <w:t>Kopje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618F02A" w14:textId="77777777" w:rsidTr="00356448">
        <w:trPr>
          <w:trHeight w:hRule="exact" w:val="240"/>
          <w:jc w:val="center"/>
        </w:trPr>
        <w:tc>
          <w:tcPr>
            <w:tcW w:w="9752" w:type="dxa"/>
            <w:gridSpan w:val="2"/>
            <w:tcBorders>
              <w:top w:val="nil"/>
              <w:left w:val="nil"/>
              <w:bottom w:val="nil"/>
              <w:right w:val="nil"/>
            </w:tcBorders>
          </w:tcPr>
          <w:p w14:paraId="3EAB8BA4" w14:textId="77777777" w:rsidR="00B92363" w:rsidRPr="005461A2" w:rsidRDefault="00B92363" w:rsidP="00356448">
            <w:pPr>
              <w:rPr>
                <w:noProof/>
              </w:rPr>
            </w:pPr>
          </w:p>
        </w:tc>
      </w:tr>
      <w:tr w:rsidR="00B92363" w:rsidRPr="005461A2" w14:paraId="02761BD5" w14:textId="77777777" w:rsidTr="00356448">
        <w:trPr>
          <w:trHeight w:val="240"/>
          <w:jc w:val="center"/>
        </w:trPr>
        <w:tc>
          <w:tcPr>
            <w:tcW w:w="4876" w:type="dxa"/>
            <w:tcBorders>
              <w:top w:val="nil"/>
              <w:left w:val="nil"/>
              <w:bottom w:val="nil"/>
              <w:right w:val="nil"/>
            </w:tcBorders>
          </w:tcPr>
          <w:p w14:paraId="15C2501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A86DA6B" w14:textId="77777777" w:rsidR="00B92363" w:rsidRPr="005461A2" w:rsidRDefault="00B92363" w:rsidP="00356448">
            <w:pPr>
              <w:pStyle w:val="AmColumnHeading"/>
              <w:rPr>
                <w:noProof/>
              </w:rPr>
            </w:pPr>
            <w:r w:rsidRPr="005461A2">
              <w:rPr>
                <w:noProof/>
              </w:rPr>
              <w:t>Amendement</w:t>
            </w:r>
          </w:p>
        </w:tc>
      </w:tr>
      <w:tr w:rsidR="00B92363" w:rsidRPr="005461A2" w14:paraId="75FDAD69" w14:textId="77777777" w:rsidTr="00356448">
        <w:trPr>
          <w:jc w:val="center"/>
        </w:trPr>
        <w:tc>
          <w:tcPr>
            <w:tcW w:w="4876" w:type="dxa"/>
            <w:tcBorders>
              <w:top w:val="nil"/>
              <w:left w:val="nil"/>
              <w:bottom w:val="nil"/>
              <w:right w:val="nil"/>
            </w:tcBorders>
          </w:tcPr>
          <w:p w14:paraId="08166F82" w14:textId="77777777" w:rsidR="00B92363" w:rsidRPr="005461A2" w:rsidRDefault="00B92363" w:rsidP="00356448">
            <w:pPr>
              <w:pStyle w:val="Normal6a"/>
              <w:rPr>
                <w:noProof/>
              </w:rPr>
            </w:pPr>
            <w:r w:rsidRPr="005461A2">
              <w:rPr>
                <w:b/>
                <w:i/>
                <w:noProof/>
              </w:rPr>
              <w:t>Waarborgen</w:t>
            </w:r>
          </w:p>
        </w:tc>
        <w:tc>
          <w:tcPr>
            <w:tcW w:w="4876" w:type="dxa"/>
            <w:tcBorders>
              <w:top w:val="nil"/>
              <w:left w:val="nil"/>
              <w:bottom w:val="nil"/>
              <w:right w:val="nil"/>
            </w:tcBorders>
          </w:tcPr>
          <w:p w14:paraId="5FC07963" w14:textId="77777777" w:rsidR="00B92363" w:rsidRPr="005461A2" w:rsidRDefault="00B92363" w:rsidP="00356448">
            <w:pPr>
              <w:pStyle w:val="Normal6a"/>
              <w:rPr>
                <w:noProof/>
              </w:rPr>
            </w:pPr>
            <w:r w:rsidRPr="005461A2">
              <w:rPr>
                <w:b/>
                <w:i/>
                <w:noProof/>
              </w:rPr>
              <w:t>Optionele vormen van “steward ownership”</w:t>
            </w:r>
          </w:p>
        </w:tc>
      </w:tr>
    </w:tbl>
    <w:p w14:paraId="1FF279A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430B8EE" w14:textId="77777777" w:rsidR="00B92363" w:rsidRPr="005461A2" w:rsidRDefault="00B92363" w:rsidP="00B92363">
      <w:pPr>
        <w:rPr>
          <w:noProof/>
        </w:rPr>
      </w:pPr>
      <w:r w:rsidRPr="005461A2">
        <w:rPr>
          <w:rStyle w:val="HideTWBExt"/>
        </w:rPr>
        <w:t>&lt;/Amend&gt;</w:t>
      </w:r>
    </w:p>
    <w:p w14:paraId="1CED8B7F" w14:textId="77777777" w:rsidR="00B92363" w:rsidRPr="005461A2" w:rsidRDefault="00B92363" w:rsidP="00B92363">
      <w:pPr>
        <w:pStyle w:val="AmNumberTabs"/>
        <w:rPr>
          <w:noProof/>
        </w:rPr>
      </w:pPr>
      <w:r w:rsidRPr="005461A2">
        <w:rPr>
          <w:rStyle w:val="HideTWBExt"/>
          <w:b w:val="0"/>
        </w:rPr>
        <w:lastRenderedPageBreak/>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134</w:t>
      </w:r>
      <w:r w:rsidRPr="005461A2">
        <w:rPr>
          <w:rStyle w:val="HideTWBExt"/>
          <w:b w:val="0"/>
        </w:rPr>
        <w:t>&lt;/NumAm&gt;</w:t>
      </w:r>
    </w:p>
    <w:p w14:paraId="600D35D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75D672FB" w14:textId="77777777" w:rsidR="00B92363" w:rsidRPr="005461A2" w:rsidRDefault="00B92363" w:rsidP="00B92363">
      <w:pPr>
        <w:pStyle w:val="NormalBold"/>
        <w:rPr>
          <w:noProof/>
        </w:rPr>
      </w:pPr>
      <w:r w:rsidRPr="005461A2">
        <w:rPr>
          <w:rStyle w:val="HideTWBExt"/>
          <w:b w:val="0"/>
        </w:rPr>
        <w:t>&lt;/RepeatBlock-By&gt;</w:t>
      </w:r>
    </w:p>
    <w:p w14:paraId="3F06022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48CFBC3" w14:textId="77777777" w:rsidR="00B92363" w:rsidRPr="005461A2" w:rsidRDefault="00B92363" w:rsidP="00B92363">
      <w:pPr>
        <w:pStyle w:val="NormalBold"/>
        <w:rPr>
          <w:noProof/>
        </w:rPr>
      </w:pPr>
      <w:r w:rsidRPr="005461A2">
        <w:rPr>
          <w:rStyle w:val="HideTWBExt"/>
          <w:b w:val="0"/>
        </w:rPr>
        <w:t>&lt;Article&gt;</w:t>
      </w:r>
      <w:r w:rsidRPr="005461A2">
        <w:rPr>
          <w:noProof/>
        </w:rPr>
        <w:t>Paragraaf 18</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912343C" w14:textId="77777777" w:rsidTr="00356448">
        <w:trPr>
          <w:trHeight w:hRule="exact" w:val="240"/>
          <w:jc w:val="center"/>
        </w:trPr>
        <w:tc>
          <w:tcPr>
            <w:tcW w:w="9752" w:type="dxa"/>
            <w:gridSpan w:val="2"/>
            <w:tcBorders>
              <w:top w:val="nil"/>
              <w:left w:val="nil"/>
              <w:bottom w:val="nil"/>
              <w:right w:val="nil"/>
            </w:tcBorders>
          </w:tcPr>
          <w:p w14:paraId="0FA35C22" w14:textId="77777777" w:rsidR="00B92363" w:rsidRPr="005461A2" w:rsidRDefault="00B92363" w:rsidP="00356448">
            <w:pPr>
              <w:rPr>
                <w:noProof/>
              </w:rPr>
            </w:pPr>
          </w:p>
        </w:tc>
      </w:tr>
      <w:tr w:rsidR="00B92363" w:rsidRPr="005461A2" w14:paraId="1492E903" w14:textId="77777777" w:rsidTr="00356448">
        <w:trPr>
          <w:trHeight w:val="240"/>
          <w:jc w:val="center"/>
        </w:trPr>
        <w:tc>
          <w:tcPr>
            <w:tcW w:w="4876" w:type="dxa"/>
            <w:tcBorders>
              <w:top w:val="nil"/>
              <w:left w:val="nil"/>
              <w:bottom w:val="nil"/>
              <w:right w:val="nil"/>
            </w:tcBorders>
          </w:tcPr>
          <w:p w14:paraId="1A6A97E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6520B94" w14:textId="77777777" w:rsidR="00B92363" w:rsidRPr="005461A2" w:rsidRDefault="00B92363" w:rsidP="00356448">
            <w:pPr>
              <w:pStyle w:val="AmColumnHeading"/>
              <w:rPr>
                <w:noProof/>
              </w:rPr>
            </w:pPr>
            <w:r w:rsidRPr="005461A2">
              <w:rPr>
                <w:noProof/>
              </w:rPr>
              <w:t>Amendement</w:t>
            </w:r>
          </w:p>
        </w:tc>
      </w:tr>
      <w:tr w:rsidR="00B92363" w:rsidRPr="005461A2" w14:paraId="3936B489" w14:textId="77777777" w:rsidTr="00356448">
        <w:trPr>
          <w:jc w:val="center"/>
        </w:trPr>
        <w:tc>
          <w:tcPr>
            <w:tcW w:w="4876" w:type="dxa"/>
            <w:tcBorders>
              <w:top w:val="nil"/>
              <w:left w:val="nil"/>
              <w:bottom w:val="nil"/>
              <w:right w:val="nil"/>
            </w:tcBorders>
          </w:tcPr>
          <w:p w14:paraId="6301CD10" w14:textId="77777777" w:rsidR="00B92363" w:rsidRPr="005461A2" w:rsidRDefault="00B92363" w:rsidP="00356448">
            <w:pPr>
              <w:pStyle w:val="Normal6a"/>
              <w:rPr>
                <w:noProof/>
              </w:rPr>
            </w:pPr>
            <w:r w:rsidRPr="005461A2">
              <w:rPr>
                <w:b/>
                <w:i/>
                <w:noProof/>
              </w:rPr>
              <w:t>18.</w:t>
            </w:r>
            <w:r w:rsidRPr="005461A2">
              <w:rPr>
                <w:noProof/>
              </w:rPr>
              <w:tab/>
            </w:r>
            <w:r w:rsidRPr="005461A2">
              <w:rPr>
                <w:b/>
                <w:i/>
                <w:noProof/>
              </w:rPr>
              <w:t>onderstreept dat Europese innovatieve bedrijven moeten worden beschermd tegen “killer acquisitions” en dat moet worden voorkomen dat innovatie, die vaak wordt ondersteund door Europese publieke onderzoeksfondsen, naar buiten de Unie wordt verplaatst; is van mening dat de concentratieverordening niet volstaat om het probleem van “killer acquisitions” aan te pakken; pleit ervoor om in het wetgevingsvoorstel optionele vormen van “steward ownership”, vergrendeling van activa en verschillende categorieën aandelen – met name aandelen van twee klassen, zoals vetoaandelen – op te nemen;</w:t>
            </w:r>
          </w:p>
        </w:tc>
        <w:tc>
          <w:tcPr>
            <w:tcW w:w="4876" w:type="dxa"/>
            <w:tcBorders>
              <w:top w:val="nil"/>
              <w:left w:val="nil"/>
              <w:bottom w:val="nil"/>
              <w:right w:val="nil"/>
            </w:tcBorders>
          </w:tcPr>
          <w:p w14:paraId="5724C8C3" w14:textId="77777777" w:rsidR="00B92363" w:rsidRPr="005461A2" w:rsidRDefault="00B92363" w:rsidP="00356448">
            <w:pPr>
              <w:pStyle w:val="Normal6a"/>
              <w:rPr>
                <w:noProof/>
              </w:rPr>
            </w:pPr>
            <w:r w:rsidRPr="005461A2">
              <w:rPr>
                <w:b/>
                <w:bCs/>
                <w:i/>
                <w:iCs/>
                <w:noProof/>
              </w:rPr>
              <w:t>Schrappen</w:t>
            </w:r>
          </w:p>
        </w:tc>
      </w:tr>
    </w:tbl>
    <w:p w14:paraId="02B8C17E"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04E3AA76" w14:textId="77777777" w:rsidR="00B92363" w:rsidRPr="005461A2" w:rsidRDefault="00B92363" w:rsidP="00B92363">
      <w:pPr>
        <w:rPr>
          <w:noProof/>
        </w:rPr>
      </w:pPr>
      <w:r w:rsidRPr="005461A2">
        <w:rPr>
          <w:rStyle w:val="HideTWBExt"/>
        </w:rPr>
        <w:t>&lt;/Amend&gt;</w:t>
      </w:r>
    </w:p>
    <w:p w14:paraId="07DF782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135</w:t>
      </w:r>
      <w:r w:rsidRPr="005461A2">
        <w:rPr>
          <w:rStyle w:val="HideTWBExt"/>
          <w:b w:val="0"/>
        </w:rPr>
        <w:t>&lt;/NumAm&gt;</w:t>
      </w:r>
    </w:p>
    <w:p w14:paraId="231178E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7058866E" w14:textId="77777777" w:rsidR="00B92363" w:rsidRPr="005461A2" w:rsidRDefault="00B92363" w:rsidP="00B92363">
      <w:pPr>
        <w:pStyle w:val="NormalBold"/>
        <w:rPr>
          <w:noProof/>
        </w:rPr>
      </w:pPr>
      <w:r w:rsidRPr="005461A2">
        <w:rPr>
          <w:rStyle w:val="HideTWBExt"/>
          <w:b w:val="0"/>
        </w:rPr>
        <w:t>&lt;/RepeatBlock-By&gt;</w:t>
      </w:r>
    </w:p>
    <w:p w14:paraId="0F2A2E5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03FE7DD" w14:textId="77777777" w:rsidR="00B92363" w:rsidRPr="005461A2" w:rsidRDefault="00B92363" w:rsidP="00B92363">
      <w:pPr>
        <w:pStyle w:val="NormalBold"/>
        <w:rPr>
          <w:noProof/>
        </w:rPr>
      </w:pPr>
      <w:r w:rsidRPr="005461A2">
        <w:rPr>
          <w:rStyle w:val="HideTWBExt"/>
          <w:b w:val="0"/>
        </w:rPr>
        <w:t>&lt;Article&gt;</w:t>
      </w:r>
      <w:r w:rsidRPr="005461A2">
        <w:rPr>
          <w:noProof/>
        </w:rPr>
        <w:t>Paragraaf 18</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803E082" w14:textId="77777777" w:rsidTr="00356448">
        <w:trPr>
          <w:trHeight w:hRule="exact" w:val="240"/>
          <w:jc w:val="center"/>
        </w:trPr>
        <w:tc>
          <w:tcPr>
            <w:tcW w:w="9752" w:type="dxa"/>
            <w:gridSpan w:val="2"/>
            <w:tcBorders>
              <w:top w:val="nil"/>
              <w:left w:val="nil"/>
              <w:bottom w:val="nil"/>
              <w:right w:val="nil"/>
            </w:tcBorders>
          </w:tcPr>
          <w:p w14:paraId="0EAEEE97" w14:textId="77777777" w:rsidR="00B92363" w:rsidRPr="005461A2" w:rsidRDefault="00B92363" w:rsidP="00356448">
            <w:pPr>
              <w:rPr>
                <w:noProof/>
              </w:rPr>
            </w:pPr>
          </w:p>
        </w:tc>
      </w:tr>
      <w:tr w:rsidR="00B92363" w:rsidRPr="005461A2" w14:paraId="649E535A" w14:textId="77777777" w:rsidTr="00356448">
        <w:trPr>
          <w:trHeight w:val="240"/>
          <w:jc w:val="center"/>
        </w:trPr>
        <w:tc>
          <w:tcPr>
            <w:tcW w:w="4876" w:type="dxa"/>
            <w:tcBorders>
              <w:top w:val="nil"/>
              <w:left w:val="nil"/>
              <w:bottom w:val="nil"/>
              <w:right w:val="nil"/>
            </w:tcBorders>
          </w:tcPr>
          <w:p w14:paraId="77C8CA4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D049A3F" w14:textId="77777777" w:rsidR="00B92363" w:rsidRPr="005461A2" w:rsidRDefault="00B92363" w:rsidP="00356448">
            <w:pPr>
              <w:pStyle w:val="AmColumnHeading"/>
              <w:rPr>
                <w:noProof/>
              </w:rPr>
            </w:pPr>
            <w:r w:rsidRPr="005461A2">
              <w:rPr>
                <w:noProof/>
              </w:rPr>
              <w:t>Amendement</w:t>
            </w:r>
          </w:p>
        </w:tc>
      </w:tr>
      <w:tr w:rsidR="00B92363" w:rsidRPr="005461A2" w14:paraId="0450C25D" w14:textId="77777777" w:rsidTr="00356448">
        <w:trPr>
          <w:jc w:val="center"/>
        </w:trPr>
        <w:tc>
          <w:tcPr>
            <w:tcW w:w="4876" w:type="dxa"/>
            <w:tcBorders>
              <w:top w:val="nil"/>
              <w:left w:val="nil"/>
              <w:bottom w:val="nil"/>
              <w:right w:val="nil"/>
            </w:tcBorders>
          </w:tcPr>
          <w:p w14:paraId="28F09643" w14:textId="77777777" w:rsidR="00B92363" w:rsidRPr="005461A2" w:rsidRDefault="00B92363" w:rsidP="00356448">
            <w:pPr>
              <w:pStyle w:val="Normal6a"/>
              <w:rPr>
                <w:noProof/>
              </w:rPr>
            </w:pPr>
            <w:r w:rsidRPr="005461A2">
              <w:rPr>
                <w:b/>
                <w:i/>
                <w:noProof/>
              </w:rPr>
              <w:t>18.</w:t>
            </w:r>
            <w:r w:rsidRPr="005461A2">
              <w:rPr>
                <w:noProof/>
              </w:rPr>
              <w:tab/>
            </w:r>
            <w:r w:rsidRPr="005461A2">
              <w:rPr>
                <w:b/>
                <w:i/>
                <w:noProof/>
              </w:rPr>
              <w:t xml:space="preserve">onderstreept dat Europese innovatieve bedrijven moeten worden beschermd tegen “killer acquisitions” en dat moet worden voorkomen dat innovatie, die vaak wordt ondersteund door Europese publieke onderzoeksfondsen, naar buiten de Unie wordt verplaatst; is van mening dat de concentratieverordening niet volstaat om het probleem van “killer acquisitions” aan te pakken; pleit ervoor om in het </w:t>
            </w:r>
            <w:r w:rsidRPr="005461A2">
              <w:rPr>
                <w:b/>
                <w:i/>
                <w:noProof/>
              </w:rPr>
              <w:lastRenderedPageBreak/>
              <w:t>wetgevingsvoorstel optionele vormen van “steward ownership”, vergrendeling van activa en verschillende categorieën aandelen – met name aandelen van twee klassen, zoals vetoaandelen – op te nemen;</w:t>
            </w:r>
          </w:p>
        </w:tc>
        <w:tc>
          <w:tcPr>
            <w:tcW w:w="4876" w:type="dxa"/>
            <w:tcBorders>
              <w:top w:val="nil"/>
              <w:left w:val="nil"/>
              <w:bottom w:val="nil"/>
              <w:right w:val="nil"/>
            </w:tcBorders>
          </w:tcPr>
          <w:p w14:paraId="30C157C4" w14:textId="77777777" w:rsidR="00B92363" w:rsidRPr="005461A2" w:rsidRDefault="00B92363" w:rsidP="00356448">
            <w:pPr>
              <w:pStyle w:val="Normal6a"/>
              <w:rPr>
                <w:noProof/>
              </w:rPr>
            </w:pPr>
            <w:r w:rsidRPr="005461A2">
              <w:rPr>
                <w:b/>
                <w:i/>
                <w:noProof/>
              </w:rPr>
              <w:lastRenderedPageBreak/>
              <w:t>Schrappen</w:t>
            </w:r>
          </w:p>
        </w:tc>
      </w:tr>
    </w:tbl>
    <w:p w14:paraId="293D1A31"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8228A51" w14:textId="77777777" w:rsidR="00B92363" w:rsidRPr="005461A2" w:rsidRDefault="00B92363" w:rsidP="00B92363">
      <w:pPr>
        <w:rPr>
          <w:noProof/>
        </w:rPr>
      </w:pPr>
      <w:r w:rsidRPr="005461A2">
        <w:rPr>
          <w:rStyle w:val="HideTWBExt"/>
        </w:rPr>
        <w:t>&lt;/Amend&gt;</w:t>
      </w:r>
    </w:p>
    <w:p w14:paraId="16E5239B"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136</w:t>
      </w:r>
      <w:r w:rsidRPr="005461A2">
        <w:rPr>
          <w:rStyle w:val="HideTWBExt"/>
          <w:b w:val="0"/>
        </w:rPr>
        <w:t>&lt;/NumAm&gt;</w:t>
      </w:r>
    </w:p>
    <w:p w14:paraId="6F93BDA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11DFD9C2" w14:textId="77777777" w:rsidR="00B92363" w:rsidRPr="005461A2" w:rsidRDefault="00B92363" w:rsidP="00B92363">
      <w:pPr>
        <w:pStyle w:val="NormalBold"/>
        <w:rPr>
          <w:noProof/>
        </w:rPr>
      </w:pPr>
      <w:r w:rsidRPr="005461A2">
        <w:rPr>
          <w:rStyle w:val="HideTWBExt"/>
          <w:b w:val="0"/>
        </w:rPr>
        <w:t>&lt;/RepeatBlock-By&gt;</w:t>
      </w:r>
    </w:p>
    <w:p w14:paraId="53B1A78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1753E96" w14:textId="77777777" w:rsidR="00B92363" w:rsidRPr="005461A2" w:rsidRDefault="00B92363" w:rsidP="00B92363">
      <w:pPr>
        <w:pStyle w:val="NormalBold"/>
        <w:rPr>
          <w:noProof/>
        </w:rPr>
      </w:pPr>
      <w:r w:rsidRPr="005461A2">
        <w:rPr>
          <w:rStyle w:val="HideTWBExt"/>
          <w:b w:val="0"/>
        </w:rPr>
        <w:t>&lt;Article&gt;</w:t>
      </w:r>
      <w:r w:rsidRPr="005461A2">
        <w:rPr>
          <w:noProof/>
        </w:rPr>
        <w:t>Paragraaf 18</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AE4846F" w14:textId="77777777" w:rsidTr="00356448">
        <w:trPr>
          <w:trHeight w:hRule="exact" w:val="240"/>
          <w:jc w:val="center"/>
        </w:trPr>
        <w:tc>
          <w:tcPr>
            <w:tcW w:w="9752" w:type="dxa"/>
            <w:gridSpan w:val="2"/>
            <w:tcBorders>
              <w:top w:val="nil"/>
              <w:left w:val="nil"/>
              <w:bottom w:val="nil"/>
              <w:right w:val="nil"/>
            </w:tcBorders>
          </w:tcPr>
          <w:p w14:paraId="69EED815" w14:textId="77777777" w:rsidR="00B92363" w:rsidRPr="005461A2" w:rsidRDefault="00B92363" w:rsidP="00356448">
            <w:pPr>
              <w:rPr>
                <w:noProof/>
              </w:rPr>
            </w:pPr>
          </w:p>
        </w:tc>
      </w:tr>
      <w:tr w:rsidR="00B92363" w:rsidRPr="005461A2" w14:paraId="5C73842C" w14:textId="77777777" w:rsidTr="00356448">
        <w:trPr>
          <w:trHeight w:val="240"/>
          <w:jc w:val="center"/>
        </w:trPr>
        <w:tc>
          <w:tcPr>
            <w:tcW w:w="4876" w:type="dxa"/>
            <w:tcBorders>
              <w:top w:val="nil"/>
              <w:left w:val="nil"/>
              <w:bottom w:val="nil"/>
              <w:right w:val="nil"/>
            </w:tcBorders>
          </w:tcPr>
          <w:p w14:paraId="7BB951E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F87812E" w14:textId="77777777" w:rsidR="00B92363" w:rsidRPr="005461A2" w:rsidRDefault="00B92363" w:rsidP="00356448">
            <w:pPr>
              <w:pStyle w:val="AmColumnHeading"/>
              <w:rPr>
                <w:noProof/>
              </w:rPr>
            </w:pPr>
            <w:r w:rsidRPr="005461A2">
              <w:rPr>
                <w:noProof/>
              </w:rPr>
              <w:t>Amendement</w:t>
            </w:r>
          </w:p>
        </w:tc>
      </w:tr>
      <w:tr w:rsidR="00B92363" w:rsidRPr="005461A2" w14:paraId="422AAE17" w14:textId="77777777" w:rsidTr="00356448">
        <w:trPr>
          <w:jc w:val="center"/>
        </w:trPr>
        <w:tc>
          <w:tcPr>
            <w:tcW w:w="4876" w:type="dxa"/>
            <w:tcBorders>
              <w:top w:val="nil"/>
              <w:left w:val="nil"/>
              <w:bottom w:val="nil"/>
              <w:right w:val="nil"/>
            </w:tcBorders>
          </w:tcPr>
          <w:p w14:paraId="56A26A3E" w14:textId="77777777" w:rsidR="00B92363" w:rsidRPr="005461A2" w:rsidRDefault="00B92363" w:rsidP="00356448">
            <w:pPr>
              <w:pStyle w:val="Normal6a"/>
              <w:rPr>
                <w:noProof/>
              </w:rPr>
            </w:pPr>
            <w:r w:rsidRPr="005461A2">
              <w:rPr>
                <w:b/>
                <w:i/>
                <w:noProof/>
              </w:rPr>
              <w:t>18.</w:t>
            </w:r>
            <w:r w:rsidRPr="005461A2">
              <w:rPr>
                <w:noProof/>
              </w:rPr>
              <w:tab/>
            </w:r>
            <w:r w:rsidRPr="005461A2">
              <w:rPr>
                <w:b/>
                <w:i/>
                <w:noProof/>
              </w:rPr>
              <w:t>onderstreept dat Europese innovatieve bedrijven moeten worden beschermd tegen “killer acquisitions” en dat moet worden voorkomen dat innovatie, die vaak wordt ondersteund door Europese publieke onderzoeksfondsen, naar buiten de Unie wordt verplaatst; is van mening dat de concentratieverordening niet volstaat om het probleem van “killer acquisitions” aan te pakken; pleit ervoor om in het wetgevingsvoorstel optionele vormen van “steward ownership”, vergrendeling van activa en verschillende categorieën aandelen – met name aandelen van twee klassen, zoals vetoaandelen – op te nemen;</w:t>
            </w:r>
          </w:p>
        </w:tc>
        <w:tc>
          <w:tcPr>
            <w:tcW w:w="4876" w:type="dxa"/>
            <w:tcBorders>
              <w:top w:val="nil"/>
              <w:left w:val="nil"/>
              <w:bottom w:val="nil"/>
              <w:right w:val="nil"/>
            </w:tcBorders>
          </w:tcPr>
          <w:p w14:paraId="2FD2B9B2" w14:textId="77777777" w:rsidR="00B92363" w:rsidRPr="005461A2" w:rsidRDefault="00B92363" w:rsidP="00356448">
            <w:pPr>
              <w:pStyle w:val="Normal6a"/>
              <w:rPr>
                <w:noProof/>
              </w:rPr>
            </w:pPr>
            <w:r w:rsidRPr="005461A2">
              <w:rPr>
                <w:b/>
                <w:i/>
                <w:noProof/>
              </w:rPr>
              <w:t>Schrappen</w:t>
            </w:r>
          </w:p>
        </w:tc>
      </w:tr>
    </w:tbl>
    <w:p w14:paraId="7A658CAE"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4D2F7BB" w14:textId="77777777" w:rsidR="00B92363" w:rsidRPr="005461A2" w:rsidRDefault="00B92363" w:rsidP="00B92363">
      <w:pPr>
        <w:rPr>
          <w:noProof/>
        </w:rPr>
      </w:pPr>
      <w:r w:rsidRPr="005461A2">
        <w:rPr>
          <w:rStyle w:val="HideTWBExt"/>
        </w:rPr>
        <w:t>&lt;/Amend&gt;</w:t>
      </w:r>
    </w:p>
    <w:p w14:paraId="7A77E27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137</w:t>
      </w:r>
      <w:r w:rsidRPr="005461A2">
        <w:rPr>
          <w:rStyle w:val="HideTWBExt"/>
          <w:b w:val="0"/>
        </w:rPr>
        <w:t>&lt;/NumAm&gt;</w:t>
      </w:r>
    </w:p>
    <w:p w14:paraId="6439117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7C607286" w14:textId="77777777" w:rsidR="00B92363" w:rsidRPr="005461A2" w:rsidRDefault="00B92363" w:rsidP="00B92363">
      <w:pPr>
        <w:pStyle w:val="NormalBold"/>
        <w:rPr>
          <w:noProof/>
        </w:rPr>
      </w:pPr>
      <w:r w:rsidRPr="005461A2">
        <w:rPr>
          <w:rStyle w:val="HideTWBExt"/>
          <w:b w:val="0"/>
        </w:rPr>
        <w:t>&lt;/RepeatBlock-By&gt;</w:t>
      </w:r>
    </w:p>
    <w:p w14:paraId="1B166C87"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64E359C" w14:textId="77777777" w:rsidR="00B92363" w:rsidRPr="005461A2" w:rsidRDefault="00B92363" w:rsidP="00B92363">
      <w:pPr>
        <w:pStyle w:val="NormalBold"/>
        <w:rPr>
          <w:noProof/>
        </w:rPr>
      </w:pPr>
      <w:r w:rsidRPr="005461A2">
        <w:rPr>
          <w:rStyle w:val="HideTWBExt"/>
          <w:b w:val="0"/>
        </w:rPr>
        <w:t>&lt;Article&gt;</w:t>
      </w:r>
      <w:r w:rsidRPr="005461A2">
        <w:rPr>
          <w:noProof/>
        </w:rPr>
        <w:t>Paragraaf 18</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188581E" w14:textId="77777777" w:rsidTr="00356448">
        <w:trPr>
          <w:trHeight w:hRule="exact" w:val="240"/>
          <w:jc w:val="center"/>
        </w:trPr>
        <w:tc>
          <w:tcPr>
            <w:tcW w:w="9752" w:type="dxa"/>
            <w:gridSpan w:val="2"/>
            <w:tcBorders>
              <w:top w:val="nil"/>
              <w:left w:val="nil"/>
              <w:bottom w:val="nil"/>
              <w:right w:val="nil"/>
            </w:tcBorders>
          </w:tcPr>
          <w:p w14:paraId="416B6ED9" w14:textId="77777777" w:rsidR="00B92363" w:rsidRPr="005461A2" w:rsidRDefault="00B92363" w:rsidP="00356448">
            <w:pPr>
              <w:rPr>
                <w:noProof/>
              </w:rPr>
            </w:pPr>
          </w:p>
        </w:tc>
      </w:tr>
      <w:tr w:rsidR="00B92363" w:rsidRPr="005461A2" w14:paraId="6177AC5C" w14:textId="77777777" w:rsidTr="00356448">
        <w:trPr>
          <w:trHeight w:val="240"/>
          <w:jc w:val="center"/>
        </w:trPr>
        <w:tc>
          <w:tcPr>
            <w:tcW w:w="4876" w:type="dxa"/>
            <w:tcBorders>
              <w:top w:val="nil"/>
              <w:left w:val="nil"/>
              <w:bottom w:val="nil"/>
              <w:right w:val="nil"/>
            </w:tcBorders>
          </w:tcPr>
          <w:p w14:paraId="76A9563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95D0AE4" w14:textId="77777777" w:rsidR="00B92363" w:rsidRPr="005461A2" w:rsidRDefault="00B92363" w:rsidP="00356448">
            <w:pPr>
              <w:pStyle w:val="AmColumnHeading"/>
              <w:rPr>
                <w:noProof/>
              </w:rPr>
            </w:pPr>
            <w:r w:rsidRPr="005461A2">
              <w:rPr>
                <w:noProof/>
              </w:rPr>
              <w:t>Amendement</w:t>
            </w:r>
          </w:p>
        </w:tc>
      </w:tr>
      <w:tr w:rsidR="00B92363" w:rsidRPr="005461A2" w14:paraId="1551E45A" w14:textId="77777777" w:rsidTr="00356448">
        <w:trPr>
          <w:jc w:val="center"/>
        </w:trPr>
        <w:tc>
          <w:tcPr>
            <w:tcW w:w="4876" w:type="dxa"/>
            <w:tcBorders>
              <w:top w:val="nil"/>
              <w:left w:val="nil"/>
              <w:bottom w:val="nil"/>
              <w:right w:val="nil"/>
            </w:tcBorders>
          </w:tcPr>
          <w:p w14:paraId="471C35F7" w14:textId="77777777" w:rsidR="00B92363" w:rsidRPr="005461A2" w:rsidRDefault="00B92363" w:rsidP="00356448">
            <w:pPr>
              <w:pStyle w:val="Normal6a"/>
              <w:rPr>
                <w:noProof/>
              </w:rPr>
            </w:pPr>
            <w:r w:rsidRPr="005461A2">
              <w:rPr>
                <w:noProof/>
              </w:rPr>
              <w:lastRenderedPageBreak/>
              <w:t>18.</w:t>
            </w:r>
            <w:r w:rsidRPr="005461A2">
              <w:rPr>
                <w:noProof/>
              </w:rPr>
              <w:tab/>
            </w:r>
            <w:r w:rsidRPr="005461A2">
              <w:rPr>
                <w:b/>
                <w:i/>
                <w:noProof/>
              </w:rPr>
              <w:t>onderstreept dat Europese innovatieve bedrijven moeten worden beschermd tegen “killer acquisitions” en dat moet worden voorkomen dat innovatie, die vaak wordt ondersteund door Europese publieke onderzoeksfondsen, naar buiten de Unie wordt verplaatst; is van mening dat de concentratieverordening niet volstaat om het probleem van “killer acquisitions” aan te pakken;</w:t>
            </w:r>
            <w:r w:rsidRPr="005461A2">
              <w:rPr>
                <w:noProof/>
              </w:rPr>
              <w:t xml:space="preserve"> pleit ervoor om in het wetgevingsvoorstel optionele vormen van “steward ownership”, vergrendeling van activa en verschillende categorieën aandelen – met name aandelen van twee klassen, zoals vetoaandelen – op te nemen;</w:t>
            </w:r>
          </w:p>
        </w:tc>
        <w:tc>
          <w:tcPr>
            <w:tcW w:w="4876" w:type="dxa"/>
            <w:tcBorders>
              <w:top w:val="nil"/>
              <w:left w:val="nil"/>
              <w:bottom w:val="nil"/>
              <w:right w:val="nil"/>
            </w:tcBorders>
          </w:tcPr>
          <w:p w14:paraId="204F17D4" w14:textId="77777777" w:rsidR="00B92363" w:rsidRPr="005461A2" w:rsidRDefault="00B92363" w:rsidP="00356448">
            <w:pPr>
              <w:pStyle w:val="Normal6a"/>
              <w:rPr>
                <w:noProof/>
              </w:rPr>
            </w:pPr>
            <w:r w:rsidRPr="005461A2">
              <w:rPr>
                <w:noProof/>
              </w:rPr>
              <w:t>18.</w:t>
            </w:r>
            <w:r w:rsidRPr="005461A2">
              <w:rPr>
                <w:noProof/>
              </w:rPr>
              <w:tab/>
              <w:t xml:space="preserve">pleit ervoor om in het wetgevingsvoorstel optionele vormen van “steward ownership”, vergrendeling van activa en verschillende categorieën aandelen – met name aandelen van twee klassen, zoals vetoaandelen – op te nemen </w:t>
            </w:r>
            <w:r w:rsidRPr="005461A2">
              <w:rPr>
                <w:b/>
                <w:i/>
                <w:noProof/>
              </w:rPr>
              <w:t>teneinde Europese bedrijven die dit wensen te beschermen tegen “killer acquisitions” en verplaatsing</w:t>
            </w:r>
            <w:r w:rsidRPr="005461A2">
              <w:rPr>
                <w:noProof/>
              </w:rPr>
              <w:t>;</w:t>
            </w:r>
          </w:p>
        </w:tc>
      </w:tr>
    </w:tbl>
    <w:p w14:paraId="01B21D5A"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91CB234" w14:textId="77777777" w:rsidR="00B92363" w:rsidRPr="005461A2" w:rsidRDefault="00B92363" w:rsidP="00B92363">
      <w:pPr>
        <w:rPr>
          <w:noProof/>
        </w:rPr>
      </w:pPr>
      <w:r w:rsidRPr="005461A2">
        <w:rPr>
          <w:rStyle w:val="HideTWBExt"/>
        </w:rPr>
        <w:t>&lt;/Amend&gt;</w:t>
      </w:r>
    </w:p>
    <w:p w14:paraId="6A36F124"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138</w:t>
      </w:r>
      <w:r w:rsidRPr="005461A2">
        <w:rPr>
          <w:rStyle w:val="HideTWBExt"/>
          <w:b w:val="0"/>
        </w:rPr>
        <w:t>&lt;/NumAm&gt;</w:t>
      </w:r>
    </w:p>
    <w:p w14:paraId="58CDE65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6E0B85DA"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4B1AF701" w14:textId="77777777" w:rsidR="00B92363" w:rsidRPr="005461A2" w:rsidRDefault="00B92363" w:rsidP="00B92363">
      <w:pPr>
        <w:pStyle w:val="NormalBold"/>
        <w:rPr>
          <w:noProof/>
        </w:rPr>
      </w:pPr>
      <w:r w:rsidRPr="005461A2">
        <w:rPr>
          <w:rStyle w:val="HideTWBExt"/>
          <w:b w:val="0"/>
        </w:rPr>
        <w:t>&lt;/RepeatBlock-By&gt;</w:t>
      </w:r>
    </w:p>
    <w:p w14:paraId="6482B01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4AB1EB5" w14:textId="77777777" w:rsidR="00B92363" w:rsidRPr="005461A2" w:rsidRDefault="00B92363" w:rsidP="00B92363">
      <w:pPr>
        <w:pStyle w:val="NormalBold"/>
        <w:rPr>
          <w:noProof/>
        </w:rPr>
      </w:pPr>
      <w:r w:rsidRPr="005461A2">
        <w:rPr>
          <w:rStyle w:val="HideTWBExt"/>
          <w:b w:val="0"/>
        </w:rPr>
        <w:t>&lt;Article&gt;</w:t>
      </w:r>
      <w:r w:rsidRPr="005461A2">
        <w:rPr>
          <w:noProof/>
        </w:rPr>
        <w:t>Paragraaf 18</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2B9259B" w14:textId="77777777" w:rsidTr="00356448">
        <w:trPr>
          <w:trHeight w:hRule="exact" w:val="240"/>
          <w:jc w:val="center"/>
        </w:trPr>
        <w:tc>
          <w:tcPr>
            <w:tcW w:w="9752" w:type="dxa"/>
            <w:gridSpan w:val="2"/>
            <w:tcBorders>
              <w:top w:val="nil"/>
              <w:left w:val="nil"/>
              <w:bottom w:val="nil"/>
              <w:right w:val="nil"/>
            </w:tcBorders>
          </w:tcPr>
          <w:p w14:paraId="33C5B4E3" w14:textId="77777777" w:rsidR="00B92363" w:rsidRPr="005461A2" w:rsidRDefault="00B92363" w:rsidP="00356448">
            <w:pPr>
              <w:rPr>
                <w:noProof/>
              </w:rPr>
            </w:pPr>
          </w:p>
        </w:tc>
      </w:tr>
      <w:tr w:rsidR="00B92363" w:rsidRPr="005461A2" w14:paraId="3EB67977" w14:textId="77777777" w:rsidTr="00356448">
        <w:trPr>
          <w:trHeight w:val="240"/>
          <w:jc w:val="center"/>
        </w:trPr>
        <w:tc>
          <w:tcPr>
            <w:tcW w:w="4876" w:type="dxa"/>
            <w:tcBorders>
              <w:top w:val="nil"/>
              <w:left w:val="nil"/>
              <w:bottom w:val="nil"/>
              <w:right w:val="nil"/>
            </w:tcBorders>
          </w:tcPr>
          <w:p w14:paraId="53E48D8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216C5FF" w14:textId="77777777" w:rsidR="00B92363" w:rsidRPr="005461A2" w:rsidRDefault="00B92363" w:rsidP="00356448">
            <w:pPr>
              <w:pStyle w:val="AmColumnHeading"/>
              <w:rPr>
                <w:noProof/>
              </w:rPr>
            </w:pPr>
            <w:r w:rsidRPr="005461A2">
              <w:rPr>
                <w:noProof/>
              </w:rPr>
              <w:t>Amendement</w:t>
            </w:r>
          </w:p>
        </w:tc>
      </w:tr>
      <w:tr w:rsidR="00B92363" w:rsidRPr="005461A2" w14:paraId="2FB6DF27" w14:textId="77777777" w:rsidTr="00356448">
        <w:trPr>
          <w:jc w:val="center"/>
        </w:trPr>
        <w:tc>
          <w:tcPr>
            <w:tcW w:w="4876" w:type="dxa"/>
            <w:tcBorders>
              <w:top w:val="nil"/>
              <w:left w:val="nil"/>
              <w:bottom w:val="nil"/>
              <w:right w:val="nil"/>
            </w:tcBorders>
          </w:tcPr>
          <w:p w14:paraId="795E9C0D" w14:textId="77777777" w:rsidR="00B92363" w:rsidRPr="005461A2" w:rsidRDefault="00B92363" w:rsidP="00356448">
            <w:pPr>
              <w:pStyle w:val="Normal6a"/>
              <w:rPr>
                <w:noProof/>
              </w:rPr>
            </w:pPr>
            <w:r w:rsidRPr="005461A2">
              <w:rPr>
                <w:noProof/>
              </w:rPr>
              <w:t>18.</w:t>
            </w:r>
            <w:r w:rsidRPr="005461A2">
              <w:rPr>
                <w:noProof/>
              </w:rPr>
              <w:tab/>
              <w:t xml:space="preserve">onderstreept dat Europese </w:t>
            </w:r>
            <w:r w:rsidRPr="005461A2">
              <w:rPr>
                <w:b/>
                <w:i/>
                <w:noProof/>
              </w:rPr>
              <w:t>innovatieve</w:t>
            </w:r>
            <w:r w:rsidRPr="005461A2">
              <w:rPr>
                <w:noProof/>
              </w:rPr>
              <w:t xml:space="preserve"> bedrijven moeten worden beschermd tegen “killer acquisitions” en dat moet worden voorkomen dat innovatie, die vaak wordt ondersteund door Europese publieke onderzoeksfondsen, naar buiten de Unie wordt verplaatst; is van mening dat de concentratieverordening niet volstaat om het probleem van “killer acquisitions” aan te pakken; pleit ervoor om in het wetgevingsvoorstel optionele vormen van “steward ownership”, vergrendeling van activa en verschillende categorieën aandelen – met name aandelen van twee klassen, zoals vetoaandelen – op te nemen;</w:t>
            </w:r>
          </w:p>
        </w:tc>
        <w:tc>
          <w:tcPr>
            <w:tcW w:w="4876" w:type="dxa"/>
            <w:tcBorders>
              <w:top w:val="nil"/>
              <w:left w:val="nil"/>
              <w:bottom w:val="nil"/>
              <w:right w:val="nil"/>
            </w:tcBorders>
          </w:tcPr>
          <w:p w14:paraId="3D959D0D" w14:textId="77777777" w:rsidR="00B92363" w:rsidRPr="005461A2" w:rsidRDefault="00B92363" w:rsidP="00356448">
            <w:pPr>
              <w:pStyle w:val="Normal6a"/>
              <w:rPr>
                <w:noProof/>
              </w:rPr>
            </w:pPr>
            <w:r w:rsidRPr="005461A2">
              <w:rPr>
                <w:noProof/>
              </w:rPr>
              <w:t>18.</w:t>
            </w:r>
            <w:r w:rsidRPr="005461A2">
              <w:rPr>
                <w:noProof/>
              </w:rPr>
              <w:tab/>
              <w:t>onderstreept dat Europese bedrijven</w:t>
            </w:r>
            <w:r w:rsidRPr="005461A2">
              <w:rPr>
                <w:b/>
                <w:i/>
                <w:noProof/>
              </w:rPr>
              <w:t>, met name kmo’s en start-ups,</w:t>
            </w:r>
            <w:r w:rsidRPr="005461A2">
              <w:rPr>
                <w:noProof/>
              </w:rPr>
              <w:t xml:space="preserve"> moeten worden beschermd tegen “killer acquisitions” en dat moet worden voorkomen dat innovatie, die vaak wordt ondersteund door Europese publieke onderzoeksfondsen, naar buiten de Unie wordt verplaatst; is van mening dat de concentratieverordening niet volstaat om het probleem van “killer acquisitions” aan te pakken; pleit ervoor om in het wetgevingsvoorstel optionele vormen van “steward ownership”, vergrendeling van activa</w:t>
            </w:r>
            <w:r w:rsidRPr="005461A2">
              <w:rPr>
                <w:b/>
                <w:i/>
                <w:noProof/>
              </w:rPr>
              <w:t>, overdracht van bedrijven aan werknemers, in de vorm van coöperaties (buy-outs door werknemers),</w:t>
            </w:r>
            <w:r w:rsidRPr="005461A2">
              <w:rPr>
                <w:noProof/>
              </w:rPr>
              <w:t xml:space="preserve"> en verschillende categorieën aandelen – met name </w:t>
            </w:r>
            <w:r w:rsidRPr="005461A2">
              <w:rPr>
                <w:b/>
                <w:i/>
                <w:noProof/>
              </w:rPr>
              <w:t>loyaliteitsaandelen en</w:t>
            </w:r>
            <w:r w:rsidRPr="005461A2">
              <w:rPr>
                <w:noProof/>
              </w:rPr>
              <w:t xml:space="preserve"> aandelen van </w:t>
            </w:r>
            <w:r w:rsidRPr="005461A2">
              <w:rPr>
                <w:noProof/>
              </w:rPr>
              <w:lastRenderedPageBreak/>
              <w:t>twee klassen, zoals vetoaandelen – op te nemen;</w:t>
            </w:r>
          </w:p>
        </w:tc>
      </w:tr>
    </w:tbl>
    <w:p w14:paraId="159BB66F"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1B27CF2" w14:textId="77777777" w:rsidR="00B92363" w:rsidRPr="005461A2" w:rsidRDefault="00B92363" w:rsidP="00B92363">
      <w:pPr>
        <w:rPr>
          <w:noProof/>
        </w:rPr>
      </w:pPr>
      <w:r w:rsidRPr="005461A2">
        <w:rPr>
          <w:rStyle w:val="HideTWBExt"/>
        </w:rPr>
        <w:t>&lt;/Amend&gt;</w:t>
      </w:r>
    </w:p>
    <w:p w14:paraId="7F342A42"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139</w:t>
      </w:r>
      <w:r w:rsidRPr="005461A2">
        <w:rPr>
          <w:rStyle w:val="HideTWBExt"/>
          <w:b w:val="0"/>
        </w:rPr>
        <w:t>&lt;/NumAm&gt;</w:t>
      </w:r>
    </w:p>
    <w:p w14:paraId="0F46170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0EEEDE96" w14:textId="77777777" w:rsidR="00B92363" w:rsidRPr="005461A2" w:rsidRDefault="00B92363" w:rsidP="00B92363">
      <w:pPr>
        <w:pStyle w:val="NormalBold"/>
        <w:rPr>
          <w:noProof/>
        </w:rPr>
      </w:pPr>
      <w:r w:rsidRPr="005461A2">
        <w:rPr>
          <w:rStyle w:val="HideTWBExt"/>
          <w:b w:val="0"/>
        </w:rPr>
        <w:t>&lt;/RepeatBlock-By&gt;</w:t>
      </w:r>
    </w:p>
    <w:p w14:paraId="7CDDCEF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4590B6E" w14:textId="77777777" w:rsidR="00B92363" w:rsidRPr="005461A2" w:rsidRDefault="00B92363" w:rsidP="00B92363">
      <w:pPr>
        <w:pStyle w:val="NormalBold"/>
        <w:rPr>
          <w:noProof/>
        </w:rPr>
      </w:pPr>
      <w:r w:rsidRPr="005461A2">
        <w:rPr>
          <w:rStyle w:val="HideTWBExt"/>
          <w:b w:val="0"/>
        </w:rPr>
        <w:t>&lt;Article&gt;</w:t>
      </w:r>
      <w:r w:rsidRPr="005461A2">
        <w:rPr>
          <w:noProof/>
        </w:rPr>
        <w:t>Paragraaf 18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C8E01BC" w14:textId="77777777" w:rsidTr="00356448">
        <w:trPr>
          <w:trHeight w:hRule="exact" w:val="240"/>
          <w:jc w:val="center"/>
        </w:trPr>
        <w:tc>
          <w:tcPr>
            <w:tcW w:w="9752" w:type="dxa"/>
            <w:gridSpan w:val="2"/>
            <w:tcBorders>
              <w:top w:val="nil"/>
              <w:left w:val="nil"/>
              <w:bottom w:val="nil"/>
              <w:right w:val="nil"/>
            </w:tcBorders>
          </w:tcPr>
          <w:p w14:paraId="47185BFE" w14:textId="77777777" w:rsidR="00B92363" w:rsidRPr="005461A2" w:rsidRDefault="00B92363" w:rsidP="00356448">
            <w:pPr>
              <w:rPr>
                <w:noProof/>
              </w:rPr>
            </w:pPr>
          </w:p>
        </w:tc>
      </w:tr>
      <w:tr w:rsidR="00B92363" w:rsidRPr="005461A2" w14:paraId="29C0C87D" w14:textId="77777777" w:rsidTr="00356448">
        <w:trPr>
          <w:trHeight w:val="240"/>
          <w:jc w:val="center"/>
        </w:trPr>
        <w:tc>
          <w:tcPr>
            <w:tcW w:w="4876" w:type="dxa"/>
            <w:tcBorders>
              <w:top w:val="nil"/>
              <w:left w:val="nil"/>
              <w:bottom w:val="nil"/>
              <w:right w:val="nil"/>
            </w:tcBorders>
          </w:tcPr>
          <w:p w14:paraId="3EE5305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97C1F11" w14:textId="77777777" w:rsidR="00B92363" w:rsidRPr="005461A2" w:rsidRDefault="00B92363" w:rsidP="00356448">
            <w:pPr>
              <w:pStyle w:val="AmColumnHeading"/>
              <w:rPr>
                <w:noProof/>
              </w:rPr>
            </w:pPr>
            <w:r w:rsidRPr="005461A2">
              <w:rPr>
                <w:noProof/>
              </w:rPr>
              <w:t>Amendement</w:t>
            </w:r>
          </w:p>
        </w:tc>
      </w:tr>
      <w:tr w:rsidR="00B92363" w:rsidRPr="005461A2" w14:paraId="00C1A7BC" w14:textId="77777777" w:rsidTr="00356448">
        <w:trPr>
          <w:jc w:val="center"/>
        </w:trPr>
        <w:tc>
          <w:tcPr>
            <w:tcW w:w="4876" w:type="dxa"/>
            <w:tcBorders>
              <w:top w:val="nil"/>
              <w:left w:val="nil"/>
              <w:bottom w:val="nil"/>
              <w:right w:val="nil"/>
            </w:tcBorders>
          </w:tcPr>
          <w:p w14:paraId="63D819E2" w14:textId="77777777" w:rsidR="00B92363" w:rsidRPr="005461A2" w:rsidRDefault="00B92363" w:rsidP="00356448">
            <w:pPr>
              <w:pStyle w:val="Normal6a"/>
              <w:rPr>
                <w:noProof/>
              </w:rPr>
            </w:pPr>
          </w:p>
        </w:tc>
        <w:tc>
          <w:tcPr>
            <w:tcW w:w="4876" w:type="dxa"/>
            <w:tcBorders>
              <w:top w:val="nil"/>
              <w:left w:val="nil"/>
              <w:bottom w:val="nil"/>
              <w:right w:val="nil"/>
            </w:tcBorders>
          </w:tcPr>
          <w:p w14:paraId="7465CEF6" w14:textId="77777777" w:rsidR="00B92363" w:rsidRPr="005461A2" w:rsidRDefault="00B92363" w:rsidP="00356448">
            <w:pPr>
              <w:pStyle w:val="Normal6a"/>
              <w:rPr>
                <w:noProof/>
              </w:rPr>
            </w:pPr>
            <w:r w:rsidRPr="005461A2">
              <w:rPr>
                <w:b/>
                <w:i/>
                <w:noProof/>
              </w:rPr>
              <w:t>18 bis.</w:t>
            </w:r>
            <w:r w:rsidRPr="005461A2">
              <w:rPr>
                <w:noProof/>
              </w:rPr>
              <w:tab/>
            </w:r>
            <w:r w:rsidRPr="005461A2">
              <w:rPr>
                <w:b/>
                <w:i/>
                <w:noProof/>
              </w:rPr>
              <w:t>verzoekt de Commissie om in het kader van de initiatieven ter voltooiing van de 28e regeling aanvullende bepalingen inzake fusies van ESSU’s met ondernemingen uit derde landen te overwegen;</w:t>
            </w:r>
          </w:p>
        </w:tc>
      </w:tr>
    </w:tbl>
    <w:p w14:paraId="204C8E39"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3F8D9A8" w14:textId="77777777" w:rsidR="00B92363" w:rsidRPr="005461A2" w:rsidRDefault="00B92363" w:rsidP="00B92363">
      <w:pPr>
        <w:rPr>
          <w:noProof/>
        </w:rPr>
      </w:pPr>
      <w:r w:rsidRPr="005461A2">
        <w:rPr>
          <w:rStyle w:val="HideTWBExt"/>
        </w:rPr>
        <w:t>&lt;/Amend&gt;</w:t>
      </w:r>
    </w:p>
    <w:p w14:paraId="37AC7F2C"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140</w:t>
      </w:r>
      <w:r w:rsidRPr="005461A2">
        <w:rPr>
          <w:rStyle w:val="HideTWBExt"/>
          <w:b w:val="0"/>
        </w:rPr>
        <w:t>&lt;/NumAm&gt;</w:t>
      </w:r>
    </w:p>
    <w:p w14:paraId="6F978F5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24635DC4" w14:textId="77777777" w:rsidR="00B92363" w:rsidRPr="005461A2" w:rsidRDefault="00B92363" w:rsidP="00B92363">
      <w:pPr>
        <w:pStyle w:val="NormalBold"/>
        <w:rPr>
          <w:noProof/>
        </w:rPr>
      </w:pPr>
      <w:r w:rsidRPr="005461A2">
        <w:rPr>
          <w:rStyle w:val="HideTWBExt"/>
          <w:b w:val="0"/>
        </w:rPr>
        <w:t>&lt;/RepeatBlock-By&gt;</w:t>
      </w:r>
    </w:p>
    <w:p w14:paraId="1310FB9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D90FCCB" w14:textId="77777777" w:rsidR="00B92363" w:rsidRPr="005461A2" w:rsidRDefault="00B92363" w:rsidP="00B92363">
      <w:pPr>
        <w:pStyle w:val="NormalBold"/>
        <w:rPr>
          <w:noProof/>
        </w:rPr>
      </w:pPr>
      <w:r w:rsidRPr="005461A2">
        <w:rPr>
          <w:rStyle w:val="HideTWBExt"/>
          <w:b w:val="0"/>
        </w:rPr>
        <w:t>&lt;Article&gt;</w:t>
      </w:r>
      <w:r w:rsidRPr="005461A2">
        <w:rPr>
          <w:noProof/>
        </w:rPr>
        <w:t>Paragraaf 19</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688EC61" w14:textId="77777777" w:rsidTr="00356448">
        <w:trPr>
          <w:trHeight w:hRule="exact" w:val="240"/>
          <w:jc w:val="center"/>
        </w:trPr>
        <w:tc>
          <w:tcPr>
            <w:tcW w:w="9752" w:type="dxa"/>
            <w:gridSpan w:val="2"/>
            <w:tcBorders>
              <w:top w:val="nil"/>
              <w:left w:val="nil"/>
              <w:bottom w:val="nil"/>
              <w:right w:val="nil"/>
            </w:tcBorders>
          </w:tcPr>
          <w:p w14:paraId="0E3EB3EB" w14:textId="77777777" w:rsidR="00B92363" w:rsidRPr="005461A2" w:rsidRDefault="00B92363" w:rsidP="00356448">
            <w:pPr>
              <w:rPr>
                <w:noProof/>
              </w:rPr>
            </w:pPr>
          </w:p>
        </w:tc>
      </w:tr>
      <w:tr w:rsidR="00B92363" w:rsidRPr="005461A2" w14:paraId="54E39E09" w14:textId="77777777" w:rsidTr="00356448">
        <w:trPr>
          <w:trHeight w:val="240"/>
          <w:jc w:val="center"/>
        </w:trPr>
        <w:tc>
          <w:tcPr>
            <w:tcW w:w="4876" w:type="dxa"/>
            <w:tcBorders>
              <w:top w:val="nil"/>
              <w:left w:val="nil"/>
              <w:bottom w:val="nil"/>
              <w:right w:val="nil"/>
            </w:tcBorders>
          </w:tcPr>
          <w:p w14:paraId="1DE10CF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DBA733C" w14:textId="77777777" w:rsidR="00B92363" w:rsidRPr="005461A2" w:rsidRDefault="00B92363" w:rsidP="00356448">
            <w:pPr>
              <w:pStyle w:val="AmColumnHeading"/>
              <w:rPr>
                <w:noProof/>
              </w:rPr>
            </w:pPr>
            <w:r w:rsidRPr="005461A2">
              <w:rPr>
                <w:noProof/>
              </w:rPr>
              <w:t>Amendement</w:t>
            </w:r>
          </w:p>
        </w:tc>
      </w:tr>
      <w:tr w:rsidR="00B92363" w:rsidRPr="005461A2" w14:paraId="1C852B2A" w14:textId="77777777" w:rsidTr="00356448">
        <w:trPr>
          <w:jc w:val="center"/>
        </w:trPr>
        <w:tc>
          <w:tcPr>
            <w:tcW w:w="4876" w:type="dxa"/>
            <w:tcBorders>
              <w:top w:val="nil"/>
              <w:left w:val="nil"/>
              <w:bottom w:val="nil"/>
              <w:right w:val="nil"/>
            </w:tcBorders>
          </w:tcPr>
          <w:p w14:paraId="3B32A5EC" w14:textId="77777777" w:rsidR="00B92363" w:rsidRPr="005461A2" w:rsidRDefault="00B92363" w:rsidP="00356448">
            <w:pPr>
              <w:pStyle w:val="Normal6a"/>
              <w:rPr>
                <w:noProof/>
              </w:rPr>
            </w:pPr>
            <w:r w:rsidRPr="005461A2">
              <w:rPr>
                <w:b/>
                <w:i/>
                <w:noProof/>
              </w:rPr>
              <w:t>19.</w:t>
            </w:r>
            <w:r w:rsidRPr="005461A2">
              <w:rPr>
                <w:noProof/>
              </w:rPr>
              <w:tab/>
            </w:r>
            <w:r w:rsidRPr="005461A2">
              <w:rPr>
                <w:b/>
                <w:i/>
                <w:noProof/>
              </w:rPr>
              <w:t>maakt zich zorgen over het risico dat de bestaande normen voor de bescherming van de zwakkere partij in de nationale rechtsstelsels van de lidstaten worden ondermijnd;</w:t>
            </w:r>
          </w:p>
        </w:tc>
        <w:tc>
          <w:tcPr>
            <w:tcW w:w="4876" w:type="dxa"/>
            <w:tcBorders>
              <w:top w:val="nil"/>
              <w:left w:val="nil"/>
              <w:bottom w:val="nil"/>
              <w:right w:val="nil"/>
            </w:tcBorders>
          </w:tcPr>
          <w:p w14:paraId="211422BB" w14:textId="77777777" w:rsidR="00B92363" w:rsidRPr="005461A2" w:rsidRDefault="00B92363" w:rsidP="00356448">
            <w:pPr>
              <w:pStyle w:val="Normal6a"/>
              <w:rPr>
                <w:noProof/>
              </w:rPr>
            </w:pPr>
            <w:r w:rsidRPr="005461A2">
              <w:rPr>
                <w:b/>
                <w:i/>
                <w:noProof/>
              </w:rPr>
              <w:t>Schrappen</w:t>
            </w:r>
          </w:p>
        </w:tc>
      </w:tr>
    </w:tbl>
    <w:p w14:paraId="3BD5ABD2"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F2D6EA9" w14:textId="77777777" w:rsidR="00B92363" w:rsidRPr="005461A2" w:rsidRDefault="00B92363" w:rsidP="00B92363">
      <w:pPr>
        <w:rPr>
          <w:noProof/>
        </w:rPr>
      </w:pPr>
      <w:r w:rsidRPr="005461A2">
        <w:rPr>
          <w:rStyle w:val="HideTWBExt"/>
        </w:rPr>
        <w:t>&lt;/Amend&gt;</w:t>
      </w:r>
    </w:p>
    <w:p w14:paraId="11FD08FC"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141</w:t>
      </w:r>
      <w:r w:rsidRPr="005461A2">
        <w:rPr>
          <w:rStyle w:val="HideTWBExt"/>
          <w:b w:val="0"/>
        </w:rPr>
        <w:t>&lt;/NumAm&gt;</w:t>
      </w:r>
    </w:p>
    <w:p w14:paraId="334E55A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5F38EB04" w14:textId="77777777" w:rsidR="00B92363" w:rsidRPr="005461A2" w:rsidRDefault="00B92363" w:rsidP="00B92363">
      <w:pPr>
        <w:pStyle w:val="NormalBold"/>
        <w:rPr>
          <w:noProof/>
        </w:rPr>
      </w:pPr>
      <w:r w:rsidRPr="005461A2">
        <w:rPr>
          <w:rStyle w:val="HideTWBExt"/>
          <w:b w:val="0"/>
        </w:rPr>
        <w:t>&lt;/RepeatBlock-By&gt;</w:t>
      </w:r>
    </w:p>
    <w:p w14:paraId="259CE241"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EA09D60" w14:textId="77777777" w:rsidR="00B92363" w:rsidRPr="005461A2" w:rsidRDefault="00B92363" w:rsidP="00B92363">
      <w:pPr>
        <w:pStyle w:val="NormalBold"/>
        <w:rPr>
          <w:noProof/>
        </w:rPr>
      </w:pPr>
      <w:r w:rsidRPr="005461A2">
        <w:rPr>
          <w:rStyle w:val="HideTWBExt"/>
          <w:b w:val="0"/>
        </w:rPr>
        <w:t>&lt;Article&gt;</w:t>
      </w:r>
      <w:r w:rsidRPr="005461A2">
        <w:rPr>
          <w:noProof/>
        </w:rPr>
        <w:t>Paragraaf 19</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CD7AA41" w14:textId="77777777" w:rsidTr="00356448">
        <w:trPr>
          <w:trHeight w:hRule="exact" w:val="240"/>
          <w:jc w:val="center"/>
        </w:trPr>
        <w:tc>
          <w:tcPr>
            <w:tcW w:w="9752" w:type="dxa"/>
            <w:gridSpan w:val="2"/>
            <w:tcBorders>
              <w:top w:val="nil"/>
              <w:left w:val="nil"/>
              <w:bottom w:val="nil"/>
              <w:right w:val="nil"/>
            </w:tcBorders>
          </w:tcPr>
          <w:p w14:paraId="42C22379" w14:textId="77777777" w:rsidR="00B92363" w:rsidRPr="005461A2" w:rsidRDefault="00B92363" w:rsidP="00356448">
            <w:pPr>
              <w:rPr>
                <w:noProof/>
              </w:rPr>
            </w:pPr>
          </w:p>
        </w:tc>
      </w:tr>
      <w:tr w:rsidR="00B92363" w:rsidRPr="005461A2" w14:paraId="303B6278" w14:textId="77777777" w:rsidTr="00356448">
        <w:trPr>
          <w:trHeight w:val="240"/>
          <w:jc w:val="center"/>
        </w:trPr>
        <w:tc>
          <w:tcPr>
            <w:tcW w:w="4876" w:type="dxa"/>
            <w:tcBorders>
              <w:top w:val="nil"/>
              <w:left w:val="nil"/>
              <w:bottom w:val="nil"/>
              <w:right w:val="nil"/>
            </w:tcBorders>
          </w:tcPr>
          <w:p w14:paraId="68AB5C8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1096383" w14:textId="77777777" w:rsidR="00B92363" w:rsidRPr="005461A2" w:rsidRDefault="00B92363" w:rsidP="00356448">
            <w:pPr>
              <w:pStyle w:val="AmColumnHeading"/>
              <w:rPr>
                <w:noProof/>
              </w:rPr>
            </w:pPr>
            <w:r w:rsidRPr="005461A2">
              <w:rPr>
                <w:noProof/>
              </w:rPr>
              <w:t>Amendement</w:t>
            </w:r>
          </w:p>
        </w:tc>
      </w:tr>
      <w:tr w:rsidR="00B92363" w:rsidRPr="005461A2" w14:paraId="72E7AC8E" w14:textId="77777777" w:rsidTr="00356448">
        <w:trPr>
          <w:jc w:val="center"/>
        </w:trPr>
        <w:tc>
          <w:tcPr>
            <w:tcW w:w="4876" w:type="dxa"/>
            <w:tcBorders>
              <w:top w:val="nil"/>
              <w:left w:val="nil"/>
              <w:bottom w:val="nil"/>
              <w:right w:val="nil"/>
            </w:tcBorders>
          </w:tcPr>
          <w:p w14:paraId="713D732D" w14:textId="77777777" w:rsidR="00B92363" w:rsidRPr="005461A2" w:rsidRDefault="00B92363" w:rsidP="00356448">
            <w:pPr>
              <w:pStyle w:val="Normal6a"/>
              <w:rPr>
                <w:noProof/>
              </w:rPr>
            </w:pPr>
            <w:r w:rsidRPr="005461A2">
              <w:rPr>
                <w:b/>
                <w:i/>
                <w:noProof/>
              </w:rPr>
              <w:t>19.</w:t>
            </w:r>
            <w:r w:rsidRPr="005461A2">
              <w:rPr>
                <w:noProof/>
              </w:rPr>
              <w:tab/>
            </w:r>
            <w:r w:rsidRPr="005461A2">
              <w:rPr>
                <w:b/>
                <w:i/>
                <w:noProof/>
              </w:rPr>
              <w:t>maakt zich zorgen over het risico dat de bestaande normen voor de bescherming van de zwakkere partij in de nationale rechtsstelsels van de lidstaten worden ondermijnd;</w:t>
            </w:r>
          </w:p>
        </w:tc>
        <w:tc>
          <w:tcPr>
            <w:tcW w:w="4876" w:type="dxa"/>
            <w:tcBorders>
              <w:top w:val="nil"/>
              <w:left w:val="nil"/>
              <w:bottom w:val="nil"/>
              <w:right w:val="nil"/>
            </w:tcBorders>
          </w:tcPr>
          <w:p w14:paraId="5D788087" w14:textId="77777777" w:rsidR="00B92363" w:rsidRPr="005461A2" w:rsidRDefault="00B92363" w:rsidP="00356448">
            <w:pPr>
              <w:pStyle w:val="Normal6a"/>
              <w:rPr>
                <w:noProof/>
              </w:rPr>
            </w:pPr>
            <w:r w:rsidRPr="005461A2">
              <w:rPr>
                <w:b/>
                <w:i/>
                <w:noProof/>
              </w:rPr>
              <w:t>Schrappen</w:t>
            </w:r>
          </w:p>
        </w:tc>
      </w:tr>
    </w:tbl>
    <w:p w14:paraId="3CD3CAE8"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41C01EC" w14:textId="77777777" w:rsidR="00B92363" w:rsidRPr="005461A2" w:rsidRDefault="00B92363" w:rsidP="00B92363">
      <w:pPr>
        <w:rPr>
          <w:noProof/>
        </w:rPr>
      </w:pPr>
      <w:r w:rsidRPr="005461A2">
        <w:rPr>
          <w:rStyle w:val="HideTWBExt"/>
        </w:rPr>
        <w:t>&lt;/Amend&gt;</w:t>
      </w:r>
    </w:p>
    <w:p w14:paraId="439AF54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142</w:t>
      </w:r>
      <w:r w:rsidRPr="005461A2">
        <w:rPr>
          <w:rStyle w:val="HideTWBExt"/>
          <w:b w:val="0"/>
        </w:rPr>
        <w:t>&lt;/NumAm&gt;</w:t>
      </w:r>
    </w:p>
    <w:p w14:paraId="2ABFDD0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Arash Saeidi</w:t>
      </w:r>
      <w:r w:rsidRPr="005461A2">
        <w:rPr>
          <w:rStyle w:val="HideTWBExt"/>
          <w:b w:val="0"/>
        </w:rPr>
        <w:t>&lt;/Members&gt;</w:t>
      </w:r>
    </w:p>
    <w:p w14:paraId="1D8E957B" w14:textId="77777777" w:rsidR="00B92363" w:rsidRPr="005461A2" w:rsidRDefault="00B92363" w:rsidP="00B92363">
      <w:pPr>
        <w:rPr>
          <w:noProof/>
        </w:rPr>
      </w:pPr>
      <w:r w:rsidRPr="005461A2">
        <w:rPr>
          <w:rStyle w:val="HideTWBExt"/>
        </w:rPr>
        <w:t>&lt;AuNomDe&gt;</w:t>
      </w:r>
      <w:r w:rsidRPr="005461A2">
        <w:rPr>
          <w:rStyle w:val="HideTWBInt"/>
        </w:rPr>
        <w:t>{The Left}</w:t>
      </w:r>
      <w:r w:rsidRPr="005461A2">
        <w:rPr>
          <w:noProof/>
        </w:rPr>
        <w:t>namens de Fractie The Left</w:t>
      </w:r>
      <w:r w:rsidRPr="005461A2">
        <w:rPr>
          <w:rStyle w:val="HideTWBExt"/>
        </w:rPr>
        <w:t>&lt;/AuNomDe&gt;</w:t>
      </w:r>
    </w:p>
    <w:p w14:paraId="02095DEA" w14:textId="77777777" w:rsidR="00B92363" w:rsidRPr="005461A2" w:rsidRDefault="00B92363" w:rsidP="00B92363">
      <w:pPr>
        <w:pStyle w:val="NormalBold"/>
        <w:rPr>
          <w:noProof/>
        </w:rPr>
      </w:pPr>
      <w:r w:rsidRPr="005461A2">
        <w:rPr>
          <w:rStyle w:val="HideTWBExt"/>
          <w:b w:val="0"/>
        </w:rPr>
        <w:t>&lt;/RepeatBlock-By&gt;</w:t>
      </w:r>
    </w:p>
    <w:p w14:paraId="3C647F6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6783808" w14:textId="77777777" w:rsidR="00B92363" w:rsidRPr="005461A2" w:rsidRDefault="00B92363" w:rsidP="00B92363">
      <w:pPr>
        <w:pStyle w:val="NormalBold"/>
        <w:rPr>
          <w:noProof/>
        </w:rPr>
      </w:pPr>
      <w:r w:rsidRPr="005461A2">
        <w:rPr>
          <w:rStyle w:val="HideTWBExt"/>
          <w:b w:val="0"/>
        </w:rPr>
        <w:t>&lt;Article&gt;</w:t>
      </w:r>
      <w:r w:rsidRPr="005461A2">
        <w:rPr>
          <w:noProof/>
        </w:rPr>
        <w:t>Paragraaf 19</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7487134" w14:textId="77777777" w:rsidTr="00356448">
        <w:trPr>
          <w:trHeight w:hRule="exact" w:val="240"/>
          <w:jc w:val="center"/>
        </w:trPr>
        <w:tc>
          <w:tcPr>
            <w:tcW w:w="9752" w:type="dxa"/>
            <w:gridSpan w:val="2"/>
            <w:tcBorders>
              <w:top w:val="nil"/>
              <w:left w:val="nil"/>
              <w:bottom w:val="nil"/>
              <w:right w:val="nil"/>
            </w:tcBorders>
          </w:tcPr>
          <w:p w14:paraId="7D0A82CA" w14:textId="77777777" w:rsidR="00B92363" w:rsidRPr="005461A2" w:rsidRDefault="00B92363" w:rsidP="00356448">
            <w:pPr>
              <w:rPr>
                <w:noProof/>
              </w:rPr>
            </w:pPr>
          </w:p>
        </w:tc>
      </w:tr>
      <w:tr w:rsidR="00B92363" w:rsidRPr="005461A2" w14:paraId="13F12C7E" w14:textId="77777777" w:rsidTr="00356448">
        <w:trPr>
          <w:trHeight w:val="240"/>
          <w:jc w:val="center"/>
        </w:trPr>
        <w:tc>
          <w:tcPr>
            <w:tcW w:w="4876" w:type="dxa"/>
            <w:tcBorders>
              <w:top w:val="nil"/>
              <w:left w:val="nil"/>
              <w:bottom w:val="nil"/>
              <w:right w:val="nil"/>
            </w:tcBorders>
          </w:tcPr>
          <w:p w14:paraId="512B881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E0FEC84" w14:textId="77777777" w:rsidR="00B92363" w:rsidRPr="005461A2" w:rsidRDefault="00B92363" w:rsidP="00356448">
            <w:pPr>
              <w:pStyle w:val="AmColumnHeading"/>
              <w:rPr>
                <w:noProof/>
              </w:rPr>
            </w:pPr>
            <w:r w:rsidRPr="005461A2">
              <w:rPr>
                <w:noProof/>
              </w:rPr>
              <w:t>Amendement</w:t>
            </w:r>
          </w:p>
        </w:tc>
      </w:tr>
      <w:tr w:rsidR="00B92363" w:rsidRPr="005461A2" w14:paraId="23558326" w14:textId="77777777" w:rsidTr="00356448">
        <w:trPr>
          <w:jc w:val="center"/>
        </w:trPr>
        <w:tc>
          <w:tcPr>
            <w:tcW w:w="4876" w:type="dxa"/>
            <w:tcBorders>
              <w:top w:val="nil"/>
              <w:left w:val="nil"/>
              <w:bottom w:val="nil"/>
              <w:right w:val="nil"/>
            </w:tcBorders>
          </w:tcPr>
          <w:p w14:paraId="26449B84" w14:textId="77777777" w:rsidR="00B92363" w:rsidRPr="005461A2" w:rsidRDefault="00B92363" w:rsidP="00356448">
            <w:pPr>
              <w:pStyle w:val="Normal6a"/>
              <w:rPr>
                <w:noProof/>
              </w:rPr>
            </w:pPr>
            <w:r w:rsidRPr="005461A2">
              <w:rPr>
                <w:noProof/>
              </w:rPr>
              <w:t>19.</w:t>
            </w:r>
            <w:r w:rsidRPr="005461A2">
              <w:rPr>
                <w:noProof/>
              </w:rPr>
              <w:tab/>
              <w:t>maakt zich zorgen over het risico dat de bestaande normen voor de bescherming van de zwakkere partij in de nationale rechtsstelsels van de lidstaten worden ondermijnd;</w:t>
            </w:r>
          </w:p>
        </w:tc>
        <w:tc>
          <w:tcPr>
            <w:tcW w:w="4876" w:type="dxa"/>
            <w:tcBorders>
              <w:top w:val="nil"/>
              <w:left w:val="nil"/>
              <w:bottom w:val="nil"/>
              <w:right w:val="nil"/>
            </w:tcBorders>
          </w:tcPr>
          <w:p w14:paraId="310EE435" w14:textId="77777777" w:rsidR="00B92363" w:rsidRPr="005461A2" w:rsidRDefault="00B92363" w:rsidP="00356448">
            <w:pPr>
              <w:pStyle w:val="Normal6a"/>
              <w:rPr>
                <w:noProof/>
              </w:rPr>
            </w:pPr>
            <w:r w:rsidRPr="005461A2">
              <w:rPr>
                <w:noProof/>
              </w:rPr>
              <w:t>19.</w:t>
            </w:r>
            <w:r w:rsidRPr="005461A2">
              <w:rPr>
                <w:noProof/>
              </w:rPr>
              <w:tab/>
              <w:t xml:space="preserve">maakt zich zorgen over het risico dat de bestaande normen voor de bescherming van de zwakkere partij in de nationale rechtsstelsels van de lidstaten worden ondermijnd; </w:t>
            </w:r>
            <w:r w:rsidRPr="005461A2">
              <w:rPr>
                <w:b/>
                <w:bCs/>
                <w:i/>
                <w:iCs/>
                <w:noProof/>
              </w:rPr>
              <w:t>benadrukt dat het van essentieel belang is om elke vorm van achteruitgang strikt te voorkomen en ervoor te zorgen dat de beschermingsnormen in geen geval kunnen worden omzeild of ondermijnd of met elkaar concurreren; dringt aan op de invoering van doeltreffende controlemechanismen en afschrikkende sancties om de strikte naleving ervan te waarborgen;</w:t>
            </w:r>
          </w:p>
        </w:tc>
      </w:tr>
    </w:tbl>
    <w:p w14:paraId="2294FDA2"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48D2E580" w14:textId="77777777" w:rsidR="00B92363" w:rsidRPr="005461A2" w:rsidRDefault="00B92363" w:rsidP="00B92363">
      <w:pPr>
        <w:rPr>
          <w:noProof/>
        </w:rPr>
      </w:pPr>
      <w:r w:rsidRPr="005461A2">
        <w:rPr>
          <w:rStyle w:val="HideTWBExt"/>
        </w:rPr>
        <w:t>&lt;/Amend&gt;</w:t>
      </w:r>
    </w:p>
    <w:p w14:paraId="7085A17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143</w:t>
      </w:r>
      <w:r w:rsidRPr="005461A2">
        <w:rPr>
          <w:rStyle w:val="HideTWBExt"/>
          <w:b w:val="0"/>
        </w:rPr>
        <w:t>&lt;/NumAm&gt;</w:t>
      </w:r>
    </w:p>
    <w:p w14:paraId="5190B69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37BA7117" w14:textId="77777777" w:rsidR="00B92363" w:rsidRPr="005461A2" w:rsidRDefault="00B92363" w:rsidP="00B92363">
      <w:pPr>
        <w:pStyle w:val="NormalBold"/>
        <w:rPr>
          <w:noProof/>
        </w:rPr>
      </w:pPr>
      <w:r w:rsidRPr="005461A2">
        <w:rPr>
          <w:rStyle w:val="HideTWBExt"/>
          <w:b w:val="0"/>
        </w:rPr>
        <w:t>&lt;/RepeatBlock-By&gt;</w:t>
      </w:r>
    </w:p>
    <w:p w14:paraId="069140D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D716EDF" w14:textId="77777777" w:rsidR="00B92363" w:rsidRPr="005461A2" w:rsidRDefault="00B92363" w:rsidP="00B92363">
      <w:pPr>
        <w:pStyle w:val="NormalBold"/>
        <w:rPr>
          <w:noProof/>
        </w:rPr>
      </w:pPr>
      <w:r w:rsidRPr="005461A2">
        <w:rPr>
          <w:rStyle w:val="HideTWBExt"/>
          <w:b w:val="0"/>
        </w:rPr>
        <w:t>&lt;Article&gt;</w:t>
      </w:r>
      <w:r w:rsidRPr="005461A2">
        <w:rPr>
          <w:noProof/>
        </w:rPr>
        <w:t>Paragraaf 19</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10737AE" w14:textId="77777777" w:rsidTr="00356448">
        <w:trPr>
          <w:trHeight w:hRule="exact" w:val="240"/>
          <w:jc w:val="center"/>
        </w:trPr>
        <w:tc>
          <w:tcPr>
            <w:tcW w:w="9752" w:type="dxa"/>
            <w:gridSpan w:val="2"/>
            <w:tcBorders>
              <w:top w:val="nil"/>
              <w:left w:val="nil"/>
              <w:bottom w:val="nil"/>
              <w:right w:val="nil"/>
            </w:tcBorders>
          </w:tcPr>
          <w:p w14:paraId="53B710AA" w14:textId="77777777" w:rsidR="00B92363" w:rsidRPr="005461A2" w:rsidRDefault="00B92363" w:rsidP="00356448">
            <w:pPr>
              <w:rPr>
                <w:noProof/>
              </w:rPr>
            </w:pPr>
          </w:p>
        </w:tc>
      </w:tr>
      <w:tr w:rsidR="00B92363" w:rsidRPr="005461A2" w14:paraId="561F6C01" w14:textId="77777777" w:rsidTr="00356448">
        <w:trPr>
          <w:trHeight w:val="240"/>
          <w:jc w:val="center"/>
        </w:trPr>
        <w:tc>
          <w:tcPr>
            <w:tcW w:w="4876" w:type="dxa"/>
            <w:tcBorders>
              <w:top w:val="nil"/>
              <w:left w:val="nil"/>
              <w:bottom w:val="nil"/>
              <w:right w:val="nil"/>
            </w:tcBorders>
          </w:tcPr>
          <w:p w14:paraId="7CEFD397" w14:textId="77777777" w:rsidR="00B92363" w:rsidRPr="005461A2" w:rsidRDefault="00B92363" w:rsidP="00356448">
            <w:pPr>
              <w:pStyle w:val="AmColumnHeading"/>
              <w:rPr>
                <w:noProof/>
              </w:rPr>
            </w:pPr>
            <w:r w:rsidRPr="005461A2">
              <w:rPr>
                <w:noProof/>
              </w:rPr>
              <w:lastRenderedPageBreak/>
              <w:t>Ontwerpresolutie</w:t>
            </w:r>
          </w:p>
        </w:tc>
        <w:tc>
          <w:tcPr>
            <w:tcW w:w="4876" w:type="dxa"/>
            <w:tcBorders>
              <w:top w:val="nil"/>
              <w:left w:val="nil"/>
              <w:bottom w:val="nil"/>
              <w:right w:val="nil"/>
            </w:tcBorders>
          </w:tcPr>
          <w:p w14:paraId="17954FB4" w14:textId="77777777" w:rsidR="00B92363" w:rsidRPr="005461A2" w:rsidRDefault="00B92363" w:rsidP="00356448">
            <w:pPr>
              <w:pStyle w:val="AmColumnHeading"/>
              <w:rPr>
                <w:noProof/>
              </w:rPr>
            </w:pPr>
            <w:r w:rsidRPr="005461A2">
              <w:rPr>
                <w:noProof/>
              </w:rPr>
              <w:t>Amendement</w:t>
            </w:r>
          </w:p>
        </w:tc>
      </w:tr>
      <w:tr w:rsidR="00B92363" w:rsidRPr="005461A2" w14:paraId="09F44BCA" w14:textId="77777777" w:rsidTr="00356448">
        <w:trPr>
          <w:jc w:val="center"/>
        </w:trPr>
        <w:tc>
          <w:tcPr>
            <w:tcW w:w="4876" w:type="dxa"/>
            <w:tcBorders>
              <w:top w:val="nil"/>
              <w:left w:val="nil"/>
              <w:bottom w:val="nil"/>
              <w:right w:val="nil"/>
            </w:tcBorders>
          </w:tcPr>
          <w:p w14:paraId="0E7F445F" w14:textId="77777777" w:rsidR="00B92363" w:rsidRPr="005461A2" w:rsidRDefault="00B92363" w:rsidP="00356448">
            <w:pPr>
              <w:pStyle w:val="Normal6a"/>
              <w:rPr>
                <w:noProof/>
              </w:rPr>
            </w:pPr>
            <w:r w:rsidRPr="005461A2">
              <w:rPr>
                <w:noProof/>
              </w:rPr>
              <w:t>19.</w:t>
            </w:r>
            <w:r w:rsidRPr="005461A2">
              <w:rPr>
                <w:noProof/>
              </w:rPr>
              <w:tab/>
              <w:t xml:space="preserve">maakt zich zorgen over het risico dat de bestaande normen </w:t>
            </w:r>
            <w:r w:rsidRPr="005461A2">
              <w:rPr>
                <w:b/>
                <w:i/>
                <w:noProof/>
              </w:rPr>
              <w:t>voor</w:t>
            </w:r>
            <w:r w:rsidRPr="005461A2">
              <w:rPr>
                <w:noProof/>
              </w:rPr>
              <w:t xml:space="preserve"> de bescherming van de zwakkere partij in de nationale rechtsstelsels van de lidstaten worden ondermijnd;</w:t>
            </w:r>
          </w:p>
        </w:tc>
        <w:tc>
          <w:tcPr>
            <w:tcW w:w="4876" w:type="dxa"/>
            <w:tcBorders>
              <w:top w:val="nil"/>
              <w:left w:val="nil"/>
              <w:bottom w:val="nil"/>
              <w:right w:val="nil"/>
            </w:tcBorders>
          </w:tcPr>
          <w:p w14:paraId="436EBA77" w14:textId="77777777" w:rsidR="00B92363" w:rsidRPr="005461A2" w:rsidRDefault="00B92363" w:rsidP="00356448">
            <w:pPr>
              <w:pStyle w:val="Normal6a"/>
              <w:rPr>
                <w:noProof/>
              </w:rPr>
            </w:pPr>
            <w:r w:rsidRPr="005461A2">
              <w:rPr>
                <w:noProof/>
              </w:rPr>
              <w:t>19.</w:t>
            </w:r>
            <w:r w:rsidRPr="005461A2">
              <w:rPr>
                <w:noProof/>
              </w:rPr>
              <w:tab/>
              <w:t xml:space="preserve">maakt zich zorgen over het risico dat de bestaande normen </w:t>
            </w:r>
            <w:r w:rsidRPr="005461A2">
              <w:rPr>
                <w:b/>
                <w:i/>
                <w:noProof/>
              </w:rPr>
              <w:t>op nationaal en/of Europees niveau die de rechtszekerheid bevorderen en het openbaar belang beschermen, zoals de voorkoming van witwassen, de naleving van EU-sanctieregelingen en</w:t>
            </w:r>
            <w:r w:rsidRPr="005461A2">
              <w:rPr>
                <w:noProof/>
              </w:rPr>
              <w:t xml:space="preserve"> de bescherming van de zwakkere partij in de nationale rechtsstelsels van de lidstaten</w:t>
            </w:r>
            <w:r w:rsidRPr="005461A2">
              <w:rPr>
                <w:b/>
                <w:i/>
                <w:noProof/>
              </w:rPr>
              <w:t>,</w:t>
            </w:r>
            <w:r w:rsidRPr="005461A2">
              <w:rPr>
                <w:noProof/>
              </w:rPr>
              <w:t xml:space="preserve"> worden ondermijnd;</w:t>
            </w:r>
          </w:p>
        </w:tc>
      </w:tr>
    </w:tbl>
    <w:p w14:paraId="7C0C2EB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A69145E" w14:textId="77777777" w:rsidR="00B92363" w:rsidRPr="005461A2" w:rsidRDefault="00B92363" w:rsidP="00B92363">
      <w:pPr>
        <w:rPr>
          <w:noProof/>
        </w:rPr>
      </w:pPr>
      <w:r w:rsidRPr="005461A2">
        <w:rPr>
          <w:rStyle w:val="HideTWBExt"/>
        </w:rPr>
        <w:t>&lt;/Amend&gt;</w:t>
      </w:r>
    </w:p>
    <w:p w14:paraId="06A12D5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144</w:t>
      </w:r>
      <w:r w:rsidRPr="005461A2">
        <w:rPr>
          <w:rStyle w:val="HideTWBExt"/>
          <w:b w:val="0"/>
        </w:rPr>
        <w:t>&lt;/NumAm&gt;</w:t>
      </w:r>
    </w:p>
    <w:p w14:paraId="7055240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0D539D40" w14:textId="77777777" w:rsidR="00B92363" w:rsidRPr="005461A2" w:rsidRDefault="00B92363" w:rsidP="00B92363">
      <w:pPr>
        <w:pStyle w:val="NormalBold"/>
        <w:rPr>
          <w:noProof/>
        </w:rPr>
      </w:pPr>
      <w:r w:rsidRPr="005461A2">
        <w:rPr>
          <w:rStyle w:val="HideTWBExt"/>
          <w:b w:val="0"/>
        </w:rPr>
        <w:t>&lt;/RepeatBlock-By&gt;</w:t>
      </w:r>
    </w:p>
    <w:p w14:paraId="5BC4540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5D857BA" w14:textId="77777777" w:rsidR="00B92363" w:rsidRPr="005461A2" w:rsidRDefault="00B92363" w:rsidP="00B92363">
      <w:pPr>
        <w:pStyle w:val="NormalBold"/>
        <w:rPr>
          <w:noProof/>
        </w:rPr>
      </w:pPr>
      <w:r w:rsidRPr="005461A2">
        <w:rPr>
          <w:rStyle w:val="HideTWBExt"/>
          <w:b w:val="0"/>
        </w:rPr>
        <w:t>&lt;Article&gt;</w:t>
      </w:r>
      <w:r w:rsidRPr="005461A2">
        <w:rPr>
          <w:noProof/>
        </w:rPr>
        <w:t>Paragraaf 19</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9EB6F0B" w14:textId="77777777" w:rsidTr="00356448">
        <w:trPr>
          <w:trHeight w:hRule="exact" w:val="240"/>
          <w:jc w:val="center"/>
        </w:trPr>
        <w:tc>
          <w:tcPr>
            <w:tcW w:w="9752" w:type="dxa"/>
            <w:gridSpan w:val="2"/>
            <w:tcBorders>
              <w:top w:val="nil"/>
              <w:left w:val="nil"/>
              <w:bottom w:val="nil"/>
              <w:right w:val="nil"/>
            </w:tcBorders>
          </w:tcPr>
          <w:p w14:paraId="27AA437A" w14:textId="77777777" w:rsidR="00B92363" w:rsidRPr="005461A2" w:rsidRDefault="00B92363" w:rsidP="00356448">
            <w:pPr>
              <w:rPr>
                <w:noProof/>
              </w:rPr>
            </w:pPr>
          </w:p>
        </w:tc>
      </w:tr>
      <w:tr w:rsidR="00B92363" w:rsidRPr="005461A2" w14:paraId="49FB5607" w14:textId="77777777" w:rsidTr="00356448">
        <w:trPr>
          <w:trHeight w:val="240"/>
          <w:jc w:val="center"/>
        </w:trPr>
        <w:tc>
          <w:tcPr>
            <w:tcW w:w="4876" w:type="dxa"/>
            <w:tcBorders>
              <w:top w:val="nil"/>
              <w:left w:val="nil"/>
              <w:bottom w:val="nil"/>
              <w:right w:val="nil"/>
            </w:tcBorders>
          </w:tcPr>
          <w:p w14:paraId="680FDD0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39F1BD3" w14:textId="77777777" w:rsidR="00B92363" w:rsidRPr="005461A2" w:rsidRDefault="00B92363" w:rsidP="00356448">
            <w:pPr>
              <w:pStyle w:val="AmColumnHeading"/>
              <w:rPr>
                <w:noProof/>
              </w:rPr>
            </w:pPr>
            <w:r w:rsidRPr="005461A2">
              <w:rPr>
                <w:noProof/>
              </w:rPr>
              <w:t>Amendement</w:t>
            </w:r>
          </w:p>
        </w:tc>
      </w:tr>
      <w:tr w:rsidR="00B92363" w:rsidRPr="005461A2" w14:paraId="6C9ED865" w14:textId="77777777" w:rsidTr="00356448">
        <w:trPr>
          <w:jc w:val="center"/>
        </w:trPr>
        <w:tc>
          <w:tcPr>
            <w:tcW w:w="4876" w:type="dxa"/>
            <w:tcBorders>
              <w:top w:val="nil"/>
              <w:left w:val="nil"/>
              <w:bottom w:val="nil"/>
              <w:right w:val="nil"/>
            </w:tcBorders>
          </w:tcPr>
          <w:p w14:paraId="4A20255B" w14:textId="77777777" w:rsidR="00B92363" w:rsidRPr="005461A2" w:rsidRDefault="00B92363" w:rsidP="00356448">
            <w:pPr>
              <w:pStyle w:val="Normal6a"/>
              <w:rPr>
                <w:noProof/>
              </w:rPr>
            </w:pPr>
            <w:r w:rsidRPr="005461A2">
              <w:rPr>
                <w:noProof/>
              </w:rPr>
              <w:t>19.</w:t>
            </w:r>
            <w:r w:rsidRPr="005461A2">
              <w:rPr>
                <w:noProof/>
              </w:rPr>
              <w:tab/>
              <w:t>maakt zich zorgen over het risico dat de bestaande normen voor de bescherming van de zwakkere partij in de nationale rechtsstelsels van de lidstaten worden ondermijnd;</w:t>
            </w:r>
          </w:p>
        </w:tc>
        <w:tc>
          <w:tcPr>
            <w:tcW w:w="4876" w:type="dxa"/>
            <w:tcBorders>
              <w:top w:val="nil"/>
              <w:left w:val="nil"/>
              <w:bottom w:val="nil"/>
              <w:right w:val="nil"/>
            </w:tcBorders>
          </w:tcPr>
          <w:p w14:paraId="4E45F397" w14:textId="77777777" w:rsidR="00B92363" w:rsidRPr="005461A2" w:rsidRDefault="00B92363" w:rsidP="00356448">
            <w:pPr>
              <w:pStyle w:val="Normal6a"/>
              <w:rPr>
                <w:noProof/>
              </w:rPr>
            </w:pPr>
            <w:r w:rsidRPr="005461A2">
              <w:rPr>
                <w:noProof/>
              </w:rPr>
              <w:t>19.</w:t>
            </w:r>
            <w:r w:rsidRPr="005461A2">
              <w:rPr>
                <w:noProof/>
              </w:rPr>
              <w:tab/>
              <w:t xml:space="preserve">maakt zich zorgen over het risico dat de bestaande normen voor de bescherming van de zwakkere partij in de nationale rechtsstelsels van de lidstaten worden ondermijnd; </w:t>
            </w:r>
            <w:r w:rsidRPr="005461A2">
              <w:rPr>
                <w:b/>
                <w:i/>
                <w:noProof/>
              </w:rPr>
              <w:t>herhaalt dat elke ESSU moet voldoen aan de vereisten van het arbeidsrecht van de Unie en de lidstaten;</w:t>
            </w:r>
          </w:p>
        </w:tc>
      </w:tr>
    </w:tbl>
    <w:p w14:paraId="24E0942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6A06094" w14:textId="77777777" w:rsidR="00B92363" w:rsidRPr="005461A2" w:rsidRDefault="00B92363" w:rsidP="00B92363">
      <w:pPr>
        <w:rPr>
          <w:noProof/>
        </w:rPr>
      </w:pPr>
      <w:r w:rsidRPr="005461A2">
        <w:rPr>
          <w:rStyle w:val="HideTWBExt"/>
        </w:rPr>
        <w:t>&lt;/Amend&gt;</w:t>
      </w:r>
    </w:p>
    <w:p w14:paraId="7C0F662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145</w:t>
      </w:r>
      <w:r w:rsidRPr="005461A2">
        <w:rPr>
          <w:rStyle w:val="HideTWBExt"/>
          <w:b w:val="0"/>
        </w:rPr>
        <w:t>&lt;/NumAm&gt;</w:t>
      </w:r>
    </w:p>
    <w:p w14:paraId="75CECEB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19DC4521" w14:textId="77777777" w:rsidR="00B92363" w:rsidRPr="005461A2" w:rsidRDefault="00B92363" w:rsidP="00B92363">
      <w:pPr>
        <w:pStyle w:val="NormalBold"/>
        <w:rPr>
          <w:noProof/>
        </w:rPr>
      </w:pPr>
      <w:r w:rsidRPr="005461A2">
        <w:rPr>
          <w:rStyle w:val="HideTWBExt"/>
          <w:b w:val="0"/>
        </w:rPr>
        <w:t>&lt;/RepeatBlock-By&gt;</w:t>
      </w:r>
    </w:p>
    <w:p w14:paraId="3254BAF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7953D24" w14:textId="77777777" w:rsidR="00B92363" w:rsidRPr="005461A2" w:rsidRDefault="00B92363" w:rsidP="00B92363">
      <w:pPr>
        <w:pStyle w:val="NormalBold"/>
        <w:rPr>
          <w:noProof/>
        </w:rPr>
      </w:pPr>
      <w:r w:rsidRPr="005461A2">
        <w:rPr>
          <w:rStyle w:val="HideTWBExt"/>
          <w:b w:val="0"/>
        </w:rPr>
        <w:t>&lt;Article&gt;</w:t>
      </w:r>
      <w:r w:rsidRPr="005461A2">
        <w:rPr>
          <w:noProof/>
        </w:rPr>
        <w:t>Paragraaf 19</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E59902A" w14:textId="77777777" w:rsidTr="00356448">
        <w:trPr>
          <w:trHeight w:hRule="exact" w:val="240"/>
          <w:jc w:val="center"/>
        </w:trPr>
        <w:tc>
          <w:tcPr>
            <w:tcW w:w="9752" w:type="dxa"/>
            <w:gridSpan w:val="2"/>
            <w:tcBorders>
              <w:top w:val="nil"/>
              <w:left w:val="nil"/>
              <w:bottom w:val="nil"/>
              <w:right w:val="nil"/>
            </w:tcBorders>
          </w:tcPr>
          <w:p w14:paraId="33577CC0" w14:textId="77777777" w:rsidR="00B92363" w:rsidRPr="005461A2" w:rsidRDefault="00B92363" w:rsidP="00356448">
            <w:pPr>
              <w:rPr>
                <w:noProof/>
              </w:rPr>
            </w:pPr>
          </w:p>
        </w:tc>
      </w:tr>
      <w:tr w:rsidR="00B92363" w:rsidRPr="005461A2" w14:paraId="6655E356" w14:textId="77777777" w:rsidTr="00356448">
        <w:trPr>
          <w:trHeight w:val="240"/>
          <w:jc w:val="center"/>
        </w:trPr>
        <w:tc>
          <w:tcPr>
            <w:tcW w:w="4876" w:type="dxa"/>
            <w:tcBorders>
              <w:top w:val="nil"/>
              <w:left w:val="nil"/>
              <w:bottom w:val="nil"/>
              <w:right w:val="nil"/>
            </w:tcBorders>
          </w:tcPr>
          <w:p w14:paraId="0CFC80D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DE85D73" w14:textId="77777777" w:rsidR="00B92363" w:rsidRPr="005461A2" w:rsidRDefault="00B92363" w:rsidP="00356448">
            <w:pPr>
              <w:pStyle w:val="AmColumnHeading"/>
              <w:rPr>
                <w:noProof/>
              </w:rPr>
            </w:pPr>
            <w:r w:rsidRPr="005461A2">
              <w:rPr>
                <w:noProof/>
              </w:rPr>
              <w:t>Amendement</w:t>
            </w:r>
          </w:p>
        </w:tc>
      </w:tr>
      <w:tr w:rsidR="00B92363" w:rsidRPr="005461A2" w14:paraId="1FC7C176" w14:textId="77777777" w:rsidTr="00356448">
        <w:trPr>
          <w:jc w:val="center"/>
        </w:trPr>
        <w:tc>
          <w:tcPr>
            <w:tcW w:w="4876" w:type="dxa"/>
            <w:tcBorders>
              <w:top w:val="nil"/>
              <w:left w:val="nil"/>
              <w:bottom w:val="nil"/>
              <w:right w:val="nil"/>
            </w:tcBorders>
          </w:tcPr>
          <w:p w14:paraId="07FF3CED" w14:textId="77777777" w:rsidR="00B92363" w:rsidRPr="005461A2" w:rsidRDefault="00B92363" w:rsidP="00356448">
            <w:pPr>
              <w:pStyle w:val="Normal6a"/>
              <w:rPr>
                <w:noProof/>
              </w:rPr>
            </w:pPr>
            <w:r w:rsidRPr="005461A2">
              <w:rPr>
                <w:noProof/>
              </w:rPr>
              <w:t>19.</w:t>
            </w:r>
            <w:r w:rsidRPr="005461A2">
              <w:rPr>
                <w:noProof/>
              </w:rPr>
              <w:tab/>
            </w:r>
            <w:r w:rsidRPr="005461A2">
              <w:rPr>
                <w:b/>
                <w:i/>
                <w:noProof/>
              </w:rPr>
              <w:t>maakt zich zorgen over het risico</w:t>
            </w:r>
            <w:r w:rsidRPr="005461A2">
              <w:rPr>
                <w:noProof/>
              </w:rPr>
              <w:t xml:space="preserve"> dat de bestaande normen voor de bescherming van de zwakkere partij in de </w:t>
            </w:r>
            <w:r w:rsidRPr="005461A2">
              <w:rPr>
                <w:noProof/>
              </w:rPr>
              <w:lastRenderedPageBreak/>
              <w:t>nationale rechtsstelsels van de lidstaten worden ondermijnd;</w:t>
            </w:r>
          </w:p>
        </w:tc>
        <w:tc>
          <w:tcPr>
            <w:tcW w:w="4876" w:type="dxa"/>
            <w:tcBorders>
              <w:top w:val="nil"/>
              <w:left w:val="nil"/>
              <w:bottom w:val="nil"/>
              <w:right w:val="nil"/>
            </w:tcBorders>
          </w:tcPr>
          <w:p w14:paraId="65D10C0A" w14:textId="77777777" w:rsidR="00B92363" w:rsidRPr="005461A2" w:rsidRDefault="00B92363" w:rsidP="00356448">
            <w:pPr>
              <w:pStyle w:val="Normal6a"/>
              <w:rPr>
                <w:noProof/>
              </w:rPr>
            </w:pPr>
            <w:r w:rsidRPr="005461A2">
              <w:rPr>
                <w:noProof/>
              </w:rPr>
              <w:lastRenderedPageBreak/>
              <w:t>19.</w:t>
            </w:r>
            <w:r w:rsidRPr="005461A2">
              <w:rPr>
                <w:noProof/>
              </w:rPr>
              <w:tab/>
            </w:r>
            <w:r w:rsidRPr="005461A2">
              <w:rPr>
                <w:b/>
                <w:i/>
                <w:noProof/>
              </w:rPr>
              <w:t>wijst erop</w:t>
            </w:r>
            <w:r w:rsidRPr="005461A2">
              <w:rPr>
                <w:noProof/>
              </w:rPr>
              <w:t xml:space="preserve"> dat de bestaande normen voor de bescherming van de zwakkere partij in de nationale rechtsstelsels van de </w:t>
            </w:r>
            <w:r w:rsidRPr="005461A2">
              <w:rPr>
                <w:noProof/>
              </w:rPr>
              <w:lastRenderedPageBreak/>
              <w:t xml:space="preserve">lidstaten </w:t>
            </w:r>
            <w:r w:rsidRPr="005461A2">
              <w:rPr>
                <w:b/>
                <w:i/>
                <w:noProof/>
              </w:rPr>
              <w:t>niet mogen</w:t>
            </w:r>
            <w:r w:rsidRPr="005461A2">
              <w:rPr>
                <w:noProof/>
              </w:rPr>
              <w:t xml:space="preserve"> worden ondermijnd;</w:t>
            </w:r>
          </w:p>
        </w:tc>
      </w:tr>
    </w:tbl>
    <w:p w14:paraId="4D559FF0"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8E58C62" w14:textId="77777777" w:rsidR="00B92363" w:rsidRPr="005461A2" w:rsidRDefault="00B92363" w:rsidP="00B92363">
      <w:pPr>
        <w:rPr>
          <w:noProof/>
        </w:rPr>
      </w:pPr>
      <w:r w:rsidRPr="005461A2">
        <w:rPr>
          <w:rStyle w:val="HideTWBExt"/>
        </w:rPr>
        <w:t>&lt;/Amend&gt;</w:t>
      </w:r>
    </w:p>
    <w:p w14:paraId="0E35C08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146</w:t>
      </w:r>
      <w:r w:rsidRPr="005461A2">
        <w:rPr>
          <w:rStyle w:val="HideTWBExt"/>
          <w:b w:val="0"/>
        </w:rPr>
        <w:t>&lt;/NumAm&gt;</w:t>
      </w:r>
    </w:p>
    <w:p w14:paraId="3F28A15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14C332D9" w14:textId="77777777" w:rsidR="00B92363" w:rsidRPr="005461A2" w:rsidRDefault="00B92363" w:rsidP="00B92363">
      <w:pPr>
        <w:pStyle w:val="NormalBold"/>
        <w:rPr>
          <w:noProof/>
        </w:rPr>
      </w:pPr>
      <w:r w:rsidRPr="005461A2">
        <w:rPr>
          <w:rStyle w:val="HideTWBExt"/>
          <w:b w:val="0"/>
        </w:rPr>
        <w:t>&lt;/RepeatBlock-By&gt;</w:t>
      </w:r>
    </w:p>
    <w:p w14:paraId="1F825BF1"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70DED5D" w14:textId="77777777" w:rsidR="00B92363" w:rsidRPr="005461A2" w:rsidRDefault="00B92363" w:rsidP="00B92363">
      <w:pPr>
        <w:pStyle w:val="NormalBold"/>
        <w:rPr>
          <w:noProof/>
        </w:rPr>
      </w:pPr>
      <w:r w:rsidRPr="005461A2">
        <w:rPr>
          <w:rStyle w:val="HideTWBExt"/>
          <w:b w:val="0"/>
        </w:rPr>
        <w:t>&lt;Article&gt;</w:t>
      </w:r>
      <w:r w:rsidRPr="005461A2">
        <w:rPr>
          <w:noProof/>
        </w:rPr>
        <w:t>Paragraaf 20</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34D3DE8" w14:textId="77777777" w:rsidTr="00356448">
        <w:trPr>
          <w:trHeight w:hRule="exact" w:val="240"/>
          <w:jc w:val="center"/>
        </w:trPr>
        <w:tc>
          <w:tcPr>
            <w:tcW w:w="9752" w:type="dxa"/>
            <w:gridSpan w:val="2"/>
            <w:tcBorders>
              <w:top w:val="nil"/>
              <w:left w:val="nil"/>
              <w:bottom w:val="nil"/>
              <w:right w:val="nil"/>
            </w:tcBorders>
          </w:tcPr>
          <w:p w14:paraId="1C57E733" w14:textId="77777777" w:rsidR="00B92363" w:rsidRPr="005461A2" w:rsidRDefault="00B92363" w:rsidP="00356448">
            <w:pPr>
              <w:rPr>
                <w:noProof/>
              </w:rPr>
            </w:pPr>
          </w:p>
        </w:tc>
      </w:tr>
      <w:tr w:rsidR="00B92363" w:rsidRPr="005461A2" w14:paraId="589BC4A6" w14:textId="77777777" w:rsidTr="00356448">
        <w:trPr>
          <w:trHeight w:val="240"/>
          <w:jc w:val="center"/>
        </w:trPr>
        <w:tc>
          <w:tcPr>
            <w:tcW w:w="4876" w:type="dxa"/>
            <w:tcBorders>
              <w:top w:val="nil"/>
              <w:left w:val="nil"/>
              <w:bottom w:val="nil"/>
              <w:right w:val="nil"/>
            </w:tcBorders>
          </w:tcPr>
          <w:p w14:paraId="754CD7D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000C53F" w14:textId="77777777" w:rsidR="00B92363" w:rsidRPr="005461A2" w:rsidRDefault="00B92363" w:rsidP="00356448">
            <w:pPr>
              <w:pStyle w:val="AmColumnHeading"/>
              <w:rPr>
                <w:noProof/>
              </w:rPr>
            </w:pPr>
            <w:r w:rsidRPr="005461A2">
              <w:rPr>
                <w:noProof/>
              </w:rPr>
              <w:t>Amendement</w:t>
            </w:r>
          </w:p>
        </w:tc>
      </w:tr>
      <w:tr w:rsidR="00B92363" w:rsidRPr="005461A2" w14:paraId="2F5F57DB" w14:textId="77777777" w:rsidTr="00356448">
        <w:trPr>
          <w:jc w:val="center"/>
        </w:trPr>
        <w:tc>
          <w:tcPr>
            <w:tcW w:w="4876" w:type="dxa"/>
            <w:tcBorders>
              <w:top w:val="nil"/>
              <w:left w:val="nil"/>
              <w:bottom w:val="nil"/>
              <w:right w:val="nil"/>
            </w:tcBorders>
          </w:tcPr>
          <w:p w14:paraId="6AD3E812" w14:textId="77777777" w:rsidR="00B92363" w:rsidRPr="005461A2" w:rsidRDefault="00B92363" w:rsidP="00356448">
            <w:pPr>
              <w:pStyle w:val="Normal6a"/>
              <w:rPr>
                <w:noProof/>
              </w:rPr>
            </w:pPr>
            <w:r w:rsidRPr="005461A2">
              <w:rPr>
                <w:b/>
                <w:i/>
                <w:noProof/>
              </w:rPr>
              <w:t>20.</w:t>
            </w:r>
            <w:r w:rsidRPr="005461A2">
              <w:rPr>
                <w:noProof/>
              </w:rPr>
              <w:tab/>
            </w:r>
            <w:r w:rsidRPr="005461A2">
              <w:rPr>
                <w:b/>
                <w:i/>
                <w:noProof/>
              </w:rPr>
              <w:t>beschouwt de toepassing van collisieregels als een geschiktere manier om toe te zien op de bescherming van de zwakkere partij dan de materiële regels in het nieuwe wetgevingsvoorstel; dringt erop aan dat kwesties in verband met de medezeggenschap van werknemers vallen onder het recht van de werkelijke zetel van de onderneming, oftewel van de plaats van het hoofdbestuur;</w:t>
            </w:r>
          </w:p>
        </w:tc>
        <w:tc>
          <w:tcPr>
            <w:tcW w:w="4876" w:type="dxa"/>
            <w:tcBorders>
              <w:top w:val="nil"/>
              <w:left w:val="nil"/>
              <w:bottom w:val="nil"/>
              <w:right w:val="nil"/>
            </w:tcBorders>
          </w:tcPr>
          <w:p w14:paraId="5E7AFD96" w14:textId="77777777" w:rsidR="00B92363" w:rsidRPr="005461A2" w:rsidRDefault="00B92363" w:rsidP="00356448">
            <w:pPr>
              <w:pStyle w:val="Normal6a"/>
              <w:rPr>
                <w:noProof/>
              </w:rPr>
            </w:pPr>
            <w:r w:rsidRPr="005461A2">
              <w:rPr>
                <w:b/>
                <w:i/>
                <w:noProof/>
              </w:rPr>
              <w:t>Schrappen</w:t>
            </w:r>
          </w:p>
        </w:tc>
      </w:tr>
    </w:tbl>
    <w:p w14:paraId="77BA49C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0ACE2E8" w14:textId="77777777" w:rsidR="00B92363" w:rsidRPr="005461A2" w:rsidRDefault="00B92363" w:rsidP="00B92363">
      <w:pPr>
        <w:rPr>
          <w:noProof/>
        </w:rPr>
      </w:pPr>
      <w:r w:rsidRPr="005461A2">
        <w:rPr>
          <w:rStyle w:val="HideTWBExt"/>
        </w:rPr>
        <w:t>&lt;/Amend&gt;</w:t>
      </w:r>
    </w:p>
    <w:p w14:paraId="057C15A2"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147</w:t>
      </w:r>
      <w:r w:rsidRPr="005461A2">
        <w:rPr>
          <w:rStyle w:val="HideTWBExt"/>
          <w:b w:val="0"/>
        </w:rPr>
        <w:t>&lt;/NumAm&gt;</w:t>
      </w:r>
    </w:p>
    <w:p w14:paraId="0456AA7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0BD65D11" w14:textId="77777777" w:rsidR="00B92363" w:rsidRPr="005461A2" w:rsidRDefault="00B92363" w:rsidP="00B92363">
      <w:pPr>
        <w:pStyle w:val="NormalBold"/>
        <w:rPr>
          <w:noProof/>
        </w:rPr>
      </w:pPr>
      <w:r w:rsidRPr="005461A2">
        <w:rPr>
          <w:rStyle w:val="HideTWBExt"/>
          <w:b w:val="0"/>
        </w:rPr>
        <w:t>&lt;/RepeatBlock-By&gt;</w:t>
      </w:r>
    </w:p>
    <w:p w14:paraId="39BD13B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5AB2D34" w14:textId="77777777" w:rsidR="00B92363" w:rsidRPr="005461A2" w:rsidRDefault="00B92363" w:rsidP="00B92363">
      <w:pPr>
        <w:pStyle w:val="NormalBold"/>
        <w:rPr>
          <w:noProof/>
        </w:rPr>
      </w:pPr>
      <w:r w:rsidRPr="005461A2">
        <w:rPr>
          <w:rStyle w:val="HideTWBExt"/>
          <w:b w:val="0"/>
        </w:rPr>
        <w:t>&lt;Article&gt;</w:t>
      </w:r>
      <w:r w:rsidRPr="005461A2">
        <w:rPr>
          <w:noProof/>
        </w:rPr>
        <w:t>Paragraaf 20</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3643CE0" w14:textId="77777777" w:rsidTr="00356448">
        <w:trPr>
          <w:trHeight w:hRule="exact" w:val="240"/>
          <w:jc w:val="center"/>
        </w:trPr>
        <w:tc>
          <w:tcPr>
            <w:tcW w:w="9752" w:type="dxa"/>
            <w:gridSpan w:val="2"/>
            <w:tcBorders>
              <w:top w:val="nil"/>
              <w:left w:val="nil"/>
              <w:bottom w:val="nil"/>
              <w:right w:val="nil"/>
            </w:tcBorders>
          </w:tcPr>
          <w:p w14:paraId="32F1DAD0" w14:textId="77777777" w:rsidR="00B92363" w:rsidRPr="005461A2" w:rsidRDefault="00B92363" w:rsidP="00356448">
            <w:pPr>
              <w:rPr>
                <w:noProof/>
              </w:rPr>
            </w:pPr>
          </w:p>
        </w:tc>
      </w:tr>
      <w:tr w:rsidR="00B92363" w:rsidRPr="005461A2" w14:paraId="2112A76B" w14:textId="77777777" w:rsidTr="00356448">
        <w:trPr>
          <w:trHeight w:val="240"/>
          <w:jc w:val="center"/>
        </w:trPr>
        <w:tc>
          <w:tcPr>
            <w:tcW w:w="4876" w:type="dxa"/>
            <w:tcBorders>
              <w:top w:val="nil"/>
              <w:left w:val="nil"/>
              <w:bottom w:val="nil"/>
              <w:right w:val="nil"/>
            </w:tcBorders>
          </w:tcPr>
          <w:p w14:paraId="378012A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75849C3" w14:textId="77777777" w:rsidR="00B92363" w:rsidRPr="005461A2" w:rsidRDefault="00B92363" w:rsidP="00356448">
            <w:pPr>
              <w:pStyle w:val="AmColumnHeading"/>
              <w:rPr>
                <w:noProof/>
              </w:rPr>
            </w:pPr>
            <w:r w:rsidRPr="005461A2">
              <w:rPr>
                <w:noProof/>
              </w:rPr>
              <w:t>Amendement</w:t>
            </w:r>
          </w:p>
        </w:tc>
      </w:tr>
      <w:tr w:rsidR="00B92363" w:rsidRPr="005461A2" w14:paraId="630DEC94" w14:textId="77777777" w:rsidTr="00356448">
        <w:trPr>
          <w:jc w:val="center"/>
        </w:trPr>
        <w:tc>
          <w:tcPr>
            <w:tcW w:w="4876" w:type="dxa"/>
            <w:tcBorders>
              <w:top w:val="nil"/>
              <w:left w:val="nil"/>
              <w:bottom w:val="nil"/>
              <w:right w:val="nil"/>
            </w:tcBorders>
          </w:tcPr>
          <w:p w14:paraId="63AD64B9" w14:textId="77777777" w:rsidR="00B92363" w:rsidRPr="005461A2" w:rsidRDefault="00B92363" w:rsidP="00356448">
            <w:pPr>
              <w:pStyle w:val="Normal6a"/>
              <w:rPr>
                <w:noProof/>
              </w:rPr>
            </w:pPr>
            <w:r w:rsidRPr="005461A2">
              <w:rPr>
                <w:b/>
                <w:i/>
                <w:noProof/>
              </w:rPr>
              <w:t>20.</w:t>
            </w:r>
            <w:r w:rsidRPr="005461A2">
              <w:rPr>
                <w:noProof/>
              </w:rPr>
              <w:tab/>
            </w:r>
            <w:r w:rsidRPr="005461A2">
              <w:rPr>
                <w:b/>
                <w:i/>
                <w:noProof/>
              </w:rPr>
              <w:t>beschouwt de toepassing van collisieregels als een geschiktere manier om toe te zien op de bescherming van de zwakkere partij dan de materiële regels in het nieuwe wetgevingsvoorstel; dringt erop aan dat kwesties in verband met de medezeggenschap van werknemers vallen onder het recht van de werkelijke zetel van de onderneming, oftewel van de plaats van het hoofdbestuur;</w:t>
            </w:r>
          </w:p>
        </w:tc>
        <w:tc>
          <w:tcPr>
            <w:tcW w:w="4876" w:type="dxa"/>
            <w:tcBorders>
              <w:top w:val="nil"/>
              <w:left w:val="nil"/>
              <w:bottom w:val="nil"/>
              <w:right w:val="nil"/>
            </w:tcBorders>
          </w:tcPr>
          <w:p w14:paraId="0DFDF789" w14:textId="77777777" w:rsidR="00B92363" w:rsidRPr="005461A2" w:rsidRDefault="00B92363" w:rsidP="00356448">
            <w:pPr>
              <w:pStyle w:val="Normal6a"/>
              <w:rPr>
                <w:noProof/>
              </w:rPr>
            </w:pPr>
            <w:r w:rsidRPr="005461A2">
              <w:rPr>
                <w:b/>
                <w:i/>
                <w:noProof/>
              </w:rPr>
              <w:t>Schrappen</w:t>
            </w:r>
          </w:p>
        </w:tc>
      </w:tr>
    </w:tbl>
    <w:p w14:paraId="2839D13E"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D1D0B71" w14:textId="77777777" w:rsidR="00B92363" w:rsidRPr="005461A2" w:rsidRDefault="00B92363" w:rsidP="00B92363">
      <w:pPr>
        <w:rPr>
          <w:noProof/>
        </w:rPr>
      </w:pPr>
      <w:r w:rsidRPr="005461A2">
        <w:rPr>
          <w:rStyle w:val="HideTWBExt"/>
        </w:rPr>
        <w:t>&lt;/Amend&gt;</w:t>
      </w:r>
    </w:p>
    <w:p w14:paraId="29A6043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148</w:t>
      </w:r>
      <w:r w:rsidRPr="005461A2">
        <w:rPr>
          <w:rStyle w:val="HideTWBExt"/>
          <w:b w:val="0"/>
        </w:rPr>
        <w:t>&lt;/NumAm&gt;</w:t>
      </w:r>
    </w:p>
    <w:p w14:paraId="60FBEE1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3BE9F931" w14:textId="77777777" w:rsidR="00B92363" w:rsidRPr="005461A2" w:rsidRDefault="00B92363" w:rsidP="00B92363">
      <w:pPr>
        <w:pStyle w:val="NormalBold"/>
        <w:rPr>
          <w:noProof/>
        </w:rPr>
      </w:pPr>
      <w:r w:rsidRPr="005461A2">
        <w:rPr>
          <w:rStyle w:val="HideTWBExt"/>
          <w:b w:val="0"/>
        </w:rPr>
        <w:t>&lt;/RepeatBlock-By&gt;</w:t>
      </w:r>
    </w:p>
    <w:p w14:paraId="1A09AAE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FEE8BE0" w14:textId="77777777" w:rsidR="00B92363" w:rsidRPr="005461A2" w:rsidRDefault="00B92363" w:rsidP="00B92363">
      <w:pPr>
        <w:pStyle w:val="NormalBold"/>
        <w:rPr>
          <w:noProof/>
        </w:rPr>
      </w:pPr>
      <w:r w:rsidRPr="005461A2">
        <w:rPr>
          <w:rStyle w:val="HideTWBExt"/>
          <w:b w:val="0"/>
        </w:rPr>
        <w:t>&lt;Article&gt;</w:t>
      </w:r>
      <w:r w:rsidRPr="005461A2">
        <w:rPr>
          <w:noProof/>
        </w:rPr>
        <w:t>Paragraaf 20</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7B77883" w14:textId="77777777" w:rsidTr="00356448">
        <w:trPr>
          <w:trHeight w:hRule="exact" w:val="240"/>
          <w:jc w:val="center"/>
        </w:trPr>
        <w:tc>
          <w:tcPr>
            <w:tcW w:w="9752" w:type="dxa"/>
            <w:gridSpan w:val="2"/>
            <w:tcBorders>
              <w:top w:val="nil"/>
              <w:left w:val="nil"/>
              <w:bottom w:val="nil"/>
              <w:right w:val="nil"/>
            </w:tcBorders>
          </w:tcPr>
          <w:p w14:paraId="7D790B67" w14:textId="77777777" w:rsidR="00B92363" w:rsidRPr="005461A2" w:rsidRDefault="00B92363" w:rsidP="00356448">
            <w:pPr>
              <w:rPr>
                <w:noProof/>
              </w:rPr>
            </w:pPr>
          </w:p>
        </w:tc>
      </w:tr>
      <w:tr w:rsidR="00B92363" w:rsidRPr="005461A2" w14:paraId="2DDB615D" w14:textId="77777777" w:rsidTr="00356448">
        <w:trPr>
          <w:trHeight w:val="240"/>
          <w:jc w:val="center"/>
        </w:trPr>
        <w:tc>
          <w:tcPr>
            <w:tcW w:w="4876" w:type="dxa"/>
            <w:tcBorders>
              <w:top w:val="nil"/>
              <w:left w:val="nil"/>
              <w:bottom w:val="nil"/>
              <w:right w:val="nil"/>
            </w:tcBorders>
          </w:tcPr>
          <w:p w14:paraId="44970A7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1784426" w14:textId="77777777" w:rsidR="00B92363" w:rsidRPr="005461A2" w:rsidRDefault="00B92363" w:rsidP="00356448">
            <w:pPr>
              <w:pStyle w:val="AmColumnHeading"/>
              <w:rPr>
                <w:noProof/>
              </w:rPr>
            </w:pPr>
            <w:r w:rsidRPr="005461A2">
              <w:rPr>
                <w:noProof/>
              </w:rPr>
              <w:t>Amendement</w:t>
            </w:r>
          </w:p>
        </w:tc>
      </w:tr>
      <w:tr w:rsidR="00B92363" w:rsidRPr="005461A2" w14:paraId="7098C6F5" w14:textId="77777777" w:rsidTr="00356448">
        <w:trPr>
          <w:jc w:val="center"/>
        </w:trPr>
        <w:tc>
          <w:tcPr>
            <w:tcW w:w="4876" w:type="dxa"/>
            <w:tcBorders>
              <w:top w:val="nil"/>
              <w:left w:val="nil"/>
              <w:bottom w:val="nil"/>
              <w:right w:val="nil"/>
            </w:tcBorders>
          </w:tcPr>
          <w:p w14:paraId="5432F47E" w14:textId="77777777" w:rsidR="00B92363" w:rsidRPr="005461A2" w:rsidRDefault="00B92363" w:rsidP="00356448">
            <w:pPr>
              <w:pStyle w:val="Normal6a"/>
              <w:rPr>
                <w:noProof/>
              </w:rPr>
            </w:pPr>
            <w:r w:rsidRPr="005461A2">
              <w:rPr>
                <w:noProof/>
              </w:rPr>
              <w:t>20.</w:t>
            </w:r>
            <w:r w:rsidRPr="005461A2">
              <w:rPr>
                <w:noProof/>
              </w:rPr>
              <w:tab/>
              <w:t xml:space="preserve">beschouwt de toepassing van collisieregels als een geschiktere manier om toe te zien op de bescherming van de zwakkere partij dan de materiële regels in het nieuwe wetgevingsvoorstel; dringt erop aan dat kwesties in verband met de medezeggenschap van werknemers vallen onder het recht van de </w:t>
            </w:r>
            <w:r w:rsidRPr="005461A2">
              <w:rPr>
                <w:b/>
                <w:i/>
                <w:noProof/>
              </w:rPr>
              <w:t>werkelijke zetel</w:t>
            </w:r>
            <w:r w:rsidRPr="005461A2">
              <w:rPr>
                <w:noProof/>
              </w:rPr>
              <w:t xml:space="preserve"> van de onderneming</w:t>
            </w:r>
            <w:r w:rsidRPr="005461A2">
              <w:rPr>
                <w:b/>
                <w:i/>
                <w:noProof/>
              </w:rPr>
              <w:t>, oftewel van de plaats van het hoofdbestuur</w:t>
            </w:r>
            <w:r w:rsidRPr="005461A2">
              <w:rPr>
                <w:noProof/>
              </w:rPr>
              <w:t>;</w:t>
            </w:r>
          </w:p>
        </w:tc>
        <w:tc>
          <w:tcPr>
            <w:tcW w:w="4876" w:type="dxa"/>
            <w:tcBorders>
              <w:top w:val="nil"/>
              <w:left w:val="nil"/>
              <w:bottom w:val="nil"/>
              <w:right w:val="nil"/>
            </w:tcBorders>
          </w:tcPr>
          <w:p w14:paraId="41DA5918" w14:textId="77777777" w:rsidR="00B92363" w:rsidRPr="005461A2" w:rsidRDefault="00B92363" w:rsidP="00356448">
            <w:pPr>
              <w:pStyle w:val="Normal6a"/>
              <w:rPr>
                <w:noProof/>
              </w:rPr>
            </w:pPr>
            <w:r w:rsidRPr="005461A2">
              <w:rPr>
                <w:noProof/>
              </w:rPr>
              <w:t>20.</w:t>
            </w:r>
            <w:r w:rsidRPr="005461A2">
              <w:rPr>
                <w:noProof/>
              </w:rPr>
              <w:tab/>
              <w:t xml:space="preserve">beschouwt de toepassing van collisieregels als een geschiktere manier om toe te zien op de bescherming van de zwakkere partij dan de materiële regels in het nieuwe wetgevingsvoorstel; dringt erop aan dat kwesties in verband met de medezeggenschap van werknemers vallen onder het </w:t>
            </w:r>
            <w:r w:rsidRPr="005461A2">
              <w:rPr>
                <w:b/>
                <w:i/>
                <w:noProof/>
              </w:rPr>
              <w:t>nationale</w:t>
            </w:r>
            <w:r w:rsidRPr="005461A2">
              <w:rPr>
                <w:noProof/>
              </w:rPr>
              <w:t xml:space="preserve"> recht van de </w:t>
            </w:r>
            <w:r w:rsidRPr="005461A2">
              <w:rPr>
                <w:b/>
                <w:i/>
                <w:noProof/>
              </w:rPr>
              <w:t>standplaats van de werknemers</w:t>
            </w:r>
            <w:r w:rsidRPr="005461A2">
              <w:rPr>
                <w:noProof/>
              </w:rPr>
              <w:t xml:space="preserve"> van de onderneming</w:t>
            </w:r>
            <w:r w:rsidRPr="005461A2">
              <w:rPr>
                <w:b/>
                <w:i/>
                <w:noProof/>
              </w:rPr>
              <w:t xml:space="preserve">; wijst erop dat, indien een onderneming werknemers in meerdere lidstaten heeft, het toepasselijke recht de standplaats met het grootste aantal werknemers is; </w:t>
            </w:r>
            <w:r w:rsidRPr="005461A2">
              <w:rPr>
                <w:b/>
                <w:bCs/>
                <w:i/>
                <w:iCs/>
                <w:noProof/>
              </w:rPr>
              <w:t>wijst erop dat</w:t>
            </w:r>
            <w:r w:rsidRPr="005461A2">
              <w:rPr>
                <w:i/>
                <w:iCs/>
                <w:noProof/>
              </w:rPr>
              <w:t xml:space="preserve"> </w:t>
            </w:r>
            <w:r w:rsidRPr="005461A2">
              <w:rPr>
                <w:b/>
                <w:i/>
                <w:noProof/>
              </w:rPr>
              <w:t>zodra het aantal werknemers van de onderneming het aantal van 500 overschrijdt in een andere lidstaat dan de lidstaat waar de onderneming oorspronkelijk was ingeschreven, de statutaire zetel van de vennootschap wordt verplaatst naar de lidstaat van de standplaats</w:t>
            </w:r>
            <w:r w:rsidRPr="005461A2">
              <w:rPr>
                <w:noProof/>
              </w:rPr>
              <w:t>;</w:t>
            </w:r>
          </w:p>
        </w:tc>
      </w:tr>
    </w:tbl>
    <w:p w14:paraId="30158BA8"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59B802D" w14:textId="77777777" w:rsidR="00B92363" w:rsidRPr="005461A2" w:rsidRDefault="00B92363" w:rsidP="00B92363">
      <w:pPr>
        <w:rPr>
          <w:noProof/>
        </w:rPr>
      </w:pPr>
      <w:r w:rsidRPr="005461A2">
        <w:rPr>
          <w:rStyle w:val="HideTWBExt"/>
        </w:rPr>
        <w:t>&lt;/Amend&gt;</w:t>
      </w:r>
    </w:p>
    <w:p w14:paraId="0C4765E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149</w:t>
      </w:r>
      <w:r w:rsidRPr="005461A2">
        <w:rPr>
          <w:rStyle w:val="HideTWBExt"/>
          <w:b w:val="0"/>
        </w:rPr>
        <w:t>&lt;/NumAm&gt;</w:t>
      </w:r>
    </w:p>
    <w:p w14:paraId="2A1D3340"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Arash Saeidi</w:t>
      </w:r>
      <w:r w:rsidRPr="005461A2">
        <w:rPr>
          <w:rStyle w:val="HideTWBExt"/>
          <w:b w:val="0"/>
        </w:rPr>
        <w:t>&lt;/Members&gt;</w:t>
      </w:r>
    </w:p>
    <w:p w14:paraId="3D43DA0B" w14:textId="77777777" w:rsidR="00B92363" w:rsidRPr="005461A2" w:rsidRDefault="00B92363" w:rsidP="00B92363">
      <w:pPr>
        <w:rPr>
          <w:noProof/>
        </w:rPr>
      </w:pPr>
      <w:r w:rsidRPr="005461A2">
        <w:rPr>
          <w:rStyle w:val="HideTWBExt"/>
        </w:rPr>
        <w:t>&lt;AuNomDe&gt;</w:t>
      </w:r>
      <w:r w:rsidRPr="005461A2">
        <w:rPr>
          <w:rStyle w:val="HideTWBInt"/>
        </w:rPr>
        <w:t>{The Left}</w:t>
      </w:r>
      <w:r w:rsidRPr="005461A2">
        <w:rPr>
          <w:noProof/>
        </w:rPr>
        <w:t>namens de Fractie The Left</w:t>
      </w:r>
      <w:r w:rsidRPr="005461A2">
        <w:rPr>
          <w:rStyle w:val="HideTWBExt"/>
        </w:rPr>
        <w:t>&lt;/AuNomDe&gt;</w:t>
      </w:r>
    </w:p>
    <w:p w14:paraId="6F10AFE2" w14:textId="77777777" w:rsidR="00B92363" w:rsidRPr="005461A2" w:rsidRDefault="00B92363" w:rsidP="00B92363">
      <w:pPr>
        <w:pStyle w:val="NormalBold"/>
        <w:rPr>
          <w:noProof/>
        </w:rPr>
      </w:pPr>
      <w:r w:rsidRPr="005461A2">
        <w:rPr>
          <w:rStyle w:val="HideTWBExt"/>
          <w:b w:val="0"/>
        </w:rPr>
        <w:t>&lt;/RepeatBlock-By&gt;</w:t>
      </w:r>
    </w:p>
    <w:p w14:paraId="6E3873C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6BE6ABE" w14:textId="77777777" w:rsidR="00B92363" w:rsidRPr="005461A2" w:rsidRDefault="00B92363" w:rsidP="00B92363">
      <w:pPr>
        <w:pStyle w:val="NormalBold"/>
        <w:rPr>
          <w:noProof/>
        </w:rPr>
      </w:pPr>
      <w:r w:rsidRPr="005461A2">
        <w:rPr>
          <w:rStyle w:val="HideTWBExt"/>
          <w:b w:val="0"/>
        </w:rPr>
        <w:t>&lt;Article&gt;</w:t>
      </w:r>
      <w:r w:rsidRPr="005461A2">
        <w:rPr>
          <w:noProof/>
        </w:rPr>
        <w:t>Paragraaf 20</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DEF98B0" w14:textId="77777777" w:rsidTr="00356448">
        <w:trPr>
          <w:trHeight w:hRule="exact" w:val="240"/>
          <w:jc w:val="center"/>
        </w:trPr>
        <w:tc>
          <w:tcPr>
            <w:tcW w:w="9752" w:type="dxa"/>
            <w:gridSpan w:val="2"/>
            <w:tcBorders>
              <w:top w:val="nil"/>
              <w:left w:val="nil"/>
              <w:bottom w:val="nil"/>
              <w:right w:val="nil"/>
            </w:tcBorders>
          </w:tcPr>
          <w:p w14:paraId="5211BF95" w14:textId="77777777" w:rsidR="00B92363" w:rsidRPr="005461A2" w:rsidRDefault="00B92363" w:rsidP="00356448">
            <w:pPr>
              <w:rPr>
                <w:noProof/>
              </w:rPr>
            </w:pPr>
          </w:p>
        </w:tc>
      </w:tr>
      <w:tr w:rsidR="00B92363" w:rsidRPr="005461A2" w14:paraId="35391554" w14:textId="77777777" w:rsidTr="00356448">
        <w:trPr>
          <w:trHeight w:val="240"/>
          <w:jc w:val="center"/>
        </w:trPr>
        <w:tc>
          <w:tcPr>
            <w:tcW w:w="4876" w:type="dxa"/>
            <w:tcBorders>
              <w:top w:val="nil"/>
              <w:left w:val="nil"/>
              <w:bottom w:val="nil"/>
              <w:right w:val="nil"/>
            </w:tcBorders>
          </w:tcPr>
          <w:p w14:paraId="3BC15E7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4511256" w14:textId="77777777" w:rsidR="00B92363" w:rsidRPr="005461A2" w:rsidRDefault="00B92363" w:rsidP="00356448">
            <w:pPr>
              <w:pStyle w:val="AmColumnHeading"/>
              <w:rPr>
                <w:noProof/>
              </w:rPr>
            </w:pPr>
            <w:r w:rsidRPr="005461A2">
              <w:rPr>
                <w:noProof/>
              </w:rPr>
              <w:t>Amendement</w:t>
            </w:r>
          </w:p>
        </w:tc>
      </w:tr>
      <w:tr w:rsidR="00B92363" w:rsidRPr="005461A2" w14:paraId="24330060" w14:textId="77777777" w:rsidTr="00356448">
        <w:trPr>
          <w:jc w:val="center"/>
        </w:trPr>
        <w:tc>
          <w:tcPr>
            <w:tcW w:w="4876" w:type="dxa"/>
            <w:tcBorders>
              <w:top w:val="nil"/>
              <w:left w:val="nil"/>
              <w:bottom w:val="nil"/>
              <w:right w:val="nil"/>
            </w:tcBorders>
          </w:tcPr>
          <w:p w14:paraId="69F4182C" w14:textId="77777777" w:rsidR="00B92363" w:rsidRPr="005461A2" w:rsidRDefault="00B92363" w:rsidP="00356448">
            <w:pPr>
              <w:pStyle w:val="Normal6a"/>
              <w:rPr>
                <w:noProof/>
              </w:rPr>
            </w:pPr>
            <w:r w:rsidRPr="005461A2">
              <w:rPr>
                <w:noProof/>
              </w:rPr>
              <w:t>20.</w:t>
            </w:r>
            <w:r w:rsidRPr="005461A2">
              <w:rPr>
                <w:noProof/>
              </w:rPr>
              <w:tab/>
              <w:t xml:space="preserve">beschouwt de toepassing van collisieregels als een geschiktere manier </w:t>
            </w:r>
            <w:r w:rsidRPr="005461A2">
              <w:rPr>
                <w:noProof/>
              </w:rPr>
              <w:lastRenderedPageBreak/>
              <w:t>om toe te zien op de bescherming van de zwakkere partij dan de materiële regels in het nieuwe wetgevingsvoorstel; dringt erop aan dat kwesties in verband met de medezeggenschap van werknemers vallen onder het recht van de werkelijke zetel van de onderneming, oftewel van de plaats van het hoofdbestuur;</w:t>
            </w:r>
          </w:p>
        </w:tc>
        <w:tc>
          <w:tcPr>
            <w:tcW w:w="4876" w:type="dxa"/>
            <w:tcBorders>
              <w:top w:val="nil"/>
              <w:left w:val="nil"/>
              <w:bottom w:val="nil"/>
              <w:right w:val="nil"/>
            </w:tcBorders>
          </w:tcPr>
          <w:p w14:paraId="545035F6" w14:textId="77777777" w:rsidR="00B92363" w:rsidRPr="005461A2" w:rsidRDefault="00B92363" w:rsidP="00356448">
            <w:pPr>
              <w:pStyle w:val="Normal6a"/>
              <w:rPr>
                <w:noProof/>
              </w:rPr>
            </w:pPr>
            <w:r w:rsidRPr="005461A2">
              <w:rPr>
                <w:noProof/>
              </w:rPr>
              <w:lastRenderedPageBreak/>
              <w:t>20.</w:t>
            </w:r>
            <w:r w:rsidRPr="005461A2">
              <w:rPr>
                <w:noProof/>
              </w:rPr>
              <w:tab/>
              <w:t xml:space="preserve">beschouwt de toepassing van collisieregels als een geschiktere manier </w:t>
            </w:r>
            <w:r w:rsidRPr="005461A2">
              <w:rPr>
                <w:noProof/>
              </w:rPr>
              <w:lastRenderedPageBreak/>
              <w:t xml:space="preserve">om toe te zien op de bescherming van de zwakkere partij dan de materiële regels in het nieuwe wetgevingsvoorstel; </w:t>
            </w:r>
            <w:r w:rsidRPr="005461A2">
              <w:rPr>
                <w:b/>
                <w:bCs/>
                <w:i/>
                <w:iCs/>
                <w:noProof/>
              </w:rPr>
              <w:t>benadrukt echter dat deze regels een beschermingsniveau moeten garanderen dat gelijkwaardig is aan de hoogste nationale normen;</w:t>
            </w:r>
            <w:r w:rsidRPr="005461A2">
              <w:rPr>
                <w:i/>
                <w:iCs/>
                <w:noProof/>
              </w:rPr>
              <w:t xml:space="preserve"> </w:t>
            </w:r>
            <w:r w:rsidRPr="005461A2">
              <w:rPr>
                <w:noProof/>
              </w:rPr>
              <w:t xml:space="preserve">dringt erop aan dat kwesties in verband met de medezeggenschap van werknemers vallen onder het recht van de werkelijke zetel van de onderneming, oftewel van de plaats van het hoofdbestuur; </w:t>
            </w:r>
            <w:r w:rsidRPr="005461A2">
              <w:rPr>
                <w:b/>
                <w:bCs/>
                <w:i/>
                <w:iCs/>
                <w:noProof/>
              </w:rPr>
              <w:t>dringt erop aan dat dit beginsel strikt wordt toegepast en niet op kunstmatige wijze kan worden omzeild door middel van juridische of fiscale constructies;</w:t>
            </w:r>
          </w:p>
        </w:tc>
      </w:tr>
    </w:tbl>
    <w:p w14:paraId="53A22CD4"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0F9EA593" w14:textId="77777777" w:rsidR="00B92363" w:rsidRPr="005461A2" w:rsidRDefault="00B92363" w:rsidP="00B92363">
      <w:pPr>
        <w:rPr>
          <w:noProof/>
        </w:rPr>
      </w:pPr>
      <w:r w:rsidRPr="005461A2">
        <w:rPr>
          <w:rStyle w:val="HideTWBExt"/>
        </w:rPr>
        <w:t>&lt;/Amend&gt;</w:t>
      </w:r>
    </w:p>
    <w:p w14:paraId="1492F262"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150</w:t>
      </w:r>
      <w:r w:rsidRPr="005461A2">
        <w:rPr>
          <w:rStyle w:val="HideTWBExt"/>
          <w:b w:val="0"/>
        </w:rPr>
        <w:t>&lt;/NumAm&gt;</w:t>
      </w:r>
    </w:p>
    <w:p w14:paraId="646955E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3811FAAE" w14:textId="77777777" w:rsidR="00B92363" w:rsidRPr="005461A2" w:rsidRDefault="00B92363" w:rsidP="00B92363">
      <w:pPr>
        <w:pStyle w:val="NormalBold"/>
        <w:rPr>
          <w:noProof/>
        </w:rPr>
      </w:pPr>
      <w:r w:rsidRPr="005461A2">
        <w:rPr>
          <w:rStyle w:val="HideTWBExt"/>
          <w:b w:val="0"/>
        </w:rPr>
        <w:t>&lt;/RepeatBlock-By&gt;</w:t>
      </w:r>
    </w:p>
    <w:p w14:paraId="24CAA4A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D1C54EC" w14:textId="77777777" w:rsidR="00B92363" w:rsidRPr="005461A2" w:rsidRDefault="00B92363" w:rsidP="00B92363">
      <w:pPr>
        <w:pStyle w:val="NormalBold"/>
        <w:rPr>
          <w:noProof/>
        </w:rPr>
      </w:pPr>
      <w:r w:rsidRPr="005461A2">
        <w:rPr>
          <w:rStyle w:val="HideTWBExt"/>
          <w:b w:val="0"/>
        </w:rPr>
        <w:t>&lt;Article&gt;</w:t>
      </w:r>
      <w:r w:rsidRPr="005461A2">
        <w:rPr>
          <w:noProof/>
        </w:rPr>
        <w:t>Paragraaf 20</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E2DD77A" w14:textId="77777777" w:rsidTr="00356448">
        <w:trPr>
          <w:trHeight w:hRule="exact" w:val="240"/>
          <w:jc w:val="center"/>
        </w:trPr>
        <w:tc>
          <w:tcPr>
            <w:tcW w:w="9752" w:type="dxa"/>
            <w:gridSpan w:val="2"/>
            <w:tcBorders>
              <w:top w:val="nil"/>
              <w:left w:val="nil"/>
              <w:bottom w:val="nil"/>
              <w:right w:val="nil"/>
            </w:tcBorders>
          </w:tcPr>
          <w:p w14:paraId="12F28D92" w14:textId="77777777" w:rsidR="00B92363" w:rsidRPr="005461A2" w:rsidRDefault="00B92363" w:rsidP="00356448">
            <w:pPr>
              <w:rPr>
                <w:noProof/>
              </w:rPr>
            </w:pPr>
          </w:p>
        </w:tc>
      </w:tr>
      <w:tr w:rsidR="00B92363" w:rsidRPr="005461A2" w14:paraId="6015EA04" w14:textId="77777777" w:rsidTr="00356448">
        <w:trPr>
          <w:trHeight w:val="240"/>
          <w:jc w:val="center"/>
        </w:trPr>
        <w:tc>
          <w:tcPr>
            <w:tcW w:w="4876" w:type="dxa"/>
            <w:tcBorders>
              <w:top w:val="nil"/>
              <w:left w:val="nil"/>
              <w:bottom w:val="nil"/>
              <w:right w:val="nil"/>
            </w:tcBorders>
          </w:tcPr>
          <w:p w14:paraId="3FB0616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C96610C" w14:textId="77777777" w:rsidR="00B92363" w:rsidRPr="005461A2" w:rsidRDefault="00B92363" w:rsidP="00356448">
            <w:pPr>
              <w:pStyle w:val="AmColumnHeading"/>
              <w:rPr>
                <w:noProof/>
              </w:rPr>
            </w:pPr>
            <w:r w:rsidRPr="005461A2">
              <w:rPr>
                <w:noProof/>
              </w:rPr>
              <w:t>Amendement</w:t>
            </w:r>
          </w:p>
        </w:tc>
      </w:tr>
      <w:tr w:rsidR="00B92363" w:rsidRPr="005461A2" w14:paraId="7FD0D9D3" w14:textId="77777777" w:rsidTr="00356448">
        <w:trPr>
          <w:jc w:val="center"/>
        </w:trPr>
        <w:tc>
          <w:tcPr>
            <w:tcW w:w="4876" w:type="dxa"/>
            <w:tcBorders>
              <w:top w:val="nil"/>
              <w:left w:val="nil"/>
              <w:bottom w:val="nil"/>
              <w:right w:val="nil"/>
            </w:tcBorders>
          </w:tcPr>
          <w:p w14:paraId="43BF8195" w14:textId="77777777" w:rsidR="00B92363" w:rsidRPr="005461A2" w:rsidRDefault="00B92363" w:rsidP="00356448">
            <w:pPr>
              <w:pStyle w:val="Normal6a"/>
              <w:rPr>
                <w:noProof/>
              </w:rPr>
            </w:pPr>
            <w:r w:rsidRPr="005461A2">
              <w:rPr>
                <w:noProof/>
              </w:rPr>
              <w:t>20.</w:t>
            </w:r>
            <w:r w:rsidRPr="005461A2">
              <w:rPr>
                <w:noProof/>
              </w:rPr>
              <w:tab/>
              <w:t>beschouwt de toepassing van collisieregels als een geschiktere manier om toe te zien op de bescherming van de zwakkere partij dan de materiële regels in het nieuwe wetgevingsvoorstel; dringt erop aan dat kwesties in verband met de medezeggenschap van werknemers vallen onder het recht van de werkelijke zetel van de onderneming, oftewel van de plaats van het hoofdbestuur;</w:t>
            </w:r>
          </w:p>
        </w:tc>
        <w:tc>
          <w:tcPr>
            <w:tcW w:w="4876" w:type="dxa"/>
            <w:tcBorders>
              <w:top w:val="nil"/>
              <w:left w:val="nil"/>
              <w:bottom w:val="nil"/>
              <w:right w:val="nil"/>
            </w:tcBorders>
          </w:tcPr>
          <w:p w14:paraId="24DAFAB6" w14:textId="77777777" w:rsidR="00B92363" w:rsidRPr="005461A2" w:rsidRDefault="00B92363" w:rsidP="00356448">
            <w:pPr>
              <w:pStyle w:val="Normal6a"/>
              <w:rPr>
                <w:noProof/>
              </w:rPr>
            </w:pPr>
            <w:r w:rsidRPr="005461A2">
              <w:rPr>
                <w:noProof/>
              </w:rPr>
              <w:t>20.</w:t>
            </w:r>
            <w:r w:rsidRPr="005461A2">
              <w:rPr>
                <w:noProof/>
              </w:rPr>
              <w:tab/>
              <w:t xml:space="preserve">beschouwt de toepassing van collisieregels als een geschiktere manier om toe te zien op de bescherming van de zwakkere partij dan de materiële regels in het nieuwe wetgevingsvoorstel; dringt erop aan dat kwesties in verband met de medezeggenschap van werknemers </w:t>
            </w:r>
            <w:r w:rsidRPr="005461A2">
              <w:rPr>
                <w:b/>
                <w:i/>
                <w:noProof/>
              </w:rPr>
              <w:t>en vormvereisten</w:t>
            </w:r>
            <w:r w:rsidRPr="005461A2">
              <w:rPr>
                <w:noProof/>
              </w:rPr>
              <w:t xml:space="preserve"> vallen onder het recht van de werkelijke zetel van de onderneming, oftewel van de plaats van het hoofdbestuur;</w:t>
            </w:r>
          </w:p>
        </w:tc>
      </w:tr>
    </w:tbl>
    <w:p w14:paraId="0A417F5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DBE3672" w14:textId="77777777" w:rsidR="00B92363" w:rsidRPr="005461A2" w:rsidRDefault="00B92363" w:rsidP="00B92363">
      <w:pPr>
        <w:rPr>
          <w:noProof/>
        </w:rPr>
      </w:pPr>
      <w:r w:rsidRPr="005461A2">
        <w:rPr>
          <w:rStyle w:val="HideTWBExt"/>
        </w:rPr>
        <w:t>&lt;/Amend&gt;</w:t>
      </w:r>
    </w:p>
    <w:p w14:paraId="4DAEB3B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151</w:t>
      </w:r>
      <w:r w:rsidRPr="005461A2">
        <w:rPr>
          <w:rStyle w:val="HideTWBExt"/>
          <w:b w:val="0"/>
        </w:rPr>
        <w:t>&lt;/NumAm&gt;</w:t>
      </w:r>
    </w:p>
    <w:p w14:paraId="42315A4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7A615E16"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04635B58" w14:textId="77777777" w:rsidR="00B92363" w:rsidRPr="005461A2" w:rsidRDefault="00B92363" w:rsidP="00B92363">
      <w:pPr>
        <w:pStyle w:val="NormalBold"/>
        <w:rPr>
          <w:noProof/>
        </w:rPr>
      </w:pPr>
      <w:r w:rsidRPr="005461A2">
        <w:rPr>
          <w:rStyle w:val="HideTWBExt"/>
          <w:b w:val="0"/>
        </w:rPr>
        <w:t>&lt;/RepeatBlock-By&gt;</w:t>
      </w:r>
    </w:p>
    <w:p w14:paraId="72B4016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EA7B738" w14:textId="77777777" w:rsidR="00B92363" w:rsidRPr="005461A2" w:rsidRDefault="00B92363" w:rsidP="00B92363">
      <w:pPr>
        <w:pStyle w:val="NormalBold"/>
        <w:rPr>
          <w:noProof/>
        </w:rPr>
      </w:pPr>
      <w:r w:rsidRPr="005461A2">
        <w:rPr>
          <w:rStyle w:val="HideTWBExt"/>
          <w:b w:val="0"/>
        </w:rPr>
        <w:lastRenderedPageBreak/>
        <w:t>&lt;Article&gt;</w:t>
      </w:r>
      <w:r w:rsidRPr="005461A2">
        <w:rPr>
          <w:noProof/>
        </w:rPr>
        <w:t>Paragraaf 20</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8B47032" w14:textId="77777777" w:rsidTr="00356448">
        <w:trPr>
          <w:trHeight w:hRule="exact" w:val="240"/>
          <w:jc w:val="center"/>
        </w:trPr>
        <w:tc>
          <w:tcPr>
            <w:tcW w:w="9752" w:type="dxa"/>
            <w:gridSpan w:val="2"/>
            <w:tcBorders>
              <w:top w:val="nil"/>
              <w:left w:val="nil"/>
              <w:bottom w:val="nil"/>
              <w:right w:val="nil"/>
            </w:tcBorders>
          </w:tcPr>
          <w:p w14:paraId="032CCCAB" w14:textId="77777777" w:rsidR="00B92363" w:rsidRPr="005461A2" w:rsidRDefault="00B92363" w:rsidP="00356448">
            <w:pPr>
              <w:rPr>
                <w:noProof/>
              </w:rPr>
            </w:pPr>
          </w:p>
        </w:tc>
      </w:tr>
      <w:tr w:rsidR="00B92363" w:rsidRPr="005461A2" w14:paraId="1DD2EB83" w14:textId="77777777" w:rsidTr="00356448">
        <w:trPr>
          <w:trHeight w:val="240"/>
          <w:jc w:val="center"/>
        </w:trPr>
        <w:tc>
          <w:tcPr>
            <w:tcW w:w="4876" w:type="dxa"/>
            <w:tcBorders>
              <w:top w:val="nil"/>
              <w:left w:val="nil"/>
              <w:bottom w:val="nil"/>
              <w:right w:val="nil"/>
            </w:tcBorders>
          </w:tcPr>
          <w:p w14:paraId="6D41113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43E8721" w14:textId="77777777" w:rsidR="00B92363" w:rsidRPr="005461A2" w:rsidRDefault="00B92363" w:rsidP="00356448">
            <w:pPr>
              <w:pStyle w:val="AmColumnHeading"/>
              <w:rPr>
                <w:noProof/>
              </w:rPr>
            </w:pPr>
            <w:r w:rsidRPr="005461A2">
              <w:rPr>
                <w:noProof/>
              </w:rPr>
              <w:t>Amendement</w:t>
            </w:r>
          </w:p>
        </w:tc>
      </w:tr>
      <w:tr w:rsidR="00B92363" w:rsidRPr="005461A2" w14:paraId="2069EF99" w14:textId="77777777" w:rsidTr="00356448">
        <w:trPr>
          <w:jc w:val="center"/>
        </w:trPr>
        <w:tc>
          <w:tcPr>
            <w:tcW w:w="4876" w:type="dxa"/>
            <w:tcBorders>
              <w:top w:val="nil"/>
              <w:left w:val="nil"/>
              <w:bottom w:val="nil"/>
              <w:right w:val="nil"/>
            </w:tcBorders>
          </w:tcPr>
          <w:p w14:paraId="3FA1B112" w14:textId="77777777" w:rsidR="00B92363" w:rsidRPr="005461A2" w:rsidRDefault="00B92363" w:rsidP="00356448">
            <w:pPr>
              <w:pStyle w:val="Normal6a"/>
              <w:rPr>
                <w:noProof/>
              </w:rPr>
            </w:pPr>
            <w:r w:rsidRPr="005461A2">
              <w:rPr>
                <w:noProof/>
              </w:rPr>
              <w:t>20.</w:t>
            </w:r>
            <w:r w:rsidRPr="005461A2">
              <w:rPr>
                <w:noProof/>
              </w:rPr>
              <w:tab/>
              <w:t xml:space="preserve">beschouwt de toepassing van collisieregels als een geschiktere manier om toe te zien op de bescherming van de </w:t>
            </w:r>
            <w:r w:rsidRPr="005461A2">
              <w:rPr>
                <w:b/>
                <w:i/>
                <w:noProof/>
              </w:rPr>
              <w:t>zwakkere partij</w:t>
            </w:r>
            <w:r w:rsidRPr="005461A2">
              <w:rPr>
                <w:noProof/>
              </w:rPr>
              <w:t xml:space="preserve"> dan de materiële regels in het nieuwe wetgevingsvoorstel; dringt erop aan dat kwesties in verband met de medezeggenschap van werknemers vallen onder het recht van de werkelijke zetel van de onderneming, oftewel van de plaats van het hoofdbestuur;</w:t>
            </w:r>
          </w:p>
        </w:tc>
        <w:tc>
          <w:tcPr>
            <w:tcW w:w="4876" w:type="dxa"/>
            <w:tcBorders>
              <w:top w:val="nil"/>
              <w:left w:val="nil"/>
              <w:bottom w:val="nil"/>
              <w:right w:val="nil"/>
            </w:tcBorders>
          </w:tcPr>
          <w:p w14:paraId="3912C705" w14:textId="77777777" w:rsidR="00B92363" w:rsidRPr="005461A2" w:rsidRDefault="00B92363" w:rsidP="00356448">
            <w:pPr>
              <w:pStyle w:val="Normal6a"/>
              <w:rPr>
                <w:noProof/>
              </w:rPr>
            </w:pPr>
            <w:r w:rsidRPr="005461A2">
              <w:rPr>
                <w:noProof/>
              </w:rPr>
              <w:t>20.</w:t>
            </w:r>
            <w:r w:rsidRPr="005461A2">
              <w:rPr>
                <w:noProof/>
              </w:rPr>
              <w:tab/>
              <w:t xml:space="preserve">beschouwt de toepassing van collisieregels als een geschiktere manier om toe te zien op de bescherming van de </w:t>
            </w:r>
            <w:r w:rsidRPr="005461A2">
              <w:rPr>
                <w:b/>
                <w:i/>
                <w:noProof/>
              </w:rPr>
              <w:t>individuele rechten van werknemers</w:t>
            </w:r>
            <w:r w:rsidRPr="005461A2">
              <w:rPr>
                <w:noProof/>
              </w:rPr>
              <w:t xml:space="preserve"> dan de materiële regels in het nieuwe wetgevingsvoorstel; dringt erop aan dat kwesties in verband met de medezeggenschap van werknemers vallen onder het recht van de werkelijke zetel van de onderneming, oftewel van de plaats van het hoofdbestuur;</w:t>
            </w:r>
          </w:p>
        </w:tc>
      </w:tr>
    </w:tbl>
    <w:p w14:paraId="1B197FD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C4980D1" w14:textId="77777777" w:rsidR="00B92363" w:rsidRPr="005461A2" w:rsidRDefault="00B92363" w:rsidP="00B92363">
      <w:pPr>
        <w:rPr>
          <w:noProof/>
        </w:rPr>
      </w:pPr>
      <w:r w:rsidRPr="005461A2">
        <w:rPr>
          <w:rStyle w:val="HideTWBExt"/>
        </w:rPr>
        <w:t>&lt;/Amend&gt;</w:t>
      </w:r>
    </w:p>
    <w:p w14:paraId="367D6984"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152</w:t>
      </w:r>
      <w:r w:rsidRPr="005461A2">
        <w:rPr>
          <w:rStyle w:val="HideTWBExt"/>
          <w:b w:val="0"/>
        </w:rPr>
        <w:t>&lt;/NumAm&gt;</w:t>
      </w:r>
    </w:p>
    <w:p w14:paraId="0445CF6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Arash Saeidi</w:t>
      </w:r>
      <w:r w:rsidRPr="005461A2">
        <w:rPr>
          <w:rStyle w:val="HideTWBExt"/>
          <w:b w:val="0"/>
        </w:rPr>
        <w:t>&lt;/Members&gt;</w:t>
      </w:r>
    </w:p>
    <w:p w14:paraId="0532BC8D" w14:textId="77777777" w:rsidR="00B92363" w:rsidRPr="005461A2" w:rsidRDefault="00B92363" w:rsidP="00B92363">
      <w:pPr>
        <w:rPr>
          <w:noProof/>
        </w:rPr>
      </w:pPr>
      <w:r w:rsidRPr="005461A2">
        <w:rPr>
          <w:rStyle w:val="HideTWBExt"/>
        </w:rPr>
        <w:t>&lt;AuNomDe&gt;</w:t>
      </w:r>
      <w:r w:rsidRPr="005461A2">
        <w:rPr>
          <w:rStyle w:val="HideTWBInt"/>
        </w:rPr>
        <w:t>{The Left}</w:t>
      </w:r>
      <w:r w:rsidRPr="005461A2">
        <w:rPr>
          <w:noProof/>
        </w:rPr>
        <w:t>namens de Fractie The Left</w:t>
      </w:r>
      <w:r w:rsidRPr="005461A2">
        <w:rPr>
          <w:rStyle w:val="HideTWBExt"/>
        </w:rPr>
        <w:t>&lt;/AuNomDe&gt;</w:t>
      </w:r>
    </w:p>
    <w:p w14:paraId="067812B1" w14:textId="77777777" w:rsidR="00B92363" w:rsidRPr="005461A2" w:rsidRDefault="00B92363" w:rsidP="00B92363">
      <w:pPr>
        <w:pStyle w:val="NormalBold"/>
        <w:rPr>
          <w:noProof/>
        </w:rPr>
      </w:pPr>
      <w:r w:rsidRPr="005461A2">
        <w:rPr>
          <w:rStyle w:val="HideTWBExt"/>
          <w:b w:val="0"/>
        </w:rPr>
        <w:t>&lt;/RepeatBlock-By&gt;</w:t>
      </w:r>
    </w:p>
    <w:p w14:paraId="4771BCE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16806DC" w14:textId="77777777" w:rsidR="00B92363" w:rsidRPr="005461A2" w:rsidRDefault="00B92363" w:rsidP="00B92363">
      <w:pPr>
        <w:pStyle w:val="NormalBold"/>
        <w:rPr>
          <w:noProof/>
        </w:rPr>
      </w:pPr>
      <w:r w:rsidRPr="005461A2">
        <w:rPr>
          <w:rStyle w:val="HideTWBExt"/>
          <w:b w:val="0"/>
        </w:rPr>
        <w:t>&lt;Article&gt;</w:t>
      </w:r>
      <w:r w:rsidRPr="005461A2">
        <w:rPr>
          <w:noProof/>
        </w:rPr>
        <w:t>Paragraaf 20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DF1B3E9" w14:textId="77777777" w:rsidTr="00356448">
        <w:trPr>
          <w:trHeight w:hRule="exact" w:val="240"/>
          <w:jc w:val="center"/>
        </w:trPr>
        <w:tc>
          <w:tcPr>
            <w:tcW w:w="9752" w:type="dxa"/>
            <w:gridSpan w:val="2"/>
            <w:tcBorders>
              <w:top w:val="nil"/>
              <w:left w:val="nil"/>
              <w:bottom w:val="nil"/>
              <w:right w:val="nil"/>
            </w:tcBorders>
          </w:tcPr>
          <w:p w14:paraId="3EDC212E" w14:textId="77777777" w:rsidR="00B92363" w:rsidRPr="005461A2" w:rsidRDefault="00B92363" w:rsidP="00356448">
            <w:pPr>
              <w:rPr>
                <w:noProof/>
              </w:rPr>
            </w:pPr>
          </w:p>
        </w:tc>
      </w:tr>
      <w:tr w:rsidR="00B92363" w:rsidRPr="005461A2" w14:paraId="273B18AC" w14:textId="77777777" w:rsidTr="00356448">
        <w:trPr>
          <w:trHeight w:val="240"/>
          <w:jc w:val="center"/>
        </w:trPr>
        <w:tc>
          <w:tcPr>
            <w:tcW w:w="4876" w:type="dxa"/>
            <w:tcBorders>
              <w:top w:val="nil"/>
              <w:left w:val="nil"/>
              <w:bottom w:val="nil"/>
              <w:right w:val="nil"/>
            </w:tcBorders>
          </w:tcPr>
          <w:p w14:paraId="5C8FAF1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F3CB6BD" w14:textId="77777777" w:rsidR="00B92363" w:rsidRPr="005461A2" w:rsidRDefault="00B92363" w:rsidP="00356448">
            <w:pPr>
              <w:pStyle w:val="AmColumnHeading"/>
              <w:rPr>
                <w:noProof/>
              </w:rPr>
            </w:pPr>
            <w:r w:rsidRPr="005461A2">
              <w:rPr>
                <w:noProof/>
              </w:rPr>
              <w:t>Amendement</w:t>
            </w:r>
          </w:p>
        </w:tc>
      </w:tr>
      <w:tr w:rsidR="00B92363" w:rsidRPr="005461A2" w14:paraId="42CD5943" w14:textId="77777777" w:rsidTr="00356448">
        <w:trPr>
          <w:jc w:val="center"/>
        </w:trPr>
        <w:tc>
          <w:tcPr>
            <w:tcW w:w="4876" w:type="dxa"/>
            <w:tcBorders>
              <w:top w:val="nil"/>
              <w:left w:val="nil"/>
              <w:bottom w:val="nil"/>
              <w:right w:val="nil"/>
            </w:tcBorders>
          </w:tcPr>
          <w:p w14:paraId="212E582D" w14:textId="77777777" w:rsidR="00B92363" w:rsidRPr="005461A2" w:rsidRDefault="00B92363" w:rsidP="00356448">
            <w:pPr>
              <w:pStyle w:val="Normal6a"/>
              <w:rPr>
                <w:noProof/>
              </w:rPr>
            </w:pPr>
          </w:p>
        </w:tc>
        <w:tc>
          <w:tcPr>
            <w:tcW w:w="4876" w:type="dxa"/>
            <w:tcBorders>
              <w:top w:val="nil"/>
              <w:left w:val="nil"/>
              <w:bottom w:val="nil"/>
              <w:right w:val="nil"/>
            </w:tcBorders>
          </w:tcPr>
          <w:p w14:paraId="09F97A16" w14:textId="77777777" w:rsidR="00B92363" w:rsidRPr="005461A2" w:rsidRDefault="00B92363" w:rsidP="00356448">
            <w:pPr>
              <w:pStyle w:val="Normal6a"/>
              <w:rPr>
                <w:noProof/>
              </w:rPr>
            </w:pPr>
            <w:r w:rsidRPr="005461A2">
              <w:rPr>
                <w:b/>
                <w:i/>
                <w:noProof/>
              </w:rPr>
              <w:t>20 bis.</w:t>
            </w:r>
            <w:r w:rsidRPr="005461A2">
              <w:rPr>
                <w:noProof/>
              </w:rPr>
              <w:tab/>
            </w:r>
            <w:r w:rsidRPr="005461A2">
              <w:rPr>
                <w:b/>
                <w:i/>
                <w:noProof/>
              </w:rPr>
              <w:t>dringt er bij de Commissie op aan om, bij de indiening van elk nieuw wetgevingsvoorstel met betrekking tot de 28e regeling, een volledige en transparante effectbeoordeling uit te voeren en te publiceren, waarin met name de sociale, fiscale en juridische gevolgen worden beoordeeld, evenals de risico’s van omzeiling of ondermijning van nationale beschermingsnormen;</w:t>
            </w:r>
          </w:p>
        </w:tc>
      </w:tr>
    </w:tbl>
    <w:p w14:paraId="5AE62CD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4B5220B9" w14:textId="77777777" w:rsidR="00B92363" w:rsidRPr="005461A2" w:rsidRDefault="00B92363" w:rsidP="00B92363">
      <w:pPr>
        <w:rPr>
          <w:noProof/>
        </w:rPr>
      </w:pPr>
      <w:r w:rsidRPr="005461A2">
        <w:rPr>
          <w:rStyle w:val="HideTWBExt"/>
        </w:rPr>
        <w:t>&lt;/Amend&gt;</w:t>
      </w:r>
    </w:p>
    <w:p w14:paraId="1ED50B3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153</w:t>
      </w:r>
      <w:r w:rsidRPr="005461A2">
        <w:rPr>
          <w:rStyle w:val="HideTWBExt"/>
          <w:b w:val="0"/>
        </w:rPr>
        <w:t>&lt;/NumAm&gt;</w:t>
      </w:r>
    </w:p>
    <w:p w14:paraId="6E1D088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6ADD66C1"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4ABBE509" w14:textId="77777777" w:rsidR="00B92363" w:rsidRPr="005461A2" w:rsidRDefault="00B92363" w:rsidP="00B92363">
      <w:pPr>
        <w:pStyle w:val="NormalBold"/>
        <w:rPr>
          <w:noProof/>
        </w:rPr>
      </w:pPr>
      <w:r w:rsidRPr="005461A2">
        <w:rPr>
          <w:rStyle w:val="HideTWBExt"/>
          <w:b w:val="0"/>
        </w:rPr>
        <w:t>&lt;/RepeatBlock-By&gt;</w:t>
      </w:r>
    </w:p>
    <w:p w14:paraId="254E6BE7"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C8E4A65" w14:textId="77777777" w:rsidR="00B92363" w:rsidRPr="005461A2" w:rsidRDefault="00B92363" w:rsidP="00B92363">
      <w:pPr>
        <w:pStyle w:val="NormalBold"/>
        <w:rPr>
          <w:noProof/>
        </w:rPr>
      </w:pPr>
      <w:r w:rsidRPr="005461A2">
        <w:rPr>
          <w:rStyle w:val="HideTWBExt"/>
          <w:b w:val="0"/>
        </w:rPr>
        <w:lastRenderedPageBreak/>
        <w:t>&lt;Article&gt;</w:t>
      </w:r>
      <w:r w:rsidRPr="005461A2">
        <w:rPr>
          <w:noProof/>
        </w:rPr>
        <w:t>Paragraaf 20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8FFA53B" w14:textId="77777777" w:rsidTr="00356448">
        <w:trPr>
          <w:trHeight w:hRule="exact" w:val="240"/>
          <w:jc w:val="center"/>
        </w:trPr>
        <w:tc>
          <w:tcPr>
            <w:tcW w:w="9752" w:type="dxa"/>
            <w:gridSpan w:val="2"/>
            <w:tcBorders>
              <w:top w:val="nil"/>
              <w:left w:val="nil"/>
              <w:bottom w:val="nil"/>
              <w:right w:val="nil"/>
            </w:tcBorders>
          </w:tcPr>
          <w:p w14:paraId="09C8D77E" w14:textId="77777777" w:rsidR="00B92363" w:rsidRPr="005461A2" w:rsidRDefault="00B92363" w:rsidP="00356448">
            <w:pPr>
              <w:rPr>
                <w:noProof/>
              </w:rPr>
            </w:pPr>
          </w:p>
        </w:tc>
      </w:tr>
      <w:tr w:rsidR="00B92363" w:rsidRPr="005461A2" w14:paraId="54CE7EEA" w14:textId="77777777" w:rsidTr="00356448">
        <w:trPr>
          <w:trHeight w:val="240"/>
          <w:jc w:val="center"/>
        </w:trPr>
        <w:tc>
          <w:tcPr>
            <w:tcW w:w="4876" w:type="dxa"/>
            <w:tcBorders>
              <w:top w:val="nil"/>
              <w:left w:val="nil"/>
              <w:bottom w:val="nil"/>
              <w:right w:val="nil"/>
            </w:tcBorders>
          </w:tcPr>
          <w:p w14:paraId="0272CBF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9066146" w14:textId="77777777" w:rsidR="00B92363" w:rsidRPr="005461A2" w:rsidRDefault="00B92363" w:rsidP="00356448">
            <w:pPr>
              <w:pStyle w:val="AmColumnHeading"/>
              <w:rPr>
                <w:noProof/>
              </w:rPr>
            </w:pPr>
            <w:r w:rsidRPr="005461A2">
              <w:rPr>
                <w:noProof/>
              </w:rPr>
              <w:t>Amendement</w:t>
            </w:r>
          </w:p>
        </w:tc>
      </w:tr>
      <w:tr w:rsidR="00B92363" w:rsidRPr="005461A2" w14:paraId="579CDA67" w14:textId="77777777" w:rsidTr="00356448">
        <w:trPr>
          <w:jc w:val="center"/>
        </w:trPr>
        <w:tc>
          <w:tcPr>
            <w:tcW w:w="4876" w:type="dxa"/>
            <w:tcBorders>
              <w:top w:val="nil"/>
              <w:left w:val="nil"/>
              <w:bottom w:val="nil"/>
              <w:right w:val="nil"/>
            </w:tcBorders>
          </w:tcPr>
          <w:p w14:paraId="10E7C898" w14:textId="77777777" w:rsidR="00B92363" w:rsidRPr="005461A2" w:rsidRDefault="00B92363" w:rsidP="00356448">
            <w:pPr>
              <w:pStyle w:val="Normal6a"/>
              <w:rPr>
                <w:noProof/>
              </w:rPr>
            </w:pPr>
          </w:p>
        </w:tc>
        <w:tc>
          <w:tcPr>
            <w:tcW w:w="4876" w:type="dxa"/>
            <w:tcBorders>
              <w:top w:val="nil"/>
              <w:left w:val="nil"/>
              <w:bottom w:val="nil"/>
              <w:right w:val="nil"/>
            </w:tcBorders>
          </w:tcPr>
          <w:p w14:paraId="2707217F" w14:textId="77777777" w:rsidR="00B92363" w:rsidRPr="005461A2" w:rsidRDefault="00B92363" w:rsidP="00356448">
            <w:pPr>
              <w:pStyle w:val="Normal6a"/>
              <w:rPr>
                <w:noProof/>
              </w:rPr>
            </w:pPr>
            <w:r w:rsidRPr="005461A2">
              <w:rPr>
                <w:b/>
                <w:i/>
                <w:noProof/>
              </w:rPr>
              <w:t>20 bis.</w:t>
            </w:r>
            <w:r w:rsidRPr="005461A2">
              <w:rPr>
                <w:noProof/>
              </w:rPr>
              <w:tab/>
            </w:r>
            <w:r w:rsidRPr="005461A2">
              <w:rPr>
                <w:b/>
                <w:i/>
                <w:noProof/>
              </w:rPr>
              <w:t>wijst erop dat de 28e regeling niet mag leiden tot de oprichting van brievenbus-ESSU’s en een toename van lege vennootschappen;</w:t>
            </w:r>
          </w:p>
        </w:tc>
      </w:tr>
    </w:tbl>
    <w:p w14:paraId="37739662"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85CF5D5" w14:textId="77777777" w:rsidR="00B92363" w:rsidRPr="005461A2" w:rsidRDefault="00B92363" w:rsidP="00B92363">
      <w:pPr>
        <w:rPr>
          <w:noProof/>
        </w:rPr>
      </w:pPr>
      <w:r w:rsidRPr="005461A2">
        <w:rPr>
          <w:rStyle w:val="HideTWBExt"/>
        </w:rPr>
        <w:t>&lt;/Amend&gt;</w:t>
      </w:r>
    </w:p>
    <w:p w14:paraId="3E80E48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154</w:t>
      </w:r>
      <w:r w:rsidRPr="005461A2">
        <w:rPr>
          <w:rStyle w:val="HideTWBExt"/>
          <w:b w:val="0"/>
        </w:rPr>
        <w:t>&lt;/NumAm&gt;</w:t>
      </w:r>
    </w:p>
    <w:p w14:paraId="71CB4A4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1EECA98F"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783195DB" w14:textId="77777777" w:rsidR="00B92363" w:rsidRPr="005461A2" w:rsidRDefault="00B92363" w:rsidP="00B92363">
      <w:pPr>
        <w:pStyle w:val="NormalBold"/>
        <w:rPr>
          <w:noProof/>
        </w:rPr>
      </w:pPr>
      <w:r w:rsidRPr="005461A2">
        <w:rPr>
          <w:rStyle w:val="HideTWBExt"/>
          <w:b w:val="0"/>
        </w:rPr>
        <w:t>&lt;/RepeatBlock-By&gt;</w:t>
      </w:r>
    </w:p>
    <w:p w14:paraId="214EFAA1"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DF1C6EE" w14:textId="77777777" w:rsidR="00B92363" w:rsidRPr="005461A2" w:rsidRDefault="00B92363" w:rsidP="00B92363">
      <w:pPr>
        <w:pStyle w:val="NormalBold"/>
        <w:rPr>
          <w:noProof/>
        </w:rPr>
      </w:pPr>
      <w:r w:rsidRPr="005461A2">
        <w:rPr>
          <w:rStyle w:val="HideTWBExt"/>
          <w:b w:val="0"/>
        </w:rPr>
        <w:t>&lt;Article&gt;</w:t>
      </w:r>
      <w:r w:rsidRPr="005461A2">
        <w:rPr>
          <w:noProof/>
        </w:rPr>
        <w:t>Paragraaf 20 ter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F6636D9" w14:textId="77777777" w:rsidTr="00356448">
        <w:trPr>
          <w:trHeight w:hRule="exact" w:val="240"/>
          <w:jc w:val="center"/>
        </w:trPr>
        <w:tc>
          <w:tcPr>
            <w:tcW w:w="9752" w:type="dxa"/>
            <w:gridSpan w:val="2"/>
            <w:tcBorders>
              <w:top w:val="nil"/>
              <w:left w:val="nil"/>
              <w:bottom w:val="nil"/>
              <w:right w:val="nil"/>
            </w:tcBorders>
          </w:tcPr>
          <w:p w14:paraId="6F698D7F" w14:textId="77777777" w:rsidR="00B92363" w:rsidRPr="005461A2" w:rsidRDefault="00B92363" w:rsidP="00356448">
            <w:pPr>
              <w:rPr>
                <w:noProof/>
              </w:rPr>
            </w:pPr>
          </w:p>
        </w:tc>
      </w:tr>
      <w:tr w:rsidR="00B92363" w:rsidRPr="005461A2" w14:paraId="057807CE" w14:textId="77777777" w:rsidTr="00356448">
        <w:trPr>
          <w:trHeight w:val="240"/>
          <w:jc w:val="center"/>
        </w:trPr>
        <w:tc>
          <w:tcPr>
            <w:tcW w:w="4876" w:type="dxa"/>
            <w:tcBorders>
              <w:top w:val="nil"/>
              <w:left w:val="nil"/>
              <w:bottom w:val="nil"/>
              <w:right w:val="nil"/>
            </w:tcBorders>
          </w:tcPr>
          <w:p w14:paraId="4F530A7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FC50C5C" w14:textId="77777777" w:rsidR="00B92363" w:rsidRPr="005461A2" w:rsidRDefault="00B92363" w:rsidP="00356448">
            <w:pPr>
              <w:pStyle w:val="AmColumnHeading"/>
              <w:rPr>
                <w:noProof/>
              </w:rPr>
            </w:pPr>
            <w:r w:rsidRPr="005461A2">
              <w:rPr>
                <w:noProof/>
              </w:rPr>
              <w:t>Amendement</w:t>
            </w:r>
          </w:p>
        </w:tc>
      </w:tr>
      <w:tr w:rsidR="00B92363" w:rsidRPr="005461A2" w14:paraId="31264706" w14:textId="77777777" w:rsidTr="00356448">
        <w:trPr>
          <w:jc w:val="center"/>
        </w:trPr>
        <w:tc>
          <w:tcPr>
            <w:tcW w:w="4876" w:type="dxa"/>
            <w:tcBorders>
              <w:top w:val="nil"/>
              <w:left w:val="nil"/>
              <w:bottom w:val="nil"/>
              <w:right w:val="nil"/>
            </w:tcBorders>
          </w:tcPr>
          <w:p w14:paraId="68D03044" w14:textId="77777777" w:rsidR="00B92363" w:rsidRPr="005461A2" w:rsidRDefault="00B92363" w:rsidP="00356448">
            <w:pPr>
              <w:pStyle w:val="Normal6a"/>
              <w:rPr>
                <w:noProof/>
              </w:rPr>
            </w:pPr>
          </w:p>
        </w:tc>
        <w:tc>
          <w:tcPr>
            <w:tcW w:w="4876" w:type="dxa"/>
            <w:tcBorders>
              <w:top w:val="nil"/>
              <w:left w:val="nil"/>
              <w:bottom w:val="nil"/>
              <w:right w:val="nil"/>
            </w:tcBorders>
          </w:tcPr>
          <w:p w14:paraId="15D89705" w14:textId="77777777" w:rsidR="00B92363" w:rsidRPr="005461A2" w:rsidRDefault="00B92363" w:rsidP="00356448">
            <w:pPr>
              <w:pStyle w:val="Normal6a"/>
              <w:rPr>
                <w:noProof/>
              </w:rPr>
            </w:pPr>
            <w:r w:rsidRPr="005461A2">
              <w:rPr>
                <w:b/>
                <w:i/>
                <w:noProof/>
              </w:rPr>
              <w:t>20 ter.</w:t>
            </w:r>
            <w:r w:rsidRPr="005461A2">
              <w:rPr>
                <w:noProof/>
              </w:rPr>
              <w:tab/>
            </w:r>
            <w:r w:rsidRPr="005461A2">
              <w:rPr>
                <w:b/>
                <w:i/>
                <w:noProof/>
              </w:rPr>
              <w:t>is van mening dat een onderneming die het voorwerp is van een administratieve of gerechtelijke procedure in verband met een vermeende inbreuk op wetgeving inzake fraude, belastingontduiking of ontduiking van socialezekerheidsbijdragen of duurzaam ondernemen, of waarvoor de inbreuk op dergelijke wetgeving officieel is vastgesteld, de ESSU-status niet mag aanvragen; is van mening dat een onderneming dit alleen mag doen nadat de procedure is afgerond en er geen inbreuk is vastgesteld of de vastgestelde inbreuken volledig zijn verholpen;</w:t>
            </w:r>
          </w:p>
        </w:tc>
      </w:tr>
    </w:tbl>
    <w:p w14:paraId="247F917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CFC455E" w14:textId="77777777" w:rsidR="00B92363" w:rsidRPr="005461A2" w:rsidRDefault="00B92363" w:rsidP="00B92363">
      <w:pPr>
        <w:rPr>
          <w:noProof/>
        </w:rPr>
      </w:pPr>
      <w:r w:rsidRPr="005461A2">
        <w:rPr>
          <w:rStyle w:val="HideTWBExt"/>
        </w:rPr>
        <w:t>&lt;/Amend&gt;</w:t>
      </w:r>
    </w:p>
    <w:p w14:paraId="46285B7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155</w:t>
      </w:r>
      <w:r w:rsidRPr="005461A2">
        <w:rPr>
          <w:rStyle w:val="HideTWBExt"/>
          <w:b w:val="0"/>
        </w:rPr>
        <w:t>&lt;/NumAm&gt;</w:t>
      </w:r>
    </w:p>
    <w:p w14:paraId="154A0D1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Arash Saeidi</w:t>
      </w:r>
      <w:r w:rsidRPr="005461A2">
        <w:rPr>
          <w:rStyle w:val="HideTWBExt"/>
          <w:b w:val="0"/>
        </w:rPr>
        <w:t>&lt;/Members&gt;</w:t>
      </w:r>
    </w:p>
    <w:p w14:paraId="54E621C5" w14:textId="77777777" w:rsidR="00B92363" w:rsidRPr="005461A2" w:rsidRDefault="00B92363" w:rsidP="00B92363">
      <w:pPr>
        <w:rPr>
          <w:noProof/>
        </w:rPr>
      </w:pPr>
      <w:r w:rsidRPr="005461A2">
        <w:rPr>
          <w:rStyle w:val="HideTWBExt"/>
        </w:rPr>
        <w:t>&lt;AuNomDe&gt;</w:t>
      </w:r>
      <w:r w:rsidRPr="005461A2">
        <w:rPr>
          <w:rStyle w:val="HideTWBInt"/>
        </w:rPr>
        <w:t>{The Left}</w:t>
      </w:r>
      <w:r w:rsidRPr="005461A2">
        <w:rPr>
          <w:noProof/>
        </w:rPr>
        <w:t>namens de Fractie The Left</w:t>
      </w:r>
      <w:r w:rsidRPr="005461A2">
        <w:rPr>
          <w:rStyle w:val="HideTWBExt"/>
        </w:rPr>
        <w:t>&lt;/AuNomDe&gt;</w:t>
      </w:r>
    </w:p>
    <w:p w14:paraId="1BAA75A9" w14:textId="77777777" w:rsidR="00B92363" w:rsidRPr="005461A2" w:rsidRDefault="00B92363" w:rsidP="00B92363">
      <w:pPr>
        <w:pStyle w:val="NormalBold"/>
        <w:rPr>
          <w:noProof/>
        </w:rPr>
      </w:pPr>
      <w:r w:rsidRPr="005461A2">
        <w:rPr>
          <w:rStyle w:val="HideTWBExt"/>
          <w:b w:val="0"/>
        </w:rPr>
        <w:t>&lt;/RepeatBlock-By&gt;</w:t>
      </w:r>
    </w:p>
    <w:p w14:paraId="757087D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91947AE" w14:textId="77777777" w:rsidR="00B92363" w:rsidRPr="005461A2" w:rsidRDefault="00B92363" w:rsidP="00B92363">
      <w:pPr>
        <w:pStyle w:val="NormalBold"/>
        <w:rPr>
          <w:noProof/>
        </w:rPr>
      </w:pPr>
      <w:r w:rsidRPr="005461A2">
        <w:rPr>
          <w:rStyle w:val="HideTWBExt"/>
          <w:b w:val="0"/>
        </w:rPr>
        <w:t>&lt;Article&gt;</w:t>
      </w:r>
      <w:r w:rsidRPr="005461A2">
        <w:rPr>
          <w:noProof/>
        </w:rPr>
        <w:t>Paragraaf 20 ter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C58DAC5" w14:textId="77777777" w:rsidTr="00356448">
        <w:trPr>
          <w:trHeight w:hRule="exact" w:val="240"/>
          <w:jc w:val="center"/>
        </w:trPr>
        <w:tc>
          <w:tcPr>
            <w:tcW w:w="9752" w:type="dxa"/>
            <w:gridSpan w:val="2"/>
            <w:tcBorders>
              <w:top w:val="nil"/>
              <w:left w:val="nil"/>
              <w:bottom w:val="nil"/>
              <w:right w:val="nil"/>
            </w:tcBorders>
          </w:tcPr>
          <w:p w14:paraId="59DFDE1D" w14:textId="77777777" w:rsidR="00B92363" w:rsidRPr="005461A2" w:rsidRDefault="00B92363" w:rsidP="00356448">
            <w:pPr>
              <w:rPr>
                <w:noProof/>
              </w:rPr>
            </w:pPr>
          </w:p>
        </w:tc>
      </w:tr>
      <w:tr w:rsidR="00B92363" w:rsidRPr="005461A2" w14:paraId="6DA43BC7" w14:textId="77777777" w:rsidTr="00356448">
        <w:trPr>
          <w:trHeight w:val="240"/>
          <w:jc w:val="center"/>
        </w:trPr>
        <w:tc>
          <w:tcPr>
            <w:tcW w:w="4876" w:type="dxa"/>
            <w:tcBorders>
              <w:top w:val="nil"/>
              <w:left w:val="nil"/>
              <w:bottom w:val="nil"/>
              <w:right w:val="nil"/>
            </w:tcBorders>
          </w:tcPr>
          <w:p w14:paraId="77CDA868" w14:textId="77777777" w:rsidR="00B92363" w:rsidRPr="005461A2" w:rsidRDefault="00B92363" w:rsidP="00356448">
            <w:pPr>
              <w:pStyle w:val="AmColumnHeading"/>
              <w:rPr>
                <w:noProof/>
              </w:rPr>
            </w:pPr>
            <w:r w:rsidRPr="005461A2">
              <w:rPr>
                <w:noProof/>
              </w:rPr>
              <w:lastRenderedPageBreak/>
              <w:t>Ontwerpresolutie</w:t>
            </w:r>
          </w:p>
        </w:tc>
        <w:tc>
          <w:tcPr>
            <w:tcW w:w="4876" w:type="dxa"/>
            <w:tcBorders>
              <w:top w:val="nil"/>
              <w:left w:val="nil"/>
              <w:bottom w:val="nil"/>
              <w:right w:val="nil"/>
            </w:tcBorders>
          </w:tcPr>
          <w:p w14:paraId="27C28CE7" w14:textId="77777777" w:rsidR="00B92363" w:rsidRPr="005461A2" w:rsidRDefault="00B92363" w:rsidP="00356448">
            <w:pPr>
              <w:pStyle w:val="AmColumnHeading"/>
              <w:rPr>
                <w:noProof/>
              </w:rPr>
            </w:pPr>
            <w:r w:rsidRPr="005461A2">
              <w:rPr>
                <w:noProof/>
              </w:rPr>
              <w:t>Amendement</w:t>
            </w:r>
          </w:p>
        </w:tc>
      </w:tr>
      <w:tr w:rsidR="00B92363" w:rsidRPr="005461A2" w14:paraId="5D59ED3E" w14:textId="77777777" w:rsidTr="00356448">
        <w:trPr>
          <w:jc w:val="center"/>
        </w:trPr>
        <w:tc>
          <w:tcPr>
            <w:tcW w:w="4876" w:type="dxa"/>
            <w:tcBorders>
              <w:top w:val="nil"/>
              <w:left w:val="nil"/>
              <w:bottom w:val="nil"/>
              <w:right w:val="nil"/>
            </w:tcBorders>
          </w:tcPr>
          <w:p w14:paraId="50963488" w14:textId="77777777" w:rsidR="00B92363" w:rsidRPr="005461A2" w:rsidRDefault="00B92363" w:rsidP="00356448">
            <w:pPr>
              <w:pStyle w:val="Normal6a"/>
              <w:rPr>
                <w:noProof/>
              </w:rPr>
            </w:pPr>
          </w:p>
        </w:tc>
        <w:tc>
          <w:tcPr>
            <w:tcW w:w="4876" w:type="dxa"/>
            <w:tcBorders>
              <w:top w:val="nil"/>
              <w:left w:val="nil"/>
              <w:bottom w:val="nil"/>
              <w:right w:val="nil"/>
            </w:tcBorders>
          </w:tcPr>
          <w:p w14:paraId="2D6A2D55" w14:textId="77777777" w:rsidR="00B92363" w:rsidRPr="005461A2" w:rsidRDefault="00B92363" w:rsidP="00356448">
            <w:pPr>
              <w:pStyle w:val="Normal6a"/>
              <w:rPr>
                <w:noProof/>
              </w:rPr>
            </w:pPr>
            <w:r w:rsidRPr="005461A2">
              <w:rPr>
                <w:b/>
                <w:i/>
                <w:noProof/>
              </w:rPr>
              <w:t>20 ter.</w:t>
            </w:r>
            <w:r w:rsidRPr="005461A2">
              <w:rPr>
                <w:noProof/>
              </w:rPr>
              <w:tab/>
            </w:r>
            <w:r w:rsidRPr="005461A2">
              <w:rPr>
                <w:b/>
                <w:i/>
                <w:noProof/>
              </w:rPr>
              <w:t>verzoekt de Commissie om regelmatig, ten minste om de twee jaar, de uitvoering en de effecten van de 28e regeling te evalueren; benadrukt dat deze evaluatie met name betrekking moet hebben op de sociale, fiscale en juridische gevolgen, alsook op de naleving van de nationale normen inzake de bescherming van werknemers; dringt erop aan dat de resultaten van deze evaluaties op transparante wijze worden gepubliceerd en in het Europees Parlement worden besproken teneinde een voortdurende democratische controle te waarborgen;</w:t>
            </w:r>
          </w:p>
        </w:tc>
      </w:tr>
    </w:tbl>
    <w:p w14:paraId="5DEF5BC8"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42A0F5F3" w14:textId="77777777" w:rsidR="00B92363" w:rsidRPr="005461A2" w:rsidRDefault="00B92363" w:rsidP="00B92363">
      <w:pPr>
        <w:rPr>
          <w:noProof/>
        </w:rPr>
      </w:pPr>
      <w:r w:rsidRPr="005461A2">
        <w:rPr>
          <w:rStyle w:val="HideTWBExt"/>
        </w:rPr>
        <w:t>&lt;/Amend&gt;</w:t>
      </w:r>
    </w:p>
    <w:p w14:paraId="13CFC9B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156</w:t>
      </w:r>
      <w:r w:rsidRPr="005461A2">
        <w:rPr>
          <w:rStyle w:val="HideTWBExt"/>
          <w:b w:val="0"/>
        </w:rPr>
        <w:t>&lt;/NumAm&gt;</w:t>
      </w:r>
    </w:p>
    <w:p w14:paraId="257B120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7D6F837C"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3A14304C" w14:textId="77777777" w:rsidR="00B92363" w:rsidRPr="005461A2" w:rsidRDefault="00B92363" w:rsidP="00B92363">
      <w:pPr>
        <w:pStyle w:val="NormalBold"/>
        <w:rPr>
          <w:noProof/>
        </w:rPr>
      </w:pPr>
      <w:r w:rsidRPr="005461A2">
        <w:rPr>
          <w:rStyle w:val="HideTWBExt"/>
          <w:b w:val="0"/>
        </w:rPr>
        <w:t>&lt;/RepeatBlock-By&gt;</w:t>
      </w:r>
    </w:p>
    <w:p w14:paraId="338D9E0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AF3C117" w14:textId="77777777" w:rsidR="00B92363" w:rsidRPr="005461A2" w:rsidRDefault="00B92363" w:rsidP="00B92363">
      <w:pPr>
        <w:pStyle w:val="NormalBold"/>
        <w:rPr>
          <w:noProof/>
        </w:rPr>
      </w:pPr>
      <w:r w:rsidRPr="005461A2">
        <w:rPr>
          <w:rStyle w:val="HideTWBExt"/>
          <w:b w:val="0"/>
        </w:rPr>
        <w:t>&lt;Article&gt;</w:t>
      </w:r>
      <w:r w:rsidRPr="005461A2">
        <w:rPr>
          <w:noProof/>
        </w:rPr>
        <w:t>Paragraaf 20 quater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9D3ED14" w14:textId="77777777" w:rsidTr="00356448">
        <w:trPr>
          <w:trHeight w:hRule="exact" w:val="240"/>
          <w:jc w:val="center"/>
        </w:trPr>
        <w:tc>
          <w:tcPr>
            <w:tcW w:w="9752" w:type="dxa"/>
            <w:gridSpan w:val="2"/>
            <w:tcBorders>
              <w:top w:val="nil"/>
              <w:left w:val="nil"/>
              <w:bottom w:val="nil"/>
              <w:right w:val="nil"/>
            </w:tcBorders>
          </w:tcPr>
          <w:p w14:paraId="54436DB0" w14:textId="77777777" w:rsidR="00B92363" w:rsidRPr="005461A2" w:rsidRDefault="00B92363" w:rsidP="00356448">
            <w:pPr>
              <w:rPr>
                <w:noProof/>
              </w:rPr>
            </w:pPr>
          </w:p>
        </w:tc>
      </w:tr>
      <w:tr w:rsidR="00B92363" w:rsidRPr="005461A2" w14:paraId="07A2C8A9" w14:textId="77777777" w:rsidTr="00356448">
        <w:trPr>
          <w:trHeight w:val="240"/>
          <w:jc w:val="center"/>
        </w:trPr>
        <w:tc>
          <w:tcPr>
            <w:tcW w:w="4876" w:type="dxa"/>
            <w:tcBorders>
              <w:top w:val="nil"/>
              <w:left w:val="nil"/>
              <w:bottom w:val="nil"/>
              <w:right w:val="nil"/>
            </w:tcBorders>
          </w:tcPr>
          <w:p w14:paraId="123AE09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7C625BD" w14:textId="77777777" w:rsidR="00B92363" w:rsidRPr="005461A2" w:rsidRDefault="00B92363" w:rsidP="00356448">
            <w:pPr>
              <w:pStyle w:val="AmColumnHeading"/>
              <w:rPr>
                <w:noProof/>
              </w:rPr>
            </w:pPr>
            <w:r w:rsidRPr="005461A2">
              <w:rPr>
                <w:noProof/>
              </w:rPr>
              <w:t>Amendement</w:t>
            </w:r>
          </w:p>
        </w:tc>
      </w:tr>
      <w:tr w:rsidR="00B92363" w:rsidRPr="005461A2" w14:paraId="31E12DC9" w14:textId="77777777" w:rsidTr="00356448">
        <w:trPr>
          <w:jc w:val="center"/>
        </w:trPr>
        <w:tc>
          <w:tcPr>
            <w:tcW w:w="4876" w:type="dxa"/>
            <w:tcBorders>
              <w:top w:val="nil"/>
              <w:left w:val="nil"/>
              <w:bottom w:val="nil"/>
              <w:right w:val="nil"/>
            </w:tcBorders>
          </w:tcPr>
          <w:p w14:paraId="0AF8BEC2" w14:textId="77777777" w:rsidR="00B92363" w:rsidRPr="005461A2" w:rsidRDefault="00B92363" w:rsidP="00356448">
            <w:pPr>
              <w:pStyle w:val="Normal6a"/>
              <w:rPr>
                <w:noProof/>
              </w:rPr>
            </w:pPr>
          </w:p>
        </w:tc>
        <w:tc>
          <w:tcPr>
            <w:tcW w:w="4876" w:type="dxa"/>
            <w:tcBorders>
              <w:top w:val="nil"/>
              <w:left w:val="nil"/>
              <w:bottom w:val="nil"/>
              <w:right w:val="nil"/>
            </w:tcBorders>
          </w:tcPr>
          <w:p w14:paraId="03BAD745" w14:textId="77777777" w:rsidR="00B92363" w:rsidRPr="005461A2" w:rsidRDefault="00B92363" w:rsidP="00356448">
            <w:pPr>
              <w:pStyle w:val="Normal6a"/>
              <w:rPr>
                <w:noProof/>
              </w:rPr>
            </w:pPr>
            <w:r w:rsidRPr="005461A2">
              <w:rPr>
                <w:b/>
                <w:i/>
                <w:noProof/>
              </w:rPr>
              <w:t>20 quater.</w:t>
            </w:r>
            <w:r w:rsidRPr="005461A2">
              <w:rPr>
                <w:noProof/>
              </w:rPr>
              <w:tab/>
            </w:r>
            <w:r w:rsidRPr="005461A2">
              <w:rPr>
                <w:b/>
                <w:i/>
                <w:noProof/>
              </w:rPr>
              <w:t>verzoekt de Commissie een Uniebreed toezichts- en handhavingssysteem binnen de Commissie of een aangewezen onafhankelijk orgaan voor het toezicht op de uitvoering van de 28e regeling en de relevante EU-wetgeving op te zetten, met duidelijk omschreven functies overeenkomstig het recht op behoorlijk bestuur;</w:t>
            </w:r>
          </w:p>
        </w:tc>
      </w:tr>
    </w:tbl>
    <w:p w14:paraId="26A648F2"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44925FC" w14:textId="77777777" w:rsidR="00B92363" w:rsidRPr="005461A2" w:rsidRDefault="00B92363" w:rsidP="00B92363">
      <w:pPr>
        <w:rPr>
          <w:noProof/>
        </w:rPr>
      </w:pPr>
      <w:r w:rsidRPr="005461A2">
        <w:rPr>
          <w:rStyle w:val="HideTWBExt"/>
        </w:rPr>
        <w:t>&lt;/Amend&gt;</w:t>
      </w:r>
    </w:p>
    <w:p w14:paraId="693BC422"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157</w:t>
      </w:r>
      <w:r w:rsidRPr="005461A2">
        <w:rPr>
          <w:rStyle w:val="HideTWBExt"/>
          <w:b w:val="0"/>
        </w:rPr>
        <w:t>&lt;/NumAm&gt;</w:t>
      </w:r>
    </w:p>
    <w:p w14:paraId="34E03F7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Arash Saeidi</w:t>
      </w:r>
      <w:r w:rsidRPr="005461A2">
        <w:rPr>
          <w:rStyle w:val="HideTWBExt"/>
          <w:b w:val="0"/>
        </w:rPr>
        <w:t>&lt;/Members&gt;</w:t>
      </w:r>
    </w:p>
    <w:p w14:paraId="19EEABE4" w14:textId="77777777" w:rsidR="00B92363" w:rsidRPr="005461A2" w:rsidRDefault="00B92363" w:rsidP="00B92363">
      <w:pPr>
        <w:rPr>
          <w:noProof/>
        </w:rPr>
      </w:pPr>
      <w:r w:rsidRPr="005461A2">
        <w:rPr>
          <w:rStyle w:val="HideTWBExt"/>
        </w:rPr>
        <w:t>&lt;AuNomDe&gt;</w:t>
      </w:r>
      <w:r w:rsidRPr="005461A2">
        <w:rPr>
          <w:rStyle w:val="HideTWBInt"/>
        </w:rPr>
        <w:t>{The Left}</w:t>
      </w:r>
      <w:r w:rsidRPr="005461A2">
        <w:rPr>
          <w:noProof/>
        </w:rPr>
        <w:t>namens de Fractie The Left</w:t>
      </w:r>
      <w:r w:rsidRPr="005461A2">
        <w:rPr>
          <w:rStyle w:val="HideTWBExt"/>
        </w:rPr>
        <w:t>&lt;/AuNomDe&gt;</w:t>
      </w:r>
    </w:p>
    <w:p w14:paraId="74451B7F" w14:textId="77777777" w:rsidR="00B92363" w:rsidRPr="005461A2" w:rsidRDefault="00B92363" w:rsidP="00B92363">
      <w:pPr>
        <w:pStyle w:val="NormalBold"/>
        <w:rPr>
          <w:noProof/>
        </w:rPr>
      </w:pPr>
      <w:r w:rsidRPr="005461A2">
        <w:rPr>
          <w:rStyle w:val="HideTWBExt"/>
          <w:b w:val="0"/>
        </w:rPr>
        <w:t>&lt;/RepeatBlock-By&gt;</w:t>
      </w:r>
    </w:p>
    <w:p w14:paraId="1A3CD6E4" w14:textId="77777777" w:rsidR="00B92363" w:rsidRPr="005461A2" w:rsidRDefault="00B92363" w:rsidP="00B92363">
      <w:pPr>
        <w:pStyle w:val="NormalBold"/>
        <w:rPr>
          <w:noProof/>
        </w:rPr>
      </w:pPr>
      <w:r w:rsidRPr="005461A2">
        <w:rPr>
          <w:rStyle w:val="HideTWBExt"/>
          <w:b w:val="0"/>
        </w:rPr>
        <w:lastRenderedPageBreak/>
        <w:t>&lt;DocAmend&gt;</w:t>
      </w:r>
      <w:r w:rsidRPr="005461A2">
        <w:rPr>
          <w:noProof/>
        </w:rPr>
        <w:t>Ontwerpresolutie</w:t>
      </w:r>
      <w:r w:rsidRPr="005461A2">
        <w:rPr>
          <w:rStyle w:val="HideTWBExt"/>
          <w:b w:val="0"/>
        </w:rPr>
        <w:t>&lt;/DocAmend&gt;</w:t>
      </w:r>
    </w:p>
    <w:p w14:paraId="2B0CB721" w14:textId="77777777" w:rsidR="00B92363" w:rsidRPr="005461A2" w:rsidRDefault="00B92363" w:rsidP="00B92363">
      <w:pPr>
        <w:pStyle w:val="NormalBold"/>
        <w:rPr>
          <w:noProof/>
        </w:rPr>
      </w:pPr>
      <w:r w:rsidRPr="005461A2">
        <w:rPr>
          <w:rStyle w:val="HideTWBExt"/>
          <w:b w:val="0"/>
        </w:rPr>
        <w:t>&lt;Article&gt;</w:t>
      </w:r>
      <w:r w:rsidRPr="005461A2">
        <w:rPr>
          <w:noProof/>
        </w:rPr>
        <w:t>Paragraaf 20 quater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CCAF0F9" w14:textId="77777777" w:rsidTr="00356448">
        <w:trPr>
          <w:trHeight w:hRule="exact" w:val="240"/>
          <w:jc w:val="center"/>
        </w:trPr>
        <w:tc>
          <w:tcPr>
            <w:tcW w:w="9752" w:type="dxa"/>
            <w:gridSpan w:val="2"/>
            <w:tcBorders>
              <w:top w:val="nil"/>
              <w:left w:val="nil"/>
              <w:bottom w:val="nil"/>
              <w:right w:val="nil"/>
            </w:tcBorders>
          </w:tcPr>
          <w:p w14:paraId="21DA3FB6" w14:textId="77777777" w:rsidR="00B92363" w:rsidRPr="005461A2" w:rsidRDefault="00B92363" w:rsidP="00356448">
            <w:pPr>
              <w:rPr>
                <w:noProof/>
              </w:rPr>
            </w:pPr>
          </w:p>
        </w:tc>
      </w:tr>
      <w:tr w:rsidR="00B92363" w:rsidRPr="005461A2" w14:paraId="44D781B9" w14:textId="77777777" w:rsidTr="00356448">
        <w:trPr>
          <w:trHeight w:val="240"/>
          <w:jc w:val="center"/>
        </w:trPr>
        <w:tc>
          <w:tcPr>
            <w:tcW w:w="4876" w:type="dxa"/>
            <w:tcBorders>
              <w:top w:val="nil"/>
              <w:left w:val="nil"/>
              <w:bottom w:val="nil"/>
              <w:right w:val="nil"/>
            </w:tcBorders>
          </w:tcPr>
          <w:p w14:paraId="208B61B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E307A7B" w14:textId="77777777" w:rsidR="00B92363" w:rsidRPr="005461A2" w:rsidRDefault="00B92363" w:rsidP="00356448">
            <w:pPr>
              <w:pStyle w:val="AmColumnHeading"/>
              <w:rPr>
                <w:noProof/>
              </w:rPr>
            </w:pPr>
            <w:r w:rsidRPr="005461A2">
              <w:rPr>
                <w:noProof/>
              </w:rPr>
              <w:t>Amendement</w:t>
            </w:r>
          </w:p>
        </w:tc>
      </w:tr>
      <w:tr w:rsidR="00B92363" w:rsidRPr="005461A2" w14:paraId="7FE23D19" w14:textId="77777777" w:rsidTr="00356448">
        <w:trPr>
          <w:jc w:val="center"/>
        </w:trPr>
        <w:tc>
          <w:tcPr>
            <w:tcW w:w="4876" w:type="dxa"/>
            <w:tcBorders>
              <w:top w:val="nil"/>
              <w:left w:val="nil"/>
              <w:bottom w:val="nil"/>
              <w:right w:val="nil"/>
            </w:tcBorders>
          </w:tcPr>
          <w:p w14:paraId="1A986329" w14:textId="77777777" w:rsidR="00B92363" w:rsidRPr="005461A2" w:rsidRDefault="00B92363" w:rsidP="00356448">
            <w:pPr>
              <w:pStyle w:val="Normal6a"/>
              <w:rPr>
                <w:noProof/>
              </w:rPr>
            </w:pPr>
          </w:p>
        </w:tc>
        <w:tc>
          <w:tcPr>
            <w:tcW w:w="4876" w:type="dxa"/>
            <w:tcBorders>
              <w:top w:val="nil"/>
              <w:left w:val="nil"/>
              <w:bottom w:val="nil"/>
              <w:right w:val="nil"/>
            </w:tcBorders>
          </w:tcPr>
          <w:p w14:paraId="6320E446" w14:textId="77777777" w:rsidR="00B92363" w:rsidRPr="005461A2" w:rsidRDefault="00B92363" w:rsidP="00356448">
            <w:pPr>
              <w:pStyle w:val="Normal6a"/>
              <w:rPr>
                <w:noProof/>
              </w:rPr>
            </w:pPr>
            <w:r w:rsidRPr="005461A2">
              <w:rPr>
                <w:b/>
                <w:i/>
                <w:noProof/>
              </w:rPr>
              <w:t>20 quater.</w:t>
            </w:r>
            <w:r w:rsidRPr="005461A2">
              <w:rPr>
                <w:noProof/>
              </w:rPr>
              <w:tab/>
            </w:r>
            <w:r w:rsidRPr="005461A2">
              <w:rPr>
                <w:b/>
                <w:i/>
                <w:noProof/>
              </w:rPr>
              <w:t>verzoekt de Commissie na te gaan of het nodig is een geharmoniseerde ondergrens vast te stellen voor de verplichte deelname van werknemers in de bestuurs- of toezichthoudende organen van ESSU’s; dringt er derhalve op aan te voorzien in controlemechanismen en effectieve, evenredige en afschrikkende sancties in geval van niet-naleving, waaronder de weigering om relevante wijzigingen van de statuten te registreren totdat aan de voorschriften is voldaan; stelt de drempel vast op 250 werknemers (voltijdequivalenten) waarboven de werknemersvertegenwoordiging ten minste een derde van de zetels bedraagt, onverminderd gunstigere drempels of verhoudingen waarin het nationale recht voorziet; verduidelijkt dat voor transnationale groepen en structuren de personeelsbezetting op geconsolideerde basis op Unieniveau wordt beoordeeld; vereist transparante, niet-discriminerende en geïnformeerde verkiezings- of benoemingsprocedures, evenals de nodige opleiding, vakbondsuren en toegang tot informatie;</w:t>
            </w:r>
          </w:p>
        </w:tc>
      </w:tr>
    </w:tbl>
    <w:p w14:paraId="254EE8F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5F4BE907" w14:textId="77777777" w:rsidR="00B92363" w:rsidRPr="005461A2" w:rsidRDefault="00B92363" w:rsidP="00B92363">
      <w:pPr>
        <w:rPr>
          <w:noProof/>
        </w:rPr>
      </w:pPr>
      <w:r w:rsidRPr="005461A2">
        <w:rPr>
          <w:rStyle w:val="HideTWBExt"/>
        </w:rPr>
        <w:t>&lt;/Amend&gt;</w:t>
      </w:r>
    </w:p>
    <w:p w14:paraId="1D4CBE9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158</w:t>
      </w:r>
      <w:r w:rsidRPr="005461A2">
        <w:rPr>
          <w:rStyle w:val="HideTWBExt"/>
          <w:b w:val="0"/>
        </w:rPr>
        <w:t>&lt;/NumAm&gt;</w:t>
      </w:r>
    </w:p>
    <w:p w14:paraId="2438D39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Arash Saeidi</w:t>
      </w:r>
      <w:r w:rsidRPr="005461A2">
        <w:rPr>
          <w:rStyle w:val="HideTWBExt"/>
          <w:b w:val="0"/>
        </w:rPr>
        <w:t>&lt;/Members&gt;</w:t>
      </w:r>
    </w:p>
    <w:p w14:paraId="33193ACE" w14:textId="77777777" w:rsidR="00B92363" w:rsidRPr="005461A2" w:rsidRDefault="00B92363" w:rsidP="00B92363">
      <w:pPr>
        <w:rPr>
          <w:noProof/>
        </w:rPr>
      </w:pPr>
      <w:r w:rsidRPr="005461A2">
        <w:rPr>
          <w:rStyle w:val="HideTWBExt"/>
        </w:rPr>
        <w:t>&lt;AuNomDe&gt;</w:t>
      </w:r>
      <w:r w:rsidRPr="005461A2">
        <w:rPr>
          <w:rStyle w:val="HideTWBInt"/>
        </w:rPr>
        <w:t>{The Left}</w:t>
      </w:r>
      <w:r w:rsidRPr="005461A2">
        <w:rPr>
          <w:noProof/>
        </w:rPr>
        <w:t>namens de Fractie The Left</w:t>
      </w:r>
      <w:r w:rsidRPr="005461A2">
        <w:rPr>
          <w:rStyle w:val="HideTWBExt"/>
        </w:rPr>
        <w:t>&lt;/AuNomDe&gt;</w:t>
      </w:r>
    </w:p>
    <w:p w14:paraId="69F1B9DA" w14:textId="77777777" w:rsidR="00B92363" w:rsidRPr="005461A2" w:rsidRDefault="00B92363" w:rsidP="00B92363">
      <w:pPr>
        <w:pStyle w:val="NormalBold"/>
        <w:rPr>
          <w:noProof/>
        </w:rPr>
      </w:pPr>
      <w:r w:rsidRPr="005461A2">
        <w:rPr>
          <w:rStyle w:val="HideTWBExt"/>
          <w:b w:val="0"/>
        </w:rPr>
        <w:t>&lt;/RepeatBlock-By&gt;</w:t>
      </w:r>
    </w:p>
    <w:p w14:paraId="7973CD8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AA18B36" w14:textId="77777777" w:rsidR="00B92363" w:rsidRPr="005461A2" w:rsidRDefault="00B92363" w:rsidP="00B92363">
      <w:pPr>
        <w:pStyle w:val="NormalBold"/>
        <w:rPr>
          <w:noProof/>
        </w:rPr>
      </w:pPr>
      <w:r w:rsidRPr="005461A2">
        <w:rPr>
          <w:rStyle w:val="HideTWBExt"/>
          <w:b w:val="0"/>
        </w:rPr>
        <w:t>&lt;Article&gt;</w:t>
      </w:r>
      <w:r w:rsidRPr="005461A2">
        <w:rPr>
          <w:noProof/>
        </w:rPr>
        <w:t>Paragraaf 20 quinquies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4364DA7" w14:textId="77777777" w:rsidTr="00356448">
        <w:trPr>
          <w:trHeight w:hRule="exact" w:val="240"/>
          <w:jc w:val="center"/>
        </w:trPr>
        <w:tc>
          <w:tcPr>
            <w:tcW w:w="9752" w:type="dxa"/>
            <w:gridSpan w:val="2"/>
            <w:tcBorders>
              <w:top w:val="nil"/>
              <w:left w:val="nil"/>
              <w:bottom w:val="nil"/>
              <w:right w:val="nil"/>
            </w:tcBorders>
          </w:tcPr>
          <w:p w14:paraId="52669386" w14:textId="77777777" w:rsidR="00B92363" w:rsidRPr="005461A2" w:rsidRDefault="00B92363" w:rsidP="00356448">
            <w:pPr>
              <w:rPr>
                <w:noProof/>
              </w:rPr>
            </w:pPr>
          </w:p>
        </w:tc>
      </w:tr>
      <w:tr w:rsidR="00B92363" w:rsidRPr="005461A2" w14:paraId="7C5EE9E7" w14:textId="77777777" w:rsidTr="00356448">
        <w:trPr>
          <w:trHeight w:val="240"/>
          <w:jc w:val="center"/>
        </w:trPr>
        <w:tc>
          <w:tcPr>
            <w:tcW w:w="4876" w:type="dxa"/>
            <w:tcBorders>
              <w:top w:val="nil"/>
              <w:left w:val="nil"/>
              <w:bottom w:val="nil"/>
              <w:right w:val="nil"/>
            </w:tcBorders>
          </w:tcPr>
          <w:p w14:paraId="724DCE91"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DFA74C8" w14:textId="77777777" w:rsidR="00B92363" w:rsidRPr="005461A2" w:rsidRDefault="00B92363" w:rsidP="00356448">
            <w:pPr>
              <w:pStyle w:val="AmColumnHeading"/>
              <w:rPr>
                <w:noProof/>
              </w:rPr>
            </w:pPr>
            <w:r w:rsidRPr="005461A2">
              <w:rPr>
                <w:noProof/>
              </w:rPr>
              <w:t>Amendement</w:t>
            </w:r>
          </w:p>
        </w:tc>
      </w:tr>
      <w:tr w:rsidR="00B92363" w:rsidRPr="005461A2" w14:paraId="693961C1" w14:textId="77777777" w:rsidTr="00356448">
        <w:trPr>
          <w:jc w:val="center"/>
        </w:trPr>
        <w:tc>
          <w:tcPr>
            <w:tcW w:w="4876" w:type="dxa"/>
            <w:tcBorders>
              <w:top w:val="nil"/>
              <w:left w:val="nil"/>
              <w:bottom w:val="nil"/>
              <w:right w:val="nil"/>
            </w:tcBorders>
          </w:tcPr>
          <w:p w14:paraId="60404D89" w14:textId="77777777" w:rsidR="00B92363" w:rsidRPr="005461A2" w:rsidRDefault="00B92363" w:rsidP="00356448">
            <w:pPr>
              <w:pStyle w:val="Normal6a"/>
              <w:rPr>
                <w:noProof/>
              </w:rPr>
            </w:pPr>
          </w:p>
        </w:tc>
        <w:tc>
          <w:tcPr>
            <w:tcW w:w="4876" w:type="dxa"/>
            <w:tcBorders>
              <w:top w:val="nil"/>
              <w:left w:val="nil"/>
              <w:bottom w:val="nil"/>
              <w:right w:val="nil"/>
            </w:tcBorders>
          </w:tcPr>
          <w:p w14:paraId="1DEB5C1C" w14:textId="77777777" w:rsidR="00B92363" w:rsidRPr="005461A2" w:rsidRDefault="00B92363" w:rsidP="00356448">
            <w:pPr>
              <w:pStyle w:val="Normal6a"/>
              <w:rPr>
                <w:noProof/>
              </w:rPr>
            </w:pPr>
            <w:r w:rsidRPr="005461A2">
              <w:rPr>
                <w:b/>
                <w:i/>
                <w:noProof/>
              </w:rPr>
              <w:t>20 quinquies.</w:t>
            </w:r>
            <w:r w:rsidRPr="005461A2">
              <w:rPr>
                <w:noProof/>
              </w:rPr>
              <w:tab/>
            </w:r>
            <w:r w:rsidRPr="005461A2">
              <w:rPr>
                <w:b/>
                <w:i/>
                <w:noProof/>
              </w:rPr>
              <w:t xml:space="preserve">is van mening dat het voorstel inzake de 28e regeling vergezeld </w:t>
            </w:r>
            <w:r w:rsidRPr="005461A2">
              <w:rPr>
                <w:b/>
                <w:i/>
                <w:noProof/>
              </w:rPr>
              <w:lastRenderedPageBreak/>
              <w:t>moet gaan van aanbevelingen voor de invoering van een minimumhandvest van sociale rechten dat van toepassing is op alle ESSU’s, waarin met name de effectieve naleving van de Europese en nationale regels inzake de bescherming en de rechten van werknemers wordt gewaarborgd; benadrukt dat moet worden overwogen om controlemechanismen en effectieve sancties in te voeren in geval van schendingen, en dat deze rechten in geen geval mogen worden omzeild of beperkt door een beroep op de 28e regeling;</w:t>
            </w:r>
          </w:p>
        </w:tc>
      </w:tr>
    </w:tbl>
    <w:p w14:paraId="5968232C"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0B1A24B5" w14:textId="77777777" w:rsidR="00B92363" w:rsidRPr="005461A2" w:rsidRDefault="00B92363" w:rsidP="00B92363">
      <w:pPr>
        <w:rPr>
          <w:noProof/>
        </w:rPr>
      </w:pPr>
      <w:r w:rsidRPr="005461A2">
        <w:rPr>
          <w:rStyle w:val="HideTWBExt"/>
        </w:rPr>
        <w:t>&lt;/Amend&gt;</w:t>
      </w:r>
    </w:p>
    <w:p w14:paraId="30BD1B5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159</w:t>
      </w:r>
      <w:r w:rsidRPr="005461A2">
        <w:rPr>
          <w:rStyle w:val="HideTWBExt"/>
          <w:b w:val="0"/>
        </w:rPr>
        <w:t>&lt;/NumAm&gt;</w:t>
      </w:r>
    </w:p>
    <w:p w14:paraId="61CED9B5"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Arash Saeidi</w:t>
      </w:r>
      <w:r w:rsidRPr="005461A2">
        <w:rPr>
          <w:rStyle w:val="HideTWBExt"/>
          <w:b w:val="0"/>
        </w:rPr>
        <w:t>&lt;/Members&gt;</w:t>
      </w:r>
    </w:p>
    <w:p w14:paraId="5782CD51" w14:textId="77777777" w:rsidR="00B92363" w:rsidRPr="005461A2" w:rsidRDefault="00B92363" w:rsidP="00B92363">
      <w:pPr>
        <w:rPr>
          <w:noProof/>
        </w:rPr>
      </w:pPr>
      <w:r w:rsidRPr="005461A2">
        <w:rPr>
          <w:rStyle w:val="HideTWBExt"/>
        </w:rPr>
        <w:t>&lt;AuNomDe&gt;</w:t>
      </w:r>
      <w:r w:rsidRPr="005461A2">
        <w:rPr>
          <w:rStyle w:val="HideTWBInt"/>
        </w:rPr>
        <w:t>{The Left}</w:t>
      </w:r>
      <w:r w:rsidRPr="005461A2">
        <w:rPr>
          <w:noProof/>
        </w:rPr>
        <w:t>namens de Fractie The Left</w:t>
      </w:r>
      <w:r w:rsidRPr="005461A2">
        <w:rPr>
          <w:rStyle w:val="HideTWBExt"/>
        </w:rPr>
        <w:t>&lt;/AuNomDe&gt;</w:t>
      </w:r>
    </w:p>
    <w:p w14:paraId="500B9117" w14:textId="77777777" w:rsidR="00B92363" w:rsidRPr="005461A2" w:rsidRDefault="00B92363" w:rsidP="00B92363">
      <w:pPr>
        <w:pStyle w:val="NormalBold"/>
        <w:rPr>
          <w:noProof/>
        </w:rPr>
      </w:pPr>
      <w:r w:rsidRPr="005461A2">
        <w:rPr>
          <w:rStyle w:val="HideTWBExt"/>
          <w:b w:val="0"/>
        </w:rPr>
        <w:t>&lt;/RepeatBlock-By&gt;</w:t>
      </w:r>
    </w:p>
    <w:p w14:paraId="66C9F21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C58B11F" w14:textId="77777777" w:rsidR="00B92363" w:rsidRPr="005461A2" w:rsidRDefault="00B92363" w:rsidP="00B92363">
      <w:pPr>
        <w:pStyle w:val="NormalBold"/>
        <w:rPr>
          <w:noProof/>
        </w:rPr>
      </w:pPr>
      <w:r w:rsidRPr="005461A2">
        <w:rPr>
          <w:rStyle w:val="HideTWBExt"/>
          <w:b w:val="0"/>
        </w:rPr>
        <w:t>&lt;Article&gt;</w:t>
      </w:r>
      <w:r w:rsidRPr="005461A2">
        <w:rPr>
          <w:noProof/>
        </w:rPr>
        <w:t>Paragraaf 20 sexies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5B26677" w14:textId="77777777" w:rsidTr="00356448">
        <w:trPr>
          <w:trHeight w:hRule="exact" w:val="240"/>
          <w:jc w:val="center"/>
        </w:trPr>
        <w:tc>
          <w:tcPr>
            <w:tcW w:w="9752" w:type="dxa"/>
            <w:gridSpan w:val="2"/>
            <w:tcBorders>
              <w:top w:val="nil"/>
              <w:left w:val="nil"/>
              <w:bottom w:val="nil"/>
              <w:right w:val="nil"/>
            </w:tcBorders>
          </w:tcPr>
          <w:p w14:paraId="218FD385" w14:textId="77777777" w:rsidR="00B92363" w:rsidRPr="005461A2" w:rsidRDefault="00B92363" w:rsidP="00356448">
            <w:pPr>
              <w:rPr>
                <w:noProof/>
              </w:rPr>
            </w:pPr>
          </w:p>
        </w:tc>
      </w:tr>
      <w:tr w:rsidR="00B92363" w:rsidRPr="005461A2" w14:paraId="78E44FDB" w14:textId="77777777" w:rsidTr="00356448">
        <w:trPr>
          <w:trHeight w:val="240"/>
          <w:jc w:val="center"/>
        </w:trPr>
        <w:tc>
          <w:tcPr>
            <w:tcW w:w="4876" w:type="dxa"/>
            <w:tcBorders>
              <w:top w:val="nil"/>
              <w:left w:val="nil"/>
              <w:bottom w:val="nil"/>
              <w:right w:val="nil"/>
            </w:tcBorders>
          </w:tcPr>
          <w:p w14:paraId="4811B23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9EE5FF6" w14:textId="77777777" w:rsidR="00B92363" w:rsidRPr="005461A2" w:rsidRDefault="00B92363" w:rsidP="00356448">
            <w:pPr>
              <w:pStyle w:val="AmColumnHeading"/>
              <w:rPr>
                <w:noProof/>
              </w:rPr>
            </w:pPr>
            <w:r w:rsidRPr="005461A2">
              <w:rPr>
                <w:noProof/>
              </w:rPr>
              <w:t>Amendement</w:t>
            </w:r>
          </w:p>
        </w:tc>
      </w:tr>
      <w:tr w:rsidR="00B92363" w:rsidRPr="005461A2" w14:paraId="2EF4311B" w14:textId="77777777" w:rsidTr="00356448">
        <w:trPr>
          <w:jc w:val="center"/>
        </w:trPr>
        <w:tc>
          <w:tcPr>
            <w:tcW w:w="4876" w:type="dxa"/>
            <w:tcBorders>
              <w:top w:val="nil"/>
              <w:left w:val="nil"/>
              <w:bottom w:val="nil"/>
              <w:right w:val="nil"/>
            </w:tcBorders>
          </w:tcPr>
          <w:p w14:paraId="69D88F8C" w14:textId="77777777" w:rsidR="00B92363" w:rsidRPr="005461A2" w:rsidRDefault="00B92363" w:rsidP="00356448">
            <w:pPr>
              <w:pStyle w:val="Normal6a"/>
              <w:rPr>
                <w:noProof/>
              </w:rPr>
            </w:pPr>
          </w:p>
        </w:tc>
        <w:tc>
          <w:tcPr>
            <w:tcW w:w="4876" w:type="dxa"/>
            <w:tcBorders>
              <w:top w:val="nil"/>
              <w:left w:val="nil"/>
              <w:bottom w:val="nil"/>
              <w:right w:val="nil"/>
            </w:tcBorders>
          </w:tcPr>
          <w:p w14:paraId="3407EBF7" w14:textId="77777777" w:rsidR="00B92363" w:rsidRPr="005461A2" w:rsidRDefault="00B92363" w:rsidP="00356448">
            <w:pPr>
              <w:pStyle w:val="Normal6a"/>
              <w:rPr>
                <w:noProof/>
              </w:rPr>
            </w:pPr>
            <w:r w:rsidRPr="005461A2">
              <w:rPr>
                <w:b/>
                <w:i/>
                <w:noProof/>
              </w:rPr>
              <w:t>20 sexies.</w:t>
            </w:r>
            <w:r w:rsidRPr="005461A2">
              <w:rPr>
                <w:noProof/>
              </w:rPr>
              <w:tab/>
            </w:r>
            <w:r w:rsidRPr="005461A2">
              <w:rPr>
                <w:b/>
                <w:i/>
                <w:noProof/>
              </w:rPr>
              <w:t>is van mening dat het voorstel inzake de 28e regeling gepaard moet gaan met aanvullende maatregelen, zoals een clausule van de sociale non-regressie, teneinde te voorkomen dat strengere sociale regels die in het land van herkomst van toepassing zijn, worden omzeild of ondermijnd; geeft aan dat elke aanvraag voor registratie als ESSU vergezeld moet gaan van een verklaring waaruit blijkt dat aan de strengste nationale sociale regels wordt voldaan; eist dat de bevoegde autoriteiten deze naleving systematisch controleren alvorens de registratie toe te staan; benadrukt dat elke geconstateerde overtreding moet leiden tot nietigheid van de registratie of schrapping uit het register, vergezeld van evenredige en afschrikkende sancties;</w:t>
            </w:r>
          </w:p>
        </w:tc>
      </w:tr>
    </w:tbl>
    <w:p w14:paraId="690CB27F"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27289C3D" w14:textId="77777777" w:rsidR="00B92363" w:rsidRPr="005461A2" w:rsidRDefault="00B92363" w:rsidP="00B92363">
      <w:pPr>
        <w:rPr>
          <w:noProof/>
        </w:rPr>
      </w:pPr>
      <w:r w:rsidRPr="005461A2">
        <w:rPr>
          <w:rStyle w:val="HideTWBExt"/>
        </w:rPr>
        <w:t>&lt;/Amend&gt;</w:t>
      </w:r>
    </w:p>
    <w:p w14:paraId="1135B15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160</w:t>
      </w:r>
      <w:r w:rsidRPr="005461A2">
        <w:rPr>
          <w:rStyle w:val="HideTWBExt"/>
          <w:b w:val="0"/>
        </w:rPr>
        <w:t>&lt;/NumAm&gt;</w:t>
      </w:r>
    </w:p>
    <w:p w14:paraId="53E100A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Arash Saeidi</w:t>
      </w:r>
      <w:r w:rsidRPr="005461A2">
        <w:rPr>
          <w:rStyle w:val="HideTWBExt"/>
          <w:b w:val="0"/>
        </w:rPr>
        <w:t>&lt;/Members&gt;</w:t>
      </w:r>
    </w:p>
    <w:p w14:paraId="79E26998" w14:textId="77777777" w:rsidR="00B92363" w:rsidRPr="005461A2" w:rsidRDefault="00B92363" w:rsidP="00B92363">
      <w:pPr>
        <w:rPr>
          <w:noProof/>
        </w:rPr>
      </w:pPr>
      <w:r w:rsidRPr="005461A2">
        <w:rPr>
          <w:rStyle w:val="HideTWBExt"/>
        </w:rPr>
        <w:t>&lt;AuNomDe&gt;</w:t>
      </w:r>
      <w:r w:rsidRPr="005461A2">
        <w:rPr>
          <w:rStyle w:val="HideTWBInt"/>
        </w:rPr>
        <w:t>{The Left}</w:t>
      </w:r>
      <w:r w:rsidRPr="005461A2">
        <w:rPr>
          <w:noProof/>
        </w:rPr>
        <w:t>namens de Fractie The Left</w:t>
      </w:r>
      <w:r w:rsidRPr="005461A2">
        <w:rPr>
          <w:rStyle w:val="HideTWBExt"/>
        </w:rPr>
        <w:t>&lt;/AuNomDe&gt;</w:t>
      </w:r>
    </w:p>
    <w:p w14:paraId="7DF9DA23" w14:textId="77777777" w:rsidR="00B92363" w:rsidRPr="005461A2" w:rsidRDefault="00B92363" w:rsidP="00B92363">
      <w:pPr>
        <w:pStyle w:val="NormalBold"/>
        <w:rPr>
          <w:noProof/>
        </w:rPr>
      </w:pPr>
      <w:r w:rsidRPr="005461A2">
        <w:rPr>
          <w:rStyle w:val="HideTWBExt"/>
          <w:b w:val="0"/>
        </w:rPr>
        <w:t>&lt;/RepeatBlock-By&gt;</w:t>
      </w:r>
    </w:p>
    <w:p w14:paraId="75325C8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814DC4C" w14:textId="77777777" w:rsidR="00B92363" w:rsidRPr="005461A2" w:rsidRDefault="00B92363" w:rsidP="00B92363">
      <w:pPr>
        <w:pStyle w:val="NormalBold"/>
        <w:rPr>
          <w:noProof/>
        </w:rPr>
      </w:pPr>
      <w:r w:rsidRPr="005461A2">
        <w:rPr>
          <w:rStyle w:val="HideTWBExt"/>
          <w:b w:val="0"/>
        </w:rPr>
        <w:t>&lt;Article&gt;</w:t>
      </w:r>
      <w:r w:rsidRPr="005461A2">
        <w:rPr>
          <w:noProof/>
        </w:rPr>
        <w:t>Paragraaf 20 septies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B461ACD" w14:textId="77777777" w:rsidTr="00356448">
        <w:trPr>
          <w:trHeight w:hRule="exact" w:val="240"/>
          <w:jc w:val="center"/>
        </w:trPr>
        <w:tc>
          <w:tcPr>
            <w:tcW w:w="9752" w:type="dxa"/>
            <w:gridSpan w:val="2"/>
            <w:tcBorders>
              <w:top w:val="nil"/>
              <w:left w:val="nil"/>
              <w:bottom w:val="nil"/>
              <w:right w:val="nil"/>
            </w:tcBorders>
          </w:tcPr>
          <w:p w14:paraId="43541212" w14:textId="77777777" w:rsidR="00B92363" w:rsidRPr="005461A2" w:rsidRDefault="00B92363" w:rsidP="00356448">
            <w:pPr>
              <w:rPr>
                <w:noProof/>
              </w:rPr>
            </w:pPr>
          </w:p>
        </w:tc>
      </w:tr>
      <w:tr w:rsidR="00B92363" w:rsidRPr="005461A2" w14:paraId="1090EF76" w14:textId="77777777" w:rsidTr="00356448">
        <w:trPr>
          <w:trHeight w:val="240"/>
          <w:jc w:val="center"/>
        </w:trPr>
        <w:tc>
          <w:tcPr>
            <w:tcW w:w="4876" w:type="dxa"/>
            <w:tcBorders>
              <w:top w:val="nil"/>
              <w:left w:val="nil"/>
              <w:bottom w:val="nil"/>
              <w:right w:val="nil"/>
            </w:tcBorders>
          </w:tcPr>
          <w:p w14:paraId="1B7EF14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FFB2395" w14:textId="77777777" w:rsidR="00B92363" w:rsidRPr="005461A2" w:rsidRDefault="00B92363" w:rsidP="00356448">
            <w:pPr>
              <w:pStyle w:val="AmColumnHeading"/>
              <w:rPr>
                <w:noProof/>
              </w:rPr>
            </w:pPr>
            <w:r w:rsidRPr="005461A2">
              <w:rPr>
                <w:noProof/>
              </w:rPr>
              <w:t>Amendement</w:t>
            </w:r>
          </w:p>
        </w:tc>
      </w:tr>
      <w:tr w:rsidR="00B92363" w:rsidRPr="005461A2" w14:paraId="704DBAB8" w14:textId="77777777" w:rsidTr="00356448">
        <w:trPr>
          <w:jc w:val="center"/>
        </w:trPr>
        <w:tc>
          <w:tcPr>
            <w:tcW w:w="4876" w:type="dxa"/>
            <w:tcBorders>
              <w:top w:val="nil"/>
              <w:left w:val="nil"/>
              <w:bottom w:val="nil"/>
              <w:right w:val="nil"/>
            </w:tcBorders>
          </w:tcPr>
          <w:p w14:paraId="233F3DBD" w14:textId="77777777" w:rsidR="00B92363" w:rsidRPr="005461A2" w:rsidRDefault="00B92363" w:rsidP="00356448">
            <w:pPr>
              <w:pStyle w:val="Normal6a"/>
              <w:rPr>
                <w:noProof/>
              </w:rPr>
            </w:pPr>
          </w:p>
        </w:tc>
        <w:tc>
          <w:tcPr>
            <w:tcW w:w="4876" w:type="dxa"/>
            <w:tcBorders>
              <w:top w:val="nil"/>
              <w:left w:val="nil"/>
              <w:bottom w:val="nil"/>
              <w:right w:val="nil"/>
            </w:tcBorders>
          </w:tcPr>
          <w:p w14:paraId="4C303428" w14:textId="77777777" w:rsidR="00B92363" w:rsidRPr="005461A2" w:rsidRDefault="00B92363" w:rsidP="00356448">
            <w:pPr>
              <w:pStyle w:val="Normal6a"/>
              <w:rPr>
                <w:noProof/>
              </w:rPr>
            </w:pPr>
            <w:r w:rsidRPr="005461A2">
              <w:rPr>
                <w:b/>
                <w:i/>
                <w:noProof/>
              </w:rPr>
              <w:t>20 septies.</w:t>
            </w:r>
            <w:r w:rsidRPr="005461A2">
              <w:rPr>
                <w:noProof/>
              </w:rPr>
              <w:tab/>
            </w:r>
            <w:r w:rsidRPr="005461A2">
              <w:rPr>
                <w:b/>
                <w:i/>
                <w:noProof/>
              </w:rPr>
              <w:t>wijst er in dit verband op dat moet worden nagegaan of het voorstel inzake de 28e regeling moet worden aangevuld met richtsnoeren van de Commissie teneinde te waarborgen dat de productiviteits- en innovatiewinst eerlijk wordt verdeeld ten gunste van alle werknemers, en niet beperkt blijft tot vrijwillige aandelenplannen voor werknemers; dringt aan op de invoering van een loonindexeringsmechanisme en dat deze indexering een aanvulling vormt op en geen vervanging is van de bestaande basisbezoldigingen en sociale rechten; verzoekt de Commissie om in overleg met de sociale partners geharmoniseerde richtsnoeren op te stellen om een coherente en controleerbare toepassing van dit mechanisme te waarborgen;</w:t>
            </w:r>
          </w:p>
        </w:tc>
      </w:tr>
    </w:tbl>
    <w:p w14:paraId="71011D0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52C37CDE" w14:textId="77777777" w:rsidR="00B92363" w:rsidRPr="005461A2" w:rsidRDefault="00B92363" w:rsidP="00B92363">
      <w:pPr>
        <w:rPr>
          <w:noProof/>
        </w:rPr>
      </w:pPr>
      <w:r w:rsidRPr="005461A2">
        <w:rPr>
          <w:rStyle w:val="HideTWBExt"/>
        </w:rPr>
        <w:t>&lt;/Amend&gt;</w:t>
      </w:r>
    </w:p>
    <w:p w14:paraId="2C86554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161</w:t>
      </w:r>
      <w:r w:rsidRPr="005461A2">
        <w:rPr>
          <w:rStyle w:val="HideTWBExt"/>
          <w:b w:val="0"/>
        </w:rPr>
        <w:t>&lt;/NumAm&gt;</w:t>
      </w:r>
    </w:p>
    <w:p w14:paraId="38828885"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Arash Saeidi</w:t>
      </w:r>
      <w:r w:rsidRPr="005461A2">
        <w:rPr>
          <w:rStyle w:val="HideTWBExt"/>
          <w:b w:val="0"/>
        </w:rPr>
        <w:t>&lt;/Members&gt;</w:t>
      </w:r>
    </w:p>
    <w:p w14:paraId="02BC163C" w14:textId="77777777" w:rsidR="00B92363" w:rsidRPr="005461A2" w:rsidRDefault="00B92363" w:rsidP="00B92363">
      <w:pPr>
        <w:rPr>
          <w:noProof/>
        </w:rPr>
      </w:pPr>
      <w:r w:rsidRPr="005461A2">
        <w:rPr>
          <w:rStyle w:val="HideTWBExt"/>
        </w:rPr>
        <w:t>&lt;AuNomDe&gt;</w:t>
      </w:r>
      <w:r w:rsidRPr="005461A2">
        <w:rPr>
          <w:rStyle w:val="HideTWBInt"/>
        </w:rPr>
        <w:t>{The Left}</w:t>
      </w:r>
      <w:r w:rsidRPr="005461A2">
        <w:rPr>
          <w:noProof/>
        </w:rPr>
        <w:t>namens de Fractie The Left</w:t>
      </w:r>
      <w:r w:rsidRPr="005461A2">
        <w:rPr>
          <w:rStyle w:val="HideTWBExt"/>
        </w:rPr>
        <w:t>&lt;/AuNomDe&gt;</w:t>
      </w:r>
    </w:p>
    <w:p w14:paraId="04ADACF4" w14:textId="77777777" w:rsidR="00B92363" w:rsidRPr="005461A2" w:rsidRDefault="00B92363" w:rsidP="00B92363">
      <w:pPr>
        <w:pStyle w:val="NormalBold"/>
        <w:rPr>
          <w:noProof/>
        </w:rPr>
      </w:pPr>
      <w:r w:rsidRPr="005461A2">
        <w:rPr>
          <w:rStyle w:val="HideTWBExt"/>
          <w:b w:val="0"/>
        </w:rPr>
        <w:t>&lt;/RepeatBlock-By&gt;</w:t>
      </w:r>
    </w:p>
    <w:p w14:paraId="15D0C61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54D1D39" w14:textId="77777777" w:rsidR="00B92363" w:rsidRPr="005461A2" w:rsidRDefault="00B92363" w:rsidP="00B92363">
      <w:pPr>
        <w:pStyle w:val="NormalBold"/>
        <w:rPr>
          <w:noProof/>
        </w:rPr>
      </w:pPr>
      <w:r w:rsidRPr="005461A2">
        <w:rPr>
          <w:rStyle w:val="HideTWBExt"/>
          <w:b w:val="0"/>
        </w:rPr>
        <w:t>&lt;Article&gt;</w:t>
      </w:r>
      <w:r w:rsidRPr="005461A2">
        <w:rPr>
          <w:noProof/>
        </w:rPr>
        <w:t>Paragraaf 20 octies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2940796" w14:textId="77777777" w:rsidTr="00356448">
        <w:trPr>
          <w:trHeight w:hRule="exact" w:val="240"/>
          <w:jc w:val="center"/>
        </w:trPr>
        <w:tc>
          <w:tcPr>
            <w:tcW w:w="9752" w:type="dxa"/>
            <w:gridSpan w:val="2"/>
            <w:tcBorders>
              <w:top w:val="nil"/>
              <w:left w:val="nil"/>
              <w:bottom w:val="nil"/>
              <w:right w:val="nil"/>
            </w:tcBorders>
          </w:tcPr>
          <w:p w14:paraId="7A66BE00" w14:textId="77777777" w:rsidR="00B92363" w:rsidRPr="005461A2" w:rsidRDefault="00B92363" w:rsidP="00356448">
            <w:pPr>
              <w:rPr>
                <w:noProof/>
              </w:rPr>
            </w:pPr>
          </w:p>
        </w:tc>
      </w:tr>
      <w:tr w:rsidR="00B92363" w:rsidRPr="005461A2" w14:paraId="58ECFB50" w14:textId="77777777" w:rsidTr="00356448">
        <w:trPr>
          <w:trHeight w:val="240"/>
          <w:jc w:val="center"/>
        </w:trPr>
        <w:tc>
          <w:tcPr>
            <w:tcW w:w="4876" w:type="dxa"/>
            <w:tcBorders>
              <w:top w:val="nil"/>
              <w:left w:val="nil"/>
              <w:bottom w:val="nil"/>
              <w:right w:val="nil"/>
            </w:tcBorders>
          </w:tcPr>
          <w:p w14:paraId="13F3F83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185E69E" w14:textId="77777777" w:rsidR="00B92363" w:rsidRPr="005461A2" w:rsidRDefault="00B92363" w:rsidP="00356448">
            <w:pPr>
              <w:pStyle w:val="AmColumnHeading"/>
              <w:rPr>
                <w:noProof/>
              </w:rPr>
            </w:pPr>
            <w:r w:rsidRPr="005461A2">
              <w:rPr>
                <w:noProof/>
              </w:rPr>
              <w:t>Amendement</w:t>
            </w:r>
          </w:p>
        </w:tc>
      </w:tr>
      <w:tr w:rsidR="00B92363" w:rsidRPr="005461A2" w14:paraId="3388E7A3" w14:textId="77777777" w:rsidTr="00356448">
        <w:trPr>
          <w:jc w:val="center"/>
        </w:trPr>
        <w:tc>
          <w:tcPr>
            <w:tcW w:w="4876" w:type="dxa"/>
            <w:tcBorders>
              <w:top w:val="nil"/>
              <w:left w:val="nil"/>
              <w:bottom w:val="nil"/>
              <w:right w:val="nil"/>
            </w:tcBorders>
          </w:tcPr>
          <w:p w14:paraId="16720395" w14:textId="77777777" w:rsidR="00B92363" w:rsidRPr="005461A2" w:rsidRDefault="00B92363" w:rsidP="00356448">
            <w:pPr>
              <w:pStyle w:val="Normal6a"/>
              <w:rPr>
                <w:noProof/>
              </w:rPr>
            </w:pPr>
          </w:p>
        </w:tc>
        <w:tc>
          <w:tcPr>
            <w:tcW w:w="4876" w:type="dxa"/>
            <w:tcBorders>
              <w:top w:val="nil"/>
              <w:left w:val="nil"/>
              <w:bottom w:val="nil"/>
              <w:right w:val="nil"/>
            </w:tcBorders>
          </w:tcPr>
          <w:p w14:paraId="2F00249A" w14:textId="77777777" w:rsidR="00B92363" w:rsidRPr="005461A2" w:rsidRDefault="00B92363" w:rsidP="00356448">
            <w:pPr>
              <w:pStyle w:val="Normal6a"/>
              <w:rPr>
                <w:noProof/>
              </w:rPr>
            </w:pPr>
            <w:r w:rsidRPr="005461A2">
              <w:rPr>
                <w:b/>
                <w:i/>
                <w:noProof/>
              </w:rPr>
              <w:t>20 octies.</w:t>
            </w:r>
            <w:r w:rsidRPr="005461A2">
              <w:rPr>
                <w:noProof/>
              </w:rPr>
              <w:tab/>
            </w:r>
            <w:r w:rsidRPr="005461A2">
              <w:rPr>
                <w:b/>
                <w:i/>
                <w:noProof/>
              </w:rPr>
              <w:t xml:space="preserve">stelt de automatische oprichting van een Europese </w:t>
            </w:r>
            <w:r w:rsidRPr="005461A2">
              <w:rPr>
                <w:b/>
                <w:i/>
                <w:noProof/>
              </w:rPr>
              <w:lastRenderedPageBreak/>
              <w:t>ondernemingsraad (EOR) vast in elke ESSU met meer dan vijftig werknemers in de Unie; bepaalt dat deze raad effectieve rechten op informatie, raadpleging en interne communicatie moet hebben; benadrukt dat deze bepalingen geen beperking mogen vormen voor gunstigere rechten waarin het nationale recht voorziet en moeten worden beschouwd als een minimumniveau dat van toepassing is op alle ESSU’s;</w:t>
            </w:r>
          </w:p>
        </w:tc>
      </w:tr>
    </w:tbl>
    <w:p w14:paraId="262B1AD4"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5EB0FCD9" w14:textId="77777777" w:rsidR="00B92363" w:rsidRPr="005461A2" w:rsidRDefault="00B92363" w:rsidP="00B92363">
      <w:pPr>
        <w:rPr>
          <w:noProof/>
        </w:rPr>
      </w:pPr>
      <w:r w:rsidRPr="005461A2">
        <w:rPr>
          <w:rStyle w:val="HideTWBExt"/>
        </w:rPr>
        <w:t>&lt;/Amend&gt;</w:t>
      </w:r>
    </w:p>
    <w:p w14:paraId="334C415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162</w:t>
      </w:r>
      <w:r w:rsidRPr="005461A2">
        <w:rPr>
          <w:rStyle w:val="HideTWBExt"/>
          <w:b w:val="0"/>
        </w:rPr>
        <w:t>&lt;/NumAm&gt;</w:t>
      </w:r>
    </w:p>
    <w:p w14:paraId="0F735A6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Arash Saeidi</w:t>
      </w:r>
      <w:r w:rsidRPr="005461A2">
        <w:rPr>
          <w:rStyle w:val="HideTWBExt"/>
          <w:b w:val="0"/>
        </w:rPr>
        <w:t>&lt;/Members&gt;</w:t>
      </w:r>
    </w:p>
    <w:p w14:paraId="575F28C8" w14:textId="77777777" w:rsidR="00B92363" w:rsidRPr="005461A2" w:rsidRDefault="00B92363" w:rsidP="00B92363">
      <w:pPr>
        <w:rPr>
          <w:noProof/>
        </w:rPr>
      </w:pPr>
      <w:r w:rsidRPr="005461A2">
        <w:rPr>
          <w:rStyle w:val="HideTWBExt"/>
        </w:rPr>
        <w:t>&lt;AuNomDe&gt;</w:t>
      </w:r>
      <w:r w:rsidRPr="005461A2">
        <w:rPr>
          <w:rStyle w:val="HideTWBInt"/>
        </w:rPr>
        <w:t>{The Left}</w:t>
      </w:r>
      <w:r w:rsidRPr="005461A2">
        <w:rPr>
          <w:noProof/>
        </w:rPr>
        <w:t>namens de Fractie The Left</w:t>
      </w:r>
      <w:r w:rsidRPr="005461A2">
        <w:rPr>
          <w:rStyle w:val="HideTWBExt"/>
        </w:rPr>
        <w:t>&lt;/AuNomDe&gt;</w:t>
      </w:r>
    </w:p>
    <w:p w14:paraId="78AC6FEC" w14:textId="77777777" w:rsidR="00B92363" w:rsidRPr="005461A2" w:rsidRDefault="00B92363" w:rsidP="00B92363">
      <w:pPr>
        <w:pStyle w:val="NormalBold"/>
        <w:rPr>
          <w:noProof/>
        </w:rPr>
      </w:pPr>
      <w:r w:rsidRPr="005461A2">
        <w:rPr>
          <w:rStyle w:val="HideTWBExt"/>
          <w:b w:val="0"/>
        </w:rPr>
        <w:t>&lt;/RepeatBlock-By&gt;</w:t>
      </w:r>
    </w:p>
    <w:p w14:paraId="0A4EA6D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662AA52" w14:textId="77777777" w:rsidR="00B92363" w:rsidRPr="005461A2" w:rsidRDefault="00B92363" w:rsidP="00B92363">
      <w:pPr>
        <w:pStyle w:val="NormalBold"/>
        <w:rPr>
          <w:noProof/>
        </w:rPr>
      </w:pPr>
      <w:r w:rsidRPr="005461A2">
        <w:rPr>
          <w:rStyle w:val="HideTWBExt"/>
          <w:b w:val="0"/>
        </w:rPr>
        <w:t>&lt;Article&gt;</w:t>
      </w:r>
      <w:r w:rsidRPr="005461A2">
        <w:rPr>
          <w:noProof/>
        </w:rPr>
        <w:t>Paragraaf 20 nonies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C83E4EA" w14:textId="77777777" w:rsidTr="00356448">
        <w:trPr>
          <w:trHeight w:hRule="exact" w:val="240"/>
          <w:jc w:val="center"/>
        </w:trPr>
        <w:tc>
          <w:tcPr>
            <w:tcW w:w="9752" w:type="dxa"/>
            <w:gridSpan w:val="2"/>
            <w:tcBorders>
              <w:top w:val="nil"/>
              <w:left w:val="nil"/>
              <w:bottom w:val="nil"/>
              <w:right w:val="nil"/>
            </w:tcBorders>
          </w:tcPr>
          <w:p w14:paraId="122CD213" w14:textId="77777777" w:rsidR="00B92363" w:rsidRPr="005461A2" w:rsidRDefault="00B92363" w:rsidP="00356448">
            <w:pPr>
              <w:rPr>
                <w:noProof/>
              </w:rPr>
            </w:pPr>
          </w:p>
        </w:tc>
      </w:tr>
      <w:tr w:rsidR="00B92363" w:rsidRPr="005461A2" w14:paraId="6203FAD4" w14:textId="77777777" w:rsidTr="00356448">
        <w:trPr>
          <w:trHeight w:val="240"/>
          <w:jc w:val="center"/>
        </w:trPr>
        <w:tc>
          <w:tcPr>
            <w:tcW w:w="4876" w:type="dxa"/>
            <w:tcBorders>
              <w:top w:val="nil"/>
              <w:left w:val="nil"/>
              <w:bottom w:val="nil"/>
              <w:right w:val="nil"/>
            </w:tcBorders>
          </w:tcPr>
          <w:p w14:paraId="4AF1BFD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758BAD3" w14:textId="77777777" w:rsidR="00B92363" w:rsidRPr="005461A2" w:rsidRDefault="00B92363" w:rsidP="00356448">
            <w:pPr>
              <w:pStyle w:val="AmColumnHeading"/>
              <w:rPr>
                <w:noProof/>
              </w:rPr>
            </w:pPr>
            <w:r w:rsidRPr="005461A2">
              <w:rPr>
                <w:noProof/>
              </w:rPr>
              <w:t>Amendement</w:t>
            </w:r>
          </w:p>
        </w:tc>
      </w:tr>
      <w:tr w:rsidR="00B92363" w:rsidRPr="005461A2" w14:paraId="450065AF" w14:textId="77777777" w:rsidTr="00356448">
        <w:trPr>
          <w:jc w:val="center"/>
        </w:trPr>
        <w:tc>
          <w:tcPr>
            <w:tcW w:w="4876" w:type="dxa"/>
            <w:tcBorders>
              <w:top w:val="nil"/>
              <w:left w:val="nil"/>
              <w:bottom w:val="nil"/>
              <w:right w:val="nil"/>
            </w:tcBorders>
          </w:tcPr>
          <w:p w14:paraId="4DBA9079" w14:textId="77777777" w:rsidR="00B92363" w:rsidRPr="005461A2" w:rsidRDefault="00B92363" w:rsidP="00356448">
            <w:pPr>
              <w:pStyle w:val="Normal6a"/>
              <w:rPr>
                <w:noProof/>
              </w:rPr>
            </w:pPr>
          </w:p>
        </w:tc>
        <w:tc>
          <w:tcPr>
            <w:tcW w:w="4876" w:type="dxa"/>
            <w:tcBorders>
              <w:top w:val="nil"/>
              <w:left w:val="nil"/>
              <w:bottom w:val="nil"/>
              <w:right w:val="nil"/>
            </w:tcBorders>
          </w:tcPr>
          <w:p w14:paraId="09455CA9" w14:textId="77777777" w:rsidR="00B92363" w:rsidRPr="005461A2" w:rsidRDefault="00B92363" w:rsidP="00356448">
            <w:pPr>
              <w:pStyle w:val="Normal6a"/>
              <w:rPr>
                <w:noProof/>
              </w:rPr>
            </w:pPr>
            <w:r w:rsidRPr="005461A2">
              <w:rPr>
                <w:b/>
                <w:i/>
                <w:noProof/>
              </w:rPr>
              <w:t>20 nonies.</w:t>
            </w:r>
            <w:r w:rsidRPr="005461A2">
              <w:rPr>
                <w:noProof/>
              </w:rPr>
              <w:tab/>
            </w:r>
            <w:r w:rsidRPr="005461A2">
              <w:rPr>
                <w:b/>
                <w:i/>
                <w:noProof/>
              </w:rPr>
              <w:t>verplicht alle ESSU’s om jaarlijks, op een voor het publiek toegankelijke en kosteloze manier, een verslag per land te publiceren met daarin ten minste: de geboekte winst, de daadwerkelijk betaalde belastingen en sociale premies, de ontvangen subsidies of overheidssteun, en het aantal werknemers in voltijdequivalenten; benadrukt dat deze informatie door een onafhankelijke auditor moet worden gecontroleerd, in het digitale register van de Unie moet worden opgenomen en tussen de lidstaten vergelijkbaar moet zijn; bepaalt dat elke omissie of valse verklaring aanleiding moet geven tot afschrikkende sancties en een mogelijke schorsing van de ESSU-status;</w:t>
            </w:r>
          </w:p>
        </w:tc>
      </w:tr>
    </w:tbl>
    <w:p w14:paraId="3B49BD72"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16F59436" w14:textId="77777777" w:rsidR="00B92363" w:rsidRPr="005461A2" w:rsidRDefault="00B92363" w:rsidP="00B92363">
      <w:pPr>
        <w:rPr>
          <w:noProof/>
        </w:rPr>
      </w:pPr>
      <w:r w:rsidRPr="005461A2">
        <w:rPr>
          <w:rStyle w:val="HideTWBExt"/>
        </w:rPr>
        <w:t>&lt;/Amend&gt;</w:t>
      </w:r>
    </w:p>
    <w:p w14:paraId="4679225E" w14:textId="77777777" w:rsidR="00B92363" w:rsidRPr="005461A2" w:rsidRDefault="00B92363" w:rsidP="00B92363">
      <w:pPr>
        <w:pStyle w:val="AmNumberTabs"/>
        <w:rPr>
          <w:noProof/>
        </w:rPr>
      </w:pPr>
      <w:r w:rsidRPr="005461A2">
        <w:rPr>
          <w:rStyle w:val="HideTWBExt"/>
          <w:b w:val="0"/>
        </w:rPr>
        <w:lastRenderedPageBreak/>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163</w:t>
      </w:r>
      <w:r w:rsidRPr="005461A2">
        <w:rPr>
          <w:rStyle w:val="HideTWBExt"/>
          <w:b w:val="0"/>
        </w:rPr>
        <w:t>&lt;/NumAm&gt;</w:t>
      </w:r>
    </w:p>
    <w:p w14:paraId="30285B9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Arash Saeidi</w:t>
      </w:r>
      <w:r w:rsidRPr="005461A2">
        <w:rPr>
          <w:rStyle w:val="HideTWBExt"/>
          <w:b w:val="0"/>
        </w:rPr>
        <w:t>&lt;/Members&gt;</w:t>
      </w:r>
    </w:p>
    <w:p w14:paraId="174EC231" w14:textId="77777777" w:rsidR="00B92363" w:rsidRPr="005461A2" w:rsidRDefault="00B92363" w:rsidP="00B92363">
      <w:pPr>
        <w:rPr>
          <w:noProof/>
        </w:rPr>
      </w:pPr>
      <w:r w:rsidRPr="005461A2">
        <w:rPr>
          <w:rStyle w:val="HideTWBExt"/>
        </w:rPr>
        <w:t>&lt;AuNomDe&gt;</w:t>
      </w:r>
      <w:r w:rsidRPr="005461A2">
        <w:rPr>
          <w:rStyle w:val="HideTWBInt"/>
        </w:rPr>
        <w:t>{The Left}</w:t>
      </w:r>
      <w:r w:rsidRPr="005461A2">
        <w:rPr>
          <w:noProof/>
        </w:rPr>
        <w:t>namens de Fractie The Left</w:t>
      </w:r>
      <w:r w:rsidRPr="005461A2">
        <w:rPr>
          <w:rStyle w:val="HideTWBExt"/>
        </w:rPr>
        <w:t>&lt;/AuNomDe&gt;</w:t>
      </w:r>
    </w:p>
    <w:p w14:paraId="437CA1D3" w14:textId="77777777" w:rsidR="00B92363" w:rsidRPr="005461A2" w:rsidRDefault="00B92363" w:rsidP="00B92363">
      <w:pPr>
        <w:pStyle w:val="NormalBold"/>
        <w:rPr>
          <w:noProof/>
        </w:rPr>
      </w:pPr>
      <w:r w:rsidRPr="005461A2">
        <w:rPr>
          <w:rStyle w:val="HideTWBExt"/>
          <w:b w:val="0"/>
        </w:rPr>
        <w:t>&lt;/RepeatBlock-By&gt;</w:t>
      </w:r>
    </w:p>
    <w:p w14:paraId="1F58F53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2C334F7" w14:textId="77777777" w:rsidR="00B92363" w:rsidRPr="005461A2" w:rsidRDefault="00B92363" w:rsidP="00B92363">
      <w:pPr>
        <w:pStyle w:val="NormalBold"/>
        <w:rPr>
          <w:noProof/>
        </w:rPr>
      </w:pPr>
      <w:r w:rsidRPr="005461A2">
        <w:rPr>
          <w:rStyle w:val="HideTWBExt"/>
          <w:b w:val="0"/>
        </w:rPr>
        <w:t>&lt;Article&gt;</w:t>
      </w:r>
      <w:r w:rsidRPr="005461A2">
        <w:rPr>
          <w:noProof/>
        </w:rPr>
        <w:t>Paragraaf 20 decies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45D3641" w14:textId="77777777" w:rsidTr="00356448">
        <w:trPr>
          <w:trHeight w:hRule="exact" w:val="240"/>
          <w:jc w:val="center"/>
        </w:trPr>
        <w:tc>
          <w:tcPr>
            <w:tcW w:w="9752" w:type="dxa"/>
            <w:gridSpan w:val="2"/>
            <w:tcBorders>
              <w:top w:val="nil"/>
              <w:left w:val="nil"/>
              <w:bottom w:val="nil"/>
              <w:right w:val="nil"/>
            </w:tcBorders>
          </w:tcPr>
          <w:p w14:paraId="05D3AB3F" w14:textId="77777777" w:rsidR="00B92363" w:rsidRPr="005461A2" w:rsidRDefault="00B92363" w:rsidP="00356448">
            <w:pPr>
              <w:rPr>
                <w:noProof/>
              </w:rPr>
            </w:pPr>
          </w:p>
        </w:tc>
      </w:tr>
      <w:tr w:rsidR="00B92363" w:rsidRPr="005461A2" w14:paraId="091C60F0" w14:textId="77777777" w:rsidTr="00356448">
        <w:trPr>
          <w:trHeight w:val="240"/>
          <w:jc w:val="center"/>
        </w:trPr>
        <w:tc>
          <w:tcPr>
            <w:tcW w:w="4876" w:type="dxa"/>
            <w:tcBorders>
              <w:top w:val="nil"/>
              <w:left w:val="nil"/>
              <w:bottom w:val="nil"/>
              <w:right w:val="nil"/>
            </w:tcBorders>
          </w:tcPr>
          <w:p w14:paraId="26F70F1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F0AB706" w14:textId="77777777" w:rsidR="00B92363" w:rsidRPr="005461A2" w:rsidRDefault="00B92363" w:rsidP="00356448">
            <w:pPr>
              <w:pStyle w:val="AmColumnHeading"/>
              <w:rPr>
                <w:noProof/>
              </w:rPr>
            </w:pPr>
            <w:r w:rsidRPr="005461A2">
              <w:rPr>
                <w:noProof/>
              </w:rPr>
              <w:t>Amendement</w:t>
            </w:r>
          </w:p>
        </w:tc>
      </w:tr>
      <w:tr w:rsidR="00B92363" w:rsidRPr="005461A2" w14:paraId="66123B30" w14:textId="77777777" w:rsidTr="00356448">
        <w:trPr>
          <w:jc w:val="center"/>
        </w:trPr>
        <w:tc>
          <w:tcPr>
            <w:tcW w:w="4876" w:type="dxa"/>
            <w:tcBorders>
              <w:top w:val="nil"/>
              <w:left w:val="nil"/>
              <w:bottom w:val="nil"/>
              <w:right w:val="nil"/>
            </w:tcBorders>
          </w:tcPr>
          <w:p w14:paraId="20BF7F20" w14:textId="77777777" w:rsidR="00B92363" w:rsidRPr="005461A2" w:rsidRDefault="00B92363" w:rsidP="00356448">
            <w:pPr>
              <w:pStyle w:val="Normal6a"/>
              <w:rPr>
                <w:noProof/>
              </w:rPr>
            </w:pPr>
          </w:p>
        </w:tc>
        <w:tc>
          <w:tcPr>
            <w:tcW w:w="4876" w:type="dxa"/>
            <w:tcBorders>
              <w:top w:val="nil"/>
              <w:left w:val="nil"/>
              <w:bottom w:val="nil"/>
              <w:right w:val="nil"/>
            </w:tcBorders>
          </w:tcPr>
          <w:p w14:paraId="6D7CC158" w14:textId="77777777" w:rsidR="00B92363" w:rsidRPr="005461A2" w:rsidRDefault="00B92363" w:rsidP="00356448">
            <w:pPr>
              <w:pStyle w:val="Normal6a"/>
              <w:rPr>
                <w:noProof/>
              </w:rPr>
            </w:pPr>
            <w:r w:rsidRPr="005461A2">
              <w:rPr>
                <w:b/>
                <w:i/>
                <w:noProof/>
              </w:rPr>
              <w:t>20 decies.</w:t>
            </w:r>
            <w:r w:rsidRPr="005461A2">
              <w:rPr>
                <w:noProof/>
              </w:rPr>
              <w:tab/>
            </w:r>
            <w:r w:rsidRPr="005461A2">
              <w:rPr>
                <w:b/>
                <w:i/>
                <w:noProof/>
              </w:rPr>
              <w:t>verbiedt de registratie als ESSU van elke onderneming die direct of indirect dochterondernemingen, filialen of gelieerde entiteiten heeft in jurisdicties die niet-coöperatief zijn op belastinggebied en die op de lijst van de Europese Unie staan; verduidelijkt dat de registratie of het behoud van de ESSU-status afhankelijk is van een jaarlijkse gecertificeerde verklaring waaruit blijkt dat dergelijke structuren niet bestaan; vraagt om systematische controles door de bevoegde autoriteiten en automatische schrapping uit het register in geval van niet-naleving; benadrukt dat dit verbod essentieel is om de geloofwaardigheid en integriteit van de 28e regeling te waarborgen;</w:t>
            </w:r>
          </w:p>
        </w:tc>
      </w:tr>
    </w:tbl>
    <w:p w14:paraId="647581C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0B003A89" w14:textId="77777777" w:rsidR="00B92363" w:rsidRPr="005461A2" w:rsidRDefault="00B92363" w:rsidP="00B92363">
      <w:pPr>
        <w:rPr>
          <w:noProof/>
        </w:rPr>
      </w:pPr>
      <w:r w:rsidRPr="005461A2">
        <w:rPr>
          <w:rStyle w:val="HideTWBExt"/>
        </w:rPr>
        <w:t>&lt;/Amend&gt;</w:t>
      </w:r>
    </w:p>
    <w:p w14:paraId="3E9FAEC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164</w:t>
      </w:r>
      <w:r w:rsidRPr="005461A2">
        <w:rPr>
          <w:rStyle w:val="HideTWBExt"/>
          <w:b w:val="0"/>
        </w:rPr>
        <w:t>&lt;/NumAm&gt;</w:t>
      </w:r>
    </w:p>
    <w:p w14:paraId="0EFFFD1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0D9CAF60" w14:textId="77777777" w:rsidR="00B92363" w:rsidRPr="005461A2" w:rsidRDefault="00B92363" w:rsidP="00B92363">
      <w:pPr>
        <w:pStyle w:val="NormalBold"/>
        <w:rPr>
          <w:noProof/>
        </w:rPr>
      </w:pPr>
      <w:r w:rsidRPr="005461A2">
        <w:rPr>
          <w:rStyle w:val="HideTWBExt"/>
          <w:b w:val="0"/>
        </w:rPr>
        <w:t>&lt;/RepeatBlock-By&gt;</w:t>
      </w:r>
    </w:p>
    <w:p w14:paraId="4F00B7D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9987A68" w14:textId="77777777" w:rsidR="00B92363" w:rsidRPr="005461A2" w:rsidRDefault="00B92363" w:rsidP="00B92363">
      <w:pPr>
        <w:pStyle w:val="NormalBold"/>
        <w:rPr>
          <w:noProof/>
        </w:rPr>
      </w:pPr>
      <w:r w:rsidRPr="005461A2">
        <w:rPr>
          <w:rStyle w:val="HideTWBExt"/>
          <w:b w:val="0"/>
        </w:rPr>
        <w:t>&lt;Article&gt;</w:t>
      </w:r>
      <w:r w:rsidRPr="005461A2">
        <w:rPr>
          <w:noProof/>
        </w:rPr>
        <w:t>Paragraaf 21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F35517E" w14:textId="77777777" w:rsidTr="00356448">
        <w:trPr>
          <w:trHeight w:hRule="exact" w:val="240"/>
          <w:jc w:val="center"/>
        </w:trPr>
        <w:tc>
          <w:tcPr>
            <w:tcW w:w="9752" w:type="dxa"/>
            <w:gridSpan w:val="2"/>
            <w:tcBorders>
              <w:top w:val="nil"/>
              <w:left w:val="nil"/>
              <w:bottom w:val="nil"/>
              <w:right w:val="nil"/>
            </w:tcBorders>
          </w:tcPr>
          <w:p w14:paraId="199CCB70" w14:textId="77777777" w:rsidR="00B92363" w:rsidRPr="005461A2" w:rsidRDefault="00B92363" w:rsidP="00356448">
            <w:pPr>
              <w:rPr>
                <w:noProof/>
              </w:rPr>
            </w:pPr>
          </w:p>
        </w:tc>
      </w:tr>
      <w:tr w:rsidR="00B92363" w:rsidRPr="005461A2" w14:paraId="6AE38FD8" w14:textId="77777777" w:rsidTr="00356448">
        <w:trPr>
          <w:trHeight w:val="240"/>
          <w:jc w:val="center"/>
        </w:trPr>
        <w:tc>
          <w:tcPr>
            <w:tcW w:w="4876" w:type="dxa"/>
            <w:tcBorders>
              <w:top w:val="nil"/>
              <w:left w:val="nil"/>
              <w:bottom w:val="nil"/>
              <w:right w:val="nil"/>
            </w:tcBorders>
          </w:tcPr>
          <w:p w14:paraId="2B84256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79B4646" w14:textId="77777777" w:rsidR="00B92363" w:rsidRPr="005461A2" w:rsidRDefault="00B92363" w:rsidP="00356448">
            <w:pPr>
              <w:pStyle w:val="AmColumnHeading"/>
              <w:rPr>
                <w:noProof/>
              </w:rPr>
            </w:pPr>
            <w:r w:rsidRPr="005461A2">
              <w:rPr>
                <w:noProof/>
              </w:rPr>
              <w:t>Amendement</w:t>
            </w:r>
          </w:p>
        </w:tc>
      </w:tr>
      <w:tr w:rsidR="00B92363" w:rsidRPr="005461A2" w14:paraId="03147D40" w14:textId="77777777" w:rsidTr="00356448">
        <w:trPr>
          <w:jc w:val="center"/>
        </w:trPr>
        <w:tc>
          <w:tcPr>
            <w:tcW w:w="4876" w:type="dxa"/>
            <w:tcBorders>
              <w:top w:val="nil"/>
              <w:left w:val="nil"/>
              <w:bottom w:val="nil"/>
              <w:right w:val="nil"/>
            </w:tcBorders>
          </w:tcPr>
          <w:p w14:paraId="371235F3" w14:textId="77777777" w:rsidR="00B92363" w:rsidRPr="005461A2" w:rsidRDefault="00B92363" w:rsidP="00356448">
            <w:pPr>
              <w:pStyle w:val="Normal6a"/>
              <w:rPr>
                <w:noProof/>
              </w:rPr>
            </w:pPr>
            <w:r w:rsidRPr="005461A2">
              <w:rPr>
                <w:b/>
                <w:i/>
                <w:noProof/>
              </w:rPr>
              <w:t>21.</w:t>
            </w:r>
            <w:r w:rsidRPr="005461A2">
              <w:rPr>
                <w:noProof/>
              </w:rPr>
              <w:tab/>
            </w:r>
            <w:r w:rsidRPr="005461A2">
              <w:rPr>
                <w:b/>
                <w:i/>
                <w:noProof/>
              </w:rPr>
              <w:t>pleit voor het opstellen van modeldocumenten die in de hele Unie moeten worden gebruikt voor aandeelhoudersovereenkomsten en statuten;</w:t>
            </w:r>
          </w:p>
        </w:tc>
        <w:tc>
          <w:tcPr>
            <w:tcW w:w="4876" w:type="dxa"/>
            <w:tcBorders>
              <w:top w:val="nil"/>
              <w:left w:val="nil"/>
              <w:bottom w:val="nil"/>
              <w:right w:val="nil"/>
            </w:tcBorders>
          </w:tcPr>
          <w:p w14:paraId="50AC7515" w14:textId="77777777" w:rsidR="00B92363" w:rsidRPr="005461A2" w:rsidRDefault="00B92363" w:rsidP="00356448">
            <w:pPr>
              <w:pStyle w:val="Normal6a"/>
              <w:rPr>
                <w:noProof/>
              </w:rPr>
            </w:pPr>
            <w:r w:rsidRPr="005461A2">
              <w:rPr>
                <w:b/>
                <w:i/>
                <w:noProof/>
              </w:rPr>
              <w:t>Schrappen</w:t>
            </w:r>
          </w:p>
        </w:tc>
      </w:tr>
    </w:tbl>
    <w:p w14:paraId="4415B2D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F7A39CD" w14:textId="77777777" w:rsidR="00B92363" w:rsidRPr="005461A2" w:rsidRDefault="00B92363" w:rsidP="00B92363">
      <w:pPr>
        <w:rPr>
          <w:noProof/>
        </w:rPr>
      </w:pPr>
      <w:r w:rsidRPr="005461A2">
        <w:rPr>
          <w:rStyle w:val="HideTWBExt"/>
        </w:rPr>
        <w:t>&lt;/Amend&gt;</w:t>
      </w:r>
    </w:p>
    <w:p w14:paraId="0E43E107" w14:textId="77777777" w:rsidR="00B92363" w:rsidRPr="005461A2" w:rsidRDefault="00B92363" w:rsidP="00B92363">
      <w:pPr>
        <w:pStyle w:val="AmNumberTabs"/>
        <w:rPr>
          <w:noProof/>
        </w:rPr>
      </w:pPr>
      <w:r w:rsidRPr="005461A2">
        <w:rPr>
          <w:rStyle w:val="HideTWBExt"/>
          <w:b w:val="0"/>
        </w:rPr>
        <w:lastRenderedPageBreak/>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165</w:t>
      </w:r>
      <w:r w:rsidRPr="005461A2">
        <w:rPr>
          <w:rStyle w:val="HideTWBExt"/>
          <w:b w:val="0"/>
        </w:rPr>
        <w:t>&lt;/NumAm&gt;</w:t>
      </w:r>
    </w:p>
    <w:p w14:paraId="5D1C7CA5"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28E69B23" w14:textId="77777777" w:rsidR="00B92363" w:rsidRPr="005461A2" w:rsidRDefault="00B92363" w:rsidP="00B92363">
      <w:pPr>
        <w:pStyle w:val="NormalBold"/>
        <w:rPr>
          <w:noProof/>
        </w:rPr>
      </w:pPr>
      <w:r w:rsidRPr="005461A2">
        <w:rPr>
          <w:rStyle w:val="HideTWBExt"/>
          <w:b w:val="0"/>
        </w:rPr>
        <w:t>&lt;/RepeatBlock-By&gt;</w:t>
      </w:r>
    </w:p>
    <w:p w14:paraId="31DA555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00903B0" w14:textId="77777777" w:rsidR="00B92363" w:rsidRPr="005461A2" w:rsidRDefault="00B92363" w:rsidP="00B92363">
      <w:pPr>
        <w:pStyle w:val="NormalBold"/>
        <w:rPr>
          <w:noProof/>
        </w:rPr>
      </w:pPr>
      <w:r w:rsidRPr="005461A2">
        <w:rPr>
          <w:rStyle w:val="HideTWBExt"/>
          <w:b w:val="0"/>
        </w:rPr>
        <w:t>&lt;Article&gt;</w:t>
      </w:r>
      <w:r w:rsidRPr="005461A2">
        <w:rPr>
          <w:noProof/>
        </w:rPr>
        <w:t>Paragraaf 21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0F2101A" w14:textId="77777777" w:rsidTr="00356448">
        <w:trPr>
          <w:trHeight w:hRule="exact" w:val="240"/>
          <w:jc w:val="center"/>
        </w:trPr>
        <w:tc>
          <w:tcPr>
            <w:tcW w:w="9752" w:type="dxa"/>
            <w:gridSpan w:val="2"/>
            <w:tcBorders>
              <w:top w:val="nil"/>
              <w:left w:val="nil"/>
              <w:bottom w:val="nil"/>
              <w:right w:val="nil"/>
            </w:tcBorders>
          </w:tcPr>
          <w:p w14:paraId="14DF2DF0" w14:textId="77777777" w:rsidR="00B92363" w:rsidRPr="005461A2" w:rsidRDefault="00B92363" w:rsidP="00356448">
            <w:pPr>
              <w:rPr>
                <w:noProof/>
              </w:rPr>
            </w:pPr>
          </w:p>
        </w:tc>
      </w:tr>
      <w:tr w:rsidR="00B92363" w:rsidRPr="005461A2" w14:paraId="1E5E1FA8" w14:textId="77777777" w:rsidTr="00356448">
        <w:trPr>
          <w:trHeight w:val="240"/>
          <w:jc w:val="center"/>
        </w:trPr>
        <w:tc>
          <w:tcPr>
            <w:tcW w:w="4876" w:type="dxa"/>
            <w:tcBorders>
              <w:top w:val="nil"/>
              <w:left w:val="nil"/>
              <w:bottom w:val="nil"/>
              <w:right w:val="nil"/>
            </w:tcBorders>
          </w:tcPr>
          <w:p w14:paraId="71608CF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00C9934" w14:textId="77777777" w:rsidR="00B92363" w:rsidRPr="005461A2" w:rsidRDefault="00B92363" w:rsidP="00356448">
            <w:pPr>
              <w:pStyle w:val="AmColumnHeading"/>
              <w:rPr>
                <w:noProof/>
              </w:rPr>
            </w:pPr>
            <w:r w:rsidRPr="005461A2">
              <w:rPr>
                <w:noProof/>
              </w:rPr>
              <w:t>Amendement</w:t>
            </w:r>
          </w:p>
        </w:tc>
      </w:tr>
      <w:tr w:rsidR="00B92363" w:rsidRPr="005461A2" w14:paraId="68826DB0" w14:textId="77777777" w:rsidTr="00356448">
        <w:trPr>
          <w:jc w:val="center"/>
        </w:trPr>
        <w:tc>
          <w:tcPr>
            <w:tcW w:w="4876" w:type="dxa"/>
            <w:tcBorders>
              <w:top w:val="nil"/>
              <w:left w:val="nil"/>
              <w:bottom w:val="nil"/>
              <w:right w:val="nil"/>
            </w:tcBorders>
          </w:tcPr>
          <w:p w14:paraId="1BF1399D" w14:textId="77777777" w:rsidR="00B92363" w:rsidRPr="005461A2" w:rsidRDefault="00B92363" w:rsidP="00356448">
            <w:pPr>
              <w:pStyle w:val="Normal6a"/>
              <w:rPr>
                <w:noProof/>
              </w:rPr>
            </w:pPr>
            <w:r w:rsidRPr="005461A2">
              <w:rPr>
                <w:noProof/>
              </w:rPr>
              <w:t>21.</w:t>
            </w:r>
            <w:r w:rsidRPr="005461A2">
              <w:rPr>
                <w:noProof/>
              </w:rPr>
              <w:tab/>
              <w:t xml:space="preserve">pleit voor het opstellen van modeldocumenten die in de hele Unie moeten worden gebruikt voor aandeelhoudersovereenkomsten </w:t>
            </w:r>
            <w:r w:rsidRPr="005461A2">
              <w:rPr>
                <w:b/>
                <w:bCs/>
                <w:i/>
                <w:iCs/>
                <w:noProof/>
              </w:rPr>
              <w:t>en</w:t>
            </w:r>
            <w:r w:rsidRPr="005461A2">
              <w:rPr>
                <w:noProof/>
              </w:rPr>
              <w:t xml:space="preserve"> statuten;</w:t>
            </w:r>
          </w:p>
        </w:tc>
        <w:tc>
          <w:tcPr>
            <w:tcW w:w="4876" w:type="dxa"/>
            <w:tcBorders>
              <w:top w:val="nil"/>
              <w:left w:val="nil"/>
              <w:bottom w:val="nil"/>
              <w:right w:val="nil"/>
            </w:tcBorders>
          </w:tcPr>
          <w:p w14:paraId="103BFDC0" w14:textId="77777777" w:rsidR="00B92363" w:rsidRPr="005461A2" w:rsidRDefault="00B92363" w:rsidP="00356448">
            <w:pPr>
              <w:pStyle w:val="Normal6a"/>
              <w:rPr>
                <w:noProof/>
              </w:rPr>
            </w:pPr>
            <w:r w:rsidRPr="005461A2">
              <w:rPr>
                <w:noProof/>
              </w:rPr>
              <w:t>21.</w:t>
            </w:r>
            <w:r w:rsidRPr="005461A2">
              <w:rPr>
                <w:noProof/>
              </w:rPr>
              <w:tab/>
              <w:t>pleit voor het opstellen van modeldocumenten die in de hele Unie moeten worden gebruikt voor aandeelhoudersovereenkomsten</w:t>
            </w:r>
            <w:r w:rsidRPr="005461A2">
              <w:rPr>
                <w:b/>
                <w:i/>
                <w:noProof/>
              </w:rPr>
              <w:t>,</w:t>
            </w:r>
            <w:r w:rsidRPr="005461A2">
              <w:rPr>
                <w:noProof/>
              </w:rPr>
              <w:t xml:space="preserve"> statuten </w:t>
            </w:r>
            <w:r w:rsidRPr="005461A2">
              <w:rPr>
                <w:b/>
                <w:i/>
                <w:noProof/>
              </w:rPr>
              <w:t>en andere basis- en operationele modellen die specifiek zijn toegesneden op ESSU’s, om juridische duidelijkheid, gemak van grensoverschrijdend gebruik en vertrouwdheid van investeerders te waarborgen</w:t>
            </w:r>
            <w:r w:rsidRPr="005461A2">
              <w:rPr>
                <w:noProof/>
              </w:rPr>
              <w:t xml:space="preserve">; </w:t>
            </w:r>
            <w:r w:rsidRPr="005461A2">
              <w:rPr>
                <w:b/>
                <w:i/>
                <w:noProof/>
              </w:rPr>
              <w:t>beveelt aan dat deze modeldocumenten als standaardmodellen dienen in het kader van het ESSU-inschrijvingsproces; beveelt aan dat het mogelijk moet zijn van de modeldocumenten af te wijken om rekening te houden met specifieke zakelijke vereisten;</w:t>
            </w:r>
          </w:p>
        </w:tc>
      </w:tr>
    </w:tbl>
    <w:p w14:paraId="6EB6E8F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A13C7AE" w14:textId="77777777" w:rsidR="00B92363" w:rsidRPr="005461A2" w:rsidRDefault="00B92363" w:rsidP="00B92363">
      <w:pPr>
        <w:rPr>
          <w:noProof/>
        </w:rPr>
      </w:pPr>
      <w:r w:rsidRPr="005461A2">
        <w:rPr>
          <w:rStyle w:val="HideTWBExt"/>
        </w:rPr>
        <w:t>&lt;/Amend&gt;</w:t>
      </w:r>
    </w:p>
    <w:p w14:paraId="63DA58A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166</w:t>
      </w:r>
      <w:r w:rsidRPr="005461A2">
        <w:rPr>
          <w:rStyle w:val="HideTWBExt"/>
          <w:b w:val="0"/>
        </w:rPr>
        <w:t>&lt;/NumAm&gt;</w:t>
      </w:r>
    </w:p>
    <w:p w14:paraId="4A883E0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67C0B5A9" w14:textId="77777777" w:rsidR="00B92363" w:rsidRPr="005461A2" w:rsidRDefault="00B92363" w:rsidP="00B92363">
      <w:pPr>
        <w:pStyle w:val="NormalBold"/>
        <w:rPr>
          <w:noProof/>
        </w:rPr>
      </w:pPr>
      <w:r w:rsidRPr="005461A2">
        <w:rPr>
          <w:rStyle w:val="HideTWBExt"/>
          <w:b w:val="0"/>
        </w:rPr>
        <w:t>&lt;/RepeatBlock-By&gt;</w:t>
      </w:r>
    </w:p>
    <w:p w14:paraId="6705FEC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C0C88E3" w14:textId="77777777" w:rsidR="00B92363" w:rsidRPr="005461A2" w:rsidRDefault="00B92363" w:rsidP="00B92363">
      <w:pPr>
        <w:pStyle w:val="NormalBold"/>
        <w:rPr>
          <w:noProof/>
        </w:rPr>
      </w:pPr>
      <w:r w:rsidRPr="005461A2">
        <w:rPr>
          <w:rStyle w:val="HideTWBExt"/>
          <w:b w:val="0"/>
        </w:rPr>
        <w:t>&lt;Article&gt;</w:t>
      </w:r>
      <w:r w:rsidRPr="005461A2">
        <w:rPr>
          <w:noProof/>
        </w:rPr>
        <w:t>Paragraaf 21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FBEFFBB" w14:textId="77777777" w:rsidTr="00356448">
        <w:trPr>
          <w:trHeight w:hRule="exact" w:val="240"/>
          <w:jc w:val="center"/>
        </w:trPr>
        <w:tc>
          <w:tcPr>
            <w:tcW w:w="9752" w:type="dxa"/>
            <w:gridSpan w:val="2"/>
            <w:tcBorders>
              <w:top w:val="nil"/>
              <w:left w:val="nil"/>
              <w:bottom w:val="nil"/>
              <w:right w:val="nil"/>
            </w:tcBorders>
          </w:tcPr>
          <w:p w14:paraId="37EC4FD2" w14:textId="77777777" w:rsidR="00B92363" w:rsidRPr="005461A2" w:rsidRDefault="00B92363" w:rsidP="00356448">
            <w:pPr>
              <w:rPr>
                <w:noProof/>
              </w:rPr>
            </w:pPr>
          </w:p>
        </w:tc>
      </w:tr>
      <w:tr w:rsidR="00B92363" w:rsidRPr="005461A2" w14:paraId="69AC4E62" w14:textId="77777777" w:rsidTr="00356448">
        <w:trPr>
          <w:trHeight w:val="240"/>
          <w:jc w:val="center"/>
        </w:trPr>
        <w:tc>
          <w:tcPr>
            <w:tcW w:w="4876" w:type="dxa"/>
            <w:tcBorders>
              <w:top w:val="nil"/>
              <w:left w:val="nil"/>
              <w:bottom w:val="nil"/>
              <w:right w:val="nil"/>
            </w:tcBorders>
          </w:tcPr>
          <w:p w14:paraId="5D659DF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E6A28CF" w14:textId="77777777" w:rsidR="00B92363" w:rsidRPr="005461A2" w:rsidRDefault="00B92363" w:rsidP="00356448">
            <w:pPr>
              <w:pStyle w:val="AmColumnHeading"/>
              <w:rPr>
                <w:noProof/>
              </w:rPr>
            </w:pPr>
            <w:r w:rsidRPr="005461A2">
              <w:rPr>
                <w:noProof/>
              </w:rPr>
              <w:t>Amendement</w:t>
            </w:r>
          </w:p>
        </w:tc>
      </w:tr>
      <w:tr w:rsidR="00B92363" w:rsidRPr="005461A2" w14:paraId="3F35FC16" w14:textId="77777777" w:rsidTr="00356448">
        <w:trPr>
          <w:jc w:val="center"/>
        </w:trPr>
        <w:tc>
          <w:tcPr>
            <w:tcW w:w="4876" w:type="dxa"/>
            <w:tcBorders>
              <w:top w:val="nil"/>
              <w:left w:val="nil"/>
              <w:bottom w:val="nil"/>
              <w:right w:val="nil"/>
            </w:tcBorders>
          </w:tcPr>
          <w:p w14:paraId="124806DB" w14:textId="77777777" w:rsidR="00B92363" w:rsidRPr="005461A2" w:rsidRDefault="00B92363" w:rsidP="00356448">
            <w:pPr>
              <w:pStyle w:val="Normal6a"/>
              <w:rPr>
                <w:noProof/>
              </w:rPr>
            </w:pPr>
            <w:r w:rsidRPr="005461A2">
              <w:rPr>
                <w:noProof/>
              </w:rPr>
              <w:t>21.</w:t>
            </w:r>
            <w:r w:rsidRPr="005461A2">
              <w:rPr>
                <w:noProof/>
              </w:rPr>
              <w:tab/>
              <w:t xml:space="preserve">pleit voor </w:t>
            </w:r>
            <w:r w:rsidRPr="005461A2">
              <w:rPr>
                <w:b/>
                <w:i/>
                <w:noProof/>
              </w:rPr>
              <w:t>het opstellen</w:t>
            </w:r>
            <w:r w:rsidRPr="005461A2">
              <w:rPr>
                <w:noProof/>
              </w:rPr>
              <w:t xml:space="preserve"> van modeldocumenten die in de hele Unie moeten worden gebruikt voor aandeelhoudersovereenkomsten </w:t>
            </w:r>
            <w:r w:rsidRPr="005461A2">
              <w:rPr>
                <w:b/>
                <w:i/>
                <w:noProof/>
              </w:rPr>
              <w:t>en</w:t>
            </w:r>
            <w:r w:rsidRPr="005461A2">
              <w:rPr>
                <w:noProof/>
              </w:rPr>
              <w:t xml:space="preserve"> statuten;</w:t>
            </w:r>
          </w:p>
        </w:tc>
        <w:tc>
          <w:tcPr>
            <w:tcW w:w="4876" w:type="dxa"/>
            <w:tcBorders>
              <w:top w:val="nil"/>
              <w:left w:val="nil"/>
              <w:bottom w:val="nil"/>
              <w:right w:val="nil"/>
            </w:tcBorders>
          </w:tcPr>
          <w:p w14:paraId="703BBFB2" w14:textId="77777777" w:rsidR="00B92363" w:rsidRPr="005461A2" w:rsidRDefault="00B92363" w:rsidP="00356448">
            <w:pPr>
              <w:pStyle w:val="Normal6a"/>
              <w:rPr>
                <w:noProof/>
              </w:rPr>
            </w:pPr>
            <w:r w:rsidRPr="005461A2">
              <w:rPr>
                <w:noProof/>
              </w:rPr>
              <w:t>21.</w:t>
            </w:r>
            <w:r w:rsidRPr="005461A2">
              <w:rPr>
                <w:noProof/>
              </w:rPr>
              <w:tab/>
              <w:t xml:space="preserve">pleit voor </w:t>
            </w:r>
            <w:r w:rsidRPr="005461A2">
              <w:rPr>
                <w:b/>
                <w:i/>
                <w:noProof/>
              </w:rPr>
              <w:t>de ontwikkeling en vaststelling</w:t>
            </w:r>
            <w:r w:rsidRPr="005461A2">
              <w:rPr>
                <w:noProof/>
              </w:rPr>
              <w:t xml:space="preserve"> van modeldocumenten die in de hele Unie moeten worden gebruikt voor aandeelhoudersovereenkomsten</w:t>
            </w:r>
            <w:r w:rsidRPr="005461A2">
              <w:rPr>
                <w:b/>
                <w:i/>
                <w:noProof/>
              </w:rPr>
              <w:t>,</w:t>
            </w:r>
            <w:r w:rsidRPr="005461A2">
              <w:rPr>
                <w:noProof/>
              </w:rPr>
              <w:t xml:space="preserve"> statuten </w:t>
            </w:r>
            <w:r w:rsidRPr="005461A2">
              <w:rPr>
                <w:b/>
                <w:i/>
                <w:noProof/>
              </w:rPr>
              <w:t>en bedrijfsdocumentatie</w:t>
            </w:r>
            <w:r w:rsidRPr="005461A2">
              <w:rPr>
                <w:noProof/>
              </w:rPr>
              <w:t>;</w:t>
            </w:r>
            <w:r w:rsidRPr="005461A2">
              <w:rPr>
                <w:b/>
                <w:i/>
                <w:noProof/>
              </w:rPr>
              <w:t xml:space="preserve"> pleit ervoor dat deze modellen specifiek voor ESSU’s zullen worden ontworpen om juridische duidelijkheid, het gemak van grensoverschrijdend gebruik en vertrouwdheid met investeerders te waarborgen</w:t>
            </w:r>
            <w:r w:rsidRPr="005461A2">
              <w:rPr>
                <w:b/>
                <w:bCs/>
                <w:i/>
                <w:iCs/>
                <w:noProof/>
              </w:rPr>
              <w:t>;</w:t>
            </w:r>
            <w:r w:rsidRPr="005461A2">
              <w:rPr>
                <w:noProof/>
              </w:rPr>
              <w:t xml:space="preserve"> </w:t>
            </w:r>
            <w:r w:rsidRPr="005461A2">
              <w:rPr>
                <w:b/>
                <w:i/>
                <w:noProof/>
              </w:rPr>
              <w:t xml:space="preserve">beveelt aan dat deze </w:t>
            </w:r>
            <w:r w:rsidRPr="005461A2">
              <w:rPr>
                <w:b/>
                <w:i/>
                <w:noProof/>
              </w:rPr>
              <w:lastRenderedPageBreak/>
              <w:t>standaarddocumenten dienen als vooraf vastgestelde modellen in het kader van het inschrijvingsproces voor ESSU’s; </w:t>
            </w:r>
          </w:p>
        </w:tc>
      </w:tr>
    </w:tbl>
    <w:p w14:paraId="1514AB8A"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550594EA" w14:textId="77777777" w:rsidR="00B92363" w:rsidRPr="005461A2" w:rsidRDefault="00B92363" w:rsidP="00B92363">
      <w:pPr>
        <w:rPr>
          <w:noProof/>
        </w:rPr>
      </w:pPr>
      <w:r w:rsidRPr="005461A2">
        <w:rPr>
          <w:rStyle w:val="HideTWBExt"/>
        </w:rPr>
        <w:t>&lt;/Amend&gt;</w:t>
      </w:r>
    </w:p>
    <w:p w14:paraId="2B4DF472"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167</w:t>
      </w:r>
      <w:r w:rsidRPr="005461A2">
        <w:rPr>
          <w:rStyle w:val="HideTWBExt"/>
          <w:b w:val="0"/>
        </w:rPr>
        <w:t>&lt;/NumAm&gt;</w:t>
      </w:r>
    </w:p>
    <w:p w14:paraId="68A7941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7FE894DC" w14:textId="77777777" w:rsidR="00B92363" w:rsidRPr="005461A2" w:rsidRDefault="00B92363" w:rsidP="00B92363">
      <w:pPr>
        <w:pStyle w:val="NormalBold"/>
        <w:rPr>
          <w:noProof/>
        </w:rPr>
      </w:pPr>
      <w:r w:rsidRPr="005461A2">
        <w:rPr>
          <w:rStyle w:val="HideTWBExt"/>
          <w:b w:val="0"/>
        </w:rPr>
        <w:t>&lt;/RepeatBlock-By&gt;</w:t>
      </w:r>
    </w:p>
    <w:p w14:paraId="18A3B4B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B585619" w14:textId="77777777" w:rsidR="00B92363" w:rsidRPr="005461A2" w:rsidRDefault="00B92363" w:rsidP="00B92363">
      <w:pPr>
        <w:pStyle w:val="NormalBold"/>
        <w:rPr>
          <w:noProof/>
        </w:rPr>
      </w:pPr>
      <w:r w:rsidRPr="005461A2">
        <w:rPr>
          <w:rStyle w:val="HideTWBExt"/>
          <w:b w:val="0"/>
        </w:rPr>
        <w:t>&lt;Article&gt;</w:t>
      </w:r>
      <w:r w:rsidRPr="005461A2">
        <w:rPr>
          <w:noProof/>
        </w:rPr>
        <w:t>Paragraaf 21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435E428" w14:textId="77777777" w:rsidTr="00356448">
        <w:trPr>
          <w:trHeight w:hRule="exact" w:val="240"/>
          <w:jc w:val="center"/>
        </w:trPr>
        <w:tc>
          <w:tcPr>
            <w:tcW w:w="9752" w:type="dxa"/>
            <w:gridSpan w:val="2"/>
            <w:tcBorders>
              <w:top w:val="nil"/>
              <w:left w:val="nil"/>
              <w:bottom w:val="nil"/>
              <w:right w:val="nil"/>
            </w:tcBorders>
          </w:tcPr>
          <w:p w14:paraId="66EBEED2" w14:textId="77777777" w:rsidR="00B92363" w:rsidRPr="005461A2" w:rsidRDefault="00B92363" w:rsidP="00356448">
            <w:pPr>
              <w:rPr>
                <w:noProof/>
              </w:rPr>
            </w:pPr>
          </w:p>
        </w:tc>
      </w:tr>
      <w:tr w:rsidR="00B92363" w:rsidRPr="005461A2" w14:paraId="40441814" w14:textId="77777777" w:rsidTr="00356448">
        <w:trPr>
          <w:trHeight w:val="240"/>
          <w:jc w:val="center"/>
        </w:trPr>
        <w:tc>
          <w:tcPr>
            <w:tcW w:w="4876" w:type="dxa"/>
            <w:tcBorders>
              <w:top w:val="nil"/>
              <w:left w:val="nil"/>
              <w:bottom w:val="nil"/>
              <w:right w:val="nil"/>
            </w:tcBorders>
          </w:tcPr>
          <w:p w14:paraId="227E7B4B"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94CBEE4" w14:textId="77777777" w:rsidR="00B92363" w:rsidRPr="005461A2" w:rsidRDefault="00B92363" w:rsidP="00356448">
            <w:pPr>
              <w:pStyle w:val="AmColumnHeading"/>
              <w:rPr>
                <w:noProof/>
              </w:rPr>
            </w:pPr>
            <w:r w:rsidRPr="005461A2">
              <w:rPr>
                <w:noProof/>
              </w:rPr>
              <w:t>Amendement</w:t>
            </w:r>
          </w:p>
        </w:tc>
      </w:tr>
      <w:tr w:rsidR="00B92363" w:rsidRPr="005461A2" w14:paraId="5D241D3C" w14:textId="77777777" w:rsidTr="00356448">
        <w:trPr>
          <w:jc w:val="center"/>
        </w:trPr>
        <w:tc>
          <w:tcPr>
            <w:tcW w:w="4876" w:type="dxa"/>
            <w:tcBorders>
              <w:top w:val="nil"/>
              <w:left w:val="nil"/>
              <w:bottom w:val="nil"/>
              <w:right w:val="nil"/>
            </w:tcBorders>
          </w:tcPr>
          <w:p w14:paraId="0F5C9CA6" w14:textId="77777777" w:rsidR="00B92363" w:rsidRPr="005461A2" w:rsidRDefault="00B92363" w:rsidP="00356448">
            <w:pPr>
              <w:pStyle w:val="Normal6a"/>
              <w:rPr>
                <w:noProof/>
              </w:rPr>
            </w:pPr>
            <w:r w:rsidRPr="005461A2">
              <w:rPr>
                <w:noProof/>
              </w:rPr>
              <w:t>21.</w:t>
            </w:r>
            <w:r w:rsidRPr="005461A2">
              <w:rPr>
                <w:noProof/>
              </w:rPr>
              <w:tab/>
              <w:t>pleit voor het opstellen van modeldocumenten die in de hele Unie moeten worden gebruikt voor aandeelhoudersovereenkomsten en statuten;</w:t>
            </w:r>
          </w:p>
        </w:tc>
        <w:tc>
          <w:tcPr>
            <w:tcW w:w="4876" w:type="dxa"/>
            <w:tcBorders>
              <w:top w:val="nil"/>
              <w:left w:val="nil"/>
              <w:bottom w:val="nil"/>
              <w:right w:val="nil"/>
            </w:tcBorders>
          </w:tcPr>
          <w:p w14:paraId="6EF23690" w14:textId="77777777" w:rsidR="00B92363" w:rsidRPr="005461A2" w:rsidRDefault="00B92363" w:rsidP="00356448">
            <w:pPr>
              <w:pStyle w:val="Normal6a"/>
              <w:rPr>
                <w:noProof/>
              </w:rPr>
            </w:pPr>
            <w:r w:rsidRPr="005461A2">
              <w:rPr>
                <w:noProof/>
              </w:rPr>
              <w:t>21.</w:t>
            </w:r>
            <w:r w:rsidRPr="005461A2">
              <w:rPr>
                <w:noProof/>
              </w:rPr>
              <w:tab/>
              <w:t xml:space="preserve">pleit voor het opstellen van modeldocumenten die in de hele Unie moeten worden gebruikt voor aandeelhoudersovereenkomsten en statuten; </w:t>
            </w:r>
            <w:r w:rsidRPr="005461A2">
              <w:rPr>
                <w:b/>
                <w:bCs/>
                <w:i/>
                <w:iCs/>
                <w:noProof/>
              </w:rPr>
              <w:t>verzoekt dat dit model beschikbaar wordt gesteld in een interoperabel digitaal formaat dat geavanceerde elektronische handtekeningen en automatische verwerking door de registratiesystemen van ondernemingen ondersteunt;</w:t>
            </w:r>
          </w:p>
        </w:tc>
      </w:tr>
    </w:tbl>
    <w:p w14:paraId="4D82686E"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1EED1170" w14:textId="77777777" w:rsidR="00B92363" w:rsidRPr="005461A2" w:rsidRDefault="00B92363" w:rsidP="00B92363">
      <w:pPr>
        <w:rPr>
          <w:noProof/>
        </w:rPr>
      </w:pPr>
      <w:r w:rsidRPr="005461A2">
        <w:rPr>
          <w:rStyle w:val="HideTWBExt"/>
        </w:rPr>
        <w:t>&lt;/Amend&gt;</w:t>
      </w:r>
    </w:p>
    <w:p w14:paraId="326CDE5C"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168</w:t>
      </w:r>
      <w:r w:rsidRPr="005461A2">
        <w:rPr>
          <w:rStyle w:val="HideTWBExt"/>
          <w:b w:val="0"/>
        </w:rPr>
        <w:t>&lt;/NumAm&gt;</w:t>
      </w:r>
    </w:p>
    <w:p w14:paraId="159B2C9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7D09728A" w14:textId="77777777" w:rsidR="00B92363" w:rsidRPr="005461A2" w:rsidRDefault="00B92363" w:rsidP="00B92363">
      <w:pPr>
        <w:pStyle w:val="NormalBold"/>
        <w:rPr>
          <w:noProof/>
        </w:rPr>
      </w:pPr>
      <w:r w:rsidRPr="005461A2">
        <w:rPr>
          <w:rStyle w:val="HideTWBExt"/>
          <w:b w:val="0"/>
        </w:rPr>
        <w:t>&lt;/RepeatBlock-By&gt;</w:t>
      </w:r>
    </w:p>
    <w:p w14:paraId="6E7C1D5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A7F0467" w14:textId="77777777" w:rsidR="00B92363" w:rsidRPr="005461A2" w:rsidRDefault="00B92363" w:rsidP="00B92363">
      <w:pPr>
        <w:pStyle w:val="NormalBold"/>
        <w:rPr>
          <w:noProof/>
        </w:rPr>
      </w:pPr>
      <w:r w:rsidRPr="005461A2">
        <w:rPr>
          <w:rStyle w:val="HideTWBExt"/>
          <w:b w:val="0"/>
        </w:rPr>
        <w:t>&lt;Article&gt;</w:t>
      </w:r>
      <w:r w:rsidRPr="005461A2">
        <w:rPr>
          <w:noProof/>
        </w:rPr>
        <w:t>Paragraaf 21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2079684" w14:textId="77777777" w:rsidTr="00356448">
        <w:trPr>
          <w:trHeight w:hRule="exact" w:val="240"/>
          <w:jc w:val="center"/>
        </w:trPr>
        <w:tc>
          <w:tcPr>
            <w:tcW w:w="9752" w:type="dxa"/>
            <w:gridSpan w:val="2"/>
            <w:tcBorders>
              <w:top w:val="nil"/>
              <w:left w:val="nil"/>
              <w:bottom w:val="nil"/>
              <w:right w:val="nil"/>
            </w:tcBorders>
          </w:tcPr>
          <w:p w14:paraId="65D89CE3" w14:textId="77777777" w:rsidR="00B92363" w:rsidRPr="005461A2" w:rsidRDefault="00B92363" w:rsidP="00356448">
            <w:pPr>
              <w:rPr>
                <w:noProof/>
              </w:rPr>
            </w:pPr>
          </w:p>
        </w:tc>
      </w:tr>
      <w:tr w:rsidR="00B92363" w:rsidRPr="005461A2" w14:paraId="4440F02D" w14:textId="77777777" w:rsidTr="00356448">
        <w:trPr>
          <w:trHeight w:val="240"/>
          <w:jc w:val="center"/>
        </w:trPr>
        <w:tc>
          <w:tcPr>
            <w:tcW w:w="4876" w:type="dxa"/>
            <w:tcBorders>
              <w:top w:val="nil"/>
              <w:left w:val="nil"/>
              <w:bottom w:val="nil"/>
              <w:right w:val="nil"/>
            </w:tcBorders>
          </w:tcPr>
          <w:p w14:paraId="38262EE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BE3264C" w14:textId="77777777" w:rsidR="00B92363" w:rsidRPr="005461A2" w:rsidRDefault="00B92363" w:rsidP="00356448">
            <w:pPr>
              <w:pStyle w:val="AmColumnHeading"/>
              <w:rPr>
                <w:noProof/>
              </w:rPr>
            </w:pPr>
            <w:r w:rsidRPr="005461A2">
              <w:rPr>
                <w:noProof/>
              </w:rPr>
              <w:t>Amendement</w:t>
            </w:r>
          </w:p>
        </w:tc>
      </w:tr>
      <w:tr w:rsidR="00B92363" w:rsidRPr="005461A2" w14:paraId="1FAB430B" w14:textId="77777777" w:rsidTr="00356448">
        <w:trPr>
          <w:jc w:val="center"/>
        </w:trPr>
        <w:tc>
          <w:tcPr>
            <w:tcW w:w="4876" w:type="dxa"/>
            <w:tcBorders>
              <w:top w:val="nil"/>
              <w:left w:val="nil"/>
              <w:bottom w:val="nil"/>
              <w:right w:val="nil"/>
            </w:tcBorders>
          </w:tcPr>
          <w:p w14:paraId="0A4ABB87" w14:textId="77777777" w:rsidR="00B92363" w:rsidRPr="005461A2" w:rsidRDefault="00B92363" w:rsidP="00356448">
            <w:pPr>
              <w:pStyle w:val="Normal6a"/>
              <w:rPr>
                <w:noProof/>
              </w:rPr>
            </w:pPr>
            <w:r w:rsidRPr="005461A2">
              <w:rPr>
                <w:noProof/>
              </w:rPr>
              <w:t>21.</w:t>
            </w:r>
            <w:r w:rsidRPr="005461A2">
              <w:rPr>
                <w:noProof/>
              </w:rPr>
              <w:tab/>
              <w:t>pleit voor het opstellen van modeldocumenten die in de hele Unie moeten worden gebruikt voor aandeelhoudersovereenkomsten en statuten;</w:t>
            </w:r>
          </w:p>
        </w:tc>
        <w:tc>
          <w:tcPr>
            <w:tcW w:w="4876" w:type="dxa"/>
            <w:tcBorders>
              <w:top w:val="nil"/>
              <w:left w:val="nil"/>
              <w:bottom w:val="nil"/>
              <w:right w:val="nil"/>
            </w:tcBorders>
          </w:tcPr>
          <w:p w14:paraId="7008E0F6" w14:textId="77777777" w:rsidR="00B92363" w:rsidRPr="005461A2" w:rsidRDefault="00B92363" w:rsidP="00356448">
            <w:pPr>
              <w:pStyle w:val="Normal6a"/>
              <w:rPr>
                <w:noProof/>
              </w:rPr>
            </w:pPr>
            <w:r w:rsidRPr="005461A2">
              <w:rPr>
                <w:noProof/>
              </w:rPr>
              <w:t>21.</w:t>
            </w:r>
            <w:r w:rsidRPr="005461A2">
              <w:rPr>
                <w:noProof/>
              </w:rPr>
              <w:tab/>
              <w:t xml:space="preserve">pleit voor het opstellen van modeldocumenten die in de hele Unie moeten worden gebruikt voor aandeelhoudersovereenkomsten en statuten </w:t>
            </w:r>
            <w:r w:rsidRPr="005461A2">
              <w:rPr>
                <w:b/>
                <w:i/>
                <w:noProof/>
              </w:rPr>
              <w:t>om juridische duidelijkheid en het gemak van grensoverschrijdende praktijken te waarborgen om investeerders aan te trekken</w:t>
            </w:r>
            <w:r w:rsidRPr="005461A2">
              <w:rPr>
                <w:noProof/>
              </w:rPr>
              <w:t xml:space="preserve">; </w:t>
            </w:r>
            <w:r w:rsidRPr="005461A2">
              <w:rPr>
                <w:b/>
                <w:i/>
                <w:noProof/>
              </w:rPr>
              <w:t xml:space="preserve">beveelt aan dat de modeldocumenten standaard beschikbaar </w:t>
            </w:r>
            <w:r w:rsidRPr="005461A2">
              <w:rPr>
                <w:b/>
                <w:i/>
                <w:noProof/>
              </w:rPr>
              <w:lastRenderedPageBreak/>
              <w:t>zijn als model tijdens het inschrijvingsproces van een VES;</w:t>
            </w:r>
          </w:p>
        </w:tc>
      </w:tr>
    </w:tbl>
    <w:p w14:paraId="0837B246"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BBEE086" w14:textId="77777777" w:rsidR="00B92363" w:rsidRPr="005461A2" w:rsidRDefault="00B92363" w:rsidP="00B92363">
      <w:pPr>
        <w:rPr>
          <w:noProof/>
        </w:rPr>
      </w:pPr>
      <w:r w:rsidRPr="005461A2">
        <w:rPr>
          <w:rStyle w:val="HideTWBExt"/>
        </w:rPr>
        <w:t>&lt;/Amend&gt;</w:t>
      </w:r>
    </w:p>
    <w:p w14:paraId="772119F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169</w:t>
      </w:r>
      <w:r w:rsidRPr="005461A2">
        <w:rPr>
          <w:rStyle w:val="HideTWBExt"/>
          <w:b w:val="0"/>
        </w:rPr>
        <w:t>&lt;/NumAm&gt;</w:t>
      </w:r>
    </w:p>
    <w:p w14:paraId="4BEEFB7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2A30F3B2" w14:textId="77777777" w:rsidR="00B92363" w:rsidRPr="005461A2" w:rsidRDefault="00B92363" w:rsidP="00B92363">
      <w:pPr>
        <w:pStyle w:val="NormalBold"/>
        <w:rPr>
          <w:noProof/>
        </w:rPr>
      </w:pPr>
      <w:r w:rsidRPr="005461A2">
        <w:rPr>
          <w:rStyle w:val="HideTWBExt"/>
          <w:b w:val="0"/>
        </w:rPr>
        <w:t>&lt;/RepeatBlock-By&gt;</w:t>
      </w:r>
    </w:p>
    <w:p w14:paraId="3301BEB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4FF5903" w14:textId="77777777" w:rsidR="00B92363" w:rsidRPr="005461A2" w:rsidRDefault="00B92363" w:rsidP="00B92363">
      <w:pPr>
        <w:pStyle w:val="NormalBold"/>
        <w:rPr>
          <w:noProof/>
        </w:rPr>
      </w:pPr>
      <w:r w:rsidRPr="005461A2">
        <w:rPr>
          <w:rStyle w:val="HideTWBExt"/>
          <w:b w:val="0"/>
        </w:rPr>
        <w:t>&lt;Article&gt;</w:t>
      </w:r>
      <w:r w:rsidRPr="005461A2">
        <w:rPr>
          <w:noProof/>
        </w:rPr>
        <w:t>Paragraaf 21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15C4F2D" w14:textId="77777777" w:rsidTr="00356448">
        <w:trPr>
          <w:trHeight w:hRule="exact" w:val="240"/>
          <w:jc w:val="center"/>
        </w:trPr>
        <w:tc>
          <w:tcPr>
            <w:tcW w:w="9752" w:type="dxa"/>
            <w:gridSpan w:val="2"/>
            <w:tcBorders>
              <w:top w:val="nil"/>
              <w:left w:val="nil"/>
              <w:bottom w:val="nil"/>
              <w:right w:val="nil"/>
            </w:tcBorders>
          </w:tcPr>
          <w:p w14:paraId="3306A7B3" w14:textId="77777777" w:rsidR="00B92363" w:rsidRPr="005461A2" w:rsidRDefault="00B92363" w:rsidP="00356448">
            <w:pPr>
              <w:rPr>
                <w:noProof/>
              </w:rPr>
            </w:pPr>
          </w:p>
        </w:tc>
      </w:tr>
      <w:tr w:rsidR="00B92363" w:rsidRPr="005461A2" w14:paraId="77060B7D" w14:textId="77777777" w:rsidTr="00356448">
        <w:trPr>
          <w:trHeight w:val="240"/>
          <w:jc w:val="center"/>
        </w:trPr>
        <w:tc>
          <w:tcPr>
            <w:tcW w:w="4876" w:type="dxa"/>
            <w:tcBorders>
              <w:top w:val="nil"/>
              <w:left w:val="nil"/>
              <w:bottom w:val="nil"/>
              <w:right w:val="nil"/>
            </w:tcBorders>
          </w:tcPr>
          <w:p w14:paraId="6D56405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0EE74DD" w14:textId="77777777" w:rsidR="00B92363" w:rsidRPr="005461A2" w:rsidRDefault="00B92363" w:rsidP="00356448">
            <w:pPr>
              <w:pStyle w:val="AmColumnHeading"/>
              <w:rPr>
                <w:noProof/>
              </w:rPr>
            </w:pPr>
            <w:r w:rsidRPr="005461A2">
              <w:rPr>
                <w:noProof/>
              </w:rPr>
              <w:t>Amendement</w:t>
            </w:r>
          </w:p>
        </w:tc>
      </w:tr>
      <w:tr w:rsidR="00B92363" w:rsidRPr="005461A2" w14:paraId="41773B36" w14:textId="77777777" w:rsidTr="00356448">
        <w:trPr>
          <w:jc w:val="center"/>
        </w:trPr>
        <w:tc>
          <w:tcPr>
            <w:tcW w:w="4876" w:type="dxa"/>
            <w:tcBorders>
              <w:top w:val="nil"/>
              <w:left w:val="nil"/>
              <w:bottom w:val="nil"/>
              <w:right w:val="nil"/>
            </w:tcBorders>
          </w:tcPr>
          <w:p w14:paraId="3DF3A602" w14:textId="77777777" w:rsidR="00B92363" w:rsidRPr="005461A2" w:rsidRDefault="00B92363" w:rsidP="00356448">
            <w:pPr>
              <w:pStyle w:val="Normal6a"/>
              <w:rPr>
                <w:noProof/>
              </w:rPr>
            </w:pPr>
            <w:r w:rsidRPr="005461A2">
              <w:rPr>
                <w:noProof/>
              </w:rPr>
              <w:t>21.</w:t>
            </w:r>
            <w:r w:rsidRPr="005461A2">
              <w:rPr>
                <w:noProof/>
              </w:rPr>
              <w:tab/>
              <w:t>pleit voor het opstellen van modeldocumenten die in de hele Unie moeten worden gebruikt voor aandeelhoudersovereenkomsten en statuten;</w:t>
            </w:r>
          </w:p>
        </w:tc>
        <w:tc>
          <w:tcPr>
            <w:tcW w:w="4876" w:type="dxa"/>
            <w:tcBorders>
              <w:top w:val="nil"/>
              <w:left w:val="nil"/>
              <w:bottom w:val="nil"/>
              <w:right w:val="nil"/>
            </w:tcBorders>
          </w:tcPr>
          <w:p w14:paraId="47346E46" w14:textId="77777777" w:rsidR="00B92363" w:rsidRPr="005461A2" w:rsidRDefault="00B92363" w:rsidP="00356448">
            <w:pPr>
              <w:pStyle w:val="Normal6a"/>
              <w:rPr>
                <w:noProof/>
              </w:rPr>
            </w:pPr>
            <w:r w:rsidRPr="005461A2">
              <w:rPr>
                <w:noProof/>
              </w:rPr>
              <w:t>21.</w:t>
            </w:r>
            <w:r w:rsidRPr="005461A2">
              <w:rPr>
                <w:noProof/>
              </w:rPr>
              <w:tab/>
              <w:t>pleit voor het opstellen van modeldocumenten die in de hele Unie moeten worden gebruikt voor aandeelhoudersovereenkomsten en statuten</w:t>
            </w:r>
            <w:r w:rsidRPr="005461A2">
              <w:rPr>
                <w:b/>
                <w:bCs/>
                <w:i/>
                <w:iCs/>
                <w:noProof/>
              </w:rPr>
              <w:t>, opgesteld in de officiële taal van de lidstaat waar de onderneming haar activiteiten uitoefent</w:t>
            </w:r>
            <w:r w:rsidRPr="005461A2">
              <w:rPr>
                <w:noProof/>
              </w:rPr>
              <w:t>;</w:t>
            </w:r>
          </w:p>
        </w:tc>
      </w:tr>
    </w:tbl>
    <w:p w14:paraId="162760E9"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7FBD7965" w14:textId="77777777" w:rsidR="00B92363" w:rsidRPr="005461A2" w:rsidRDefault="00B92363" w:rsidP="00B92363">
      <w:pPr>
        <w:rPr>
          <w:noProof/>
        </w:rPr>
      </w:pPr>
      <w:r w:rsidRPr="005461A2">
        <w:rPr>
          <w:rStyle w:val="HideTWBExt"/>
        </w:rPr>
        <w:t>&lt;/Amend&gt;</w:t>
      </w:r>
    </w:p>
    <w:p w14:paraId="312970C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170</w:t>
      </w:r>
      <w:r w:rsidRPr="005461A2">
        <w:rPr>
          <w:rStyle w:val="HideTWBExt"/>
          <w:b w:val="0"/>
        </w:rPr>
        <w:t>&lt;/NumAm&gt;</w:t>
      </w:r>
    </w:p>
    <w:p w14:paraId="1DD8CF3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21928F62" w14:textId="77777777" w:rsidR="00B92363" w:rsidRPr="005461A2" w:rsidRDefault="00B92363" w:rsidP="00B92363">
      <w:pPr>
        <w:pStyle w:val="NormalBold"/>
        <w:rPr>
          <w:noProof/>
        </w:rPr>
      </w:pPr>
      <w:r w:rsidRPr="005461A2">
        <w:rPr>
          <w:rStyle w:val="HideTWBExt"/>
          <w:b w:val="0"/>
        </w:rPr>
        <w:t>&lt;/RepeatBlock-By&gt;</w:t>
      </w:r>
    </w:p>
    <w:p w14:paraId="0E9355A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548CFB7" w14:textId="77777777" w:rsidR="00B92363" w:rsidRPr="005461A2" w:rsidRDefault="00B92363" w:rsidP="00B92363">
      <w:pPr>
        <w:pStyle w:val="NormalBold"/>
        <w:rPr>
          <w:noProof/>
        </w:rPr>
      </w:pPr>
      <w:r w:rsidRPr="005461A2">
        <w:rPr>
          <w:rStyle w:val="HideTWBExt"/>
          <w:b w:val="0"/>
        </w:rPr>
        <w:t>&lt;Article&gt;</w:t>
      </w:r>
      <w:r w:rsidRPr="005461A2">
        <w:rPr>
          <w:noProof/>
        </w:rPr>
        <w:t>Paragraaf 21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8FFA8C7" w14:textId="77777777" w:rsidTr="00356448">
        <w:trPr>
          <w:trHeight w:hRule="exact" w:val="240"/>
          <w:jc w:val="center"/>
        </w:trPr>
        <w:tc>
          <w:tcPr>
            <w:tcW w:w="9752" w:type="dxa"/>
            <w:gridSpan w:val="2"/>
            <w:tcBorders>
              <w:top w:val="nil"/>
              <w:left w:val="nil"/>
              <w:bottom w:val="nil"/>
              <w:right w:val="nil"/>
            </w:tcBorders>
          </w:tcPr>
          <w:p w14:paraId="15556B3C" w14:textId="77777777" w:rsidR="00B92363" w:rsidRPr="005461A2" w:rsidRDefault="00B92363" w:rsidP="00356448">
            <w:pPr>
              <w:rPr>
                <w:noProof/>
              </w:rPr>
            </w:pPr>
          </w:p>
        </w:tc>
      </w:tr>
      <w:tr w:rsidR="00B92363" w:rsidRPr="005461A2" w14:paraId="140E2F46" w14:textId="77777777" w:rsidTr="00356448">
        <w:trPr>
          <w:trHeight w:val="240"/>
          <w:jc w:val="center"/>
        </w:trPr>
        <w:tc>
          <w:tcPr>
            <w:tcW w:w="4876" w:type="dxa"/>
            <w:tcBorders>
              <w:top w:val="nil"/>
              <w:left w:val="nil"/>
              <w:bottom w:val="nil"/>
              <w:right w:val="nil"/>
            </w:tcBorders>
          </w:tcPr>
          <w:p w14:paraId="52FA94D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22BC414" w14:textId="77777777" w:rsidR="00B92363" w:rsidRPr="005461A2" w:rsidRDefault="00B92363" w:rsidP="00356448">
            <w:pPr>
              <w:pStyle w:val="AmColumnHeading"/>
              <w:rPr>
                <w:noProof/>
              </w:rPr>
            </w:pPr>
            <w:r w:rsidRPr="005461A2">
              <w:rPr>
                <w:noProof/>
              </w:rPr>
              <w:t>Amendement</w:t>
            </w:r>
          </w:p>
        </w:tc>
      </w:tr>
      <w:tr w:rsidR="00B92363" w:rsidRPr="005461A2" w14:paraId="1426DBA2" w14:textId="77777777" w:rsidTr="00356448">
        <w:trPr>
          <w:jc w:val="center"/>
        </w:trPr>
        <w:tc>
          <w:tcPr>
            <w:tcW w:w="4876" w:type="dxa"/>
            <w:tcBorders>
              <w:top w:val="nil"/>
              <w:left w:val="nil"/>
              <w:bottom w:val="nil"/>
              <w:right w:val="nil"/>
            </w:tcBorders>
          </w:tcPr>
          <w:p w14:paraId="7F385B94" w14:textId="77777777" w:rsidR="00B92363" w:rsidRPr="005461A2" w:rsidRDefault="00B92363" w:rsidP="00356448">
            <w:pPr>
              <w:pStyle w:val="Normal6a"/>
              <w:rPr>
                <w:noProof/>
              </w:rPr>
            </w:pPr>
            <w:r w:rsidRPr="005461A2">
              <w:rPr>
                <w:noProof/>
              </w:rPr>
              <w:t>21.</w:t>
            </w:r>
            <w:r w:rsidRPr="005461A2">
              <w:rPr>
                <w:noProof/>
              </w:rPr>
              <w:tab/>
              <w:t>pleit voor het opstellen van modeldocumenten die in de hele Unie moeten worden gebruikt voor aandeelhoudersovereenkomsten en statuten;</w:t>
            </w:r>
          </w:p>
        </w:tc>
        <w:tc>
          <w:tcPr>
            <w:tcW w:w="4876" w:type="dxa"/>
            <w:tcBorders>
              <w:top w:val="nil"/>
              <w:left w:val="nil"/>
              <w:bottom w:val="nil"/>
              <w:right w:val="nil"/>
            </w:tcBorders>
          </w:tcPr>
          <w:p w14:paraId="301E4416" w14:textId="77777777" w:rsidR="00B92363" w:rsidRPr="005461A2" w:rsidRDefault="00B92363" w:rsidP="00356448">
            <w:pPr>
              <w:pStyle w:val="Normal6a"/>
              <w:rPr>
                <w:noProof/>
              </w:rPr>
            </w:pPr>
            <w:r w:rsidRPr="005461A2">
              <w:rPr>
                <w:noProof/>
              </w:rPr>
              <w:t>21.</w:t>
            </w:r>
            <w:r w:rsidRPr="005461A2">
              <w:rPr>
                <w:noProof/>
              </w:rPr>
              <w:tab/>
              <w:t xml:space="preserve">pleit voor het opstellen van modeldocumenten die in de hele Unie moeten worden gebruikt voor aandeelhoudersovereenkomsten en statuten </w:t>
            </w:r>
            <w:r w:rsidRPr="005461A2">
              <w:rPr>
                <w:b/>
                <w:i/>
                <w:noProof/>
              </w:rPr>
              <w:t>en waarvan het gebruik en de naleving door het ondernemingsregister op Unieniveau moeten worden gemonitord</w:t>
            </w:r>
            <w:r w:rsidRPr="005461A2">
              <w:rPr>
                <w:noProof/>
              </w:rPr>
              <w:t>;</w:t>
            </w:r>
          </w:p>
        </w:tc>
      </w:tr>
    </w:tbl>
    <w:p w14:paraId="31C48EF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CACC37D" w14:textId="77777777" w:rsidR="00B92363" w:rsidRPr="005461A2" w:rsidRDefault="00B92363" w:rsidP="00B92363">
      <w:pPr>
        <w:rPr>
          <w:noProof/>
        </w:rPr>
      </w:pPr>
      <w:r w:rsidRPr="005461A2">
        <w:rPr>
          <w:rStyle w:val="HideTWBExt"/>
        </w:rPr>
        <w:t>&lt;/Amend&gt;</w:t>
      </w:r>
    </w:p>
    <w:p w14:paraId="4BA4672B"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171</w:t>
      </w:r>
      <w:r w:rsidRPr="005461A2">
        <w:rPr>
          <w:rStyle w:val="HideTWBExt"/>
          <w:b w:val="0"/>
        </w:rPr>
        <w:t>&lt;/NumAm&gt;</w:t>
      </w:r>
    </w:p>
    <w:p w14:paraId="7D16CAB0"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6E6ABB9E" w14:textId="77777777" w:rsidR="00B92363" w:rsidRPr="005461A2" w:rsidRDefault="00B92363" w:rsidP="00B92363">
      <w:pPr>
        <w:pStyle w:val="NormalBold"/>
        <w:rPr>
          <w:noProof/>
        </w:rPr>
      </w:pPr>
      <w:r w:rsidRPr="005461A2">
        <w:rPr>
          <w:rStyle w:val="HideTWBExt"/>
          <w:b w:val="0"/>
        </w:rPr>
        <w:lastRenderedPageBreak/>
        <w:t>&lt;/RepeatBlock-By&gt;</w:t>
      </w:r>
    </w:p>
    <w:p w14:paraId="0FAC9C01"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BE992B9" w14:textId="77777777" w:rsidR="00B92363" w:rsidRPr="005461A2" w:rsidRDefault="00B92363" w:rsidP="00B92363">
      <w:pPr>
        <w:pStyle w:val="NormalBold"/>
        <w:rPr>
          <w:noProof/>
        </w:rPr>
      </w:pPr>
      <w:r w:rsidRPr="005461A2">
        <w:rPr>
          <w:rStyle w:val="HideTWBExt"/>
          <w:b w:val="0"/>
        </w:rPr>
        <w:t>&lt;Article&gt;</w:t>
      </w:r>
      <w:r w:rsidRPr="005461A2">
        <w:rPr>
          <w:noProof/>
        </w:rPr>
        <w:t>Paragraaf 21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DB68307" w14:textId="77777777" w:rsidTr="00356448">
        <w:trPr>
          <w:trHeight w:hRule="exact" w:val="240"/>
          <w:jc w:val="center"/>
        </w:trPr>
        <w:tc>
          <w:tcPr>
            <w:tcW w:w="9752" w:type="dxa"/>
            <w:gridSpan w:val="2"/>
            <w:tcBorders>
              <w:top w:val="nil"/>
              <w:left w:val="nil"/>
              <w:bottom w:val="nil"/>
              <w:right w:val="nil"/>
            </w:tcBorders>
          </w:tcPr>
          <w:p w14:paraId="7AAEC488" w14:textId="77777777" w:rsidR="00B92363" w:rsidRPr="005461A2" w:rsidRDefault="00B92363" w:rsidP="00356448">
            <w:pPr>
              <w:rPr>
                <w:noProof/>
              </w:rPr>
            </w:pPr>
          </w:p>
        </w:tc>
      </w:tr>
      <w:tr w:rsidR="00B92363" w:rsidRPr="005461A2" w14:paraId="6B8CBF66" w14:textId="77777777" w:rsidTr="00356448">
        <w:trPr>
          <w:trHeight w:val="240"/>
          <w:jc w:val="center"/>
        </w:trPr>
        <w:tc>
          <w:tcPr>
            <w:tcW w:w="4876" w:type="dxa"/>
            <w:tcBorders>
              <w:top w:val="nil"/>
              <w:left w:val="nil"/>
              <w:bottom w:val="nil"/>
              <w:right w:val="nil"/>
            </w:tcBorders>
          </w:tcPr>
          <w:p w14:paraId="7DCD737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DD47B58" w14:textId="77777777" w:rsidR="00B92363" w:rsidRPr="005461A2" w:rsidRDefault="00B92363" w:rsidP="00356448">
            <w:pPr>
              <w:pStyle w:val="AmColumnHeading"/>
              <w:rPr>
                <w:noProof/>
              </w:rPr>
            </w:pPr>
            <w:r w:rsidRPr="005461A2">
              <w:rPr>
                <w:noProof/>
              </w:rPr>
              <w:t>Amendement</w:t>
            </w:r>
          </w:p>
        </w:tc>
      </w:tr>
      <w:tr w:rsidR="00B92363" w:rsidRPr="005461A2" w14:paraId="092CE13B" w14:textId="77777777" w:rsidTr="00356448">
        <w:trPr>
          <w:jc w:val="center"/>
        </w:trPr>
        <w:tc>
          <w:tcPr>
            <w:tcW w:w="4876" w:type="dxa"/>
            <w:tcBorders>
              <w:top w:val="nil"/>
              <w:left w:val="nil"/>
              <w:bottom w:val="nil"/>
              <w:right w:val="nil"/>
            </w:tcBorders>
          </w:tcPr>
          <w:p w14:paraId="1197A37E" w14:textId="77777777" w:rsidR="00B92363" w:rsidRPr="005461A2" w:rsidRDefault="00B92363" w:rsidP="00356448">
            <w:pPr>
              <w:pStyle w:val="Normal6a"/>
              <w:rPr>
                <w:noProof/>
              </w:rPr>
            </w:pPr>
            <w:r w:rsidRPr="005461A2">
              <w:rPr>
                <w:noProof/>
              </w:rPr>
              <w:t>21.</w:t>
            </w:r>
            <w:r w:rsidRPr="005461A2">
              <w:rPr>
                <w:noProof/>
              </w:rPr>
              <w:tab/>
              <w:t>pleit voor het opstellen van modeldocumenten die in de hele Unie moeten worden gebruikt voor aandeelhoudersovereenkomsten en statuten;</w:t>
            </w:r>
          </w:p>
        </w:tc>
        <w:tc>
          <w:tcPr>
            <w:tcW w:w="4876" w:type="dxa"/>
            <w:tcBorders>
              <w:top w:val="nil"/>
              <w:left w:val="nil"/>
              <w:bottom w:val="nil"/>
              <w:right w:val="nil"/>
            </w:tcBorders>
          </w:tcPr>
          <w:p w14:paraId="0167E0EF" w14:textId="77777777" w:rsidR="00B92363" w:rsidRPr="005461A2" w:rsidRDefault="00B92363" w:rsidP="00356448">
            <w:pPr>
              <w:pStyle w:val="Normal6a"/>
              <w:rPr>
                <w:noProof/>
              </w:rPr>
            </w:pPr>
            <w:r w:rsidRPr="005461A2">
              <w:rPr>
                <w:noProof/>
              </w:rPr>
              <w:t>21.</w:t>
            </w:r>
            <w:r w:rsidRPr="005461A2">
              <w:rPr>
                <w:noProof/>
              </w:rPr>
              <w:tab/>
              <w:t xml:space="preserve">pleit voor het opstellen van </w:t>
            </w:r>
            <w:r w:rsidRPr="005461A2">
              <w:rPr>
                <w:b/>
                <w:i/>
                <w:noProof/>
              </w:rPr>
              <w:t>gestandaardiseerde meertalige</w:t>
            </w:r>
            <w:r w:rsidRPr="005461A2">
              <w:rPr>
                <w:noProof/>
              </w:rPr>
              <w:t xml:space="preserve"> modeldocumenten die </w:t>
            </w:r>
            <w:r w:rsidRPr="005461A2">
              <w:rPr>
                <w:b/>
                <w:i/>
                <w:noProof/>
              </w:rPr>
              <w:t>door ESSU’s</w:t>
            </w:r>
            <w:r w:rsidRPr="005461A2">
              <w:rPr>
                <w:noProof/>
              </w:rPr>
              <w:t xml:space="preserve"> in de hele Unie moeten worden gebruikt voor aandeelhoudersovereenkomsten en statuten;</w:t>
            </w:r>
          </w:p>
        </w:tc>
      </w:tr>
    </w:tbl>
    <w:p w14:paraId="19C954F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BCCBC50" w14:textId="77777777" w:rsidR="00B92363" w:rsidRPr="005461A2" w:rsidRDefault="00B92363" w:rsidP="00B92363">
      <w:pPr>
        <w:rPr>
          <w:noProof/>
        </w:rPr>
      </w:pPr>
      <w:r w:rsidRPr="005461A2">
        <w:rPr>
          <w:rStyle w:val="HideTWBExt"/>
        </w:rPr>
        <w:t>&lt;/Amend&gt;</w:t>
      </w:r>
    </w:p>
    <w:p w14:paraId="5E4451A5"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172</w:t>
      </w:r>
      <w:r w:rsidRPr="005461A2">
        <w:rPr>
          <w:rStyle w:val="HideTWBExt"/>
          <w:b w:val="0"/>
        </w:rPr>
        <w:t>&lt;/NumAm&gt;</w:t>
      </w:r>
    </w:p>
    <w:p w14:paraId="7DFD198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71C85FA6" w14:textId="77777777" w:rsidR="00B92363" w:rsidRPr="005461A2" w:rsidRDefault="00B92363" w:rsidP="00B92363">
      <w:pPr>
        <w:pStyle w:val="NormalBold"/>
        <w:rPr>
          <w:noProof/>
        </w:rPr>
      </w:pPr>
      <w:r w:rsidRPr="005461A2">
        <w:rPr>
          <w:rStyle w:val="HideTWBExt"/>
          <w:b w:val="0"/>
        </w:rPr>
        <w:t>&lt;/RepeatBlock-By&gt;</w:t>
      </w:r>
    </w:p>
    <w:p w14:paraId="2F0A51D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9F1E27F" w14:textId="77777777" w:rsidR="00B92363" w:rsidRPr="005461A2" w:rsidRDefault="00B92363" w:rsidP="00B92363">
      <w:pPr>
        <w:pStyle w:val="NormalBold"/>
        <w:rPr>
          <w:noProof/>
        </w:rPr>
      </w:pPr>
      <w:r w:rsidRPr="005461A2">
        <w:rPr>
          <w:rStyle w:val="HideTWBExt"/>
          <w:b w:val="0"/>
        </w:rPr>
        <w:t>&lt;Article&gt;</w:t>
      </w:r>
      <w:r w:rsidRPr="005461A2">
        <w:rPr>
          <w:noProof/>
        </w:rPr>
        <w:t>Paragraaf 22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F31372D" w14:textId="77777777" w:rsidTr="00356448">
        <w:trPr>
          <w:trHeight w:hRule="exact" w:val="240"/>
          <w:jc w:val="center"/>
        </w:trPr>
        <w:tc>
          <w:tcPr>
            <w:tcW w:w="9752" w:type="dxa"/>
            <w:gridSpan w:val="2"/>
            <w:tcBorders>
              <w:top w:val="nil"/>
              <w:left w:val="nil"/>
              <w:bottom w:val="nil"/>
              <w:right w:val="nil"/>
            </w:tcBorders>
          </w:tcPr>
          <w:p w14:paraId="0F8AE99F" w14:textId="77777777" w:rsidR="00B92363" w:rsidRPr="005461A2" w:rsidRDefault="00B92363" w:rsidP="00356448">
            <w:pPr>
              <w:rPr>
                <w:noProof/>
              </w:rPr>
            </w:pPr>
          </w:p>
        </w:tc>
      </w:tr>
      <w:tr w:rsidR="00B92363" w:rsidRPr="005461A2" w14:paraId="507F7E78" w14:textId="77777777" w:rsidTr="00356448">
        <w:trPr>
          <w:trHeight w:val="240"/>
          <w:jc w:val="center"/>
        </w:trPr>
        <w:tc>
          <w:tcPr>
            <w:tcW w:w="4876" w:type="dxa"/>
            <w:tcBorders>
              <w:top w:val="nil"/>
              <w:left w:val="nil"/>
              <w:bottom w:val="nil"/>
              <w:right w:val="nil"/>
            </w:tcBorders>
          </w:tcPr>
          <w:p w14:paraId="7E1E9EF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7C4B5CD" w14:textId="77777777" w:rsidR="00B92363" w:rsidRPr="005461A2" w:rsidRDefault="00B92363" w:rsidP="00356448">
            <w:pPr>
              <w:pStyle w:val="AmColumnHeading"/>
              <w:rPr>
                <w:noProof/>
              </w:rPr>
            </w:pPr>
            <w:r w:rsidRPr="005461A2">
              <w:rPr>
                <w:noProof/>
              </w:rPr>
              <w:t>Amendement</w:t>
            </w:r>
          </w:p>
        </w:tc>
      </w:tr>
      <w:tr w:rsidR="00B92363" w:rsidRPr="005461A2" w14:paraId="26AB3AD9" w14:textId="77777777" w:rsidTr="00356448">
        <w:trPr>
          <w:jc w:val="center"/>
        </w:trPr>
        <w:tc>
          <w:tcPr>
            <w:tcW w:w="4876" w:type="dxa"/>
            <w:tcBorders>
              <w:top w:val="nil"/>
              <w:left w:val="nil"/>
              <w:bottom w:val="nil"/>
              <w:right w:val="nil"/>
            </w:tcBorders>
          </w:tcPr>
          <w:p w14:paraId="4623AB51" w14:textId="77777777" w:rsidR="00B92363" w:rsidRPr="005461A2" w:rsidRDefault="00B92363" w:rsidP="00356448">
            <w:pPr>
              <w:pStyle w:val="Normal6a"/>
              <w:rPr>
                <w:noProof/>
              </w:rPr>
            </w:pPr>
            <w:r w:rsidRPr="005461A2">
              <w:rPr>
                <w:noProof/>
              </w:rPr>
              <w:t>22.</w:t>
            </w:r>
            <w:r w:rsidRPr="005461A2">
              <w:rPr>
                <w:noProof/>
              </w:rPr>
              <w:tab/>
              <w:t>is van mening dat het nieuwe wetgevingsvoorstel geharmoniseerde regels moet bevatten voor op aandelen lijkende schuldinstrumenten, zodat beleggers kunnen investeren in een bedrijf zonder dat zij zeggenschap over dat bedrijf verwerven;</w:t>
            </w:r>
          </w:p>
        </w:tc>
        <w:tc>
          <w:tcPr>
            <w:tcW w:w="4876" w:type="dxa"/>
            <w:tcBorders>
              <w:top w:val="nil"/>
              <w:left w:val="nil"/>
              <w:bottom w:val="nil"/>
              <w:right w:val="nil"/>
            </w:tcBorders>
          </w:tcPr>
          <w:p w14:paraId="61702794" w14:textId="77777777" w:rsidR="00B92363" w:rsidRPr="005461A2" w:rsidRDefault="00B92363" w:rsidP="00356448">
            <w:pPr>
              <w:pStyle w:val="Normal6a"/>
              <w:rPr>
                <w:noProof/>
              </w:rPr>
            </w:pPr>
            <w:r w:rsidRPr="005461A2">
              <w:rPr>
                <w:noProof/>
              </w:rPr>
              <w:t>22.</w:t>
            </w:r>
            <w:r w:rsidRPr="005461A2">
              <w:rPr>
                <w:noProof/>
              </w:rPr>
              <w:tab/>
              <w:t xml:space="preserve">is van mening dat het nieuwe wetgevingsvoorstel geharmoniseerde regels moet bevatten voor op aandelen lijkende schuldinstrumenten, </w:t>
            </w:r>
            <w:r w:rsidRPr="005461A2">
              <w:rPr>
                <w:b/>
                <w:i/>
                <w:noProof/>
              </w:rPr>
              <w:t>met inbegrip van insolventieregels in verband met deze instrumenten,</w:t>
            </w:r>
            <w:r w:rsidRPr="005461A2">
              <w:rPr>
                <w:noProof/>
              </w:rPr>
              <w:t xml:space="preserve"> zodat beleggers kunnen investeren in een bedrijf zonder dat zij zeggenschap over dat bedrijf verwerven;</w:t>
            </w:r>
          </w:p>
        </w:tc>
      </w:tr>
    </w:tbl>
    <w:p w14:paraId="11FD67C2"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182378C" w14:textId="77777777" w:rsidR="00B92363" w:rsidRPr="005461A2" w:rsidRDefault="00B92363" w:rsidP="00B92363">
      <w:pPr>
        <w:rPr>
          <w:noProof/>
        </w:rPr>
      </w:pPr>
      <w:r w:rsidRPr="005461A2">
        <w:rPr>
          <w:rStyle w:val="HideTWBExt"/>
        </w:rPr>
        <w:t>&lt;/Amend&gt;</w:t>
      </w:r>
    </w:p>
    <w:p w14:paraId="0585E7C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173</w:t>
      </w:r>
      <w:r w:rsidRPr="005461A2">
        <w:rPr>
          <w:rStyle w:val="HideTWBExt"/>
          <w:b w:val="0"/>
        </w:rPr>
        <w:t>&lt;/NumAm&gt;</w:t>
      </w:r>
    </w:p>
    <w:p w14:paraId="7D1A9F0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0153BD8B" w14:textId="77777777" w:rsidR="00B92363" w:rsidRPr="005461A2" w:rsidRDefault="00B92363" w:rsidP="00B92363">
      <w:pPr>
        <w:pStyle w:val="NormalBold"/>
        <w:rPr>
          <w:noProof/>
        </w:rPr>
      </w:pPr>
      <w:r w:rsidRPr="005461A2">
        <w:rPr>
          <w:rStyle w:val="HideTWBExt"/>
          <w:b w:val="0"/>
        </w:rPr>
        <w:t>&lt;/RepeatBlock-By&gt;</w:t>
      </w:r>
    </w:p>
    <w:p w14:paraId="049B237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EAD2968" w14:textId="77777777" w:rsidR="00B92363" w:rsidRPr="005461A2" w:rsidRDefault="00B92363" w:rsidP="00B92363">
      <w:pPr>
        <w:pStyle w:val="NormalBold"/>
        <w:rPr>
          <w:noProof/>
        </w:rPr>
      </w:pPr>
      <w:r w:rsidRPr="005461A2">
        <w:rPr>
          <w:rStyle w:val="HideTWBExt"/>
          <w:b w:val="0"/>
        </w:rPr>
        <w:t>&lt;Article&gt;</w:t>
      </w:r>
      <w:r w:rsidRPr="005461A2">
        <w:rPr>
          <w:noProof/>
        </w:rPr>
        <w:t>Paragraaf 22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4C36225" w14:textId="77777777" w:rsidTr="00356448">
        <w:trPr>
          <w:trHeight w:hRule="exact" w:val="240"/>
          <w:jc w:val="center"/>
        </w:trPr>
        <w:tc>
          <w:tcPr>
            <w:tcW w:w="9752" w:type="dxa"/>
            <w:gridSpan w:val="2"/>
            <w:tcBorders>
              <w:top w:val="nil"/>
              <w:left w:val="nil"/>
              <w:bottom w:val="nil"/>
              <w:right w:val="nil"/>
            </w:tcBorders>
          </w:tcPr>
          <w:p w14:paraId="641A6C8E" w14:textId="77777777" w:rsidR="00B92363" w:rsidRPr="005461A2" w:rsidRDefault="00B92363" w:rsidP="00356448">
            <w:pPr>
              <w:rPr>
                <w:noProof/>
              </w:rPr>
            </w:pPr>
          </w:p>
        </w:tc>
      </w:tr>
      <w:tr w:rsidR="00B92363" w:rsidRPr="005461A2" w14:paraId="5B99F381" w14:textId="77777777" w:rsidTr="00356448">
        <w:trPr>
          <w:trHeight w:val="240"/>
          <w:jc w:val="center"/>
        </w:trPr>
        <w:tc>
          <w:tcPr>
            <w:tcW w:w="4876" w:type="dxa"/>
            <w:tcBorders>
              <w:top w:val="nil"/>
              <w:left w:val="nil"/>
              <w:bottom w:val="nil"/>
              <w:right w:val="nil"/>
            </w:tcBorders>
          </w:tcPr>
          <w:p w14:paraId="3699081F"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7D96F92" w14:textId="77777777" w:rsidR="00B92363" w:rsidRPr="005461A2" w:rsidRDefault="00B92363" w:rsidP="00356448">
            <w:pPr>
              <w:pStyle w:val="AmColumnHeading"/>
              <w:rPr>
                <w:noProof/>
              </w:rPr>
            </w:pPr>
            <w:r w:rsidRPr="005461A2">
              <w:rPr>
                <w:noProof/>
              </w:rPr>
              <w:t>Amendement</w:t>
            </w:r>
          </w:p>
        </w:tc>
      </w:tr>
      <w:tr w:rsidR="00B92363" w:rsidRPr="005461A2" w14:paraId="6E8C019E" w14:textId="77777777" w:rsidTr="00356448">
        <w:trPr>
          <w:jc w:val="center"/>
        </w:trPr>
        <w:tc>
          <w:tcPr>
            <w:tcW w:w="4876" w:type="dxa"/>
            <w:tcBorders>
              <w:top w:val="nil"/>
              <w:left w:val="nil"/>
              <w:bottom w:val="nil"/>
              <w:right w:val="nil"/>
            </w:tcBorders>
          </w:tcPr>
          <w:p w14:paraId="3C1F6FEF" w14:textId="77777777" w:rsidR="00B92363" w:rsidRPr="005461A2" w:rsidRDefault="00B92363" w:rsidP="00356448">
            <w:pPr>
              <w:pStyle w:val="Normal6a"/>
              <w:rPr>
                <w:noProof/>
              </w:rPr>
            </w:pPr>
          </w:p>
        </w:tc>
        <w:tc>
          <w:tcPr>
            <w:tcW w:w="4876" w:type="dxa"/>
            <w:tcBorders>
              <w:top w:val="nil"/>
              <w:left w:val="nil"/>
              <w:bottom w:val="nil"/>
              <w:right w:val="nil"/>
            </w:tcBorders>
          </w:tcPr>
          <w:p w14:paraId="1D15F606" w14:textId="77777777" w:rsidR="00B92363" w:rsidRPr="005461A2" w:rsidRDefault="00B92363" w:rsidP="00356448">
            <w:pPr>
              <w:pStyle w:val="Normal6a"/>
              <w:rPr>
                <w:noProof/>
              </w:rPr>
            </w:pPr>
            <w:r w:rsidRPr="005461A2">
              <w:rPr>
                <w:b/>
                <w:i/>
                <w:noProof/>
              </w:rPr>
              <w:t>22 bis.</w:t>
            </w:r>
            <w:r w:rsidRPr="005461A2">
              <w:rPr>
                <w:noProof/>
              </w:rPr>
              <w:tab/>
            </w:r>
            <w:r w:rsidRPr="005461A2">
              <w:rPr>
                <w:b/>
                <w:i/>
                <w:noProof/>
              </w:rPr>
              <w:t xml:space="preserve">benadrukt de noodzaak van alternatieve mogelijkheden voor toegang tot kapitaal; wijst op de noodzaak van </w:t>
            </w:r>
            <w:r w:rsidRPr="005461A2">
              <w:rPr>
                <w:b/>
                <w:i/>
                <w:noProof/>
              </w:rPr>
              <w:lastRenderedPageBreak/>
              <w:t>alternatieve financieringsmodellen om talent aan te trekken in een vroeg stadium van de onderneming; pleit ervoor om in het wetgevingsvoorstel optionele vormen van “steward ownership”, vergrendeling van activa en verschillende categorieën aandelen, met inbegrip van aandelen van twee klassen, vetoaandelen en preferente aandelen, op te nemen;</w:t>
            </w:r>
          </w:p>
        </w:tc>
      </w:tr>
    </w:tbl>
    <w:p w14:paraId="0C270882"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07E0B50" w14:textId="77777777" w:rsidR="00B92363" w:rsidRPr="005461A2" w:rsidRDefault="00B92363" w:rsidP="00B92363">
      <w:pPr>
        <w:rPr>
          <w:noProof/>
        </w:rPr>
      </w:pPr>
      <w:r w:rsidRPr="005461A2">
        <w:rPr>
          <w:rStyle w:val="HideTWBExt"/>
        </w:rPr>
        <w:t>&lt;/Amend&gt;</w:t>
      </w:r>
    </w:p>
    <w:p w14:paraId="40FDA8C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174</w:t>
      </w:r>
      <w:r w:rsidRPr="005461A2">
        <w:rPr>
          <w:rStyle w:val="HideTWBExt"/>
          <w:b w:val="0"/>
        </w:rPr>
        <w:t>&lt;/NumAm&gt;</w:t>
      </w:r>
    </w:p>
    <w:p w14:paraId="5E3FCD9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Kira Marie Peter-Hansen</w:t>
      </w:r>
      <w:r w:rsidRPr="005461A2">
        <w:rPr>
          <w:rStyle w:val="HideTWBExt"/>
          <w:b w:val="0"/>
        </w:rPr>
        <w:t>&lt;/Members&gt;</w:t>
      </w:r>
    </w:p>
    <w:p w14:paraId="50BE7BF5" w14:textId="77777777" w:rsidR="00B92363" w:rsidRPr="005461A2" w:rsidRDefault="00B92363" w:rsidP="00B92363">
      <w:pPr>
        <w:rPr>
          <w:noProof/>
        </w:rPr>
      </w:pPr>
      <w:r w:rsidRPr="005461A2">
        <w:rPr>
          <w:rStyle w:val="HideTWBExt"/>
        </w:rPr>
        <w:t>&lt;AuNomDe&gt;</w:t>
      </w:r>
      <w:r w:rsidRPr="005461A2">
        <w:rPr>
          <w:rStyle w:val="HideTWBInt"/>
        </w:rPr>
        <w:t>{Verts/ALE}</w:t>
      </w:r>
      <w:r w:rsidRPr="005461A2">
        <w:rPr>
          <w:noProof/>
        </w:rPr>
        <w:t>namens de Verts/ALE‑Fractie</w:t>
      </w:r>
      <w:r w:rsidRPr="005461A2">
        <w:rPr>
          <w:rStyle w:val="HideTWBExt"/>
        </w:rPr>
        <w:t>&lt;/AuNomDe&gt;</w:t>
      </w:r>
    </w:p>
    <w:p w14:paraId="36A65400" w14:textId="77777777" w:rsidR="00B92363" w:rsidRPr="005461A2" w:rsidRDefault="00B92363" w:rsidP="00B92363">
      <w:pPr>
        <w:pStyle w:val="NormalBold"/>
        <w:rPr>
          <w:noProof/>
        </w:rPr>
      </w:pPr>
      <w:r w:rsidRPr="005461A2">
        <w:rPr>
          <w:rStyle w:val="HideTWBExt"/>
          <w:b w:val="0"/>
        </w:rPr>
        <w:t>&lt;/RepeatBlock-By&gt;</w:t>
      </w:r>
    </w:p>
    <w:p w14:paraId="25F1505B"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5A46A0F" w14:textId="77777777" w:rsidR="00B92363" w:rsidRPr="005461A2" w:rsidRDefault="00B92363" w:rsidP="00B92363">
      <w:pPr>
        <w:pStyle w:val="NormalBold"/>
        <w:rPr>
          <w:noProof/>
        </w:rPr>
      </w:pPr>
      <w:r w:rsidRPr="005461A2">
        <w:rPr>
          <w:rStyle w:val="HideTWBExt"/>
          <w:b w:val="0"/>
        </w:rPr>
        <w:t>&lt;Article&gt;</w:t>
      </w:r>
      <w:r w:rsidRPr="005461A2">
        <w:rPr>
          <w:noProof/>
        </w:rPr>
        <w:t>Paragraaf 22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FC0A44D" w14:textId="77777777" w:rsidTr="00356448">
        <w:trPr>
          <w:trHeight w:hRule="exact" w:val="240"/>
          <w:jc w:val="center"/>
        </w:trPr>
        <w:tc>
          <w:tcPr>
            <w:tcW w:w="9752" w:type="dxa"/>
            <w:gridSpan w:val="2"/>
            <w:tcBorders>
              <w:top w:val="nil"/>
              <w:left w:val="nil"/>
              <w:bottom w:val="nil"/>
              <w:right w:val="nil"/>
            </w:tcBorders>
          </w:tcPr>
          <w:p w14:paraId="7F85815C" w14:textId="77777777" w:rsidR="00B92363" w:rsidRPr="005461A2" w:rsidRDefault="00B92363" w:rsidP="00356448">
            <w:pPr>
              <w:rPr>
                <w:noProof/>
              </w:rPr>
            </w:pPr>
          </w:p>
        </w:tc>
      </w:tr>
      <w:tr w:rsidR="00B92363" w:rsidRPr="005461A2" w14:paraId="06BFC671" w14:textId="77777777" w:rsidTr="00356448">
        <w:trPr>
          <w:trHeight w:val="240"/>
          <w:jc w:val="center"/>
        </w:trPr>
        <w:tc>
          <w:tcPr>
            <w:tcW w:w="4876" w:type="dxa"/>
            <w:tcBorders>
              <w:top w:val="nil"/>
              <w:left w:val="nil"/>
              <w:bottom w:val="nil"/>
              <w:right w:val="nil"/>
            </w:tcBorders>
          </w:tcPr>
          <w:p w14:paraId="5C6BFDC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5F4ADE4" w14:textId="77777777" w:rsidR="00B92363" w:rsidRPr="005461A2" w:rsidRDefault="00B92363" w:rsidP="00356448">
            <w:pPr>
              <w:pStyle w:val="AmColumnHeading"/>
              <w:rPr>
                <w:noProof/>
              </w:rPr>
            </w:pPr>
            <w:r w:rsidRPr="005461A2">
              <w:rPr>
                <w:noProof/>
              </w:rPr>
              <w:t>Amendement</w:t>
            </w:r>
          </w:p>
        </w:tc>
      </w:tr>
      <w:tr w:rsidR="00B92363" w:rsidRPr="005461A2" w14:paraId="16A20916" w14:textId="77777777" w:rsidTr="00356448">
        <w:trPr>
          <w:jc w:val="center"/>
        </w:trPr>
        <w:tc>
          <w:tcPr>
            <w:tcW w:w="4876" w:type="dxa"/>
            <w:tcBorders>
              <w:top w:val="nil"/>
              <w:left w:val="nil"/>
              <w:bottom w:val="nil"/>
              <w:right w:val="nil"/>
            </w:tcBorders>
          </w:tcPr>
          <w:p w14:paraId="062CA2E3" w14:textId="77777777" w:rsidR="00B92363" w:rsidRPr="005461A2" w:rsidRDefault="00B92363" w:rsidP="00356448">
            <w:pPr>
              <w:pStyle w:val="Normal6a"/>
              <w:rPr>
                <w:noProof/>
              </w:rPr>
            </w:pPr>
          </w:p>
        </w:tc>
        <w:tc>
          <w:tcPr>
            <w:tcW w:w="4876" w:type="dxa"/>
            <w:tcBorders>
              <w:top w:val="nil"/>
              <w:left w:val="nil"/>
              <w:bottom w:val="nil"/>
              <w:right w:val="nil"/>
            </w:tcBorders>
          </w:tcPr>
          <w:p w14:paraId="79719D07" w14:textId="77777777" w:rsidR="00B92363" w:rsidRPr="005461A2" w:rsidRDefault="00B92363" w:rsidP="00356448">
            <w:pPr>
              <w:pStyle w:val="Normal6a"/>
              <w:rPr>
                <w:noProof/>
              </w:rPr>
            </w:pPr>
            <w:r w:rsidRPr="005461A2">
              <w:rPr>
                <w:b/>
                <w:i/>
                <w:noProof/>
              </w:rPr>
              <w:t>22 bis.</w:t>
            </w:r>
            <w:r w:rsidRPr="005461A2">
              <w:rPr>
                <w:noProof/>
              </w:rPr>
              <w:tab/>
            </w:r>
            <w:r w:rsidRPr="005461A2">
              <w:rPr>
                <w:b/>
                <w:i/>
                <w:noProof/>
              </w:rPr>
              <w:t>herhaalt dat de toegang tot financiering niet beperkt mag blijven tot durfkapitaal, maar ook betrekking moet hebben op andere soorten investeringen, waaronder investeringen in eigen vermogen en investeringen met een sociale impact, pensioenregelingen en overheidsinvesteringsfondsen, teneinde de nodige toegang tot kapitaal te waarborgen en rekening te houden met de kenmerken van verschillende ondernemingsvormen;</w:t>
            </w:r>
          </w:p>
        </w:tc>
      </w:tr>
    </w:tbl>
    <w:p w14:paraId="6143481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D307B0E" w14:textId="77777777" w:rsidR="00B92363" w:rsidRPr="005461A2" w:rsidRDefault="00B92363" w:rsidP="00B92363">
      <w:pPr>
        <w:rPr>
          <w:noProof/>
        </w:rPr>
      </w:pPr>
      <w:r w:rsidRPr="005461A2">
        <w:rPr>
          <w:rStyle w:val="HideTWBExt"/>
        </w:rPr>
        <w:t>&lt;/Amend&gt;</w:t>
      </w:r>
    </w:p>
    <w:p w14:paraId="6072178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175</w:t>
      </w:r>
      <w:r w:rsidRPr="005461A2">
        <w:rPr>
          <w:rStyle w:val="HideTWBExt"/>
          <w:b w:val="0"/>
        </w:rPr>
        <w:t>&lt;/NumAm&gt;</w:t>
      </w:r>
    </w:p>
    <w:p w14:paraId="13FCDE60" w14:textId="77777777" w:rsidR="00B92363" w:rsidRPr="005461A2" w:rsidRDefault="00B92363" w:rsidP="00B92363">
      <w:pPr>
        <w:pStyle w:val="NormalBold"/>
        <w:rPr>
          <w:noProof/>
        </w:rPr>
      </w:pPr>
      <w:r w:rsidRPr="005461A2">
        <w:rPr>
          <w:rStyle w:val="HideTWBExt"/>
          <w:b w:val="0"/>
        </w:rPr>
        <w:t>&lt;RepeatBlock-By&gt;&lt;Members&gt;</w:t>
      </w:r>
      <w:r w:rsidRPr="005461A2">
        <w:rPr>
          <w:noProof/>
        </w:rPr>
        <w:t>Victor Negrescu</w:t>
      </w:r>
      <w:r w:rsidRPr="005461A2">
        <w:rPr>
          <w:rStyle w:val="HideTWBExt"/>
          <w:b w:val="0"/>
        </w:rPr>
        <w:t>&lt;/Members&gt;</w:t>
      </w:r>
    </w:p>
    <w:p w14:paraId="66EBBDEC" w14:textId="77777777" w:rsidR="00B92363" w:rsidRPr="005461A2" w:rsidRDefault="00B92363" w:rsidP="00B92363">
      <w:pPr>
        <w:pStyle w:val="NormalBold"/>
        <w:rPr>
          <w:noProof/>
        </w:rPr>
      </w:pPr>
      <w:r w:rsidRPr="005461A2">
        <w:rPr>
          <w:rStyle w:val="HideTWBExt"/>
          <w:b w:val="0"/>
        </w:rPr>
        <w:t>&lt;/RepeatBlock-By&gt;</w:t>
      </w:r>
    </w:p>
    <w:p w14:paraId="7CE1F7A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3E6913F" w14:textId="77777777" w:rsidR="00B92363" w:rsidRPr="005461A2" w:rsidRDefault="00B92363" w:rsidP="00B92363">
      <w:pPr>
        <w:pStyle w:val="NormalBold"/>
        <w:rPr>
          <w:noProof/>
        </w:rPr>
      </w:pPr>
      <w:r w:rsidRPr="005461A2">
        <w:rPr>
          <w:rStyle w:val="HideTWBExt"/>
          <w:b w:val="0"/>
        </w:rPr>
        <w:t>&lt;Article&gt;</w:t>
      </w:r>
      <w:r w:rsidRPr="005461A2">
        <w:rPr>
          <w:noProof/>
        </w:rPr>
        <w:t>Paragraaf 22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308B4AA" w14:textId="77777777" w:rsidTr="00356448">
        <w:trPr>
          <w:trHeight w:hRule="exact" w:val="240"/>
          <w:jc w:val="center"/>
        </w:trPr>
        <w:tc>
          <w:tcPr>
            <w:tcW w:w="9752" w:type="dxa"/>
            <w:gridSpan w:val="2"/>
            <w:tcBorders>
              <w:top w:val="nil"/>
              <w:left w:val="nil"/>
              <w:bottom w:val="nil"/>
              <w:right w:val="nil"/>
            </w:tcBorders>
          </w:tcPr>
          <w:p w14:paraId="3F5ECDC4" w14:textId="77777777" w:rsidR="00B92363" w:rsidRPr="005461A2" w:rsidRDefault="00B92363" w:rsidP="00356448">
            <w:pPr>
              <w:rPr>
                <w:noProof/>
              </w:rPr>
            </w:pPr>
          </w:p>
        </w:tc>
      </w:tr>
      <w:tr w:rsidR="00B92363" w:rsidRPr="005461A2" w14:paraId="56F144E9" w14:textId="77777777" w:rsidTr="00356448">
        <w:trPr>
          <w:trHeight w:val="240"/>
          <w:jc w:val="center"/>
        </w:trPr>
        <w:tc>
          <w:tcPr>
            <w:tcW w:w="4876" w:type="dxa"/>
            <w:tcBorders>
              <w:top w:val="nil"/>
              <w:left w:val="nil"/>
              <w:bottom w:val="nil"/>
              <w:right w:val="nil"/>
            </w:tcBorders>
          </w:tcPr>
          <w:p w14:paraId="7007BD2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3EFF0AE" w14:textId="77777777" w:rsidR="00B92363" w:rsidRPr="005461A2" w:rsidRDefault="00B92363" w:rsidP="00356448">
            <w:pPr>
              <w:pStyle w:val="AmColumnHeading"/>
              <w:rPr>
                <w:noProof/>
              </w:rPr>
            </w:pPr>
            <w:r w:rsidRPr="005461A2">
              <w:rPr>
                <w:noProof/>
              </w:rPr>
              <w:t>Amendement</w:t>
            </w:r>
          </w:p>
        </w:tc>
      </w:tr>
      <w:tr w:rsidR="00B92363" w:rsidRPr="005461A2" w14:paraId="3E290A9E" w14:textId="77777777" w:rsidTr="00356448">
        <w:trPr>
          <w:jc w:val="center"/>
        </w:trPr>
        <w:tc>
          <w:tcPr>
            <w:tcW w:w="4876" w:type="dxa"/>
            <w:tcBorders>
              <w:top w:val="nil"/>
              <w:left w:val="nil"/>
              <w:bottom w:val="nil"/>
              <w:right w:val="nil"/>
            </w:tcBorders>
          </w:tcPr>
          <w:p w14:paraId="00ED88AC" w14:textId="77777777" w:rsidR="00B92363" w:rsidRPr="005461A2" w:rsidRDefault="00B92363" w:rsidP="00356448">
            <w:pPr>
              <w:pStyle w:val="Normal6a"/>
              <w:rPr>
                <w:noProof/>
              </w:rPr>
            </w:pPr>
          </w:p>
        </w:tc>
        <w:tc>
          <w:tcPr>
            <w:tcW w:w="4876" w:type="dxa"/>
            <w:tcBorders>
              <w:top w:val="nil"/>
              <w:left w:val="nil"/>
              <w:bottom w:val="nil"/>
              <w:right w:val="nil"/>
            </w:tcBorders>
          </w:tcPr>
          <w:p w14:paraId="33A0E2C9" w14:textId="77777777" w:rsidR="00B92363" w:rsidRPr="005461A2" w:rsidRDefault="00B92363" w:rsidP="00356448">
            <w:pPr>
              <w:pStyle w:val="Normal6a"/>
              <w:rPr>
                <w:noProof/>
              </w:rPr>
            </w:pPr>
            <w:r w:rsidRPr="005461A2">
              <w:rPr>
                <w:b/>
                <w:i/>
                <w:noProof/>
              </w:rPr>
              <w:t>22 bis.</w:t>
            </w:r>
            <w:r w:rsidRPr="005461A2">
              <w:rPr>
                <w:noProof/>
              </w:rPr>
              <w:tab/>
            </w:r>
            <w:r w:rsidRPr="005461A2">
              <w:rPr>
                <w:b/>
                <w:i/>
                <w:noProof/>
              </w:rPr>
              <w:t xml:space="preserve">vestigt de aandacht van de Commissie op de noodzaak om, als </w:t>
            </w:r>
            <w:r w:rsidRPr="005461A2">
              <w:rPr>
                <w:b/>
                <w:i/>
                <w:noProof/>
              </w:rPr>
              <w:lastRenderedPageBreak/>
              <w:t>onderdeel van initiatieven in het kader van de 28e regeling, de haalbaarheid te beoordelen van de invoering van een EU-brede gecoördineerde fiscale behandeling voor ESSU’s, met inbegrip van het uitstel van vennootschapsbelasting op geherinvesteerde winst in O&amp;O, innovatie en opschalingsactiviteiten, om dubbele belastingheffing te voorkomen en belastingneutraliteit in alle lidstaten te waarborgen;</w:t>
            </w:r>
          </w:p>
        </w:tc>
      </w:tr>
    </w:tbl>
    <w:p w14:paraId="47892D52"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49C83BE" w14:textId="77777777" w:rsidR="00B92363" w:rsidRPr="005461A2" w:rsidRDefault="00B92363" w:rsidP="00B92363">
      <w:pPr>
        <w:rPr>
          <w:noProof/>
        </w:rPr>
      </w:pPr>
      <w:r w:rsidRPr="005461A2">
        <w:rPr>
          <w:rStyle w:val="HideTWBExt"/>
        </w:rPr>
        <w:t>&lt;/Amend&gt;</w:t>
      </w:r>
    </w:p>
    <w:p w14:paraId="35E8822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176</w:t>
      </w:r>
      <w:r w:rsidRPr="005461A2">
        <w:rPr>
          <w:rStyle w:val="HideTWBExt"/>
          <w:b w:val="0"/>
        </w:rPr>
        <w:t>&lt;/NumAm&gt;</w:t>
      </w:r>
    </w:p>
    <w:p w14:paraId="33D62B6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3A4BACFD" w14:textId="77777777" w:rsidR="00B92363" w:rsidRPr="005461A2" w:rsidRDefault="00B92363" w:rsidP="00B92363">
      <w:pPr>
        <w:pStyle w:val="NormalBold"/>
        <w:rPr>
          <w:noProof/>
        </w:rPr>
      </w:pPr>
      <w:r w:rsidRPr="005461A2">
        <w:rPr>
          <w:rStyle w:val="HideTWBExt"/>
          <w:b w:val="0"/>
        </w:rPr>
        <w:t>&lt;/RepeatBlock-By&gt;</w:t>
      </w:r>
    </w:p>
    <w:p w14:paraId="043843F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D93732D" w14:textId="77777777" w:rsidR="00B92363" w:rsidRPr="005461A2" w:rsidRDefault="00B92363" w:rsidP="00B92363">
      <w:pPr>
        <w:pStyle w:val="NormalBold"/>
        <w:rPr>
          <w:noProof/>
        </w:rPr>
      </w:pPr>
      <w:r w:rsidRPr="005461A2">
        <w:rPr>
          <w:rStyle w:val="HideTWBExt"/>
          <w:b w:val="0"/>
        </w:rPr>
        <w:t>&lt;Article&gt;</w:t>
      </w:r>
      <w:r w:rsidRPr="005461A2">
        <w:rPr>
          <w:noProof/>
        </w:rPr>
        <w:t>Paragraaf 22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10605C8" w14:textId="77777777" w:rsidTr="00356448">
        <w:trPr>
          <w:trHeight w:hRule="exact" w:val="240"/>
          <w:jc w:val="center"/>
        </w:trPr>
        <w:tc>
          <w:tcPr>
            <w:tcW w:w="9752" w:type="dxa"/>
            <w:gridSpan w:val="2"/>
            <w:tcBorders>
              <w:top w:val="nil"/>
              <w:left w:val="nil"/>
              <w:bottom w:val="nil"/>
              <w:right w:val="nil"/>
            </w:tcBorders>
          </w:tcPr>
          <w:p w14:paraId="1CB68481" w14:textId="77777777" w:rsidR="00B92363" w:rsidRPr="005461A2" w:rsidRDefault="00B92363" w:rsidP="00356448">
            <w:pPr>
              <w:rPr>
                <w:noProof/>
              </w:rPr>
            </w:pPr>
          </w:p>
        </w:tc>
      </w:tr>
      <w:tr w:rsidR="00B92363" w:rsidRPr="005461A2" w14:paraId="57B39AEC" w14:textId="77777777" w:rsidTr="00356448">
        <w:trPr>
          <w:trHeight w:val="240"/>
          <w:jc w:val="center"/>
        </w:trPr>
        <w:tc>
          <w:tcPr>
            <w:tcW w:w="4876" w:type="dxa"/>
            <w:tcBorders>
              <w:top w:val="nil"/>
              <w:left w:val="nil"/>
              <w:bottom w:val="nil"/>
              <w:right w:val="nil"/>
            </w:tcBorders>
          </w:tcPr>
          <w:p w14:paraId="7F1896FB"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D650667" w14:textId="77777777" w:rsidR="00B92363" w:rsidRPr="005461A2" w:rsidRDefault="00B92363" w:rsidP="00356448">
            <w:pPr>
              <w:pStyle w:val="AmColumnHeading"/>
              <w:rPr>
                <w:noProof/>
              </w:rPr>
            </w:pPr>
            <w:r w:rsidRPr="005461A2">
              <w:rPr>
                <w:noProof/>
              </w:rPr>
              <w:t>Amendement</w:t>
            </w:r>
          </w:p>
        </w:tc>
      </w:tr>
      <w:tr w:rsidR="00B92363" w:rsidRPr="005461A2" w14:paraId="356BAA4C" w14:textId="77777777" w:rsidTr="00356448">
        <w:trPr>
          <w:jc w:val="center"/>
        </w:trPr>
        <w:tc>
          <w:tcPr>
            <w:tcW w:w="4876" w:type="dxa"/>
            <w:tcBorders>
              <w:top w:val="nil"/>
              <w:left w:val="nil"/>
              <w:bottom w:val="nil"/>
              <w:right w:val="nil"/>
            </w:tcBorders>
          </w:tcPr>
          <w:p w14:paraId="204B332B" w14:textId="77777777" w:rsidR="00B92363" w:rsidRPr="005461A2" w:rsidRDefault="00B92363" w:rsidP="00356448">
            <w:pPr>
              <w:pStyle w:val="Normal6a"/>
              <w:rPr>
                <w:noProof/>
              </w:rPr>
            </w:pPr>
          </w:p>
        </w:tc>
        <w:tc>
          <w:tcPr>
            <w:tcW w:w="4876" w:type="dxa"/>
            <w:tcBorders>
              <w:top w:val="nil"/>
              <w:left w:val="nil"/>
              <w:bottom w:val="nil"/>
              <w:right w:val="nil"/>
            </w:tcBorders>
          </w:tcPr>
          <w:p w14:paraId="7FF6AD84" w14:textId="77777777" w:rsidR="00B92363" w:rsidRPr="005461A2" w:rsidRDefault="00B92363" w:rsidP="00356448">
            <w:pPr>
              <w:pStyle w:val="Normal6a"/>
              <w:rPr>
                <w:noProof/>
              </w:rPr>
            </w:pPr>
            <w:r w:rsidRPr="005461A2">
              <w:rPr>
                <w:b/>
                <w:i/>
                <w:noProof/>
              </w:rPr>
              <w:t>22 bis.</w:t>
            </w:r>
            <w:r w:rsidRPr="005461A2">
              <w:rPr>
                <w:noProof/>
              </w:rPr>
              <w:tab/>
            </w:r>
            <w:r w:rsidRPr="005461A2">
              <w:rPr>
                <w:b/>
                <w:i/>
                <w:noProof/>
              </w:rPr>
              <w:t>benadrukt dat het voorstel over het algemeen duidelijkheid moet verschaffen aan Europese en buitenlandse investeerders om grensoverschrijdend te beleggen met geharmoniseerde regels; dringt erop aan dat de aantrekkelijkheid van kapitaal voor VES wordt beoordeeld als een meting van het succes van de ondernemingsvormen;</w:t>
            </w:r>
          </w:p>
        </w:tc>
      </w:tr>
    </w:tbl>
    <w:p w14:paraId="7E70FD7F"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FB9F3D0" w14:textId="77777777" w:rsidR="00B92363" w:rsidRPr="005461A2" w:rsidRDefault="00B92363" w:rsidP="00B92363">
      <w:pPr>
        <w:rPr>
          <w:noProof/>
        </w:rPr>
      </w:pPr>
      <w:r w:rsidRPr="005461A2">
        <w:rPr>
          <w:rStyle w:val="HideTWBExt"/>
        </w:rPr>
        <w:t>&lt;/Amend&gt;</w:t>
      </w:r>
    </w:p>
    <w:p w14:paraId="0C4F04E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177</w:t>
      </w:r>
      <w:r w:rsidRPr="005461A2">
        <w:rPr>
          <w:rStyle w:val="HideTWBExt"/>
          <w:b w:val="0"/>
        </w:rPr>
        <w:t>&lt;/NumAm&gt;</w:t>
      </w:r>
    </w:p>
    <w:p w14:paraId="4E7C0A2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w:t>
      </w:r>
      <w:r w:rsidRPr="005461A2">
        <w:rPr>
          <w:rStyle w:val="HideTWBExt"/>
          <w:b w:val="0"/>
        </w:rPr>
        <w:t>&lt;/Members&gt;</w:t>
      </w:r>
    </w:p>
    <w:p w14:paraId="079F4EA5" w14:textId="77777777" w:rsidR="00B92363" w:rsidRPr="005461A2" w:rsidRDefault="00B92363" w:rsidP="00B92363">
      <w:pPr>
        <w:pStyle w:val="NormalBold"/>
        <w:rPr>
          <w:noProof/>
        </w:rPr>
      </w:pPr>
      <w:r w:rsidRPr="005461A2">
        <w:rPr>
          <w:rStyle w:val="HideTWBExt"/>
          <w:b w:val="0"/>
        </w:rPr>
        <w:t>&lt;/RepeatBlock-By&gt;</w:t>
      </w:r>
    </w:p>
    <w:p w14:paraId="0598D1C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2B598B6" w14:textId="77777777" w:rsidR="00B92363" w:rsidRPr="005461A2" w:rsidRDefault="00B92363" w:rsidP="00B92363">
      <w:pPr>
        <w:pStyle w:val="NormalBold"/>
        <w:rPr>
          <w:noProof/>
        </w:rPr>
      </w:pPr>
      <w:r w:rsidRPr="005461A2">
        <w:rPr>
          <w:rStyle w:val="HideTWBExt"/>
          <w:b w:val="0"/>
        </w:rPr>
        <w:t>&lt;Article&gt;</w:t>
      </w:r>
      <w:r w:rsidRPr="005461A2">
        <w:rPr>
          <w:noProof/>
        </w:rPr>
        <w:t>Paragraaf 22 ter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941CB9F" w14:textId="77777777" w:rsidTr="00356448">
        <w:trPr>
          <w:trHeight w:hRule="exact" w:val="240"/>
          <w:jc w:val="center"/>
        </w:trPr>
        <w:tc>
          <w:tcPr>
            <w:tcW w:w="9752" w:type="dxa"/>
            <w:gridSpan w:val="2"/>
            <w:tcBorders>
              <w:top w:val="nil"/>
              <w:left w:val="nil"/>
              <w:bottom w:val="nil"/>
              <w:right w:val="nil"/>
            </w:tcBorders>
          </w:tcPr>
          <w:p w14:paraId="1BB065E5" w14:textId="77777777" w:rsidR="00B92363" w:rsidRPr="005461A2" w:rsidRDefault="00B92363" w:rsidP="00356448">
            <w:pPr>
              <w:rPr>
                <w:noProof/>
              </w:rPr>
            </w:pPr>
          </w:p>
        </w:tc>
      </w:tr>
      <w:tr w:rsidR="00B92363" w:rsidRPr="005461A2" w14:paraId="70AC2B59" w14:textId="77777777" w:rsidTr="00356448">
        <w:trPr>
          <w:trHeight w:val="240"/>
          <w:jc w:val="center"/>
        </w:trPr>
        <w:tc>
          <w:tcPr>
            <w:tcW w:w="4876" w:type="dxa"/>
            <w:tcBorders>
              <w:top w:val="nil"/>
              <w:left w:val="nil"/>
              <w:bottom w:val="nil"/>
              <w:right w:val="nil"/>
            </w:tcBorders>
          </w:tcPr>
          <w:p w14:paraId="4C2D6CE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5B7A11B" w14:textId="77777777" w:rsidR="00B92363" w:rsidRPr="005461A2" w:rsidRDefault="00B92363" w:rsidP="00356448">
            <w:pPr>
              <w:pStyle w:val="AmColumnHeading"/>
              <w:rPr>
                <w:noProof/>
              </w:rPr>
            </w:pPr>
            <w:r w:rsidRPr="005461A2">
              <w:rPr>
                <w:noProof/>
              </w:rPr>
              <w:t>Amendement</w:t>
            </w:r>
          </w:p>
        </w:tc>
      </w:tr>
      <w:tr w:rsidR="00B92363" w:rsidRPr="005461A2" w14:paraId="4B6FA333" w14:textId="77777777" w:rsidTr="00356448">
        <w:trPr>
          <w:jc w:val="center"/>
        </w:trPr>
        <w:tc>
          <w:tcPr>
            <w:tcW w:w="4876" w:type="dxa"/>
            <w:tcBorders>
              <w:top w:val="nil"/>
              <w:left w:val="nil"/>
              <w:bottom w:val="nil"/>
              <w:right w:val="nil"/>
            </w:tcBorders>
          </w:tcPr>
          <w:p w14:paraId="1807EB6C" w14:textId="77777777" w:rsidR="00B92363" w:rsidRPr="005461A2" w:rsidRDefault="00B92363" w:rsidP="00356448">
            <w:pPr>
              <w:pStyle w:val="Normal6a"/>
              <w:rPr>
                <w:noProof/>
              </w:rPr>
            </w:pPr>
          </w:p>
        </w:tc>
        <w:tc>
          <w:tcPr>
            <w:tcW w:w="4876" w:type="dxa"/>
            <w:tcBorders>
              <w:top w:val="nil"/>
              <w:left w:val="nil"/>
              <w:bottom w:val="nil"/>
              <w:right w:val="nil"/>
            </w:tcBorders>
          </w:tcPr>
          <w:p w14:paraId="02DF4BE8" w14:textId="77777777" w:rsidR="00B92363" w:rsidRPr="005461A2" w:rsidRDefault="00B92363" w:rsidP="00356448">
            <w:pPr>
              <w:pStyle w:val="Normal6a"/>
              <w:rPr>
                <w:noProof/>
              </w:rPr>
            </w:pPr>
            <w:r w:rsidRPr="005461A2">
              <w:rPr>
                <w:b/>
                <w:i/>
                <w:noProof/>
              </w:rPr>
              <w:t>22 ter.</w:t>
            </w:r>
            <w:r w:rsidRPr="005461A2">
              <w:rPr>
                <w:noProof/>
              </w:rPr>
              <w:tab/>
            </w:r>
            <w:r w:rsidRPr="005461A2">
              <w:rPr>
                <w:b/>
                <w:i/>
                <w:noProof/>
              </w:rPr>
              <w:t xml:space="preserve">is van mening dat voorzieningen moeten worden getroffen om de samenwerking van start-ups en scale-ups </w:t>
            </w:r>
            <w:r w:rsidRPr="005461A2">
              <w:rPr>
                <w:b/>
                <w:i/>
                <w:noProof/>
              </w:rPr>
              <w:lastRenderedPageBreak/>
              <w:t>met onderzoeksinstellingen te vergemakkelijken ter ondersteuning van spin-offs en kennisoverdracht; is van mening dat daartoe de oprichting van de ESSU volledig moet worden geïntegreerd met EU-initiatieven om betere toegang tot gegevens in het kader van onderzoek te vergemakkelijken; </w:t>
            </w:r>
          </w:p>
        </w:tc>
      </w:tr>
    </w:tbl>
    <w:p w14:paraId="14D4C3E8"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16C66BC" w14:textId="77777777" w:rsidR="00B92363" w:rsidRPr="005461A2" w:rsidRDefault="00B92363" w:rsidP="00B92363">
      <w:pPr>
        <w:rPr>
          <w:noProof/>
        </w:rPr>
      </w:pPr>
      <w:r w:rsidRPr="005461A2">
        <w:rPr>
          <w:rStyle w:val="HideTWBExt"/>
        </w:rPr>
        <w:t>&lt;/Amend&gt;</w:t>
      </w:r>
    </w:p>
    <w:p w14:paraId="6C14015B"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178</w:t>
      </w:r>
      <w:r w:rsidRPr="005461A2">
        <w:rPr>
          <w:rStyle w:val="HideTWBExt"/>
          <w:b w:val="0"/>
        </w:rPr>
        <w:t>&lt;/NumAm&gt;</w:t>
      </w:r>
    </w:p>
    <w:p w14:paraId="5684E28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42F2AF81" w14:textId="77777777" w:rsidR="00B92363" w:rsidRPr="005461A2" w:rsidRDefault="00B92363" w:rsidP="00B92363">
      <w:pPr>
        <w:pStyle w:val="NormalBold"/>
        <w:rPr>
          <w:noProof/>
        </w:rPr>
      </w:pPr>
      <w:r w:rsidRPr="005461A2">
        <w:rPr>
          <w:rStyle w:val="HideTWBExt"/>
          <w:b w:val="0"/>
        </w:rPr>
        <w:t>&lt;/RepeatBlock-By&gt;</w:t>
      </w:r>
    </w:p>
    <w:p w14:paraId="7343C1A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9680832" w14:textId="77777777" w:rsidR="00B92363" w:rsidRPr="005461A2" w:rsidRDefault="00B92363" w:rsidP="00B92363">
      <w:pPr>
        <w:pStyle w:val="NormalBold"/>
        <w:rPr>
          <w:noProof/>
        </w:rPr>
      </w:pPr>
      <w:r w:rsidRPr="005461A2">
        <w:rPr>
          <w:rStyle w:val="HideTWBExt"/>
          <w:b w:val="0"/>
        </w:rPr>
        <w:t>&lt;Article&gt;</w:t>
      </w:r>
      <w:r w:rsidRPr="005461A2">
        <w:rPr>
          <w:noProof/>
        </w:rPr>
        <w:t>Kopje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9E733C9" w14:textId="77777777" w:rsidTr="00356448">
        <w:trPr>
          <w:trHeight w:hRule="exact" w:val="240"/>
          <w:jc w:val="center"/>
        </w:trPr>
        <w:tc>
          <w:tcPr>
            <w:tcW w:w="9752" w:type="dxa"/>
            <w:gridSpan w:val="2"/>
            <w:tcBorders>
              <w:top w:val="nil"/>
              <w:left w:val="nil"/>
              <w:bottom w:val="nil"/>
              <w:right w:val="nil"/>
            </w:tcBorders>
          </w:tcPr>
          <w:p w14:paraId="770F1D62" w14:textId="77777777" w:rsidR="00B92363" w:rsidRPr="005461A2" w:rsidRDefault="00B92363" w:rsidP="00356448">
            <w:pPr>
              <w:rPr>
                <w:noProof/>
              </w:rPr>
            </w:pPr>
          </w:p>
        </w:tc>
      </w:tr>
      <w:tr w:rsidR="00B92363" w:rsidRPr="005461A2" w14:paraId="18E34A0A" w14:textId="77777777" w:rsidTr="00356448">
        <w:trPr>
          <w:trHeight w:val="240"/>
          <w:jc w:val="center"/>
        </w:trPr>
        <w:tc>
          <w:tcPr>
            <w:tcW w:w="4876" w:type="dxa"/>
            <w:tcBorders>
              <w:top w:val="nil"/>
              <w:left w:val="nil"/>
              <w:bottom w:val="nil"/>
              <w:right w:val="nil"/>
            </w:tcBorders>
          </w:tcPr>
          <w:p w14:paraId="55BA712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C9485F0" w14:textId="77777777" w:rsidR="00B92363" w:rsidRPr="005461A2" w:rsidRDefault="00B92363" w:rsidP="00356448">
            <w:pPr>
              <w:pStyle w:val="AmColumnHeading"/>
              <w:rPr>
                <w:noProof/>
              </w:rPr>
            </w:pPr>
            <w:r w:rsidRPr="005461A2">
              <w:rPr>
                <w:noProof/>
              </w:rPr>
              <w:t>Amendement</w:t>
            </w:r>
          </w:p>
        </w:tc>
      </w:tr>
      <w:tr w:rsidR="00B92363" w:rsidRPr="005461A2" w14:paraId="746D13E7" w14:textId="77777777" w:rsidTr="00356448">
        <w:trPr>
          <w:jc w:val="center"/>
        </w:trPr>
        <w:tc>
          <w:tcPr>
            <w:tcW w:w="4876" w:type="dxa"/>
            <w:tcBorders>
              <w:top w:val="nil"/>
              <w:left w:val="nil"/>
              <w:bottom w:val="nil"/>
              <w:right w:val="nil"/>
            </w:tcBorders>
          </w:tcPr>
          <w:p w14:paraId="629C333A" w14:textId="77777777" w:rsidR="00B92363" w:rsidRPr="005461A2" w:rsidRDefault="00B92363" w:rsidP="00356448">
            <w:pPr>
              <w:pStyle w:val="Normal6a"/>
              <w:rPr>
                <w:noProof/>
              </w:rPr>
            </w:pPr>
            <w:r w:rsidRPr="005461A2">
              <w:rPr>
                <w:b/>
                <w:i/>
                <w:noProof/>
              </w:rPr>
              <w:t>Geschillenbeslechting</w:t>
            </w:r>
          </w:p>
        </w:tc>
        <w:tc>
          <w:tcPr>
            <w:tcW w:w="4876" w:type="dxa"/>
            <w:tcBorders>
              <w:top w:val="nil"/>
              <w:left w:val="nil"/>
              <w:bottom w:val="nil"/>
              <w:right w:val="nil"/>
            </w:tcBorders>
          </w:tcPr>
          <w:p w14:paraId="1D6630DB" w14:textId="77777777" w:rsidR="00B92363" w:rsidRPr="005461A2" w:rsidRDefault="00B92363" w:rsidP="00356448">
            <w:pPr>
              <w:pStyle w:val="Normal6a"/>
              <w:rPr>
                <w:noProof/>
              </w:rPr>
            </w:pPr>
            <w:r w:rsidRPr="005461A2">
              <w:rPr>
                <w:b/>
                <w:i/>
                <w:noProof/>
              </w:rPr>
              <w:t>Schrappen</w:t>
            </w:r>
          </w:p>
        </w:tc>
      </w:tr>
    </w:tbl>
    <w:p w14:paraId="17A176A9"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852010C" w14:textId="77777777" w:rsidR="00B92363" w:rsidRPr="005461A2" w:rsidRDefault="00B92363" w:rsidP="00B92363">
      <w:pPr>
        <w:rPr>
          <w:noProof/>
        </w:rPr>
      </w:pPr>
      <w:r w:rsidRPr="005461A2">
        <w:rPr>
          <w:rStyle w:val="HideTWBExt"/>
        </w:rPr>
        <w:t>&lt;/Amend&gt;</w:t>
      </w:r>
    </w:p>
    <w:p w14:paraId="57163B2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179</w:t>
      </w:r>
      <w:r w:rsidRPr="005461A2">
        <w:rPr>
          <w:rStyle w:val="HideTWBExt"/>
          <w:b w:val="0"/>
        </w:rPr>
        <w:t>&lt;/NumAm&gt;</w:t>
      </w:r>
    </w:p>
    <w:p w14:paraId="0AE8869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1580EC09" w14:textId="77777777" w:rsidR="00B92363" w:rsidRPr="005461A2" w:rsidRDefault="00B92363" w:rsidP="00B92363">
      <w:pPr>
        <w:pStyle w:val="NormalBold"/>
        <w:rPr>
          <w:noProof/>
        </w:rPr>
      </w:pPr>
      <w:r w:rsidRPr="005461A2">
        <w:rPr>
          <w:rStyle w:val="HideTWBExt"/>
          <w:b w:val="0"/>
        </w:rPr>
        <w:t>&lt;/RepeatBlock-By&gt;</w:t>
      </w:r>
    </w:p>
    <w:p w14:paraId="0DEBD53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B5E4398" w14:textId="77777777" w:rsidR="00B92363" w:rsidRPr="005461A2" w:rsidRDefault="00B92363" w:rsidP="00B92363">
      <w:pPr>
        <w:pStyle w:val="NormalBold"/>
        <w:rPr>
          <w:noProof/>
        </w:rPr>
      </w:pPr>
      <w:r w:rsidRPr="005461A2">
        <w:rPr>
          <w:rStyle w:val="HideTWBExt"/>
          <w:b w:val="0"/>
        </w:rPr>
        <w:t>&lt;Article&gt;</w:t>
      </w:r>
      <w:r w:rsidRPr="005461A2">
        <w:rPr>
          <w:noProof/>
        </w:rPr>
        <w:t>Kopje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D8660FD" w14:textId="77777777" w:rsidTr="00356448">
        <w:trPr>
          <w:trHeight w:hRule="exact" w:val="240"/>
          <w:jc w:val="center"/>
        </w:trPr>
        <w:tc>
          <w:tcPr>
            <w:tcW w:w="9752" w:type="dxa"/>
            <w:gridSpan w:val="2"/>
            <w:tcBorders>
              <w:top w:val="nil"/>
              <w:left w:val="nil"/>
              <w:bottom w:val="nil"/>
              <w:right w:val="nil"/>
            </w:tcBorders>
          </w:tcPr>
          <w:p w14:paraId="5A53D7B0" w14:textId="77777777" w:rsidR="00B92363" w:rsidRPr="005461A2" w:rsidRDefault="00B92363" w:rsidP="00356448">
            <w:pPr>
              <w:rPr>
                <w:noProof/>
              </w:rPr>
            </w:pPr>
          </w:p>
        </w:tc>
      </w:tr>
      <w:tr w:rsidR="00B92363" w:rsidRPr="005461A2" w14:paraId="69A46C89" w14:textId="77777777" w:rsidTr="00356448">
        <w:trPr>
          <w:trHeight w:val="240"/>
          <w:jc w:val="center"/>
        </w:trPr>
        <w:tc>
          <w:tcPr>
            <w:tcW w:w="4876" w:type="dxa"/>
            <w:tcBorders>
              <w:top w:val="nil"/>
              <w:left w:val="nil"/>
              <w:bottom w:val="nil"/>
              <w:right w:val="nil"/>
            </w:tcBorders>
          </w:tcPr>
          <w:p w14:paraId="0743B2E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B32744C" w14:textId="77777777" w:rsidR="00B92363" w:rsidRPr="005461A2" w:rsidRDefault="00B92363" w:rsidP="00356448">
            <w:pPr>
              <w:pStyle w:val="AmColumnHeading"/>
              <w:rPr>
                <w:noProof/>
              </w:rPr>
            </w:pPr>
            <w:r w:rsidRPr="005461A2">
              <w:rPr>
                <w:noProof/>
              </w:rPr>
              <w:t>Amendement</w:t>
            </w:r>
          </w:p>
        </w:tc>
      </w:tr>
      <w:tr w:rsidR="00B92363" w:rsidRPr="005461A2" w14:paraId="706C58DA" w14:textId="77777777" w:rsidTr="00356448">
        <w:trPr>
          <w:jc w:val="center"/>
        </w:trPr>
        <w:tc>
          <w:tcPr>
            <w:tcW w:w="4876" w:type="dxa"/>
            <w:tcBorders>
              <w:top w:val="nil"/>
              <w:left w:val="nil"/>
              <w:bottom w:val="nil"/>
              <w:right w:val="nil"/>
            </w:tcBorders>
          </w:tcPr>
          <w:p w14:paraId="63E4B74F" w14:textId="77777777" w:rsidR="00B92363" w:rsidRPr="005461A2" w:rsidRDefault="00B92363" w:rsidP="00356448">
            <w:pPr>
              <w:pStyle w:val="Normal6a"/>
              <w:rPr>
                <w:noProof/>
              </w:rPr>
            </w:pPr>
            <w:r w:rsidRPr="005461A2">
              <w:rPr>
                <w:b/>
                <w:i/>
                <w:noProof/>
              </w:rPr>
              <w:t>Geschillenbeslechting</w:t>
            </w:r>
          </w:p>
        </w:tc>
        <w:tc>
          <w:tcPr>
            <w:tcW w:w="4876" w:type="dxa"/>
            <w:tcBorders>
              <w:top w:val="nil"/>
              <w:left w:val="nil"/>
              <w:bottom w:val="nil"/>
              <w:right w:val="nil"/>
            </w:tcBorders>
          </w:tcPr>
          <w:p w14:paraId="58592EFC" w14:textId="77777777" w:rsidR="00B92363" w:rsidRPr="005461A2" w:rsidRDefault="00B92363" w:rsidP="00356448">
            <w:pPr>
              <w:pStyle w:val="Normal6a"/>
              <w:rPr>
                <w:noProof/>
              </w:rPr>
            </w:pPr>
            <w:r w:rsidRPr="005461A2">
              <w:rPr>
                <w:b/>
                <w:i/>
                <w:noProof/>
              </w:rPr>
              <w:t>Aantrekken van talent</w:t>
            </w:r>
          </w:p>
        </w:tc>
      </w:tr>
    </w:tbl>
    <w:p w14:paraId="0799A53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C634EB3" w14:textId="77777777" w:rsidR="00B92363" w:rsidRPr="005461A2" w:rsidRDefault="00B92363" w:rsidP="00B92363">
      <w:pPr>
        <w:rPr>
          <w:noProof/>
        </w:rPr>
      </w:pPr>
      <w:r w:rsidRPr="005461A2">
        <w:rPr>
          <w:rStyle w:val="HideTWBExt"/>
        </w:rPr>
        <w:t>&lt;/Amend&gt;</w:t>
      </w:r>
    </w:p>
    <w:p w14:paraId="08C23D6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180</w:t>
      </w:r>
      <w:r w:rsidRPr="005461A2">
        <w:rPr>
          <w:rStyle w:val="HideTWBExt"/>
          <w:b w:val="0"/>
        </w:rPr>
        <w:t>&lt;/NumAm&gt;</w:t>
      </w:r>
    </w:p>
    <w:p w14:paraId="1EBA610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6F28FD64" w14:textId="77777777" w:rsidR="00B92363" w:rsidRPr="005461A2" w:rsidRDefault="00B92363" w:rsidP="00B92363">
      <w:pPr>
        <w:pStyle w:val="NormalBold"/>
        <w:rPr>
          <w:noProof/>
        </w:rPr>
      </w:pPr>
      <w:r w:rsidRPr="005461A2">
        <w:rPr>
          <w:rStyle w:val="HideTWBExt"/>
          <w:b w:val="0"/>
        </w:rPr>
        <w:t>&lt;/RepeatBlock-By&gt;</w:t>
      </w:r>
    </w:p>
    <w:p w14:paraId="128DD9D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6EAF853" w14:textId="77777777" w:rsidR="00B92363" w:rsidRPr="005461A2" w:rsidRDefault="00B92363" w:rsidP="00B92363">
      <w:pPr>
        <w:pStyle w:val="NormalBold"/>
        <w:rPr>
          <w:noProof/>
        </w:rPr>
      </w:pPr>
      <w:r w:rsidRPr="005461A2">
        <w:rPr>
          <w:rStyle w:val="HideTWBExt"/>
          <w:b w:val="0"/>
        </w:rPr>
        <w:t>&lt;Article&gt;</w:t>
      </w:r>
      <w:r w:rsidRPr="005461A2">
        <w:rPr>
          <w:noProof/>
        </w:rPr>
        <w:t>Paragraaf 23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9228185" w14:textId="77777777" w:rsidTr="00356448">
        <w:trPr>
          <w:trHeight w:hRule="exact" w:val="240"/>
          <w:jc w:val="center"/>
        </w:trPr>
        <w:tc>
          <w:tcPr>
            <w:tcW w:w="9752" w:type="dxa"/>
            <w:gridSpan w:val="2"/>
            <w:tcBorders>
              <w:top w:val="nil"/>
              <w:left w:val="nil"/>
              <w:bottom w:val="nil"/>
              <w:right w:val="nil"/>
            </w:tcBorders>
          </w:tcPr>
          <w:p w14:paraId="5F458595" w14:textId="77777777" w:rsidR="00B92363" w:rsidRPr="005461A2" w:rsidRDefault="00B92363" w:rsidP="00356448">
            <w:pPr>
              <w:rPr>
                <w:noProof/>
              </w:rPr>
            </w:pPr>
          </w:p>
        </w:tc>
      </w:tr>
      <w:tr w:rsidR="00B92363" w:rsidRPr="005461A2" w14:paraId="2D961D57" w14:textId="77777777" w:rsidTr="00356448">
        <w:trPr>
          <w:trHeight w:val="240"/>
          <w:jc w:val="center"/>
        </w:trPr>
        <w:tc>
          <w:tcPr>
            <w:tcW w:w="4876" w:type="dxa"/>
            <w:tcBorders>
              <w:top w:val="nil"/>
              <w:left w:val="nil"/>
              <w:bottom w:val="nil"/>
              <w:right w:val="nil"/>
            </w:tcBorders>
          </w:tcPr>
          <w:p w14:paraId="0BCF7D5F"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20965E0" w14:textId="77777777" w:rsidR="00B92363" w:rsidRPr="005461A2" w:rsidRDefault="00B92363" w:rsidP="00356448">
            <w:pPr>
              <w:pStyle w:val="AmColumnHeading"/>
              <w:rPr>
                <w:noProof/>
              </w:rPr>
            </w:pPr>
            <w:r w:rsidRPr="005461A2">
              <w:rPr>
                <w:noProof/>
              </w:rPr>
              <w:t>Amendement</w:t>
            </w:r>
          </w:p>
        </w:tc>
      </w:tr>
      <w:tr w:rsidR="00B92363" w:rsidRPr="005461A2" w14:paraId="06F473B8" w14:textId="77777777" w:rsidTr="00356448">
        <w:trPr>
          <w:jc w:val="center"/>
        </w:trPr>
        <w:tc>
          <w:tcPr>
            <w:tcW w:w="4876" w:type="dxa"/>
            <w:tcBorders>
              <w:top w:val="nil"/>
              <w:left w:val="nil"/>
              <w:bottom w:val="nil"/>
              <w:right w:val="nil"/>
            </w:tcBorders>
          </w:tcPr>
          <w:p w14:paraId="72F059B6" w14:textId="77777777" w:rsidR="00B92363" w:rsidRPr="005461A2" w:rsidRDefault="00B92363" w:rsidP="00356448">
            <w:pPr>
              <w:pStyle w:val="Normal6a"/>
              <w:rPr>
                <w:noProof/>
              </w:rPr>
            </w:pPr>
            <w:r w:rsidRPr="005461A2">
              <w:rPr>
                <w:b/>
                <w:i/>
                <w:noProof/>
              </w:rPr>
              <w:lastRenderedPageBreak/>
              <w:t>23.</w:t>
            </w:r>
            <w:r w:rsidRPr="005461A2">
              <w:rPr>
                <w:noProof/>
              </w:rPr>
              <w:tab/>
            </w:r>
            <w:r w:rsidRPr="005461A2">
              <w:rPr>
                <w:b/>
                <w:i/>
                <w:noProof/>
              </w:rPr>
              <w:t>is van mening dat er een alternatief geschillenbeslechtingsmechanisme moet worden ingesteld voor geschillen met betrekking tot ESSU’s, zodat deze snel en op gespecialiseerde wijze kunnen worden beslecht; is voorts van mening dat de lidstaten moeten overwegen binnen hun nationale rechtbanken een speciaal comité in te stellen dat zich bezighoudt met geschillen tussen ondernemingen met betrekking tot ESSU’s, en dat dergelijke speciale comités de geschillenbeslechting in het Engels moeten kunnen uitvoeren;</w:t>
            </w:r>
          </w:p>
        </w:tc>
        <w:tc>
          <w:tcPr>
            <w:tcW w:w="4876" w:type="dxa"/>
            <w:tcBorders>
              <w:top w:val="nil"/>
              <w:left w:val="nil"/>
              <w:bottom w:val="nil"/>
              <w:right w:val="nil"/>
            </w:tcBorders>
          </w:tcPr>
          <w:p w14:paraId="09AE836C" w14:textId="77777777" w:rsidR="00B92363" w:rsidRPr="005461A2" w:rsidRDefault="00B92363" w:rsidP="00356448">
            <w:pPr>
              <w:pStyle w:val="Normal6a"/>
              <w:rPr>
                <w:noProof/>
              </w:rPr>
            </w:pPr>
            <w:r w:rsidRPr="005461A2">
              <w:rPr>
                <w:b/>
                <w:bCs/>
                <w:i/>
                <w:iCs/>
                <w:noProof/>
              </w:rPr>
              <w:t>Schrappen</w:t>
            </w:r>
          </w:p>
        </w:tc>
      </w:tr>
    </w:tbl>
    <w:p w14:paraId="6B081722"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306C6385" w14:textId="77777777" w:rsidR="00B92363" w:rsidRPr="005461A2" w:rsidRDefault="00B92363" w:rsidP="00B92363">
      <w:pPr>
        <w:rPr>
          <w:noProof/>
        </w:rPr>
      </w:pPr>
      <w:r w:rsidRPr="005461A2">
        <w:rPr>
          <w:rStyle w:val="HideTWBExt"/>
        </w:rPr>
        <w:t>&lt;/Amend&gt;</w:t>
      </w:r>
    </w:p>
    <w:p w14:paraId="274561D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181</w:t>
      </w:r>
      <w:r w:rsidRPr="005461A2">
        <w:rPr>
          <w:rStyle w:val="HideTWBExt"/>
          <w:b w:val="0"/>
        </w:rPr>
        <w:t>&lt;/NumAm&gt;</w:t>
      </w:r>
    </w:p>
    <w:p w14:paraId="2BC75E0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w:t>
      </w:r>
      <w:r w:rsidRPr="005461A2">
        <w:rPr>
          <w:rStyle w:val="HideTWBExt"/>
          <w:b w:val="0"/>
        </w:rPr>
        <w:t>&lt;/Members&gt;</w:t>
      </w:r>
    </w:p>
    <w:p w14:paraId="1A6E3198" w14:textId="77777777" w:rsidR="00B92363" w:rsidRPr="005461A2" w:rsidRDefault="00B92363" w:rsidP="00B92363">
      <w:pPr>
        <w:pStyle w:val="NormalBold"/>
        <w:rPr>
          <w:noProof/>
        </w:rPr>
      </w:pPr>
      <w:r w:rsidRPr="005461A2">
        <w:rPr>
          <w:rStyle w:val="HideTWBExt"/>
          <w:b w:val="0"/>
        </w:rPr>
        <w:t>&lt;/RepeatBlock-By&gt;</w:t>
      </w:r>
    </w:p>
    <w:p w14:paraId="107156E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71FCF15" w14:textId="77777777" w:rsidR="00B92363" w:rsidRPr="005461A2" w:rsidRDefault="00B92363" w:rsidP="00B92363">
      <w:pPr>
        <w:pStyle w:val="NormalBold"/>
        <w:rPr>
          <w:noProof/>
        </w:rPr>
      </w:pPr>
      <w:r w:rsidRPr="005461A2">
        <w:rPr>
          <w:rStyle w:val="HideTWBExt"/>
          <w:b w:val="0"/>
        </w:rPr>
        <w:t>&lt;Article&gt;</w:t>
      </w:r>
      <w:r w:rsidRPr="005461A2">
        <w:rPr>
          <w:noProof/>
        </w:rPr>
        <w:t>Paragraaf 23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5A04B3D" w14:textId="77777777" w:rsidTr="00356448">
        <w:trPr>
          <w:trHeight w:hRule="exact" w:val="240"/>
          <w:jc w:val="center"/>
        </w:trPr>
        <w:tc>
          <w:tcPr>
            <w:tcW w:w="9752" w:type="dxa"/>
            <w:gridSpan w:val="2"/>
            <w:tcBorders>
              <w:top w:val="nil"/>
              <w:left w:val="nil"/>
              <w:bottom w:val="nil"/>
              <w:right w:val="nil"/>
            </w:tcBorders>
          </w:tcPr>
          <w:p w14:paraId="4A583970" w14:textId="77777777" w:rsidR="00B92363" w:rsidRPr="005461A2" w:rsidRDefault="00B92363" w:rsidP="00356448">
            <w:pPr>
              <w:rPr>
                <w:noProof/>
              </w:rPr>
            </w:pPr>
          </w:p>
        </w:tc>
      </w:tr>
      <w:tr w:rsidR="00B92363" w:rsidRPr="005461A2" w14:paraId="021207FD" w14:textId="77777777" w:rsidTr="00356448">
        <w:trPr>
          <w:trHeight w:val="240"/>
          <w:jc w:val="center"/>
        </w:trPr>
        <w:tc>
          <w:tcPr>
            <w:tcW w:w="4876" w:type="dxa"/>
            <w:tcBorders>
              <w:top w:val="nil"/>
              <w:left w:val="nil"/>
              <w:bottom w:val="nil"/>
              <w:right w:val="nil"/>
            </w:tcBorders>
          </w:tcPr>
          <w:p w14:paraId="61733CE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CF51ACE" w14:textId="77777777" w:rsidR="00B92363" w:rsidRPr="005461A2" w:rsidRDefault="00B92363" w:rsidP="00356448">
            <w:pPr>
              <w:pStyle w:val="AmColumnHeading"/>
              <w:rPr>
                <w:noProof/>
              </w:rPr>
            </w:pPr>
            <w:r w:rsidRPr="005461A2">
              <w:rPr>
                <w:noProof/>
              </w:rPr>
              <w:t>Amendement</w:t>
            </w:r>
          </w:p>
        </w:tc>
      </w:tr>
      <w:tr w:rsidR="00B92363" w:rsidRPr="005461A2" w14:paraId="63714217" w14:textId="77777777" w:rsidTr="00356448">
        <w:trPr>
          <w:jc w:val="center"/>
        </w:trPr>
        <w:tc>
          <w:tcPr>
            <w:tcW w:w="4876" w:type="dxa"/>
            <w:tcBorders>
              <w:top w:val="nil"/>
              <w:left w:val="nil"/>
              <w:bottom w:val="nil"/>
              <w:right w:val="nil"/>
            </w:tcBorders>
          </w:tcPr>
          <w:p w14:paraId="08C91C67" w14:textId="77777777" w:rsidR="00B92363" w:rsidRPr="005461A2" w:rsidRDefault="00B92363" w:rsidP="00356448">
            <w:pPr>
              <w:pStyle w:val="Normal6a"/>
              <w:rPr>
                <w:noProof/>
              </w:rPr>
            </w:pPr>
            <w:r w:rsidRPr="005461A2">
              <w:rPr>
                <w:b/>
                <w:i/>
                <w:noProof/>
              </w:rPr>
              <w:t>23.</w:t>
            </w:r>
            <w:r w:rsidRPr="005461A2">
              <w:rPr>
                <w:noProof/>
              </w:rPr>
              <w:tab/>
            </w:r>
            <w:r w:rsidRPr="005461A2">
              <w:rPr>
                <w:b/>
                <w:i/>
                <w:noProof/>
              </w:rPr>
              <w:t>is van mening dat er een alternatief geschillenbeslechtingsmechanisme moet worden ingesteld voor geschillen met betrekking tot ESSU’s, zodat deze snel en op gespecialiseerde wijze kunnen worden beslecht; is voorts van mening dat de lidstaten moeten overwegen binnen hun nationale rechtbanken een speciaal comité in te stellen dat zich bezighoudt met geschillen tussen ondernemingen met betrekking tot ESSU’s, en dat dergelijke speciale comités de geschillenbeslechting in het Engels moeten kunnen uitvoeren;</w:t>
            </w:r>
          </w:p>
        </w:tc>
        <w:tc>
          <w:tcPr>
            <w:tcW w:w="4876" w:type="dxa"/>
            <w:tcBorders>
              <w:top w:val="nil"/>
              <w:left w:val="nil"/>
              <w:bottom w:val="nil"/>
              <w:right w:val="nil"/>
            </w:tcBorders>
          </w:tcPr>
          <w:p w14:paraId="26534455" w14:textId="77777777" w:rsidR="00B92363" w:rsidRPr="005461A2" w:rsidRDefault="00B92363" w:rsidP="00356448">
            <w:pPr>
              <w:pStyle w:val="Normal6a"/>
              <w:rPr>
                <w:noProof/>
              </w:rPr>
            </w:pPr>
            <w:r w:rsidRPr="005461A2">
              <w:rPr>
                <w:b/>
                <w:i/>
                <w:noProof/>
              </w:rPr>
              <w:t>Schrappen</w:t>
            </w:r>
          </w:p>
        </w:tc>
      </w:tr>
    </w:tbl>
    <w:p w14:paraId="0B01596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DD00CA0" w14:textId="77777777" w:rsidR="00B92363" w:rsidRPr="005461A2" w:rsidRDefault="00B92363" w:rsidP="00B92363">
      <w:pPr>
        <w:rPr>
          <w:noProof/>
        </w:rPr>
      </w:pPr>
      <w:r w:rsidRPr="005461A2">
        <w:rPr>
          <w:rStyle w:val="HideTWBExt"/>
        </w:rPr>
        <w:t>&lt;/Amend&gt;</w:t>
      </w:r>
    </w:p>
    <w:p w14:paraId="3BAB944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182</w:t>
      </w:r>
      <w:r w:rsidRPr="005461A2">
        <w:rPr>
          <w:rStyle w:val="HideTWBExt"/>
          <w:b w:val="0"/>
        </w:rPr>
        <w:t>&lt;/NumAm&gt;</w:t>
      </w:r>
    </w:p>
    <w:p w14:paraId="4063A30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4971674E" w14:textId="77777777" w:rsidR="00B92363" w:rsidRPr="005461A2" w:rsidRDefault="00B92363" w:rsidP="00B92363">
      <w:pPr>
        <w:pStyle w:val="NormalBold"/>
        <w:rPr>
          <w:noProof/>
        </w:rPr>
      </w:pPr>
      <w:r w:rsidRPr="005461A2">
        <w:rPr>
          <w:rStyle w:val="HideTWBExt"/>
          <w:b w:val="0"/>
        </w:rPr>
        <w:t>&lt;/RepeatBlock-By&gt;</w:t>
      </w:r>
    </w:p>
    <w:p w14:paraId="1E95048A" w14:textId="77777777" w:rsidR="00B92363" w:rsidRPr="005461A2" w:rsidRDefault="00B92363" w:rsidP="00B92363">
      <w:pPr>
        <w:pStyle w:val="NormalBold"/>
        <w:rPr>
          <w:noProof/>
        </w:rPr>
      </w:pPr>
      <w:r w:rsidRPr="005461A2">
        <w:rPr>
          <w:rStyle w:val="HideTWBExt"/>
          <w:b w:val="0"/>
        </w:rPr>
        <w:lastRenderedPageBreak/>
        <w:t>&lt;DocAmend&gt;</w:t>
      </w:r>
      <w:r w:rsidRPr="005461A2">
        <w:rPr>
          <w:noProof/>
        </w:rPr>
        <w:t>Ontwerpresolutie</w:t>
      </w:r>
      <w:r w:rsidRPr="005461A2">
        <w:rPr>
          <w:rStyle w:val="HideTWBExt"/>
          <w:b w:val="0"/>
        </w:rPr>
        <w:t>&lt;/DocAmend&gt;</w:t>
      </w:r>
    </w:p>
    <w:p w14:paraId="55DBD682" w14:textId="77777777" w:rsidR="00B92363" w:rsidRPr="005461A2" w:rsidRDefault="00B92363" w:rsidP="00B92363">
      <w:pPr>
        <w:pStyle w:val="NormalBold"/>
        <w:rPr>
          <w:noProof/>
        </w:rPr>
      </w:pPr>
      <w:r w:rsidRPr="005461A2">
        <w:rPr>
          <w:rStyle w:val="HideTWBExt"/>
          <w:b w:val="0"/>
        </w:rPr>
        <w:t>&lt;Article&gt;</w:t>
      </w:r>
      <w:r w:rsidRPr="005461A2">
        <w:rPr>
          <w:noProof/>
        </w:rPr>
        <w:t>Paragraaf 23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2D4670C" w14:textId="77777777" w:rsidTr="00356448">
        <w:trPr>
          <w:trHeight w:hRule="exact" w:val="240"/>
          <w:jc w:val="center"/>
        </w:trPr>
        <w:tc>
          <w:tcPr>
            <w:tcW w:w="9752" w:type="dxa"/>
            <w:gridSpan w:val="2"/>
            <w:tcBorders>
              <w:top w:val="nil"/>
              <w:left w:val="nil"/>
              <w:bottom w:val="nil"/>
              <w:right w:val="nil"/>
            </w:tcBorders>
          </w:tcPr>
          <w:p w14:paraId="6DC111CA" w14:textId="77777777" w:rsidR="00B92363" w:rsidRPr="005461A2" w:rsidRDefault="00B92363" w:rsidP="00356448">
            <w:pPr>
              <w:rPr>
                <w:noProof/>
              </w:rPr>
            </w:pPr>
          </w:p>
        </w:tc>
      </w:tr>
      <w:tr w:rsidR="00B92363" w:rsidRPr="005461A2" w14:paraId="69D8D331" w14:textId="77777777" w:rsidTr="00356448">
        <w:trPr>
          <w:trHeight w:val="240"/>
          <w:jc w:val="center"/>
        </w:trPr>
        <w:tc>
          <w:tcPr>
            <w:tcW w:w="4876" w:type="dxa"/>
            <w:tcBorders>
              <w:top w:val="nil"/>
              <w:left w:val="nil"/>
              <w:bottom w:val="nil"/>
              <w:right w:val="nil"/>
            </w:tcBorders>
          </w:tcPr>
          <w:p w14:paraId="49820A2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CCC6F5C" w14:textId="77777777" w:rsidR="00B92363" w:rsidRPr="005461A2" w:rsidRDefault="00B92363" w:rsidP="00356448">
            <w:pPr>
              <w:pStyle w:val="AmColumnHeading"/>
              <w:rPr>
                <w:noProof/>
              </w:rPr>
            </w:pPr>
            <w:r w:rsidRPr="005461A2">
              <w:rPr>
                <w:noProof/>
              </w:rPr>
              <w:t>Amendement</w:t>
            </w:r>
          </w:p>
        </w:tc>
      </w:tr>
      <w:tr w:rsidR="00B92363" w:rsidRPr="005461A2" w14:paraId="7D84C403" w14:textId="77777777" w:rsidTr="00356448">
        <w:trPr>
          <w:jc w:val="center"/>
        </w:trPr>
        <w:tc>
          <w:tcPr>
            <w:tcW w:w="4876" w:type="dxa"/>
            <w:tcBorders>
              <w:top w:val="nil"/>
              <w:left w:val="nil"/>
              <w:bottom w:val="nil"/>
              <w:right w:val="nil"/>
            </w:tcBorders>
          </w:tcPr>
          <w:p w14:paraId="3E2AF689" w14:textId="77777777" w:rsidR="00B92363" w:rsidRPr="005461A2" w:rsidRDefault="00B92363" w:rsidP="00356448">
            <w:pPr>
              <w:pStyle w:val="Normal6a"/>
              <w:rPr>
                <w:noProof/>
              </w:rPr>
            </w:pPr>
            <w:r w:rsidRPr="005461A2">
              <w:rPr>
                <w:noProof/>
              </w:rPr>
              <w:t>23.</w:t>
            </w:r>
            <w:r w:rsidRPr="005461A2">
              <w:rPr>
                <w:noProof/>
              </w:rPr>
              <w:tab/>
              <w:t>is van mening dat er een alternatief geschillenbeslechtingsmechanisme moet worden ingesteld voor geschillen met betrekking tot ESSU’s, zodat deze snel en op gespecialiseerde wijze kunnen worden beslecht; is voorts van mening dat de lidstaten moeten overwegen binnen hun nationale rechtbanken een speciaal comité in te stellen dat zich bezighoudt met geschillen tussen ondernemingen met betrekking tot ESSU’s, en dat dergelijke speciale comités de geschillenbeslechting in het Engels moeten kunnen uitvoeren;</w:t>
            </w:r>
          </w:p>
        </w:tc>
        <w:tc>
          <w:tcPr>
            <w:tcW w:w="4876" w:type="dxa"/>
            <w:tcBorders>
              <w:top w:val="nil"/>
              <w:left w:val="nil"/>
              <w:bottom w:val="nil"/>
              <w:right w:val="nil"/>
            </w:tcBorders>
          </w:tcPr>
          <w:p w14:paraId="1140C9A7" w14:textId="77777777" w:rsidR="00B92363" w:rsidRPr="005461A2" w:rsidRDefault="00B92363" w:rsidP="00356448">
            <w:pPr>
              <w:pStyle w:val="Normal6a"/>
              <w:rPr>
                <w:noProof/>
              </w:rPr>
            </w:pPr>
            <w:r w:rsidRPr="005461A2">
              <w:rPr>
                <w:noProof/>
              </w:rPr>
              <w:t>23.</w:t>
            </w:r>
            <w:r w:rsidRPr="005461A2">
              <w:rPr>
                <w:noProof/>
              </w:rPr>
              <w:tab/>
              <w:t xml:space="preserve">is van mening dat er een alternatief geschillenbeslechtingsmechanisme moet worden ingesteld voor geschillen met betrekking tot ESSU’s, zodat deze snel en op gespecialiseerde wijze kunnen worden beslecht; is voorts van mening dat de lidstaten moeten overwegen binnen hun nationale rechtbanken een speciaal comité in te stellen dat zich bezighoudt met geschillen tussen ondernemingen met betrekking tot ESSU’s, en dat dergelijke speciale comités de geschillenbeslechting in het Engels moeten kunnen uitvoeren; </w:t>
            </w:r>
            <w:r w:rsidRPr="005461A2">
              <w:rPr>
                <w:b/>
                <w:bCs/>
                <w:i/>
                <w:iCs/>
                <w:noProof/>
              </w:rPr>
              <w:t>dringt erop aan dat dit alternatief mechanisme ook digitale bemiddelings- en arbitragemogelijkheden omvat, evenals de mogelijkheid om onlinehoorzittingen te houden en AI te gebruiken bij de voorlopige beoordeling van dossiers, waardoor de afhandeling wordt versneld en de kosten voor kmo’s worden verlaagd;</w:t>
            </w:r>
          </w:p>
        </w:tc>
      </w:tr>
    </w:tbl>
    <w:p w14:paraId="696097B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39A8D4E5" w14:textId="77777777" w:rsidR="00B92363" w:rsidRPr="005461A2" w:rsidRDefault="00B92363" w:rsidP="00B92363">
      <w:pPr>
        <w:rPr>
          <w:noProof/>
        </w:rPr>
      </w:pPr>
      <w:r w:rsidRPr="005461A2">
        <w:rPr>
          <w:rStyle w:val="HideTWBExt"/>
        </w:rPr>
        <w:t>&lt;/Amend&gt;</w:t>
      </w:r>
    </w:p>
    <w:p w14:paraId="2F1EC0B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183</w:t>
      </w:r>
      <w:r w:rsidRPr="005461A2">
        <w:rPr>
          <w:rStyle w:val="HideTWBExt"/>
          <w:b w:val="0"/>
        </w:rPr>
        <w:t>&lt;/NumAm&gt;</w:t>
      </w:r>
    </w:p>
    <w:p w14:paraId="49D3563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4BA03960" w14:textId="77777777" w:rsidR="00B92363" w:rsidRPr="005461A2" w:rsidRDefault="00B92363" w:rsidP="00B92363">
      <w:pPr>
        <w:pStyle w:val="NormalBold"/>
        <w:rPr>
          <w:noProof/>
        </w:rPr>
      </w:pPr>
      <w:r w:rsidRPr="005461A2">
        <w:rPr>
          <w:rStyle w:val="HideTWBExt"/>
          <w:b w:val="0"/>
        </w:rPr>
        <w:t>&lt;/RepeatBlock-By&gt;</w:t>
      </w:r>
    </w:p>
    <w:p w14:paraId="5CC6023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34F2EB4" w14:textId="77777777" w:rsidR="00B92363" w:rsidRPr="005461A2" w:rsidRDefault="00B92363" w:rsidP="00B92363">
      <w:pPr>
        <w:pStyle w:val="NormalBold"/>
        <w:rPr>
          <w:noProof/>
        </w:rPr>
      </w:pPr>
      <w:r w:rsidRPr="005461A2">
        <w:rPr>
          <w:rStyle w:val="HideTWBExt"/>
          <w:b w:val="0"/>
        </w:rPr>
        <w:t>&lt;Article&gt;</w:t>
      </w:r>
      <w:r w:rsidRPr="005461A2">
        <w:rPr>
          <w:noProof/>
        </w:rPr>
        <w:t>Paragraaf 23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E4BD8C8" w14:textId="77777777" w:rsidTr="00356448">
        <w:trPr>
          <w:trHeight w:hRule="exact" w:val="240"/>
          <w:jc w:val="center"/>
        </w:trPr>
        <w:tc>
          <w:tcPr>
            <w:tcW w:w="9752" w:type="dxa"/>
            <w:gridSpan w:val="2"/>
            <w:tcBorders>
              <w:top w:val="nil"/>
              <w:left w:val="nil"/>
              <w:bottom w:val="nil"/>
              <w:right w:val="nil"/>
            </w:tcBorders>
          </w:tcPr>
          <w:p w14:paraId="7FBF7080" w14:textId="77777777" w:rsidR="00B92363" w:rsidRPr="005461A2" w:rsidRDefault="00B92363" w:rsidP="00356448">
            <w:pPr>
              <w:rPr>
                <w:noProof/>
              </w:rPr>
            </w:pPr>
          </w:p>
        </w:tc>
      </w:tr>
      <w:tr w:rsidR="00B92363" w:rsidRPr="005461A2" w14:paraId="3D77550B" w14:textId="77777777" w:rsidTr="00356448">
        <w:trPr>
          <w:trHeight w:val="240"/>
          <w:jc w:val="center"/>
        </w:trPr>
        <w:tc>
          <w:tcPr>
            <w:tcW w:w="4876" w:type="dxa"/>
            <w:tcBorders>
              <w:top w:val="nil"/>
              <w:left w:val="nil"/>
              <w:bottom w:val="nil"/>
              <w:right w:val="nil"/>
            </w:tcBorders>
          </w:tcPr>
          <w:p w14:paraId="6EC85B4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7629EEB" w14:textId="77777777" w:rsidR="00B92363" w:rsidRPr="005461A2" w:rsidRDefault="00B92363" w:rsidP="00356448">
            <w:pPr>
              <w:pStyle w:val="AmColumnHeading"/>
              <w:rPr>
                <w:noProof/>
              </w:rPr>
            </w:pPr>
            <w:r w:rsidRPr="005461A2">
              <w:rPr>
                <w:noProof/>
              </w:rPr>
              <w:t>Amendement</w:t>
            </w:r>
          </w:p>
        </w:tc>
      </w:tr>
      <w:tr w:rsidR="00B92363" w:rsidRPr="005461A2" w14:paraId="4837E331" w14:textId="77777777" w:rsidTr="00356448">
        <w:trPr>
          <w:jc w:val="center"/>
        </w:trPr>
        <w:tc>
          <w:tcPr>
            <w:tcW w:w="4876" w:type="dxa"/>
            <w:tcBorders>
              <w:top w:val="nil"/>
              <w:left w:val="nil"/>
              <w:bottom w:val="nil"/>
              <w:right w:val="nil"/>
            </w:tcBorders>
          </w:tcPr>
          <w:p w14:paraId="26065F43" w14:textId="77777777" w:rsidR="00B92363" w:rsidRPr="005461A2" w:rsidRDefault="00B92363" w:rsidP="00356448">
            <w:pPr>
              <w:pStyle w:val="Normal6a"/>
              <w:rPr>
                <w:noProof/>
              </w:rPr>
            </w:pPr>
            <w:r w:rsidRPr="005461A2">
              <w:rPr>
                <w:noProof/>
              </w:rPr>
              <w:t>23.</w:t>
            </w:r>
            <w:r w:rsidRPr="005461A2">
              <w:rPr>
                <w:noProof/>
              </w:rPr>
              <w:tab/>
              <w:t xml:space="preserve">is van mening dat er een alternatief geschillenbeslechtingsmechanisme </w:t>
            </w:r>
            <w:r w:rsidRPr="005461A2">
              <w:rPr>
                <w:b/>
                <w:i/>
                <w:noProof/>
              </w:rPr>
              <w:t>moet</w:t>
            </w:r>
            <w:r w:rsidRPr="005461A2">
              <w:rPr>
                <w:noProof/>
              </w:rPr>
              <w:t xml:space="preserve"> worden ingesteld voor geschillen met betrekking tot ESSU’s, zodat deze snel en op gespecialiseerde wijze kunnen worden beslecht; </w:t>
            </w:r>
            <w:r w:rsidRPr="005461A2">
              <w:rPr>
                <w:b/>
                <w:i/>
                <w:noProof/>
              </w:rPr>
              <w:t xml:space="preserve">is voorts van mening dat de lidstaten moeten overwegen binnen hun nationale rechtbanken een speciaal comité in te stellen dat zich bezighoudt met geschillen tussen ondernemingen met </w:t>
            </w:r>
            <w:r w:rsidRPr="005461A2">
              <w:rPr>
                <w:b/>
                <w:i/>
                <w:noProof/>
              </w:rPr>
              <w:lastRenderedPageBreak/>
              <w:t>betrekking tot ESSU’s, en dat dergelijke speciale comités de geschillenbeslechting in het Engels moeten kunnen uitvoeren;</w:t>
            </w:r>
          </w:p>
        </w:tc>
        <w:tc>
          <w:tcPr>
            <w:tcW w:w="4876" w:type="dxa"/>
            <w:tcBorders>
              <w:top w:val="nil"/>
              <w:left w:val="nil"/>
              <w:bottom w:val="nil"/>
              <w:right w:val="nil"/>
            </w:tcBorders>
          </w:tcPr>
          <w:p w14:paraId="5D816621" w14:textId="77777777" w:rsidR="00B92363" w:rsidRPr="005461A2" w:rsidRDefault="00B92363" w:rsidP="00356448">
            <w:pPr>
              <w:pStyle w:val="Normal6a"/>
              <w:rPr>
                <w:noProof/>
              </w:rPr>
            </w:pPr>
            <w:r w:rsidRPr="005461A2">
              <w:rPr>
                <w:noProof/>
              </w:rPr>
              <w:lastRenderedPageBreak/>
              <w:t>23.</w:t>
            </w:r>
            <w:r w:rsidRPr="005461A2">
              <w:rPr>
                <w:noProof/>
              </w:rPr>
              <w:tab/>
              <w:t xml:space="preserve">is van mening dat er een alternatief geschillenbeslechtingsmechanisme </w:t>
            </w:r>
            <w:r w:rsidRPr="005461A2">
              <w:rPr>
                <w:b/>
                <w:i/>
                <w:noProof/>
              </w:rPr>
              <w:t>kan</w:t>
            </w:r>
            <w:r w:rsidRPr="005461A2">
              <w:rPr>
                <w:noProof/>
              </w:rPr>
              <w:t xml:space="preserve"> worden ingesteld voor geschillen met betrekking tot ESSU’s, zodat deze snel en op gespecialiseerde wijze kunnen worden beslecht;</w:t>
            </w:r>
          </w:p>
        </w:tc>
      </w:tr>
    </w:tbl>
    <w:p w14:paraId="2313BB8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70DCCA9" w14:textId="77777777" w:rsidR="00B92363" w:rsidRPr="005461A2" w:rsidRDefault="00B92363" w:rsidP="00B92363">
      <w:pPr>
        <w:rPr>
          <w:noProof/>
        </w:rPr>
      </w:pPr>
      <w:r w:rsidRPr="005461A2">
        <w:rPr>
          <w:rStyle w:val="HideTWBExt"/>
        </w:rPr>
        <w:t>&lt;/Amend&gt;</w:t>
      </w:r>
    </w:p>
    <w:p w14:paraId="1348F24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184</w:t>
      </w:r>
      <w:r w:rsidRPr="005461A2">
        <w:rPr>
          <w:rStyle w:val="HideTWBExt"/>
          <w:b w:val="0"/>
        </w:rPr>
        <w:t>&lt;/NumAm&gt;</w:t>
      </w:r>
    </w:p>
    <w:p w14:paraId="708485A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Maravillas Abadía Jover</w:t>
      </w:r>
      <w:r w:rsidRPr="005461A2">
        <w:rPr>
          <w:rStyle w:val="HideTWBExt"/>
          <w:b w:val="0"/>
        </w:rPr>
        <w:t>&lt;/Members&gt;</w:t>
      </w:r>
    </w:p>
    <w:p w14:paraId="27078CE4" w14:textId="77777777" w:rsidR="00B92363" w:rsidRPr="005461A2" w:rsidRDefault="00B92363" w:rsidP="00B92363">
      <w:pPr>
        <w:pStyle w:val="NormalBold"/>
        <w:rPr>
          <w:noProof/>
        </w:rPr>
      </w:pPr>
      <w:r w:rsidRPr="005461A2">
        <w:rPr>
          <w:rStyle w:val="HideTWBExt"/>
          <w:b w:val="0"/>
        </w:rPr>
        <w:t>&lt;/RepeatBlock-By&gt;</w:t>
      </w:r>
    </w:p>
    <w:p w14:paraId="67B4D62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F8963E7" w14:textId="77777777" w:rsidR="00B92363" w:rsidRPr="005461A2" w:rsidRDefault="00B92363" w:rsidP="00B92363">
      <w:pPr>
        <w:pStyle w:val="NormalBold"/>
        <w:rPr>
          <w:noProof/>
        </w:rPr>
      </w:pPr>
      <w:r w:rsidRPr="005461A2">
        <w:rPr>
          <w:rStyle w:val="HideTWBExt"/>
          <w:b w:val="0"/>
        </w:rPr>
        <w:t>&lt;Article&gt;</w:t>
      </w:r>
      <w:r w:rsidRPr="005461A2">
        <w:rPr>
          <w:noProof/>
        </w:rPr>
        <w:t>Paragraaf 23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F705A8E" w14:textId="77777777" w:rsidTr="00356448">
        <w:trPr>
          <w:trHeight w:hRule="exact" w:val="240"/>
          <w:jc w:val="center"/>
        </w:trPr>
        <w:tc>
          <w:tcPr>
            <w:tcW w:w="9752" w:type="dxa"/>
            <w:gridSpan w:val="2"/>
            <w:tcBorders>
              <w:top w:val="nil"/>
              <w:left w:val="nil"/>
              <w:bottom w:val="nil"/>
              <w:right w:val="nil"/>
            </w:tcBorders>
          </w:tcPr>
          <w:p w14:paraId="74CA4971" w14:textId="77777777" w:rsidR="00B92363" w:rsidRPr="005461A2" w:rsidRDefault="00B92363" w:rsidP="00356448">
            <w:pPr>
              <w:rPr>
                <w:noProof/>
              </w:rPr>
            </w:pPr>
          </w:p>
        </w:tc>
      </w:tr>
      <w:tr w:rsidR="00B92363" w:rsidRPr="005461A2" w14:paraId="7085D351" w14:textId="77777777" w:rsidTr="00356448">
        <w:trPr>
          <w:trHeight w:val="240"/>
          <w:jc w:val="center"/>
        </w:trPr>
        <w:tc>
          <w:tcPr>
            <w:tcW w:w="4876" w:type="dxa"/>
            <w:tcBorders>
              <w:top w:val="nil"/>
              <w:left w:val="nil"/>
              <w:bottom w:val="nil"/>
              <w:right w:val="nil"/>
            </w:tcBorders>
          </w:tcPr>
          <w:p w14:paraId="644EBFA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C1AF069" w14:textId="77777777" w:rsidR="00B92363" w:rsidRPr="005461A2" w:rsidRDefault="00B92363" w:rsidP="00356448">
            <w:pPr>
              <w:pStyle w:val="AmColumnHeading"/>
              <w:rPr>
                <w:noProof/>
              </w:rPr>
            </w:pPr>
            <w:r w:rsidRPr="005461A2">
              <w:rPr>
                <w:noProof/>
              </w:rPr>
              <w:t>Amendement</w:t>
            </w:r>
          </w:p>
        </w:tc>
      </w:tr>
      <w:tr w:rsidR="00B92363" w:rsidRPr="005461A2" w14:paraId="553ABD9D" w14:textId="77777777" w:rsidTr="00356448">
        <w:trPr>
          <w:jc w:val="center"/>
        </w:trPr>
        <w:tc>
          <w:tcPr>
            <w:tcW w:w="4876" w:type="dxa"/>
            <w:tcBorders>
              <w:top w:val="nil"/>
              <w:left w:val="nil"/>
              <w:bottom w:val="nil"/>
              <w:right w:val="nil"/>
            </w:tcBorders>
          </w:tcPr>
          <w:p w14:paraId="5908CF33" w14:textId="77777777" w:rsidR="00B92363" w:rsidRPr="005461A2" w:rsidRDefault="00B92363" w:rsidP="00356448">
            <w:pPr>
              <w:pStyle w:val="Normal6a"/>
              <w:rPr>
                <w:noProof/>
              </w:rPr>
            </w:pPr>
            <w:r w:rsidRPr="005461A2">
              <w:rPr>
                <w:noProof/>
              </w:rPr>
              <w:t>23.</w:t>
            </w:r>
            <w:r w:rsidRPr="005461A2">
              <w:rPr>
                <w:noProof/>
              </w:rPr>
              <w:tab/>
              <w:t xml:space="preserve">is van mening dat er een alternatief geschillenbeslechtingsmechanisme moet worden ingesteld voor geschillen met betrekking tot ESSU’s, zodat deze snel en op gespecialiseerde wijze kunnen worden beslecht; </w:t>
            </w:r>
            <w:r w:rsidRPr="005461A2">
              <w:rPr>
                <w:b/>
                <w:i/>
                <w:noProof/>
              </w:rPr>
              <w:t>is voorts van mening dat de lidstaten moeten overwegen binnen hun nationale rechtbanken een speciaal comité in te stellen dat zich bezighoudt met geschillen tussen ondernemingen met betrekking tot ESSU’s, en dat dergelijke speciale comités de geschillenbeslechting in het Engels moeten kunnen uitvoeren;</w:t>
            </w:r>
          </w:p>
        </w:tc>
        <w:tc>
          <w:tcPr>
            <w:tcW w:w="4876" w:type="dxa"/>
            <w:tcBorders>
              <w:top w:val="nil"/>
              <w:left w:val="nil"/>
              <w:bottom w:val="nil"/>
              <w:right w:val="nil"/>
            </w:tcBorders>
          </w:tcPr>
          <w:p w14:paraId="4201AC45" w14:textId="77777777" w:rsidR="00B92363" w:rsidRPr="005461A2" w:rsidRDefault="00B92363" w:rsidP="00356448">
            <w:pPr>
              <w:pStyle w:val="Normal6a"/>
              <w:rPr>
                <w:noProof/>
              </w:rPr>
            </w:pPr>
            <w:r w:rsidRPr="005461A2">
              <w:rPr>
                <w:noProof/>
              </w:rPr>
              <w:t>23.</w:t>
            </w:r>
            <w:r w:rsidRPr="005461A2">
              <w:rPr>
                <w:noProof/>
              </w:rPr>
              <w:tab/>
              <w:t>is van mening dat er een alternatief geschillenbeslechtingsmechanisme moet worden ingesteld voor geschillen met betrekking tot ESSU’s, zodat deze snel en op gespecialiseerde wijze kunnen worden beslecht; </w:t>
            </w:r>
          </w:p>
        </w:tc>
      </w:tr>
    </w:tbl>
    <w:p w14:paraId="4989151D"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AFBD4A6" w14:textId="77777777" w:rsidR="00B92363" w:rsidRPr="005461A2" w:rsidRDefault="00B92363" w:rsidP="00B92363">
      <w:pPr>
        <w:rPr>
          <w:noProof/>
        </w:rPr>
      </w:pPr>
      <w:r w:rsidRPr="005461A2">
        <w:rPr>
          <w:rStyle w:val="HideTWBExt"/>
        </w:rPr>
        <w:t>&lt;/Amend&gt;</w:t>
      </w:r>
    </w:p>
    <w:p w14:paraId="297462D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185</w:t>
      </w:r>
      <w:r w:rsidRPr="005461A2">
        <w:rPr>
          <w:rStyle w:val="HideTWBExt"/>
          <w:b w:val="0"/>
        </w:rPr>
        <w:t>&lt;/NumAm&gt;</w:t>
      </w:r>
    </w:p>
    <w:p w14:paraId="70FFAFA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1C02C807" w14:textId="77777777" w:rsidR="00B92363" w:rsidRPr="005461A2" w:rsidRDefault="00B92363" w:rsidP="00B92363">
      <w:pPr>
        <w:pStyle w:val="NormalBold"/>
        <w:rPr>
          <w:noProof/>
        </w:rPr>
      </w:pPr>
      <w:r w:rsidRPr="005461A2">
        <w:rPr>
          <w:rStyle w:val="HideTWBExt"/>
          <w:b w:val="0"/>
        </w:rPr>
        <w:t>&lt;/RepeatBlock-By&gt;</w:t>
      </w:r>
    </w:p>
    <w:p w14:paraId="31C0821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14BAC7C" w14:textId="77777777" w:rsidR="00B92363" w:rsidRPr="005461A2" w:rsidRDefault="00B92363" w:rsidP="00B92363">
      <w:pPr>
        <w:pStyle w:val="NormalBold"/>
        <w:rPr>
          <w:noProof/>
        </w:rPr>
      </w:pPr>
      <w:r w:rsidRPr="005461A2">
        <w:rPr>
          <w:rStyle w:val="HideTWBExt"/>
          <w:b w:val="0"/>
        </w:rPr>
        <w:t>&lt;Article&gt;</w:t>
      </w:r>
      <w:r w:rsidRPr="005461A2">
        <w:rPr>
          <w:noProof/>
        </w:rPr>
        <w:t>Paragraaf 23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40F3243" w14:textId="77777777" w:rsidTr="00356448">
        <w:trPr>
          <w:trHeight w:hRule="exact" w:val="240"/>
          <w:jc w:val="center"/>
        </w:trPr>
        <w:tc>
          <w:tcPr>
            <w:tcW w:w="9752" w:type="dxa"/>
            <w:gridSpan w:val="2"/>
            <w:tcBorders>
              <w:top w:val="nil"/>
              <w:left w:val="nil"/>
              <w:bottom w:val="nil"/>
              <w:right w:val="nil"/>
            </w:tcBorders>
          </w:tcPr>
          <w:p w14:paraId="0F24DBC1" w14:textId="77777777" w:rsidR="00B92363" w:rsidRPr="005461A2" w:rsidRDefault="00B92363" w:rsidP="00356448">
            <w:pPr>
              <w:rPr>
                <w:noProof/>
              </w:rPr>
            </w:pPr>
          </w:p>
        </w:tc>
      </w:tr>
      <w:tr w:rsidR="00B92363" w:rsidRPr="005461A2" w14:paraId="32EF767C" w14:textId="77777777" w:rsidTr="00356448">
        <w:trPr>
          <w:trHeight w:val="240"/>
          <w:jc w:val="center"/>
        </w:trPr>
        <w:tc>
          <w:tcPr>
            <w:tcW w:w="4876" w:type="dxa"/>
            <w:tcBorders>
              <w:top w:val="nil"/>
              <w:left w:val="nil"/>
              <w:bottom w:val="nil"/>
              <w:right w:val="nil"/>
            </w:tcBorders>
          </w:tcPr>
          <w:p w14:paraId="26080231"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C48E114" w14:textId="77777777" w:rsidR="00B92363" w:rsidRPr="005461A2" w:rsidRDefault="00B92363" w:rsidP="00356448">
            <w:pPr>
              <w:pStyle w:val="AmColumnHeading"/>
              <w:rPr>
                <w:noProof/>
              </w:rPr>
            </w:pPr>
            <w:r w:rsidRPr="005461A2">
              <w:rPr>
                <w:noProof/>
              </w:rPr>
              <w:t>Amendement</w:t>
            </w:r>
          </w:p>
        </w:tc>
      </w:tr>
      <w:tr w:rsidR="00B92363" w:rsidRPr="005461A2" w14:paraId="0E950C90" w14:textId="77777777" w:rsidTr="00356448">
        <w:trPr>
          <w:jc w:val="center"/>
        </w:trPr>
        <w:tc>
          <w:tcPr>
            <w:tcW w:w="4876" w:type="dxa"/>
            <w:tcBorders>
              <w:top w:val="nil"/>
              <w:left w:val="nil"/>
              <w:bottom w:val="nil"/>
              <w:right w:val="nil"/>
            </w:tcBorders>
          </w:tcPr>
          <w:p w14:paraId="27A1520F" w14:textId="77777777" w:rsidR="00B92363" w:rsidRPr="005461A2" w:rsidRDefault="00B92363" w:rsidP="00356448">
            <w:pPr>
              <w:pStyle w:val="Normal6a"/>
              <w:rPr>
                <w:noProof/>
              </w:rPr>
            </w:pPr>
            <w:r w:rsidRPr="005461A2">
              <w:rPr>
                <w:noProof/>
              </w:rPr>
              <w:t>23.</w:t>
            </w:r>
            <w:r w:rsidRPr="005461A2">
              <w:rPr>
                <w:noProof/>
              </w:rPr>
              <w:tab/>
              <w:t xml:space="preserve">is van mening dat </w:t>
            </w:r>
            <w:r w:rsidRPr="005461A2">
              <w:rPr>
                <w:b/>
                <w:i/>
                <w:noProof/>
              </w:rPr>
              <w:t>er een alternatief geschillenbeslechtingsmechanisme</w:t>
            </w:r>
            <w:r w:rsidRPr="005461A2">
              <w:rPr>
                <w:noProof/>
              </w:rPr>
              <w:t xml:space="preserve"> moet worden ingesteld voor geschillen met betrekking tot ESSU’s, zodat deze snel en op gespecialiseerde wijze kunnen worden beslecht; </w:t>
            </w:r>
            <w:r w:rsidRPr="005461A2">
              <w:rPr>
                <w:b/>
                <w:i/>
                <w:noProof/>
              </w:rPr>
              <w:t xml:space="preserve">is voorts van mening dat de lidstaten moeten overwegen binnen hun </w:t>
            </w:r>
            <w:r w:rsidRPr="005461A2">
              <w:rPr>
                <w:b/>
                <w:i/>
                <w:noProof/>
              </w:rPr>
              <w:lastRenderedPageBreak/>
              <w:t>nationale rechtbanken een speciaal comité in te stellen dat zich bezighoudt met geschillen tussen ondernemingen met betrekking tot ESSU’s, en dat dergelijke speciale comités de geschillenbeslechting in het Engels moeten kunnen uitvoeren;</w:t>
            </w:r>
          </w:p>
        </w:tc>
        <w:tc>
          <w:tcPr>
            <w:tcW w:w="4876" w:type="dxa"/>
            <w:tcBorders>
              <w:top w:val="nil"/>
              <w:left w:val="nil"/>
              <w:bottom w:val="nil"/>
              <w:right w:val="nil"/>
            </w:tcBorders>
          </w:tcPr>
          <w:p w14:paraId="72D5C936" w14:textId="77777777" w:rsidR="00B92363" w:rsidRPr="005461A2" w:rsidRDefault="00B92363" w:rsidP="00356448">
            <w:pPr>
              <w:pStyle w:val="Normal6a"/>
              <w:rPr>
                <w:noProof/>
              </w:rPr>
            </w:pPr>
            <w:r w:rsidRPr="005461A2">
              <w:rPr>
                <w:noProof/>
              </w:rPr>
              <w:lastRenderedPageBreak/>
              <w:t>23.</w:t>
            </w:r>
            <w:r w:rsidRPr="005461A2">
              <w:rPr>
                <w:noProof/>
              </w:rPr>
              <w:tab/>
              <w:t xml:space="preserve">is van mening dat </w:t>
            </w:r>
            <w:r w:rsidRPr="005461A2">
              <w:rPr>
                <w:b/>
                <w:i/>
                <w:noProof/>
              </w:rPr>
              <w:t>het gebruik van preventieve instrumenten voor geschillenbeslechting alsook alternatieve geschillenbeslechtingsmechanismen</w:t>
            </w:r>
            <w:r w:rsidRPr="005461A2">
              <w:rPr>
                <w:noProof/>
              </w:rPr>
              <w:t xml:space="preserve"> moet worden ingesteld voor geschillen met betrekking tot </w:t>
            </w:r>
            <w:r w:rsidRPr="005461A2">
              <w:rPr>
                <w:b/>
                <w:i/>
                <w:noProof/>
              </w:rPr>
              <w:t>aandeelhouders van</w:t>
            </w:r>
            <w:r w:rsidRPr="005461A2">
              <w:rPr>
                <w:noProof/>
              </w:rPr>
              <w:t xml:space="preserve"> ESSU’s, zodat deze snel en op </w:t>
            </w:r>
            <w:r w:rsidRPr="005461A2">
              <w:rPr>
                <w:noProof/>
              </w:rPr>
              <w:lastRenderedPageBreak/>
              <w:t>gespecialiseerde wijze kunnen worden beslecht; </w:t>
            </w:r>
          </w:p>
        </w:tc>
      </w:tr>
    </w:tbl>
    <w:p w14:paraId="070FB22E"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033353A" w14:textId="77777777" w:rsidR="00B92363" w:rsidRPr="005461A2" w:rsidRDefault="00B92363" w:rsidP="00B92363">
      <w:pPr>
        <w:rPr>
          <w:noProof/>
        </w:rPr>
      </w:pPr>
      <w:r w:rsidRPr="005461A2">
        <w:rPr>
          <w:rStyle w:val="HideTWBExt"/>
        </w:rPr>
        <w:t>&lt;/Amend&gt;</w:t>
      </w:r>
    </w:p>
    <w:p w14:paraId="3E76A1A0"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186</w:t>
      </w:r>
      <w:r w:rsidRPr="005461A2">
        <w:rPr>
          <w:rStyle w:val="HideTWBExt"/>
          <w:b w:val="0"/>
        </w:rPr>
        <w:t>&lt;/NumAm&gt;</w:t>
      </w:r>
    </w:p>
    <w:p w14:paraId="68235A5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2F4EA536" w14:textId="77777777" w:rsidR="00B92363" w:rsidRPr="005461A2" w:rsidRDefault="00B92363" w:rsidP="00B92363">
      <w:pPr>
        <w:pStyle w:val="NormalBold"/>
        <w:rPr>
          <w:noProof/>
        </w:rPr>
      </w:pPr>
      <w:r w:rsidRPr="005461A2">
        <w:rPr>
          <w:rStyle w:val="HideTWBExt"/>
          <w:b w:val="0"/>
        </w:rPr>
        <w:t>&lt;/RepeatBlock-By&gt;</w:t>
      </w:r>
    </w:p>
    <w:p w14:paraId="7724D305"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AC04ED1" w14:textId="77777777" w:rsidR="00B92363" w:rsidRPr="005461A2" w:rsidRDefault="00B92363" w:rsidP="00B92363">
      <w:pPr>
        <w:pStyle w:val="NormalBold"/>
        <w:rPr>
          <w:noProof/>
        </w:rPr>
      </w:pPr>
      <w:r w:rsidRPr="005461A2">
        <w:rPr>
          <w:rStyle w:val="HideTWBExt"/>
          <w:b w:val="0"/>
        </w:rPr>
        <w:t>&lt;Article&gt;</w:t>
      </w:r>
      <w:r w:rsidRPr="005461A2">
        <w:rPr>
          <w:noProof/>
        </w:rPr>
        <w:t>Paragraaf 23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5D7861D" w14:textId="77777777" w:rsidTr="00356448">
        <w:trPr>
          <w:trHeight w:hRule="exact" w:val="240"/>
          <w:jc w:val="center"/>
        </w:trPr>
        <w:tc>
          <w:tcPr>
            <w:tcW w:w="9752" w:type="dxa"/>
            <w:gridSpan w:val="2"/>
            <w:tcBorders>
              <w:top w:val="nil"/>
              <w:left w:val="nil"/>
              <w:bottom w:val="nil"/>
              <w:right w:val="nil"/>
            </w:tcBorders>
          </w:tcPr>
          <w:p w14:paraId="1E9C8643" w14:textId="77777777" w:rsidR="00B92363" w:rsidRPr="005461A2" w:rsidRDefault="00B92363" w:rsidP="00356448">
            <w:pPr>
              <w:rPr>
                <w:noProof/>
              </w:rPr>
            </w:pPr>
          </w:p>
        </w:tc>
      </w:tr>
      <w:tr w:rsidR="00B92363" w:rsidRPr="005461A2" w14:paraId="1E8575BA" w14:textId="77777777" w:rsidTr="00356448">
        <w:trPr>
          <w:trHeight w:val="240"/>
          <w:jc w:val="center"/>
        </w:trPr>
        <w:tc>
          <w:tcPr>
            <w:tcW w:w="4876" w:type="dxa"/>
            <w:tcBorders>
              <w:top w:val="nil"/>
              <w:left w:val="nil"/>
              <w:bottom w:val="nil"/>
              <w:right w:val="nil"/>
            </w:tcBorders>
          </w:tcPr>
          <w:p w14:paraId="6840F53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F0BB0AC" w14:textId="77777777" w:rsidR="00B92363" w:rsidRPr="005461A2" w:rsidRDefault="00B92363" w:rsidP="00356448">
            <w:pPr>
              <w:pStyle w:val="AmColumnHeading"/>
              <w:rPr>
                <w:noProof/>
              </w:rPr>
            </w:pPr>
            <w:r w:rsidRPr="005461A2">
              <w:rPr>
                <w:noProof/>
              </w:rPr>
              <w:t>Amendement</w:t>
            </w:r>
          </w:p>
        </w:tc>
      </w:tr>
      <w:tr w:rsidR="00B92363" w:rsidRPr="005461A2" w14:paraId="0D1FAD3E" w14:textId="77777777" w:rsidTr="00356448">
        <w:trPr>
          <w:jc w:val="center"/>
        </w:trPr>
        <w:tc>
          <w:tcPr>
            <w:tcW w:w="4876" w:type="dxa"/>
            <w:tcBorders>
              <w:top w:val="nil"/>
              <w:left w:val="nil"/>
              <w:bottom w:val="nil"/>
              <w:right w:val="nil"/>
            </w:tcBorders>
          </w:tcPr>
          <w:p w14:paraId="01021FBD" w14:textId="77777777" w:rsidR="00B92363" w:rsidRPr="005461A2" w:rsidRDefault="00B92363" w:rsidP="00356448">
            <w:pPr>
              <w:pStyle w:val="Normal6a"/>
              <w:rPr>
                <w:noProof/>
              </w:rPr>
            </w:pPr>
            <w:r w:rsidRPr="005461A2">
              <w:rPr>
                <w:noProof/>
              </w:rPr>
              <w:t>23.</w:t>
            </w:r>
            <w:r w:rsidRPr="005461A2">
              <w:rPr>
                <w:noProof/>
              </w:rPr>
              <w:tab/>
              <w:t>is van mening dat er een alternatief geschillenbeslechtingsmechanisme moet worden ingesteld voor geschillen met betrekking tot ESSU’s, zodat deze snel en op gespecialiseerde wijze kunnen worden beslecht; is voorts van mening dat de lidstaten moeten overwegen binnen hun nationale rechtbanken een speciaal comité in te stellen dat zich bezighoudt met geschillen tussen ondernemingen met betrekking tot ESSU’s, en dat dergelijke speciale comités de geschillenbeslechting in het Engels moeten kunnen uitvoeren;</w:t>
            </w:r>
          </w:p>
        </w:tc>
        <w:tc>
          <w:tcPr>
            <w:tcW w:w="4876" w:type="dxa"/>
            <w:tcBorders>
              <w:top w:val="nil"/>
              <w:left w:val="nil"/>
              <w:bottom w:val="nil"/>
              <w:right w:val="nil"/>
            </w:tcBorders>
          </w:tcPr>
          <w:p w14:paraId="49884DDB" w14:textId="77777777" w:rsidR="00B92363" w:rsidRPr="005461A2" w:rsidRDefault="00B92363" w:rsidP="00356448">
            <w:pPr>
              <w:pStyle w:val="Normal6a"/>
              <w:rPr>
                <w:noProof/>
              </w:rPr>
            </w:pPr>
            <w:r w:rsidRPr="005461A2">
              <w:rPr>
                <w:noProof/>
              </w:rPr>
              <w:t>23.</w:t>
            </w:r>
            <w:r w:rsidRPr="005461A2">
              <w:rPr>
                <w:noProof/>
              </w:rPr>
              <w:tab/>
              <w:t xml:space="preserve">is van mening dat er een alternatief geschillenbeslechtingsmechanisme moet worden ingesteld voor geschillen met betrekking tot ESSU’s, zodat deze snel en op gespecialiseerde wijze kunnen worden beslecht; is voorts van mening dat de lidstaten moeten overwegen binnen hun nationale rechtbanken een speciaal comité in te stellen dat zich bezighoudt met geschillen tussen ondernemingen met betrekking tot ESSU’s, </w:t>
            </w:r>
            <w:r w:rsidRPr="005461A2">
              <w:rPr>
                <w:b/>
                <w:i/>
                <w:noProof/>
              </w:rPr>
              <w:t>dat snel en doeltreffend over ESSU’s kan beslissen</w:t>
            </w:r>
            <w:r w:rsidRPr="005461A2">
              <w:rPr>
                <w:noProof/>
              </w:rPr>
              <w:t xml:space="preserve"> en dat dergelijke speciale comités de geschillenbeslechting</w:t>
            </w:r>
            <w:r w:rsidRPr="005461A2">
              <w:rPr>
                <w:b/>
                <w:i/>
                <w:noProof/>
              </w:rPr>
              <w:t>, op verzoek van ten minste een van de partijen, onder meer</w:t>
            </w:r>
            <w:r w:rsidRPr="005461A2">
              <w:rPr>
                <w:noProof/>
              </w:rPr>
              <w:t xml:space="preserve"> in het Engels moeten kunnen uitvoeren;</w:t>
            </w:r>
          </w:p>
        </w:tc>
      </w:tr>
    </w:tbl>
    <w:p w14:paraId="1345EAEF"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7C528A45" w14:textId="77777777" w:rsidR="00B92363" w:rsidRPr="005461A2" w:rsidRDefault="00B92363" w:rsidP="00B92363">
      <w:pPr>
        <w:rPr>
          <w:noProof/>
        </w:rPr>
      </w:pPr>
      <w:r w:rsidRPr="005461A2">
        <w:rPr>
          <w:rStyle w:val="HideTWBExt"/>
        </w:rPr>
        <w:t>&lt;/Amend&gt;</w:t>
      </w:r>
    </w:p>
    <w:p w14:paraId="4BE24750"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187</w:t>
      </w:r>
      <w:r w:rsidRPr="005461A2">
        <w:rPr>
          <w:rStyle w:val="HideTWBExt"/>
          <w:b w:val="0"/>
        </w:rPr>
        <w:t>&lt;/NumAm&gt;</w:t>
      </w:r>
    </w:p>
    <w:p w14:paraId="42D6A7D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3FF10260" w14:textId="77777777" w:rsidR="00B92363" w:rsidRPr="005461A2" w:rsidRDefault="00B92363" w:rsidP="00B92363">
      <w:pPr>
        <w:pStyle w:val="NormalBold"/>
        <w:rPr>
          <w:noProof/>
        </w:rPr>
      </w:pPr>
      <w:r w:rsidRPr="005461A2">
        <w:rPr>
          <w:rStyle w:val="HideTWBExt"/>
          <w:b w:val="0"/>
        </w:rPr>
        <w:t>&lt;/RepeatBlock-By&gt;</w:t>
      </w:r>
    </w:p>
    <w:p w14:paraId="1BF4E39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CCC9D22" w14:textId="77777777" w:rsidR="00B92363" w:rsidRPr="005461A2" w:rsidRDefault="00B92363" w:rsidP="00B92363">
      <w:pPr>
        <w:pStyle w:val="NormalBold"/>
        <w:rPr>
          <w:noProof/>
        </w:rPr>
      </w:pPr>
      <w:r w:rsidRPr="005461A2">
        <w:rPr>
          <w:rStyle w:val="HideTWBExt"/>
          <w:b w:val="0"/>
        </w:rPr>
        <w:t>&lt;Article&gt;</w:t>
      </w:r>
      <w:r w:rsidRPr="005461A2">
        <w:rPr>
          <w:noProof/>
        </w:rPr>
        <w:t>Paragraaf 23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6862178" w14:textId="77777777" w:rsidTr="00356448">
        <w:trPr>
          <w:trHeight w:hRule="exact" w:val="240"/>
          <w:jc w:val="center"/>
        </w:trPr>
        <w:tc>
          <w:tcPr>
            <w:tcW w:w="9752" w:type="dxa"/>
            <w:gridSpan w:val="2"/>
            <w:tcBorders>
              <w:top w:val="nil"/>
              <w:left w:val="nil"/>
              <w:bottom w:val="nil"/>
              <w:right w:val="nil"/>
            </w:tcBorders>
          </w:tcPr>
          <w:p w14:paraId="70B4E370" w14:textId="77777777" w:rsidR="00B92363" w:rsidRPr="005461A2" w:rsidRDefault="00B92363" w:rsidP="00356448">
            <w:pPr>
              <w:rPr>
                <w:noProof/>
              </w:rPr>
            </w:pPr>
          </w:p>
        </w:tc>
      </w:tr>
      <w:tr w:rsidR="00B92363" w:rsidRPr="005461A2" w14:paraId="44E1D29F" w14:textId="77777777" w:rsidTr="00356448">
        <w:trPr>
          <w:trHeight w:val="240"/>
          <w:jc w:val="center"/>
        </w:trPr>
        <w:tc>
          <w:tcPr>
            <w:tcW w:w="4876" w:type="dxa"/>
            <w:tcBorders>
              <w:top w:val="nil"/>
              <w:left w:val="nil"/>
              <w:bottom w:val="nil"/>
              <w:right w:val="nil"/>
            </w:tcBorders>
          </w:tcPr>
          <w:p w14:paraId="42BED41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DDAFB27" w14:textId="77777777" w:rsidR="00B92363" w:rsidRPr="005461A2" w:rsidRDefault="00B92363" w:rsidP="00356448">
            <w:pPr>
              <w:pStyle w:val="AmColumnHeading"/>
              <w:rPr>
                <w:noProof/>
              </w:rPr>
            </w:pPr>
            <w:r w:rsidRPr="005461A2">
              <w:rPr>
                <w:noProof/>
              </w:rPr>
              <w:t>Amendement</w:t>
            </w:r>
          </w:p>
        </w:tc>
      </w:tr>
      <w:tr w:rsidR="00B92363" w:rsidRPr="005461A2" w14:paraId="39CA09B5" w14:textId="77777777" w:rsidTr="00356448">
        <w:trPr>
          <w:jc w:val="center"/>
        </w:trPr>
        <w:tc>
          <w:tcPr>
            <w:tcW w:w="4876" w:type="dxa"/>
            <w:tcBorders>
              <w:top w:val="nil"/>
              <w:left w:val="nil"/>
              <w:bottom w:val="nil"/>
              <w:right w:val="nil"/>
            </w:tcBorders>
          </w:tcPr>
          <w:p w14:paraId="2659F43B" w14:textId="77777777" w:rsidR="00B92363" w:rsidRPr="005461A2" w:rsidRDefault="00B92363" w:rsidP="00356448">
            <w:pPr>
              <w:pStyle w:val="Normal6a"/>
              <w:rPr>
                <w:noProof/>
              </w:rPr>
            </w:pPr>
          </w:p>
        </w:tc>
        <w:tc>
          <w:tcPr>
            <w:tcW w:w="4876" w:type="dxa"/>
            <w:tcBorders>
              <w:top w:val="nil"/>
              <w:left w:val="nil"/>
              <w:bottom w:val="nil"/>
              <w:right w:val="nil"/>
            </w:tcBorders>
          </w:tcPr>
          <w:p w14:paraId="63FB466F" w14:textId="77777777" w:rsidR="00B92363" w:rsidRPr="005461A2" w:rsidRDefault="00B92363" w:rsidP="00356448">
            <w:pPr>
              <w:pStyle w:val="Normal6a"/>
              <w:rPr>
                <w:noProof/>
              </w:rPr>
            </w:pPr>
            <w:r w:rsidRPr="005461A2">
              <w:rPr>
                <w:b/>
                <w:i/>
                <w:noProof/>
              </w:rPr>
              <w:t>23 bis.</w:t>
            </w:r>
            <w:r w:rsidRPr="005461A2">
              <w:rPr>
                <w:noProof/>
              </w:rPr>
              <w:tab/>
            </w:r>
            <w:r w:rsidRPr="005461A2">
              <w:rPr>
                <w:b/>
                <w:i/>
                <w:noProof/>
              </w:rPr>
              <w:t>wijst erop dat het aantrekken van toptalent van essentieel belang is voor groei en innovatie en dat bedrijven vaak moeite hebben om hun werknemers de juiste financiële stimulansen te bieden; benadrukt dat de ESSU moet voorzien in optionele geharmoniseerde regels in de hele Unie voor aandelenoptieplannen voor werknemers, die worden ondersteund door een daartoe bestemde tussenpersoon;</w:t>
            </w:r>
          </w:p>
        </w:tc>
      </w:tr>
    </w:tbl>
    <w:p w14:paraId="16E3487C"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8608DD2" w14:textId="77777777" w:rsidR="00B92363" w:rsidRPr="005461A2" w:rsidRDefault="00B92363" w:rsidP="00B92363">
      <w:pPr>
        <w:rPr>
          <w:noProof/>
        </w:rPr>
      </w:pPr>
      <w:r w:rsidRPr="005461A2">
        <w:rPr>
          <w:rStyle w:val="HideTWBExt"/>
        </w:rPr>
        <w:t>&lt;/Amend&gt;</w:t>
      </w:r>
    </w:p>
    <w:p w14:paraId="7A59317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188</w:t>
      </w:r>
      <w:r w:rsidRPr="005461A2">
        <w:rPr>
          <w:rStyle w:val="HideTWBExt"/>
          <w:b w:val="0"/>
        </w:rPr>
        <w:t>&lt;/NumAm&gt;</w:t>
      </w:r>
    </w:p>
    <w:p w14:paraId="4ACBE45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0B04DC45" w14:textId="77777777" w:rsidR="00B92363" w:rsidRPr="005461A2" w:rsidRDefault="00B92363" w:rsidP="00B92363">
      <w:pPr>
        <w:pStyle w:val="NormalBold"/>
        <w:rPr>
          <w:noProof/>
        </w:rPr>
      </w:pPr>
      <w:r w:rsidRPr="005461A2">
        <w:rPr>
          <w:rStyle w:val="HideTWBExt"/>
          <w:b w:val="0"/>
        </w:rPr>
        <w:t>&lt;/RepeatBlock-By&gt;</w:t>
      </w:r>
    </w:p>
    <w:p w14:paraId="5482E8A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D253C18" w14:textId="77777777" w:rsidR="00B92363" w:rsidRPr="005461A2" w:rsidRDefault="00B92363" w:rsidP="00B92363">
      <w:pPr>
        <w:pStyle w:val="NormalBold"/>
        <w:rPr>
          <w:noProof/>
        </w:rPr>
      </w:pPr>
      <w:r w:rsidRPr="005461A2">
        <w:rPr>
          <w:rStyle w:val="HideTWBExt"/>
          <w:b w:val="0"/>
        </w:rPr>
        <w:t>&lt;Article&gt;</w:t>
      </w:r>
      <w:r w:rsidRPr="005461A2">
        <w:rPr>
          <w:noProof/>
        </w:rPr>
        <w:t>Paragraaf 23 ter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3C3AECE" w14:textId="77777777" w:rsidTr="00356448">
        <w:trPr>
          <w:trHeight w:hRule="exact" w:val="240"/>
          <w:jc w:val="center"/>
        </w:trPr>
        <w:tc>
          <w:tcPr>
            <w:tcW w:w="9752" w:type="dxa"/>
            <w:gridSpan w:val="2"/>
            <w:tcBorders>
              <w:top w:val="nil"/>
              <w:left w:val="nil"/>
              <w:bottom w:val="nil"/>
              <w:right w:val="nil"/>
            </w:tcBorders>
          </w:tcPr>
          <w:p w14:paraId="587F393D" w14:textId="77777777" w:rsidR="00B92363" w:rsidRPr="005461A2" w:rsidRDefault="00B92363" w:rsidP="00356448">
            <w:pPr>
              <w:rPr>
                <w:noProof/>
              </w:rPr>
            </w:pPr>
          </w:p>
        </w:tc>
      </w:tr>
      <w:tr w:rsidR="00B92363" w:rsidRPr="005461A2" w14:paraId="3D262F3F" w14:textId="77777777" w:rsidTr="00356448">
        <w:trPr>
          <w:trHeight w:val="240"/>
          <w:jc w:val="center"/>
        </w:trPr>
        <w:tc>
          <w:tcPr>
            <w:tcW w:w="4876" w:type="dxa"/>
            <w:tcBorders>
              <w:top w:val="nil"/>
              <w:left w:val="nil"/>
              <w:bottom w:val="nil"/>
              <w:right w:val="nil"/>
            </w:tcBorders>
          </w:tcPr>
          <w:p w14:paraId="2515DFEB"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33BEDFF" w14:textId="77777777" w:rsidR="00B92363" w:rsidRPr="005461A2" w:rsidRDefault="00B92363" w:rsidP="00356448">
            <w:pPr>
              <w:pStyle w:val="AmColumnHeading"/>
              <w:rPr>
                <w:noProof/>
              </w:rPr>
            </w:pPr>
            <w:r w:rsidRPr="005461A2">
              <w:rPr>
                <w:noProof/>
              </w:rPr>
              <w:t>Amendement</w:t>
            </w:r>
          </w:p>
        </w:tc>
      </w:tr>
      <w:tr w:rsidR="00B92363" w:rsidRPr="005461A2" w14:paraId="3DD57ABF" w14:textId="77777777" w:rsidTr="00356448">
        <w:trPr>
          <w:jc w:val="center"/>
        </w:trPr>
        <w:tc>
          <w:tcPr>
            <w:tcW w:w="4876" w:type="dxa"/>
            <w:tcBorders>
              <w:top w:val="nil"/>
              <w:left w:val="nil"/>
              <w:bottom w:val="nil"/>
              <w:right w:val="nil"/>
            </w:tcBorders>
          </w:tcPr>
          <w:p w14:paraId="7CEF5508" w14:textId="77777777" w:rsidR="00B92363" w:rsidRPr="005461A2" w:rsidRDefault="00B92363" w:rsidP="00356448">
            <w:pPr>
              <w:pStyle w:val="Normal6a"/>
              <w:rPr>
                <w:noProof/>
              </w:rPr>
            </w:pPr>
          </w:p>
        </w:tc>
        <w:tc>
          <w:tcPr>
            <w:tcW w:w="4876" w:type="dxa"/>
            <w:tcBorders>
              <w:top w:val="nil"/>
              <w:left w:val="nil"/>
              <w:bottom w:val="nil"/>
              <w:right w:val="nil"/>
            </w:tcBorders>
          </w:tcPr>
          <w:p w14:paraId="049E093F" w14:textId="77777777" w:rsidR="00B92363" w:rsidRPr="005461A2" w:rsidRDefault="00B92363" w:rsidP="00356448">
            <w:pPr>
              <w:pStyle w:val="Normal6a"/>
              <w:rPr>
                <w:noProof/>
              </w:rPr>
            </w:pPr>
            <w:r w:rsidRPr="005461A2">
              <w:rPr>
                <w:b/>
                <w:i/>
                <w:noProof/>
              </w:rPr>
              <w:t>23 ter.</w:t>
            </w:r>
            <w:r w:rsidRPr="005461A2">
              <w:rPr>
                <w:noProof/>
              </w:rPr>
              <w:tab/>
            </w:r>
            <w:r w:rsidRPr="005461A2">
              <w:rPr>
                <w:b/>
                <w:i/>
                <w:noProof/>
              </w:rPr>
              <w:t>wijst erop dat de invoering van de ESSU-ondernemingsvorm bedrijven in staat moet stellen talent in verschillende lidstaten rechtstreeks in dienst te nemen en aan te sturen zonder dat daarvoor een beroep hoeft te worden gedaan op werkgevers met een staat van dienst of soortgelijke tussenpersonen; benadrukt dat deze gestroomlijnde grensoverschrijdende arbeidscapaciteit de administratieve lasten zal verminderen en het vrije verkeer van werknemers en diensten binnen de Unie zal vergemakkelijken, met volledige inachtneming van de toepasselijke nationale arbeids- en socialezekerheidswetgeving;</w:t>
            </w:r>
          </w:p>
        </w:tc>
      </w:tr>
    </w:tbl>
    <w:p w14:paraId="41D2C87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E60E687" w14:textId="77777777" w:rsidR="00B92363" w:rsidRPr="005461A2" w:rsidRDefault="00B92363" w:rsidP="00B92363">
      <w:pPr>
        <w:rPr>
          <w:noProof/>
        </w:rPr>
      </w:pPr>
      <w:r w:rsidRPr="005461A2">
        <w:rPr>
          <w:rStyle w:val="HideTWBExt"/>
        </w:rPr>
        <w:t>&lt;/Amend&gt;</w:t>
      </w:r>
    </w:p>
    <w:p w14:paraId="1D517F9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189</w:t>
      </w:r>
      <w:r w:rsidRPr="005461A2">
        <w:rPr>
          <w:rStyle w:val="HideTWBExt"/>
          <w:b w:val="0"/>
        </w:rPr>
        <w:t>&lt;/NumAm&gt;</w:t>
      </w:r>
    </w:p>
    <w:p w14:paraId="5A98AEB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2E7309FB" w14:textId="77777777" w:rsidR="00B92363" w:rsidRPr="005461A2" w:rsidRDefault="00B92363" w:rsidP="00B92363">
      <w:pPr>
        <w:pStyle w:val="NormalBold"/>
        <w:rPr>
          <w:noProof/>
        </w:rPr>
      </w:pPr>
      <w:r w:rsidRPr="005461A2">
        <w:rPr>
          <w:rStyle w:val="HideTWBExt"/>
          <w:b w:val="0"/>
        </w:rPr>
        <w:t>&lt;/RepeatBlock-By&gt;</w:t>
      </w:r>
    </w:p>
    <w:p w14:paraId="0E52ACD1"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4BC7E1C" w14:textId="77777777" w:rsidR="00B92363" w:rsidRPr="005461A2" w:rsidRDefault="00B92363" w:rsidP="00B92363">
      <w:pPr>
        <w:pStyle w:val="NormalBold"/>
        <w:rPr>
          <w:noProof/>
        </w:rPr>
      </w:pPr>
      <w:r w:rsidRPr="005461A2">
        <w:rPr>
          <w:rStyle w:val="HideTWBExt"/>
          <w:b w:val="0"/>
        </w:rPr>
        <w:lastRenderedPageBreak/>
        <w:t>&lt;Article&gt;</w:t>
      </w:r>
      <w:r w:rsidRPr="005461A2">
        <w:rPr>
          <w:noProof/>
        </w:rPr>
        <w:t>Paragraaf 24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41DFE8E" w14:textId="77777777" w:rsidTr="00356448">
        <w:trPr>
          <w:trHeight w:hRule="exact" w:val="240"/>
          <w:jc w:val="center"/>
        </w:trPr>
        <w:tc>
          <w:tcPr>
            <w:tcW w:w="9752" w:type="dxa"/>
            <w:gridSpan w:val="2"/>
            <w:tcBorders>
              <w:top w:val="nil"/>
              <w:left w:val="nil"/>
              <w:bottom w:val="nil"/>
              <w:right w:val="nil"/>
            </w:tcBorders>
          </w:tcPr>
          <w:p w14:paraId="1E3EA3C8" w14:textId="77777777" w:rsidR="00B92363" w:rsidRPr="005461A2" w:rsidRDefault="00B92363" w:rsidP="00356448">
            <w:pPr>
              <w:rPr>
                <w:noProof/>
              </w:rPr>
            </w:pPr>
          </w:p>
        </w:tc>
      </w:tr>
      <w:tr w:rsidR="00B92363" w:rsidRPr="005461A2" w14:paraId="2855E58E" w14:textId="77777777" w:rsidTr="00356448">
        <w:trPr>
          <w:trHeight w:val="240"/>
          <w:jc w:val="center"/>
        </w:trPr>
        <w:tc>
          <w:tcPr>
            <w:tcW w:w="4876" w:type="dxa"/>
            <w:tcBorders>
              <w:top w:val="nil"/>
              <w:left w:val="nil"/>
              <w:bottom w:val="nil"/>
              <w:right w:val="nil"/>
            </w:tcBorders>
          </w:tcPr>
          <w:p w14:paraId="6DBB71B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B05608D" w14:textId="77777777" w:rsidR="00B92363" w:rsidRPr="005461A2" w:rsidRDefault="00B92363" w:rsidP="00356448">
            <w:pPr>
              <w:pStyle w:val="AmColumnHeading"/>
              <w:rPr>
                <w:noProof/>
              </w:rPr>
            </w:pPr>
            <w:r w:rsidRPr="005461A2">
              <w:rPr>
                <w:noProof/>
              </w:rPr>
              <w:t>Amendement</w:t>
            </w:r>
          </w:p>
        </w:tc>
      </w:tr>
      <w:tr w:rsidR="00B92363" w:rsidRPr="005461A2" w14:paraId="4EEADF4D" w14:textId="77777777" w:rsidTr="00356448">
        <w:trPr>
          <w:jc w:val="center"/>
        </w:trPr>
        <w:tc>
          <w:tcPr>
            <w:tcW w:w="4876" w:type="dxa"/>
            <w:tcBorders>
              <w:top w:val="nil"/>
              <w:left w:val="nil"/>
              <w:bottom w:val="nil"/>
              <w:right w:val="nil"/>
            </w:tcBorders>
          </w:tcPr>
          <w:p w14:paraId="02543462" w14:textId="77777777" w:rsidR="00B92363" w:rsidRPr="005461A2" w:rsidRDefault="00B92363" w:rsidP="00356448">
            <w:pPr>
              <w:pStyle w:val="Normal6a"/>
              <w:rPr>
                <w:noProof/>
              </w:rPr>
            </w:pPr>
            <w:r w:rsidRPr="005461A2">
              <w:rPr>
                <w:noProof/>
              </w:rPr>
              <w:t>24.</w:t>
            </w:r>
            <w:r w:rsidRPr="005461A2">
              <w:rPr>
                <w:noProof/>
              </w:rPr>
              <w:tab/>
              <w:t>verzoekt de Commissie uiterlijk in het eerste kwartaal van 2026 op grond van de artikelen 50 en 114 VWEU een voorstel in te dienen voor een richtlijn en daarbij gevolg te geven aan de aanbevelingen in de bijlage;</w:t>
            </w:r>
          </w:p>
        </w:tc>
        <w:tc>
          <w:tcPr>
            <w:tcW w:w="4876" w:type="dxa"/>
            <w:tcBorders>
              <w:top w:val="nil"/>
              <w:left w:val="nil"/>
              <w:bottom w:val="nil"/>
              <w:right w:val="nil"/>
            </w:tcBorders>
          </w:tcPr>
          <w:p w14:paraId="736A4520" w14:textId="77777777" w:rsidR="00B92363" w:rsidRPr="005461A2" w:rsidRDefault="00B92363" w:rsidP="00356448">
            <w:pPr>
              <w:pStyle w:val="Normal6a"/>
              <w:rPr>
                <w:noProof/>
              </w:rPr>
            </w:pPr>
            <w:r w:rsidRPr="005461A2">
              <w:rPr>
                <w:noProof/>
              </w:rPr>
              <w:t>24.</w:t>
            </w:r>
            <w:r w:rsidRPr="005461A2">
              <w:rPr>
                <w:noProof/>
              </w:rPr>
              <w:tab/>
              <w:t xml:space="preserve">verzoekt de Commissie uiterlijk in het eerste kwartaal van 2026 op grond van de artikelen 50 en 114 VWEU een voorstel in te dienen voor een richtlijn en daarbij gevolg te geven aan de aanbevelingen in de bijlage; </w:t>
            </w:r>
            <w:r w:rsidRPr="005461A2">
              <w:rPr>
                <w:b/>
                <w:bCs/>
                <w:i/>
                <w:iCs/>
                <w:noProof/>
              </w:rPr>
              <w:t>beveelt aan dat de Commissie samen met dat voorstel ook een voortschrijdend uitvoeringsplan indient dat steun omvat voor lidstaten met beperkte middelen en regelmatige effectbeoordelingsmaatregelen;</w:t>
            </w:r>
          </w:p>
        </w:tc>
      </w:tr>
    </w:tbl>
    <w:p w14:paraId="2385758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51F971E3" w14:textId="77777777" w:rsidR="00B92363" w:rsidRPr="005461A2" w:rsidRDefault="00B92363" w:rsidP="00B92363">
      <w:pPr>
        <w:rPr>
          <w:noProof/>
        </w:rPr>
      </w:pPr>
      <w:r w:rsidRPr="005461A2">
        <w:rPr>
          <w:rStyle w:val="HideTWBExt"/>
        </w:rPr>
        <w:t>&lt;/Amend&gt;</w:t>
      </w:r>
    </w:p>
    <w:p w14:paraId="1DA7992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190</w:t>
      </w:r>
      <w:r w:rsidRPr="005461A2">
        <w:rPr>
          <w:rStyle w:val="HideTWBExt"/>
          <w:b w:val="0"/>
        </w:rPr>
        <w:t>&lt;/NumAm&gt;</w:t>
      </w:r>
    </w:p>
    <w:p w14:paraId="41AC3AD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07598493" w14:textId="77777777" w:rsidR="00B92363" w:rsidRPr="005461A2" w:rsidRDefault="00B92363" w:rsidP="00B92363">
      <w:pPr>
        <w:pStyle w:val="NormalBold"/>
        <w:rPr>
          <w:noProof/>
        </w:rPr>
      </w:pPr>
      <w:r w:rsidRPr="005461A2">
        <w:rPr>
          <w:rStyle w:val="HideTWBExt"/>
          <w:b w:val="0"/>
        </w:rPr>
        <w:t>&lt;/RepeatBlock-By&gt;</w:t>
      </w:r>
    </w:p>
    <w:p w14:paraId="103FBFA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8A8A270" w14:textId="77777777" w:rsidR="00B92363" w:rsidRPr="005461A2" w:rsidRDefault="00B92363" w:rsidP="00B92363">
      <w:pPr>
        <w:pStyle w:val="NormalBold"/>
        <w:rPr>
          <w:noProof/>
        </w:rPr>
      </w:pPr>
      <w:r w:rsidRPr="005461A2">
        <w:rPr>
          <w:rStyle w:val="HideTWBExt"/>
          <w:b w:val="0"/>
        </w:rPr>
        <w:t>&lt;Article&gt;</w:t>
      </w:r>
      <w:r w:rsidRPr="005461A2">
        <w:rPr>
          <w:noProof/>
        </w:rPr>
        <w:t>Paragraaf 24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A449B7C" w14:textId="77777777" w:rsidTr="00356448">
        <w:trPr>
          <w:trHeight w:hRule="exact" w:val="240"/>
          <w:jc w:val="center"/>
        </w:trPr>
        <w:tc>
          <w:tcPr>
            <w:tcW w:w="9752" w:type="dxa"/>
            <w:gridSpan w:val="2"/>
            <w:tcBorders>
              <w:top w:val="nil"/>
              <w:left w:val="nil"/>
              <w:bottom w:val="nil"/>
              <w:right w:val="nil"/>
            </w:tcBorders>
          </w:tcPr>
          <w:p w14:paraId="786CA00A" w14:textId="77777777" w:rsidR="00B92363" w:rsidRPr="005461A2" w:rsidRDefault="00B92363" w:rsidP="00356448">
            <w:pPr>
              <w:rPr>
                <w:noProof/>
              </w:rPr>
            </w:pPr>
          </w:p>
        </w:tc>
      </w:tr>
      <w:tr w:rsidR="00B92363" w:rsidRPr="005461A2" w14:paraId="4AC4A8C8" w14:textId="77777777" w:rsidTr="00356448">
        <w:trPr>
          <w:trHeight w:val="240"/>
          <w:jc w:val="center"/>
        </w:trPr>
        <w:tc>
          <w:tcPr>
            <w:tcW w:w="4876" w:type="dxa"/>
            <w:tcBorders>
              <w:top w:val="nil"/>
              <w:left w:val="nil"/>
              <w:bottom w:val="nil"/>
              <w:right w:val="nil"/>
            </w:tcBorders>
          </w:tcPr>
          <w:p w14:paraId="350DEDF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26FEC2F" w14:textId="77777777" w:rsidR="00B92363" w:rsidRPr="005461A2" w:rsidRDefault="00B92363" w:rsidP="00356448">
            <w:pPr>
              <w:pStyle w:val="AmColumnHeading"/>
              <w:rPr>
                <w:noProof/>
              </w:rPr>
            </w:pPr>
            <w:r w:rsidRPr="005461A2">
              <w:rPr>
                <w:noProof/>
              </w:rPr>
              <w:t>Amendement</w:t>
            </w:r>
          </w:p>
        </w:tc>
      </w:tr>
      <w:tr w:rsidR="00B92363" w:rsidRPr="005461A2" w14:paraId="5CE6159C" w14:textId="77777777" w:rsidTr="00356448">
        <w:trPr>
          <w:jc w:val="center"/>
        </w:trPr>
        <w:tc>
          <w:tcPr>
            <w:tcW w:w="4876" w:type="dxa"/>
            <w:tcBorders>
              <w:top w:val="nil"/>
              <w:left w:val="nil"/>
              <w:bottom w:val="nil"/>
              <w:right w:val="nil"/>
            </w:tcBorders>
          </w:tcPr>
          <w:p w14:paraId="758BD519" w14:textId="77777777" w:rsidR="00B92363" w:rsidRPr="005461A2" w:rsidRDefault="00B92363" w:rsidP="00356448">
            <w:pPr>
              <w:pStyle w:val="Normal6a"/>
              <w:rPr>
                <w:noProof/>
              </w:rPr>
            </w:pPr>
            <w:r w:rsidRPr="005461A2">
              <w:rPr>
                <w:noProof/>
              </w:rPr>
              <w:t>24.</w:t>
            </w:r>
            <w:r w:rsidRPr="005461A2">
              <w:rPr>
                <w:noProof/>
              </w:rPr>
              <w:tab/>
              <w:t xml:space="preserve">verzoekt de Commissie uiterlijk in het eerste kwartaal van 2026 op grond van </w:t>
            </w:r>
            <w:r w:rsidRPr="005461A2">
              <w:rPr>
                <w:b/>
                <w:i/>
                <w:noProof/>
              </w:rPr>
              <w:t>de artikelen</w:t>
            </w:r>
            <w:r w:rsidRPr="005461A2">
              <w:rPr>
                <w:noProof/>
              </w:rPr>
              <w:t> </w:t>
            </w:r>
            <w:r w:rsidRPr="005461A2">
              <w:rPr>
                <w:b/>
                <w:i/>
                <w:noProof/>
              </w:rPr>
              <w:t>50 en 114</w:t>
            </w:r>
            <w:r w:rsidRPr="005461A2">
              <w:rPr>
                <w:noProof/>
              </w:rPr>
              <w:t xml:space="preserve"> VWEU een voorstel in te dienen voor een </w:t>
            </w:r>
            <w:r w:rsidRPr="005461A2">
              <w:rPr>
                <w:b/>
                <w:i/>
                <w:noProof/>
              </w:rPr>
              <w:t>richtlijn en daarbij</w:t>
            </w:r>
            <w:r w:rsidRPr="005461A2">
              <w:rPr>
                <w:noProof/>
              </w:rPr>
              <w:t xml:space="preserve"> gevolg </w:t>
            </w:r>
            <w:r w:rsidRPr="005461A2">
              <w:rPr>
                <w:b/>
                <w:i/>
                <w:noProof/>
              </w:rPr>
              <w:t>te geven</w:t>
            </w:r>
            <w:r w:rsidRPr="005461A2">
              <w:rPr>
                <w:noProof/>
              </w:rPr>
              <w:t xml:space="preserve"> aan de aanbevelingen in de bijlage;</w:t>
            </w:r>
          </w:p>
        </w:tc>
        <w:tc>
          <w:tcPr>
            <w:tcW w:w="4876" w:type="dxa"/>
            <w:tcBorders>
              <w:top w:val="nil"/>
              <w:left w:val="nil"/>
              <w:bottom w:val="nil"/>
              <w:right w:val="nil"/>
            </w:tcBorders>
          </w:tcPr>
          <w:p w14:paraId="107B1520" w14:textId="77777777" w:rsidR="00B92363" w:rsidRPr="005461A2" w:rsidRDefault="00B92363" w:rsidP="00356448">
            <w:pPr>
              <w:pStyle w:val="Normal6a"/>
              <w:rPr>
                <w:noProof/>
              </w:rPr>
            </w:pPr>
            <w:r w:rsidRPr="005461A2">
              <w:rPr>
                <w:noProof/>
              </w:rPr>
              <w:t>24.</w:t>
            </w:r>
            <w:r w:rsidRPr="005461A2">
              <w:rPr>
                <w:noProof/>
              </w:rPr>
              <w:tab/>
              <w:t xml:space="preserve">verzoekt de Commissie uiterlijk in het eerste kwartaal van 2026 op grond van </w:t>
            </w:r>
            <w:r w:rsidRPr="005461A2">
              <w:rPr>
                <w:b/>
                <w:i/>
                <w:noProof/>
              </w:rPr>
              <w:t>artikel 352, lid 1,</w:t>
            </w:r>
            <w:r w:rsidRPr="005461A2">
              <w:rPr>
                <w:noProof/>
              </w:rPr>
              <w:t xml:space="preserve"> VWEU een voorstel in te dienen voor een </w:t>
            </w:r>
            <w:r w:rsidRPr="005461A2">
              <w:rPr>
                <w:b/>
                <w:i/>
                <w:noProof/>
              </w:rPr>
              <w:t>verordening waarin</w:t>
            </w:r>
            <w:r w:rsidRPr="005461A2">
              <w:rPr>
                <w:noProof/>
              </w:rPr>
              <w:t xml:space="preserve"> gevolg </w:t>
            </w:r>
            <w:r w:rsidRPr="005461A2">
              <w:rPr>
                <w:b/>
                <w:i/>
                <w:noProof/>
              </w:rPr>
              <w:t>wordt gegeven</w:t>
            </w:r>
            <w:r w:rsidRPr="005461A2">
              <w:rPr>
                <w:noProof/>
              </w:rPr>
              <w:t xml:space="preserve"> aan de aanbevelingen in de bijlage;</w:t>
            </w:r>
            <w:r w:rsidRPr="005461A2">
              <w:rPr>
                <w:b/>
                <w:i/>
                <w:noProof/>
              </w:rPr>
              <w:t> </w:t>
            </w:r>
          </w:p>
        </w:tc>
      </w:tr>
    </w:tbl>
    <w:p w14:paraId="01D7E93A"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531B0A98" w14:textId="77777777" w:rsidR="00B92363" w:rsidRPr="005461A2" w:rsidRDefault="00B92363" w:rsidP="00B92363">
      <w:pPr>
        <w:rPr>
          <w:noProof/>
        </w:rPr>
      </w:pPr>
      <w:r w:rsidRPr="005461A2">
        <w:rPr>
          <w:rStyle w:val="HideTWBExt"/>
        </w:rPr>
        <w:t>&lt;/Amend&gt;</w:t>
      </w:r>
    </w:p>
    <w:p w14:paraId="0DB22142"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191</w:t>
      </w:r>
      <w:r w:rsidRPr="005461A2">
        <w:rPr>
          <w:rStyle w:val="HideTWBExt"/>
          <w:b w:val="0"/>
        </w:rPr>
        <w:t>&lt;/NumAm&gt;</w:t>
      </w:r>
    </w:p>
    <w:p w14:paraId="05B290C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2E691E27" w14:textId="77777777" w:rsidR="00B92363" w:rsidRPr="005461A2" w:rsidRDefault="00B92363" w:rsidP="00B92363">
      <w:pPr>
        <w:pStyle w:val="NormalBold"/>
        <w:rPr>
          <w:noProof/>
        </w:rPr>
      </w:pPr>
      <w:r w:rsidRPr="005461A2">
        <w:rPr>
          <w:rStyle w:val="HideTWBExt"/>
          <w:b w:val="0"/>
        </w:rPr>
        <w:t>&lt;/RepeatBlock-By&gt;</w:t>
      </w:r>
    </w:p>
    <w:p w14:paraId="11B67B5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0A567EF" w14:textId="77777777" w:rsidR="00B92363" w:rsidRPr="005461A2" w:rsidRDefault="00B92363" w:rsidP="00B92363">
      <w:pPr>
        <w:pStyle w:val="NormalBold"/>
        <w:rPr>
          <w:noProof/>
        </w:rPr>
      </w:pPr>
      <w:r w:rsidRPr="005461A2">
        <w:rPr>
          <w:rStyle w:val="HideTWBExt"/>
          <w:b w:val="0"/>
        </w:rPr>
        <w:t>&lt;Article&gt;</w:t>
      </w:r>
      <w:r w:rsidRPr="005461A2">
        <w:rPr>
          <w:noProof/>
        </w:rPr>
        <w:t>Paragraaf 24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7F9C5FB" w14:textId="77777777" w:rsidTr="00356448">
        <w:trPr>
          <w:trHeight w:hRule="exact" w:val="240"/>
          <w:jc w:val="center"/>
        </w:trPr>
        <w:tc>
          <w:tcPr>
            <w:tcW w:w="9752" w:type="dxa"/>
            <w:gridSpan w:val="2"/>
            <w:tcBorders>
              <w:top w:val="nil"/>
              <w:left w:val="nil"/>
              <w:bottom w:val="nil"/>
              <w:right w:val="nil"/>
            </w:tcBorders>
          </w:tcPr>
          <w:p w14:paraId="0490F453" w14:textId="77777777" w:rsidR="00B92363" w:rsidRPr="005461A2" w:rsidRDefault="00B92363" w:rsidP="00356448">
            <w:pPr>
              <w:rPr>
                <w:noProof/>
              </w:rPr>
            </w:pPr>
          </w:p>
        </w:tc>
      </w:tr>
      <w:tr w:rsidR="00B92363" w:rsidRPr="005461A2" w14:paraId="2F280549" w14:textId="77777777" w:rsidTr="00356448">
        <w:trPr>
          <w:trHeight w:val="240"/>
          <w:jc w:val="center"/>
        </w:trPr>
        <w:tc>
          <w:tcPr>
            <w:tcW w:w="4876" w:type="dxa"/>
            <w:tcBorders>
              <w:top w:val="nil"/>
              <w:left w:val="nil"/>
              <w:bottom w:val="nil"/>
              <w:right w:val="nil"/>
            </w:tcBorders>
          </w:tcPr>
          <w:p w14:paraId="542D0001"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D660DB0" w14:textId="77777777" w:rsidR="00B92363" w:rsidRPr="005461A2" w:rsidRDefault="00B92363" w:rsidP="00356448">
            <w:pPr>
              <w:pStyle w:val="AmColumnHeading"/>
              <w:rPr>
                <w:noProof/>
              </w:rPr>
            </w:pPr>
            <w:r w:rsidRPr="005461A2">
              <w:rPr>
                <w:noProof/>
              </w:rPr>
              <w:t>Amendement</w:t>
            </w:r>
          </w:p>
        </w:tc>
      </w:tr>
      <w:tr w:rsidR="00B92363" w:rsidRPr="005461A2" w14:paraId="1446D393" w14:textId="77777777" w:rsidTr="00356448">
        <w:trPr>
          <w:jc w:val="center"/>
        </w:trPr>
        <w:tc>
          <w:tcPr>
            <w:tcW w:w="4876" w:type="dxa"/>
            <w:tcBorders>
              <w:top w:val="nil"/>
              <w:left w:val="nil"/>
              <w:bottom w:val="nil"/>
              <w:right w:val="nil"/>
            </w:tcBorders>
          </w:tcPr>
          <w:p w14:paraId="2D5F8E06" w14:textId="77777777" w:rsidR="00B92363" w:rsidRPr="005461A2" w:rsidRDefault="00B92363" w:rsidP="00356448">
            <w:pPr>
              <w:pStyle w:val="Normal6a"/>
              <w:rPr>
                <w:noProof/>
              </w:rPr>
            </w:pPr>
            <w:r w:rsidRPr="005461A2">
              <w:rPr>
                <w:noProof/>
              </w:rPr>
              <w:t>24.</w:t>
            </w:r>
            <w:r w:rsidRPr="005461A2">
              <w:rPr>
                <w:noProof/>
              </w:rPr>
              <w:tab/>
              <w:t xml:space="preserve">verzoekt de Commissie uiterlijk in het eerste kwartaal van 2026 </w:t>
            </w:r>
            <w:r w:rsidRPr="005461A2">
              <w:rPr>
                <w:b/>
                <w:i/>
                <w:noProof/>
              </w:rPr>
              <w:t xml:space="preserve">op grond van </w:t>
            </w:r>
            <w:r w:rsidRPr="005461A2">
              <w:rPr>
                <w:b/>
                <w:i/>
                <w:noProof/>
              </w:rPr>
              <w:lastRenderedPageBreak/>
              <w:t>de artikelen 50 en 114 VWEU</w:t>
            </w:r>
            <w:r w:rsidRPr="005461A2">
              <w:rPr>
                <w:noProof/>
              </w:rPr>
              <w:t xml:space="preserve"> een voorstel in te dienen voor een </w:t>
            </w:r>
            <w:r w:rsidRPr="005461A2">
              <w:rPr>
                <w:b/>
                <w:i/>
                <w:noProof/>
              </w:rPr>
              <w:t>richtlijn</w:t>
            </w:r>
            <w:r w:rsidRPr="005461A2">
              <w:rPr>
                <w:noProof/>
              </w:rPr>
              <w:t xml:space="preserve"> en daarbij gevolg te geven aan de aanbevelingen in de bijlage;</w:t>
            </w:r>
          </w:p>
        </w:tc>
        <w:tc>
          <w:tcPr>
            <w:tcW w:w="4876" w:type="dxa"/>
            <w:tcBorders>
              <w:top w:val="nil"/>
              <w:left w:val="nil"/>
              <w:bottom w:val="nil"/>
              <w:right w:val="nil"/>
            </w:tcBorders>
          </w:tcPr>
          <w:p w14:paraId="45D8411D" w14:textId="77777777" w:rsidR="00B92363" w:rsidRPr="005461A2" w:rsidRDefault="00B92363" w:rsidP="00356448">
            <w:pPr>
              <w:pStyle w:val="Normal6a"/>
              <w:rPr>
                <w:noProof/>
              </w:rPr>
            </w:pPr>
            <w:r w:rsidRPr="005461A2">
              <w:rPr>
                <w:noProof/>
              </w:rPr>
              <w:lastRenderedPageBreak/>
              <w:t>24.</w:t>
            </w:r>
            <w:r w:rsidRPr="005461A2">
              <w:rPr>
                <w:noProof/>
              </w:rPr>
              <w:tab/>
              <w:t xml:space="preserve">verzoekt de Commissie uiterlijk in het eerste kwartaal van 2026 een voorstel </w:t>
            </w:r>
            <w:r w:rsidRPr="005461A2">
              <w:rPr>
                <w:noProof/>
              </w:rPr>
              <w:lastRenderedPageBreak/>
              <w:t xml:space="preserve">in te dienen voor een </w:t>
            </w:r>
            <w:r w:rsidRPr="005461A2">
              <w:rPr>
                <w:b/>
                <w:i/>
                <w:noProof/>
              </w:rPr>
              <w:t>verordening</w:t>
            </w:r>
            <w:r w:rsidRPr="005461A2">
              <w:rPr>
                <w:noProof/>
              </w:rPr>
              <w:t xml:space="preserve"> en daarbij gevolg te geven aan de aanbevelingen in de bijlage;</w:t>
            </w:r>
          </w:p>
        </w:tc>
      </w:tr>
    </w:tbl>
    <w:p w14:paraId="7C2F604D"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08E6920" w14:textId="77777777" w:rsidR="00B92363" w:rsidRPr="005461A2" w:rsidRDefault="00B92363" w:rsidP="00B92363">
      <w:pPr>
        <w:rPr>
          <w:noProof/>
        </w:rPr>
      </w:pPr>
      <w:r w:rsidRPr="005461A2">
        <w:rPr>
          <w:rStyle w:val="HideTWBExt"/>
        </w:rPr>
        <w:t>&lt;/Amend&gt;</w:t>
      </w:r>
    </w:p>
    <w:p w14:paraId="6FF8206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192</w:t>
      </w:r>
      <w:r w:rsidRPr="005461A2">
        <w:rPr>
          <w:rStyle w:val="HideTWBExt"/>
          <w:b w:val="0"/>
        </w:rPr>
        <w:t>&lt;/NumAm&gt;</w:t>
      </w:r>
    </w:p>
    <w:p w14:paraId="1D0021C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291BB937" w14:textId="77777777" w:rsidR="00B92363" w:rsidRPr="005461A2" w:rsidRDefault="00B92363" w:rsidP="00B92363">
      <w:pPr>
        <w:pStyle w:val="NormalBold"/>
        <w:rPr>
          <w:noProof/>
        </w:rPr>
      </w:pPr>
      <w:r w:rsidRPr="005461A2">
        <w:rPr>
          <w:rStyle w:val="HideTWBExt"/>
          <w:b w:val="0"/>
        </w:rPr>
        <w:t>&lt;/RepeatBlock-By&gt;</w:t>
      </w:r>
    </w:p>
    <w:p w14:paraId="279D2D2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3D8FCAA" w14:textId="77777777" w:rsidR="00B92363" w:rsidRPr="005461A2" w:rsidRDefault="00B92363" w:rsidP="00B92363">
      <w:pPr>
        <w:pStyle w:val="NormalBold"/>
        <w:rPr>
          <w:noProof/>
        </w:rPr>
      </w:pPr>
      <w:r w:rsidRPr="005461A2">
        <w:rPr>
          <w:rStyle w:val="HideTWBExt"/>
          <w:b w:val="0"/>
        </w:rPr>
        <w:t>&lt;Article&gt;</w:t>
      </w:r>
      <w:r w:rsidRPr="005461A2">
        <w:rPr>
          <w:noProof/>
        </w:rPr>
        <w:t>Paragraaf 24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64145EF" w14:textId="77777777" w:rsidTr="00356448">
        <w:trPr>
          <w:trHeight w:hRule="exact" w:val="240"/>
          <w:jc w:val="center"/>
        </w:trPr>
        <w:tc>
          <w:tcPr>
            <w:tcW w:w="9752" w:type="dxa"/>
            <w:gridSpan w:val="2"/>
            <w:tcBorders>
              <w:top w:val="nil"/>
              <w:left w:val="nil"/>
              <w:bottom w:val="nil"/>
              <w:right w:val="nil"/>
            </w:tcBorders>
          </w:tcPr>
          <w:p w14:paraId="4661F002" w14:textId="77777777" w:rsidR="00B92363" w:rsidRPr="005461A2" w:rsidRDefault="00B92363" w:rsidP="00356448">
            <w:pPr>
              <w:rPr>
                <w:noProof/>
              </w:rPr>
            </w:pPr>
          </w:p>
        </w:tc>
      </w:tr>
      <w:tr w:rsidR="00B92363" w:rsidRPr="005461A2" w14:paraId="3A6AA76B" w14:textId="77777777" w:rsidTr="00356448">
        <w:trPr>
          <w:trHeight w:val="240"/>
          <w:jc w:val="center"/>
        </w:trPr>
        <w:tc>
          <w:tcPr>
            <w:tcW w:w="4876" w:type="dxa"/>
            <w:tcBorders>
              <w:top w:val="nil"/>
              <w:left w:val="nil"/>
              <w:bottom w:val="nil"/>
              <w:right w:val="nil"/>
            </w:tcBorders>
          </w:tcPr>
          <w:p w14:paraId="0124A71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629BDFE" w14:textId="77777777" w:rsidR="00B92363" w:rsidRPr="005461A2" w:rsidRDefault="00B92363" w:rsidP="00356448">
            <w:pPr>
              <w:pStyle w:val="AmColumnHeading"/>
              <w:rPr>
                <w:noProof/>
              </w:rPr>
            </w:pPr>
            <w:r w:rsidRPr="005461A2">
              <w:rPr>
                <w:noProof/>
              </w:rPr>
              <w:t>Amendement</w:t>
            </w:r>
          </w:p>
        </w:tc>
      </w:tr>
      <w:tr w:rsidR="00B92363" w:rsidRPr="005461A2" w14:paraId="2E3C5D48" w14:textId="77777777" w:rsidTr="00356448">
        <w:trPr>
          <w:jc w:val="center"/>
        </w:trPr>
        <w:tc>
          <w:tcPr>
            <w:tcW w:w="4876" w:type="dxa"/>
            <w:tcBorders>
              <w:top w:val="nil"/>
              <w:left w:val="nil"/>
              <w:bottom w:val="nil"/>
              <w:right w:val="nil"/>
            </w:tcBorders>
          </w:tcPr>
          <w:p w14:paraId="28A599B3" w14:textId="77777777" w:rsidR="00B92363" w:rsidRPr="005461A2" w:rsidRDefault="00B92363" w:rsidP="00356448">
            <w:pPr>
              <w:pStyle w:val="Normal6a"/>
              <w:rPr>
                <w:noProof/>
              </w:rPr>
            </w:pPr>
            <w:r w:rsidRPr="005461A2">
              <w:rPr>
                <w:noProof/>
              </w:rPr>
              <w:t>24.</w:t>
            </w:r>
            <w:r w:rsidRPr="005461A2">
              <w:rPr>
                <w:noProof/>
              </w:rPr>
              <w:tab/>
              <w:t xml:space="preserve">verzoekt de Commissie uiterlijk in het eerste kwartaal van 2026 </w:t>
            </w:r>
            <w:r w:rsidRPr="005461A2">
              <w:rPr>
                <w:b/>
                <w:i/>
                <w:noProof/>
              </w:rPr>
              <w:t>op grond van de artikelen 50 en 114 VWEU</w:t>
            </w:r>
            <w:r w:rsidRPr="005461A2">
              <w:rPr>
                <w:noProof/>
              </w:rPr>
              <w:t xml:space="preserve"> een voorstel in te dienen voor een </w:t>
            </w:r>
            <w:r w:rsidRPr="005461A2">
              <w:rPr>
                <w:b/>
                <w:i/>
                <w:noProof/>
              </w:rPr>
              <w:t>richtlijn</w:t>
            </w:r>
            <w:r w:rsidRPr="005461A2">
              <w:rPr>
                <w:noProof/>
              </w:rPr>
              <w:t xml:space="preserve"> en daarbij gevolg te geven aan de aanbevelingen in de bijlage;</w:t>
            </w:r>
          </w:p>
        </w:tc>
        <w:tc>
          <w:tcPr>
            <w:tcW w:w="4876" w:type="dxa"/>
            <w:tcBorders>
              <w:top w:val="nil"/>
              <w:left w:val="nil"/>
              <w:bottom w:val="nil"/>
              <w:right w:val="nil"/>
            </w:tcBorders>
          </w:tcPr>
          <w:p w14:paraId="74063C18" w14:textId="77777777" w:rsidR="00B92363" w:rsidRPr="005461A2" w:rsidRDefault="00B92363" w:rsidP="00356448">
            <w:pPr>
              <w:pStyle w:val="Normal6a"/>
              <w:rPr>
                <w:noProof/>
              </w:rPr>
            </w:pPr>
            <w:r w:rsidRPr="005461A2">
              <w:rPr>
                <w:noProof/>
              </w:rPr>
              <w:t>24.</w:t>
            </w:r>
            <w:r w:rsidRPr="005461A2">
              <w:rPr>
                <w:noProof/>
              </w:rPr>
              <w:tab/>
              <w:t xml:space="preserve">verzoekt de Commissie uiterlijk in het eerste kwartaal van 2026 een voorstel in te dienen voor een </w:t>
            </w:r>
            <w:r w:rsidRPr="005461A2">
              <w:rPr>
                <w:b/>
                <w:i/>
                <w:noProof/>
              </w:rPr>
              <w:t>verordening</w:t>
            </w:r>
            <w:r w:rsidRPr="005461A2">
              <w:rPr>
                <w:noProof/>
              </w:rPr>
              <w:t xml:space="preserve"> en daarbij gevolg te geven aan de aanbevelingen in de bijlage</w:t>
            </w:r>
            <w:r w:rsidRPr="005461A2">
              <w:rPr>
                <w:b/>
                <w:i/>
                <w:noProof/>
              </w:rPr>
              <w:t>, overeenkomstig de beginselen van betere regelgeving</w:t>
            </w:r>
            <w:r w:rsidRPr="005461A2">
              <w:rPr>
                <w:noProof/>
              </w:rPr>
              <w:t>;</w:t>
            </w:r>
          </w:p>
        </w:tc>
      </w:tr>
    </w:tbl>
    <w:p w14:paraId="5CD350AC"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1CAB532" w14:textId="77777777" w:rsidR="00B92363" w:rsidRPr="005461A2" w:rsidRDefault="00B92363" w:rsidP="00B92363">
      <w:pPr>
        <w:rPr>
          <w:noProof/>
        </w:rPr>
      </w:pPr>
      <w:r w:rsidRPr="005461A2">
        <w:rPr>
          <w:rStyle w:val="HideTWBExt"/>
        </w:rPr>
        <w:t>&lt;/Amend&gt;</w:t>
      </w:r>
    </w:p>
    <w:p w14:paraId="64C090D5"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193</w:t>
      </w:r>
      <w:r w:rsidRPr="005461A2">
        <w:rPr>
          <w:rStyle w:val="HideTWBExt"/>
          <w:b w:val="0"/>
        </w:rPr>
        <w:t>&lt;/NumAm&gt;</w:t>
      </w:r>
    </w:p>
    <w:p w14:paraId="4A811D0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5642C991" w14:textId="77777777" w:rsidR="00B92363" w:rsidRPr="005461A2" w:rsidRDefault="00B92363" w:rsidP="00B92363">
      <w:pPr>
        <w:pStyle w:val="NormalBold"/>
        <w:rPr>
          <w:noProof/>
        </w:rPr>
      </w:pPr>
      <w:r w:rsidRPr="005461A2">
        <w:rPr>
          <w:rStyle w:val="HideTWBExt"/>
          <w:b w:val="0"/>
        </w:rPr>
        <w:t>&lt;/RepeatBlock-By&gt;</w:t>
      </w:r>
    </w:p>
    <w:p w14:paraId="5B3B927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76EFAC9" w14:textId="77777777" w:rsidR="00B92363" w:rsidRPr="005461A2" w:rsidRDefault="00B92363" w:rsidP="00B92363">
      <w:pPr>
        <w:pStyle w:val="NormalBold"/>
        <w:rPr>
          <w:noProof/>
        </w:rPr>
      </w:pPr>
      <w:r w:rsidRPr="005461A2">
        <w:rPr>
          <w:rStyle w:val="HideTWBExt"/>
          <w:b w:val="0"/>
        </w:rPr>
        <w:t>&lt;Article&gt;</w:t>
      </w:r>
      <w:r w:rsidRPr="005461A2">
        <w:rPr>
          <w:noProof/>
        </w:rPr>
        <w:t>Paragraaf 24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00CE81F" w14:textId="77777777" w:rsidTr="00356448">
        <w:trPr>
          <w:trHeight w:hRule="exact" w:val="240"/>
          <w:jc w:val="center"/>
        </w:trPr>
        <w:tc>
          <w:tcPr>
            <w:tcW w:w="9752" w:type="dxa"/>
            <w:gridSpan w:val="2"/>
            <w:tcBorders>
              <w:top w:val="nil"/>
              <w:left w:val="nil"/>
              <w:bottom w:val="nil"/>
              <w:right w:val="nil"/>
            </w:tcBorders>
          </w:tcPr>
          <w:p w14:paraId="1797A7CB" w14:textId="77777777" w:rsidR="00B92363" w:rsidRPr="005461A2" w:rsidRDefault="00B92363" w:rsidP="00356448">
            <w:pPr>
              <w:rPr>
                <w:noProof/>
              </w:rPr>
            </w:pPr>
          </w:p>
        </w:tc>
      </w:tr>
      <w:tr w:rsidR="00B92363" w:rsidRPr="005461A2" w14:paraId="4155B79E" w14:textId="77777777" w:rsidTr="00356448">
        <w:trPr>
          <w:trHeight w:val="240"/>
          <w:jc w:val="center"/>
        </w:trPr>
        <w:tc>
          <w:tcPr>
            <w:tcW w:w="4876" w:type="dxa"/>
            <w:tcBorders>
              <w:top w:val="nil"/>
              <w:left w:val="nil"/>
              <w:bottom w:val="nil"/>
              <w:right w:val="nil"/>
            </w:tcBorders>
          </w:tcPr>
          <w:p w14:paraId="7A31AAC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E717300" w14:textId="77777777" w:rsidR="00B92363" w:rsidRPr="005461A2" w:rsidRDefault="00B92363" w:rsidP="00356448">
            <w:pPr>
              <w:pStyle w:val="AmColumnHeading"/>
              <w:rPr>
                <w:noProof/>
              </w:rPr>
            </w:pPr>
            <w:r w:rsidRPr="005461A2">
              <w:rPr>
                <w:noProof/>
              </w:rPr>
              <w:t>Amendement</w:t>
            </w:r>
          </w:p>
        </w:tc>
      </w:tr>
      <w:tr w:rsidR="00B92363" w:rsidRPr="005461A2" w14:paraId="12559572" w14:textId="77777777" w:rsidTr="00356448">
        <w:trPr>
          <w:jc w:val="center"/>
        </w:trPr>
        <w:tc>
          <w:tcPr>
            <w:tcW w:w="4876" w:type="dxa"/>
            <w:tcBorders>
              <w:top w:val="nil"/>
              <w:left w:val="nil"/>
              <w:bottom w:val="nil"/>
              <w:right w:val="nil"/>
            </w:tcBorders>
          </w:tcPr>
          <w:p w14:paraId="10720277" w14:textId="77777777" w:rsidR="00B92363" w:rsidRPr="005461A2" w:rsidRDefault="00B92363" w:rsidP="00356448">
            <w:pPr>
              <w:pStyle w:val="Normal6a"/>
              <w:rPr>
                <w:noProof/>
              </w:rPr>
            </w:pPr>
            <w:r w:rsidRPr="005461A2">
              <w:rPr>
                <w:noProof/>
              </w:rPr>
              <w:t>24.</w:t>
            </w:r>
            <w:r w:rsidRPr="005461A2">
              <w:rPr>
                <w:noProof/>
              </w:rPr>
              <w:tab/>
              <w:t xml:space="preserve">verzoekt de Commissie uiterlijk in het eerste kwartaal van 2026 op grond van </w:t>
            </w:r>
            <w:r w:rsidRPr="005461A2">
              <w:rPr>
                <w:b/>
                <w:bCs/>
                <w:i/>
                <w:iCs/>
                <w:noProof/>
              </w:rPr>
              <w:t xml:space="preserve">de artikelen </w:t>
            </w:r>
            <w:r w:rsidRPr="005461A2">
              <w:rPr>
                <w:noProof/>
              </w:rPr>
              <w:t xml:space="preserve">50 </w:t>
            </w:r>
            <w:r w:rsidRPr="005461A2">
              <w:rPr>
                <w:b/>
                <w:bCs/>
                <w:i/>
                <w:iCs/>
                <w:noProof/>
              </w:rPr>
              <w:t xml:space="preserve">en 114 </w:t>
            </w:r>
            <w:r w:rsidRPr="005461A2">
              <w:rPr>
                <w:noProof/>
              </w:rPr>
              <w:t>VWEU een voorstel in te dienen voor een richtlijn en daarbij gevolg te geven aan de aanbevelingen in de bijlage;</w:t>
            </w:r>
          </w:p>
        </w:tc>
        <w:tc>
          <w:tcPr>
            <w:tcW w:w="4876" w:type="dxa"/>
            <w:tcBorders>
              <w:top w:val="nil"/>
              <w:left w:val="nil"/>
              <w:bottom w:val="nil"/>
              <w:right w:val="nil"/>
            </w:tcBorders>
          </w:tcPr>
          <w:p w14:paraId="00D54F73" w14:textId="77777777" w:rsidR="00B92363" w:rsidRPr="005461A2" w:rsidRDefault="00B92363" w:rsidP="00356448">
            <w:pPr>
              <w:pStyle w:val="Normal6a"/>
              <w:rPr>
                <w:noProof/>
              </w:rPr>
            </w:pPr>
            <w:r w:rsidRPr="005461A2">
              <w:rPr>
                <w:noProof/>
              </w:rPr>
              <w:t>24.</w:t>
            </w:r>
            <w:r w:rsidRPr="005461A2">
              <w:rPr>
                <w:noProof/>
              </w:rPr>
              <w:tab/>
              <w:t xml:space="preserve">verzoekt de Commissie uiterlijk in het eerste kwartaal van 2026 op grond van </w:t>
            </w:r>
            <w:r w:rsidRPr="005461A2">
              <w:rPr>
                <w:b/>
                <w:bCs/>
                <w:i/>
                <w:iCs/>
                <w:noProof/>
              </w:rPr>
              <w:t>artikel </w:t>
            </w:r>
            <w:r w:rsidRPr="005461A2">
              <w:rPr>
                <w:noProof/>
              </w:rPr>
              <w:t>50 VWEU een voorstel in te dienen voor een richtlijn en daarbij gevolg te geven aan de aanbevelingen in de bijlage;</w:t>
            </w:r>
          </w:p>
        </w:tc>
      </w:tr>
    </w:tbl>
    <w:p w14:paraId="7852DF6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1E513F1C" w14:textId="77777777" w:rsidR="00B92363" w:rsidRPr="005461A2" w:rsidRDefault="00B92363" w:rsidP="00B92363">
      <w:pPr>
        <w:rPr>
          <w:noProof/>
        </w:rPr>
      </w:pPr>
      <w:r w:rsidRPr="005461A2">
        <w:rPr>
          <w:rStyle w:val="HideTWBExt"/>
        </w:rPr>
        <w:t>&lt;/Amend&gt;</w:t>
      </w:r>
    </w:p>
    <w:p w14:paraId="027C0DF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194</w:t>
      </w:r>
      <w:r w:rsidRPr="005461A2">
        <w:rPr>
          <w:rStyle w:val="HideTWBExt"/>
          <w:b w:val="0"/>
        </w:rPr>
        <w:t>&lt;/NumAm&gt;</w:t>
      </w:r>
    </w:p>
    <w:p w14:paraId="6C2FD04F" w14:textId="77777777" w:rsidR="00B92363" w:rsidRPr="005461A2" w:rsidRDefault="00B92363" w:rsidP="00B92363">
      <w:pPr>
        <w:pStyle w:val="NormalBold"/>
        <w:rPr>
          <w:noProof/>
        </w:rPr>
      </w:pPr>
      <w:r w:rsidRPr="005461A2">
        <w:rPr>
          <w:rStyle w:val="HideTWBExt"/>
          <w:b w:val="0"/>
        </w:rPr>
        <w:lastRenderedPageBreak/>
        <w:t>&lt;RepeatBlock-By&gt;&lt;Members&gt;</w:t>
      </w:r>
      <w:r w:rsidRPr="005461A2">
        <w:rPr>
          <w:noProof/>
        </w:rPr>
        <w:t>René Repasi</w:t>
      </w:r>
      <w:r w:rsidRPr="005461A2">
        <w:rPr>
          <w:rStyle w:val="HideTWBExt"/>
          <w:b w:val="0"/>
        </w:rPr>
        <w:t>&lt;/Members&gt;</w:t>
      </w:r>
    </w:p>
    <w:p w14:paraId="015746EA" w14:textId="77777777" w:rsidR="00B92363" w:rsidRPr="005461A2" w:rsidRDefault="00B92363" w:rsidP="00B92363">
      <w:pPr>
        <w:pStyle w:val="NormalBold"/>
        <w:rPr>
          <w:noProof/>
        </w:rPr>
      </w:pPr>
      <w:r w:rsidRPr="005461A2">
        <w:rPr>
          <w:rStyle w:val="HideTWBExt"/>
          <w:b w:val="0"/>
        </w:rPr>
        <w:t>&lt;/RepeatBlock-By&gt;</w:t>
      </w:r>
    </w:p>
    <w:p w14:paraId="0C482BE5"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7C89C1A"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6B8C25D" w14:textId="77777777" w:rsidTr="00356448">
        <w:trPr>
          <w:trHeight w:hRule="exact" w:val="240"/>
          <w:jc w:val="center"/>
        </w:trPr>
        <w:tc>
          <w:tcPr>
            <w:tcW w:w="9752" w:type="dxa"/>
            <w:gridSpan w:val="2"/>
            <w:tcBorders>
              <w:top w:val="nil"/>
              <w:left w:val="nil"/>
              <w:bottom w:val="nil"/>
              <w:right w:val="nil"/>
            </w:tcBorders>
          </w:tcPr>
          <w:p w14:paraId="7619615A" w14:textId="77777777" w:rsidR="00B92363" w:rsidRPr="005461A2" w:rsidRDefault="00B92363" w:rsidP="00356448">
            <w:pPr>
              <w:rPr>
                <w:noProof/>
              </w:rPr>
            </w:pPr>
          </w:p>
        </w:tc>
      </w:tr>
      <w:tr w:rsidR="00B92363" w:rsidRPr="005461A2" w14:paraId="7E45F400" w14:textId="77777777" w:rsidTr="00356448">
        <w:trPr>
          <w:trHeight w:val="240"/>
          <w:jc w:val="center"/>
        </w:trPr>
        <w:tc>
          <w:tcPr>
            <w:tcW w:w="4876" w:type="dxa"/>
            <w:tcBorders>
              <w:top w:val="nil"/>
              <w:left w:val="nil"/>
              <w:bottom w:val="nil"/>
              <w:right w:val="nil"/>
            </w:tcBorders>
          </w:tcPr>
          <w:p w14:paraId="39054F9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BCC0E1B" w14:textId="77777777" w:rsidR="00B92363" w:rsidRPr="005461A2" w:rsidRDefault="00B92363" w:rsidP="00356448">
            <w:pPr>
              <w:pStyle w:val="AmColumnHeading"/>
              <w:rPr>
                <w:noProof/>
              </w:rPr>
            </w:pPr>
            <w:r w:rsidRPr="005461A2">
              <w:rPr>
                <w:noProof/>
              </w:rPr>
              <w:t>Amendement</w:t>
            </w:r>
          </w:p>
        </w:tc>
      </w:tr>
      <w:tr w:rsidR="00B92363" w:rsidRPr="005461A2" w14:paraId="5B8EE129" w14:textId="77777777" w:rsidTr="00356448">
        <w:trPr>
          <w:jc w:val="center"/>
        </w:trPr>
        <w:tc>
          <w:tcPr>
            <w:tcW w:w="4876" w:type="dxa"/>
            <w:tcBorders>
              <w:top w:val="nil"/>
              <w:left w:val="nil"/>
              <w:bottom w:val="nil"/>
              <w:right w:val="nil"/>
            </w:tcBorders>
          </w:tcPr>
          <w:p w14:paraId="5CAEAE2B" w14:textId="77777777" w:rsidR="00B92363" w:rsidRPr="005461A2" w:rsidRDefault="00B92363" w:rsidP="00356448">
            <w:pPr>
              <w:pStyle w:val="Normal6a"/>
              <w:rPr>
                <w:noProof/>
              </w:rPr>
            </w:pPr>
            <w:r w:rsidRPr="005461A2">
              <w:rPr>
                <w:noProof/>
              </w:rPr>
              <w:t xml:space="preserve">Het Parlement stelt voor de ondernemingsvorm die onder de 28e regeling valt aan te duiden als “Europese start-up en scale-up” (ESSU). De ESSU </w:t>
            </w:r>
            <w:r w:rsidRPr="005461A2">
              <w:rPr>
                <w:b/>
                <w:i/>
                <w:noProof/>
              </w:rPr>
              <w:t>moet</w:t>
            </w:r>
            <w:r w:rsidRPr="005461A2">
              <w:rPr>
                <w:noProof/>
              </w:rPr>
              <w:t xml:space="preserve"> geen autonome pan-Europese ondernemingsvorm zijn, maar een nationale ondernemingsvorm in alle lidstaten met bepaalde elementen die door het Unierecht zijn geharmoniseerd. De afkorting “ESSU” moet worden toegevoegd aan de bestaande afkortingen van nationale ondernemingsvormen.</w:t>
            </w:r>
          </w:p>
        </w:tc>
        <w:tc>
          <w:tcPr>
            <w:tcW w:w="4876" w:type="dxa"/>
            <w:tcBorders>
              <w:top w:val="nil"/>
              <w:left w:val="nil"/>
              <w:bottom w:val="nil"/>
              <w:right w:val="nil"/>
            </w:tcBorders>
          </w:tcPr>
          <w:p w14:paraId="345C7F5D" w14:textId="77777777" w:rsidR="00B92363" w:rsidRPr="005461A2" w:rsidRDefault="00B92363" w:rsidP="00356448">
            <w:pPr>
              <w:pStyle w:val="Normal6a"/>
              <w:rPr>
                <w:noProof/>
              </w:rPr>
            </w:pPr>
            <w:r w:rsidRPr="005461A2">
              <w:rPr>
                <w:noProof/>
              </w:rPr>
              <w:t xml:space="preserve">Het Parlement stelt voor de ondernemingsvorm die onder de 28e regeling valt aan te duiden als “Europese start-up en scale-up” (ESSU). </w:t>
            </w:r>
            <w:r w:rsidRPr="005461A2">
              <w:rPr>
                <w:b/>
                <w:i/>
                <w:noProof/>
              </w:rPr>
              <w:t>Teneinde inhoudelijk ambitieus te zijn, dringt het Parlement erop aan de ESSU vast te stellen op basis van een rechtsgrondslag die voorziet in de gewone wetgevingsprocedure met stemming bij gekwalificeerde meerderheid in de Raad. Derhalve moet de ESSU mogelijk worden vastgesteld door middel van een reeks rechtshandelingen in plaats van één alomvattende rechtshandeling. De vennootschapsrechtelijke elementen moeten worden vastgesteld op grond van artikel 50 en artikel 114, lid 1, VWEU, die alleen in de vaststelling van richtlijnen voorzien. Tegen deze achtergrond moet</w:t>
            </w:r>
            <w:r w:rsidRPr="005461A2">
              <w:rPr>
                <w:noProof/>
              </w:rPr>
              <w:t xml:space="preserve"> de ESSU geen autonome pan-Europese ondernemingsvorm zijn, maar een nationale ondernemingsvorm in alle lidstaten met bepaalde elementen die door het Unierecht zijn geharmoniseerd. De afkorting “ESSU” moet worden toegevoegd aan de bestaande afkortingen van nationale ondernemingsvormen.</w:t>
            </w:r>
          </w:p>
        </w:tc>
      </w:tr>
    </w:tbl>
    <w:p w14:paraId="1360BB9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1092D3B" w14:textId="77777777" w:rsidR="00B92363" w:rsidRPr="005461A2" w:rsidRDefault="00B92363" w:rsidP="00B92363">
      <w:pPr>
        <w:rPr>
          <w:noProof/>
        </w:rPr>
      </w:pPr>
      <w:r w:rsidRPr="005461A2">
        <w:rPr>
          <w:rStyle w:val="HideTWBExt"/>
        </w:rPr>
        <w:t>&lt;/Amend&gt;</w:t>
      </w:r>
    </w:p>
    <w:p w14:paraId="109F480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195</w:t>
      </w:r>
      <w:r w:rsidRPr="005461A2">
        <w:rPr>
          <w:rStyle w:val="HideTWBExt"/>
          <w:b w:val="0"/>
        </w:rPr>
        <w:t>&lt;/NumAm&gt;</w:t>
      </w:r>
    </w:p>
    <w:p w14:paraId="499B62F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6930E543" w14:textId="77777777" w:rsidR="00B92363" w:rsidRPr="005461A2" w:rsidRDefault="00B92363" w:rsidP="00B92363">
      <w:pPr>
        <w:pStyle w:val="NormalBold"/>
        <w:rPr>
          <w:noProof/>
        </w:rPr>
      </w:pPr>
      <w:r w:rsidRPr="005461A2">
        <w:rPr>
          <w:rStyle w:val="HideTWBExt"/>
          <w:b w:val="0"/>
        </w:rPr>
        <w:t>&lt;/RepeatBlock-By&gt;</w:t>
      </w:r>
    </w:p>
    <w:p w14:paraId="13D83061"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7C4C86F"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4114F1A" w14:textId="77777777" w:rsidTr="00356448">
        <w:trPr>
          <w:trHeight w:hRule="exact" w:val="240"/>
          <w:jc w:val="center"/>
        </w:trPr>
        <w:tc>
          <w:tcPr>
            <w:tcW w:w="9752" w:type="dxa"/>
            <w:gridSpan w:val="2"/>
            <w:tcBorders>
              <w:top w:val="nil"/>
              <w:left w:val="nil"/>
              <w:bottom w:val="nil"/>
              <w:right w:val="nil"/>
            </w:tcBorders>
          </w:tcPr>
          <w:p w14:paraId="034A4A4E" w14:textId="77777777" w:rsidR="00B92363" w:rsidRPr="005461A2" w:rsidRDefault="00B92363" w:rsidP="00356448">
            <w:pPr>
              <w:rPr>
                <w:noProof/>
              </w:rPr>
            </w:pPr>
          </w:p>
        </w:tc>
      </w:tr>
      <w:tr w:rsidR="00B92363" w:rsidRPr="005461A2" w14:paraId="5FE76A1A" w14:textId="77777777" w:rsidTr="00356448">
        <w:trPr>
          <w:trHeight w:val="240"/>
          <w:jc w:val="center"/>
        </w:trPr>
        <w:tc>
          <w:tcPr>
            <w:tcW w:w="4876" w:type="dxa"/>
            <w:tcBorders>
              <w:top w:val="nil"/>
              <w:left w:val="nil"/>
              <w:bottom w:val="nil"/>
              <w:right w:val="nil"/>
            </w:tcBorders>
          </w:tcPr>
          <w:p w14:paraId="37147E3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83A4EA2" w14:textId="77777777" w:rsidR="00B92363" w:rsidRPr="005461A2" w:rsidRDefault="00B92363" w:rsidP="00356448">
            <w:pPr>
              <w:pStyle w:val="AmColumnHeading"/>
              <w:rPr>
                <w:noProof/>
              </w:rPr>
            </w:pPr>
            <w:r w:rsidRPr="005461A2">
              <w:rPr>
                <w:noProof/>
              </w:rPr>
              <w:t>Amendement</w:t>
            </w:r>
          </w:p>
        </w:tc>
      </w:tr>
      <w:tr w:rsidR="00B92363" w:rsidRPr="005461A2" w14:paraId="003B32FF" w14:textId="77777777" w:rsidTr="00356448">
        <w:trPr>
          <w:jc w:val="center"/>
        </w:trPr>
        <w:tc>
          <w:tcPr>
            <w:tcW w:w="4876" w:type="dxa"/>
            <w:tcBorders>
              <w:top w:val="nil"/>
              <w:left w:val="nil"/>
              <w:bottom w:val="nil"/>
              <w:right w:val="nil"/>
            </w:tcBorders>
          </w:tcPr>
          <w:p w14:paraId="4BDE4BB3" w14:textId="77777777" w:rsidR="00B92363" w:rsidRPr="005461A2" w:rsidRDefault="00B92363" w:rsidP="00356448">
            <w:pPr>
              <w:pStyle w:val="Normal6a"/>
              <w:rPr>
                <w:noProof/>
              </w:rPr>
            </w:pPr>
            <w:r w:rsidRPr="005461A2">
              <w:rPr>
                <w:noProof/>
              </w:rPr>
              <w:t xml:space="preserve">Het Parlement stelt voor de ondernemingsvorm die onder de 28e </w:t>
            </w:r>
            <w:r w:rsidRPr="005461A2">
              <w:rPr>
                <w:noProof/>
              </w:rPr>
              <w:lastRenderedPageBreak/>
              <w:t xml:space="preserve">regeling valt aan te duiden als “Europese start-up en scale-up” (ESSU). </w:t>
            </w:r>
            <w:r w:rsidRPr="005461A2">
              <w:rPr>
                <w:b/>
                <w:i/>
                <w:noProof/>
              </w:rPr>
              <w:t>De ESSU moet geen autonome pan-Europese ondernemingsvorm zijn, maar een nationale ondernemingsvorm in alle lidstaten met bepaalde elementen die door het Unierecht zijn geharmoniseerd. De afkorting “ESSU” moet worden toegevoegd aan de bestaande afkortingen van nationale ondernemingsvormen.</w:t>
            </w:r>
          </w:p>
        </w:tc>
        <w:tc>
          <w:tcPr>
            <w:tcW w:w="4876" w:type="dxa"/>
            <w:tcBorders>
              <w:top w:val="nil"/>
              <w:left w:val="nil"/>
              <w:bottom w:val="nil"/>
              <w:right w:val="nil"/>
            </w:tcBorders>
          </w:tcPr>
          <w:p w14:paraId="2A0AED37" w14:textId="77777777" w:rsidR="00B92363" w:rsidRPr="005461A2" w:rsidRDefault="00B92363" w:rsidP="00356448">
            <w:pPr>
              <w:pStyle w:val="Normal6a"/>
              <w:rPr>
                <w:noProof/>
              </w:rPr>
            </w:pPr>
            <w:r w:rsidRPr="005461A2">
              <w:rPr>
                <w:noProof/>
              </w:rPr>
              <w:lastRenderedPageBreak/>
              <w:t xml:space="preserve">Het Parlement stelt voor de ondernemingsvorm die onder de 28e </w:t>
            </w:r>
            <w:r w:rsidRPr="005461A2">
              <w:rPr>
                <w:noProof/>
              </w:rPr>
              <w:lastRenderedPageBreak/>
              <w:t>regeling valt aan te duiden als “Europese start-up en scale-up” (ESSU).</w:t>
            </w:r>
          </w:p>
        </w:tc>
      </w:tr>
    </w:tbl>
    <w:p w14:paraId="7A201635"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3C00EA97" w14:textId="77777777" w:rsidR="00B92363" w:rsidRPr="005461A2" w:rsidRDefault="00B92363" w:rsidP="00B92363">
      <w:pPr>
        <w:rPr>
          <w:noProof/>
        </w:rPr>
      </w:pPr>
      <w:r w:rsidRPr="005461A2">
        <w:rPr>
          <w:rStyle w:val="HideTWBExt"/>
        </w:rPr>
        <w:t>&lt;/Amend&gt;</w:t>
      </w:r>
    </w:p>
    <w:p w14:paraId="2A1CDBC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196</w:t>
      </w:r>
      <w:r w:rsidRPr="005461A2">
        <w:rPr>
          <w:rStyle w:val="HideTWBExt"/>
          <w:b w:val="0"/>
        </w:rPr>
        <w:t>&lt;/NumAm&gt;</w:t>
      </w:r>
    </w:p>
    <w:p w14:paraId="302751B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6F774BDF" w14:textId="77777777" w:rsidR="00B92363" w:rsidRPr="005461A2" w:rsidRDefault="00B92363" w:rsidP="00B92363">
      <w:pPr>
        <w:pStyle w:val="NormalBold"/>
        <w:rPr>
          <w:noProof/>
        </w:rPr>
      </w:pPr>
      <w:r w:rsidRPr="005461A2">
        <w:rPr>
          <w:rStyle w:val="HideTWBExt"/>
          <w:b w:val="0"/>
        </w:rPr>
        <w:t>&lt;/RepeatBlock-By&gt;</w:t>
      </w:r>
    </w:p>
    <w:p w14:paraId="4EA69B27"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89B0BCB"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96061B3" w14:textId="77777777" w:rsidTr="00356448">
        <w:trPr>
          <w:trHeight w:hRule="exact" w:val="240"/>
          <w:jc w:val="center"/>
        </w:trPr>
        <w:tc>
          <w:tcPr>
            <w:tcW w:w="9752" w:type="dxa"/>
            <w:gridSpan w:val="2"/>
            <w:tcBorders>
              <w:top w:val="nil"/>
              <w:left w:val="nil"/>
              <w:bottom w:val="nil"/>
              <w:right w:val="nil"/>
            </w:tcBorders>
          </w:tcPr>
          <w:p w14:paraId="1F2068C7" w14:textId="77777777" w:rsidR="00B92363" w:rsidRPr="005461A2" w:rsidRDefault="00B92363" w:rsidP="00356448">
            <w:pPr>
              <w:rPr>
                <w:noProof/>
              </w:rPr>
            </w:pPr>
          </w:p>
        </w:tc>
      </w:tr>
      <w:tr w:rsidR="00B92363" w:rsidRPr="005461A2" w14:paraId="747AFE61" w14:textId="77777777" w:rsidTr="00356448">
        <w:trPr>
          <w:trHeight w:val="240"/>
          <w:jc w:val="center"/>
        </w:trPr>
        <w:tc>
          <w:tcPr>
            <w:tcW w:w="4876" w:type="dxa"/>
            <w:tcBorders>
              <w:top w:val="nil"/>
              <w:left w:val="nil"/>
              <w:bottom w:val="nil"/>
              <w:right w:val="nil"/>
            </w:tcBorders>
          </w:tcPr>
          <w:p w14:paraId="4190EDD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0011477" w14:textId="77777777" w:rsidR="00B92363" w:rsidRPr="005461A2" w:rsidRDefault="00B92363" w:rsidP="00356448">
            <w:pPr>
              <w:pStyle w:val="AmColumnHeading"/>
              <w:rPr>
                <w:noProof/>
              </w:rPr>
            </w:pPr>
            <w:r w:rsidRPr="005461A2">
              <w:rPr>
                <w:noProof/>
              </w:rPr>
              <w:t>Amendement</w:t>
            </w:r>
          </w:p>
        </w:tc>
      </w:tr>
      <w:tr w:rsidR="00B92363" w:rsidRPr="005461A2" w14:paraId="28E30D39" w14:textId="77777777" w:rsidTr="00356448">
        <w:trPr>
          <w:jc w:val="center"/>
        </w:trPr>
        <w:tc>
          <w:tcPr>
            <w:tcW w:w="4876" w:type="dxa"/>
            <w:tcBorders>
              <w:top w:val="nil"/>
              <w:left w:val="nil"/>
              <w:bottom w:val="nil"/>
              <w:right w:val="nil"/>
            </w:tcBorders>
          </w:tcPr>
          <w:p w14:paraId="2D7DD7D6" w14:textId="77777777" w:rsidR="00B92363" w:rsidRPr="005461A2" w:rsidRDefault="00B92363" w:rsidP="00356448">
            <w:pPr>
              <w:pStyle w:val="Normal6a"/>
              <w:rPr>
                <w:noProof/>
              </w:rPr>
            </w:pPr>
            <w:r w:rsidRPr="005461A2">
              <w:rPr>
                <w:noProof/>
              </w:rPr>
              <w:t xml:space="preserve">Het Parlement stelt voor de ondernemingsvorm die onder de 28e regeling valt aan te duiden als “Europese start-up en scale-up” (ESSU). </w:t>
            </w:r>
            <w:r w:rsidRPr="005461A2">
              <w:rPr>
                <w:b/>
                <w:i/>
                <w:noProof/>
              </w:rPr>
              <w:t>De ESSU moet geen autonome pan-Europese ondernemingsvorm zijn, maar een nationale ondernemingsvorm in alle lidstaten met bepaalde elementen die door het Unierecht zijn geharmoniseerd. De afkorting “ESSU” moet worden toegevoegd aan de bestaande afkortingen van nationale ondernemingsvormen.</w:t>
            </w:r>
          </w:p>
        </w:tc>
        <w:tc>
          <w:tcPr>
            <w:tcW w:w="4876" w:type="dxa"/>
            <w:tcBorders>
              <w:top w:val="nil"/>
              <w:left w:val="nil"/>
              <w:bottom w:val="nil"/>
              <w:right w:val="nil"/>
            </w:tcBorders>
          </w:tcPr>
          <w:p w14:paraId="4FCDE550" w14:textId="77777777" w:rsidR="00B92363" w:rsidRPr="005461A2" w:rsidRDefault="00B92363" w:rsidP="00356448">
            <w:pPr>
              <w:pStyle w:val="Normal6a"/>
              <w:rPr>
                <w:noProof/>
              </w:rPr>
            </w:pPr>
            <w:r w:rsidRPr="005461A2">
              <w:rPr>
                <w:noProof/>
              </w:rPr>
              <w:t>Het Parlement stelt voor de ondernemingsvorm die onder de 28e regeling valt aan te duiden als “Europese start-up en scale-up” (ESSU). </w:t>
            </w:r>
          </w:p>
        </w:tc>
      </w:tr>
    </w:tbl>
    <w:p w14:paraId="297F1169"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ACBAA7C" w14:textId="77777777" w:rsidR="00B92363" w:rsidRPr="005461A2" w:rsidRDefault="00B92363" w:rsidP="00B92363">
      <w:pPr>
        <w:rPr>
          <w:noProof/>
        </w:rPr>
      </w:pPr>
      <w:r w:rsidRPr="005461A2">
        <w:rPr>
          <w:rStyle w:val="HideTWBExt"/>
        </w:rPr>
        <w:t>&lt;/Amend&gt;</w:t>
      </w:r>
    </w:p>
    <w:p w14:paraId="63DA765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197</w:t>
      </w:r>
      <w:r w:rsidRPr="005461A2">
        <w:rPr>
          <w:rStyle w:val="HideTWBExt"/>
          <w:b w:val="0"/>
        </w:rPr>
        <w:t>&lt;/NumAm&gt;</w:t>
      </w:r>
    </w:p>
    <w:p w14:paraId="4EFA2E10"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6EC5F978" w14:textId="77777777" w:rsidR="00B92363" w:rsidRPr="005461A2" w:rsidRDefault="00B92363" w:rsidP="00B92363">
      <w:pPr>
        <w:pStyle w:val="NormalBold"/>
        <w:rPr>
          <w:noProof/>
        </w:rPr>
      </w:pPr>
      <w:r w:rsidRPr="005461A2">
        <w:rPr>
          <w:rStyle w:val="HideTWBExt"/>
          <w:b w:val="0"/>
        </w:rPr>
        <w:t>&lt;/RepeatBlock-By&gt;</w:t>
      </w:r>
    </w:p>
    <w:p w14:paraId="3C0072B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83ED07E"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6795EC0" w14:textId="77777777" w:rsidTr="00356448">
        <w:trPr>
          <w:trHeight w:hRule="exact" w:val="240"/>
          <w:jc w:val="center"/>
        </w:trPr>
        <w:tc>
          <w:tcPr>
            <w:tcW w:w="9752" w:type="dxa"/>
            <w:gridSpan w:val="2"/>
            <w:tcBorders>
              <w:top w:val="nil"/>
              <w:left w:val="nil"/>
              <w:bottom w:val="nil"/>
              <w:right w:val="nil"/>
            </w:tcBorders>
          </w:tcPr>
          <w:p w14:paraId="1CD15A13" w14:textId="77777777" w:rsidR="00B92363" w:rsidRPr="005461A2" w:rsidRDefault="00B92363" w:rsidP="00356448">
            <w:pPr>
              <w:rPr>
                <w:noProof/>
              </w:rPr>
            </w:pPr>
          </w:p>
        </w:tc>
      </w:tr>
      <w:tr w:rsidR="00B92363" w:rsidRPr="005461A2" w14:paraId="56019317" w14:textId="77777777" w:rsidTr="00356448">
        <w:trPr>
          <w:trHeight w:val="240"/>
          <w:jc w:val="center"/>
        </w:trPr>
        <w:tc>
          <w:tcPr>
            <w:tcW w:w="4876" w:type="dxa"/>
            <w:tcBorders>
              <w:top w:val="nil"/>
              <w:left w:val="nil"/>
              <w:bottom w:val="nil"/>
              <w:right w:val="nil"/>
            </w:tcBorders>
          </w:tcPr>
          <w:p w14:paraId="1934A90B"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445D4CE" w14:textId="77777777" w:rsidR="00B92363" w:rsidRPr="005461A2" w:rsidRDefault="00B92363" w:rsidP="00356448">
            <w:pPr>
              <w:pStyle w:val="AmColumnHeading"/>
              <w:rPr>
                <w:noProof/>
              </w:rPr>
            </w:pPr>
            <w:r w:rsidRPr="005461A2">
              <w:rPr>
                <w:noProof/>
              </w:rPr>
              <w:t>Amendement</w:t>
            </w:r>
          </w:p>
        </w:tc>
      </w:tr>
      <w:tr w:rsidR="00B92363" w:rsidRPr="005461A2" w14:paraId="57C23271" w14:textId="77777777" w:rsidTr="00356448">
        <w:trPr>
          <w:jc w:val="center"/>
        </w:trPr>
        <w:tc>
          <w:tcPr>
            <w:tcW w:w="4876" w:type="dxa"/>
            <w:tcBorders>
              <w:top w:val="nil"/>
              <w:left w:val="nil"/>
              <w:bottom w:val="nil"/>
              <w:right w:val="nil"/>
            </w:tcBorders>
          </w:tcPr>
          <w:p w14:paraId="1574B24C" w14:textId="77777777" w:rsidR="00B92363" w:rsidRPr="005461A2" w:rsidRDefault="00B92363" w:rsidP="00356448">
            <w:pPr>
              <w:pStyle w:val="Normal6a"/>
              <w:rPr>
                <w:noProof/>
              </w:rPr>
            </w:pPr>
            <w:r w:rsidRPr="005461A2">
              <w:rPr>
                <w:noProof/>
              </w:rPr>
              <w:t xml:space="preserve">Het Parlement stelt voor de </w:t>
            </w:r>
            <w:r w:rsidRPr="005461A2">
              <w:rPr>
                <w:noProof/>
              </w:rPr>
              <w:lastRenderedPageBreak/>
              <w:t xml:space="preserve">ondernemingsvorm die onder de 28e regeling valt aan te duiden als “Europese </w:t>
            </w:r>
            <w:r w:rsidRPr="005461A2">
              <w:rPr>
                <w:b/>
                <w:i/>
                <w:noProof/>
              </w:rPr>
              <w:t>start-up en scale-up</w:t>
            </w:r>
            <w:r w:rsidRPr="005461A2">
              <w:rPr>
                <w:noProof/>
              </w:rPr>
              <w:t>” (</w:t>
            </w:r>
            <w:r w:rsidRPr="005461A2">
              <w:rPr>
                <w:b/>
                <w:i/>
                <w:noProof/>
              </w:rPr>
              <w:t>ESSU</w:t>
            </w:r>
            <w:r w:rsidRPr="005461A2">
              <w:rPr>
                <w:noProof/>
              </w:rPr>
              <w:t xml:space="preserve">). De </w:t>
            </w:r>
            <w:r w:rsidRPr="005461A2">
              <w:rPr>
                <w:b/>
                <w:i/>
                <w:noProof/>
              </w:rPr>
              <w:t>ESSU</w:t>
            </w:r>
            <w:r w:rsidRPr="005461A2">
              <w:rPr>
                <w:noProof/>
              </w:rPr>
              <w:t xml:space="preserve"> moet geen autonome pan-Europese ondernemingsvorm zijn, maar een nationale ondernemingsvorm in alle lidstaten met </w:t>
            </w:r>
            <w:r w:rsidRPr="005461A2">
              <w:rPr>
                <w:b/>
                <w:i/>
                <w:noProof/>
              </w:rPr>
              <w:t>bepaalde</w:t>
            </w:r>
            <w:r w:rsidRPr="005461A2">
              <w:rPr>
                <w:noProof/>
              </w:rPr>
              <w:t xml:space="preserve"> elementen die door het Unierecht zijn geharmoniseerd. De afkorting “</w:t>
            </w:r>
            <w:r w:rsidRPr="005461A2">
              <w:rPr>
                <w:b/>
                <w:i/>
                <w:noProof/>
              </w:rPr>
              <w:t>ESSU</w:t>
            </w:r>
            <w:r w:rsidRPr="005461A2">
              <w:rPr>
                <w:noProof/>
              </w:rPr>
              <w:t>” moet worden toegevoegd aan de bestaande afkortingen van nationale ondernemingsvormen.</w:t>
            </w:r>
          </w:p>
        </w:tc>
        <w:tc>
          <w:tcPr>
            <w:tcW w:w="4876" w:type="dxa"/>
            <w:tcBorders>
              <w:top w:val="nil"/>
              <w:left w:val="nil"/>
              <w:bottom w:val="nil"/>
              <w:right w:val="nil"/>
            </w:tcBorders>
          </w:tcPr>
          <w:p w14:paraId="38E8D863" w14:textId="77777777" w:rsidR="00B92363" w:rsidRPr="005461A2" w:rsidRDefault="00B92363" w:rsidP="00356448">
            <w:pPr>
              <w:pStyle w:val="Normal6a"/>
              <w:rPr>
                <w:noProof/>
              </w:rPr>
            </w:pPr>
            <w:r w:rsidRPr="005461A2">
              <w:rPr>
                <w:noProof/>
              </w:rPr>
              <w:lastRenderedPageBreak/>
              <w:t xml:space="preserve">Het Parlement stelt voor de </w:t>
            </w:r>
            <w:r w:rsidRPr="005461A2">
              <w:rPr>
                <w:noProof/>
              </w:rPr>
              <w:lastRenderedPageBreak/>
              <w:t>ondernemingsvorm die onder de 28e regeling valt aan te duiden als “</w:t>
            </w:r>
            <w:r w:rsidRPr="005461A2">
              <w:rPr>
                <w:b/>
                <w:i/>
                <w:noProof/>
              </w:rPr>
              <w:t>vereenvoudigde</w:t>
            </w:r>
            <w:r w:rsidRPr="005461A2">
              <w:rPr>
                <w:noProof/>
              </w:rPr>
              <w:t xml:space="preserve"> Europese </w:t>
            </w:r>
            <w:r w:rsidRPr="005461A2">
              <w:rPr>
                <w:b/>
                <w:i/>
                <w:noProof/>
              </w:rPr>
              <w:t>status</w:t>
            </w:r>
            <w:r w:rsidRPr="005461A2">
              <w:rPr>
                <w:noProof/>
              </w:rPr>
              <w:t>” (</w:t>
            </w:r>
            <w:r w:rsidRPr="005461A2">
              <w:rPr>
                <w:b/>
                <w:i/>
                <w:noProof/>
              </w:rPr>
              <w:t>VES</w:t>
            </w:r>
            <w:r w:rsidRPr="005461A2">
              <w:rPr>
                <w:noProof/>
              </w:rPr>
              <w:t xml:space="preserve">). De </w:t>
            </w:r>
            <w:r w:rsidRPr="005461A2">
              <w:rPr>
                <w:b/>
                <w:i/>
                <w:noProof/>
              </w:rPr>
              <w:t>VES</w:t>
            </w:r>
            <w:r w:rsidRPr="005461A2">
              <w:rPr>
                <w:noProof/>
              </w:rPr>
              <w:t xml:space="preserve"> moet geen autonome pan-Europese ondernemingsvorm zijn, maar een nationale ondernemingsvorm in alle lidstaten met </w:t>
            </w:r>
            <w:r w:rsidRPr="005461A2">
              <w:rPr>
                <w:b/>
                <w:i/>
                <w:noProof/>
              </w:rPr>
              <w:t>de meeste</w:t>
            </w:r>
            <w:r w:rsidRPr="005461A2">
              <w:rPr>
                <w:noProof/>
              </w:rPr>
              <w:t xml:space="preserve"> elementen die door het Unierecht zijn geharmoniseerd</w:t>
            </w:r>
            <w:r w:rsidRPr="005461A2">
              <w:rPr>
                <w:b/>
                <w:i/>
                <w:noProof/>
              </w:rPr>
              <w:t>, teneinde overregulering en verschillende nationale VES te vermijden, hetgeen zou indruisen tegen de doelstelling van de 28e regeling</w:t>
            </w:r>
            <w:r w:rsidRPr="005461A2">
              <w:rPr>
                <w:noProof/>
              </w:rPr>
              <w:t>. De afkorting “</w:t>
            </w:r>
            <w:r w:rsidRPr="005461A2">
              <w:rPr>
                <w:b/>
                <w:i/>
                <w:noProof/>
              </w:rPr>
              <w:t>VES</w:t>
            </w:r>
            <w:r w:rsidRPr="005461A2">
              <w:rPr>
                <w:noProof/>
              </w:rPr>
              <w:t>” moet worden toegevoegd aan de bestaande afkortingen van nationale ondernemingsvormen.</w:t>
            </w:r>
          </w:p>
        </w:tc>
      </w:tr>
    </w:tbl>
    <w:p w14:paraId="50160925"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869A016" w14:textId="77777777" w:rsidR="00B92363" w:rsidRPr="005461A2" w:rsidRDefault="00B92363" w:rsidP="00B92363">
      <w:pPr>
        <w:rPr>
          <w:noProof/>
        </w:rPr>
      </w:pPr>
      <w:r w:rsidRPr="005461A2">
        <w:rPr>
          <w:rStyle w:val="HideTWBExt"/>
        </w:rPr>
        <w:t>&lt;/Amend&gt;</w:t>
      </w:r>
    </w:p>
    <w:p w14:paraId="69BC6305"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198</w:t>
      </w:r>
      <w:r w:rsidRPr="005461A2">
        <w:rPr>
          <w:rStyle w:val="HideTWBExt"/>
          <w:b w:val="0"/>
        </w:rPr>
        <w:t>&lt;/NumAm&gt;</w:t>
      </w:r>
    </w:p>
    <w:p w14:paraId="7B2FA31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6D906EE3" w14:textId="77777777" w:rsidR="00B92363" w:rsidRPr="005461A2" w:rsidRDefault="00B92363" w:rsidP="00B92363">
      <w:pPr>
        <w:pStyle w:val="NormalBold"/>
        <w:rPr>
          <w:noProof/>
        </w:rPr>
      </w:pPr>
      <w:r w:rsidRPr="005461A2">
        <w:rPr>
          <w:rStyle w:val="HideTWBExt"/>
          <w:b w:val="0"/>
        </w:rPr>
        <w:t>&lt;/RepeatBlock-By&gt;</w:t>
      </w:r>
    </w:p>
    <w:p w14:paraId="58FAE9E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CEB60D7"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15AF569" w14:textId="77777777" w:rsidTr="00356448">
        <w:trPr>
          <w:trHeight w:hRule="exact" w:val="240"/>
          <w:jc w:val="center"/>
        </w:trPr>
        <w:tc>
          <w:tcPr>
            <w:tcW w:w="9752" w:type="dxa"/>
            <w:gridSpan w:val="2"/>
            <w:tcBorders>
              <w:top w:val="nil"/>
              <w:left w:val="nil"/>
              <w:bottom w:val="nil"/>
              <w:right w:val="nil"/>
            </w:tcBorders>
          </w:tcPr>
          <w:p w14:paraId="5CEED47F" w14:textId="77777777" w:rsidR="00B92363" w:rsidRPr="005461A2" w:rsidRDefault="00B92363" w:rsidP="00356448">
            <w:pPr>
              <w:rPr>
                <w:noProof/>
              </w:rPr>
            </w:pPr>
          </w:p>
        </w:tc>
      </w:tr>
      <w:tr w:rsidR="00B92363" w:rsidRPr="005461A2" w14:paraId="5D159340" w14:textId="77777777" w:rsidTr="00356448">
        <w:trPr>
          <w:trHeight w:val="240"/>
          <w:jc w:val="center"/>
        </w:trPr>
        <w:tc>
          <w:tcPr>
            <w:tcW w:w="4876" w:type="dxa"/>
            <w:tcBorders>
              <w:top w:val="nil"/>
              <w:left w:val="nil"/>
              <w:bottom w:val="nil"/>
              <w:right w:val="nil"/>
            </w:tcBorders>
          </w:tcPr>
          <w:p w14:paraId="29859ED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62BE5A5" w14:textId="77777777" w:rsidR="00B92363" w:rsidRPr="005461A2" w:rsidRDefault="00B92363" w:rsidP="00356448">
            <w:pPr>
              <w:pStyle w:val="AmColumnHeading"/>
              <w:rPr>
                <w:noProof/>
              </w:rPr>
            </w:pPr>
            <w:r w:rsidRPr="005461A2">
              <w:rPr>
                <w:noProof/>
              </w:rPr>
              <w:t>Amendement</w:t>
            </w:r>
          </w:p>
        </w:tc>
      </w:tr>
      <w:tr w:rsidR="00B92363" w:rsidRPr="005461A2" w14:paraId="36233D7B" w14:textId="77777777" w:rsidTr="00356448">
        <w:trPr>
          <w:jc w:val="center"/>
        </w:trPr>
        <w:tc>
          <w:tcPr>
            <w:tcW w:w="4876" w:type="dxa"/>
            <w:tcBorders>
              <w:top w:val="nil"/>
              <w:left w:val="nil"/>
              <w:bottom w:val="nil"/>
              <w:right w:val="nil"/>
            </w:tcBorders>
          </w:tcPr>
          <w:p w14:paraId="1FBEF3D1" w14:textId="77777777" w:rsidR="00B92363" w:rsidRPr="005461A2" w:rsidRDefault="00B92363" w:rsidP="00356448">
            <w:pPr>
              <w:pStyle w:val="Normal6a"/>
              <w:rPr>
                <w:noProof/>
              </w:rPr>
            </w:pPr>
            <w:r w:rsidRPr="005461A2">
              <w:rPr>
                <w:b/>
                <w:i/>
                <w:noProof/>
              </w:rPr>
              <w:t>De ESSU</w:t>
            </w:r>
            <w:r w:rsidRPr="005461A2">
              <w:rPr>
                <w:noProof/>
              </w:rPr>
              <w:t xml:space="preserve"> moet </w:t>
            </w:r>
            <w:r w:rsidRPr="005461A2">
              <w:rPr>
                <w:b/>
                <w:i/>
                <w:noProof/>
              </w:rPr>
              <w:t>voortbouwen op ondernemingsvormen die in het nationale recht zijn vastgelegd. De lidstaten moeten kunnen kiezen tussen de mogelijkheid om bestaande</w:t>
            </w:r>
            <w:r w:rsidRPr="005461A2">
              <w:rPr>
                <w:noProof/>
              </w:rPr>
              <w:t xml:space="preserve"> nationale ondernemingsvormen </w:t>
            </w:r>
            <w:r w:rsidRPr="005461A2">
              <w:rPr>
                <w:b/>
                <w:i/>
                <w:noProof/>
              </w:rPr>
              <w:t>om te zetten in een ESSU, of om een nieuwe nationale ondernemingsvorm in te voeren</w:t>
            </w:r>
            <w:r w:rsidRPr="005461A2">
              <w:rPr>
                <w:noProof/>
              </w:rPr>
              <w:t>. De oprichters of de eigenaren van een nationale ondernemingsvorm moeten vrijwillig kunnen kiezen voor de nieuwe regeling</w:t>
            </w:r>
            <w:r w:rsidRPr="005461A2">
              <w:rPr>
                <w:b/>
                <w:i/>
                <w:noProof/>
              </w:rPr>
              <w:t>,</w:t>
            </w:r>
            <w:r w:rsidRPr="005461A2">
              <w:rPr>
                <w:noProof/>
              </w:rPr>
              <w:t xml:space="preserve"> die het gebruik van het bedrijfslabel “ESSU” mogelijk </w:t>
            </w:r>
            <w:r w:rsidRPr="005461A2">
              <w:rPr>
                <w:b/>
                <w:i/>
                <w:noProof/>
              </w:rPr>
              <w:t>zou</w:t>
            </w:r>
            <w:r w:rsidRPr="005461A2">
              <w:rPr>
                <w:noProof/>
              </w:rPr>
              <w:t xml:space="preserve"> maken.</w:t>
            </w:r>
          </w:p>
        </w:tc>
        <w:tc>
          <w:tcPr>
            <w:tcW w:w="4876" w:type="dxa"/>
            <w:tcBorders>
              <w:top w:val="nil"/>
              <w:left w:val="nil"/>
              <w:bottom w:val="nil"/>
              <w:right w:val="nil"/>
            </w:tcBorders>
          </w:tcPr>
          <w:p w14:paraId="7B9C4C2C" w14:textId="77777777" w:rsidR="00B92363" w:rsidRPr="005461A2" w:rsidRDefault="00B92363" w:rsidP="00356448">
            <w:pPr>
              <w:pStyle w:val="Normal6a"/>
              <w:rPr>
                <w:noProof/>
              </w:rPr>
            </w:pPr>
            <w:r w:rsidRPr="005461A2">
              <w:rPr>
                <w:b/>
                <w:i/>
                <w:noProof/>
              </w:rPr>
              <w:t>Met de “ESSU” zal een regelgeving en een nieuwe en afzonderlijke Europese ondernemingsvorm worden ingevoerd die overeenkomstig het Unierecht en artikel 352, lid 1, VWEU</w:t>
            </w:r>
            <w:r w:rsidRPr="005461A2">
              <w:rPr>
                <w:noProof/>
              </w:rPr>
              <w:t xml:space="preserve"> moet </w:t>
            </w:r>
            <w:r w:rsidRPr="005461A2">
              <w:rPr>
                <w:b/>
                <w:bCs/>
                <w:i/>
                <w:iCs/>
                <w:noProof/>
              </w:rPr>
              <w:t>worden gedefinieerd door middel van het regelgevingsinstrument van de verordening, zonder dat omzetting in</w:t>
            </w:r>
            <w:r w:rsidRPr="005461A2">
              <w:rPr>
                <w:noProof/>
              </w:rPr>
              <w:t xml:space="preserve"> nationale ondernemingsvormen </w:t>
            </w:r>
            <w:r w:rsidRPr="005461A2">
              <w:rPr>
                <w:b/>
                <w:i/>
                <w:noProof/>
              </w:rPr>
              <w:t>vereist is</w:t>
            </w:r>
            <w:r w:rsidRPr="005461A2">
              <w:rPr>
                <w:noProof/>
              </w:rPr>
              <w:t>.</w:t>
            </w:r>
            <w:r w:rsidRPr="005461A2">
              <w:rPr>
                <w:b/>
                <w:i/>
                <w:noProof/>
              </w:rPr>
              <w:t xml:space="preserve"> De oprichting zal worden uitgevoerd via één enkel register op EU-niveau, met rechtsgevolgen in de hele Unie</w:t>
            </w:r>
            <w:r w:rsidRPr="005461A2">
              <w:rPr>
                <w:b/>
                <w:bCs/>
                <w:i/>
                <w:iCs/>
                <w:noProof/>
              </w:rPr>
              <w:t>.</w:t>
            </w:r>
            <w:r w:rsidRPr="005461A2">
              <w:rPr>
                <w:noProof/>
              </w:rPr>
              <w:t xml:space="preserve"> De oprichters of de eigenaren van een nationale ondernemingsvorm moeten vrijwillig kunnen kiezen voor de nieuwe regeling </w:t>
            </w:r>
            <w:r w:rsidRPr="005461A2">
              <w:rPr>
                <w:b/>
                <w:i/>
                <w:noProof/>
              </w:rPr>
              <w:t>door middel van een gestructureerde transformatie overeenkomstig de toepasselijke wettelijke vereisten</w:t>
            </w:r>
            <w:r w:rsidRPr="005461A2">
              <w:rPr>
                <w:noProof/>
              </w:rPr>
              <w:t xml:space="preserve"> die het gebruik van het bedrijfslabel “ESSU” mogelijk </w:t>
            </w:r>
            <w:r w:rsidRPr="005461A2">
              <w:rPr>
                <w:b/>
                <w:i/>
                <w:noProof/>
              </w:rPr>
              <w:t>zouden</w:t>
            </w:r>
            <w:r w:rsidRPr="005461A2">
              <w:rPr>
                <w:noProof/>
              </w:rPr>
              <w:t xml:space="preserve"> </w:t>
            </w:r>
            <w:r w:rsidRPr="005461A2">
              <w:rPr>
                <w:noProof/>
              </w:rPr>
              <w:lastRenderedPageBreak/>
              <w:t>maken.</w:t>
            </w:r>
          </w:p>
        </w:tc>
      </w:tr>
    </w:tbl>
    <w:p w14:paraId="00FA5727"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1EEE20E0" w14:textId="77777777" w:rsidR="00B92363" w:rsidRPr="005461A2" w:rsidRDefault="00B92363" w:rsidP="00B92363">
      <w:pPr>
        <w:rPr>
          <w:noProof/>
        </w:rPr>
      </w:pPr>
      <w:r w:rsidRPr="005461A2">
        <w:rPr>
          <w:rStyle w:val="HideTWBExt"/>
        </w:rPr>
        <w:t>&lt;/Amend&gt;</w:t>
      </w:r>
    </w:p>
    <w:p w14:paraId="496ED1AC"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199</w:t>
      </w:r>
      <w:r w:rsidRPr="005461A2">
        <w:rPr>
          <w:rStyle w:val="HideTWBExt"/>
          <w:b w:val="0"/>
        </w:rPr>
        <w:t>&lt;/NumAm&gt;</w:t>
      </w:r>
    </w:p>
    <w:p w14:paraId="3B6E9125"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1BC3143B" w14:textId="77777777" w:rsidR="00B92363" w:rsidRPr="005461A2" w:rsidRDefault="00B92363" w:rsidP="00B92363">
      <w:pPr>
        <w:pStyle w:val="NormalBold"/>
        <w:rPr>
          <w:noProof/>
        </w:rPr>
      </w:pPr>
      <w:r w:rsidRPr="005461A2">
        <w:rPr>
          <w:rStyle w:val="HideTWBExt"/>
          <w:b w:val="0"/>
        </w:rPr>
        <w:t>&lt;/RepeatBlock-By&gt;</w:t>
      </w:r>
    </w:p>
    <w:p w14:paraId="25EBE27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55BD08F"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0471313" w14:textId="77777777" w:rsidTr="00356448">
        <w:trPr>
          <w:trHeight w:hRule="exact" w:val="240"/>
          <w:jc w:val="center"/>
        </w:trPr>
        <w:tc>
          <w:tcPr>
            <w:tcW w:w="9752" w:type="dxa"/>
            <w:gridSpan w:val="2"/>
            <w:tcBorders>
              <w:top w:val="nil"/>
              <w:left w:val="nil"/>
              <w:bottom w:val="nil"/>
              <w:right w:val="nil"/>
            </w:tcBorders>
          </w:tcPr>
          <w:p w14:paraId="0E5CFC48" w14:textId="77777777" w:rsidR="00B92363" w:rsidRPr="005461A2" w:rsidRDefault="00B92363" w:rsidP="00356448">
            <w:pPr>
              <w:rPr>
                <w:noProof/>
              </w:rPr>
            </w:pPr>
          </w:p>
        </w:tc>
      </w:tr>
      <w:tr w:rsidR="00B92363" w:rsidRPr="005461A2" w14:paraId="1F2C7551" w14:textId="77777777" w:rsidTr="00356448">
        <w:trPr>
          <w:trHeight w:val="240"/>
          <w:jc w:val="center"/>
        </w:trPr>
        <w:tc>
          <w:tcPr>
            <w:tcW w:w="4876" w:type="dxa"/>
            <w:tcBorders>
              <w:top w:val="nil"/>
              <w:left w:val="nil"/>
              <w:bottom w:val="nil"/>
              <w:right w:val="nil"/>
            </w:tcBorders>
          </w:tcPr>
          <w:p w14:paraId="61B38D3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03DD54B" w14:textId="77777777" w:rsidR="00B92363" w:rsidRPr="005461A2" w:rsidRDefault="00B92363" w:rsidP="00356448">
            <w:pPr>
              <w:pStyle w:val="AmColumnHeading"/>
              <w:rPr>
                <w:noProof/>
              </w:rPr>
            </w:pPr>
            <w:r w:rsidRPr="005461A2">
              <w:rPr>
                <w:noProof/>
              </w:rPr>
              <w:t>Amendement</w:t>
            </w:r>
          </w:p>
        </w:tc>
      </w:tr>
      <w:tr w:rsidR="00B92363" w:rsidRPr="005461A2" w14:paraId="37F72C87" w14:textId="77777777" w:rsidTr="00356448">
        <w:trPr>
          <w:jc w:val="center"/>
        </w:trPr>
        <w:tc>
          <w:tcPr>
            <w:tcW w:w="4876" w:type="dxa"/>
            <w:tcBorders>
              <w:top w:val="nil"/>
              <w:left w:val="nil"/>
              <w:bottom w:val="nil"/>
              <w:right w:val="nil"/>
            </w:tcBorders>
          </w:tcPr>
          <w:p w14:paraId="079D5A74" w14:textId="77777777" w:rsidR="00B92363" w:rsidRPr="005461A2" w:rsidRDefault="00B92363" w:rsidP="00356448">
            <w:pPr>
              <w:pStyle w:val="Normal6a"/>
              <w:rPr>
                <w:noProof/>
              </w:rPr>
            </w:pPr>
            <w:r w:rsidRPr="005461A2">
              <w:rPr>
                <w:noProof/>
              </w:rPr>
              <w:t xml:space="preserve">De ESSU moet voortbouwen op </w:t>
            </w:r>
            <w:r w:rsidRPr="005461A2">
              <w:rPr>
                <w:b/>
                <w:i/>
                <w:noProof/>
              </w:rPr>
              <w:t>ondernemingsvormen</w:t>
            </w:r>
            <w:r w:rsidRPr="005461A2">
              <w:rPr>
                <w:noProof/>
              </w:rPr>
              <w:t xml:space="preserve"> die in het nationale recht zijn vastgelegd. De lidstaten moeten kunnen kiezen tussen de mogelijkheid om bestaande nationale </w:t>
            </w:r>
            <w:r w:rsidRPr="005461A2">
              <w:rPr>
                <w:b/>
                <w:i/>
                <w:noProof/>
              </w:rPr>
              <w:t>ondernemingsvormen</w:t>
            </w:r>
            <w:r w:rsidRPr="005461A2">
              <w:rPr>
                <w:noProof/>
              </w:rPr>
              <w:t xml:space="preserve"> om te zetten in een ESSU, of om een nieuwe </w:t>
            </w:r>
            <w:r w:rsidRPr="005461A2">
              <w:rPr>
                <w:b/>
                <w:i/>
                <w:noProof/>
              </w:rPr>
              <w:t>nationale ondernemingsvorm</w:t>
            </w:r>
            <w:r w:rsidRPr="005461A2">
              <w:rPr>
                <w:noProof/>
              </w:rPr>
              <w:t xml:space="preserve"> in te voeren</w:t>
            </w:r>
            <w:r w:rsidRPr="005461A2">
              <w:rPr>
                <w:b/>
                <w:i/>
                <w:noProof/>
              </w:rPr>
              <w:t>. De oprichters of de eigenaren van een nationale ondernemingsvorm moeten vrijwillig kunnen kiezen voor de nieuwe regeling, die het gebruik van het bedrijfslabel “ESSU” mogelijk zou maken</w:t>
            </w:r>
            <w:r w:rsidRPr="005461A2">
              <w:rPr>
                <w:noProof/>
              </w:rPr>
              <w:t>.</w:t>
            </w:r>
          </w:p>
        </w:tc>
        <w:tc>
          <w:tcPr>
            <w:tcW w:w="4876" w:type="dxa"/>
            <w:tcBorders>
              <w:top w:val="nil"/>
              <w:left w:val="nil"/>
              <w:bottom w:val="nil"/>
              <w:right w:val="nil"/>
            </w:tcBorders>
          </w:tcPr>
          <w:p w14:paraId="3AA3C632" w14:textId="77777777" w:rsidR="00B92363" w:rsidRPr="005461A2" w:rsidRDefault="00B92363" w:rsidP="00356448">
            <w:pPr>
              <w:pStyle w:val="Normal6a"/>
              <w:rPr>
                <w:noProof/>
              </w:rPr>
            </w:pPr>
            <w:r w:rsidRPr="005461A2">
              <w:rPr>
                <w:noProof/>
              </w:rPr>
              <w:t xml:space="preserve">De ESSU moet voortbouwen op </w:t>
            </w:r>
            <w:r w:rsidRPr="005461A2">
              <w:rPr>
                <w:b/>
                <w:i/>
                <w:noProof/>
              </w:rPr>
              <w:t>de vennootschapsvormen met beperkte aansprakelijkheid</w:t>
            </w:r>
            <w:r w:rsidRPr="005461A2">
              <w:rPr>
                <w:noProof/>
              </w:rPr>
              <w:t xml:space="preserve"> die </w:t>
            </w:r>
            <w:r w:rsidRPr="005461A2">
              <w:rPr>
                <w:b/>
                <w:i/>
                <w:noProof/>
              </w:rPr>
              <w:t>reeds</w:t>
            </w:r>
            <w:r w:rsidRPr="005461A2">
              <w:rPr>
                <w:noProof/>
              </w:rPr>
              <w:t xml:space="preserve"> in het nationale recht zijn vastgelegd</w:t>
            </w:r>
            <w:r w:rsidRPr="005461A2">
              <w:rPr>
                <w:b/>
                <w:i/>
                <w:noProof/>
              </w:rPr>
              <w:t>, en zoals bepaald in de Richtlijnen (EU) 2017/1132, 2009/102/EG en 2013/34/EU</w:t>
            </w:r>
            <w:r w:rsidRPr="005461A2">
              <w:rPr>
                <w:noProof/>
              </w:rPr>
              <w:t xml:space="preserve">. De lidstaten moeten kunnen kiezen tussen de mogelijkheid om bestaande nationale </w:t>
            </w:r>
            <w:r w:rsidRPr="005461A2">
              <w:rPr>
                <w:b/>
                <w:i/>
                <w:noProof/>
              </w:rPr>
              <w:t>vennootschapsvormen met beperkte aansprakelijkheid te labelen als of</w:t>
            </w:r>
            <w:r w:rsidRPr="005461A2">
              <w:rPr>
                <w:noProof/>
              </w:rPr>
              <w:t xml:space="preserve"> om te zetten in een ESSU, of om een nieuwe </w:t>
            </w:r>
            <w:r w:rsidRPr="005461A2">
              <w:rPr>
                <w:b/>
                <w:i/>
                <w:noProof/>
              </w:rPr>
              <w:t>vennootschapsvorm met beperkte aansprakelijkheid naar nationaal recht</w:t>
            </w:r>
            <w:r w:rsidRPr="005461A2">
              <w:rPr>
                <w:noProof/>
              </w:rPr>
              <w:t xml:space="preserve"> in te voeren</w:t>
            </w:r>
            <w:r w:rsidRPr="005461A2">
              <w:rPr>
                <w:b/>
                <w:i/>
                <w:noProof/>
              </w:rPr>
              <w:t>, die nog steeds rechtstreeks onderworpen is aan het acquis dat van toepassing is op vennootschappen met beperkte aansprakelijkheid en met name de Richtlijnen (EU) 2017/1132, 2009/102/EG en 2013/34/EU</w:t>
            </w:r>
            <w:r w:rsidRPr="005461A2">
              <w:rPr>
                <w:noProof/>
              </w:rPr>
              <w:t>.</w:t>
            </w:r>
          </w:p>
        </w:tc>
      </w:tr>
    </w:tbl>
    <w:p w14:paraId="20741202"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FE39DD6" w14:textId="77777777" w:rsidR="00B92363" w:rsidRPr="005461A2" w:rsidRDefault="00B92363" w:rsidP="00B92363">
      <w:pPr>
        <w:rPr>
          <w:noProof/>
        </w:rPr>
      </w:pPr>
      <w:r w:rsidRPr="005461A2">
        <w:rPr>
          <w:rStyle w:val="HideTWBExt"/>
        </w:rPr>
        <w:t>&lt;/Amend&gt;</w:t>
      </w:r>
    </w:p>
    <w:p w14:paraId="166EFC8C"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200</w:t>
      </w:r>
      <w:r w:rsidRPr="005461A2">
        <w:rPr>
          <w:rStyle w:val="HideTWBExt"/>
          <w:b w:val="0"/>
        </w:rPr>
        <w:t>&lt;/NumAm&gt;</w:t>
      </w:r>
    </w:p>
    <w:p w14:paraId="3ADB41A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08737A3E" w14:textId="77777777" w:rsidR="00B92363" w:rsidRPr="005461A2" w:rsidRDefault="00B92363" w:rsidP="00B92363">
      <w:pPr>
        <w:pStyle w:val="NormalBold"/>
        <w:rPr>
          <w:noProof/>
        </w:rPr>
      </w:pPr>
      <w:r w:rsidRPr="005461A2">
        <w:rPr>
          <w:rStyle w:val="HideTWBExt"/>
          <w:b w:val="0"/>
        </w:rPr>
        <w:t>&lt;/RepeatBlock-By&gt;</w:t>
      </w:r>
    </w:p>
    <w:p w14:paraId="512561A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2214327"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CC1BB75" w14:textId="77777777" w:rsidTr="00356448">
        <w:trPr>
          <w:trHeight w:hRule="exact" w:val="240"/>
          <w:jc w:val="center"/>
        </w:trPr>
        <w:tc>
          <w:tcPr>
            <w:tcW w:w="9752" w:type="dxa"/>
            <w:gridSpan w:val="2"/>
            <w:tcBorders>
              <w:top w:val="nil"/>
              <w:left w:val="nil"/>
              <w:bottom w:val="nil"/>
              <w:right w:val="nil"/>
            </w:tcBorders>
          </w:tcPr>
          <w:p w14:paraId="7119FB11" w14:textId="77777777" w:rsidR="00B92363" w:rsidRPr="005461A2" w:rsidRDefault="00B92363" w:rsidP="00356448">
            <w:pPr>
              <w:rPr>
                <w:noProof/>
              </w:rPr>
            </w:pPr>
          </w:p>
        </w:tc>
      </w:tr>
      <w:tr w:rsidR="00B92363" w:rsidRPr="005461A2" w14:paraId="7098FCD8" w14:textId="77777777" w:rsidTr="00356448">
        <w:trPr>
          <w:trHeight w:val="240"/>
          <w:jc w:val="center"/>
        </w:trPr>
        <w:tc>
          <w:tcPr>
            <w:tcW w:w="4876" w:type="dxa"/>
            <w:tcBorders>
              <w:top w:val="nil"/>
              <w:left w:val="nil"/>
              <w:bottom w:val="nil"/>
              <w:right w:val="nil"/>
            </w:tcBorders>
          </w:tcPr>
          <w:p w14:paraId="7F4129C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1ECB2EE" w14:textId="77777777" w:rsidR="00B92363" w:rsidRPr="005461A2" w:rsidRDefault="00B92363" w:rsidP="00356448">
            <w:pPr>
              <w:pStyle w:val="AmColumnHeading"/>
              <w:rPr>
                <w:noProof/>
              </w:rPr>
            </w:pPr>
            <w:r w:rsidRPr="005461A2">
              <w:rPr>
                <w:noProof/>
              </w:rPr>
              <w:t>Amendement</w:t>
            </w:r>
          </w:p>
        </w:tc>
      </w:tr>
      <w:tr w:rsidR="00B92363" w:rsidRPr="005461A2" w14:paraId="7D84DD71" w14:textId="77777777" w:rsidTr="00356448">
        <w:trPr>
          <w:jc w:val="center"/>
        </w:trPr>
        <w:tc>
          <w:tcPr>
            <w:tcW w:w="4876" w:type="dxa"/>
            <w:tcBorders>
              <w:top w:val="nil"/>
              <w:left w:val="nil"/>
              <w:bottom w:val="nil"/>
              <w:right w:val="nil"/>
            </w:tcBorders>
          </w:tcPr>
          <w:p w14:paraId="3828E701" w14:textId="77777777" w:rsidR="00B92363" w:rsidRPr="005461A2" w:rsidRDefault="00B92363" w:rsidP="00356448">
            <w:pPr>
              <w:pStyle w:val="Normal6a"/>
              <w:rPr>
                <w:noProof/>
              </w:rPr>
            </w:pPr>
            <w:r w:rsidRPr="005461A2">
              <w:rPr>
                <w:b/>
                <w:i/>
                <w:noProof/>
              </w:rPr>
              <w:t>De ESSU moet voortbouwen op ondernemingsvormen die in het nationale recht zijn vastgelegd.</w:t>
            </w:r>
            <w:r w:rsidRPr="005461A2">
              <w:rPr>
                <w:noProof/>
              </w:rPr>
              <w:t xml:space="preserve"> De lidstaten moeten </w:t>
            </w:r>
            <w:r w:rsidRPr="005461A2">
              <w:rPr>
                <w:b/>
                <w:i/>
                <w:noProof/>
              </w:rPr>
              <w:lastRenderedPageBreak/>
              <w:t>kunnen kiezen tussen de mogelijkheid om bestaande nationale ondernemingsvormen om te zetten in een ESSU, of om</w:t>
            </w:r>
            <w:r w:rsidRPr="005461A2">
              <w:rPr>
                <w:noProof/>
              </w:rPr>
              <w:t xml:space="preserve"> een nieuwe nationale ondernemingsvorm </w:t>
            </w:r>
            <w:r w:rsidRPr="005461A2">
              <w:rPr>
                <w:b/>
                <w:i/>
                <w:noProof/>
              </w:rPr>
              <w:t>in te voeren</w:t>
            </w:r>
            <w:r w:rsidRPr="005461A2">
              <w:rPr>
                <w:noProof/>
              </w:rPr>
              <w:t>. De oprichters of de eigenaren van een nationale ondernemingsvorm moeten vrijwillig kunnen kiezen voor de nieuwe regeling, die het gebruik van het bedrijfslabel “ESSU” mogelijk zou maken.</w:t>
            </w:r>
          </w:p>
        </w:tc>
        <w:tc>
          <w:tcPr>
            <w:tcW w:w="4876" w:type="dxa"/>
            <w:tcBorders>
              <w:top w:val="nil"/>
              <w:left w:val="nil"/>
              <w:bottom w:val="nil"/>
              <w:right w:val="nil"/>
            </w:tcBorders>
          </w:tcPr>
          <w:p w14:paraId="1432D793" w14:textId="77777777" w:rsidR="00B92363" w:rsidRPr="005461A2" w:rsidRDefault="00B92363" w:rsidP="00356448">
            <w:pPr>
              <w:pStyle w:val="Normal6a"/>
              <w:rPr>
                <w:noProof/>
              </w:rPr>
            </w:pPr>
            <w:r w:rsidRPr="005461A2">
              <w:rPr>
                <w:noProof/>
              </w:rPr>
              <w:lastRenderedPageBreak/>
              <w:t xml:space="preserve"> De lidstaten moeten een nieuwe nationale ondernemingsvorm </w:t>
            </w:r>
            <w:r w:rsidRPr="005461A2">
              <w:rPr>
                <w:b/>
                <w:i/>
                <w:noProof/>
              </w:rPr>
              <w:t>invoeren – ESSU</w:t>
            </w:r>
            <w:r w:rsidRPr="005461A2">
              <w:rPr>
                <w:noProof/>
              </w:rPr>
              <w:t xml:space="preserve">. De oprichters of de eigenaren van een </w:t>
            </w:r>
            <w:r w:rsidRPr="005461A2">
              <w:rPr>
                <w:noProof/>
              </w:rPr>
              <w:lastRenderedPageBreak/>
              <w:t>nationale ondernemingsvorm moeten vrijwillig kunnen kiezen voor de nieuwe regeling, die het gebruik van het bedrijfslabel “ESSU” mogelijk zou maken.</w:t>
            </w:r>
          </w:p>
        </w:tc>
      </w:tr>
    </w:tbl>
    <w:p w14:paraId="6D303D59"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EAE5E90" w14:textId="77777777" w:rsidR="00B92363" w:rsidRPr="005461A2" w:rsidRDefault="00B92363" w:rsidP="00B92363">
      <w:pPr>
        <w:rPr>
          <w:noProof/>
        </w:rPr>
      </w:pPr>
      <w:r w:rsidRPr="005461A2">
        <w:rPr>
          <w:rStyle w:val="HideTWBExt"/>
        </w:rPr>
        <w:t>&lt;/Amend&gt;</w:t>
      </w:r>
    </w:p>
    <w:p w14:paraId="2CE77F4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201</w:t>
      </w:r>
      <w:r w:rsidRPr="005461A2">
        <w:rPr>
          <w:rStyle w:val="HideTWBExt"/>
          <w:b w:val="0"/>
        </w:rPr>
        <w:t>&lt;/NumAm&gt;</w:t>
      </w:r>
    </w:p>
    <w:p w14:paraId="480B979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7FC38E43" w14:textId="77777777" w:rsidR="00B92363" w:rsidRPr="005461A2" w:rsidRDefault="00B92363" w:rsidP="00B92363">
      <w:pPr>
        <w:pStyle w:val="NormalBold"/>
        <w:rPr>
          <w:noProof/>
        </w:rPr>
      </w:pPr>
      <w:r w:rsidRPr="005461A2">
        <w:rPr>
          <w:rStyle w:val="HideTWBExt"/>
          <w:b w:val="0"/>
        </w:rPr>
        <w:t>&lt;/RepeatBlock-By&gt;</w:t>
      </w:r>
    </w:p>
    <w:p w14:paraId="0C359DB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FEF8B27"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0297880" w14:textId="77777777" w:rsidTr="00356448">
        <w:trPr>
          <w:trHeight w:hRule="exact" w:val="240"/>
          <w:jc w:val="center"/>
        </w:trPr>
        <w:tc>
          <w:tcPr>
            <w:tcW w:w="9752" w:type="dxa"/>
            <w:gridSpan w:val="2"/>
            <w:tcBorders>
              <w:top w:val="nil"/>
              <w:left w:val="nil"/>
              <w:bottom w:val="nil"/>
              <w:right w:val="nil"/>
            </w:tcBorders>
          </w:tcPr>
          <w:p w14:paraId="23BA610A" w14:textId="77777777" w:rsidR="00B92363" w:rsidRPr="005461A2" w:rsidRDefault="00B92363" w:rsidP="00356448">
            <w:pPr>
              <w:rPr>
                <w:noProof/>
              </w:rPr>
            </w:pPr>
          </w:p>
        </w:tc>
      </w:tr>
      <w:tr w:rsidR="00B92363" w:rsidRPr="005461A2" w14:paraId="1F0962DC" w14:textId="77777777" w:rsidTr="00356448">
        <w:trPr>
          <w:trHeight w:val="240"/>
          <w:jc w:val="center"/>
        </w:trPr>
        <w:tc>
          <w:tcPr>
            <w:tcW w:w="4876" w:type="dxa"/>
            <w:tcBorders>
              <w:top w:val="nil"/>
              <w:left w:val="nil"/>
              <w:bottom w:val="nil"/>
              <w:right w:val="nil"/>
            </w:tcBorders>
          </w:tcPr>
          <w:p w14:paraId="1200A55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DD4929D" w14:textId="77777777" w:rsidR="00B92363" w:rsidRPr="005461A2" w:rsidRDefault="00B92363" w:rsidP="00356448">
            <w:pPr>
              <w:pStyle w:val="AmColumnHeading"/>
              <w:rPr>
                <w:noProof/>
              </w:rPr>
            </w:pPr>
            <w:r w:rsidRPr="005461A2">
              <w:rPr>
                <w:noProof/>
              </w:rPr>
              <w:t>Amendement</w:t>
            </w:r>
          </w:p>
        </w:tc>
      </w:tr>
      <w:tr w:rsidR="00B92363" w:rsidRPr="005461A2" w14:paraId="0295CC49" w14:textId="77777777" w:rsidTr="00356448">
        <w:trPr>
          <w:jc w:val="center"/>
        </w:trPr>
        <w:tc>
          <w:tcPr>
            <w:tcW w:w="4876" w:type="dxa"/>
            <w:tcBorders>
              <w:top w:val="nil"/>
              <w:left w:val="nil"/>
              <w:bottom w:val="nil"/>
              <w:right w:val="nil"/>
            </w:tcBorders>
          </w:tcPr>
          <w:p w14:paraId="462252E2" w14:textId="77777777" w:rsidR="00B92363" w:rsidRPr="005461A2" w:rsidRDefault="00B92363" w:rsidP="00356448">
            <w:pPr>
              <w:pStyle w:val="Normal6a"/>
              <w:rPr>
                <w:noProof/>
              </w:rPr>
            </w:pPr>
            <w:r w:rsidRPr="005461A2">
              <w:rPr>
                <w:b/>
                <w:i/>
                <w:noProof/>
              </w:rPr>
              <w:t>De ESSU moet voortbouwen op ondernemingsvormen die in het nationale recht zijn vastgelegd.</w:t>
            </w:r>
            <w:r w:rsidRPr="005461A2">
              <w:rPr>
                <w:noProof/>
              </w:rPr>
              <w:t xml:space="preserve"> De lidstaten moeten </w:t>
            </w:r>
            <w:r w:rsidRPr="005461A2">
              <w:rPr>
                <w:b/>
                <w:i/>
                <w:noProof/>
              </w:rPr>
              <w:t xml:space="preserve">kunnen kiezen tussen </w:t>
            </w:r>
            <w:r w:rsidRPr="005461A2">
              <w:rPr>
                <w:noProof/>
              </w:rPr>
              <w:t xml:space="preserve">de </w:t>
            </w:r>
            <w:r w:rsidRPr="005461A2">
              <w:rPr>
                <w:b/>
                <w:i/>
                <w:noProof/>
              </w:rPr>
              <w:t xml:space="preserve">mogelijkheid om bestaande nationale ondernemingsvormen om te zetten in een </w:t>
            </w:r>
            <w:r w:rsidRPr="005461A2">
              <w:rPr>
                <w:noProof/>
              </w:rPr>
              <w:t>ESSU</w:t>
            </w:r>
            <w:r w:rsidRPr="005461A2">
              <w:rPr>
                <w:b/>
                <w:i/>
                <w:noProof/>
              </w:rPr>
              <w:t>, of om</w:t>
            </w:r>
            <w:r w:rsidRPr="005461A2">
              <w:rPr>
                <w:noProof/>
              </w:rPr>
              <w:t xml:space="preserve"> een nieuwe nationale ondernemingsvorm </w:t>
            </w:r>
            <w:r w:rsidRPr="005461A2">
              <w:rPr>
                <w:b/>
                <w:i/>
                <w:noProof/>
              </w:rPr>
              <w:t>in te voeren</w:t>
            </w:r>
            <w:r w:rsidRPr="005461A2">
              <w:rPr>
                <w:noProof/>
              </w:rPr>
              <w:t>. De oprichters of de eigenaren van een nationale ondernemingsvorm moeten vrijwillig kunnen kiezen voor de nieuwe regeling, die het gebruik van het bedrijfslabel “ESSU” mogelijk zou maken.</w:t>
            </w:r>
          </w:p>
        </w:tc>
        <w:tc>
          <w:tcPr>
            <w:tcW w:w="4876" w:type="dxa"/>
            <w:tcBorders>
              <w:top w:val="nil"/>
              <w:left w:val="nil"/>
              <w:bottom w:val="nil"/>
              <w:right w:val="nil"/>
            </w:tcBorders>
          </w:tcPr>
          <w:p w14:paraId="2DD29473" w14:textId="77777777" w:rsidR="00B92363" w:rsidRPr="005461A2" w:rsidRDefault="00B92363" w:rsidP="00356448">
            <w:pPr>
              <w:pStyle w:val="Normal6a"/>
              <w:rPr>
                <w:noProof/>
              </w:rPr>
            </w:pPr>
            <w:r w:rsidRPr="005461A2">
              <w:rPr>
                <w:noProof/>
              </w:rPr>
              <w:t xml:space="preserve">De lidstaten moeten de ESSU </w:t>
            </w:r>
            <w:r w:rsidRPr="005461A2">
              <w:rPr>
                <w:b/>
                <w:i/>
                <w:noProof/>
              </w:rPr>
              <w:t>als</w:t>
            </w:r>
            <w:r w:rsidRPr="005461A2">
              <w:rPr>
                <w:noProof/>
              </w:rPr>
              <w:t xml:space="preserve"> een nieuwe nationale ondernemingsvorm </w:t>
            </w:r>
            <w:r w:rsidRPr="005461A2">
              <w:rPr>
                <w:b/>
                <w:i/>
                <w:noProof/>
              </w:rPr>
              <w:t>invoeren</w:t>
            </w:r>
            <w:r w:rsidRPr="005461A2">
              <w:rPr>
                <w:noProof/>
              </w:rPr>
              <w:t>. De oprichters of de eigenaren van een nationale ondernemingsvorm moeten vrijwillig kunnen kiezen voor de nieuwe regeling, die het gebruik van het bedrijfslabel “ESSU” mogelijk zou maken.</w:t>
            </w:r>
          </w:p>
        </w:tc>
      </w:tr>
    </w:tbl>
    <w:p w14:paraId="47CAAB1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5126F65" w14:textId="77777777" w:rsidR="00B92363" w:rsidRPr="005461A2" w:rsidRDefault="00B92363" w:rsidP="00B92363">
      <w:pPr>
        <w:rPr>
          <w:noProof/>
        </w:rPr>
      </w:pPr>
      <w:r w:rsidRPr="005461A2">
        <w:rPr>
          <w:rStyle w:val="HideTWBExt"/>
        </w:rPr>
        <w:t>&lt;/Amend&gt;</w:t>
      </w:r>
    </w:p>
    <w:p w14:paraId="1ED6DD5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202</w:t>
      </w:r>
      <w:r w:rsidRPr="005461A2">
        <w:rPr>
          <w:rStyle w:val="HideTWBExt"/>
          <w:b w:val="0"/>
        </w:rPr>
        <w:t>&lt;/NumAm&gt;</w:t>
      </w:r>
    </w:p>
    <w:p w14:paraId="33F52BA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5F98FE49" w14:textId="77777777" w:rsidR="00B92363" w:rsidRPr="005461A2" w:rsidRDefault="00B92363" w:rsidP="00B92363">
      <w:pPr>
        <w:pStyle w:val="NormalBold"/>
        <w:rPr>
          <w:noProof/>
        </w:rPr>
      </w:pPr>
      <w:r w:rsidRPr="005461A2">
        <w:rPr>
          <w:rStyle w:val="HideTWBExt"/>
          <w:b w:val="0"/>
        </w:rPr>
        <w:t>&lt;/RepeatBlock-By&gt;</w:t>
      </w:r>
    </w:p>
    <w:p w14:paraId="0B601515"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01582F3"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7712A2C" w14:textId="77777777" w:rsidTr="00356448">
        <w:trPr>
          <w:trHeight w:hRule="exact" w:val="240"/>
          <w:jc w:val="center"/>
        </w:trPr>
        <w:tc>
          <w:tcPr>
            <w:tcW w:w="9752" w:type="dxa"/>
            <w:gridSpan w:val="2"/>
            <w:tcBorders>
              <w:top w:val="nil"/>
              <w:left w:val="nil"/>
              <w:bottom w:val="nil"/>
              <w:right w:val="nil"/>
            </w:tcBorders>
          </w:tcPr>
          <w:p w14:paraId="544D6038" w14:textId="77777777" w:rsidR="00B92363" w:rsidRPr="005461A2" w:rsidRDefault="00B92363" w:rsidP="00356448">
            <w:pPr>
              <w:rPr>
                <w:noProof/>
              </w:rPr>
            </w:pPr>
          </w:p>
        </w:tc>
      </w:tr>
      <w:tr w:rsidR="00B92363" w:rsidRPr="005461A2" w14:paraId="5575F30F" w14:textId="77777777" w:rsidTr="00356448">
        <w:trPr>
          <w:trHeight w:val="240"/>
          <w:jc w:val="center"/>
        </w:trPr>
        <w:tc>
          <w:tcPr>
            <w:tcW w:w="4876" w:type="dxa"/>
            <w:tcBorders>
              <w:top w:val="nil"/>
              <w:left w:val="nil"/>
              <w:bottom w:val="nil"/>
              <w:right w:val="nil"/>
            </w:tcBorders>
          </w:tcPr>
          <w:p w14:paraId="0B6BBBB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F0C49BF" w14:textId="77777777" w:rsidR="00B92363" w:rsidRPr="005461A2" w:rsidRDefault="00B92363" w:rsidP="00356448">
            <w:pPr>
              <w:pStyle w:val="AmColumnHeading"/>
              <w:rPr>
                <w:noProof/>
              </w:rPr>
            </w:pPr>
            <w:r w:rsidRPr="005461A2">
              <w:rPr>
                <w:noProof/>
              </w:rPr>
              <w:t>Amendement</w:t>
            </w:r>
          </w:p>
        </w:tc>
      </w:tr>
      <w:tr w:rsidR="00B92363" w:rsidRPr="005461A2" w14:paraId="067BD486" w14:textId="77777777" w:rsidTr="00356448">
        <w:trPr>
          <w:jc w:val="center"/>
        </w:trPr>
        <w:tc>
          <w:tcPr>
            <w:tcW w:w="4876" w:type="dxa"/>
            <w:tcBorders>
              <w:top w:val="nil"/>
              <w:left w:val="nil"/>
              <w:bottom w:val="nil"/>
              <w:right w:val="nil"/>
            </w:tcBorders>
          </w:tcPr>
          <w:p w14:paraId="28FA7C03" w14:textId="77777777" w:rsidR="00B92363" w:rsidRPr="005461A2" w:rsidRDefault="00B92363" w:rsidP="00356448">
            <w:pPr>
              <w:pStyle w:val="Normal6a"/>
              <w:rPr>
                <w:noProof/>
              </w:rPr>
            </w:pPr>
            <w:r w:rsidRPr="005461A2">
              <w:rPr>
                <w:noProof/>
              </w:rPr>
              <w:lastRenderedPageBreak/>
              <w:t xml:space="preserve">De ESSU moet voortbouwen op ondernemingsvormen die in het nationale recht </w:t>
            </w:r>
            <w:r w:rsidRPr="005461A2">
              <w:rPr>
                <w:b/>
                <w:bCs/>
                <w:i/>
                <w:iCs/>
                <w:noProof/>
              </w:rPr>
              <w:t>zijn vastgelegd</w:t>
            </w:r>
            <w:r w:rsidRPr="005461A2">
              <w:rPr>
                <w:noProof/>
              </w:rPr>
              <w:t xml:space="preserve">. De lidstaten moeten kunnen </w:t>
            </w:r>
            <w:r w:rsidRPr="005461A2">
              <w:rPr>
                <w:b/>
                <w:bCs/>
                <w:i/>
                <w:iCs/>
                <w:noProof/>
              </w:rPr>
              <w:t>kiezen</w:t>
            </w:r>
            <w:r w:rsidRPr="005461A2">
              <w:rPr>
                <w:noProof/>
              </w:rPr>
              <w:t xml:space="preserve"> tussen de mogelijkheid om bestaande nationale ondernemingsvormen om te zetten in een ESSU, of om een nieuwe nationale ondernemingsvorm in te voeren. </w:t>
            </w:r>
            <w:r w:rsidRPr="005461A2">
              <w:rPr>
                <w:b/>
                <w:bCs/>
                <w:i/>
                <w:iCs/>
                <w:noProof/>
              </w:rPr>
              <w:t>De oprichters of de eigenaren van een nationale ondernemingsvorm moeten vrijwillig kunnen kiezen voor de nieuwe regeling, die het gebruik van het bedrijfslabel “ESSU” mogelijk zou maken.</w:t>
            </w:r>
          </w:p>
        </w:tc>
        <w:tc>
          <w:tcPr>
            <w:tcW w:w="4876" w:type="dxa"/>
            <w:tcBorders>
              <w:top w:val="nil"/>
              <w:left w:val="nil"/>
              <w:bottom w:val="nil"/>
              <w:right w:val="nil"/>
            </w:tcBorders>
          </w:tcPr>
          <w:p w14:paraId="2C7458B5" w14:textId="77777777" w:rsidR="00B92363" w:rsidRPr="005461A2" w:rsidRDefault="00B92363" w:rsidP="00356448">
            <w:pPr>
              <w:pStyle w:val="Normal6a"/>
              <w:rPr>
                <w:noProof/>
              </w:rPr>
            </w:pPr>
            <w:r w:rsidRPr="005461A2">
              <w:rPr>
                <w:noProof/>
              </w:rPr>
              <w:t xml:space="preserve">De ESSU moet voortbouwen op ondernemingsvormen </w:t>
            </w:r>
            <w:r w:rsidRPr="005461A2">
              <w:rPr>
                <w:b/>
                <w:bCs/>
                <w:i/>
                <w:iCs/>
                <w:noProof/>
              </w:rPr>
              <w:t>met beperkte aansprakelijkheid</w:t>
            </w:r>
            <w:r w:rsidRPr="005461A2">
              <w:rPr>
                <w:noProof/>
              </w:rPr>
              <w:t xml:space="preserve"> die </w:t>
            </w:r>
            <w:r w:rsidRPr="005461A2">
              <w:rPr>
                <w:b/>
                <w:bCs/>
                <w:i/>
                <w:iCs/>
                <w:noProof/>
              </w:rPr>
              <w:t>zijn opgenomen in de bijlagen bij Richtlijn (EU) 2017/1132, Richtlijn 2009/102/EG en Richtlijn 2013/34/EU, zoals vastgelegd</w:t>
            </w:r>
            <w:r w:rsidRPr="005461A2">
              <w:rPr>
                <w:noProof/>
              </w:rPr>
              <w:t xml:space="preserve"> in het nationale recht. De lidstaten moeten kunnen </w:t>
            </w:r>
            <w:r w:rsidRPr="005461A2">
              <w:rPr>
                <w:b/>
                <w:bCs/>
                <w:i/>
                <w:iCs/>
                <w:noProof/>
              </w:rPr>
              <w:t>beslissen</w:t>
            </w:r>
            <w:r w:rsidRPr="005461A2">
              <w:rPr>
                <w:noProof/>
              </w:rPr>
              <w:t xml:space="preserve"> tussen de mogelijkheid om bestaande nationale ondernemingsvormen </w:t>
            </w:r>
            <w:r w:rsidRPr="005461A2">
              <w:rPr>
                <w:b/>
                <w:bCs/>
                <w:i/>
                <w:iCs/>
                <w:noProof/>
              </w:rPr>
              <w:t>met beperkte aansprakelijkheid</w:t>
            </w:r>
            <w:r w:rsidRPr="005461A2">
              <w:rPr>
                <w:noProof/>
              </w:rPr>
              <w:t xml:space="preserve"> </w:t>
            </w:r>
            <w:r w:rsidRPr="005461A2">
              <w:rPr>
                <w:b/>
                <w:bCs/>
                <w:i/>
                <w:iCs/>
                <w:noProof/>
              </w:rPr>
              <w:t>in te schrijven als een ESSU of</w:t>
            </w:r>
            <w:r w:rsidRPr="005461A2">
              <w:rPr>
                <w:noProof/>
              </w:rPr>
              <w:t xml:space="preserve"> om te zetten in een ESSU, of om een nieuwe nationale ondernemingsvorm </w:t>
            </w:r>
            <w:r w:rsidRPr="005461A2">
              <w:rPr>
                <w:b/>
                <w:bCs/>
                <w:i/>
                <w:iCs/>
                <w:noProof/>
              </w:rPr>
              <w:t>met beperkte aansprakelijkheid</w:t>
            </w:r>
            <w:r w:rsidRPr="005461A2">
              <w:rPr>
                <w:noProof/>
              </w:rPr>
              <w:t xml:space="preserve"> in te voeren</w:t>
            </w:r>
            <w:r w:rsidRPr="005461A2">
              <w:rPr>
                <w:b/>
                <w:bCs/>
                <w:i/>
                <w:iCs/>
                <w:noProof/>
              </w:rPr>
              <w:t xml:space="preserve"> die onderworpen is aan het acquis dat van toepassing is op vennootschappen met beperkte aansprakelijkheid en met name Richtlijn (EU) 2017/1132, Richtlijn 2009/102/EG en Richtlijn 2013/34/EU</w:t>
            </w:r>
            <w:r w:rsidRPr="005461A2">
              <w:rPr>
                <w:noProof/>
              </w:rPr>
              <w:t xml:space="preserve">. </w:t>
            </w:r>
          </w:p>
        </w:tc>
      </w:tr>
    </w:tbl>
    <w:p w14:paraId="5794D811"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0431F7A5" w14:textId="77777777" w:rsidR="00B92363" w:rsidRPr="005461A2" w:rsidRDefault="00B92363" w:rsidP="00B92363">
      <w:pPr>
        <w:rPr>
          <w:noProof/>
        </w:rPr>
      </w:pPr>
      <w:r w:rsidRPr="005461A2">
        <w:rPr>
          <w:rStyle w:val="HideTWBExt"/>
        </w:rPr>
        <w:t>&lt;/Amend&gt;</w:t>
      </w:r>
    </w:p>
    <w:p w14:paraId="43B554F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203</w:t>
      </w:r>
      <w:r w:rsidRPr="005461A2">
        <w:rPr>
          <w:rStyle w:val="HideTWBExt"/>
          <w:b w:val="0"/>
        </w:rPr>
        <w:t>&lt;/NumAm&gt;</w:t>
      </w:r>
    </w:p>
    <w:p w14:paraId="1E8A47F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39F80209" w14:textId="77777777" w:rsidR="00B92363" w:rsidRPr="005461A2" w:rsidRDefault="00B92363" w:rsidP="00B92363">
      <w:pPr>
        <w:pStyle w:val="NormalBold"/>
        <w:rPr>
          <w:noProof/>
        </w:rPr>
      </w:pPr>
      <w:r w:rsidRPr="005461A2">
        <w:rPr>
          <w:rStyle w:val="HideTWBExt"/>
          <w:b w:val="0"/>
        </w:rPr>
        <w:t>&lt;/RepeatBlock-By&gt;</w:t>
      </w:r>
    </w:p>
    <w:p w14:paraId="7A72E04B"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41392F6"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DC70A59" w14:textId="77777777" w:rsidTr="00356448">
        <w:trPr>
          <w:trHeight w:hRule="exact" w:val="240"/>
          <w:jc w:val="center"/>
        </w:trPr>
        <w:tc>
          <w:tcPr>
            <w:tcW w:w="9752" w:type="dxa"/>
            <w:gridSpan w:val="2"/>
            <w:tcBorders>
              <w:top w:val="nil"/>
              <w:left w:val="nil"/>
              <w:bottom w:val="nil"/>
              <w:right w:val="nil"/>
            </w:tcBorders>
          </w:tcPr>
          <w:p w14:paraId="1DF9A8A2" w14:textId="77777777" w:rsidR="00B92363" w:rsidRPr="005461A2" w:rsidRDefault="00B92363" w:rsidP="00356448">
            <w:pPr>
              <w:rPr>
                <w:noProof/>
              </w:rPr>
            </w:pPr>
          </w:p>
        </w:tc>
      </w:tr>
      <w:tr w:rsidR="00B92363" w:rsidRPr="005461A2" w14:paraId="51036CF0" w14:textId="77777777" w:rsidTr="00356448">
        <w:trPr>
          <w:trHeight w:val="240"/>
          <w:jc w:val="center"/>
        </w:trPr>
        <w:tc>
          <w:tcPr>
            <w:tcW w:w="4876" w:type="dxa"/>
            <w:tcBorders>
              <w:top w:val="nil"/>
              <w:left w:val="nil"/>
              <w:bottom w:val="nil"/>
              <w:right w:val="nil"/>
            </w:tcBorders>
          </w:tcPr>
          <w:p w14:paraId="27E4B45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BE7A722" w14:textId="77777777" w:rsidR="00B92363" w:rsidRPr="005461A2" w:rsidRDefault="00B92363" w:rsidP="00356448">
            <w:pPr>
              <w:pStyle w:val="AmColumnHeading"/>
              <w:rPr>
                <w:noProof/>
              </w:rPr>
            </w:pPr>
            <w:r w:rsidRPr="005461A2">
              <w:rPr>
                <w:noProof/>
              </w:rPr>
              <w:t>Amendement</w:t>
            </w:r>
          </w:p>
        </w:tc>
      </w:tr>
      <w:tr w:rsidR="00B92363" w:rsidRPr="005461A2" w14:paraId="4D76D2FA" w14:textId="77777777" w:rsidTr="00356448">
        <w:trPr>
          <w:jc w:val="center"/>
        </w:trPr>
        <w:tc>
          <w:tcPr>
            <w:tcW w:w="4876" w:type="dxa"/>
            <w:tcBorders>
              <w:top w:val="nil"/>
              <w:left w:val="nil"/>
              <w:bottom w:val="nil"/>
              <w:right w:val="nil"/>
            </w:tcBorders>
          </w:tcPr>
          <w:p w14:paraId="0B7705C3" w14:textId="77777777" w:rsidR="00B92363" w:rsidRPr="005461A2" w:rsidRDefault="00B92363" w:rsidP="00356448">
            <w:pPr>
              <w:pStyle w:val="Normal6a"/>
              <w:rPr>
                <w:noProof/>
              </w:rPr>
            </w:pPr>
            <w:r w:rsidRPr="005461A2">
              <w:rPr>
                <w:noProof/>
              </w:rPr>
              <w:t xml:space="preserve">De </w:t>
            </w:r>
            <w:r w:rsidRPr="005461A2">
              <w:rPr>
                <w:b/>
                <w:i/>
                <w:noProof/>
              </w:rPr>
              <w:t>ESSU</w:t>
            </w:r>
            <w:r w:rsidRPr="005461A2">
              <w:rPr>
                <w:noProof/>
              </w:rPr>
              <w:t xml:space="preserve"> moet voortbouwen op ondernemingsvormen die in het nationale recht zijn vastgelegd. De lidstaten moeten kunnen kiezen tussen de mogelijkheid om bestaande nationale ondernemingsvormen om te zetten in een </w:t>
            </w:r>
            <w:r w:rsidRPr="005461A2">
              <w:rPr>
                <w:b/>
                <w:i/>
                <w:noProof/>
              </w:rPr>
              <w:t>ESSU</w:t>
            </w:r>
            <w:r w:rsidRPr="005461A2">
              <w:rPr>
                <w:noProof/>
              </w:rPr>
              <w:t>, of om een nieuwe nationale ondernemingsvorm in te voeren. De oprichters of de eigenaren van een nationale ondernemingsvorm moeten vrijwillig kunnen kiezen voor de nieuwe regeling, die het gebruik van het bedrijfslabel “</w:t>
            </w:r>
            <w:r w:rsidRPr="005461A2">
              <w:rPr>
                <w:b/>
                <w:i/>
                <w:noProof/>
              </w:rPr>
              <w:t>ESSU</w:t>
            </w:r>
            <w:r w:rsidRPr="005461A2">
              <w:rPr>
                <w:noProof/>
              </w:rPr>
              <w:t>” mogelijk zou maken.</w:t>
            </w:r>
          </w:p>
        </w:tc>
        <w:tc>
          <w:tcPr>
            <w:tcW w:w="4876" w:type="dxa"/>
            <w:tcBorders>
              <w:top w:val="nil"/>
              <w:left w:val="nil"/>
              <w:bottom w:val="nil"/>
              <w:right w:val="nil"/>
            </w:tcBorders>
          </w:tcPr>
          <w:p w14:paraId="7024C3C2" w14:textId="77777777" w:rsidR="00B92363" w:rsidRPr="005461A2" w:rsidRDefault="00B92363" w:rsidP="00356448">
            <w:pPr>
              <w:pStyle w:val="Normal6a"/>
              <w:rPr>
                <w:noProof/>
              </w:rPr>
            </w:pPr>
            <w:r w:rsidRPr="005461A2">
              <w:rPr>
                <w:noProof/>
              </w:rPr>
              <w:t xml:space="preserve">De </w:t>
            </w:r>
            <w:r w:rsidRPr="005461A2">
              <w:rPr>
                <w:b/>
                <w:i/>
                <w:noProof/>
              </w:rPr>
              <w:t>VES</w:t>
            </w:r>
            <w:r w:rsidRPr="005461A2">
              <w:rPr>
                <w:noProof/>
              </w:rPr>
              <w:t xml:space="preserve"> moet voortbouwen op ondernemingsvormen die in het nationale recht zijn vastgelegd. De lidstaten moeten kunnen kiezen tussen de mogelijkheid om bestaande nationale ondernemingsvormen om te zetten in een </w:t>
            </w:r>
            <w:r w:rsidRPr="005461A2">
              <w:rPr>
                <w:b/>
                <w:i/>
                <w:noProof/>
              </w:rPr>
              <w:t>VES</w:t>
            </w:r>
            <w:r w:rsidRPr="005461A2">
              <w:rPr>
                <w:noProof/>
              </w:rPr>
              <w:t xml:space="preserve">, of om een nieuwe nationale ondernemingsvorm in te voeren. De oprichters of de eigenaren van een nationale ondernemingsvorm moeten vrijwillig kunnen kiezen voor de nieuwe regeling </w:t>
            </w:r>
            <w:r w:rsidRPr="005461A2">
              <w:rPr>
                <w:b/>
                <w:i/>
                <w:noProof/>
              </w:rPr>
              <w:t>voor hun bestaande of nieuwe bedrijven</w:t>
            </w:r>
            <w:r w:rsidRPr="005461A2">
              <w:rPr>
                <w:noProof/>
              </w:rPr>
              <w:t>, die het gebruik van het bedrijfslabel “</w:t>
            </w:r>
            <w:r w:rsidRPr="005461A2">
              <w:rPr>
                <w:b/>
                <w:i/>
                <w:noProof/>
              </w:rPr>
              <w:t>VES</w:t>
            </w:r>
            <w:r w:rsidRPr="005461A2">
              <w:rPr>
                <w:noProof/>
              </w:rPr>
              <w:t>” mogelijk zou maken.</w:t>
            </w:r>
          </w:p>
        </w:tc>
      </w:tr>
    </w:tbl>
    <w:p w14:paraId="62889111"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C32279F" w14:textId="77777777" w:rsidR="00B92363" w:rsidRPr="005461A2" w:rsidRDefault="00B92363" w:rsidP="00B92363">
      <w:pPr>
        <w:rPr>
          <w:noProof/>
        </w:rPr>
      </w:pPr>
      <w:r w:rsidRPr="005461A2">
        <w:rPr>
          <w:rStyle w:val="HideTWBExt"/>
        </w:rPr>
        <w:lastRenderedPageBreak/>
        <w:t>&lt;/Amend&gt;</w:t>
      </w:r>
    </w:p>
    <w:p w14:paraId="3BC9272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204</w:t>
      </w:r>
      <w:r w:rsidRPr="005461A2">
        <w:rPr>
          <w:rStyle w:val="HideTWBExt"/>
          <w:b w:val="0"/>
        </w:rPr>
        <w:t>&lt;/NumAm&gt;</w:t>
      </w:r>
    </w:p>
    <w:p w14:paraId="2EF01F05"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4CE2D576" w14:textId="77777777" w:rsidR="00B92363" w:rsidRPr="005461A2" w:rsidRDefault="00B92363" w:rsidP="00B92363">
      <w:pPr>
        <w:pStyle w:val="NormalBold"/>
        <w:rPr>
          <w:noProof/>
        </w:rPr>
      </w:pPr>
      <w:r w:rsidRPr="005461A2">
        <w:rPr>
          <w:rStyle w:val="HideTWBExt"/>
          <w:b w:val="0"/>
        </w:rPr>
        <w:t>&lt;/RepeatBlock-By&gt;</w:t>
      </w:r>
    </w:p>
    <w:p w14:paraId="3523F71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FCC1F47"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901486E" w14:textId="77777777" w:rsidTr="00356448">
        <w:trPr>
          <w:trHeight w:hRule="exact" w:val="240"/>
          <w:jc w:val="center"/>
        </w:trPr>
        <w:tc>
          <w:tcPr>
            <w:tcW w:w="9752" w:type="dxa"/>
            <w:gridSpan w:val="2"/>
            <w:tcBorders>
              <w:top w:val="nil"/>
              <w:left w:val="nil"/>
              <w:bottom w:val="nil"/>
              <w:right w:val="nil"/>
            </w:tcBorders>
          </w:tcPr>
          <w:p w14:paraId="14D8B76B" w14:textId="77777777" w:rsidR="00B92363" w:rsidRPr="005461A2" w:rsidRDefault="00B92363" w:rsidP="00356448">
            <w:pPr>
              <w:rPr>
                <w:noProof/>
              </w:rPr>
            </w:pPr>
          </w:p>
        </w:tc>
      </w:tr>
      <w:tr w:rsidR="00B92363" w:rsidRPr="005461A2" w14:paraId="40C34692" w14:textId="77777777" w:rsidTr="00356448">
        <w:trPr>
          <w:trHeight w:val="240"/>
          <w:jc w:val="center"/>
        </w:trPr>
        <w:tc>
          <w:tcPr>
            <w:tcW w:w="4876" w:type="dxa"/>
            <w:tcBorders>
              <w:top w:val="nil"/>
              <w:left w:val="nil"/>
              <w:bottom w:val="nil"/>
              <w:right w:val="nil"/>
            </w:tcBorders>
          </w:tcPr>
          <w:p w14:paraId="2144858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CC305D3" w14:textId="77777777" w:rsidR="00B92363" w:rsidRPr="005461A2" w:rsidRDefault="00B92363" w:rsidP="00356448">
            <w:pPr>
              <w:pStyle w:val="AmColumnHeading"/>
              <w:rPr>
                <w:noProof/>
              </w:rPr>
            </w:pPr>
            <w:r w:rsidRPr="005461A2">
              <w:rPr>
                <w:noProof/>
              </w:rPr>
              <w:t>Amendement</w:t>
            </w:r>
          </w:p>
        </w:tc>
      </w:tr>
      <w:tr w:rsidR="00B92363" w:rsidRPr="005461A2" w14:paraId="25A1E328" w14:textId="77777777" w:rsidTr="00356448">
        <w:trPr>
          <w:jc w:val="center"/>
        </w:trPr>
        <w:tc>
          <w:tcPr>
            <w:tcW w:w="4876" w:type="dxa"/>
            <w:tcBorders>
              <w:top w:val="nil"/>
              <w:left w:val="nil"/>
              <w:bottom w:val="nil"/>
              <w:right w:val="nil"/>
            </w:tcBorders>
          </w:tcPr>
          <w:p w14:paraId="1E771D7E" w14:textId="77777777" w:rsidR="00B92363" w:rsidRPr="005461A2" w:rsidRDefault="00B92363" w:rsidP="00356448">
            <w:pPr>
              <w:pStyle w:val="Normal6a"/>
              <w:rPr>
                <w:noProof/>
              </w:rPr>
            </w:pPr>
            <w:r w:rsidRPr="005461A2">
              <w:rPr>
                <w:noProof/>
              </w:rPr>
              <w:t xml:space="preserve">ESSU’s moeten in de nationale rechtsstelsels van alle lidstaten automatisch worden erkend </w:t>
            </w:r>
            <w:r w:rsidRPr="005461A2">
              <w:rPr>
                <w:b/>
                <w:i/>
                <w:noProof/>
              </w:rPr>
              <w:t>als vennootschap met beperkte aansprakelijkheid</w:t>
            </w:r>
            <w:r w:rsidRPr="005461A2">
              <w:rPr>
                <w:noProof/>
              </w:rPr>
              <w:t>.</w:t>
            </w:r>
          </w:p>
        </w:tc>
        <w:tc>
          <w:tcPr>
            <w:tcW w:w="4876" w:type="dxa"/>
            <w:tcBorders>
              <w:top w:val="nil"/>
              <w:left w:val="nil"/>
              <w:bottom w:val="nil"/>
              <w:right w:val="nil"/>
            </w:tcBorders>
          </w:tcPr>
          <w:p w14:paraId="5AB32511" w14:textId="77777777" w:rsidR="00B92363" w:rsidRPr="005461A2" w:rsidRDefault="00B92363" w:rsidP="00356448">
            <w:pPr>
              <w:pStyle w:val="Normal6a"/>
              <w:rPr>
                <w:noProof/>
              </w:rPr>
            </w:pPr>
            <w:r w:rsidRPr="005461A2">
              <w:rPr>
                <w:noProof/>
              </w:rPr>
              <w:t>ESSU’s moeten</w:t>
            </w:r>
            <w:r w:rsidRPr="005461A2">
              <w:rPr>
                <w:b/>
                <w:i/>
                <w:noProof/>
              </w:rPr>
              <w:t>, door de inschrijving ervan in het Unieregister,</w:t>
            </w:r>
            <w:r w:rsidRPr="005461A2">
              <w:rPr>
                <w:noProof/>
              </w:rPr>
              <w:t xml:space="preserve"> in de nationale rechtsstelsels van alle lidstaten automatisch worden erkend.</w:t>
            </w:r>
          </w:p>
        </w:tc>
      </w:tr>
    </w:tbl>
    <w:p w14:paraId="4E94312C"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262F554E" w14:textId="77777777" w:rsidR="00B92363" w:rsidRPr="005461A2" w:rsidRDefault="00B92363" w:rsidP="00B92363">
      <w:pPr>
        <w:rPr>
          <w:noProof/>
        </w:rPr>
      </w:pPr>
      <w:r w:rsidRPr="005461A2">
        <w:rPr>
          <w:rStyle w:val="HideTWBExt"/>
        </w:rPr>
        <w:t>&lt;/Amend&gt;</w:t>
      </w:r>
    </w:p>
    <w:p w14:paraId="1CA33E6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205</w:t>
      </w:r>
      <w:r w:rsidRPr="005461A2">
        <w:rPr>
          <w:rStyle w:val="HideTWBExt"/>
          <w:b w:val="0"/>
        </w:rPr>
        <w:t>&lt;/NumAm&gt;</w:t>
      </w:r>
    </w:p>
    <w:p w14:paraId="3D9DCE8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6A0829F0" w14:textId="77777777" w:rsidR="00B92363" w:rsidRPr="005461A2" w:rsidRDefault="00B92363" w:rsidP="00B92363">
      <w:pPr>
        <w:pStyle w:val="NormalBold"/>
        <w:rPr>
          <w:noProof/>
        </w:rPr>
      </w:pPr>
      <w:r w:rsidRPr="005461A2">
        <w:rPr>
          <w:rStyle w:val="HideTWBExt"/>
          <w:b w:val="0"/>
        </w:rPr>
        <w:t>&lt;/RepeatBlock-By&gt;</w:t>
      </w:r>
    </w:p>
    <w:p w14:paraId="563DDEC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E98B5DD"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986B00B" w14:textId="77777777" w:rsidTr="00356448">
        <w:trPr>
          <w:trHeight w:hRule="exact" w:val="240"/>
          <w:jc w:val="center"/>
        </w:trPr>
        <w:tc>
          <w:tcPr>
            <w:tcW w:w="9752" w:type="dxa"/>
            <w:gridSpan w:val="2"/>
            <w:tcBorders>
              <w:top w:val="nil"/>
              <w:left w:val="nil"/>
              <w:bottom w:val="nil"/>
              <w:right w:val="nil"/>
            </w:tcBorders>
          </w:tcPr>
          <w:p w14:paraId="6385A7E4" w14:textId="77777777" w:rsidR="00B92363" w:rsidRPr="005461A2" w:rsidRDefault="00B92363" w:rsidP="00356448">
            <w:pPr>
              <w:rPr>
                <w:noProof/>
              </w:rPr>
            </w:pPr>
          </w:p>
        </w:tc>
      </w:tr>
      <w:tr w:rsidR="00B92363" w:rsidRPr="005461A2" w14:paraId="6D7AD2F4" w14:textId="77777777" w:rsidTr="00356448">
        <w:trPr>
          <w:trHeight w:val="240"/>
          <w:jc w:val="center"/>
        </w:trPr>
        <w:tc>
          <w:tcPr>
            <w:tcW w:w="4876" w:type="dxa"/>
            <w:tcBorders>
              <w:top w:val="nil"/>
              <w:left w:val="nil"/>
              <w:bottom w:val="nil"/>
              <w:right w:val="nil"/>
            </w:tcBorders>
          </w:tcPr>
          <w:p w14:paraId="5F1C642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F3ACA96" w14:textId="77777777" w:rsidR="00B92363" w:rsidRPr="005461A2" w:rsidRDefault="00B92363" w:rsidP="00356448">
            <w:pPr>
              <w:pStyle w:val="AmColumnHeading"/>
              <w:rPr>
                <w:noProof/>
              </w:rPr>
            </w:pPr>
            <w:r w:rsidRPr="005461A2">
              <w:rPr>
                <w:noProof/>
              </w:rPr>
              <w:t>Amendement</w:t>
            </w:r>
          </w:p>
        </w:tc>
      </w:tr>
      <w:tr w:rsidR="00B92363" w:rsidRPr="005461A2" w14:paraId="07F3E0B9" w14:textId="77777777" w:rsidTr="00356448">
        <w:trPr>
          <w:jc w:val="center"/>
        </w:trPr>
        <w:tc>
          <w:tcPr>
            <w:tcW w:w="4876" w:type="dxa"/>
            <w:tcBorders>
              <w:top w:val="nil"/>
              <w:left w:val="nil"/>
              <w:bottom w:val="nil"/>
              <w:right w:val="nil"/>
            </w:tcBorders>
          </w:tcPr>
          <w:p w14:paraId="1BFBBB27" w14:textId="77777777" w:rsidR="00B92363" w:rsidRPr="005461A2" w:rsidRDefault="00B92363" w:rsidP="00356448">
            <w:pPr>
              <w:pStyle w:val="Normal6a"/>
              <w:rPr>
                <w:noProof/>
              </w:rPr>
            </w:pPr>
            <w:r w:rsidRPr="005461A2">
              <w:rPr>
                <w:b/>
                <w:i/>
                <w:noProof/>
              </w:rPr>
              <w:t>ESSU’s</w:t>
            </w:r>
            <w:r w:rsidRPr="005461A2">
              <w:rPr>
                <w:noProof/>
              </w:rPr>
              <w:t xml:space="preserve"> moeten in de nationale rechtsstelsels van alle lidstaten automatisch worden erkend als vennootschap met beperkte aansprakelijkheid.</w:t>
            </w:r>
          </w:p>
        </w:tc>
        <w:tc>
          <w:tcPr>
            <w:tcW w:w="4876" w:type="dxa"/>
            <w:tcBorders>
              <w:top w:val="nil"/>
              <w:left w:val="nil"/>
              <w:bottom w:val="nil"/>
              <w:right w:val="nil"/>
            </w:tcBorders>
          </w:tcPr>
          <w:p w14:paraId="234778D9" w14:textId="77777777" w:rsidR="00B92363" w:rsidRPr="005461A2" w:rsidRDefault="00B92363" w:rsidP="00356448">
            <w:pPr>
              <w:pStyle w:val="Normal6a"/>
              <w:rPr>
                <w:noProof/>
              </w:rPr>
            </w:pPr>
            <w:r w:rsidRPr="005461A2">
              <w:rPr>
                <w:b/>
                <w:i/>
                <w:noProof/>
              </w:rPr>
              <w:t>VES</w:t>
            </w:r>
            <w:r w:rsidRPr="005461A2">
              <w:rPr>
                <w:noProof/>
              </w:rPr>
              <w:t xml:space="preserve"> moeten in de nationale rechtsstelsels van alle lidstaten automatisch worden erkend als vennootschap met beperkte aansprakelijkheid.</w:t>
            </w:r>
          </w:p>
        </w:tc>
      </w:tr>
    </w:tbl>
    <w:p w14:paraId="3200BC0D"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13B03F4" w14:textId="77777777" w:rsidR="00B92363" w:rsidRPr="005461A2" w:rsidRDefault="00B92363" w:rsidP="00B92363">
      <w:pPr>
        <w:rPr>
          <w:noProof/>
        </w:rPr>
      </w:pPr>
      <w:r w:rsidRPr="005461A2">
        <w:rPr>
          <w:rStyle w:val="HideTWBExt"/>
        </w:rPr>
        <w:t>&lt;/Amend&gt;</w:t>
      </w:r>
    </w:p>
    <w:p w14:paraId="600362B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206</w:t>
      </w:r>
      <w:r w:rsidRPr="005461A2">
        <w:rPr>
          <w:rStyle w:val="HideTWBExt"/>
          <w:b w:val="0"/>
        </w:rPr>
        <w:t>&lt;/NumAm&gt;</w:t>
      </w:r>
    </w:p>
    <w:p w14:paraId="7CEF61C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06879BFD" w14:textId="77777777" w:rsidR="00B92363" w:rsidRPr="005461A2" w:rsidRDefault="00B92363" w:rsidP="00B92363">
      <w:pPr>
        <w:pStyle w:val="NormalBold"/>
        <w:rPr>
          <w:noProof/>
        </w:rPr>
      </w:pPr>
      <w:r w:rsidRPr="005461A2">
        <w:rPr>
          <w:rStyle w:val="HideTWBExt"/>
          <w:b w:val="0"/>
        </w:rPr>
        <w:t>&lt;/RepeatBlock-By&gt;</w:t>
      </w:r>
    </w:p>
    <w:p w14:paraId="1B77FA7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4D0CB52"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5D617A7" w14:textId="77777777" w:rsidTr="00356448">
        <w:trPr>
          <w:trHeight w:hRule="exact" w:val="240"/>
          <w:jc w:val="center"/>
        </w:trPr>
        <w:tc>
          <w:tcPr>
            <w:tcW w:w="9752" w:type="dxa"/>
            <w:gridSpan w:val="2"/>
            <w:tcBorders>
              <w:top w:val="nil"/>
              <w:left w:val="nil"/>
              <w:bottom w:val="nil"/>
              <w:right w:val="nil"/>
            </w:tcBorders>
          </w:tcPr>
          <w:p w14:paraId="3915010D" w14:textId="77777777" w:rsidR="00B92363" w:rsidRPr="005461A2" w:rsidRDefault="00B92363" w:rsidP="00356448">
            <w:pPr>
              <w:rPr>
                <w:noProof/>
              </w:rPr>
            </w:pPr>
          </w:p>
        </w:tc>
      </w:tr>
      <w:tr w:rsidR="00B92363" w:rsidRPr="005461A2" w14:paraId="61488AD2" w14:textId="77777777" w:rsidTr="00356448">
        <w:trPr>
          <w:trHeight w:val="240"/>
          <w:jc w:val="center"/>
        </w:trPr>
        <w:tc>
          <w:tcPr>
            <w:tcW w:w="4876" w:type="dxa"/>
            <w:tcBorders>
              <w:top w:val="nil"/>
              <w:left w:val="nil"/>
              <w:bottom w:val="nil"/>
              <w:right w:val="nil"/>
            </w:tcBorders>
          </w:tcPr>
          <w:p w14:paraId="315649E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65DA324" w14:textId="77777777" w:rsidR="00B92363" w:rsidRPr="005461A2" w:rsidRDefault="00B92363" w:rsidP="00356448">
            <w:pPr>
              <w:pStyle w:val="AmColumnHeading"/>
              <w:rPr>
                <w:noProof/>
              </w:rPr>
            </w:pPr>
            <w:r w:rsidRPr="005461A2">
              <w:rPr>
                <w:noProof/>
              </w:rPr>
              <w:t>Amendement</w:t>
            </w:r>
          </w:p>
        </w:tc>
      </w:tr>
      <w:tr w:rsidR="00B92363" w:rsidRPr="005461A2" w14:paraId="259389C4" w14:textId="77777777" w:rsidTr="00356448">
        <w:trPr>
          <w:jc w:val="center"/>
        </w:trPr>
        <w:tc>
          <w:tcPr>
            <w:tcW w:w="4876" w:type="dxa"/>
            <w:tcBorders>
              <w:top w:val="nil"/>
              <w:left w:val="nil"/>
              <w:bottom w:val="nil"/>
              <w:right w:val="nil"/>
            </w:tcBorders>
          </w:tcPr>
          <w:p w14:paraId="370285F6" w14:textId="77777777" w:rsidR="00B92363" w:rsidRPr="005461A2" w:rsidRDefault="00B92363" w:rsidP="00356448">
            <w:pPr>
              <w:pStyle w:val="Normal6a"/>
              <w:rPr>
                <w:noProof/>
              </w:rPr>
            </w:pPr>
            <w:r w:rsidRPr="005461A2">
              <w:rPr>
                <w:b/>
                <w:i/>
                <w:noProof/>
              </w:rPr>
              <w:t xml:space="preserve">De oprichting van ESSU’s moet vallen onder het recht van de lidstaat waar het bedrijf in kwestie is opgericht. In afwijking van dat beginsel en met het oog op de bescherming van vooraf bepaalde openbare belangen moet het mogelijk zijn </w:t>
            </w:r>
            <w:r w:rsidRPr="005461A2">
              <w:rPr>
                <w:b/>
                <w:i/>
                <w:noProof/>
              </w:rPr>
              <w:lastRenderedPageBreak/>
              <w:t>het toepasselijke recht te bepalen aan de hand van een doorslaggevend aanknopingspunt in plaats van de plaats van oprichting.</w:t>
            </w:r>
          </w:p>
        </w:tc>
        <w:tc>
          <w:tcPr>
            <w:tcW w:w="4876" w:type="dxa"/>
            <w:tcBorders>
              <w:top w:val="nil"/>
              <w:left w:val="nil"/>
              <w:bottom w:val="nil"/>
              <w:right w:val="nil"/>
            </w:tcBorders>
          </w:tcPr>
          <w:p w14:paraId="76DA08E1" w14:textId="77777777" w:rsidR="00B92363" w:rsidRPr="005461A2" w:rsidRDefault="00B92363" w:rsidP="00356448">
            <w:pPr>
              <w:pStyle w:val="Normal6a"/>
              <w:rPr>
                <w:noProof/>
              </w:rPr>
            </w:pPr>
            <w:r w:rsidRPr="005461A2">
              <w:rPr>
                <w:b/>
                <w:i/>
                <w:noProof/>
              </w:rPr>
              <w:lastRenderedPageBreak/>
              <w:t>Schrappen</w:t>
            </w:r>
          </w:p>
        </w:tc>
      </w:tr>
    </w:tbl>
    <w:p w14:paraId="2818D89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5C397E54" w14:textId="77777777" w:rsidR="00B92363" w:rsidRPr="005461A2" w:rsidRDefault="00B92363" w:rsidP="00B92363">
      <w:pPr>
        <w:rPr>
          <w:noProof/>
        </w:rPr>
      </w:pPr>
      <w:r w:rsidRPr="005461A2">
        <w:rPr>
          <w:rStyle w:val="HideTWBExt"/>
        </w:rPr>
        <w:t>&lt;/Amend&gt;</w:t>
      </w:r>
    </w:p>
    <w:p w14:paraId="795A992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207</w:t>
      </w:r>
      <w:r w:rsidRPr="005461A2">
        <w:rPr>
          <w:rStyle w:val="HideTWBExt"/>
          <w:b w:val="0"/>
        </w:rPr>
        <w:t>&lt;/NumAm&gt;</w:t>
      </w:r>
    </w:p>
    <w:p w14:paraId="23B1CC80"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76FF1CD8" w14:textId="77777777" w:rsidR="00B92363" w:rsidRPr="005461A2" w:rsidRDefault="00B92363" w:rsidP="00B92363">
      <w:pPr>
        <w:pStyle w:val="NormalBold"/>
        <w:rPr>
          <w:noProof/>
        </w:rPr>
      </w:pPr>
      <w:r w:rsidRPr="005461A2">
        <w:rPr>
          <w:rStyle w:val="HideTWBExt"/>
          <w:b w:val="0"/>
        </w:rPr>
        <w:t>&lt;/RepeatBlock-By&gt;</w:t>
      </w:r>
    </w:p>
    <w:p w14:paraId="34027C3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E63F344"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258AD9C" w14:textId="77777777" w:rsidTr="00356448">
        <w:trPr>
          <w:trHeight w:hRule="exact" w:val="240"/>
          <w:jc w:val="center"/>
        </w:trPr>
        <w:tc>
          <w:tcPr>
            <w:tcW w:w="9752" w:type="dxa"/>
            <w:gridSpan w:val="2"/>
            <w:tcBorders>
              <w:top w:val="nil"/>
              <w:left w:val="nil"/>
              <w:bottom w:val="nil"/>
              <w:right w:val="nil"/>
            </w:tcBorders>
          </w:tcPr>
          <w:p w14:paraId="3B7854C4" w14:textId="77777777" w:rsidR="00B92363" w:rsidRPr="005461A2" w:rsidRDefault="00B92363" w:rsidP="00356448">
            <w:pPr>
              <w:rPr>
                <w:noProof/>
              </w:rPr>
            </w:pPr>
          </w:p>
        </w:tc>
      </w:tr>
      <w:tr w:rsidR="00B92363" w:rsidRPr="005461A2" w14:paraId="3241FB1F" w14:textId="77777777" w:rsidTr="00356448">
        <w:trPr>
          <w:trHeight w:val="240"/>
          <w:jc w:val="center"/>
        </w:trPr>
        <w:tc>
          <w:tcPr>
            <w:tcW w:w="4876" w:type="dxa"/>
            <w:tcBorders>
              <w:top w:val="nil"/>
              <w:left w:val="nil"/>
              <w:bottom w:val="nil"/>
              <w:right w:val="nil"/>
            </w:tcBorders>
          </w:tcPr>
          <w:p w14:paraId="6F08FB4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69DE409" w14:textId="77777777" w:rsidR="00B92363" w:rsidRPr="005461A2" w:rsidRDefault="00B92363" w:rsidP="00356448">
            <w:pPr>
              <w:pStyle w:val="AmColumnHeading"/>
              <w:rPr>
                <w:noProof/>
              </w:rPr>
            </w:pPr>
            <w:r w:rsidRPr="005461A2">
              <w:rPr>
                <w:noProof/>
              </w:rPr>
              <w:t>Amendement</w:t>
            </w:r>
          </w:p>
        </w:tc>
      </w:tr>
      <w:tr w:rsidR="00B92363" w:rsidRPr="005461A2" w14:paraId="03671EB5" w14:textId="77777777" w:rsidTr="00356448">
        <w:trPr>
          <w:jc w:val="center"/>
        </w:trPr>
        <w:tc>
          <w:tcPr>
            <w:tcW w:w="4876" w:type="dxa"/>
            <w:tcBorders>
              <w:top w:val="nil"/>
              <w:left w:val="nil"/>
              <w:bottom w:val="nil"/>
              <w:right w:val="nil"/>
            </w:tcBorders>
          </w:tcPr>
          <w:p w14:paraId="284BA38A" w14:textId="77777777" w:rsidR="00B92363" w:rsidRPr="005461A2" w:rsidRDefault="00B92363" w:rsidP="00356448">
            <w:pPr>
              <w:pStyle w:val="Normal6a"/>
              <w:rPr>
                <w:noProof/>
              </w:rPr>
            </w:pPr>
            <w:r w:rsidRPr="005461A2">
              <w:rPr>
                <w:noProof/>
              </w:rPr>
              <w:t xml:space="preserve">De oprichting van </w:t>
            </w:r>
            <w:r w:rsidRPr="005461A2">
              <w:rPr>
                <w:b/>
                <w:i/>
                <w:noProof/>
              </w:rPr>
              <w:t>ESSU’s</w:t>
            </w:r>
            <w:r w:rsidRPr="005461A2">
              <w:rPr>
                <w:noProof/>
              </w:rPr>
              <w:t xml:space="preserve"> moet vallen onder het recht van de lidstaat waar het bedrijf in kwestie is opgericht. In afwijking van dat beginsel en met het oog op de bescherming van vooraf bepaalde openbare belangen moet het mogelijk zijn het toepasselijke recht te bepalen aan de hand van een doorslaggevend aanknopingspunt in plaats van de plaats van oprichting.</w:t>
            </w:r>
          </w:p>
        </w:tc>
        <w:tc>
          <w:tcPr>
            <w:tcW w:w="4876" w:type="dxa"/>
            <w:tcBorders>
              <w:top w:val="nil"/>
              <w:left w:val="nil"/>
              <w:bottom w:val="nil"/>
              <w:right w:val="nil"/>
            </w:tcBorders>
          </w:tcPr>
          <w:p w14:paraId="78CD9F59" w14:textId="77777777" w:rsidR="00B92363" w:rsidRPr="005461A2" w:rsidRDefault="00B92363" w:rsidP="00356448">
            <w:pPr>
              <w:pStyle w:val="Normal6a"/>
              <w:rPr>
                <w:noProof/>
              </w:rPr>
            </w:pPr>
            <w:r w:rsidRPr="005461A2">
              <w:rPr>
                <w:noProof/>
              </w:rPr>
              <w:t xml:space="preserve">De oprichting van </w:t>
            </w:r>
            <w:r w:rsidRPr="005461A2">
              <w:rPr>
                <w:b/>
                <w:i/>
                <w:noProof/>
              </w:rPr>
              <w:t>VES</w:t>
            </w:r>
            <w:r w:rsidRPr="005461A2">
              <w:rPr>
                <w:noProof/>
              </w:rPr>
              <w:t xml:space="preserve"> moet vallen onder het recht van de lidstaat waar het bedrijf in kwestie is opgericht. In afwijking van dat beginsel en met het oog op de bescherming van vooraf bepaalde openbare belangen moet het mogelijk zijn het toepasselijke recht te bepalen aan de hand van een doorslaggevend aanknopingspunt in plaats van de plaats van oprichting.</w:t>
            </w:r>
          </w:p>
        </w:tc>
      </w:tr>
    </w:tbl>
    <w:p w14:paraId="2611C58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2D348E6" w14:textId="77777777" w:rsidR="00B92363" w:rsidRPr="005461A2" w:rsidRDefault="00B92363" w:rsidP="00B92363">
      <w:pPr>
        <w:rPr>
          <w:noProof/>
        </w:rPr>
      </w:pPr>
      <w:r w:rsidRPr="005461A2">
        <w:rPr>
          <w:rStyle w:val="HideTWBExt"/>
        </w:rPr>
        <w:t>&lt;/Amend&gt;</w:t>
      </w:r>
    </w:p>
    <w:p w14:paraId="2380726B"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208</w:t>
      </w:r>
      <w:r w:rsidRPr="005461A2">
        <w:rPr>
          <w:rStyle w:val="HideTWBExt"/>
          <w:b w:val="0"/>
        </w:rPr>
        <w:t>&lt;/NumAm&gt;</w:t>
      </w:r>
    </w:p>
    <w:p w14:paraId="11B2394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7D4D3548" w14:textId="77777777" w:rsidR="00B92363" w:rsidRPr="005461A2" w:rsidRDefault="00B92363" w:rsidP="00B92363">
      <w:pPr>
        <w:pStyle w:val="NormalBold"/>
        <w:rPr>
          <w:noProof/>
        </w:rPr>
      </w:pPr>
      <w:r w:rsidRPr="005461A2">
        <w:rPr>
          <w:rStyle w:val="HideTWBExt"/>
          <w:b w:val="0"/>
        </w:rPr>
        <w:t>&lt;/RepeatBlock-By&gt;</w:t>
      </w:r>
    </w:p>
    <w:p w14:paraId="1602041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663C6C9"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68DC483" w14:textId="77777777" w:rsidTr="00356448">
        <w:trPr>
          <w:trHeight w:hRule="exact" w:val="240"/>
          <w:jc w:val="center"/>
        </w:trPr>
        <w:tc>
          <w:tcPr>
            <w:tcW w:w="9752" w:type="dxa"/>
            <w:gridSpan w:val="2"/>
            <w:tcBorders>
              <w:top w:val="nil"/>
              <w:left w:val="nil"/>
              <w:bottom w:val="nil"/>
              <w:right w:val="nil"/>
            </w:tcBorders>
          </w:tcPr>
          <w:p w14:paraId="1CCE0475" w14:textId="77777777" w:rsidR="00B92363" w:rsidRPr="005461A2" w:rsidRDefault="00B92363" w:rsidP="00356448">
            <w:pPr>
              <w:rPr>
                <w:noProof/>
              </w:rPr>
            </w:pPr>
          </w:p>
        </w:tc>
      </w:tr>
      <w:tr w:rsidR="00B92363" w:rsidRPr="005461A2" w14:paraId="1FFC9B10" w14:textId="77777777" w:rsidTr="00356448">
        <w:trPr>
          <w:trHeight w:val="240"/>
          <w:jc w:val="center"/>
        </w:trPr>
        <w:tc>
          <w:tcPr>
            <w:tcW w:w="4876" w:type="dxa"/>
            <w:tcBorders>
              <w:top w:val="nil"/>
              <w:left w:val="nil"/>
              <w:bottom w:val="nil"/>
              <w:right w:val="nil"/>
            </w:tcBorders>
          </w:tcPr>
          <w:p w14:paraId="27B89E6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0A25DFD" w14:textId="77777777" w:rsidR="00B92363" w:rsidRPr="005461A2" w:rsidRDefault="00B92363" w:rsidP="00356448">
            <w:pPr>
              <w:pStyle w:val="AmColumnHeading"/>
              <w:rPr>
                <w:noProof/>
              </w:rPr>
            </w:pPr>
            <w:r w:rsidRPr="005461A2">
              <w:rPr>
                <w:noProof/>
              </w:rPr>
              <w:t>Amendement</w:t>
            </w:r>
          </w:p>
        </w:tc>
      </w:tr>
      <w:tr w:rsidR="00B92363" w:rsidRPr="005461A2" w14:paraId="18CEA5DD" w14:textId="77777777" w:rsidTr="00356448">
        <w:trPr>
          <w:jc w:val="center"/>
        </w:trPr>
        <w:tc>
          <w:tcPr>
            <w:tcW w:w="4876" w:type="dxa"/>
            <w:tcBorders>
              <w:top w:val="nil"/>
              <w:left w:val="nil"/>
              <w:bottom w:val="nil"/>
              <w:right w:val="nil"/>
            </w:tcBorders>
          </w:tcPr>
          <w:p w14:paraId="38D57ADF" w14:textId="77777777" w:rsidR="00B92363" w:rsidRPr="005461A2" w:rsidRDefault="00B92363" w:rsidP="00356448">
            <w:pPr>
              <w:pStyle w:val="Normal6a"/>
              <w:rPr>
                <w:noProof/>
              </w:rPr>
            </w:pPr>
            <w:r w:rsidRPr="005461A2">
              <w:rPr>
                <w:b/>
                <w:i/>
                <w:noProof/>
              </w:rPr>
              <w:t>De oprichting van</w:t>
            </w:r>
            <w:r w:rsidRPr="005461A2">
              <w:rPr>
                <w:noProof/>
              </w:rPr>
              <w:t xml:space="preserve"> ESSU’s </w:t>
            </w:r>
            <w:r w:rsidRPr="005461A2">
              <w:rPr>
                <w:b/>
                <w:i/>
                <w:noProof/>
              </w:rPr>
              <w:t>moet</w:t>
            </w:r>
            <w:r w:rsidRPr="005461A2">
              <w:rPr>
                <w:noProof/>
              </w:rPr>
              <w:t xml:space="preserve"> vallen onder het recht van de lidstaat waar het bedrijf in kwestie is opgericht. In afwijking van dat beginsel en met het oog op de bescherming van vooraf bepaalde openbare belangen moet het mogelijk zijn het toepasselijke recht te bepalen aan de hand van een doorslaggevend aanknopingspunt in plaats van de plaats van oprichting.</w:t>
            </w:r>
          </w:p>
        </w:tc>
        <w:tc>
          <w:tcPr>
            <w:tcW w:w="4876" w:type="dxa"/>
            <w:tcBorders>
              <w:top w:val="nil"/>
              <w:left w:val="nil"/>
              <w:bottom w:val="nil"/>
              <w:right w:val="nil"/>
            </w:tcBorders>
          </w:tcPr>
          <w:p w14:paraId="70D7907B" w14:textId="77777777" w:rsidR="00B92363" w:rsidRPr="005461A2" w:rsidRDefault="00B92363" w:rsidP="00356448">
            <w:pPr>
              <w:pStyle w:val="Normal6a"/>
              <w:rPr>
                <w:noProof/>
              </w:rPr>
            </w:pPr>
            <w:r w:rsidRPr="005461A2">
              <w:rPr>
                <w:noProof/>
              </w:rPr>
              <w:t xml:space="preserve">ESSU’s </w:t>
            </w:r>
            <w:r w:rsidRPr="005461A2">
              <w:rPr>
                <w:b/>
                <w:i/>
                <w:noProof/>
              </w:rPr>
              <w:t>moeten</w:t>
            </w:r>
            <w:r w:rsidRPr="005461A2">
              <w:rPr>
                <w:noProof/>
              </w:rPr>
              <w:t xml:space="preserve"> vallen onder het recht van de lidstaat waar het bedrijf in kwestie is opgericht. In afwijking van dat beginsel en met het oog op de bescherming van vooraf bepaalde openbare belangen moet het mogelijk zijn het toepasselijke recht te bepalen aan de hand van een doorslaggevend aanknopingspunt in plaats van de plaats van oprichting.</w:t>
            </w:r>
          </w:p>
        </w:tc>
      </w:tr>
    </w:tbl>
    <w:p w14:paraId="4ABDC768"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D97BC7E" w14:textId="77777777" w:rsidR="00B92363" w:rsidRPr="005461A2" w:rsidRDefault="00B92363" w:rsidP="00B92363">
      <w:pPr>
        <w:rPr>
          <w:noProof/>
        </w:rPr>
      </w:pPr>
      <w:r w:rsidRPr="005461A2">
        <w:rPr>
          <w:rStyle w:val="HideTWBExt"/>
        </w:rPr>
        <w:t>&lt;/Amend&gt;</w:t>
      </w:r>
    </w:p>
    <w:p w14:paraId="451E655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209</w:t>
      </w:r>
      <w:r w:rsidRPr="005461A2">
        <w:rPr>
          <w:rStyle w:val="HideTWBExt"/>
          <w:b w:val="0"/>
        </w:rPr>
        <w:t>&lt;/NumAm&gt;</w:t>
      </w:r>
    </w:p>
    <w:p w14:paraId="3A22B5F0"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60AA9147" w14:textId="77777777" w:rsidR="00B92363" w:rsidRPr="005461A2" w:rsidRDefault="00B92363" w:rsidP="00B92363">
      <w:pPr>
        <w:pStyle w:val="NormalBold"/>
        <w:rPr>
          <w:noProof/>
        </w:rPr>
      </w:pPr>
      <w:r w:rsidRPr="005461A2">
        <w:rPr>
          <w:rStyle w:val="HideTWBExt"/>
          <w:b w:val="0"/>
        </w:rPr>
        <w:t>&lt;/RepeatBlock-By&gt;</w:t>
      </w:r>
    </w:p>
    <w:p w14:paraId="0A94298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1093C76"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66DEDDF" w14:textId="77777777" w:rsidTr="00356448">
        <w:trPr>
          <w:trHeight w:hRule="exact" w:val="240"/>
          <w:jc w:val="center"/>
        </w:trPr>
        <w:tc>
          <w:tcPr>
            <w:tcW w:w="9752" w:type="dxa"/>
            <w:gridSpan w:val="2"/>
            <w:tcBorders>
              <w:top w:val="nil"/>
              <w:left w:val="nil"/>
              <w:bottom w:val="nil"/>
              <w:right w:val="nil"/>
            </w:tcBorders>
          </w:tcPr>
          <w:p w14:paraId="0A616BB6" w14:textId="77777777" w:rsidR="00B92363" w:rsidRPr="005461A2" w:rsidRDefault="00B92363" w:rsidP="00356448">
            <w:pPr>
              <w:rPr>
                <w:noProof/>
              </w:rPr>
            </w:pPr>
          </w:p>
        </w:tc>
      </w:tr>
      <w:tr w:rsidR="00B92363" w:rsidRPr="005461A2" w14:paraId="257A3028" w14:textId="77777777" w:rsidTr="00356448">
        <w:trPr>
          <w:trHeight w:val="240"/>
          <w:jc w:val="center"/>
        </w:trPr>
        <w:tc>
          <w:tcPr>
            <w:tcW w:w="4876" w:type="dxa"/>
            <w:tcBorders>
              <w:top w:val="nil"/>
              <w:left w:val="nil"/>
              <w:bottom w:val="nil"/>
              <w:right w:val="nil"/>
            </w:tcBorders>
          </w:tcPr>
          <w:p w14:paraId="524B6C2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2814D2B" w14:textId="77777777" w:rsidR="00B92363" w:rsidRPr="005461A2" w:rsidRDefault="00B92363" w:rsidP="00356448">
            <w:pPr>
              <w:pStyle w:val="AmColumnHeading"/>
              <w:rPr>
                <w:noProof/>
              </w:rPr>
            </w:pPr>
            <w:r w:rsidRPr="005461A2">
              <w:rPr>
                <w:noProof/>
              </w:rPr>
              <w:t>Amendement</w:t>
            </w:r>
          </w:p>
        </w:tc>
      </w:tr>
      <w:tr w:rsidR="00B92363" w:rsidRPr="005461A2" w14:paraId="0E85DAF5" w14:textId="77777777" w:rsidTr="00356448">
        <w:trPr>
          <w:jc w:val="center"/>
        </w:trPr>
        <w:tc>
          <w:tcPr>
            <w:tcW w:w="4876" w:type="dxa"/>
            <w:tcBorders>
              <w:top w:val="nil"/>
              <w:left w:val="nil"/>
              <w:bottom w:val="nil"/>
              <w:right w:val="nil"/>
            </w:tcBorders>
          </w:tcPr>
          <w:p w14:paraId="5B963796" w14:textId="77777777" w:rsidR="00B92363" w:rsidRPr="005461A2" w:rsidRDefault="00B92363" w:rsidP="00356448">
            <w:pPr>
              <w:pStyle w:val="Normal6a"/>
              <w:rPr>
                <w:noProof/>
              </w:rPr>
            </w:pPr>
            <w:r w:rsidRPr="005461A2">
              <w:rPr>
                <w:b/>
                <w:i/>
                <w:noProof/>
              </w:rPr>
              <w:t>De rechtsgrondslag voor de ESSU zouden artikel 50 en artikel 114, lid 1, VWEU moeten zijn. Met het oog op rechtszekerheid met betrekking tot de constitutieve elementen van de ESSU moet de richtlijn die op grond van artikel 50 en artikel 114, lid 1, VWEU wordt vastgesteld een richtlijn voor maximale harmonisatie zijn.</w:t>
            </w:r>
          </w:p>
        </w:tc>
        <w:tc>
          <w:tcPr>
            <w:tcW w:w="4876" w:type="dxa"/>
            <w:tcBorders>
              <w:top w:val="nil"/>
              <w:left w:val="nil"/>
              <w:bottom w:val="nil"/>
              <w:right w:val="nil"/>
            </w:tcBorders>
          </w:tcPr>
          <w:p w14:paraId="2CDF5327" w14:textId="77777777" w:rsidR="00B92363" w:rsidRPr="005461A2" w:rsidRDefault="00B92363" w:rsidP="00356448">
            <w:pPr>
              <w:pStyle w:val="Normal6a"/>
              <w:rPr>
                <w:noProof/>
              </w:rPr>
            </w:pPr>
            <w:r w:rsidRPr="005461A2">
              <w:rPr>
                <w:b/>
                <w:i/>
                <w:noProof/>
              </w:rPr>
              <w:t>Schrappen</w:t>
            </w:r>
          </w:p>
        </w:tc>
      </w:tr>
    </w:tbl>
    <w:p w14:paraId="402DB009"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33C72A9A" w14:textId="77777777" w:rsidR="00B92363" w:rsidRPr="005461A2" w:rsidRDefault="00B92363" w:rsidP="00B92363">
      <w:pPr>
        <w:rPr>
          <w:noProof/>
        </w:rPr>
      </w:pPr>
      <w:r w:rsidRPr="005461A2">
        <w:rPr>
          <w:rStyle w:val="HideTWBExt"/>
        </w:rPr>
        <w:t>&lt;/Amend&gt;</w:t>
      </w:r>
    </w:p>
    <w:p w14:paraId="546AD4B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210</w:t>
      </w:r>
      <w:r w:rsidRPr="005461A2">
        <w:rPr>
          <w:rStyle w:val="HideTWBExt"/>
          <w:b w:val="0"/>
        </w:rPr>
        <w:t>&lt;/NumAm&gt;</w:t>
      </w:r>
    </w:p>
    <w:p w14:paraId="216FC74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583DA5BF" w14:textId="77777777" w:rsidR="00B92363" w:rsidRPr="005461A2" w:rsidRDefault="00B92363" w:rsidP="00B92363">
      <w:pPr>
        <w:pStyle w:val="NormalBold"/>
        <w:rPr>
          <w:noProof/>
        </w:rPr>
      </w:pPr>
      <w:r w:rsidRPr="005461A2">
        <w:rPr>
          <w:rStyle w:val="HideTWBExt"/>
          <w:b w:val="0"/>
        </w:rPr>
        <w:t>&lt;/RepeatBlock-By&gt;</w:t>
      </w:r>
    </w:p>
    <w:p w14:paraId="500C62E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63A516C"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6</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BFFEADD" w14:textId="77777777" w:rsidTr="00356448">
        <w:trPr>
          <w:trHeight w:hRule="exact" w:val="240"/>
          <w:jc w:val="center"/>
        </w:trPr>
        <w:tc>
          <w:tcPr>
            <w:tcW w:w="9752" w:type="dxa"/>
            <w:gridSpan w:val="2"/>
            <w:tcBorders>
              <w:top w:val="nil"/>
              <w:left w:val="nil"/>
              <w:bottom w:val="nil"/>
              <w:right w:val="nil"/>
            </w:tcBorders>
          </w:tcPr>
          <w:p w14:paraId="06523D22" w14:textId="77777777" w:rsidR="00B92363" w:rsidRPr="005461A2" w:rsidRDefault="00B92363" w:rsidP="00356448">
            <w:pPr>
              <w:rPr>
                <w:noProof/>
              </w:rPr>
            </w:pPr>
          </w:p>
        </w:tc>
      </w:tr>
      <w:tr w:rsidR="00B92363" w:rsidRPr="005461A2" w14:paraId="5D88F8C5" w14:textId="77777777" w:rsidTr="00356448">
        <w:trPr>
          <w:trHeight w:val="240"/>
          <w:jc w:val="center"/>
        </w:trPr>
        <w:tc>
          <w:tcPr>
            <w:tcW w:w="4876" w:type="dxa"/>
            <w:tcBorders>
              <w:top w:val="nil"/>
              <w:left w:val="nil"/>
              <w:bottom w:val="nil"/>
              <w:right w:val="nil"/>
            </w:tcBorders>
          </w:tcPr>
          <w:p w14:paraId="43E1EBE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D2347DE" w14:textId="77777777" w:rsidR="00B92363" w:rsidRPr="005461A2" w:rsidRDefault="00B92363" w:rsidP="00356448">
            <w:pPr>
              <w:pStyle w:val="AmColumnHeading"/>
              <w:rPr>
                <w:noProof/>
              </w:rPr>
            </w:pPr>
            <w:r w:rsidRPr="005461A2">
              <w:rPr>
                <w:noProof/>
              </w:rPr>
              <w:t>Amendement</w:t>
            </w:r>
          </w:p>
        </w:tc>
      </w:tr>
      <w:tr w:rsidR="00B92363" w:rsidRPr="005461A2" w14:paraId="0F1A5C69" w14:textId="77777777" w:rsidTr="00356448">
        <w:trPr>
          <w:jc w:val="center"/>
        </w:trPr>
        <w:tc>
          <w:tcPr>
            <w:tcW w:w="4876" w:type="dxa"/>
            <w:tcBorders>
              <w:top w:val="nil"/>
              <w:left w:val="nil"/>
              <w:bottom w:val="nil"/>
              <w:right w:val="nil"/>
            </w:tcBorders>
          </w:tcPr>
          <w:p w14:paraId="6ABC97B2" w14:textId="77777777" w:rsidR="00B92363" w:rsidRPr="005461A2" w:rsidRDefault="00B92363" w:rsidP="00356448">
            <w:pPr>
              <w:pStyle w:val="Normal6a"/>
              <w:rPr>
                <w:noProof/>
              </w:rPr>
            </w:pPr>
            <w:r w:rsidRPr="005461A2">
              <w:rPr>
                <w:b/>
                <w:i/>
                <w:noProof/>
              </w:rPr>
              <w:t>De rechtsgrondslag voor de ESSU zouden artikel 50 en artikel 114, lid 1, VWEU moeten zijn. Met het oog op rechtszekerheid met betrekking tot de constitutieve elementen van de ESSU moet de richtlijn die op grond van artikel 50 en artikel 114, lid 1, VWEU wordt vastgesteld een richtlijn voor maximale harmonisatie zijn.</w:t>
            </w:r>
          </w:p>
        </w:tc>
        <w:tc>
          <w:tcPr>
            <w:tcW w:w="4876" w:type="dxa"/>
            <w:tcBorders>
              <w:top w:val="nil"/>
              <w:left w:val="nil"/>
              <w:bottom w:val="nil"/>
              <w:right w:val="nil"/>
            </w:tcBorders>
          </w:tcPr>
          <w:p w14:paraId="60148AB6" w14:textId="77777777" w:rsidR="00B92363" w:rsidRPr="005461A2" w:rsidRDefault="00B92363" w:rsidP="00356448">
            <w:pPr>
              <w:pStyle w:val="Normal6a"/>
              <w:rPr>
                <w:noProof/>
              </w:rPr>
            </w:pPr>
            <w:r w:rsidRPr="005461A2">
              <w:rPr>
                <w:b/>
                <w:i/>
                <w:noProof/>
              </w:rPr>
              <w:t>Schrappen</w:t>
            </w:r>
          </w:p>
        </w:tc>
      </w:tr>
    </w:tbl>
    <w:p w14:paraId="0157D80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2073AA5" w14:textId="77777777" w:rsidR="00B92363" w:rsidRPr="005461A2" w:rsidRDefault="00B92363" w:rsidP="00B92363">
      <w:pPr>
        <w:rPr>
          <w:noProof/>
        </w:rPr>
      </w:pPr>
      <w:r w:rsidRPr="005461A2">
        <w:rPr>
          <w:rStyle w:val="HideTWBExt"/>
        </w:rPr>
        <w:t>&lt;/Amend&gt;</w:t>
      </w:r>
    </w:p>
    <w:p w14:paraId="4495946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211</w:t>
      </w:r>
      <w:r w:rsidRPr="005461A2">
        <w:rPr>
          <w:rStyle w:val="HideTWBExt"/>
          <w:b w:val="0"/>
        </w:rPr>
        <w:t>&lt;/NumAm&gt;</w:t>
      </w:r>
    </w:p>
    <w:p w14:paraId="396B45D4" w14:textId="77777777" w:rsidR="00B92363" w:rsidRPr="005461A2" w:rsidRDefault="00B92363" w:rsidP="00B92363">
      <w:pPr>
        <w:pStyle w:val="NormalBold"/>
        <w:rPr>
          <w:noProof/>
        </w:rPr>
      </w:pPr>
      <w:r w:rsidRPr="005461A2">
        <w:rPr>
          <w:rStyle w:val="HideTWBExt"/>
          <w:b w:val="0"/>
        </w:rPr>
        <w:lastRenderedPageBreak/>
        <w:t>&lt;RepeatBlock-By&gt;&lt;Members&gt;</w:t>
      </w:r>
      <w:r w:rsidRPr="005461A2">
        <w:rPr>
          <w:noProof/>
        </w:rPr>
        <w:t>Axel Voss, Angelika Niebler</w:t>
      </w:r>
      <w:r w:rsidRPr="005461A2">
        <w:rPr>
          <w:rStyle w:val="HideTWBExt"/>
          <w:b w:val="0"/>
        </w:rPr>
        <w:t>&lt;/Members&gt;</w:t>
      </w:r>
    </w:p>
    <w:p w14:paraId="6362AD01" w14:textId="77777777" w:rsidR="00B92363" w:rsidRPr="005461A2" w:rsidRDefault="00B92363" w:rsidP="00B92363">
      <w:pPr>
        <w:pStyle w:val="NormalBold"/>
        <w:rPr>
          <w:noProof/>
        </w:rPr>
      </w:pPr>
      <w:r w:rsidRPr="005461A2">
        <w:rPr>
          <w:rStyle w:val="HideTWBExt"/>
          <w:b w:val="0"/>
        </w:rPr>
        <w:t>&lt;/RepeatBlock-By&gt;</w:t>
      </w:r>
    </w:p>
    <w:p w14:paraId="5B93FB25"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71696FA"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6</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DA70577" w14:textId="77777777" w:rsidTr="00356448">
        <w:trPr>
          <w:trHeight w:hRule="exact" w:val="240"/>
          <w:jc w:val="center"/>
        </w:trPr>
        <w:tc>
          <w:tcPr>
            <w:tcW w:w="9752" w:type="dxa"/>
            <w:gridSpan w:val="2"/>
            <w:tcBorders>
              <w:top w:val="nil"/>
              <w:left w:val="nil"/>
              <w:bottom w:val="nil"/>
              <w:right w:val="nil"/>
            </w:tcBorders>
          </w:tcPr>
          <w:p w14:paraId="18AADB2D" w14:textId="77777777" w:rsidR="00B92363" w:rsidRPr="005461A2" w:rsidRDefault="00B92363" w:rsidP="00356448">
            <w:pPr>
              <w:rPr>
                <w:noProof/>
              </w:rPr>
            </w:pPr>
          </w:p>
        </w:tc>
      </w:tr>
      <w:tr w:rsidR="00B92363" w:rsidRPr="005461A2" w14:paraId="5179844B" w14:textId="77777777" w:rsidTr="00356448">
        <w:trPr>
          <w:trHeight w:val="240"/>
          <w:jc w:val="center"/>
        </w:trPr>
        <w:tc>
          <w:tcPr>
            <w:tcW w:w="4876" w:type="dxa"/>
            <w:tcBorders>
              <w:top w:val="nil"/>
              <w:left w:val="nil"/>
              <w:bottom w:val="nil"/>
              <w:right w:val="nil"/>
            </w:tcBorders>
          </w:tcPr>
          <w:p w14:paraId="3B89A84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B0A9EC4" w14:textId="77777777" w:rsidR="00B92363" w:rsidRPr="005461A2" w:rsidRDefault="00B92363" w:rsidP="00356448">
            <w:pPr>
              <w:pStyle w:val="AmColumnHeading"/>
              <w:rPr>
                <w:noProof/>
              </w:rPr>
            </w:pPr>
            <w:r w:rsidRPr="005461A2">
              <w:rPr>
                <w:noProof/>
              </w:rPr>
              <w:t>Amendement</w:t>
            </w:r>
          </w:p>
        </w:tc>
      </w:tr>
      <w:tr w:rsidR="00B92363" w:rsidRPr="005461A2" w14:paraId="7273166D" w14:textId="77777777" w:rsidTr="00356448">
        <w:trPr>
          <w:jc w:val="center"/>
        </w:trPr>
        <w:tc>
          <w:tcPr>
            <w:tcW w:w="4876" w:type="dxa"/>
            <w:tcBorders>
              <w:top w:val="nil"/>
              <w:left w:val="nil"/>
              <w:bottom w:val="nil"/>
              <w:right w:val="nil"/>
            </w:tcBorders>
          </w:tcPr>
          <w:p w14:paraId="3DD508D6" w14:textId="77777777" w:rsidR="00B92363" w:rsidRPr="005461A2" w:rsidRDefault="00B92363" w:rsidP="00356448">
            <w:pPr>
              <w:pStyle w:val="Normal6a"/>
              <w:rPr>
                <w:noProof/>
              </w:rPr>
            </w:pPr>
            <w:r w:rsidRPr="005461A2">
              <w:rPr>
                <w:b/>
                <w:i/>
                <w:noProof/>
              </w:rPr>
              <w:t>De rechtsgrondslag voor de ESSU zouden artikel 50 en artikel 114, lid 1, VWEU moeten zijn. Met het oog op rechtszekerheid met betrekking tot de constitutieve elementen van de ESSU moet de richtlijn die op grond van artikel 50 en artikel 114, lid 1, VWEU wordt vastgesteld een richtlijn voor maximale harmonisatie zijn.</w:t>
            </w:r>
          </w:p>
        </w:tc>
        <w:tc>
          <w:tcPr>
            <w:tcW w:w="4876" w:type="dxa"/>
            <w:tcBorders>
              <w:top w:val="nil"/>
              <w:left w:val="nil"/>
              <w:bottom w:val="nil"/>
              <w:right w:val="nil"/>
            </w:tcBorders>
          </w:tcPr>
          <w:p w14:paraId="30C0E08C" w14:textId="77777777" w:rsidR="00B92363" w:rsidRPr="005461A2" w:rsidRDefault="00B92363" w:rsidP="00356448">
            <w:pPr>
              <w:pStyle w:val="Normal6a"/>
              <w:rPr>
                <w:noProof/>
              </w:rPr>
            </w:pPr>
            <w:r w:rsidRPr="005461A2">
              <w:rPr>
                <w:b/>
                <w:i/>
                <w:noProof/>
              </w:rPr>
              <w:t>Schrappen</w:t>
            </w:r>
          </w:p>
        </w:tc>
      </w:tr>
    </w:tbl>
    <w:p w14:paraId="44303CF2"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99EF8BE" w14:textId="77777777" w:rsidR="00B92363" w:rsidRPr="005461A2" w:rsidRDefault="00B92363" w:rsidP="00B92363">
      <w:pPr>
        <w:rPr>
          <w:noProof/>
        </w:rPr>
      </w:pPr>
      <w:r w:rsidRPr="005461A2">
        <w:rPr>
          <w:rStyle w:val="HideTWBExt"/>
        </w:rPr>
        <w:t>&lt;/Amend&gt;</w:t>
      </w:r>
    </w:p>
    <w:p w14:paraId="550BCA5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212</w:t>
      </w:r>
      <w:r w:rsidRPr="005461A2">
        <w:rPr>
          <w:rStyle w:val="HideTWBExt"/>
          <w:b w:val="0"/>
        </w:rPr>
        <w:t>&lt;/NumAm&gt;</w:t>
      </w:r>
    </w:p>
    <w:p w14:paraId="405EBA0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0D13AEDC" w14:textId="77777777" w:rsidR="00B92363" w:rsidRPr="005461A2" w:rsidRDefault="00B92363" w:rsidP="00B92363">
      <w:pPr>
        <w:pStyle w:val="NormalBold"/>
        <w:rPr>
          <w:noProof/>
        </w:rPr>
      </w:pPr>
      <w:r w:rsidRPr="005461A2">
        <w:rPr>
          <w:rStyle w:val="HideTWBExt"/>
          <w:b w:val="0"/>
        </w:rPr>
        <w:t>&lt;/RepeatBlock-By&gt;</w:t>
      </w:r>
    </w:p>
    <w:p w14:paraId="4727DB41"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F132254"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6</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2ACA1F7" w14:textId="77777777" w:rsidTr="00356448">
        <w:trPr>
          <w:trHeight w:hRule="exact" w:val="240"/>
          <w:jc w:val="center"/>
        </w:trPr>
        <w:tc>
          <w:tcPr>
            <w:tcW w:w="9752" w:type="dxa"/>
            <w:gridSpan w:val="2"/>
            <w:tcBorders>
              <w:top w:val="nil"/>
              <w:left w:val="nil"/>
              <w:bottom w:val="nil"/>
              <w:right w:val="nil"/>
            </w:tcBorders>
          </w:tcPr>
          <w:p w14:paraId="7C18E8EC" w14:textId="77777777" w:rsidR="00B92363" w:rsidRPr="005461A2" w:rsidRDefault="00B92363" w:rsidP="00356448">
            <w:pPr>
              <w:rPr>
                <w:noProof/>
              </w:rPr>
            </w:pPr>
          </w:p>
        </w:tc>
      </w:tr>
      <w:tr w:rsidR="00B92363" w:rsidRPr="005461A2" w14:paraId="57C03252" w14:textId="77777777" w:rsidTr="00356448">
        <w:trPr>
          <w:trHeight w:val="240"/>
          <w:jc w:val="center"/>
        </w:trPr>
        <w:tc>
          <w:tcPr>
            <w:tcW w:w="4876" w:type="dxa"/>
            <w:tcBorders>
              <w:top w:val="nil"/>
              <w:left w:val="nil"/>
              <w:bottom w:val="nil"/>
              <w:right w:val="nil"/>
            </w:tcBorders>
          </w:tcPr>
          <w:p w14:paraId="13CE60D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F66D9D8" w14:textId="77777777" w:rsidR="00B92363" w:rsidRPr="005461A2" w:rsidRDefault="00B92363" w:rsidP="00356448">
            <w:pPr>
              <w:pStyle w:val="AmColumnHeading"/>
              <w:rPr>
                <w:noProof/>
              </w:rPr>
            </w:pPr>
            <w:r w:rsidRPr="005461A2">
              <w:rPr>
                <w:noProof/>
              </w:rPr>
              <w:t>Amendement</w:t>
            </w:r>
          </w:p>
        </w:tc>
      </w:tr>
      <w:tr w:rsidR="00B92363" w:rsidRPr="005461A2" w14:paraId="0EF96434" w14:textId="77777777" w:rsidTr="00356448">
        <w:trPr>
          <w:jc w:val="center"/>
        </w:trPr>
        <w:tc>
          <w:tcPr>
            <w:tcW w:w="4876" w:type="dxa"/>
            <w:tcBorders>
              <w:top w:val="nil"/>
              <w:left w:val="nil"/>
              <w:bottom w:val="nil"/>
              <w:right w:val="nil"/>
            </w:tcBorders>
          </w:tcPr>
          <w:p w14:paraId="03576190" w14:textId="77777777" w:rsidR="00B92363" w:rsidRPr="005461A2" w:rsidRDefault="00B92363" w:rsidP="00356448">
            <w:pPr>
              <w:pStyle w:val="Normal6a"/>
              <w:rPr>
                <w:noProof/>
              </w:rPr>
            </w:pPr>
            <w:r w:rsidRPr="005461A2">
              <w:rPr>
                <w:noProof/>
              </w:rPr>
              <w:t xml:space="preserve">De </w:t>
            </w:r>
            <w:r w:rsidRPr="005461A2">
              <w:rPr>
                <w:b/>
                <w:i/>
                <w:noProof/>
              </w:rPr>
              <w:t>rechtsgrondslag</w:t>
            </w:r>
            <w:r w:rsidRPr="005461A2">
              <w:rPr>
                <w:noProof/>
              </w:rPr>
              <w:t xml:space="preserve"> voor de </w:t>
            </w:r>
            <w:r w:rsidRPr="005461A2">
              <w:rPr>
                <w:b/>
                <w:i/>
                <w:noProof/>
              </w:rPr>
              <w:t>ESSU</w:t>
            </w:r>
            <w:r w:rsidRPr="005461A2">
              <w:rPr>
                <w:noProof/>
              </w:rPr>
              <w:t xml:space="preserve"> zouden artikel 50 en artikel 114, lid 1, VWEU moeten zijn. Met het oog op rechtszekerheid met betrekking tot de constitutieve elementen van de ESSU moet de richtlijn die op grond van artikel 50 en artikel 114, lid 1, VWEU wordt vastgesteld een richtlijn voor maximale harmonisatie zijn.</w:t>
            </w:r>
          </w:p>
        </w:tc>
        <w:tc>
          <w:tcPr>
            <w:tcW w:w="4876" w:type="dxa"/>
            <w:tcBorders>
              <w:top w:val="nil"/>
              <w:left w:val="nil"/>
              <w:bottom w:val="nil"/>
              <w:right w:val="nil"/>
            </w:tcBorders>
          </w:tcPr>
          <w:p w14:paraId="4A4688C2" w14:textId="77777777" w:rsidR="00B92363" w:rsidRPr="005461A2" w:rsidRDefault="00B92363" w:rsidP="00356448">
            <w:pPr>
              <w:pStyle w:val="Normal6a"/>
              <w:rPr>
                <w:noProof/>
              </w:rPr>
            </w:pPr>
            <w:r w:rsidRPr="005461A2">
              <w:rPr>
                <w:noProof/>
              </w:rPr>
              <w:t xml:space="preserve">De </w:t>
            </w:r>
            <w:r w:rsidRPr="005461A2">
              <w:rPr>
                <w:b/>
                <w:i/>
                <w:noProof/>
              </w:rPr>
              <w:t>rechtsgrondslagen</w:t>
            </w:r>
            <w:r w:rsidRPr="005461A2">
              <w:rPr>
                <w:noProof/>
              </w:rPr>
              <w:t xml:space="preserve"> voor de </w:t>
            </w:r>
            <w:r w:rsidRPr="005461A2">
              <w:rPr>
                <w:b/>
                <w:i/>
                <w:noProof/>
              </w:rPr>
              <w:t>VES</w:t>
            </w:r>
            <w:r w:rsidRPr="005461A2">
              <w:rPr>
                <w:noProof/>
              </w:rPr>
              <w:t xml:space="preserve"> zouden artikel 50 en artikel 114, lid 1, VWEU moeten zijn. Met het oog op rechtszekerheid met betrekking tot de constitutieve elementen van de ESSU moet de richtlijn die op grond van artikel 50 en artikel 114, lid 1, VWEU wordt vastgesteld een richtlijn voor maximale harmonisatie zijn. </w:t>
            </w:r>
            <w:r w:rsidRPr="005461A2">
              <w:rPr>
                <w:b/>
                <w:i/>
                <w:noProof/>
              </w:rPr>
              <w:t>Om daadwerkelijk effect te sorteren, moedigt het Parlement de Commissie aan om de gebieden die onder het nationale recht vallen zoveel mogelijk te beperken, zodat investeerders en ondernemers zekerheid kunnen hebben over wat een VES in de verschillende lidstaten is.</w:t>
            </w:r>
          </w:p>
        </w:tc>
      </w:tr>
    </w:tbl>
    <w:p w14:paraId="1085DDAF"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A963E4A" w14:textId="77777777" w:rsidR="00B92363" w:rsidRPr="005461A2" w:rsidRDefault="00B92363" w:rsidP="00B92363">
      <w:pPr>
        <w:rPr>
          <w:noProof/>
        </w:rPr>
      </w:pPr>
      <w:r w:rsidRPr="005461A2">
        <w:rPr>
          <w:rStyle w:val="HideTWBExt"/>
        </w:rPr>
        <w:t>&lt;/Amend&gt;</w:t>
      </w:r>
    </w:p>
    <w:p w14:paraId="4B45BB3E" w14:textId="77777777" w:rsidR="00B92363" w:rsidRPr="005461A2" w:rsidRDefault="00B92363" w:rsidP="00B92363">
      <w:pPr>
        <w:pStyle w:val="AmNumberTabs"/>
        <w:rPr>
          <w:noProof/>
        </w:rPr>
      </w:pPr>
      <w:r w:rsidRPr="005461A2">
        <w:rPr>
          <w:rStyle w:val="HideTWBExt"/>
          <w:b w:val="0"/>
        </w:rPr>
        <w:lastRenderedPageBreak/>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213</w:t>
      </w:r>
      <w:r w:rsidRPr="005461A2">
        <w:rPr>
          <w:rStyle w:val="HideTWBExt"/>
          <w:b w:val="0"/>
        </w:rPr>
        <w:t>&lt;/NumAm&gt;</w:t>
      </w:r>
    </w:p>
    <w:p w14:paraId="4D2D225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578B8E97" w14:textId="77777777" w:rsidR="00B92363" w:rsidRPr="005461A2" w:rsidRDefault="00B92363" w:rsidP="00B92363">
      <w:pPr>
        <w:pStyle w:val="NormalBold"/>
        <w:rPr>
          <w:noProof/>
        </w:rPr>
      </w:pPr>
      <w:r w:rsidRPr="005461A2">
        <w:rPr>
          <w:rStyle w:val="HideTWBExt"/>
          <w:b w:val="0"/>
        </w:rPr>
        <w:t>&lt;/RepeatBlock-By&gt;</w:t>
      </w:r>
    </w:p>
    <w:p w14:paraId="1FEA2407"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474ECF8"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6</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0697377" w14:textId="77777777" w:rsidTr="00356448">
        <w:trPr>
          <w:trHeight w:hRule="exact" w:val="240"/>
          <w:jc w:val="center"/>
        </w:trPr>
        <w:tc>
          <w:tcPr>
            <w:tcW w:w="9752" w:type="dxa"/>
            <w:gridSpan w:val="2"/>
            <w:tcBorders>
              <w:top w:val="nil"/>
              <w:left w:val="nil"/>
              <w:bottom w:val="nil"/>
              <w:right w:val="nil"/>
            </w:tcBorders>
          </w:tcPr>
          <w:p w14:paraId="44B3CA6C" w14:textId="77777777" w:rsidR="00B92363" w:rsidRPr="005461A2" w:rsidRDefault="00B92363" w:rsidP="00356448">
            <w:pPr>
              <w:rPr>
                <w:noProof/>
              </w:rPr>
            </w:pPr>
          </w:p>
        </w:tc>
      </w:tr>
      <w:tr w:rsidR="00B92363" w:rsidRPr="005461A2" w14:paraId="09EF41AF" w14:textId="77777777" w:rsidTr="00356448">
        <w:trPr>
          <w:trHeight w:val="240"/>
          <w:jc w:val="center"/>
        </w:trPr>
        <w:tc>
          <w:tcPr>
            <w:tcW w:w="4876" w:type="dxa"/>
            <w:tcBorders>
              <w:top w:val="nil"/>
              <w:left w:val="nil"/>
              <w:bottom w:val="nil"/>
              <w:right w:val="nil"/>
            </w:tcBorders>
          </w:tcPr>
          <w:p w14:paraId="287F7B1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DA1F98C" w14:textId="77777777" w:rsidR="00B92363" w:rsidRPr="005461A2" w:rsidRDefault="00B92363" w:rsidP="00356448">
            <w:pPr>
              <w:pStyle w:val="AmColumnHeading"/>
              <w:rPr>
                <w:noProof/>
              </w:rPr>
            </w:pPr>
            <w:r w:rsidRPr="005461A2">
              <w:rPr>
                <w:noProof/>
              </w:rPr>
              <w:t>Amendement</w:t>
            </w:r>
          </w:p>
        </w:tc>
      </w:tr>
      <w:tr w:rsidR="00B92363" w:rsidRPr="005461A2" w14:paraId="3B10FE67" w14:textId="77777777" w:rsidTr="00356448">
        <w:trPr>
          <w:jc w:val="center"/>
        </w:trPr>
        <w:tc>
          <w:tcPr>
            <w:tcW w:w="4876" w:type="dxa"/>
            <w:tcBorders>
              <w:top w:val="nil"/>
              <w:left w:val="nil"/>
              <w:bottom w:val="nil"/>
              <w:right w:val="nil"/>
            </w:tcBorders>
          </w:tcPr>
          <w:p w14:paraId="3AB7978A" w14:textId="77777777" w:rsidR="00B92363" w:rsidRPr="005461A2" w:rsidRDefault="00B92363" w:rsidP="00356448">
            <w:pPr>
              <w:pStyle w:val="Normal6a"/>
              <w:rPr>
                <w:noProof/>
              </w:rPr>
            </w:pPr>
            <w:r w:rsidRPr="005461A2">
              <w:rPr>
                <w:noProof/>
              </w:rPr>
              <w:t xml:space="preserve">De rechtsgrondslag voor de ESSU </w:t>
            </w:r>
            <w:r w:rsidRPr="005461A2">
              <w:rPr>
                <w:b/>
                <w:bCs/>
                <w:i/>
                <w:iCs/>
                <w:noProof/>
              </w:rPr>
              <w:t>zouden</w:t>
            </w:r>
            <w:r w:rsidRPr="005461A2">
              <w:rPr>
                <w:noProof/>
              </w:rPr>
              <w:t xml:space="preserve"> artikel 50 </w:t>
            </w:r>
            <w:r w:rsidRPr="005461A2">
              <w:rPr>
                <w:b/>
                <w:bCs/>
                <w:i/>
                <w:iCs/>
                <w:noProof/>
              </w:rPr>
              <w:t>en</w:t>
            </w:r>
            <w:r w:rsidRPr="005461A2">
              <w:rPr>
                <w:noProof/>
              </w:rPr>
              <w:t xml:space="preserve"> </w:t>
            </w:r>
            <w:r w:rsidRPr="005461A2">
              <w:rPr>
                <w:b/>
                <w:i/>
                <w:noProof/>
              </w:rPr>
              <w:t>artikel 114, lid 1,</w:t>
            </w:r>
            <w:r w:rsidRPr="005461A2">
              <w:rPr>
                <w:noProof/>
              </w:rPr>
              <w:t xml:space="preserve"> VWEU moeten zijn. Met het oog op rechtszekerheid met betrekking tot de constitutieve elementen van de ESSU moet de richtlijn die op grond van artikel 50 </w:t>
            </w:r>
            <w:r w:rsidRPr="005461A2">
              <w:rPr>
                <w:b/>
                <w:bCs/>
                <w:i/>
                <w:iCs/>
                <w:noProof/>
              </w:rPr>
              <w:t>en</w:t>
            </w:r>
            <w:r w:rsidRPr="005461A2">
              <w:rPr>
                <w:noProof/>
              </w:rPr>
              <w:t xml:space="preserve"> </w:t>
            </w:r>
            <w:r w:rsidRPr="005461A2">
              <w:rPr>
                <w:b/>
                <w:i/>
                <w:noProof/>
              </w:rPr>
              <w:t>artikel 114, lid 1</w:t>
            </w:r>
            <w:r w:rsidRPr="005461A2">
              <w:rPr>
                <w:b/>
                <w:bCs/>
                <w:i/>
                <w:iCs/>
                <w:noProof/>
              </w:rPr>
              <w:t>,</w:t>
            </w:r>
            <w:r w:rsidRPr="005461A2">
              <w:rPr>
                <w:noProof/>
              </w:rPr>
              <w:t xml:space="preserve"> VWEU wordt vastgesteld een richtlijn voor maximale harmonisatie zijn.</w:t>
            </w:r>
          </w:p>
        </w:tc>
        <w:tc>
          <w:tcPr>
            <w:tcW w:w="4876" w:type="dxa"/>
            <w:tcBorders>
              <w:top w:val="nil"/>
              <w:left w:val="nil"/>
              <w:bottom w:val="nil"/>
              <w:right w:val="nil"/>
            </w:tcBorders>
          </w:tcPr>
          <w:p w14:paraId="303D4F1E" w14:textId="77777777" w:rsidR="00B92363" w:rsidRPr="005461A2" w:rsidRDefault="00B92363" w:rsidP="00356448">
            <w:pPr>
              <w:pStyle w:val="Normal6a"/>
              <w:rPr>
                <w:noProof/>
              </w:rPr>
            </w:pPr>
            <w:r w:rsidRPr="005461A2">
              <w:rPr>
                <w:noProof/>
              </w:rPr>
              <w:t xml:space="preserve">De rechtsgrondslag voor de ESSU </w:t>
            </w:r>
            <w:r w:rsidRPr="005461A2">
              <w:rPr>
                <w:b/>
                <w:bCs/>
                <w:i/>
                <w:iCs/>
                <w:noProof/>
              </w:rPr>
              <w:t>zou</w:t>
            </w:r>
            <w:r w:rsidRPr="005461A2">
              <w:rPr>
                <w:noProof/>
              </w:rPr>
              <w:t xml:space="preserve"> artikel 50 VWEU moeten zijn. Met het oog op rechtszekerheid met betrekking tot de constitutieve elementen van de ESSU moet de richtlijn die op grond van artikel 50 VWEU wordt vastgesteld een richtlijn voor maximale harmonisatie zijn.</w:t>
            </w:r>
          </w:p>
        </w:tc>
      </w:tr>
    </w:tbl>
    <w:p w14:paraId="15FC7A5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11EEACBC" w14:textId="77777777" w:rsidR="00B92363" w:rsidRPr="005461A2" w:rsidRDefault="00B92363" w:rsidP="00B92363">
      <w:pPr>
        <w:rPr>
          <w:noProof/>
        </w:rPr>
      </w:pPr>
      <w:r w:rsidRPr="005461A2">
        <w:rPr>
          <w:rStyle w:val="HideTWBExt"/>
        </w:rPr>
        <w:t>&lt;/Amend&gt;</w:t>
      </w:r>
    </w:p>
    <w:p w14:paraId="372302C2"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214</w:t>
      </w:r>
      <w:r w:rsidRPr="005461A2">
        <w:rPr>
          <w:rStyle w:val="HideTWBExt"/>
          <w:b w:val="0"/>
        </w:rPr>
        <w:t>&lt;/NumAm&gt;</w:t>
      </w:r>
    </w:p>
    <w:p w14:paraId="552DA80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5394601F" w14:textId="77777777" w:rsidR="00B92363" w:rsidRPr="005461A2" w:rsidRDefault="00B92363" w:rsidP="00B92363">
      <w:pPr>
        <w:pStyle w:val="NormalBold"/>
        <w:rPr>
          <w:noProof/>
        </w:rPr>
      </w:pPr>
      <w:r w:rsidRPr="005461A2">
        <w:rPr>
          <w:rStyle w:val="HideTWBExt"/>
          <w:b w:val="0"/>
        </w:rPr>
        <w:t>&lt;/RepeatBlock-By&gt;</w:t>
      </w:r>
    </w:p>
    <w:p w14:paraId="7E3872F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69EF7D8"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6</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C034CB6" w14:textId="77777777" w:rsidTr="00356448">
        <w:trPr>
          <w:trHeight w:hRule="exact" w:val="240"/>
          <w:jc w:val="center"/>
        </w:trPr>
        <w:tc>
          <w:tcPr>
            <w:tcW w:w="9752" w:type="dxa"/>
            <w:gridSpan w:val="2"/>
            <w:tcBorders>
              <w:top w:val="nil"/>
              <w:left w:val="nil"/>
              <w:bottom w:val="nil"/>
              <w:right w:val="nil"/>
            </w:tcBorders>
          </w:tcPr>
          <w:p w14:paraId="2B970764" w14:textId="77777777" w:rsidR="00B92363" w:rsidRPr="005461A2" w:rsidRDefault="00B92363" w:rsidP="00356448">
            <w:pPr>
              <w:rPr>
                <w:noProof/>
              </w:rPr>
            </w:pPr>
          </w:p>
        </w:tc>
      </w:tr>
      <w:tr w:rsidR="00B92363" w:rsidRPr="005461A2" w14:paraId="5C373215" w14:textId="77777777" w:rsidTr="00356448">
        <w:trPr>
          <w:trHeight w:val="240"/>
          <w:jc w:val="center"/>
        </w:trPr>
        <w:tc>
          <w:tcPr>
            <w:tcW w:w="4876" w:type="dxa"/>
            <w:tcBorders>
              <w:top w:val="nil"/>
              <w:left w:val="nil"/>
              <w:bottom w:val="nil"/>
              <w:right w:val="nil"/>
            </w:tcBorders>
          </w:tcPr>
          <w:p w14:paraId="05A2C39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036AA7C" w14:textId="77777777" w:rsidR="00B92363" w:rsidRPr="005461A2" w:rsidRDefault="00B92363" w:rsidP="00356448">
            <w:pPr>
              <w:pStyle w:val="AmColumnHeading"/>
              <w:rPr>
                <w:noProof/>
              </w:rPr>
            </w:pPr>
            <w:r w:rsidRPr="005461A2">
              <w:rPr>
                <w:noProof/>
              </w:rPr>
              <w:t>Amendement</w:t>
            </w:r>
          </w:p>
        </w:tc>
      </w:tr>
      <w:tr w:rsidR="00B92363" w:rsidRPr="005461A2" w14:paraId="65508B47" w14:textId="77777777" w:rsidTr="00356448">
        <w:trPr>
          <w:jc w:val="center"/>
        </w:trPr>
        <w:tc>
          <w:tcPr>
            <w:tcW w:w="4876" w:type="dxa"/>
            <w:tcBorders>
              <w:top w:val="nil"/>
              <w:left w:val="nil"/>
              <w:bottom w:val="nil"/>
              <w:right w:val="nil"/>
            </w:tcBorders>
          </w:tcPr>
          <w:p w14:paraId="4C894411" w14:textId="77777777" w:rsidR="00B92363" w:rsidRPr="005461A2" w:rsidRDefault="00B92363" w:rsidP="00356448">
            <w:pPr>
              <w:pStyle w:val="Normal6a"/>
              <w:rPr>
                <w:noProof/>
              </w:rPr>
            </w:pPr>
            <w:r w:rsidRPr="005461A2">
              <w:rPr>
                <w:b/>
                <w:i/>
                <w:noProof/>
              </w:rPr>
              <w:t>De rechtsgrondslag voor de ESSU zouden artikel 50 en artikel 114, lid 1, VWEU moeten zijn.</w:t>
            </w:r>
            <w:r w:rsidRPr="005461A2">
              <w:rPr>
                <w:noProof/>
              </w:rPr>
              <w:t xml:space="preserve"> Met het oog op rechtszekerheid met betrekking tot de constitutieve elementen van de ESSU moet de richtlijn die op grond van artikel 50 en artikel 114, lid 1, VWEU wordt vastgesteld een richtlijn voor maximale harmonisatie zijn.</w:t>
            </w:r>
          </w:p>
        </w:tc>
        <w:tc>
          <w:tcPr>
            <w:tcW w:w="4876" w:type="dxa"/>
            <w:tcBorders>
              <w:top w:val="nil"/>
              <w:left w:val="nil"/>
              <w:bottom w:val="nil"/>
              <w:right w:val="nil"/>
            </w:tcBorders>
          </w:tcPr>
          <w:p w14:paraId="4905245B" w14:textId="77777777" w:rsidR="00B92363" w:rsidRPr="005461A2" w:rsidRDefault="00B92363" w:rsidP="00356448">
            <w:pPr>
              <w:pStyle w:val="Normal6a"/>
              <w:rPr>
                <w:noProof/>
              </w:rPr>
            </w:pPr>
            <w:r w:rsidRPr="005461A2">
              <w:rPr>
                <w:noProof/>
              </w:rPr>
              <w:t>Met het oog op rechtszekerheid met betrekking tot de constitutieve elementen van de ESSU moet de richtlijn die op grond van artikel 50 en artikel 114, lid 1, VWEU wordt vastgesteld een richtlijn voor maximale harmonisatie zijn.</w:t>
            </w:r>
          </w:p>
        </w:tc>
      </w:tr>
    </w:tbl>
    <w:p w14:paraId="5DFC02ED"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80919A9" w14:textId="77777777" w:rsidR="00B92363" w:rsidRPr="005461A2" w:rsidRDefault="00B92363" w:rsidP="00B92363">
      <w:pPr>
        <w:rPr>
          <w:noProof/>
        </w:rPr>
      </w:pPr>
      <w:r w:rsidRPr="005461A2">
        <w:rPr>
          <w:rStyle w:val="HideTWBExt"/>
        </w:rPr>
        <w:t>&lt;/Amend&gt;</w:t>
      </w:r>
    </w:p>
    <w:p w14:paraId="60836390"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215</w:t>
      </w:r>
      <w:r w:rsidRPr="005461A2">
        <w:rPr>
          <w:rStyle w:val="HideTWBExt"/>
          <w:b w:val="0"/>
        </w:rPr>
        <w:t>&lt;/NumAm&gt;</w:t>
      </w:r>
    </w:p>
    <w:p w14:paraId="2B8F84B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3BE28465" w14:textId="77777777" w:rsidR="00B92363" w:rsidRPr="005461A2" w:rsidRDefault="00B92363" w:rsidP="00B92363">
      <w:pPr>
        <w:pStyle w:val="NormalBold"/>
        <w:rPr>
          <w:noProof/>
        </w:rPr>
      </w:pPr>
      <w:r w:rsidRPr="005461A2">
        <w:rPr>
          <w:rStyle w:val="HideTWBExt"/>
          <w:b w:val="0"/>
        </w:rPr>
        <w:t>&lt;/RepeatBlock-By&gt;</w:t>
      </w:r>
    </w:p>
    <w:p w14:paraId="7BFDE77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6A592BA"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7</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7162598" w14:textId="77777777" w:rsidTr="00356448">
        <w:trPr>
          <w:trHeight w:hRule="exact" w:val="240"/>
          <w:jc w:val="center"/>
        </w:trPr>
        <w:tc>
          <w:tcPr>
            <w:tcW w:w="9752" w:type="dxa"/>
            <w:gridSpan w:val="2"/>
            <w:tcBorders>
              <w:top w:val="nil"/>
              <w:left w:val="nil"/>
              <w:bottom w:val="nil"/>
              <w:right w:val="nil"/>
            </w:tcBorders>
          </w:tcPr>
          <w:p w14:paraId="28FAC2F6" w14:textId="77777777" w:rsidR="00B92363" w:rsidRPr="005461A2" w:rsidRDefault="00B92363" w:rsidP="00356448">
            <w:pPr>
              <w:rPr>
                <w:noProof/>
              </w:rPr>
            </w:pPr>
          </w:p>
        </w:tc>
      </w:tr>
      <w:tr w:rsidR="00B92363" w:rsidRPr="005461A2" w14:paraId="4B880A35" w14:textId="77777777" w:rsidTr="00356448">
        <w:trPr>
          <w:trHeight w:val="240"/>
          <w:jc w:val="center"/>
        </w:trPr>
        <w:tc>
          <w:tcPr>
            <w:tcW w:w="4876" w:type="dxa"/>
            <w:tcBorders>
              <w:top w:val="nil"/>
              <w:left w:val="nil"/>
              <w:bottom w:val="nil"/>
              <w:right w:val="nil"/>
            </w:tcBorders>
          </w:tcPr>
          <w:p w14:paraId="67AD03F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37E336E" w14:textId="77777777" w:rsidR="00B92363" w:rsidRPr="005461A2" w:rsidRDefault="00B92363" w:rsidP="00356448">
            <w:pPr>
              <w:pStyle w:val="AmColumnHeading"/>
              <w:rPr>
                <w:noProof/>
              </w:rPr>
            </w:pPr>
            <w:r w:rsidRPr="005461A2">
              <w:rPr>
                <w:noProof/>
              </w:rPr>
              <w:t>Amendement</w:t>
            </w:r>
          </w:p>
        </w:tc>
      </w:tr>
      <w:tr w:rsidR="00B92363" w:rsidRPr="005461A2" w14:paraId="4A37F85F" w14:textId="77777777" w:rsidTr="00356448">
        <w:trPr>
          <w:jc w:val="center"/>
        </w:trPr>
        <w:tc>
          <w:tcPr>
            <w:tcW w:w="4876" w:type="dxa"/>
            <w:tcBorders>
              <w:top w:val="nil"/>
              <w:left w:val="nil"/>
              <w:bottom w:val="nil"/>
              <w:right w:val="nil"/>
            </w:tcBorders>
          </w:tcPr>
          <w:p w14:paraId="3CFC67D9" w14:textId="77777777" w:rsidR="00B92363" w:rsidRPr="005461A2" w:rsidRDefault="00B92363" w:rsidP="00356448">
            <w:pPr>
              <w:pStyle w:val="Normal6a"/>
              <w:rPr>
                <w:noProof/>
              </w:rPr>
            </w:pPr>
            <w:r w:rsidRPr="005461A2">
              <w:rPr>
                <w:b/>
                <w:i/>
                <w:noProof/>
              </w:rPr>
              <w:t>Het Parlement is zich bewust van het risico dat de automatische erkenning van de ESSU zou kunnen leiden tot de omzeiling van bindende binnenlandse voorschriften ter bescherming van zwakkere partijen. De bedrijfsvoorschriften voor de ESSU mogen daarom geen afbreuk doen aan het Unierecht en het nationale recht op het gebied van individueel en collectief arbeidsrecht, ook als het gaat om regels voor medezeggenschap van werknemers, en moeten waarborgen bevatten die misbruik van de ESSU doeltreffend voorkomen.</w:t>
            </w:r>
          </w:p>
        </w:tc>
        <w:tc>
          <w:tcPr>
            <w:tcW w:w="4876" w:type="dxa"/>
            <w:tcBorders>
              <w:top w:val="nil"/>
              <w:left w:val="nil"/>
              <w:bottom w:val="nil"/>
              <w:right w:val="nil"/>
            </w:tcBorders>
          </w:tcPr>
          <w:p w14:paraId="3A28CC72" w14:textId="77777777" w:rsidR="00B92363" w:rsidRPr="005461A2" w:rsidRDefault="00B92363" w:rsidP="00356448">
            <w:pPr>
              <w:pStyle w:val="Normal6a"/>
              <w:rPr>
                <w:noProof/>
              </w:rPr>
            </w:pPr>
            <w:r w:rsidRPr="005461A2">
              <w:rPr>
                <w:b/>
                <w:i/>
                <w:noProof/>
              </w:rPr>
              <w:t>Schrappen</w:t>
            </w:r>
          </w:p>
        </w:tc>
      </w:tr>
    </w:tbl>
    <w:p w14:paraId="60402EE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9532377" w14:textId="77777777" w:rsidR="00B92363" w:rsidRPr="005461A2" w:rsidRDefault="00B92363" w:rsidP="00B92363">
      <w:pPr>
        <w:rPr>
          <w:noProof/>
        </w:rPr>
      </w:pPr>
      <w:r w:rsidRPr="005461A2">
        <w:rPr>
          <w:rStyle w:val="HideTWBExt"/>
        </w:rPr>
        <w:t>&lt;/Amend&gt;</w:t>
      </w:r>
    </w:p>
    <w:p w14:paraId="08B11A0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216</w:t>
      </w:r>
      <w:r w:rsidRPr="005461A2">
        <w:rPr>
          <w:rStyle w:val="HideTWBExt"/>
          <w:b w:val="0"/>
        </w:rPr>
        <w:t>&lt;/NumAm&gt;</w:t>
      </w:r>
    </w:p>
    <w:p w14:paraId="0D3F572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51FF5540" w14:textId="77777777" w:rsidR="00B92363" w:rsidRPr="005461A2" w:rsidRDefault="00B92363" w:rsidP="00B92363">
      <w:pPr>
        <w:pStyle w:val="NormalBold"/>
        <w:rPr>
          <w:noProof/>
        </w:rPr>
      </w:pPr>
      <w:r w:rsidRPr="005461A2">
        <w:rPr>
          <w:rStyle w:val="HideTWBExt"/>
          <w:b w:val="0"/>
        </w:rPr>
        <w:t>&lt;/RepeatBlock-By&gt;</w:t>
      </w:r>
    </w:p>
    <w:p w14:paraId="4B76492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3E1FD6C"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7</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41A85EB" w14:textId="77777777" w:rsidTr="00356448">
        <w:trPr>
          <w:trHeight w:hRule="exact" w:val="240"/>
          <w:jc w:val="center"/>
        </w:trPr>
        <w:tc>
          <w:tcPr>
            <w:tcW w:w="9752" w:type="dxa"/>
            <w:gridSpan w:val="2"/>
            <w:tcBorders>
              <w:top w:val="nil"/>
              <w:left w:val="nil"/>
              <w:bottom w:val="nil"/>
              <w:right w:val="nil"/>
            </w:tcBorders>
          </w:tcPr>
          <w:p w14:paraId="5FC3C2F1" w14:textId="77777777" w:rsidR="00B92363" w:rsidRPr="005461A2" w:rsidRDefault="00B92363" w:rsidP="00356448">
            <w:pPr>
              <w:rPr>
                <w:noProof/>
              </w:rPr>
            </w:pPr>
          </w:p>
        </w:tc>
      </w:tr>
      <w:tr w:rsidR="00B92363" w:rsidRPr="005461A2" w14:paraId="70616A1C" w14:textId="77777777" w:rsidTr="00356448">
        <w:trPr>
          <w:trHeight w:val="240"/>
          <w:jc w:val="center"/>
        </w:trPr>
        <w:tc>
          <w:tcPr>
            <w:tcW w:w="4876" w:type="dxa"/>
            <w:tcBorders>
              <w:top w:val="nil"/>
              <w:left w:val="nil"/>
              <w:bottom w:val="nil"/>
              <w:right w:val="nil"/>
            </w:tcBorders>
          </w:tcPr>
          <w:p w14:paraId="38907791"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947BE6F" w14:textId="77777777" w:rsidR="00B92363" w:rsidRPr="005461A2" w:rsidRDefault="00B92363" w:rsidP="00356448">
            <w:pPr>
              <w:pStyle w:val="AmColumnHeading"/>
              <w:rPr>
                <w:noProof/>
              </w:rPr>
            </w:pPr>
            <w:r w:rsidRPr="005461A2">
              <w:rPr>
                <w:noProof/>
              </w:rPr>
              <w:t>Amendement</w:t>
            </w:r>
          </w:p>
        </w:tc>
      </w:tr>
      <w:tr w:rsidR="00B92363" w:rsidRPr="005461A2" w14:paraId="53B5E534" w14:textId="77777777" w:rsidTr="00356448">
        <w:trPr>
          <w:jc w:val="center"/>
        </w:trPr>
        <w:tc>
          <w:tcPr>
            <w:tcW w:w="4876" w:type="dxa"/>
            <w:tcBorders>
              <w:top w:val="nil"/>
              <w:left w:val="nil"/>
              <w:bottom w:val="nil"/>
              <w:right w:val="nil"/>
            </w:tcBorders>
          </w:tcPr>
          <w:p w14:paraId="6430A071" w14:textId="77777777" w:rsidR="00B92363" w:rsidRPr="005461A2" w:rsidRDefault="00B92363" w:rsidP="00356448">
            <w:pPr>
              <w:pStyle w:val="Normal6a"/>
              <w:rPr>
                <w:noProof/>
              </w:rPr>
            </w:pPr>
            <w:r w:rsidRPr="005461A2">
              <w:rPr>
                <w:noProof/>
              </w:rPr>
              <w:t>Het Parlement is zich bewust van het risico dat de automatische erkenning van de ESSU zou kunnen leiden tot de omzeiling van bindende binnenlandse voorschriften ter bescherming van zwakkere partijen. De bedrijfsvoorschriften voor de ESSU mogen daarom geen afbreuk doen aan het Unierecht en het nationale recht op het gebied van individueel en collectief arbeidsrecht, ook als het gaat om regels voor medezeggenschap van werknemers, en moeten waarborgen bevatten die misbruik van de ESSU doeltreffend voorkomen.</w:t>
            </w:r>
          </w:p>
        </w:tc>
        <w:tc>
          <w:tcPr>
            <w:tcW w:w="4876" w:type="dxa"/>
            <w:tcBorders>
              <w:top w:val="nil"/>
              <w:left w:val="nil"/>
              <w:bottom w:val="nil"/>
              <w:right w:val="nil"/>
            </w:tcBorders>
          </w:tcPr>
          <w:p w14:paraId="3887FB06" w14:textId="77777777" w:rsidR="00B92363" w:rsidRPr="005461A2" w:rsidRDefault="00B92363" w:rsidP="00356448">
            <w:pPr>
              <w:pStyle w:val="Normal6a"/>
              <w:rPr>
                <w:noProof/>
              </w:rPr>
            </w:pPr>
            <w:r w:rsidRPr="005461A2">
              <w:rPr>
                <w:noProof/>
              </w:rPr>
              <w:t xml:space="preserve">Het Parlement is zich bewust van het risico dat de automatische erkenning van de ESSU zou kunnen leiden tot de omzeiling van bindende binnenlandse voorschriften ter bescherming van zwakkere partijen </w:t>
            </w:r>
            <w:r w:rsidRPr="005461A2">
              <w:rPr>
                <w:b/>
                <w:i/>
                <w:noProof/>
              </w:rPr>
              <w:t>of andere openbare belangen</w:t>
            </w:r>
            <w:r w:rsidRPr="005461A2">
              <w:rPr>
                <w:noProof/>
              </w:rPr>
              <w:t xml:space="preserve">. De bedrijfsvoorschriften voor de ESSU mogen daarom geen afbreuk doen aan het Unierecht en het nationale recht op het gebied van individueel en collectief arbeidsrecht, ook als het gaat om regels voor medezeggenschap van werknemers </w:t>
            </w:r>
            <w:r w:rsidRPr="005461A2">
              <w:rPr>
                <w:b/>
                <w:i/>
                <w:noProof/>
              </w:rPr>
              <w:t>of formele vereisten voor de oprichting van een dergelijke onderneming of de overdracht van aandelen</w:t>
            </w:r>
            <w:r w:rsidRPr="005461A2">
              <w:rPr>
                <w:noProof/>
              </w:rPr>
              <w:t>, en moeten waarborgen bevatten die misbruik van de ESSU doeltreffend voorkomen.</w:t>
            </w:r>
          </w:p>
        </w:tc>
      </w:tr>
    </w:tbl>
    <w:p w14:paraId="0426D56F"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0D6B91F" w14:textId="77777777" w:rsidR="00B92363" w:rsidRPr="005461A2" w:rsidRDefault="00B92363" w:rsidP="00B92363">
      <w:pPr>
        <w:rPr>
          <w:noProof/>
        </w:rPr>
      </w:pPr>
      <w:r w:rsidRPr="005461A2">
        <w:rPr>
          <w:rStyle w:val="HideTWBExt"/>
        </w:rPr>
        <w:t>&lt;/Amend&gt;</w:t>
      </w:r>
    </w:p>
    <w:p w14:paraId="41431A85"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217</w:t>
      </w:r>
      <w:r w:rsidRPr="005461A2">
        <w:rPr>
          <w:rStyle w:val="HideTWBExt"/>
          <w:b w:val="0"/>
        </w:rPr>
        <w:t>&lt;/NumAm&gt;</w:t>
      </w:r>
    </w:p>
    <w:p w14:paraId="465D27B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7EC9C204" w14:textId="77777777" w:rsidR="00B92363" w:rsidRPr="005461A2" w:rsidRDefault="00B92363" w:rsidP="00B92363">
      <w:pPr>
        <w:pStyle w:val="NormalBold"/>
        <w:rPr>
          <w:noProof/>
        </w:rPr>
      </w:pPr>
      <w:r w:rsidRPr="005461A2">
        <w:rPr>
          <w:rStyle w:val="HideTWBExt"/>
          <w:b w:val="0"/>
        </w:rPr>
        <w:t>&lt;/RepeatBlock-By&gt;</w:t>
      </w:r>
    </w:p>
    <w:p w14:paraId="1D24FD2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F118C94"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7</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3924AF2" w14:textId="77777777" w:rsidTr="00356448">
        <w:trPr>
          <w:trHeight w:hRule="exact" w:val="240"/>
          <w:jc w:val="center"/>
        </w:trPr>
        <w:tc>
          <w:tcPr>
            <w:tcW w:w="9752" w:type="dxa"/>
            <w:gridSpan w:val="2"/>
            <w:tcBorders>
              <w:top w:val="nil"/>
              <w:left w:val="nil"/>
              <w:bottom w:val="nil"/>
              <w:right w:val="nil"/>
            </w:tcBorders>
          </w:tcPr>
          <w:p w14:paraId="4F4ACC74" w14:textId="77777777" w:rsidR="00B92363" w:rsidRPr="005461A2" w:rsidRDefault="00B92363" w:rsidP="00356448">
            <w:pPr>
              <w:rPr>
                <w:noProof/>
              </w:rPr>
            </w:pPr>
          </w:p>
        </w:tc>
      </w:tr>
      <w:tr w:rsidR="00B92363" w:rsidRPr="005461A2" w14:paraId="46C78839" w14:textId="77777777" w:rsidTr="00356448">
        <w:trPr>
          <w:trHeight w:val="240"/>
          <w:jc w:val="center"/>
        </w:trPr>
        <w:tc>
          <w:tcPr>
            <w:tcW w:w="4876" w:type="dxa"/>
            <w:tcBorders>
              <w:top w:val="nil"/>
              <w:left w:val="nil"/>
              <w:bottom w:val="nil"/>
              <w:right w:val="nil"/>
            </w:tcBorders>
          </w:tcPr>
          <w:p w14:paraId="1E51E05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618F6F9" w14:textId="77777777" w:rsidR="00B92363" w:rsidRPr="005461A2" w:rsidRDefault="00B92363" w:rsidP="00356448">
            <w:pPr>
              <w:pStyle w:val="AmColumnHeading"/>
              <w:rPr>
                <w:noProof/>
              </w:rPr>
            </w:pPr>
            <w:r w:rsidRPr="005461A2">
              <w:rPr>
                <w:noProof/>
              </w:rPr>
              <w:t>Amendement</w:t>
            </w:r>
          </w:p>
        </w:tc>
      </w:tr>
      <w:tr w:rsidR="00B92363" w:rsidRPr="005461A2" w14:paraId="7DE5F4E1" w14:textId="77777777" w:rsidTr="00356448">
        <w:trPr>
          <w:jc w:val="center"/>
        </w:trPr>
        <w:tc>
          <w:tcPr>
            <w:tcW w:w="4876" w:type="dxa"/>
            <w:tcBorders>
              <w:top w:val="nil"/>
              <w:left w:val="nil"/>
              <w:bottom w:val="nil"/>
              <w:right w:val="nil"/>
            </w:tcBorders>
          </w:tcPr>
          <w:p w14:paraId="6FC1BD68" w14:textId="77777777" w:rsidR="00B92363" w:rsidRPr="005461A2" w:rsidRDefault="00B92363" w:rsidP="00356448">
            <w:pPr>
              <w:pStyle w:val="Normal6a"/>
              <w:rPr>
                <w:noProof/>
              </w:rPr>
            </w:pPr>
            <w:r w:rsidRPr="005461A2">
              <w:rPr>
                <w:noProof/>
              </w:rPr>
              <w:t xml:space="preserve">Het Parlement is zich bewust van het risico dat de automatische erkenning van de </w:t>
            </w:r>
            <w:r w:rsidRPr="005461A2">
              <w:rPr>
                <w:b/>
                <w:i/>
                <w:noProof/>
              </w:rPr>
              <w:t>ESSU</w:t>
            </w:r>
            <w:r w:rsidRPr="005461A2">
              <w:rPr>
                <w:noProof/>
              </w:rPr>
              <w:t xml:space="preserve"> zou kunnen leiden tot de omzeiling van bindende binnenlandse voorschriften ter bescherming van zwakkere partijen. De bedrijfsvoorschriften voor de ESSU mogen daarom geen afbreuk doen aan het Unierecht en het nationale recht op het gebied van individueel en collectief arbeidsrecht, ook als het gaat om regels voor medezeggenschap van werknemers, en moeten waarborgen bevatten die misbruik van de </w:t>
            </w:r>
            <w:r w:rsidRPr="005461A2">
              <w:rPr>
                <w:b/>
                <w:i/>
                <w:noProof/>
              </w:rPr>
              <w:t>ESSU</w:t>
            </w:r>
            <w:r w:rsidRPr="005461A2">
              <w:rPr>
                <w:noProof/>
              </w:rPr>
              <w:t xml:space="preserve"> doeltreffend voorkomen.</w:t>
            </w:r>
          </w:p>
        </w:tc>
        <w:tc>
          <w:tcPr>
            <w:tcW w:w="4876" w:type="dxa"/>
            <w:tcBorders>
              <w:top w:val="nil"/>
              <w:left w:val="nil"/>
              <w:bottom w:val="nil"/>
              <w:right w:val="nil"/>
            </w:tcBorders>
          </w:tcPr>
          <w:p w14:paraId="768C42A7" w14:textId="77777777" w:rsidR="00B92363" w:rsidRPr="005461A2" w:rsidRDefault="00B92363" w:rsidP="00356448">
            <w:pPr>
              <w:pStyle w:val="Normal6a"/>
              <w:rPr>
                <w:noProof/>
              </w:rPr>
            </w:pPr>
            <w:r w:rsidRPr="005461A2">
              <w:rPr>
                <w:noProof/>
              </w:rPr>
              <w:t xml:space="preserve">Het Parlement is zich bewust van het risico dat de automatische erkenning van de </w:t>
            </w:r>
            <w:r w:rsidRPr="005461A2">
              <w:rPr>
                <w:b/>
                <w:i/>
                <w:noProof/>
              </w:rPr>
              <w:t>VES</w:t>
            </w:r>
            <w:r w:rsidRPr="005461A2">
              <w:rPr>
                <w:noProof/>
              </w:rPr>
              <w:t xml:space="preserve"> zou kunnen leiden tot de omzeiling van bindende binnenlandse voorschriften ter bescherming van zwakkere partijen. De bedrijfsvoorschriften voor de ESSU mogen daarom geen afbreuk doen aan het Unierecht en het nationale recht op het gebied van individueel en collectief arbeidsrecht, ook als het gaat om regels voor medezeggenschap van werknemers, en moeten waarborgen bevatten die misbruik van de </w:t>
            </w:r>
            <w:r w:rsidRPr="005461A2">
              <w:rPr>
                <w:b/>
                <w:i/>
                <w:noProof/>
              </w:rPr>
              <w:t>VES</w:t>
            </w:r>
            <w:r w:rsidRPr="005461A2">
              <w:rPr>
                <w:noProof/>
              </w:rPr>
              <w:t xml:space="preserve"> doeltreffend voorkomen.</w:t>
            </w:r>
          </w:p>
        </w:tc>
      </w:tr>
    </w:tbl>
    <w:p w14:paraId="79F0517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3719068" w14:textId="77777777" w:rsidR="00B92363" w:rsidRPr="005461A2" w:rsidRDefault="00B92363" w:rsidP="00B92363">
      <w:pPr>
        <w:rPr>
          <w:noProof/>
        </w:rPr>
      </w:pPr>
      <w:r w:rsidRPr="005461A2">
        <w:rPr>
          <w:rStyle w:val="HideTWBExt"/>
        </w:rPr>
        <w:t>&lt;/Amend&gt;</w:t>
      </w:r>
    </w:p>
    <w:p w14:paraId="7945F39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218</w:t>
      </w:r>
      <w:r w:rsidRPr="005461A2">
        <w:rPr>
          <w:rStyle w:val="HideTWBExt"/>
          <w:b w:val="0"/>
        </w:rPr>
        <w:t>&lt;/NumAm&gt;</w:t>
      </w:r>
    </w:p>
    <w:p w14:paraId="0B9E4E9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Maravillas Abadía Jover</w:t>
      </w:r>
      <w:r w:rsidRPr="005461A2">
        <w:rPr>
          <w:rStyle w:val="HideTWBExt"/>
          <w:b w:val="0"/>
        </w:rPr>
        <w:t>&lt;/Members&gt;</w:t>
      </w:r>
    </w:p>
    <w:p w14:paraId="533A620E" w14:textId="77777777" w:rsidR="00B92363" w:rsidRPr="005461A2" w:rsidRDefault="00B92363" w:rsidP="00B92363">
      <w:pPr>
        <w:pStyle w:val="NormalBold"/>
        <w:rPr>
          <w:noProof/>
        </w:rPr>
      </w:pPr>
      <w:r w:rsidRPr="005461A2">
        <w:rPr>
          <w:rStyle w:val="HideTWBExt"/>
          <w:b w:val="0"/>
        </w:rPr>
        <w:t>&lt;/RepeatBlock-By&gt;</w:t>
      </w:r>
    </w:p>
    <w:p w14:paraId="01D0937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9B54685" w14:textId="77777777" w:rsidR="00B92363" w:rsidRPr="005461A2" w:rsidRDefault="00B92363" w:rsidP="00B92363">
      <w:pPr>
        <w:pStyle w:val="NormalBold"/>
        <w:rPr>
          <w:noProof/>
        </w:rPr>
      </w:pPr>
      <w:r w:rsidRPr="005461A2">
        <w:rPr>
          <w:rStyle w:val="HideTWBExt"/>
          <w:b w:val="0"/>
        </w:rPr>
        <w:t>&lt;Article&gt;</w:t>
      </w:r>
      <w:r w:rsidRPr="005461A2">
        <w:rPr>
          <w:noProof/>
        </w:rPr>
        <w:t>Bijlage I – punt 1 – alinea 7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F9F7CE0" w14:textId="77777777" w:rsidTr="00356448">
        <w:trPr>
          <w:trHeight w:hRule="exact" w:val="240"/>
          <w:jc w:val="center"/>
        </w:trPr>
        <w:tc>
          <w:tcPr>
            <w:tcW w:w="9752" w:type="dxa"/>
            <w:gridSpan w:val="2"/>
            <w:tcBorders>
              <w:top w:val="nil"/>
              <w:left w:val="nil"/>
              <w:bottom w:val="nil"/>
              <w:right w:val="nil"/>
            </w:tcBorders>
          </w:tcPr>
          <w:p w14:paraId="7A5F2871" w14:textId="77777777" w:rsidR="00B92363" w:rsidRPr="005461A2" w:rsidRDefault="00B92363" w:rsidP="00356448">
            <w:pPr>
              <w:rPr>
                <w:noProof/>
              </w:rPr>
            </w:pPr>
          </w:p>
        </w:tc>
      </w:tr>
      <w:tr w:rsidR="00B92363" w:rsidRPr="005461A2" w14:paraId="03F0AADD" w14:textId="77777777" w:rsidTr="00356448">
        <w:trPr>
          <w:trHeight w:val="240"/>
          <w:jc w:val="center"/>
        </w:trPr>
        <w:tc>
          <w:tcPr>
            <w:tcW w:w="4876" w:type="dxa"/>
            <w:tcBorders>
              <w:top w:val="nil"/>
              <w:left w:val="nil"/>
              <w:bottom w:val="nil"/>
              <w:right w:val="nil"/>
            </w:tcBorders>
          </w:tcPr>
          <w:p w14:paraId="148660B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239F174" w14:textId="77777777" w:rsidR="00B92363" w:rsidRPr="005461A2" w:rsidRDefault="00B92363" w:rsidP="00356448">
            <w:pPr>
              <w:pStyle w:val="AmColumnHeading"/>
              <w:rPr>
                <w:noProof/>
              </w:rPr>
            </w:pPr>
            <w:r w:rsidRPr="005461A2">
              <w:rPr>
                <w:noProof/>
              </w:rPr>
              <w:t>Amendement</w:t>
            </w:r>
          </w:p>
        </w:tc>
      </w:tr>
      <w:tr w:rsidR="00B92363" w:rsidRPr="005461A2" w14:paraId="47626B46" w14:textId="77777777" w:rsidTr="00356448">
        <w:trPr>
          <w:jc w:val="center"/>
        </w:trPr>
        <w:tc>
          <w:tcPr>
            <w:tcW w:w="4876" w:type="dxa"/>
            <w:tcBorders>
              <w:top w:val="nil"/>
              <w:left w:val="nil"/>
              <w:bottom w:val="nil"/>
              <w:right w:val="nil"/>
            </w:tcBorders>
          </w:tcPr>
          <w:p w14:paraId="42D78AD9" w14:textId="77777777" w:rsidR="00B92363" w:rsidRPr="005461A2" w:rsidRDefault="00B92363" w:rsidP="00356448">
            <w:pPr>
              <w:pStyle w:val="Normal6a"/>
              <w:rPr>
                <w:noProof/>
              </w:rPr>
            </w:pPr>
          </w:p>
        </w:tc>
        <w:tc>
          <w:tcPr>
            <w:tcW w:w="4876" w:type="dxa"/>
            <w:tcBorders>
              <w:top w:val="nil"/>
              <w:left w:val="nil"/>
              <w:bottom w:val="nil"/>
              <w:right w:val="nil"/>
            </w:tcBorders>
          </w:tcPr>
          <w:p w14:paraId="61F677E5" w14:textId="77777777" w:rsidR="00B92363" w:rsidRPr="005461A2" w:rsidRDefault="00B92363" w:rsidP="00356448">
            <w:pPr>
              <w:pStyle w:val="Normal6a"/>
              <w:rPr>
                <w:noProof/>
              </w:rPr>
            </w:pPr>
            <w:r w:rsidRPr="005461A2">
              <w:rPr>
                <w:b/>
                <w:i/>
                <w:noProof/>
              </w:rPr>
              <w:t xml:space="preserve">Gezien het belang van toezicht op de doeltreffendheid van de 28e regeling bij het bevorderen van innovatie, het waarborgen van rechtszekerheid en het voorkomen van omzeiling van regelgeving, moet de Commissie binnen drie jaar na de inwerkingtreding van de 28e regeling een uitgebreide evaluatie verrichten van de uitvoering en de gevolgen ervan voor kmo’s, start-ups en </w:t>
            </w:r>
            <w:r w:rsidRPr="005461A2">
              <w:rPr>
                <w:b/>
                <w:i/>
                <w:noProof/>
              </w:rPr>
              <w:lastRenderedPageBreak/>
              <w:t>scale-ups in de hele Unie. Bij die evaluatie moet worden beoordeeld of de doelstellingen van vereenvoudiging, grensoverschrijdende erkenning en concurrentievermogen zijn verwezenlijkt, en deze evaluatie moet in voorkomend geval vergezeld gaan van wetgevingsvoorstellen voor herziening.</w:t>
            </w:r>
          </w:p>
        </w:tc>
      </w:tr>
    </w:tbl>
    <w:p w14:paraId="25BA4987"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6A38580" w14:textId="77777777" w:rsidR="00B92363" w:rsidRPr="005461A2" w:rsidRDefault="00B92363" w:rsidP="00B92363">
      <w:pPr>
        <w:rPr>
          <w:noProof/>
        </w:rPr>
      </w:pPr>
      <w:r w:rsidRPr="005461A2">
        <w:rPr>
          <w:rStyle w:val="HideTWBExt"/>
        </w:rPr>
        <w:t>&lt;/Amend&gt;</w:t>
      </w:r>
    </w:p>
    <w:p w14:paraId="2140FBC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219</w:t>
      </w:r>
      <w:r w:rsidRPr="005461A2">
        <w:rPr>
          <w:rStyle w:val="HideTWBExt"/>
          <w:b w:val="0"/>
        </w:rPr>
        <w:t>&lt;/NumAm&gt;</w:t>
      </w:r>
    </w:p>
    <w:p w14:paraId="5507CBD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27241368" w14:textId="77777777" w:rsidR="00B92363" w:rsidRPr="005461A2" w:rsidRDefault="00B92363" w:rsidP="00B92363">
      <w:pPr>
        <w:pStyle w:val="NormalBold"/>
        <w:rPr>
          <w:noProof/>
        </w:rPr>
      </w:pPr>
      <w:r w:rsidRPr="005461A2">
        <w:rPr>
          <w:rStyle w:val="HideTWBExt"/>
          <w:b w:val="0"/>
        </w:rPr>
        <w:t>&lt;/RepeatBlock-By&gt;</w:t>
      </w:r>
    </w:p>
    <w:p w14:paraId="2E0952E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6BD29E7"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1 – inleidende formule</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C2D7A91" w14:textId="77777777" w:rsidTr="00356448">
        <w:trPr>
          <w:trHeight w:hRule="exact" w:val="240"/>
          <w:jc w:val="center"/>
        </w:trPr>
        <w:tc>
          <w:tcPr>
            <w:tcW w:w="9752" w:type="dxa"/>
            <w:gridSpan w:val="2"/>
            <w:tcBorders>
              <w:top w:val="nil"/>
              <w:left w:val="nil"/>
              <w:bottom w:val="nil"/>
              <w:right w:val="nil"/>
            </w:tcBorders>
          </w:tcPr>
          <w:p w14:paraId="11FD442F" w14:textId="77777777" w:rsidR="00B92363" w:rsidRPr="005461A2" w:rsidRDefault="00B92363" w:rsidP="00356448">
            <w:pPr>
              <w:rPr>
                <w:noProof/>
              </w:rPr>
            </w:pPr>
          </w:p>
        </w:tc>
      </w:tr>
      <w:tr w:rsidR="00B92363" w:rsidRPr="005461A2" w14:paraId="6BAB260C" w14:textId="77777777" w:rsidTr="00356448">
        <w:trPr>
          <w:trHeight w:val="240"/>
          <w:jc w:val="center"/>
        </w:trPr>
        <w:tc>
          <w:tcPr>
            <w:tcW w:w="4876" w:type="dxa"/>
            <w:tcBorders>
              <w:top w:val="nil"/>
              <w:left w:val="nil"/>
              <w:bottom w:val="nil"/>
              <w:right w:val="nil"/>
            </w:tcBorders>
          </w:tcPr>
          <w:p w14:paraId="37C3EF0F"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2B6D8E1" w14:textId="77777777" w:rsidR="00B92363" w:rsidRPr="005461A2" w:rsidRDefault="00B92363" w:rsidP="00356448">
            <w:pPr>
              <w:pStyle w:val="AmColumnHeading"/>
              <w:rPr>
                <w:noProof/>
              </w:rPr>
            </w:pPr>
            <w:r w:rsidRPr="005461A2">
              <w:rPr>
                <w:noProof/>
              </w:rPr>
              <w:t>Amendement</w:t>
            </w:r>
          </w:p>
        </w:tc>
      </w:tr>
      <w:tr w:rsidR="00B92363" w:rsidRPr="005461A2" w14:paraId="388C624E" w14:textId="77777777" w:rsidTr="00356448">
        <w:trPr>
          <w:jc w:val="center"/>
        </w:trPr>
        <w:tc>
          <w:tcPr>
            <w:tcW w:w="4876" w:type="dxa"/>
            <w:tcBorders>
              <w:top w:val="nil"/>
              <w:left w:val="nil"/>
              <w:bottom w:val="nil"/>
              <w:right w:val="nil"/>
            </w:tcBorders>
          </w:tcPr>
          <w:p w14:paraId="1FDF935F" w14:textId="77777777" w:rsidR="00B92363" w:rsidRPr="005461A2" w:rsidRDefault="00B92363" w:rsidP="00356448">
            <w:pPr>
              <w:pStyle w:val="Normal6a"/>
              <w:rPr>
                <w:noProof/>
              </w:rPr>
            </w:pPr>
            <w:r w:rsidRPr="005461A2">
              <w:rPr>
                <w:b/>
                <w:i/>
                <w:noProof/>
              </w:rPr>
              <w:t>De lidstaten moeten in hun nationale rechtsstelsel een reeks regels opnemen op grond waarvan een nationale ondernemingsvorm de afkorting “ESSU” in zijn bedrijfsnaam mag opnemen.</w:t>
            </w:r>
            <w:r w:rsidRPr="005461A2">
              <w:rPr>
                <w:noProof/>
              </w:rPr>
              <w:t xml:space="preserve"> Om in aanmerking te komen voor inschrijving als ESSU, moet een nationale ondernemingsvorm:</w:t>
            </w:r>
          </w:p>
        </w:tc>
        <w:tc>
          <w:tcPr>
            <w:tcW w:w="4876" w:type="dxa"/>
            <w:tcBorders>
              <w:top w:val="nil"/>
              <w:left w:val="nil"/>
              <w:bottom w:val="nil"/>
              <w:right w:val="nil"/>
            </w:tcBorders>
          </w:tcPr>
          <w:p w14:paraId="5F256479" w14:textId="77777777" w:rsidR="00B92363" w:rsidRPr="005461A2" w:rsidRDefault="00B92363" w:rsidP="00356448">
            <w:pPr>
              <w:pStyle w:val="Normal6a"/>
              <w:rPr>
                <w:noProof/>
              </w:rPr>
            </w:pPr>
            <w:r w:rsidRPr="005461A2">
              <w:rPr>
                <w:noProof/>
              </w:rPr>
              <w:t>Om in aanmerking te komen voor inschrijving als ESSU, moet een nationale ondernemingsvorm:</w:t>
            </w:r>
          </w:p>
        </w:tc>
      </w:tr>
    </w:tbl>
    <w:p w14:paraId="7CA416D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3E0CFB0A" w14:textId="77777777" w:rsidR="00B92363" w:rsidRPr="005461A2" w:rsidRDefault="00B92363" w:rsidP="00B92363">
      <w:pPr>
        <w:rPr>
          <w:noProof/>
        </w:rPr>
      </w:pPr>
      <w:r w:rsidRPr="005461A2">
        <w:rPr>
          <w:rStyle w:val="HideTWBExt"/>
        </w:rPr>
        <w:t>&lt;/Amend&gt;</w:t>
      </w:r>
    </w:p>
    <w:p w14:paraId="7272B73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220</w:t>
      </w:r>
      <w:r w:rsidRPr="005461A2">
        <w:rPr>
          <w:rStyle w:val="HideTWBExt"/>
          <w:b w:val="0"/>
        </w:rPr>
        <w:t>&lt;/NumAm&gt;</w:t>
      </w:r>
    </w:p>
    <w:p w14:paraId="35EC86D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4DFE8EBF" w14:textId="77777777" w:rsidR="00B92363" w:rsidRPr="005461A2" w:rsidRDefault="00B92363" w:rsidP="00B92363">
      <w:pPr>
        <w:pStyle w:val="NormalBold"/>
        <w:rPr>
          <w:noProof/>
        </w:rPr>
      </w:pPr>
      <w:r w:rsidRPr="005461A2">
        <w:rPr>
          <w:rStyle w:val="HideTWBExt"/>
          <w:b w:val="0"/>
        </w:rPr>
        <w:t>&lt;/RepeatBlock-By&gt;</w:t>
      </w:r>
    </w:p>
    <w:p w14:paraId="39B713A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F798E1D"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2 – inleidende formule</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20A53B3" w14:textId="77777777" w:rsidTr="00356448">
        <w:trPr>
          <w:trHeight w:hRule="exact" w:val="240"/>
          <w:jc w:val="center"/>
        </w:trPr>
        <w:tc>
          <w:tcPr>
            <w:tcW w:w="9752" w:type="dxa"/>
            <w:gridSpan w:val="2"/>
            <w:tcBorders>
              <w:top w:val="nil"/>
              <w:left w:val="nil"/>
              <w:bottom w:val="nil"/>
              <w:right w:val="nil"/>
            </w:tcBorders>
          </w:tcPr>
          <w:p w14:paraId="354DBAF7" w14:textId="77777777" w:rsidR="00B92363" w:rsidRPr="005461A2" w:rsidRDefault="00B92363" w:rsidP="00356448">
            <w:pPr>
              <w:rPr>
                <w:noProof/>
              </w:rPr>
            </w:pPr>
          </w:p>
        </w:tc>
      </w:tr>
      <w:tr w:rsidR="00B92363" w:rsidRPr="005461A2" w14:paraId="09FD0507" w14:textId="77777777" w:rsidTr="00356448">
        <w:trPr>
          <w:trHeight w:val="240"/>
          <w:jc w:val="center"/>
        </w:trPr>
        <w:tc>
          <w:tcPr>
            <w:tcW w:w="4876" w:type="dxa"/>
            <w:tcBorders>
              <w:top w:val="nil"/>
              <w:left w:val="nil"/>
              <w:bottom w:val="nil"/>
              <w:right w:val="nil"/>
            </w:tcBorders>
          </w:tcPr>
          <w:p w14:paraId="6139B5D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E01112E" w14:textId="77777777" w:rsidR="00B92363" w:rsidRPr="005461A2" w:rsidRDefault="00B92363" w:rsidP="00356448">
            <w:pPr>
              <w:pStyle w:val="AmColumnHeading"/>
              <w:rPr>
                <w:noProof/>
              </w:rPr>
            </w:pPr>
            <w:r w:rsidRPr="005461A2">
              <w:rPr>
                <w:noProof/>
              </w:rPr>
              <w:t>Amendement</w:t>
            </w:r>
          </w:p>
        </w:tc>
      </w:tr>
      <w:tr w:rsidR="00B92363" w:rsidRPr="005461A2" w14:paraId="30FBEC30" w14:textId="77777777" w:rsidTr="00356448">
        <w:trPr>
          <w:jc w:val="center"/>
        </w:trPr>
        <w:tc>
          <w:tcPr>
            <w:tcW w:w="4876" w:type="dxa"/>
            <w:tcBorders>
              <w:top w:val="nil"/>
              <w:left w:val="nil"/>
              <w:bottom w:val="nil"/>
              <w:right w:val="nil"/>
            </w:tcBorders>
          </w:tcPr>
          <w:p w14:paraId="4AB6A600" w14:textId="77777777" w:rsidR="00B92363" w:rsidRPr="005461A2" w:rsidRDefault="00B92363" w:rsidP="00356448">
            <w:pPr>
              <w:pStyle w:val="Normal6a"/>
              <w:rPr>
                <w:noProof/>
              </w:rPr>
            </w:pPr>
            <w:r w:rsidRPr="005461A2">
              <w:rPr>
                <w:noProof/>
              </w:rPr>
              <w:t>De lidstaten moeten in hun nationale rechtsstelsel een reeks regels opnemen op grond waarvan een nationale ondernemingsvorm de afkorting “</w:t>
            </w:r>
            <w:r w:rsidRPr="005461A2">
              <w:rPr>
                <w:b/>
                <w:i/>
                <w:noProof/>
              </w:rPr>
              <w:t>ESSU</w:t>
            </w:r>
            <w:r w:rsidRPr="005461A2">
              <w:rPr>
                <w:noProof/>
              </w:rPr>
              <w:t xml:space="preserve">” in zijn bedrijfsnaam mag opnemen. Om in aanmerking te komen voor inschrijving als </w:t>
            </w:r>
            <w:r w:rsidRPr="005461A2">
              <w:rPr>
                <w:b/>
                <w:i/>
                <w:noProof/>
              </w:rPr>
              <w:t>ESSU</w:t>
            </w:r>
            <w:r w:rsidRPr="005461A2">
              <w:rPr>
                <w:noProof/>
              </w:rPr>
              <w:t xml:space="preserve">, moet een nationale </w:t>
            </w:r>
            <w:r w:rsidRPr="005461A2">
              <w:rPr>
                <w:noProof/>
              </w:rPr>
              <w:lastRenderedPageBreak/>
              <w:t>ondernemingsvorm:</w:t>
            </w:r>
          </w:p>
        </w:tc>
        <w:tc>
          <w:tcPr>
            <w:tcW w:w="4876" w:type="dxa"/>
            <w:tcBorders>
              <w:top w:val="nil"/>
              <w:left w:val="nil"/>
              <w:bottom w:val="nil"/>
              <w:right w:val="nil"/>
            </w:tcBorders>
          </w:tcPr>
          <w:p w14:paraId="5C0B1A47" w14:textId="77777777" w:rsidR="00B92363" w:rsidRPr="005461A2" w:rsidRDefault="00B92363" w:rsidP="00356448">
            <w:pPr>
              <w:pStyle w:val="Normal6a"/>
              <w:rPr>
                <w:noProof/>
              </w:rPr>
            </w:pPr>
            <w:r w:rsidRPr="005461A2">
              <w:rPr>
                <w:noProof/>
              </w:rPr>
              <w:lastRenderedPageBreak/>
              <w:t>De lidstaten moeten in hun nationale rechtsstelsel een reeks regels opnemen op grond waarvan een nationale ondernemingsvorm de afkorting “</w:t>
            </w:r>
            <w:r w:rsidRPr="005461A2">
              <w:rPr>
                <w:b/>
                <w:i/>
                <w:noProof/>
              </w:rPr>
              <w:t>VES</w:t>
            </w:r>
            <w:r w:rsidRPr="005461A2">
              <w:rPr>
                <w:noProof/>
              </w:rPr>
              <w:t xml:space="preserve">” in zijn bedrijfsnaam mag opnemen. Om in aanmerking te komen voor inschrijving als </w:t>
            </w:r>
            <w:r w:rsidRPr="005461A2">
              <w:rPr>
                <w:b/>
                <w:i/>
                <w:noProof/>
              </w:rPr>
              <w:t>VES</w:t>
            </w:r>
            <w:r w:rsidRPr="005461A2">
              <w:rPr>
                <w:noProof/>
              </w:rPr>
              <w:t xml:space="preserve">, moet een nationale </w:t>
            </w:r>
            <w:r w:rsidRPr="005461A2">
              <w:rPr>
                <w:noProof/>
              </w:rPr>
              <w:lastRenderedPageBreak/>
              <w:t>ondernemingsvorm:</w:t>
            </w:r>
          </w:p>
        </w:tc>
      </w:tr>
    </w:tbl>
    <w:p w14:paraId="4BA0B179"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EC54619" w14:textId="77777777" w:rsidR="00B92363" w:rsidRPr="005461A2" w:rsidRDefault="00B92363" w:rsidP="00B92363">
      <w:pPr>
        <w:rPr>
          <w:noProof/>
        </w:rPr>
      </w:pPr>
      <w:r w:rsidRPr="005461A2">
        <w:rPr>
          <w:rStyle w:val="HideTWBExt"/>
        </w:rPr>
        <w:t>&lt;/Amend&gt;</w:t>
      </w:r>
    </w:p>
    <w:p w14:paraId="0049861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221</w:t>
      </w:r>
      <w:r w:rsidRPr="005461A2">
        <w:rPr>
          <w:rStyle w:val="HideTWBExt"/>
          <w:b w:val="0"/>
        </w:rPr>
        <w:t>&lt;/NumAm&gt;</w:t>
      </w:r>
    </w:p>
    <w:p w14:paraId="1FAB019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7E67FB41" w14:textId="77777777" w:rsidR="00B92363" w:rsidRPr="005461A2" w:rsidRDefault="00B92363" w:rsidP="00B92363">
      <w:pPr>
        <w:pStyle w:val="NormalBold"/>
        <w:rPr>
          <w:noProof/>
        </w:rPr>
      </w:pPr>
      <w:r w:rsidRPr="005461A2">
        <w:rPr>
          <w:rStyle w:val="HideTWBExt"/>
          <w:b w:val="0"/>
        </w:rPr>
        <w:t>&lt;/RepeatBlock-By&gt;</w:t>
      </w:r>
    </w:p>
    <w:p w14:paraId="761EE43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A254E79"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1 – streepje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EC8FC3C" w14:textId="77777777" w:rsidTr="00356448">
        <w:trPr>
          <w:trHeight w:hRule="exact" w:val="240"/>
          <w:jc w:val="center"/>
        </w:trPr>
        <w:tc>
          <w:tcPr>
            <w:tcW w:w="9752" w:type="dxa"/>
            <w:gridSpan w:val="2"/>
            <w:tcBorders>
              <w:top w:val="nil"/>
              <w:left w:val="nil"/>
              <w:bottom w:val="nil"/>
              <w:right w:val="nil"/>
            </w:tcBorders>
          </w:tcPr>
          <w:p w14:paraId="2440389F" w14:textId="77777777" w:rsidR="00B92363" w:rsidRPr="005461A2" w:rsidRDefault="00B92363" w:rsidP="00356448">
            <w:pPr>
              <w:rPr>
                <w:noProof/>
              </w:rPr>
            </w:pPr>
          </w:p>
        </w:tc>
      </w:tr>
      <w:tr w:rsidR="00B92363" w:rsidRPr="005461A2" w14:paraId="26257E44" w14:textId="77777777" w:rsidTr="00356448">
        <w:trPr>
          <w:trHeight w:val="240"/>
          <w:jc w:val="center"/>
        </w:trPr>
        <w:tc>
          <w:tcPr>
            <w:tcW w:w="4876" w:type="dxa"/>
            <w:tcBorders>
              <w:top w:val="nil"/>
              <w:left w:val="nil"/>
              <w:bottom w:val="nil"/>
              <w:right w:val="nil"/>
            </w:tcBorders>
          </w:tcPr>
          <w:p w14:paraId="0F8166C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250F074" w14:textId="77777777" w:rsidR="00B92363" w:rsidRPr="005461A2" w:rsidRDefault="00B92363" w:rsidP="00356448">
            <w:pPr>
              <w:pStyle w:val="AmColumnHeading"/>
              <w:rPr>
                <w:noProof/>
              </w:rPr>
            </w:pPr>
            <w:r w:rsidRPr="005461A2">
              <w:rPr>
                <w:noProof/>
              </w:rPr>
              <w:t>Amendement</w:t>
            </w:r>
          </w:p>
        </w:tc>
      </w:tr>
      <w:tr w:rsidR="00B92363" w:rsidRPr="005461A2" w14:paraId="28284ADF" w14:textId="77777777" w:rsidTr="00356448">
        <w:trPr>
          <w:jc w:val="center"/>
        </w:trPr>
        <w:tc>
          <w:tcPr>
            <w:tcW w:w="4876" w:type="dxa"/>
            <w:tcBorders>
              <w:top w:val="nil"/>
              <w:left w:val="nil"/>
              <w:bottom w:val="nil"/>
              <w:right w:val="nil"/>
            </w:tcBorders>
          </w:tcPr>
          <w:p w14:paraId="0769AE61" w14:textId="77777777" w:rsidR="00B92363" w:rsidRPr="005461A2" w:rsidRDefault="00B92363" w:rsidP="00356448">
            <w:pPr>
              <w:pStyle w:val="Normal6a"/>
              <w:rPr>
                <w:noProof/>
              </w:rPr>
            </w:pPr>
            <w:r w:rsidRPr="005461A2">
              <w:rPr>
                <w:noProof/>
              </w:rPr>
              <w:t>–</w:t>
            </w:r>
            <w:r w:rsidRPr="005461A2">
              <w:rPr>
                <w:noProof/>
              </w:rPr>
              <w:tab/>
              <w:t>een juridische entiteit met rechtsbevoegdheid zijn die op de datum van inschrijving automatisch in alle lidstaten wordt erkend;</w:t>
            </w:r>
          </w:p>
        </w:tc>
        <w:tc>
          <w:tcPr>
            <w:tcW w:w="4876" w:type="dxa"/>
            <w:tcBorders>
              <w:top w:val="nil"/>
              <w:left w:val="nil"/>
              <w:bottom w:val="nil"/>
              <w:right w:val="nil"/>
            </w:tcBorders>
          </w:tcPr>
          <w:p w14:paraId="7C537123" w14:textId="77777777" w:rsidR="00B92363" w:rsidRPr="005461A2" w:rsidRDefault="00B92363" w:rsidP="00356448">
            <w:pPr>
              <w:pStyle w:val="Normal6a"/>
              <w:rPr>
                <w:noProof/>
              </w:rPr>
            </w:pPr>
            <w:r w:rsidRPr="005461A2">
              <w:rPr>
                <w:noProof/>
              </w:rPr>
              <w:t>–</w:t>
            </w:r>
            <w:r w:rsidRPr="005461A2">
              <w:rPr>
                <w:noProof/>
              </w:rPr>
              <w:tab/>
              <w:t>een juridische entiteit</w:t>
            </w:r>
            <w:r w:rsidRPr="005461A2">
              <w:rPr>
                <w:b/>
                <w:i/>
                <w:noProof/>
              </w:rPr>
              <w:t>, ook een beursgenoteerde,</w:t>
            </w:r>
            <w:r w:rsidRPr="005461A2">
              <w:rPr>
                <w:noProof/>
              </w:rPr>
              <w:t xml:space="preserve"> met rechtsbevoegdheid zijn die op de datum van inschrijving automatisch in alle lidstaten wordt erkend;</w:t>
            </w:r>
          </w:p>
        </w:tc>
      </w:tr>
    </w:tbl>
    <w:p w14:paraId="2CCD09EE"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5102BCC9" w14:textId="77777777" w:rsidR="00B92363" w:rsidRPr="005461A2" w:rsidRDefault="00B92363" w:rsidP="00B92363">
      <w:pPr>
        <w:rPr>
          <w:noProof/>
        </w:rPr>
      </w:pPr>
      <w:r w:rsidRPr="005461A2">
        <w:rPr>
          <w:rStyle w:val="HideTWBExt"/>
        </w:rPr>
        <w:t>&lt;/Amend&gt;</w:t>
      </w:r>
    </w:p>
    <w:p w14:paraId="68B8F4D5"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222</w:t>
      </w:r>
      <w:r w:rsidRPr="005461A2">
        <w:rPr>
          <w:rStyle w:val="HideTWBExt"/>
          <w:b w:val="0"/>
        </w:rPr>
        <w:t>&lt;/NumAm&gt;</w:t>
      </w:r>
    </w:p>
    <w:p w14:paraId="1A9583D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74EECD1A" w14:textId="77777777" w:rsidR="00B92363" w:rsidRPr="005461A2" w:rsidRDefault="00B92363" w:rsidP="00B92363">
      <w:pPr>
        <w:pStyle w:val="NormalBold"/>
        <w:rPr>
          <w:noProof/>
        </w:rPr>
      </w:pPr>
      <w:r w:rsidRPr="005461A2">
        <w:rPr>
          <w:rStyle w:val="HideTWBExt"/>
          <w:b w:val="0"/>
        </w:rPr>
        <w:t>&lt;/RepeatBlock-By&gt;</w:t>
      </w:r>
    </w:p>
    <w:p w14:paraId="083F590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14741AE"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alinea 1 – streepje 1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4D245A3" w14:textId="77777777" w:rsidTr="00356448">
        <w:trPr>
          <w:trHeight w:hRule="exact" w:val="240"/>
          <w:jc w:val="center"/>
        </w:trPr>
        <w:tc>
          <w:tcPr>
            <w:tcW w:w="9752" w:type="dxa"/>
            <w:gridSpan w:val="2"/>
            <w:tcBorders>
              <w:top w:val="nil"/>
              <w:left w:val="nil"/>
              <w:bottom w:val="nil"/>
              <w:right w:val="nil"/>
            </w:tcBorders>
          </w:tcPr>
          <w:p w14:paraId="25AF6569" w14:textId="77777777" w:rsidR="00B92363" w:rsidRPr="005461A2" w:rsidRDefault="00B92363" w:rsidP="00356448">
            <w:pPr>
              <w:rPr>
                <w:noProof/>
              </w:rPr>
            </w:pPr>
          </w:p>
        </w:tc>
      </w:tr>
      <w:tr w:rsidR="00B92363" w:rsidRPr="005461A2" w14:paraId="7B4AE926" w14:textId="77777777" w:rsidTr="00356448">
        <w:trPr>
          <w:trHeight w:val="240"/>
          <w:jc w:val="center"/>
        </w:trPr>
        <w:tc>
          <w:tcPr>
            <w:tcW w:w="4876" w:type="dxa"/>
            <w:tcBorders>
              <w:top w:val="nil"/>
              <w:left w:val="nil"/>
              <w:bottom w:val="nil"/>
              <w:right w:val="nil"/>
            </w:tcBorders>
          </w:tcPr>
          <w:p w14:paraId="21C6510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0201ED0" w14:textId="77777777" w:rsidR="00B92363" w:rsidRPr="005461A2" w:rsidRDefault="00B92363" w:rsidP="00356448">
            <w:pPr>
              <w:pStyle w:val="AmColumnHeading"/>
              <w:rPr>
                <w:noProof/>
              </w:rPr>
            </w:pPr>
            <w:r w:rsidRPr="005461A2">
              <w:rPr>
                <w:noProof/>
              </w:rPr>
              <w:t>Amendement</w:t>
            </w:r>
          </w:p>
        </w:tc>
      </w:tr>
      <w:tr w:rsidR="00B92363" w:rsidRPr="005461A2" w14:paraId="3D7FE688" w14:textId="77777777" w:rsidTr="00356448">
        <w:trPr>
          <w:jc w:val="center"/>
        </w:trPr>
        <w:tc>
          <w:tcPr>
            <w:tcW w:w="4876" w:type="dxa"/>
            <w:tcBorders>
              <w:top w:val="nil"/>
              <w:left w:val="nil"/>
              <w:bottom w:val="nil"/>
              <w:right w:val="nil"/>
            </w:tcBorders>
          </w:tcPr>
          <w:p w14:paraId="03DF63F9" w14:textId="77777777" w:rsidR="00B92363" w:rsidRPr="005461A2" w:rsidRDefault="00B92363" w:rsidP="00356448">
            <w:pPr>
              <w:pStyle w:val="Normal6a"/>
              <w:rPr>
                <w:noProof/>
              </w:rPr>
            </w:pPr>
          </w:p>
        </w:tc>
        <w:tc>
          <w:tcPr>
            <w:tcW w:w="4876" w:type="dxa"/>
            <w:tcBorders>
              <w:top w:val="nil"/>
              <w:left w:val="nil"/>
              <w:bottom w:val="nil"/>
              <w:right w:val="nil"/>
            </w:tcBorders>
          </w:tcPr>
          <w:p w14:paraId="2C0B0307" w14:textId="77777777" w:rsidR="00B92363" w:rsidRPr="005461A2" w:rsidRDefault="00B92363" w:rsidP="00356448">
            <w:pPr>
              <w:pStyle w:val="Normal6a"/>
              <w:rPr>
                <w:noProof/>
              </w:rPr>
            </w:pPr>
            <w:r w:rsidRPr="005461A2">
              <w:rPr>
                <w:b/>
                <w:bCs/>
                <w:i/>
                <w:iCs/>
                <w:noProof/>
              </w:rPr>
              <w:t>–</w:t>
            </w:r>
            <w:r w:rsidRPr="005461A2">
              <w:rPr>
                <w:b/>
                <w:bCs/>
                <w:i/>
                <w:iCs/>
                <w:noProof/>
              </w:rPr>
              <w:tab/>
              <w:t>een juridische entiteit zijn die actief is in de digitale sector;</w:t>
            </w:r>
          </w:p>
        </w:tc>
      </w:tr>
    </w:tbl>
    <w:p w14:paraId="6EBBB1B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319DB02B" w14:textId="77777777" w:rsidR="00B92363" w:rsidRPr="005461A2" w:rsidRDefault="00B92363" w:rsidP="00B92363">
      <w:pPr>
        <w:rPr>
          <w:noProof/>
        </w:rPr>
      </w:pPr>
      <w:r w:rsidRPr="005461A2">
        <w:rPr>
          <w:rStyle w:val="HideTWBExt"/>
        </w:rPr>
        <w:t>&lt;/Amend&gt;</w:t>
      </w:r>
    </w:p>
    <w:p w14:paraId="3561E5F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223</w:t>
      </w:r>
      <w:r w:rsidRPr="005461A2">
        <w:rPr>
          <w:rStyle w:val="HideTWBExt"/>
          <w:b w:val="0"/>
        </w:rPr>
        <w:t>&lt;/NumAm&gt;</w:t>
      </w:r>
    </w:p>
    <w:p w14:paraId="07C12B1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189E3DAA" w14:textId="77777777" w:rsidR="00B92363" w:rsidRPr="005461A2" w:rsidRDefault="00B92363" w:rsidP="00B92363">
      <w:pPr>
        <w:pStyle w:val="NormalBold"/>
        <w:rPr>
          <w:noProof/>
        </w:rPr>
      </w:pPr>
      <w:r w:rsidRPr="005461A2">
        <w:rPr>
          <w:rStyle w:val="HideTWBExt"/>
          <w:b w:val="0"/>
        </w:rPr>
        <w:t>&lt;/RepeatBlock-By&gt;</w:t>
      </w:r>
    </w:p>
    <w:p w14:paraId="09B05A5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D87265B"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1 – streepje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2D705EC" w14:textId="77777777" w:rsidTr="00356448">
        <w:trPr>
          <w:trHeight w:hRule="exact" w:val="240"/>
          <w:jc w:val="center"/>
        </w:trPr>
        <w:tc>
          <w:tcPr>
            <w:tcW w:w="9752" w:type="dxa"/>
            <w:gridSpan w:val="2"/>
            <w:tcBorders>
              <w:top w:val="nil"/>
              <w:left w:val="nil"/>
              <w:bottom w:val="nil"/>
              <w:right w:val="nil"/>
            </w:tcBorders>
          </w:tcPr>
          <w:p w14:paraId="54D74DF8" w14:textId="77777777" w:rsidR="00B92363" w:rsidRPr="005461A2" w:rsidRDefault="00B92363" w:rsidP="00356448">
            <w:pPr>
              <w:rPr>
                <w:noProof/>
              </w:rPr>
            </w:pPr>
          </w:p>
        </w:tc>
      </w:tr>
      <w:tr w:rsidR="00B92363" w:rsidRPr="005461A2" w14:paraId="72BD7CAC" w14:textId="77777777" w:rsidTr="00356448">
        <w:trPr>
          <w:trHeight w:val="240"/>
          <w:jc w:val="center"/>
        </w:trPr>
        <w:tc>
          <w:tcPr>
            <w:tcW w:w="4876" w:type="dxa"/>
            <w:tcBorders>
              <w:top w:val="nil"/>
              <w:left w:val="nil"/>
              <w:bottom w:val="nil"/>
              <w:right w:val="nil"/>
            </w:tcBorders>
          </w:tcPr>
          <w:p w14:paraId="6E0B1EF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BB03A68" w14:textId="77777777" w:rsidR="00B92363" w:rsidRPr="005461A2" w:rsidRDefault="00B92363" w:rsidP="00356448">
            <w:pPr>
              <w:pStyle w:val="AmColumnHeading"/>
              <w:rPr>
                <w:noProof/>
              </w:rPr>
            </w:pPr>
            <w:r w:rsidRPr="005461A2">
              <w:rPr>
                <w:noProof/>
              </w:rPr>
              <w:t>Amendement</w:t>
            </w:r>
          </w:p>
        </w:tc>
      </w:tr>
      <w:tr w:rsidR="00B92363" w:rsidRPr="005461A2" w14:paraId="11854E54" w14:textId="77777777" w:rsidTr="00356448">
        <w:trPr>
          <w:jc w:val="center"/>
        </w:trPr>
        <w:tc>
          <w:tcPr>
            <w:tcW w:w="4876" w:type="dxa"/>
            <w:tcBorders>
              <w:top w:val="nil"/>
              <w:left w:val="nil"/>
              <w:bottom w:val="nil"/>
              <w:right w:val="nil"/>
            </w:tcBorders>
          </w:tcPr>
          <w:p w14:paraId="6A64CAF8"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 xml:space="preserve">een vennootschap met beperkte aansprakelijkheid zijn waarbij de aansprakelijkheid van de eigenaars voor </w:t>
            </w:r>
            <w:r w:rsidRPr="005461A2">
              <w:rPr>
                <w:b/>
                <w:i/>
                <w:noProof/>
              </w:rPr>
              <w:lastRenderedPageBreak/>
              <w:t>de schulden van de onderneming beperkt is tot het bedrag van hun inbreng;</w:t>
            </w:r>
          </w:p>
        </w:tc>
        <w:tc>
          <w:tcPr>
            <w:tcW w:w="4876" w:type="dxa"/>
            <w:tcBorders>
              <w:top w:val="nil"/>
              <w:left w:val="nil"/>
              <w:bottom w:val="nil"/>
              <w:right w:val="nil"/>
            </w:tcBorders>
          </w:tcPr>
          <w:p w14:paraId="37CB68EE" w14:textId="77777777" w:rsidR="00B92363" w:rsidRPr="005461A2" w:rsidRDefault="00B92363" w:rsidP="00356448">
            <w:pPr>
              <w:pStyle w:val="Normal6a"/>
              <w:rPr>
                <w:noProof/>
              </w:rPr>
            </w:pPr>
            <w:r w:rsidRPr="005461A2">
              <w:rPr>
                <w:b/>
                <w:i/>
                <w:noProof/>
              </w:rPr>
              <w:lastRenderedPageBreak/>
              <w:t>Schrappen</w:t>
            </w:r>
          </w:p>
        </w:tc>
      </w:tr>
    </w:tbl>
    <w:p w14:paraId="421A942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10B27962" w14:textId="77777777" w:rsidR="00B92363" w:rsidRPr="005461A2" w:rsidRDefault="00B92363" w:rsidP="00B92363">
      <w:pPr>
        <w:rPr>
          <w:noProof/>
        </w:rPr>
      </w:pPr>
      <w:r w:rsidRPr="005461A2">
        <w:rPr>
          <w:rStyle w:val="HideTWBExt"/>
        </w:rPr>
        <w:t>&lt;/Amend&gt;</w:t>
      </w:r>
    </w:p>
    <w:p w14:paraId="47102BDC"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224</w:t>
      </w:r>
      <w:r w:rsidRPr="005461A2">
        <w:rPr>
          <w:rStyle w:val="HideTWBExt"/>
          <w:b w:val="0"/>
        </w:rPr>
        <w:t>&lt;/NumAm&gt;</w:t>
      </w:r>
    </w:p>
    <w:p w14:paraId="526F7E7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1A53C2D9" w14:textId="77777777" w:rsidR="00B92363" w:rsidRPr="005461A2" w:rsidRDefault="00B92363" w:rsidP="00B92363">
      <w:pPr>
        <w:pStyle w:val="NormalBold"/>
        <w:rPr>
          <w:noProof/>
        </w:rPr>
      </w:pPr>
      <w:r w:rsidRPr="005461A2">
        <w:rPr>
          <w:rStyle w:val="HideTWBExt"/>
          <w:b w:val="0"/>
        </w:rPr>
        <w:t>&lt;/RepeatBlock-By&gt;</w:t>
      </w:r>
    </w:p>
    <w:p w14:paraId="1A66BEF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2B91C83"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1 – streepje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DFA618F" w14:textId="77777777" w:rsidTr="00356448">
        <w:trPr>
          <w:trHeight w:hRule="exact" w:val="240"/>
          <w:jc w:val="center"/>
        </w:trPr>
        <w:tc>
          <w:tcPr>
            <w:tcW w:w="9752" w:type="dxa"/>
            <w:gridSpan w:val="2"/>
            <w:tcBorders>
              <w:top w:val="nil"/>
              <w:left w:val="nil"/>
              <w:bottom w:val="nil"/>
              <w:right w:val="nil"/>
            </w:tcBorders>
          </w:tcPr>
          <w:p w14:paraId="4287C76C" w14:textId="77777777" w:rsidR="00B92363" w:rsidRPr="005461A2" w:rsidRDefault="00B92363" w:rsidP="00356448">
            <w:pPr>
              <w:rPr>
                <w:noProof/>
              </w:rPr>
            </w:pPr>
          </w:p>
        </w:tc>
      </w:tr>
      <w:tr w:rsidR="00B92363" w:rsidRPr="005461A2" w14:paraId="0F16DC37" w14:textId="77777777" w:rsidTr="00356448">
        <w:trPr>
          <w:trHeight w:val="240"/>
          <w:jc w:val="center"/>
        </w:trPr>
        <w:tc>
          <w:tcPr>
            <w:tcW w:w="4876" w:type="dxa"/>
            <w:tcBorders>
              <w:top w:val="nil"/>
              <w:left w:val="nil"/>
              <w:bottom w:val="nil"/>
              <w:right w:val="nil"/>
            </w:tcBorders>
          </w:tcPr>
          <w:p w14:paraId="397D974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2220B43" w14:textId="77777777" w:rsidR="00B92363" w:rsidRPr="005461A2" w:rsidRDefault="00B92363" w:rsidP="00356448">
            <w:pPr>
              <w:pStyle w:val="AmColumnHeading"/>
              <w:rPr>
                <w:noProof/>
              </w:rPr>
            </w:pPr>
            <w:r w:rsidRPr="005461A2">
              <w:rPr>
                <w:noProof/>
              </w:rPr>
              <w:t>Amendement</w:t>
            </w:r>
          </w:p>
        </w:tc>
      </w:tr>
      <w:tr w:rsidR="00B92363" w:rsidRPr="005461A2" w14:paraId="374C78A4" w14:textId="77777777" w:rsidTr="00356448">
        <w:trPr>
          <w:jc w:val="center"/>
        </w:trPr>
        <w:tc>
          <w:tcPr>
            <w:tcW w:w="4876" w:type="dxa"/>
            <w:tcBorders>
              <w:top w:val="nil"/>
              <w:left w:val="nil"/>
              <w:bottom w:val="nil"/>
              <w:right w:val="nil"/>
            </w:tcBorders>
          </w:tcPr>
          <w:p w14:paraId="7B0AD968"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geen beursgenoteerde onderneming zijn;</w:t>
            </w:r>
          </w:p>
        </w:tc>
        <w:tc>
          <w:tcPr>
            <w:tcW w:w="4876" w:type="dxa"/>
            <w:tcBorders>
              <w:top w:val="nil"/>
              <w:left w:val="nil"/>
              <w:bottom w:val="nil"/>
              <w:right w:val="nil"/>
            </w:tcBorders>
          </w:tcPr>
          <w:p w14:paraId="6A436A28" w14:textId="77777777" w:rsidR="00B92363" w:rsidRPr="005461A2" w:rsidRDefault="00B92363" w:rsidP="00356448">
            <w:pPr>
              <w:pStyle w:val="Normal6a"/>
              <w:rPr>
                <w:noProof/>
              </w:rPr>
            </w:pPr>
            <w:r w:rsidRPr="005461A2">
              <w:rPr>
                <w:b/>
                <w:i/>
                <w:noProof/>
              </w:rPr>
              <w:t>Schrappen</w:t>
            </w:r>
          </w:p>
        </w:tc>
      </w:tr>
    </w:tbl>
    <w:p w14:paraId="0BBD0BF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6E7FC04A" w14:textId="77777777" w:rsidR="00B92363" w:rsidRPr="005461A2" w:rsidRDefault="00B92363" w:rsidP="00B92363">
      <w:pPr>
        <w:rPr>
          <w:noProof/>
        </w:rPr>
      </w:pPr>
      <w:r w:rsidRPr="005461A2">
        <w:rPr>
          <w:rStyle w:val="HideTWBExt"/>
        </w:rPr>
        <w:t>&lt;/Amend&gt;</w:t>
      </w:r>
    </w:p>
    <w:p w14:paraId="15BB104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225</w:t>
      </w:r>
      <w:r w:rsidRPr="005461A2">
        <w:rPr>
          <w:rStyle w:val="HideTWBExt"/>
          <w:b w:val="0"/>
        </w:rPr>
        <w:t>&lt;/NumAm&gt;</w:t>
      </w:r>
    </w:p>
    <w:p w14:paraId="446D759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3645610E" w14:textId="77777777" w:rsidR="00B92363" w:rsidRPr="005461A2" w:rsidRDefault="00B92363" w:rsidP="00B92363">
      <w:pPr>
        <w:pStyle w:val="NormalBold"/>
        <w:rPr>
          <w:noProof/>
        </w:rPr>
      </w:pPr>
      <w:r w:rsidRPr="005461A2">
        <w:rPr>
          <w:rStyle w:val="HideTWBExt"/>
          <w:b w:val="0"/>
        </w:rPr>
        <w:t>&lt;/RepeatBlock-By&gt;</w:t>
      </w:r>
    </w:p>
    <w:p w14:paraId="1EA9266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A335931"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2 – streepje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667897B" w14:textId="77777777" w:rsidTr="00356448">
        <w:trPr>
          <w:trHeight w:hRule="exact" w:val="240"/>
          <w:jc w:val="center"/>
        </w:trPr>
        <w:tc>
          <w:tcPr>
            <w:tcW w:w="9752" w:type="dxa"/>
            <w:gridSpan w:val="2"/>
            <w:tcBorders>
              <w:top w:val="nil"/>
              <w:left w:val="nil"/>
              <w:bottom w:val="nil"/>
              <w:right w:val="nil"/>
            </w:tcBorders>
          </w:tcPr>
          <w:p w14:paraId="7EF19ED7" w14:textId="77777777" w:rsidR="00B92363" w:rsidRPr="005461A2" w:rsidRDefault="00B92363" w:rsidP="00356448">
            <w:pPr>
              <w:rPr>
                <w:noProof/>
              </w:rPr>
            </w:pPr>
          </w:p>
        </w:tc>
      </w:tr>
      <w:tr w:rsidR="00B92363" w:rsidRPr="005461A2" w14:paraId="42655CAA" w14:textId="77777777" w:rsidTr="00356448">
        <w:trPr>
          <w:trHeight w:val="240"/>
          <w:jc w:val="center"/>
        </w:trPr>
        <w:tc>
          <w:tcPr>
            <w:tcW w:w="4876" w:type="dxa"/>
            <w:tcBorders>
              <w:top w:val="nil"/>
              <w:left w:val="nil"/>
              <w:bottom w:val="nil"/>
              <w:right w:val="nil"/>
            </w:tcBorders>
          </w:tcPr>
          <w:p w14:paraId="1D11F26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48D0E2B" w14:textId="77777777" w:rsidR="00B92363" w:rsidRPr="005461A2" w:rsidRDefault="00B92363" w:rsidP="00356448">
            <w:pPr>
              <w:pStyle w:val="AmColumnHeading"/>
              <w:rPr>
                <w:noProof/>
              </w:rPr>
            </w:pPr>
            <w:r w:rsidRPr="005461A2">
              <w:rPr>
                <w:noProof/>
              </w:rPr>
              <w:t>Amendement</w:t>
            </w:r>
          </w:p>
        </w:tc>
      </w:tr>
      <w:tr w:rsidR="00B92363" w:rsidRPr="005461A2" w14:paraId="5F7A45ED" w14:textId="77777777" w:rsidTr="00356448">
        <w:trPr>
          <w:jc w:val="center"/>
        </w:trPr>
        <w:tc>
          <w:tcPr>
            <w:tcW w:w="4876" w:type="dxa"/>
            <w:tcBorders>
              <w:top w:val="nil"/>
              <w:left w:val="nil"/>
              <w:bottom w:val="nil"/>
              <w:right w:val="nil"/>
            </w:tcBorders>
          </w:tcPr>
          <w:p w14:paraId="45A0C5D1" w14:textId="77777777" w:rsidR="00B92363" w:rsidRPr="005461A2" w:rsidRDefault="00B92363" w:rsidP="00356448">
            <w:pPr>
              <w:pStyle w:val="Normal6a"/>
              <w:rPr>
                <w:noProof/>
              </w:rPr>
            </w:pPr>
            <w:r w:rsidRPr="005461A2">
              <w:rPr>
                <w:noProof/>
              </w:rPr>
              <w:t>–</w:t>
            </w:r>
            <w:r w:rsidRPr="005461A2">
              <w:rPr>
                <w:noProof/>
              </w:rPr>
              <w:tab/>
              <w:t>zijn opgericht door een of meer natuurlijke of rechtspersonen die in een lidstaat wonen of daar gevestigd zijn;</w:t>
            </w:r>
          </w:p>
        </w:tc>
        <w:tc>
          <w:tcPr>
            <w:tcW w:w="4876" w:type="dxa"/>
            <w:tcBorders>
              <w:top w:val="nil"/>
              <w:left w:val="nil"/>
              <w:bottom w:val="nil"/>
              <w:right w:val="nil"/>
            </w:tcBorders>
          </w:tcPr>
          <w:p w14:paraId="43D1B785" w14:textId="77777777" w:rsidR="00B92363" w:rsidRPr="005461A2" w:rsidRDefault="00B92363" w:rsidP="00356448">
            <w:pPr>
              <w:pStyle w:val="Normal6a"/>
              <w:rPr>
                <w:noProof/>
              </w:rPr>
            </w:pPr>
            <w:r w:rsidRPr="005461A2">
              <w:rPr>
                <w:noProof/>
              </w:rPr>
              <w:t>–</w:t>
            </w:r>
            <w:r w:rsidRPr="005461A2">
              <w:rPr>
                <w:noProof/>
              </w:rPr>
              <w:tab/>
              <w:t xml:space="preserve">zijn opgericht door een of meer natuurlijke of rechtspersonen die in een lidstaat wonen of daar gevestigd zijn; </w:t>
            </w:r>
            <w:r w:rsidRPr="005461A2">
              <w:rPr>
                <w:b/>
                <w:i/>
                <w:noProof/>
              </w:rPr>
              <w:t>en het recht hebben zijn statutaire zetel binnen de Unie naar een andere lidstaat te verplaatsen zonder dat het hiervoor hoeft te worden ontbonden of opnieuw te worden opgericht, overeenkomstig geharmoniseerde procedures die het behoud van de rechtspersoonlijkheid waarborgen;</w:t>
            </w:r>
          </w:p>
        </w:tc>
      </w:tr>
    </w:tbl>
    <w:p w14:paraId="70D9826A"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36D1D3C" w14:textId="77777777" w:rsidR="00B92363" w:rsidRPr="005461A2" w:rsidRDefault="00B92363" w:rsidP="00B92363">
      <w:pPr>
        <w:rPr>
          <w:noProof/>
        </w:rPr>
      </w:pPr>
      <w:r w:rsidRPr="005461A2">
        <w:rPr>
          <w:rStyle w:val="HideTWBExt"/>
        </w:rPr>
        <w:t>&lt;/Amend&gt;</w:t>
      </w:r>
    </w:p>
    <w:p w14:paraId="7EF8B68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226</w:t>
      </w:r>
      <w:r w:rsidRPr="005461A2">
        <w:rPr>
          <w:rStyle w:val="HideTWBExt"/>
          <w:b w:val="0"/>
        </w:rPr>
        <w:t>&lt;/NumAm&gt;</w:t>
      </w:r>
    </w:p>
    <w:p w14:paraId="26803AE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2061921B" w14:textId="77777777" w:rsidR="00B92363" w:rsidRPr="005461A2" w:rsidRDefault="00B92363" w:rsidP="00B92363">
      <w:pPr>
        <w:pStyle w:val="NormalBold"/>
        <w:rPr>
          <w:noProof/>
        </w:rPr>
      </w:pPr>
      <w:r w:rsidRPr="005461A2">
        <w:rPr>
          <w:rStyle w:val="HideTWBExt"/>
          <w:b w:val="0"/>
        </w:rPr>
        <w:t>&lt;/RepeatBlock-By&gt;</w:t>
      </w:r>
    </w:p>
    <w:p w14:paraId="5A2EE0E3" w14:textId="77777777" w:rsidR="00B92363" w:rsidRPr="005461A2" w:rsidRDefault="00B92363" w:rsidP="00B92363">
      <w:pPr>
        <w:pStyle w:val="NormalBold"/>
        <w:rPr>
          <w:noProof/>
        </w:rPr>
      </w:pPr>
      <w:r w:rsidRPr="005461A2">
        <w:rPr>
          <w:rStyle w:val="HideTWBExt"/>
          <w:b w:val="0"/>
        </w:rPr>
        <w:lastRenderedPageBreak/>
        <w:t>&lt;DocAmend&gt;</w:t>
      </w:r>
      <w:r w:rsidRPr="005461A2">
        <w:rPr>
          <w:noProof/>
        </w:rPr>
        <w:t>Ontwerpresolutie</w:t>
      </w:r>
      <w:r w:rsidRPr="005461A2">
        <w:rPr>
          <w:rStyle w:val="HideTWBExt"/>
          <w:b w:val="0"/>
        </w:rPr>
        <w:t>&lt;/DocAmend&gt;</w:t>
      </w:r>
    </w:p>
    <w:p w14:paraId="53763E74"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1 – streepje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869E1E7" w14:textId="77777777" w:rsidTr="00356448">
        <w:trPr>
          <w:trHeight w:hRule="exact" w:val="240"/>
          <w:jc w:val="center"/>
        </w:trPr>
        <w:tc>
          <w:tcPr>
            <w:tcW w:w="9752" w:type="dxa"/>
            <w:gridSpan w:val="2"/>
            <w:tcBorders>
              <w:top w:val="nil"/>
              <w:left w:val="nil"/>
              <w:bottom w:val="nil"/>
              <w:right w:val="nil"/>
            </w:tcBorders>
          </w:tcPr>
          <w:p w14:paraId="7A46C7BF" w14:textId="77777777" w:rsidR="00B92363" w:rsidRPr="005461A2" w:rsidRDefault="00B92363" w:rsidP="00356448">
            <w:pPr>
              <w:rPr>
                <w:noProof/>
              </w:rPr>
            </w:pPr>
          </w:p>
        </w:tc>
      </w:tr>
      <w:tr w:rsidR="00B92363" w:rsidRPr="005461A2" w14:paraId="1DABDAEC" w14:textId="77777777" w:rsidTr="00356448">
        <w:trPr>
          <w:trHeight w:val="240"/>
          <w:jc w:val="center"/>
        </w:trPr>
        <w:tc>
          <w:tcPr>
            <w:tcW w:w="4876" w:type="dxa"/>
            <w:tcBorders>
              <w:top w:val="nil"/>
              <w:left w:val="nil"/>
              <w:bottom w:val="nil"/>
              <w:right w:val="nil"/>
            </w:tcBorders>
          </w:tcPr>
          <w:p w14:paraId="610C039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4F31CFD" w14:textId="77777777" w:rsidR="00B92363" w:rsidRPr="005461A2" w:rsidRDefault="00B92363" w:rsidP="00356448">
            <w:pPr>
              <w:pStyle w:val="AmColumnHeading"/>
              <w:rPr>
                <w:noProof/>
              </w:rPr>
            </w:pPr>
            <w:r w:rsidRPr="005461A2">
              <w:rPr>
                <w:noProof/>
              </w:rPr>
              <w:t>Amendement</w:t>
            </w:r>
          </w:p>
        </w:tc>
      </w:tr>
      <w:tr w:rsidR="00B92363" w:rsidRPr="005461A2" w14:paraId="4437D1FB" w14:textId="77777777" w:rsidTr="00356448">
        <w:trPr>
          <w:jc w:val="center"/>
        </w:trPr>
        <w:tc>
          <w:tcPr>
            <w:tcW w:w="4876" w:type="dxa"/>
            <w:tcBorders>
              <w:top w:val="nil"/>
              <w:left w:val="nil"/>
              <w:bottom w:val="nil"/>
              <w:right w:val="nil"/>
            </w:tcBorders>
          </w:tcPr>
          <w:p w14:paraId="64FA4E5F" w14:textId="77777777" w:rsidR="00B92363" w:rsidRPr="005461A2" w:rsidRDefault="00B92363" w:rsidP="00356448">
            <w:pPr>
              <w:pStyle w:val="Normal6a"/>
              <w:rPr>
                <w:noProof/>
              </w:rPr>
            </w:pPr>
            <w:r w:rsidRPr="005461A2">
              <w:rPr>
                <w:noProof/>
              </w:rPr>
              <w:t>–</w:t>
            </w:r>
            <w:r w:rsidRPr="005461A2">
              <w:rPr>
                <w:noProof/>
              </w:rPr>
              <w:tab/>
              <w:t xml:space="preserve">zijn opgericht door een of meer natuurlijke of rechtspersonen </w:t>
            </w:r>
            <w:r w:rsidRPr="005461A2">
              <w:rPr>
                <w:b/>
                <w:i/>
                <w:noProof/>
              </w:rPr>
              <w:t>die</w:t>
            </w:r>
            <w:r w:rsidRPr="005461A2">
              <w:rPr>
                <w:noProof/>
              </w:rPr>
              <w:t xml:space="preserve"> in een lidstaat </w:t>
            </w:r>
            <w:r w:rsidRPr="005461A2">
              <w:rPr>
                <w:b/>
                <w:i/>
                <w:noProof/>
              </w:rPr>
              <w:t>wonen of daar gevestigd zijn</w:t>
            </w:r>
            <w:r w:rsidRPr="005461A2">
              <w:rPr>
                <w:noProof/>
              </w:rPr>
              <w:t>;</w:t>
            </w:r>
          </w:p>
        </w:tc>
        <w:tc>
          <w:tcPr>
            <w:tcW w:w="4876" w:type="dxa"/>
            <w:tcBorders>
              <w:top w:val="nil"/>
              <w:left w:val="nil"/>
              <w:bottom w:val="nil"/>
              <w:right w:val="nil"/>
            </w:tcBorders>
          </w:tcPr>
          <w:p w14:paraId="719D8D04" w14:textId="77777777" w:rsidR="00B92363" w:rsidRPr="005461A2" w:rsidRDefault="00B92363" w:rsidP="00356448">
            <w:pPr>
              <w:pStyle w:val="Normal6a"/>
              <w:rPr>
                <w:noProof/>
              </w:rPr>
            </w:pPr>
            <w:r w:rsidRPr="005461A2">
              <w:rPr>
                <w:noProof/>
              </w:rPr>
              <w:t>–</w:t>
            </w:r>
            <w:r w:rsidRPr="005461A2">
              <w:rPr>
                <w:noProof/>
              </w:rPr>
              <w:tab/>
              <w:t xml:space="preserve">zijn opgericht door een of meer natuurlijke of rechtspersonen </w:t>
            </w:r>
            <w:r w:rsidRPr="005461A2">
              <w:rPr>
                <w:b/>
                <w:i/>
                <w:noProof/>
              </w:rPr>
              <w:t>ongeacht het vereiste van verblijf of vestiging</w:t>
            </w:r>
            <w:r w:rsidRPr="005461A2">
              <w:rPr>
                <w:noProof/>
              </w:rPr>
              <w:t xml:space="preserve"> in een lidstaat;</w:t>
            </w:r>
          </w:p>
        </w:tc>
      </w:tr>
    </w:tbl>
    <w:p w14:paraId="2C7F6A0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2F130182" w14:textId="77777777" w:rsidR="00B92363" w:rsidRPr="005461A2" w:rsidRDefault="00B92363" w:rsidP="00B92363">
      <w:pPr>
        <w:rPr>
          <w:noProof/>
        </w:rPr>
      </w:pPr>
      <w:r w:rsidRPr="005461A2">
        <w:rPr>
          <w:rStyle w:val="HideTWBExt"/>
        </w:rPr>
        <w:t>&lt;/Amend&gt;</w:t>
      </w:r>
    </w:p>
    <w:p w14:paraId="4AAFA3D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227</w:t>
      </w:r>
      <w:r w:rsidRPr="005461A2">
        <w:rPr>
          <w:rStyle w:val="HideTWBExt"/>
          <w:b w:val="0"/>
        </w:rPr>
        <w:t>&lt;/NumAm&gt;</w:t>
      </w:r>
    </w:p>
    <w:p w14:paraId="4F2D9AC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2397305D" w14:textId="77777777" w:rsidR="00B92363" w:rsidRPr="005461A2" w:rsidRDefault="00B92363" w:rsidP="00B92363">
      <w:pPr>
        <w:pStyle w:val="NormalBold"/>
        <w:rPr>
          <w:noProof/>
        </w:rPr>
      </w:pPr>
      <w:r w:rsidRPr="005461A2">
        <w:rPr>
          <w:rStyle w:val="HideTWBExt"/>
          <w:b w:val="0"/>
        </w:rPr>
        <w:t>&lt;/RepeatBlock-By&gt;</w:t>
      </w:r>
    </w:p>
    <w:p w14:paraId="7A272D7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C08D5BF"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2 – streepje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68B9AE0" w14:textId="77777777" w:rsidTr="00356448">
        <w:trPr>
          <w:trHeight w:hRule="exact" w:val="240"/>
          <w:jc w:val="center"/>
        </w:trPr>
        <w:tc>
          <w:tcPr>
            <w:tcW w:w="9752" w:type="dxa"/>
            <w:gridSpan w:val="2"/>
            <w:tcBorders>
              <w:top w:val="nil"/>
              <w:left w:val="nil"/>
              <w:bottom w:val="nil"/>
              <w:right w:val="nil"/>
            </w:tcBorders>
          </w:tcPr>
          <w:p w14:paraId="09FCE937" w14:textId="77777777" w:rsidR="00B92363" w:rsidRPr="005461A2" w:rsidRDefault="00B92363" w:rsidP="00356448">
            <w:pPr>
              <w:rPr>
                <w:noProof/>
              </w:rPr>
            </w:pPr>
          </w:p>
        </w:tc>
      </w:tr>
      <w:tr w:rsidR="00B92363" w:rsidRPr="005461A2" w14:paraId="05780FDA" w14:textId="77777777" w:rsidTr="00356448">
        <w:trPr>
          <w:trHeight w:val="240"/>
          <w:jc w:val="center"/>
        </w:trPr>
        <w:tc>
          <w:tcPr>
            <w:tcW w:w="4876" w:type="dxa"/>
            <w:tcBorders>
              <w:top w:val="nil"/>
              <w:left w:val="nil"/>
              <w:bottom w:val="nil"/>
              <w:right w:val="nil"/>
            </w:tcBorders>
          </w:tcPr>
          <w:p w14:paraId="74C1708B"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C077749" w14:textId="77777777" w:rsidR="00B92363" w:rsidRPr="005461A2" w:rsidRDefault="00B92363" w:rsidP="00356448">
            <w:pPr>
              <w:pStyle w:val="AmColumnHeading"/>
              <w:rPr>
                <w:noProof/>
              </w:rPr>
            </w:pPr>
            <w:r w:rsidRPr="005461A2">
              <w:rPr>
                <w:noProof/>
              </w:rPr>
              <w:t>Amendement</w:t>
            </w:r>
          </w:p>
        </w:tc>
      </w:tr>
      <w:tr w:rsidR="00B92363" w:rsidRPr="005461A2" w14:paraId="3E4512C9" w14:textId="77777777" w:rsidTr="00356448">
        <w:trPr>
          <w:jc w:val="center"/>
        </w:trPr>
        <w:tc>
          <w:tcPr>
            <w:tcW w:w="4876" w:type="dxa"/>
            <w:tcBorders>
              <w:top w:val="nil"/>
              <w:left w:val="nil"/>
              <w:bottom w:val="nil"/>
              <w:right w:val="nil"/>
            </w:tcBorders>
          </w:tcPr>
          <w:p w14:paraId="6A04D9FC" w14:textId="77777777" w:rsidR="00B92363" w:rsidRPr="005461A2" w:rsidRDefault="00B92363" w:rsidP="00356448">
            <w:pPr>
              <w:pStyle w:val="Normal6a"/>
              <w:rPr>
                <w:noProof/>
              </w:rPr>
            </w:pPr>
            <w:r w:rsidRPr="005461A2">
              <w:rPr>
                <w:noProof/>
              </w:rPr>
              <w:t>–</w:t>
            </w:r>
            <w:r w:rsidRPr="005461A2">
              <w:rPr>
                <w:noProof/>
              </w:rPr>
              <w:tab/>
              <w:t>actief kunnen zijn als zelfstandig bedrijf of als dochteronderneming van een ESSU-moederbedrijf;</w:t>
            </w:r>
          </w:p>
        </w:tc>
        <w:tc>
          <w:tcPr>
            <w:tcW w:w="4876" w:type="dxa"/>
            <w:tcBorders>
              <w:top w:val="nil"/>
              <w:left w:val="nil"/>
              <w:bottom w:val="nil"/>
              <w:right w:val="nil"/>
            </w:tcBorders>
          </w:tcPr>
          <w:p w14:paraId="572B96CD" w14:textId="77777777" w:rsidR="00B92363" w:rsidRPr="005461A2" w:rsidRDefault="00B92363" w:rsidP="00356448">
            <w:pPr>
              <w:pStyle w:val="Normal6a"/>
              <w:rPr>
                <w:noProof/>
              </w:rPr>
            </w:pPr>
            <w:r w:rsidRPr="005461A2">
              <w:rPr>
                <w:noProof/>
              </w:rPr>
              <w:t>–</w:t>
            </w:r>
            <w:r w:rsidRPr="005461A2">
              <w:rPr>
                <w:noProof/>
              </w:rPr>
              <w:tab/>
              <w:t>actief kunnen zijn als zelfstandig bedrijf</w:t>
            </w:r>
            <w:r w:rsidRPr="005461A2">
              <w:rPr>
                <w:b/>
                <w:i/>
                <w:noProof/>
              </w:rPr>
              <w:t>, als dochteronderneming van een moederbedrijf</w:t>
            </w:r>
            <w:r w:rsidRPr="005461A2">
              <w:rPr>
                <w:noProof/>
              </w:rPr>
              <w:t xml:space="preserve"> of als dochteronderneming van een ESSU-moederbedrijf;</w:t>
            </w:r>
          </w:p>
        </w:tc>
      </w:tr>
    </w:tbl>
    <w:p w14:paraId="7AEE7A7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9DD1214" w14:textId="77777777" w:rsidR="00B92363" w:rsidRPr="005461A2" w:rsidRDefault="00B92363" w:rsidP="00B92363">
      <w:pPr>
        <w:rPr>
          <w:noProof/>
        </w:rPr>
      </w:pPr>
      <w:r w:rsidRPr="005461A2">
        <w:rPr>
          <w:rStyle w:val="HideTWBExt"/>
        </w:rPr>
        <w:t>&lt;/Amend&gt;</w:t>
      </w:r>
    </w:p>
    <w:p w14:paraId="09744EF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228</w:t>
      </w:r>
      <w:r w:rsidRPr="005461A2">
        <w:rPr>
          <w:rStyle w:val="HideTWBExt"/>
          <w:b w:val="0"/>
        </w:rPr>
        <w:t>&lt;/NumAm&gt;</w:t>
      </w:r>
    </w:p>
    <w:p w14:paraId="4E052D9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37B3FDD6" w14:textId="77777777" w:rsidR="00B92363" w:rsidRPr="005461A2" w:rsidRDefault="00B92363" w:rsidP="00B92363">
      <w:pPr>
        <w:pStyle w:val="NormalBold"/>
        <w:rPr>
          <w:noProof/>
        </w:rPr>
      </w:pPr>
      <w:r w:rsidRPr="005461A2">
        <w:rPr>
          <w:rStyle w:val="HideTWBExt"/>
          <w:b w:val="0"/>
        </w:rPr>
        <w:t>&lt;/RepeatBlock-By&gt;</w:t>
      </w:r>
    </w:p>
    <w:p w14:paraId="0F1DC2C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3C50896"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2 – streepje 5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1B33A41" w14:textId="77777777" w:rsidTr="00356448">
        <w:trPr>
          <w:trHeight w:hRule="exact" w:val="240"/>
          <w:jc w:val="center"/>
        </w:trPr>
        <w:tc>
          <w:tcPr>
            <w:tcW w:w="9752" w:type="dxa"/>
            <w:gridSpan w:val="2"/>
            <w:tcBorders>
              <w:top w:val="nil"/>
              <w:left w:val="nil"/>
              <w:bottom w:val="nil"/>
              <w:right w:val="nil"/>
            </w:tcBorders>
          </w:tcPr>
          <w:p w14:paraId="38E704E3" w14:textId="77777777" w:rsidR="00B92363" w:rsidRPr="005461A2" w:rsidRDefault="00B92363" w:rsidP="00356448">
            <w:pPr>
              <w:rPr>
                <w:noProof/>
              </w:rPr>
            </w:pPr>
          </w:p>
        </w:tc>
      </w:tr>
      <w:tr w:rsidR="00B92363" w:rsidRPr="005461A2" w14:paraId="2294360A" w14:textId="77777777" w:rsidTr="00356448">
        <w:trPr>
          <w:trHeight w:val="240"/>
          <w:jc w:val="center"/>
        </w:trPr>
        <w:tc>
          <w:tcPr>
            <w:tcW w:w="4876" w:type="dxa"/>
            <w:tcBorders>
              <w:top w:val="nil"/>
              <w:left w:val="nil"/>
              <w:bottom w:val="nil"/>
              <w:right w:val="nil"/>
            </w:tcBorders>
          </w:tcPr>
          <w:p w14:paraId="23CE958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74AFB37" w14:textId="77777777" w:rsidR="00B92363" w:rsidRPr="005461A2" w:rsidRDefault="00B92363" w:rsidP="00356448">
            <w:pPr>
              <w:pStyle w:val="AmColumnHeading"/>
              <w:rPr>
                <w:noProof/>
              </w:rPr>
            </w:pPr>
            <w:r w:rsidRPr="005461A2">
              <w:rPr>
                <w:noProof/>
              </w:rPr>
              <w:t>Amendement</w:t>
            </w:r>
          </w:p>
        </w:tc>
      </w:tr>
      <w:tr w:rsidR="00B92363" w:rsidRPr="005461A2" w14:paraId="2EB68049" w14:textId="77777777" w:rsidTr="00356448">
        <w:trPr>
          <w:jc w:val="center"/>
        </w:trPr>
        <w:tc>
          <w:tcPr>
            <w:tcW w:w="4876" w:type="dxa"/>
            <w:tcBorders>
              <w:top w:val="nil"/>
              <w:left w:val="nil"/>
              <w:bottom w:val="nil"/>
              <w:right w:val="nil"/>
            </w:tcBorders>
          </w:tcPr>
          <w:p w14:paraId="2AE9D4EE" w14:textId="77777777" w:rsidR="00B92363" w:rsidRPr="005461A2" w:rsidRDefault="00B92363" w:rsidP="00356448">
            <w:pPr>
              <w:pStyle w:val="Normal6a"/>
              <w:rPr>
                <w:noProof/>
              </w:rPr>
            </w:pPr>
          </w:p>
        </w:tc>
        <w:tc>
          <w:tcPr>
            <w:tcW w:w="4876" w:type="dxa"/>
            <w:tcBorders>
              <w:top w:val="nil"/>
              <w:left w:val="nil"/>
              <w:bottom w:val="nil"/>
              <w:right w:val="nil"/>
            </w:tcBorders>
          </w:tcPr>
          <w:p w14:paraId="679A8A3F" w14:textId="77777777" w:rsidR="00B92363" w:rsidRPr="005461A2" w:rsidRDefault="00B92363" w:rsidP="00356448">
            <w:pPr>
              <w:pStyle w:val="Normal6a"/>
              <w:rPr>
                <w:noProof/>
              </w:rPr>
            </w:pPr>
            <w:r w:rsidRPr="005461A2">
              <w:rPr>
                <w:b/>
                <w:i/>
                <w:noProof/>
              </w:rPr>
              <w:t>–</w:t>
            </w:r>
            <w:r w:rsidRPr="005461A2">
              <w:rPr>
                <w:b/>
                <w:i/>
                <w:noProof/>
              </w:rPr>
              <w:tab/>
              <w:t>gezien de verschillen tussen regio’s kunnen lidstaten steunregelingen en faciliteiten opzetten voor ondernemingen die als ESSU’s zijn ingeschreven in economisch minder ontwikkelde gebieden, teneinde innovatiekloven te verkleinen;</w:t>
            </w:r>
          </w:p>
        </w:tc>
      </w:tr>
    </w:tbl>
    <w:p w14:paraId="2A642B7D"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5FE53260" w14:textId="77777777" w:rsidR="00B92363" w:rsidRPr="005461A2" w:rsidRDefault="00B92363" w:rsidP="00B92363">
      <w:pPr>
        <w:rPr>
          <w:noProof/>
        </w:rPr>
      </w:pPr>
      <w:r w:rsidRPr="005461A2">
        <w:rPr>
          <w:rStyle w:val="HideTWBExt"/>
        </w:rPr>
        <w:lastRenderedPageBreak/>
        <w:t>&lt;/Amend&gt;</w:t>
      </w:r>
    </w:p>
    <w:p w14:paraId="44DE2E9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229</w:t>
      </w:r>
      <w:r w:rsidRPr="005461A2">
        <w:rPr>
          <w:rStyle w:val="HideTWBExt"/>
          <w:b w:val="0"/>
        </w:rPr>
        <w:t>&lt;/NumAm&gt;</w:t>
      </w:r>
    </w:p>
    <w:p w14:paraId="1AAD5C5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07BC9CD9" w14:textId="77777777" w:rsidR="00B92363" w:rsidRPr="005461A2" w:rsidRDefault="00B92363" w:rsidP="00B92363">
      <w:pPr>
        <w:pStyle w:val="NormalBold"/>
        <w:rPr>
          <w:noProof/>
        </w:rPr>
      </w:pPr>
      <w:r w:rsidRPr="005461A2">
        <w:rPr>
          <w:rStyle w:val="HideTWBExt"/>
          <w:b w:val="0"/>
        </w:rPr>
        <w:t>&lt;/RepeatBlock-By&gt;</w:t>
      </w:r>
    </w:p>
    <w:p w14:paraId="69D9F47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985606F"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B4D14F1" w14:textId="77777777" w:rsidTr="00356448">
        <w:trPr>
          <w:trHeight w:hRule="exact" w:val="240"/>
          <w:jc w:val="center"/>
        </w:trPr>
        <w:tc>
          <w:tcPr>
            <w:tcW w:w="9752" w:type="dxa"/>
            <w:gridSpan w:val="2"/>
            <w:tcBorders>
              <w:top w:val="nil"/>
              <w:left w:val="nil"/>
              <w:bottom w:val="nil"/>
              <w:right w:val="nil"/>
            </w:tcBorders>
          </w:tcPr>
          <w:p w14:paraId="3CD17A49" w14:textId="77777777" w:rsidR="00B92363" w:rsidRPr="005461A2" w:rsidRDefault="00B92363" w:rsidP="00356448">
            <w:pPr>
              <w:rPr>
                <w:noProof/>
              </w:rPr>
            </w:pPr>
          </w:p>
        </w:tc>
      </w:tr>
      <w:tr w:rsidR="00B92363" w:rsidRPr="005461A2" w14:paraId="7627A552" w14:textId="77777777" w:rsidTr="00356448">
        <w:trPr>
          <w:trHeight w:val="240"/>
          <w:jc w:val="center"/>
        </w:trPr>
        <w:tc>
          <w:tcPr>
            <w:tcW w:w="4876" w:type="dxa"/>
            <w:tcBorders>
              <w:top w:val="nil"/>
              <w:left w:val="nil"/>
              <w:bottom w:val="nil"/>
              <w:right w:val="nil"/>
            </w:tcBorders>
          </w:tcPr>
          <w:p w14:paraId="672933E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2B8C9EF" w14:textId="77777777" w:rsidR="00B92363" w:rsidRPr="005461A2" w:rsidRDefault="00B92363" w:rsidP="00356448">
            <w:pPr>
              <w:pStyle w:val="AmColumnHeading"/>
              <w:rPr>
                <w:noProof/>
              </w:rPr>
            </w:pPr>
            <w:r w:rsidRPr="005461A2">
              <w:rPr>
                <w:noProof/>
              </w:rPr>
              <w:t>Amendement</w:t>
            </w:r>
          </w:p>
        </w:tc>
      </w:tr>
      <w:tr w:rsidR="00B92363" w:rsidRPr="005461A2" w14:paraId="202B3DF1" w14:textId="77777777" w:rsidTr="00356448">
        <w:trPr>
          <w:jc w:val="center"/>
        </w:trPr>
        <w:tc>
          <w:tcPr>
            <w:tcW w:w="4876" w:type="dxa"/>
            <w:tcBorders>
              <w:top w:val="nil"/>
              <w:left w:val="nil"/>
              <w:bottom w:val="nil"/>
              <w:right w:val="nil"/>
            </w:tcBorders>
          </w:tcPr>
          <w:p w14:paraId="69FE3046" w14:textId="77777777" w:rsidR="00B92363" w:rsidRPr="005461A2" w:rsidRDefault="00B92363" w:rsidP="00356448">
            <w:pPr>
              <w:pStyle w:val="Normal6a"/>
              <w:rPr>
                <w:noProof/>
              </w:rPr>
            </w:pPr>
            <w:r w:rsidRPr="005461A2">
              <w:rPr>
                <w:b/>
                <w:i/>
                <w:noProof/>
              </w:rPr>
              <w:t>Indien het nationale vennootschapsrecht voorziet in een minimumbedrag aan gestort kapitaal voor de oprichting van een bedrijf dat in aanmerking komt om zich als ESSU in te schrijven, moet</w:t>
            </w:r>
            <w:r w:rsidRPr="005461A2">
              <w:rPr>
                <w:noProof/>
              </w:rPr>
              <w:t xml:space="preserve"> het onmiddellijk gestorte </w:t>
            </w:r>
            <w:r w:rsidRPr="005461A2">
              <w:rPr>
                <w:b/>
                <w:i/>
                <w:noProof/>
              </w:rPr>
              <w:t>kapitaal</w:t>
            </w:r>
            <w:r w:rsidRPr="005461A2">
              <w:rPr>
                <w:noProof/>
              </w:rPr>
              <w:t xml:space="preserve"> met het oog op de inschrijving van dat bedrijf worden vastgesteld op 1 EUR </w:t>
            </w:r>
            <w:r w:rsidRPr="005461A2">
              <w:rPr>
                <w:b/>
                <w:i/>
                <w:noProof/>
              </w:rPr>
              <w:t>en moet het bedrijf worden verplicht ten minste</w:t>
            </w:r>
            <w:r w:rsidRPr="005461A2">
              <w:rPr>
                <w:noProof/>
              </w:rPr>
              <w:t xml:space="preserve"> </w:t>
            </w:r>
            <w:r w:rsidRPr="005461A2">
              <w:rPr>
                <w:b/>
                <w:i/>
                <w:noProof/>
              </w:rPr>
              <w:t>25 % van zijn jaarlijkse winst aan een wettelijke reserve toe te wijzen totdat die reserve, samen met het aanvankelijk gestorte kapitaal, het door het nationale recht in kwestie vereiste minimumkapitaal bereikt</w:t>
            </w:r>
            <w:r w:rsidRPr="005461A2">
              <w:rPr>
                <w:noProof/>
              </w:rPr>
              <w:t>.</w:t>
            </w:r>
          </w:p>
        </w:tc>
        <w:tc>
          <w:tcPr>
            <w:tcW w:w="4876" w:type="dxa"/>
            <w:tcBorders>
              <w:top w:val="nil"/>
              <w:left w:val="nil"/>
              <w:bottom w:val="nil"/>
              <w:right w:val="nil"/>
            </w:tcBorders>
          </w:tcPr>
          <w:p w14:paraId="578EE670" w14:textId="77777777" w:rsidR="00B92363" w:rsidRPr="005461A2" w:rsidRDefault="00B92363" w:rsidP="00356448">
            <w:pPr>
              <w:pStyle w:val="Normal6a"/>
              <w:rPr>
                <w:noProof/>
              </w:rPr>
            </w:pPr>
            <w:r w:rsidRPr="005461A2">
              <w:rPr>
                <w:noProof/>
              </w:rPr>
              <w:t xml:space="preserve">Het onmiddellijk gestorte </w:t>
            </w:r>
            <w:r w:rsidRPr="005461A2">
              <w:rPr>
                <w:b/>
                <w:i/>
                <w:noProof/>
              </w:rPr>
              <w:t>minimumkapitaal</w:t>
            </w:r>
            <w:r w:rsidRPr="005461A2">
              <w:rPr>
                <w:noProof/>
              </w:rPr>
              <w:t xml:space="preserve"> met het oog op de inschrijving van dat bedrijf </w:t>
            </w:r>
            <w:r w:rsidRPr="005461A2">
              <w:rPr>
                <w:b/>
                <w:i/>
                <w:noProof/>
              </w:rPr>
              <w:t>moet</w:t>
            </w:r>
            <w:r w:rsidRPr="005461A2">
              <w:rPr>
                <w:noProof/>
              </w:rPr>
              <w:t xml:space="preserve"> worden vastgesteld op 1 EUR.</w:t>
            </w:r>
            <w:r w:rsidRPr="005461A2">
              <w:rPr>
                <w:b/>
                <w:i/>
                <w:noProof/>
              </w:rPr>
              <w:t> </w:t>
            </w:r>
          </w:p>
        </w:tc>
      </w:tr>
    </w:tbl>
    <w:p w14:paraId="35F40591"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6D865C4C" w14:textId="77777777" w:rsidR="00B92363" w:rsidRPr="005461A2" w:rsidRDefault="00B92363" w:rsidP="00B92363">
      <w:pPr>
        <w:rPr>
          <w:noProof/>
        </w:rPr>
      </w:pPr>
      <w:r w:rsidRPr="005461A2">
        <w:rPr>
          <w:rStyle w:val="HideTWBExt"/>
        </w:rPr>
        <w:t>&lt;/Amend&gt;</w:t>
      </w:r>
    </w:p>
    <w:p w14:paraId="248FA24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230</w:t>
      </w:r>
      <w:r w:rsidRPr="005461A2">
        <w:rPr>
          <w:rStyle w:val="HideTWBExt"/>
          <w:b w:val="0"/>
        </w:rPr>
        <w:t>&lt;/NumAm&gt;</w:t>
      </w:r>
    </w:p>
    <w:p w14:paraId="3551B87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1B1D8C70" w14:textId="77777777" w:rsidR="00B92363" w:rsidRPr="005461A2" w:rsidRDefault="00B92363" w:rsidP="00B92363">
      <w:pPr>
        <w:pStyle w:val="NormalBold"/>
        <w:rPr>
          <w:noProof/>
        </w:rPr>
      </w:pPr>
      <w:r w:rsidRPr="005461A2">
        <w:rPr>
          <w:rStyle w:val="HideTWBExt"/>
          <w:b w:val="0"/>
        </w:rPr>
        <w:t>&lt;/RepeatBlock-By&gt;</w:t>
      </w:r>
    </w:p>
    <w:p w14:paraId="57A15FC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4E547BD"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C3AB91B" w14:textId="77777777" w:rsidTr="00356448">
        <w:trPr>
          <w:trHeight w:hRule="exact" w:val="240"/>
          <w:jc w:val="center"/>
        </w:trPr>
        <w:tc>
          <w:tcPr>
            <w:tcW w:w="9752" w:type="dxa"/>
            <w:gridSpan w:val="2"/>
            <w:tcBorders>
              <w:top w:val="nil"/>
              <w:left w:val="nil"/>
              <w:bottom w:val="nil"/>
              <w:right w:val="nil"/>
            </w:tcBorders>
          </w:tcPr>
          <w:p w14:paraId="4AFDF8B3" w14:textId="77777777" w:rsidR="00B92363" w:rsidRPr="005461A2" w:rsidRDefault="00B92363" w:rsidP="00356448">
            <w:pPr>
              <w:rPr>
                <w:noProof/>
              </w:rPr>
            </w:pPr>
          </w:p>
        </w:tc>
      </w:tr>
      <w:tr w:rsidR="00B92363" w:rsidRPr="005461A2" w14:paraId="224D541B" w14:textId="77777777" w:rsidTr="00356448">
        <w:trPr>
          <w:trHeight w:val="240"/>
          <w:jc w:val="center"/>
        </w:trPr>
        <w:tc>
          <w:tcPr>
            <w:tcW w:w="4876" w:type="dxa"/>
            <w:tcBorders>
              <w:top w:val="nil"/>
              <w:left w:val="nil"/>
              <w:bottom w:val="nil"/>
              <w:right w:val="nil"/>
            </w:tcBorders>
          </w:tcPr>
          <w:p w14:paraId="43DBFEA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9C41458" w14:textId="77777777" w:rsidR="00B92363" w:rsidRPr="005461A2" w:rsidRDefault="00B92363" w:rsidP="00356448">
            <w:pPr>
              <w:pStyle w:val="AmColumnHeading"/>
              <w:rPr>
                <w:noProof/>
              </w:rPr>
            </w:pPr>
            <w:r w:rsidRPr="005461A2">
              <w:rPr>
                <w:noProof/>
              </w:rPr>
              <w:t>Amendement</w:t>
            </w:r>
          </w:p>
        </w:tc>
      </w:tr>
      <w:tr w:rsidR="00B92363" w:rsidRPr="005461A2" w14:paraId="5120C9AD" w14:textId="77777777" w:rsidTr="00356448">
        <w:trPr>
          <w:jc w:val="center"/>
        </w:trPr>
        <w:tc>
          <w:tcPr>
            <w:tcW w:w="4876" w:type="dxa"/>
            <w:tcBorders>
              <w:top w:val="nil"/>
              <w:left w:val="nil"/>
              <w:bottom w:val="nil"/>
              <w:right w:val="nil"/>
            </w:tcBorders>
          </w:tcPr>
          <w:p w14:paraId="0BA04503" w14:textId="77777777" w:rsidR="00B92363" w:rsidRPr="005461A2" w:rsidRDefault="00B92363" w:rsidP="00356448">
            <w:pPr>
              <w:pStyle w:val="Normal6a"/>
              <w:rPr>
                <w:noProof/>
              </w:rPr>
            </w:pPr>
            <w:r w:rsidRPr="005461A2">
              <w:rPr>
                <w:b/>
                <w:i/>
                <w:noProof/>
              </w:rPr>
              <w:t>Indien het nationale vennootschapsrecht voorziet in een minimumbedrag aan gestort kapitaal voor de oprichting van een bedrijf dat in aanmerking komt om zich als ESSU in te schrijven, moet</w:t>
            </w:r>
            <w:r w:rsidRPr="005461A2">
              <w:rPr>
                <w:noProof/>
              </w:rPr>
              <w:t xml:space="preserve"> het onmiddellijk gestorte kapitaal met het oog op de inschrijving van dat bedrijf worden vastgesteld op 1 EUR </w:t>
            </w:r>
            <w:r w:rsidRPr="005461A2">
              <w:rPr>
                <w:b/>
                <w:i/>
                <w:noProof/>
              </w:rPr>
              <w:t xml:space="preserve">en moet het bedrijf worden verplicht ten minste 25 % van zijn jaarlijkse winst aan een wettelijke reserve toe te wijzen totdat die reserve, samen met het aanvankelijk gestorte kapitaal, het </w:t>
            </w:r>
            <w:r w:rsidRPr="005461A2">
              <w:rPr>
                <w:b/>
                <w:i/>
                <w:noProof/>
              </w:rPr>
              <w:lastRenderedPageBreak/>
              <w:t>door het nationale recht in kwestie vereiste minimumkapitaal bereikt</w:t>
            </w:r>
            <w:r w:rsidRPr="005461A2">
              <w:rPr>
                <w:noProof/>
              </w:rPr>
              <w:t>.</w:t>
            </w:r>
          </w:p>
        </w:tc>
        <w:tc>
          <w:tcPr>
            <w:tcW w:w="4876" w:type="dxa"/>
            <w:tcBorders>
              <w:top w:val="nil"/>
              <w:left w:val="nil"/>
              <w:bottom w:val="nil"/>
              <w:right w:val="nil"/>
            </w:tcBorders>
          </w:tcPr>
          <w:p w14:paraId="1E843638" w14:textId="77777777" w:rsidR="00B92363" w:rsidRPr="005461A2" w:rsidRDefault="00B92363" w:rsidP="00356448">
            <w:pPr>
              <w:pStyle w:val="Normal6a"/>
              <w:rPr>
                <w:noProof/>
              </w:rPr>
            </w:pPr>
            <w:r w:rsidRPr="005461A2">
              <w:rPr>
                <w:noProof/>
              </w:rPr>
              <w:lastRenderedPageBreak/>
              <w:t xml:space="preserve">Het onmiddellijk gestorte kapitaal met het oog op de inschrijving van dat bedrijf </w:t>
            </w:r>
            <w:r w:rsidRPr="005461A2">
              <w:rPr>
                <w:b/>
                <w:i/>
                <w:noProof/>
              </w:rPr>
              <w:t>moet</w:t>
            </w:r>
            <w:r w:rsidRPr="005461A2">
              <w:rPr>
                <w:noProof/>
              </w:rPr>
              <w:t xml:space="preserve"> worden vastgesteld op 1 EUR.</w:t>
            </w:r>
          </w:p>
        </w:tc>
      </w:tr>
    </w:tbl>
    <w:p w14:paraId="71E5C8B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750F5C9" w14:textId="77777777" w:rsidR="00B92363" w:rsidRPr="005461A2" w:rsidRDefault="00B92363" w:rsidP="00B92363">
      <w:pPr>
        <w:rPr>
          <w:noProof/>
        </w:rPr>
      </w:pPr>
      <w:r w:rsidRPr="005461A2">
        <w:rPr>
          <w:rStyle w:val="HideTWBExt"/>
        </w:rPr>
        <w:t>&lt;/Amend&gt;</w:t>
      </w:r>
    </w:p>
    <w:p w14:paraId="35324CE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231</w:t>
      </w:r>
      <w:r w:rsidRPr="005461A2">
        <w:rPr>
          <w:rStyle w:val="HideTWBExt"/>
          <w:b w:val="0"/>
        </w:rPr>
        <w:t>&lt;/NumAm&gt;</w:t>
      </w:r>
    </w:p>
    <w:p w14:paraId="65BCD15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17B8FDBC" w14:textId="77777777" w:rsidR="00B92363" w:rsidRPr="005461A2" w:rsidRDefault="00B92363" w:rsidP="00B92363">
      <w:pPr>
        <w:pStyle w:val="NormalBold"/>
        <w:rPr>
          <w:noProof/>
        </w:rPr>
      </w:pPr>
      <w:r w:rsidRPr="005461A2">
        <w:rPr>
          <w:rStyle w:val="HideTWBExt"/>
          <w:b w:val="0"/>
        </w:rPr>
        <w:t>&lt;/RepeatBlock-By&gt;</w:t>
      </w:r>
    </w:p>
    <w:p w14:paraId="2EEACF11"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1169ABE"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5DA2881" w14:textId="77777777" w:rsidTr="00356448">
        <w:trPr>
          <w:trHeight w:hRule="exact" w:val="240"/>
          <w:jc w:val="center"/>
        </w:trPr>
        <w:tc>
          <w:tcPr>
            <w:tcW w:w="9752" w:type="dxa"/>
            <w:gridSpan w:val="2"/>
            <w:tcBorders>
              <w:top w:val="nil"/>
              <w:left w:val="nil"/>
              <w:bottom w:val="nil"/>
              <w:right w:val="nil"/>
            </w:tcBorders>
          </w:tcPr>
          <w:p w14:paraId="5B3B1D26" w14:textId="77777777" w:rsidR="00B92363" w:rsidRPr="005461A2" w:rsidRDefault="00B92363" w:rsidP="00356448">
            <w:pPr>
              <w:rPr>
                <w:noProof/>
              </w:rPr>
            </w:pPr>
          </w:p>
        </w:tc>
      </w:tr>
      <w:tr w:rsidR="00B92363" w:rsidRPr="005461A2" w14:paraId="65A3D9D3" w14:textId="77777777" w:rsidTr="00356448">
        <w:trPr>
          <w:trHeight w:val="240"/>
          <w:jc w:val="center"/>
        </w:trPr>
        <w:tc>
          <w:tcPr>
            <w:tcW w:w="4876" w:type="dxa"/>
            <w:tcBorders>
              <w:top w:val="nil"/>
              <w:left w:val="nil"/>
              <w:bottom w:val="nil"/>
              <w:right w:val="nil"/>
            </w:tcBorders>
          </w:tcPr>
          <w:p w14:paraId="1D5098CF"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802FCAA" w14:textId="77777777" w:rsidR="00B92363" w:rsidRPr="005461A2" w:rsidRDefault="00B92363" w:rsidP="00356448">
            <w:pPr>
              <w:pStyle w:val="AmColumnHeading"/>
              <w:rPr>
                <w:noProof/>
              </w:rPr>
            </w:pPr>
            <w:r w:rsidRPr="005461A2">
              <w:rPr>
                <w:noProof/>
              </w:rPr>
              <w:t>Amendement</w:t>
            </w:r>
          </w:p>
        </w:tc>
      </w:tr>
      <w:tr w:rsidR="00B92363" w:rsidRPr="005461A2" w14:paraId="523701FA" w14:textId="77777777" w:rsidTr="00356448">
        <w:trPr>
          <w:jc w:val="center"/>
        </w:trPr>
        <w:tc>
          <w:tcPr>
            <w:tcW w:w="4876" w:type="dxa"/>
            <w:tcBorders>
              <w:top w:val="nil"/>
              <w:left w:val="nil"/>
              <w:bottom w:val="nil"/>
              <w:right w:val="nil"/>
            </w:tcBorders>
          </w:tcPr>
          <w:p w14:paraId="59E86C36" w14:textId="77777777" w:rsidR="00B92363" w:rsidRPr="005461A2" w:rsidRDefault="00B92363" w:rsidP="00356448">
            <w:pPr>
              <w:pStyle w:val="Normal6a"/>
              <w:rPr>
                <w:noProof/>
              </w:rPr>
            </w:pPr>
            <w:r w:rsidRPr="005461A2">
              <w:rPr>
                <w:b/>
                <w:i/>
                <w:noProof/>
              </w:rPr>
              <w:t>Indien het nationale vennootschapsrecht voorziet in een minimumbedrag aan gestort kapitaal voor de oprichting van een bedrijf dat in aanmerking komt om zich als ESSU in te schrijven, moet</w:t>
            </w:r>
            <w:r w:rsidRPr="005461A2">
              <w:rPr>
                <w:noProof/>
              </w:rPr>
              <w:t xml:space="preserve"> het onmiddellijk gestorte kapitaal met het oog op de inschrijving van dat bedrijf worden vastgesteld op 1 EUR </w:t>
            </w:r>
            <w:r w:rsidRPr="005461A2">
              <w:rPr>
                <w:b/>
                <w:i/>
                <w:noProof/>
              </w:rPr>
              <w:t>en moet het bedrijf worden verplicht ten minste 25 % van zijn jaarlijkse winst aan een wettelijke reserve toe te wijzen totdat die reserve, samen met het aanvankelijk gestorte kapitaal, het door het nationale recht in kwestie vereiste minimumkapitaal bereikt</w:t>
            </w:r>
            <w:r w:rsidRPr="005461A2">
              <w:rPr>
                <w:noProof/>
              </w:rPr>
              <w:t>.</w:t>
            </w:r>
          </w:p>
        </w:tc>
        <w:tc>
          <w:tcPr>
            <w:tcW w:w="4876" w:type="dxa"/>
            <w:tcBorders>
              <w:top w:val="nil"/>
              <w:left w:val="nil"/>
              <w:bottom w:val="nil"/>
              <w:right w:val="nil"/>
            </w:tcBorders>
          </w:tcPr>
          <w:p w14:paraId="448C376C" w14:textId="77777777" w:rsidR="00B92363" w:rsidRPr="005461A2" w:rsidRDefault="00B92363" w:rsidP="00356448">
            <w:pPr>
              <w:pStyle w:val="Normal6a"/>
              <w:rPr>
                <w:noProof/>
              </w:rPr>
            </w:pPr>
            <w:r w:rsidRPr="005461A2">
              <w:rPr>
                <w:noProof/>
              </w:rPr>
              <w:t xml:space="preserve">Het onmiddellijk gestorte kapitaal met het oog op de inschrijving van dat bedrijf </w:t>
            </w:r>
            <w:r w:rsidRPr="005461A2">
              <w:rPr>
                <w:b/>
                <w:i/>
                <w:noProof/>
              </w:rPr>
              <w:t>moet</w:t>
            </w:r>
            <w:r w:rsidRPr="005461A2">
              <w:rPr>
                <w:noProof/>
              </w:rPr>
              <w:t xml:space="preserve"> worden vastgesteld op 1 EUR.</w:t>
            </w:r>
          </w:p>
        </w:tc>
      </w:tr>
    </w:tbl>
    <w:p w14:paraId="2353A23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A8231DA" w14:textId="77777777" w:rsidR="00B92363" w:rsidRPr="005461A2" w:rsidRDefault="00B92363" w:rsidP="00B92363">
      <w:pPr>
        <w:rPr>
          <w:noProof/>
        </w:rPr>
      </w:pPr>
      <w:r w:rsidRPr="005461A2">
        <w:rPr>
          <w:rStyle w:val="HideTWBExt"/>
        </w:rPr>
        <w:t>&lt;/Amend&gt;</w:t>
      </w:r>
    </w:p>
    <w:p w14:paraId="70C343E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232</w:t>
      </w:r>
      <w:r w:rsidRPr="005461A2">
        <w:rPr>
          <w:rStyle w:val="HideTWBExt"/>
          <w:b w:val="0"/>
        </w:rPr>
        <w:t>&lt;/NumAm&gt;</w:t>
      </w:r>
    </w:p>
    <w:p w14:paraId="0E122C9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6A45BE53" w14:textId="77777777" w:rsidR="00B92363" w:rsidRPr="005461A2" w:rsidRDefault="00B92363" w:rsidP="00B92363">
      <w:pPr>
        <w:pStyle w:val="NormalBold"/>
        <w:rPr>
          <w:noProof/>
        </w:rPr>
      </w:pPr>
      <w:r w:rsidRPr="005461A2">
        <w:rPr>
          <w:rStyle w:val="HideTWBExt"/>
          <w:b w:val="0"/>
        </w:rPr>
        <w:t>&lt;/RepeatBlock-By&gt;</w:t>
      </w:r>
    </w:p>
    <w:p w14:paraId="10A360B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6C1981B"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5B018C6" w14:textId="77777777" w:rsidTr="00356448">
        <w:trPr>
          <w:trHeight w:hRule="exact" w:val="240"/>
          <w:jc w:val="center"/>
        </w:trPr>
        <w:tc>
          <w:tcPr>
            <w:tcW w:w="9752" w:type="dxa"/>
            <w:gridSpan w:val="2"/>
            <w:tcBorders>
              <w:top w:val="nil"/>
              <w:left w:val="nil"/>
              <w:bottom w:val="nil"/>
              <w:right w:val="nil"/>
            </w:tcBorders>
          </w:tcPr>
          <w:p w14:paraId="2BF51EEC" w14:textId="77777777" w:rsidR="00B92363" w:rsidRPr="005461A2" w:rsidRDefault="00B92363" w:rsidP="00356448">
            <w:pPr>
              <w:rPr>
                <w:noProof/>
              </w:rPr>
            </w:pPr>
          </w:p>
        </w:tc>
      </w:tr>
      <w:tr w:rsidR="00B92363" w:rsidRPr="005461A2" w14:paraId="2AD35A50" w14:textId="77777777" w:rsidTr="00356448">
        <w:trPr>
          <w:trHeight w:val="240"/>
          <w:jc w:val="center"/>
        </w:trPr>
        <w:tc>
          <w:tcPr>
            <w:tcW w:w="4876" w:type="dxa"/>
            <w:tcBorders>
              <w:top w:val="nil"/>
              <w:left w:val="nil"/>
              <w:bottom w:val="nil"/>
              <w:right w:val="nil"/>
            </w:tcBorders>
          </w:tcPr>
          <w:p w14:paraId="7FB36A5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103D371" w14:textId="77777777" w:rsidR="00B92363" w:rsidRPr="005461A2" w:rsidRDefault="00B92363" w:rsidP="00356448">
            <w:pPr>
              <w:pStyle w:val="AmColumnHeading"/>
              <w:rPr>
                <w:noProof/>
              </w:rPr>
            </w:pPr>
            <w:r w:rsidRPr="005461A2">
              <w:rPr>
                <w:noProof/>
              </w:rPr>
              <w:t>Amendement</w:t>
            </w:r>
          </w:p>
        </w:tc>
      </w:tr>
      <w:tr w:rsidR="00B92363" w:rsidRPr="005461A2" w14:paraId="0ECA50A9" w14:textId="77777777" w:rsidTr="00356448">
        <w:trPr>
          <w:jc w:val="center"/>
        </w:trPr>
        <w:tc>
          <w:tcPr>
            <w:tcW w:w="4876" w:type="dxa"/>
            <w:tcBorders>
              <w:top w:val="nil"/>
              <w:left w:val="nil"/>
              <w:bottom w:val="nil"/>
              <w:right w:val="nil"/>
            </w:tcBorders>
          </w:tcPr>
          <w:p w14:paraId="093C74C0" w14:textId="77777777" w:rsidR="00B92363" w:rsidRPr="005461A2" w:rsidRDefault="00B92363" w:rsidP="00356448">
            <w:pPr>
              <w:pStyle w:val="Normal6a"/>
              <w:rPr>
                <w:noProof/>
              </w:rPr>
            </w:pPr>
            <w:r w:rsidRPr="005461A2">
              <w:rPr>
                <w:noProof/>
              </w:rPr>
              <w:t xml:space="preserve">Indien het nationale vennootschapsrecht voorziet in een minimumbedrag aan gestort kapitaal voor de oprichting van een bedrijf dat in aanmerking komt om zich als </w:t>
            </w:r>
            <w:r w:rsidRPr="005461A2">
              <w:rPr>
                <w:b/>
                <w:i/>
                <w:noProof/>
              </w:rPr>
              <w:t>ESSU</w:t>
            </w:r>
            <w:r w:rsidRPr="005461A2">
              <w:rPr>
                <w:noProof/>
              </w:rPr>
              <w:t xml:space="preserve"> in te schrijven, moet het onmiddellijk gestorte kapitaal met het oog op de inschrijving van dat bedrijf worden </w:t>
            </w:r>
            <w:r w:rsidRPr="005461A2">
              <w:rPr>
                <w:noProof/>
              </w:rPr>
              <w:lastRenderedPageBreak/>
              <w:t>vastgesteld op 1 EUR en moet het bedrijf worden verplicht ten minste 25 % van zijn jaarlijkse winst aan een wettelijke reserve toe te wijzen totdat die reserve, samen met het aanvankelijk gestorte kapitaal, het door het nationale recht in kwestie vereiste minimumkapitaal bereikt.</w:t>
            </w:r>
          </w:p>
        </w:tc>
        <w:tc>
          <w:tcPr>
            <w:tcW w:w="4876" w:type="dxa"/>
            <w:tcBorders>
              <w:top w:val="nil"/>
              <w:left w:val="nil"/>
              <w:bottom w:val="nil"/>
              <w:right w:val="nil"/>
            </w:tcBorders>
          </w:tcPr>
          <w:p w14:paraId="6F579A60" w14:textId="77777777" w:rsidR="00B92363" w:rsidRPr="005461A2" w:rsidRDefault="00B92363" w:rsidP="00356448">
            <w:pPr>
              <w:pStyle w:val="Normal6a"/>
              <w:rPr>
                <w:noProof/>
              </w:rPr>
            </w:pPr>
            <w:r w:rsidRPr="005461A2">
              <w:rPr>
                <w:noProof/>
              </w:rPr>
              <w:lastRenderedPageBreak/>
              <w:t xml:space="preserve">Indien het nationale vennootschapsrecht voorziet in een minimumbedrag aan gestort kapitaal voor de oprichting van een bedrijf dat in aanmerking komt om zich als </w:t>
            </w:r>
            <w:r w:rsidRPr="005461A2">
              <w:rPr>
                <w:b/>
                <w:i/>
                <w:noProof/>
              </w:rPr>
              <w:t>VES</w:t>
            </w:r>
            <w:r w:rsidRPr="005461A2">
              <w:rPr>
                <w:noProof/>
              </w:rPr>
              <w:t xml:space="preserve"> in te schrijven, moet het onmiddellijk gestorte kapitaal met het oog op de inschrijving van dat bedrijf worden </w:t>
            </w:r>
            <w:r w:rsidRPr="005461A2">
              <w:rPr>
                <w:noProof/>
              </w:rPr>
              <w:lastRenderedPageBreak/>
              <w:t>vastgesteld op 1 EUR en moet het bedrijf worden verplicht ten minste 25 % van zijn jaarlijkse winst</w:t>
            </w:r>
            <w:r w:rsidRPr="005461A2">
              <w:rPr>
                <w:b/>
                <w:i/>
                <w:noProof/>
              </w:rPr>
              <w:t>, wanneer het winst begint te maken,</w:t>
            </w:r>
            <w:r w:rsidRPr="005461A2">
              <w:rPr>
                <w:noProof/>
              </w:rPr>
              <w:t xml:space="preserve"> aan een wettelijke reserve toe te wijzen totdat die reserve, samen met het aanvankelijk gestorte kapitaal, het door het nationale recht in kwestie vereiste minimumkapitaal bereikt. </w:t>
            </w:r>
            <w:r w:rsidRPr="005461A2">
              <w:rPr>
                <w:b/>
                <w:i/>
                <w:noProof/>
              </w:rPr>
              <w:t>Om elke vorm van nationale discriminatie ten aanzien van de VES te voorkomen, mag het vereiste minimumbedrag aan gestort kapitaal niet hoger zijn dan het in de lidstaat bestaande minimumbedrag aan gestort kapitaal voor vennootschappen met beperkte aansprakelijkheid.</w:t>
            </w:r>
          </w:p>
        </w:tc>
      </w:tr>
    </w:tbl>
    <w:p w14:paraId="02851992"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732B607" w14:textId="77777777" w:rsidR="00B92363" w:rsidRPr="005461A2" w:rsidRDefault="00B92363" w:rsidP="00B92363">
      <w:pPr>
        <w:rPr>
          <w:noProof/>
        </w:rPr>
      </w:pPr>
      <w:r w:rsidRPr="005461A2">
        <w:rPr>
          <w:rStyle w:val="HideTWBExt"/>
        </w:rPr>
        <w:t>&lt;/Amend&gt;</w:t>
      </w:r>
    </w:p>
    <w:p w14:paraId="60CD9A8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233</w:t>
      </w:r>
      <w:r w:rsidRPr="005461A2">
        <w:rPr>
          <w:rStyle w:val="HideTWBExt"/>
          <w:b w:val="0"/>
        </w:rPr>
        <w:t>&lt;/NumAm&gt;</w:t>
      </w:r>
    </w:p>
    <w:p w14:paraId="4AAE799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227BB7C7" w14:textId="77777777" w:rsidR="00B92363" w:rsidRPr="005461A2" w:rsidRDefault="00B92363" w:rsidP="00B92363">
      <w:pPr>
        <w:pStyle w:val="NormalBold"/>
        <w:rPr>
          <w:noProof/>
        </w:rPr>
      </w:pPr>
      <w:r w:rsidRPr="005461A2">
        <w:rPr>
          <w:rStyle w:val="HideTWBExt"/>
          <w:b w:val="0"/>
        </w:rPr>
        <w:t>&lt;/RepeatBlock-By&gt;</w:t>
      </w:r>
    </w:p>
    <w:p w14:paraId="7F4614E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E9D9473"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8B74DDD" w14:textId="77777777" w:rsidTr="00356448">
        <w:trPr>
          <w:trHeight w:hRule="exact" w:val="240"/>
          <w:jc w:val="center"/>
        </w:trPr>
        <w:tc>
          <w:tcPr>
            <w:tcW w:w="9752" w:type="dxa"/>
            <w:gridSpan w:val="2"/>
            <w:tcBorders>
              <w:top w:val="nil"/>
              <w:left w:val="nil"/>
              <w:bottom w:val="nil"/>
              <w:right w:val="nil"/>
            </w:tcBorders>
          </w:tcPr>
          <w:p w14:paraId="3E54DD37" w14:textId="77777777" w:rsidR="00B92363" w:rsidRPr="005461A2" w:rsidRDefault="00B92363" w:rsidP="00356448">
            <w:pPr>
              <w:rPr>
                <w:noProof/>
              </w:rPr>
            </w:pPr>
          </w:p>
        </w:tc>
      </w:tr>
      <w:tr w:rsidR="00B92363" w:rsidRPr="005461A2" w14:paraId="3810EC67" w14:textId="77777777" w:rsidTr="00356448">
        <w:trPr>
          <w:trHeight w:val="240"/>
          <w:jc w:val="center"/>
        </w:trPr>
        <w:tc>
          <w:tcPr>
            <w:tcW w:w="4876" w:type="dxa"/>
            <w:tcBorders>
              <w:top w:val="nil"/>
              <w:left w:val="nil"/>
              <w:bottom w:val="nil"/>
              <w:right w:val="nil"/>
            </w:tcBorders>
          </w:tcPr>
          <w:p w14:paraId="0B32EAAF"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B61F56B" w14:textId="77777777" w:rsidR="00B92363" w:rsidRPr="005461A2" w:rsidRDefault="00B92363" w:rsidP="00356448">
            <w:pPr>
              <w:pStyle w:val="AmColumnHeading"/>
              <w:rPr>
                <w:noProof/>
              </w:rPr>
            </w:pPr>
            <w:r w:rsidRPr="005461A2">
              <w:rPr>
                <w:noProof/>
              </w:rPr>
              <w:t>Amendement</w:t>
            </w:r>
          </w:p>
        </w:tc>
      </w:tr>
      <w:tr w:rsidR="00B92363" w:rsidRPr="005461A2" w14:paraId="55FE35C0" w14:textId="77777777" w:rsidTr="00356448">
        <w:trPr>
          <w:jc w:val="center"/>
        </w:trPr>
        <w:tc>
          <w:tcPr>
            <w:tcW w:w="4876" w:type="dxa"/>
            <w:tcBorders>
              <w:top w:val="nil"/>
              <w:left w:val="nil"/>
              <w:bottom w:val="nil"/>
              <w:right w:val="nil"/>
            </w:tcBorders>
          </w:tcPr>
          <w:p w14:paraId="7C49FFC9" w14:textId="77777777" w:rsidR="00B92363" w:rsidRPr="005461A2" w:rsidRDefault="00B92363" w:rsidP="00356448">
            <w:pPr>
              <w:pStyle w:val="Normal6a"/>
              <w:rPr>
                <w:noProof/>
              </w:rPr>
            </w:pPr>
            <w:r w:rsidRPr="005461A2">
              <w:rPr>
                <w:noProof/>
              </w:rPr>
              <w:t xml:space="preserve">Indien het nationale vennootschapsrecht voorziet in een minimumbedrag aan gestort kapitaal voor de oprichting van een bedrijf dat in aanmerking komt om zich als ESSU in te schrijven, moet het onmiddellijk gestorte kapitaal met het oog op de inschrijving van dat bedrijf worden vastgesteld op </w:t>
            </w:r>
            <w:r w:rsidRPr="005461A2">
              <w:rPr>
                <w:b/>
                <w:i/>
                <w:noProof/>
              </w:rPr>
              <w:t>1</w:t>
            </w:r>
            <w:r w:rsidRPr="005461A2">
              <w:rPr>
                <w:noProof/>
              </w:rPr>
              <w:t> EUR en moet het bedrijf worden verplicht ten minste 25 % van zijn jaarlijkse winst aan een wettelijke reserve toe te wijzen totdat die reserve, samen met het aanvankelijk gestorte kapitaal, het door het nationale recht in kwestie vereiste minimumkapitaal bereikt.</w:t>
            </w:r>
          </w:p>
        </w:tc>
        <w:tc>
          <w:tcPr>
            <w:tcW w:w="4876" w:type="dxa"/>
            <w:tcBorders>
              <w:top w:val="nil"/>
              <w:left w:val="nil"/>
              <w:bottom w:val="nil"/>
              <w:right w:val="nil"/>
            </w:tcBorders>
          </w:tcPr>
          <w:p w14:paraId="3DE6B017" w14:textId="77777777" w:rsidR="00B92363" w:rsidRPr="005461A2" w:rsidRDefault="00B92363" w:rsidP="00356448">
            <w:pPr>
              <w:pStyle w:val="Normal6a"/>
              <w:rPr>
                <w:noProof/>
              </w:rPr>
            </w:pPr>
            <w:r w:rsidRPr="005461A2">
              <w:rPr>
                <w:noProof/>
              </w:rPr>
              <w:t xml:space="preserve">Indien het nationale vennootschapsrecht voorziet in een minimumbedrag aan gestort kapitaal voor de oprichting van een bedrijf dat in aanmerking komt om zich als ESSU in te schrijven, moet het onmiddellijk gestorte kapitaal met het oog op de inschrijving van dat bedrijf worden vastgesteld op </w:t>
            </w:r>
            <w:r w:rsidRPr="005461A2">
              <w:rPr>
                <w:b/>
                <w:i/>
                <w:noProof/>
              </w:rPr>
              <w:t>100</w:t>
            </w:r>
            <w:r w:rsidRPr="005461A2">
              <w:rPr>
                <w:noProof/>
              </w:rPr>
              <w:t> EUR en moet het bedrijf worden verplicht ten minste 25 % van zijn jaarlijkse winst aan een wettelijke reserve toe te wijzen totdat die reserve, samen met het aanvankelijk gestorte kapitaal, het door het nationale recht in kwestie vereiste minimumkapitaal bereikt.</w:t>
            </w:r>
          </w:p>
        </w:tc>
      </w:tr>
    </w:tbl>
    <w:p w14:paraId="1460E6F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64892788" w14:textId="77777777" w:rsidR="00B92363" w:rsidRPr="005461A2" w:rsidRDefault="00B92363" w:rsidP="00B92363">
      <w:pPr>
        <w:rPr>
          <w:noProof/>
        </w:rPr>
      </w:pPr>
      <w:r w:rsidRPr="005461A2">
        <w:rPr>
          <w:rStyle w:val="HideTWBExt"/>
        </w:rPr>
        <w:t>&lt;/Amend&gt;</w:t>
      </w:r>
    </w:p>
    <w:p w14:paraId="44FFF1E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234</w:t>
      </w:r>
      <w:r w:rsidRPr="005461A2">
        <w:rPr>
          <w:rStyle w:val="HideTWBExt"/>
          <w:b w:val="0"/>
        </w:rPr>
        <w:t>&lt;/NumAm&gt;</w:t>
      </w:r>
    </w:p>
    <w:p w14:paraId="29EFCF09" w14:textId="77777777" w:rsidR="00B92363" w:rsidRPr="005461A2" w:rsidRDefault="00B92363" w:rsidP="00B92363">
      <w:pPr>
        <w:pStyle w:val="NormalBold"/>
        <w:rPr>
          <w:noProof/>
        </w:rPr>
      </w:pPr>
      <w:r w:rsidRPr="005461A2">
        <w:rPr>
          <w:rStyle w:val="HideTWBExt"/>
          <w:b w:val="0"/>
        </w:rPr>
        <w:lastRenderedPageBreak/>
        <w:t>&lt;RepeatBlock-By&gt;&lt;Members&gt;</w:t>
      </w:r>
      <w:r w:rsidRPr="005461A2">
        <w:rPr>
          <w:noProof/>
        </w:rPr>
        <w:t>Pascale Piera</w:t>
      </w:r>
      <w:r w:rsidRPr="005461A2">
        <w:rPr>
          <w:rStyle w:val="HideTWBExt"/>
          <w:b w:val="0"/>
        </w:rPr>
        <w:t>&lt;/Members&gt;</w:t>
      </w:r>
    </w:p>
    <w:p w14:paraId="6FE654DF" w14:textId="77777777" w:rsidR="00B92363" w:rsidRPr="005461A2" w:rsidRDefault="00B92363" w:rsidP="00B92363">
      <w:pPr>
        <w:pStyle w:val="NormalBold"/>
        <w:rPr>
          <w:noProof/>
        </w:rPr>
      </w:pPr>
      <w:r w:rsidRPr="005461A2">
        <w:rPr>
          <w:rStyle w:val="HideTWBExt"/>
          <w:b w:val="0"/>
        </w:rPr>
        <w:t>&lt;/RepeatBlock-By&gt;</w:t>
      </w:r>
    </w:p>
    <w:p w14:paraId="7252EF9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2BE4201"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B8450A3" w14:textId="77777777" w:rsidTr="00356448">
        <w:trPr>
          <w:trHeight w:hRule="exact" w:val="240"/>
          <w:jc w:val="center"/>
        </w:trPr>
        <w:tc>
          <w:tcPr>
            <w:tcW w:w="9752" w:type="dxa"/>
            <w:gridSpan w:val="2"/>
            <w:tcBorders>
              <w:top w:val="nil"/>
              <w:left w:val="nil"/>
              <w:bottom w:val="nil"/>
              <w:right w:val="nil"/>
            </w:tcBorders>
          </w:tcPr>
          <w:p w14:paraId="07F70B97" w14:textId="77777777" w:rsidR="00B92363" w:rsidRPr="005461A2" w:rsidRDefault="00B92363" w:rsidP="00356448">
            <w:pPr>
              <w:rPr>
                <w:noProof/>
              </w:rPr>
            </w:pPr>
          </w:p>
        </w:tc>
      </w:tr>
      <w:tr w:rsidR="00B92363" w:rsidRPr="005461A2" w14:paraId="4530FCF6" w14:textId="77777777" w:rsidTr="00356448">
        <w:trPr>
          <w:trHeight w:val="240"/>
          <w:jc w:val="center"/>
        </w:trPr>
        <w:tc>
          <w:tcPr>
            <w:tcW w:w="4876" w:type="dxa"/>
            <w:tcBorders>
              <w:top w:val="nil"/>
              <w:left w:val="nil"/>
              <w:bottom w:val="nil"/>
              <w:right w:val="nil"/>
            </w:tcBorders>
          </w:tcPr>
          <w:p w14:paraId="0E163A3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5C3D78D" w14:textId="77777777" w:rsidR="00B92363" w:rsidRPr="005461A2" w:rsidRDefault="00B92363" w:rsidP="00356448">
            <w:pPr>
              <w:pStyle w:val="AmColumnHeading"/>
              <w:rPr>
                <w:noProof/>
              </w:rPr>
            </w:pPr>
            <w:r w:rsidRPr="005461A2">
              <w:rPr>
                <w:noProof/>
              </w:rPr>
              <w:t>Amendement</w:t>
            </w:r>
          </w:p>
        </w:tc>
      </w:tr>
      <w:tr w:rsidR="00B92363" w:rsidRPr="005461A2" w14:paraId="27B235FD" w14:textId="77777777" w:rsidTr="00356448">
        <w:trPr>
          <w:jc w:val="center"/>
        </w:trPr>
        <w:tc>
          <w:tcPr>
            <w:tcW w:w="4876" w:type="dxa"/>
            <w:tcBorders>
              <w:top w:val="nil"/>
              <w:left w:val="nil"/>
              <w:bottom w:val="nil"/>
              <w:right w:val="nil"/>
            </w:tcBorders>
          </w:tcPr>
          <w:p w14:paraId="036540D0" w14:textId="77777777" w:rsidR="00B92363" w:rsidRPr="005461A2" w:rsidRDefault="00B92363" w:rsidP="00356448">
            <w:pPr>
              <w:pStyle w:val="Normal6a"/>
              <w:rPr>
                <w:noProof/>
              </w:rPr>
            </w:pPr>
            <w:r w:rsidRPr="005461A2">
              <w:rPr>
                <w:b/>
                <w:i/>
                <w:noProof/>
              </w:rPr>
              <w:t>Met het oog op vereenvoudiging mag de mogelijkheid om zich als ESSU in te schrijven niet worden beperkt tot een nieuwe categorie “innovatieve bedrijven” of tot andere beperkende factoren, aangezien dat zou leiden tot aanvullende rompslomp en onnodige bureaucratie.</w:t>
            </w:r>
          </w:p>
        </w:tc>
        <w:tc>
          <w:tcPr>
            <w:tcW w:w="4876" w:type="dxa"/>
            <w:tcBorders>
              <w:top w:val="nil"/>
              <w:left w:val="nil"/>
              <w:bottom w:val="nil"/>
              <w:right w:val="nil"/>
            </w:tcBorders>
          </w:tcPr>
          <w:p w14:paraId="5E741E10" w14:textId="77777777" w:rsidR="00B92363" w:rsidRPr="005461A2" w:rsidRDefault="00B92363" w:rsidP="00356448">
            <w:pPr>
              <w:pStyle w:val="Normal6a"/>
              <w:rPr>
                <w:noProof/>
              </w:rPr>
            </w:pPr>
            <w:r w:rsidRPr="005461A2">
              <w:rPr>
                <w:b/>
                <w:bCs/>
                <w:i/>
                <w:iCs/>
                <w:noProof/>
              </w:rPr>
              <w:t>Schrappen</w:t>
            </w:r>
          </w:p>
        </w:tc>
      </w:tr>
    </w:tbl>
    <w:p w14:paraId="7ACDED2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490F9429" w14:textId="77777777" w:rsidR="00B92363" w:rsidRPr="005461A2" w:rsidRDefault="00B92363" w:rsidP="00B92363">
      <w:pPr>
        <w:rPr>
          <w:noProof/>
        </w:rPr>
      </w:pPr>
      <w:r w:rsidRPr="005461A2">
        <w:rPr>
          <w:rStyle w:val="HideTWBExt"/>
        </w:rPr>
        <w:t>&lt;/Amend&gt;</w:t>
      </w:r>
    </w:p>
    <w:p w14:paraId="0EFABB5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235</w:t>
      </w:r>
      <w:r w:rsidRPr="005461A2">
        <w:rPr>
          <w:rStyle w:val="HideTWBExt"/>
          <w:b w:val="0"/>
        </w:rPr>
        <w:t>&lt;/NumAm&gt;</w:t>
      </w:r>
    </w:p>
    <w:p w14:paraId="43F20A3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377DD0DE" w14:textId="77777777" w:rsidR="00B92363" w:rsidRPr="005461A2" w:rsidRDefault="00B92363" w:rsidP="00B92363">
      <w:pPr>
        <w:pStyle w:val="NormalBold"/>
        <w:rPr>
          <w:noProof/>
        </w:rPr>
      </w:pPr>
      <w:r w:rsidRPr="005461A2">
        <w:rPr>
          <w:rStyle w:val="HideTWBExt"/>
          <w:b w:val="0"/>
        </w:rPr>
        <w:t>&lt;/RepeatBlock-By&gt;</w:t>
      </w:r>
    </w:p>
    <w:p w14:paraId="70C2B10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80E7EAF"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F75F303" w14:textId="77777777" w:rsidTr="00356448">
        <w:trPr>
          <w:trHeight w:hRule="exact" w:val="240"/>
          <w:jc w:val="center"/>
        </w:trPr>
        <w:tc>
          <w:tcPr>
            <w:tcW w:w="9752" w:type="dxa"/>
            <w:gridSpan w:val="2"/>
            <w:tcBorders>
              <w:top w:val="nil"/>
              <w:left w:val="nil"/>
              <w:bottom w:val="nil"/>
              <w:right w:val="nil"/>
            </w:tcBorders>
          </w:tcPr>
          <w:p w14:paraId="5F1EE64D" w14:textId="77777777" w:rsidR="00B92363" w:rsidRPr="005461A2" w:rsidRDefault="00B92363" w:rsidP="00356448">
            <w:pPr>
              <w:rPr>
                <w:noProof/>
              </w:rPr>
            </w:pPr>
          </w:p>
        </w:tc>
      </w:tr>
      <w:tr w:rsidR="00B92363" w:rsidRPr="005461A2" w14:paraId="7B9A77E7" w14:textId="77777777" w:rsidTr="00356448">
        <w:trPr>
          <w:trHeight w:val="240"/>
          <w:jc w:val="center"/>
        </w:trPr>
        <w:tc>
          <w:tcPr>
            <w:tcW w:w="4876" w:type="dxa"/>
            <w:tcBorders>
              <w:top w:val="nil"/>
              <w:left w:val="nil"/>
              <w:bottom w:val="nil"/>
              <w:right w:val="nil"/>
            </w:tcBorders>
          </w:tcPr>
          <w:p w14:paraId="2AF8882B"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B8C9771" w14:textId="77777777" w:rsidR="00B92363" w:rsidRPr="005461A2" w:rsidRDefault="00B92363" w:rsidP="00356448">
            <w:pPr>
              <w:pStyle w:val="AmColumnHeading"/>
              <w:rPr>
                <w:noProof/>
              </w:rPr>
            </w:pPr>
            <w:r w:rsidRPr="005461A2">
              <w:rPr>
                <w:noProof/>
              </w:rPr>
              <w:t>Amendement</w:t>
            </w:r>
          </w:p>
        </w:tc>
      </w:tr>
      <w:tr w:rsidR="00B92363" w:rsidRPr="005461A2" w14:paraId="452F87FA" w14:textId="77777777" w:rsidTr="00356448">
        <w:trPr>
          <w:jc w:val="center"/>
        </w:trPr>
        <w:tc>
          <w:tcPr>
            <w:tcW w:w="4876" w:type="dxa"/>
            <w:tcBorders>
              <w:top w:val="nil"/>
              <w:left w:val="nil"/>
              <w:bottom w:val="nil"/>
              <w:right w:val="nil"/>
            </w:tcBorders>
          </w:tcPr>
          <w:p w14:paraId="6FF6DF69" w14:textId="77777777" w:rsidR="00B92363" w:rsidRPr="005461A2" w:rsidRDefault="00B92363" w:rsidP="00356448">
            <w:pPr>
              <w:pStyle w:val="Normal6a"/>
              <w:rPr>
                <w:noProof/>
              </w:rPr>
            </w:pPr>
            <w:r w:rsidRPr="005461A2">
              <w:rPr>
                <w:noProof/>
              </w:rPr>
              <w:t xml:space="preserve">Met het oog op vereenvoudiging mag de mogelijkheid om zich als </w:t>
            </w:r>
            <w:r w:rsidRPr="005461A2">
              <w:rPr>
                <w:b/>
                <w:i/>
                <w:noProof/>
              </w:rPr>
              <w:t>ESSU</w:t>
            </w:r>
            <w:r w:rsidRPr="005461A2">
              <w:rPr>
                <w:noProof/>
              </w:rPr>
              <w:t xml:space="preserve"> in te schrijven niet worden beperkt tot een nieuwe categorie “innovatieve bedrijven” of tot andere beperkende factoren, aangezien dat zou leiden tot aanvullende rompslomp en onnodige bureaucratie.</w:t>
            </w:r>
          </w:p>
        </w:tc>
        <w:tc>
          <w:tcPr>
            <w:tcW w:w="4876" w:type="dxa"/>
            <w:tcBorders>
              <w:top w:val="nil"/>
              <w:left w:val="nil"/>
              <w:bottom w:val="nil"/>
              <w:right w:val="nil"/>
            </w:tcBorders>
          </w:tcPr>
          <w:p w14:paraId="6CE5C125" w14:textId="77777777" w:rsidR="00B92363" w:rsidRPr="005461A2" w:rsidRDefault="00B92363" w:rsidP="00356448">
            <w:pPr>
              <w:pStyle w:val="Normal6a"/>
              <w:rPr>
                <w:noProof/>
              </w:rPr>
            </w:pPr>
            <w:r w:rsidRPr="005461A2">
              <w:rPr>
                <w:noProof/>
              </w:rPr>
              <w:t xml:space="preserve">Met het oog op vereenvoudiging mag de mogelijkheid om zich als </w:t>
            </w:r>
            <w:r w:rsidRPr="005461A2">
              <w:rPr>
                <w:b/>
                <w:i/>
                <w:noProof/>
              </w:rPr>
              <w:t>VES</w:t>
            </w:r>
            <w:r w:rsidRPr="005461A2">
              <w:rPr>
                <w:noProof/>
              </w:rPr>
              <w:t xml:space="preserve"> in te schrijven niet worden beperkt tot een nieuwe categorie “innovatieve bedrijven” of tot andere beperkende factoren, aangezien dat zou leiden tot aanvullende rompslomp en onnodige bureaucratie.</w:t>
            </w:r>
          </w:p>
        </w:tc>
      </w:tr>
    </w:tbl>
    <w:p w14:paraId="4B804C1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3F34EF8" w14:textId="77777777" w:rsidR="00B92363" w:rsidRPr="005461A2" w:rsidRDefault="00B92363" w:rsidP="00B92363">
      <w:pPr>
        <w:rPr>
          <w:noProof/>
        </w:rPr>
      </w:pPr>
      <w:r w:rsidRPr="005461A2">
        <w:rPr>
          <w:rStyle w:val="HideTWBExt"/>
        </w:rPr>
        <w:t>&lt;/Amend&gt;</w:t>
      </w:r>
    </w:p>
    <w:p w14:paraId="4FAFD8B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236</w:t>
      </w:r>
      <w:r w:rsidRPr="005461A2">
        <w:rPr>
          <w:rStyle w:val="HideTWBExt"/>
          <w:b w:val="0"/>
        </w:rPr>
        <w:t>&lt;/NumAm&gt;</w:t>
      </w:r>
    </w:p>
    <w:p w14:paraId="281AF7A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2D9C449F" w14:textId="77777777" w:rsidR="00B92363" w:rsidRPr="005461A2" w:rsidRDefault="00B92363" w:rsidP="00B92363">
      <w:pPr>
        <w:pStyle w:val="NormalBold"/>
        <w:rPr>
          <w:noProof/>
        </w:rPr>
      </w:pPr>
      <w:r w:rsidRPr="005461A2">
        <w:rPr>
          <w:rStyle w:val="HideTWBExt"/>
          <w:b w:val="0"/>
        </w:rPr>
        <w:t>&lt;/RepeatBlock-By&gt;</w:t>
      </w:r>
    </w:p>
    <w:p w14:paraId="5F01580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19A332C"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93A59A7" w14:textId="77777777" w:rsidTr="00356448">
        <w:trPr>
          <w:trHeight w:hRule="exact" w:val="240"/>
          <w:jc w:val="center"/>
        </w:trPr>
        <w:tc>
          <w:tcPr>
            <w:tcW w:w="9752" w:type="dxa"/>
            <w:gridSpan w:val="2"/>
            <w:tcBorders>
              <w:top w:val="nil"/>
              <w:left w:val="nil"/>
              <w:bottom w:val="nil"/>
              <w:right w:val="nil"/>
            </w:tcBorders>
          </w:tcPr>
          <w:p w14:paraId="23A9EEC9" w14:textId="77777777" w:rsidR="00B92363" w:rsidRPr="005461A2" w:rsidRDefault="00B92363" w:rsidP="00356448">
            <w:pPr>
              <w:rPr>
                <w:noProof/>
              </w:rPr>
            </w:pPr>
          </w:p>
        </w:tc>
      </w:tr>
      <w:tr w:rsidR="00B92363" w:rsidRPr="005461A2" w14:paraId="74E49C83" w14:textId="77777777" w:rsidTr="00356448">
        <w:trPr>
          <w:trHeight w:val="240"/>
          <w:jc w:val="center"/>
        </w:trPr>
        <w:tc>
          <w:tcPr>
            <w:tcW w:w="4876" w:type="dxa"/>
            <w:tcBorders>
              <w:top w:val="nil"/>
              <w:left w:val="nil"/>
              <w:bottom w:val="nil"/>
              <w:right w:val="nil"/>
            </w:tcBorders>
          </w:tcPr>
          <w:p w14:paraId="5E8E4431"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2DAF48E" w14:textId="77777777" w:rsidR="00B92363" w:rsidRPr="005461A2" w:rsidRDefault="00B92363" w:rsidP="00356448">
            <w:pPr>
              <w:pStyle w:val="AmColumnHeading"/>
              <w:rPr>
                <w:noProof/>
              </w:rPr>
            </w:pPr>
            <w:r w:rsidRPr="005461A2">
              <w:rPr>
                <w:noProof/>
              </w:rPr>
              <w:t>Amendement</w:t>
            </w:r>
          </w:p>
        </w:tc>
      </w:tr>
      <w:tr w:rsidR="00B92363" w:rsidRPr="005461A2" w14:paraId="24F63006" w14:textId="77777777" w:rsidTr="00356448">
        <w:trPr>
          <w:jc w:val="center"/>
        </w:trPr>
        <w:tc>
          <w:tcPr>
            <w:tcW w:w="4876" w:type="dxa"/>
            <w:tcBorders>
              <w:top w:val="nil"/>
              <w:left w:val="nil"/>
              <w:bottom w:val="nil"/>
              <w:right w:val="nil"/>
            </w:tcBorders>
          </w:tcPr>
          <w:p w14:paraId="01553EE3" w14:textId="77777777" w:rsidR="00B92363" w:rsidRPr="005461A2" w:rsidRDefault="00B92363" w:rsidP="00356448">
            <w:pPr>
              <w:pStyle w:val="Normal6a"/>
              <w:rPr>
                <w:noProof/>
              </w:rPr>
            </w:pPr>
            <w:r w:rsidRPr="005461A2">
              <w:rPr>
                <w:b/>
                <w:i/>
                <w:noProof/>
              </w:rPr>
              <w:t xml:space="preserve">Indien een ESSU voornemens is een beursgang te maken, moet zij worden </w:t>
            </w:r>
            <w:r w:rsidRPr="005461A2">
              <w:rPr>
                <w:b/>
                <w:i/>
                <w:noProof/>
              </w:rPr>
              <w:lastRenderedPageBreak/>
              <w:t>verplicht tot omzetting in een naamloze vennootschap op grond van het nationale recht of het Unierecht overeenkomstig de nationale omzettingsregels of de omzettingsregels van de Unie.</w:t>
            </w:r>
          </w:p>
        </w:tc>
        <w:tc>
          <w:tcPr>
            <w:tcW w:w="4876" w:type="dxa"/>
            <w:tcBorders>
              <w:top w:val="nil"/>
              <w:left w:val="nil"/>
              <w:bottom w:val="nil"/>
              <w:right w:val="nil"/>
            </w:tcBorders>
          </w:tcPr>
          <w:p w14:paraId="3E5A3027" w14:textId="77777777" w:rsidR="00B92363" w:rsidRPr="005461A2" w:rsidRDefault="00B92363" w:rsidP="00356448">
            <w:pPr>
              <w:pStyle w:val="Normal6a"/>
              <w:rPr>
                <w:noProof/>
              </w:rPr>
            </w:pPr>
            <w:r w:rsidRPr="005461A2">
              <w:rPr>
                <w:b/>
                <w:i/>
                <w:noProof/>
              </w:rPr>
              <w:lastRenderedPageBreak/>
              <w:t>Schrappen</w:t>
            </w:r>
          </w:p>
        </w:tc>
      </w:tr>
    </w:tbl>
    <w:p w14:paraId="139D0BAE"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0AD5E037" w14:textId="77777777" w:rsidR="00B92363" w:rsidRPr="005461A2" w:rsidRDefault="00B92363" w:rsidP="00B92363">
      <w:pPr>
        <w:rPr>
          <w:noProof/>
        </w:rPr>
      </w:pPr>
      <w:r w:rsidRPr="005461A2">
        <w:rPr>
          <w:rStyle w:val="HideTWBExt"/>
        </w:rPr>
        <w:t>&lt;/Amend&gt;</w:t>
      </w:r>
    </w:p>
    <w:p w14:paraId="5632303B"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237</w:t>
      </w:r>
      <w:r w:rsidRPr="005461A2">
        <w:rPr>
          <w:rStyle w:val="HideTWBExt"/>
          <w:b w:val="0"/>
        </w:rPr>
        <w:t>&lt;/NumAm&gt;</w:t>
      </w:r>
    </w:p>
    <w:p w14:paraId="5E713D0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393F4C26" w14:textId="77777777" w:rsidR="00B92363" w:rsidRPr="005461A2" w:rsidRDefault="00B92363" w:rsidP="00B92363">
      <w:pPr>
        <w:pStyle w:val="NormalBold"/>
        <w:rPr>
          <w:noProof/>
        </w:rPr>
      </w:pPr>
      <w:r w:rsidRPr="005461A2">
        <w:rPr>
          <w:rStyle w:val="HideTWBExt"/>
          <w:b w:val="0"/>
        </w:rPr>
        <w:t>&lt;/RepeatBlock-By&gt;</w:t>
      </w:r>
    </w:p>
    <w:p w14:paraId="4C592B6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3E27026" w14:textId="77777777" w:rsidR="00B92363" w:rsidRPr="005461A2" w:rsidRDefault="00B92363" w:rsidP="00B92363">
      <w:pPr>
        <w:pStyle w:val="NormalBold"/>
        <w:rPr>
          <w:noProof/>
        </w:rPr>
      </w:pPr>
      <w:r w:rsidRPr="005461A2">
        <w:rPr>
          <w:rStyle w:val="HideTWBExt"/>
          <w:b w:val="0"/>
        </w:rPr>
        <w:t>&lt;Article&gt;</w:t>
      </w:r>
      <w:r w:rsidRPr="005461A2">
        <w:rPr>
          <w:noProof/>
        </w:rPr>
        <w:t>Bijlage I – punt 2 – alinea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8CA93F7" w14:textId="77777777" w:rsidTr="00356448">
        <w:trPr>
          <w:trHeight w:hRule="exact" w:val="240"/>
          <w:jc w:val="center"/>
        </w:trPr>
        <w:tc>
          <w:tcPr>
            <w:tcW w:w="9752" w:type="dxa"/>
            <w:gridSpan w:val="2"/>
            <w:tcBorders>
              <w:top w:val="nil"/>
              <w:left w:val="nil"/>
              <w:bottom w:val="nil"/>
              <w:right w:val="nil"/>
            </w:tcBorders>
          </w:tcPr>
          <w:p w14:paraId="70F52CF5" w14:textId="77777777" w:rsidR="00B92363" w:rsidRPr="005461A2" w:rsidRDefault="00B92363" w:rsidP="00356448">
            <w:pPr>
              <w:rPr>
                <w:noProof/>
              </w:rPr>
            </w:pPr>
          </w:p>
        </w:tc>
      </w:tr>
      <w:tr w:rsidR="00B92363" w:rsidRPr="005461A2" w14:paraId="0C1152DE" w14:textId="77777777" w:rsidTr="00356448">
        <w:trPr>
          <w:trHeight w:val="240"/>
          <w:jc w:val="center"/>
        </w:trPr>
        <w:tc>
          <w:tcPr>
            <w:tcW w:w="4876" w:type="dxa"/>
            <w:tcBorders>
              <w:top w:val="nil"/>
              <w:left w:val="nil"/>
              <w:bottom w:val="nil"/>
              <w:right w:val="nil"/>
            </w:tcBorders>
          </w:tcPr>
          <w:p w14:paraId="5E9B2001"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027A5D3" w14:textId="77777777" w:rsidR="00B92363" w:rsidRPr="005461A2" w:rsidRDefault="00B92363" w:rsidP="00356448">
            <w:pPr>
              <w:pStyle w:val="AmColumnHeading"/>
              <w:rPr>
                <w:noProof/>
              </w:rPr>
            </w:pPr>
            <w:r w:rsidRPr="005461A2">
              <w:rPr>
                <w:noProof/>
              </w:rPr>
              <w:t>Amendement</w:t>
            </w:r>
          </w:p>
        </w:tc>
      </w:tr>
      <w:tr w:rsidR="00B92363" w:rsidRPr="005461A2" w14:paraId="25E9A906" w14:textId="77777777" w:rsidTr="00356448">
        <w:trPr>
          <w:jc w:val="center"/>
        </w:trPr>
        <w:tc>
          <w:tcPr>
            <w:tcW w:w="4876" w:type="dxa"/>
            <w:tcBorders>
              <w:top w:val="nil"/>
              <w:left w:val="nil"/>
              <w:bottom w:val="nil"/>
              <w:right w:val="nil"/>
            </w:tcBorders>
          </w:tcPr>
          <w:p w14:paraId="0FA4BF82" w14:textId="77777777" w:rsidR="00B92363" w:rsidRPr="005461A2" w:rsidRDefault="00B92363" w:rsidP="00356448">
            <w:pPr>
              <w:pStyle w:val="Normal6a"/>
              <w:rPr>
                <w:noProof/>
              </w:rPr>
            </w:pPr>
            <w:r w:rsidRPr="005461A2">
              <w:rPr>
                <w:noProof/>
              </w:rPr>
              <w:t xml:space="preserve">Indien een </w:t>
            </w:r>
            <w:r w:rsidRPr="005461A2">
              <w:rPr>
                <w:b/>
                <w:i/>
                <w:noProof/>
              </w:rPr>
              <w:t>ESSU</w:t>
            </w:r>
            <w:r w:rsidRPr="005461A2">
              <w:rPr>
                <w:noProof/>
              </w:rPr>
              <w:t xml:space="preserve"> voornemens is een beursgang te maken, moet zij worden verplicht tot omzetting in een naamloze vennootschap op grond van het nationale recht of het Unierecht overeenkomstig de nationale omzettingsregels of de omzettingsregels van de Unie.</w:t>
            </w:r>
          </w:p>
        </w:tc>
        <w:tc>
          <w:tcPr>
            <w:tcW w:w="4876" w:type="dxa"/>
            <w:tcBorders>
              <w:top w:val="nil"/>
              <w:left w:val="nil"/>
              <w:bottom w:val="nil"/>
              <w:right w:val="nil"/>
            </w:tcBorders>
          </w:tcPr>
          <w:p w14:paraId="3E538A33" w14:textId="77777777" w:rsidR="00B92363" w:rsidRPr="005461A2" w:rsidRDefault="00B92363" w:rsidP="00356448">
            <w:pPr>
              <w:pStyle w:val="Normal6a"/>
              <w:rPr>
                <w:noProof/>
              </w:rPr>
            </w:pPr>
            <w:r w:rsidRPr="005461A2">
              <w:rPr>
                <w:noProof/>
              </w:rPr>
              <w:t xml:space="preserve">Indien een </w:t>
            </w:r>
            <w:r w:rsidRPr="005461A2">
              <w:rPr>
                <w:b/>
                <w:i/>
                <w:noProof/>
              </w:rPr>
              <w:t>VES</w:t>
            </w:r>
            <w:r w:rsidRPr="005461A2">
              <w:rPr>
                <w:noProof/>
              </w:rPr>
              <w:t xml:space="preserve"> voornemens is een beursgang te maken, moet zij worden verplicht tot omzetting in een naamloze vennootschap op grond van het nationale recht of het Unierecht overeenkomstig de nationale omzettingsregels of de omzettingsregels van de Unie.</w:t>
            </w:r>
          </w:p>
        </w:tc>
      </w:tr>
    </w:tbl>
    <w:p w14:paraId="100608ED"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29112FC" w14:textId="77777777" w:rsidR="00B92363" w:rsidRPr="005461A2" w:rsidRDefault="00B92363" w:rsidP="00B92363">
      <w:pPr>
        <w:rPr>
          <w:noProof/>
        </w:rPr>
      </w:pPr>
      <w:r w:rsidRPr="005461A2">
        <w:rPr>
          <w:rStyle w:val="HideTWBExt"/>
        </w:rPr>
        <w:t>&lt;/Amend&gt;</w:t>
      </w:r>
    </w:p>
    <w:p w14:paraId="60D5FDC2"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238</w:t>
      </w:r>
      <w:r w:rsidRPr="005461A2">
        <w:rPr>
          <w:rStyle w:val="HideTWBExt"/>
          <w:b w:val="0"/>
        </w:rPr>
        <w:t>&lt;/NumAm&gt;</w:t>
      </w:r>
    </w:p>
    <w:p w14:paraId="0C74E07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7AD4A2D3" w14:textId="77777777" w:rsidR="00B92363" w:rsidRPr="005461A2" w:rsidRDefault="00B92363" w:rsidP="00B92363">
      <w:pPr>
        <w:pStyle w:val="NormalBold"/>
        <w:rPr>
          <w:noProof/>
        </w:rPr>
      </w:pPr>
      <w:r w:rsidRPr="005461A2">
        <w:rPr>
          <w:rStyle w:val="HideTWBExt"/>
          <w:b w:val="0"/>
        </w:rPr>
        <w:t>&lt;/RepeatBlock-By&gt;</w:t>
      </w:r>
    </w:p>
    <w:p w14:paraId="4A77782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44A5C8B"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04CB1D6" w14:textId="77777777" w:rsidTr="00356448">
        <w:trPr>
          <w:trHeight w:hRule="exact" w:val="240"/>
          <w:jc w:val="center"/>
        </w:trPr>
        <w:tc>
          <w:tcPr>
            <w:tcW w:w="9752" w:type="dxa"/>
            <w:gridSpan w:val="2"/>
            <w:tcBorders>
              <w:top w:val="nil"/>
              <w:left w:val="nil"/>
              <w:bottom w:val="nil"/>
              <w:right w:val="nil"/>
            </w:tcBorders>
          </w:tcPr>
          <w:p w14:paraId="13CD268D" w14:textId="77777777" w:rsidR="00B92363" w:rsidRPr="005461A2" w:rsidRDefault="00B92363" w:rsidP="00356448">
            <w:pPr>
              <w:rPr>
                <w:noProof/>
              </w:rPr>
            </w:pPr>
          </w:p>
        </w:tc>
      </w:tr>
      <w:tr w:rsidR="00B92363" w:rsidRPr="005461A2" w14:paraId="0E888A0F" w14:textId="77777777" w:rsidTr="00356448">
        <w:trPr>
          <w:trHeight w:val="240"/>
          <w:jc w:val="center"/>
        </w:trPr>
        <w:tc>
          <w:tcPr>
            <w:tcW w:w="4876" w:type="dxa"/>
            <w:tcBorders>
              <w:top w:val="nil"/>
              <w:left w:val="nil"/>
              <w:bottom w:val="nil"/>
              <w:right w:val="nil"/>
            </w:tcBorders>
          </w:tcPr>
          <w:p w14:paraId="594F249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C3B0055" w14:textId="77777777" w:rsidR="00B92363" w:rsidRPr="005461A2" w:rsidRDefault="00B92363" w:rsidP="00356448">
            <w:pPr>
              <w:pStyle w:val="AmColumnHeading"/>
              <w:rPr>
                <w:noProof/>
              </w:rPr>
            </w:pPr>
            <w:r w:rsidRPr="005461A2">
              <w:rPr>
                <w:noProof/>
              </w:rPr>
              <w:t>Amendement</w:t>
            </w:r>
          </w:p>
        </w:tc>
      </w:tr>
      <w:tr w:rsidR="00B92363" w:rsidRPr="005461A2" w14:paraId="00DEFAEE" w14:textId="77777777" w:rsidTr="00356448">
        <w:trPr>
          <w:jc w:val="center"/>
        </w:trPr>
        <w:tc>
          <w:tcPr>
            <w:tcW w:w="4876" w:type="dxa"/>
            <w:tcBorders>
              <w:top w:val="nil"/>
              <w:left w:val="nil"/>
              <w:bottom w:val="nil"/>
              <w:right w:val="nil"/>
            </w:tcBorders>
          </w:tcPr>
          <w:p w14:paraId="27251860" w14:textId="77777777" w:rsidR="00B92363" w:rsidRPr="005461A2" w:rsidRDefault="00B92363" w:rsidP="00356448">
            <w:pPr>
              <w:pStyle w:val="Normal6a"/>
              <w:rPr>
                <w:noProof/>
              </w:rPr>
            </w:pPr>
            <w:r w:rsidRPr="005461A2">
              <w:rPr>
                <w:noProof/>
              </w:rPr>
              <w:t xml:space="preserve">De oprichting en inschrijving van een </w:t>
            </w:r>
            <w:r w:rsidRPr="005461A2">
              <w:rPr>
                <w:b/>
                <w:i/>
                <w:noProof/>
              </w:rPr>
              <w:t>ESSU</w:t>
            </w:r>
            <w:r w:rsidRPr="005461A2">
              <w:rPr>
                <w:noProof/>
              </w:rPr>
              <w:t xml:space="preserve"> moet volledig digitaal zijn en in overeenstemming zijn met het eenmaligheidsbeginsel. De oprichting van een </w:t>
            </w:r>
            <w:r w:rsidRPr="005461A2">
              <w:rPr>
                <w:b/>
                <w:i/>
                <w:noProof/>
              </w:rPr>
              <w:t>ESSU</w:t>
            </w:r>
            <w:r w:rsidRPr="005461A2">
              <w:rPr>
                <w:noProof/>
              </w:rPr>
              <w:t xml:space="preserve"> moet binnen 48 uur worden afgerond.</w:t>
            </w:r>
          </w:p>
        </w:tc>
        <w:tc>
          <w:tcPr>
            <w:tcW w:w="4876" w:type="dxa"/>
            <w:tcBorders>
              <w:top w:val="nil"/>
              <w:left w:val="nil"/>
              <w:bottom w:val="nil"/>
              <w:right w:val="nil"/>
            </w:tcBorders>
          </w:tcPr>
          <w:p w14:paraId="5524D3D2" w14:textId="77777777" w:rsidR="00B92363" w:rsidRPr="005461A2" w:rsidRDefault="00B92363" w:rsidP="00356448">
            <w:pPr>
              <w:pStyle w:val="Normal6a"/>
              <w:rPr>
                <w:noProof/>
              </w:rPr>
            </w:pPr>
            <w:r w:rsidRPr="005461A2">
              <w:rPr>
                <w:noProof/>
              </w:rPr>
              <w:t xml:space="preserve">De oprichting en inschrijving van een </w:t>
            </w:r>
            <w:r w:rsidRPr="005461A2">
              <w:rPr>
                <w:b/>
                <w:i/>
                <w:noProof/>
              </w:rPr>
              <w:t>VES</w:t>
            </w:r>
            <w:r w:rsidRPr="005461A2">
              <w:rPr>
                <w:noProof/>
              </w:rPr>
              <w:t xml:space="preserve"> moet volledig digitaal zijn en in overeenstemming zijn met het eenmaligheidsbeginsel</w:t>
            </w:r>
            <w:r w:rsidRPr="005461A2">
              <w:rPr>
                <w:b/>
                <w:i/>
                <w:noProof/>
              </w:rPr>
              <w:t>, op grond waarvan ondernemingen die een document in een bepaalde lidstaat indienen, het niet hoeven in te dienen in andere lidstaten waar zij zich vestigen</w:t>
            </w:r>
            <w:r w:rsidRPr="005461A2">
              <w:rPr>
                <w:noProof/>
              </w:rPr>
              <w:t xml:space="preserve">. De oprichting van een </w:t>
            </w:r>
            <w:r w:rsidRPr="005461A2">
              <w:rPr>
                <w:b/>
                <w:i/>
                <w:noProof/>
              </w:rPr>
              <w:t>VES</w:t>
            </w:r>
            <w:r w:rsidRPr="005461A2">
              <w:rPr>
                <w:noProof/>
              </w:rPr>
              <w:t xml:space="preserve"> moet binnen 48 uur worden afgerond.</w:t>
            </w:r>
          </w:p>
        </w:tc>
      </w:tr>
    </w:tbl>
    <w:p w14:paraId="054D358F"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E0C7228" w14:textId="77777777" w:rsidR="00B92363" w:rsidRPr="005461A2" w:rsidRDefault="00B92363" w:rsidP="00B92363">
      <w:pPr>
        <w:rPr>
          <w:noProof/>
        </w:rPr>
      </w:pPr>
      <w:r w:rsidRPr="005461A2">
        <w:rPr>
          <w:rStyle w:val="HideTWBExt"/>
        </w:rPr>
        <w:t>&lt;/Amend&gt;</w:t>
      </w:r>
    </w:p>
    <w:p w14:paraId="6CA75BF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239</w:t>
      </w:r>
      <w:r w:rsidRPr="005461A2">
        <w:rPr>
          <w:rStyle w:val="HideTWBExt"/>
          <w:b w:val="0"/>
        </w:rPr>
        <w:t>&lt;/NumAm&gt;</w:t>
      </w:r>
    </w:p>
    <w:p w14:paraId="6B81046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4F93ABD4" w14:textId="77777777" w:rsidR="00B92363" w:rsidRPr="005461A2" w:rsidRDefault="00B92363" w:rsidP="00B92363">
      <w:pPr>
        <w:pStyle w:val="NormalBold"/>
        <w:rPr>
          <w:noProof/>
        </w:rPr>
      </w:pPr>
      <w:r w:rsidRPr="005461A2">
        <w:rPr>
          <w:rStyle w:val="HideTWBExt"/>
          <w:b w:val="0"/>
        </w:rPr>
        <w:t>&lt;/RepeatBlock-By&gt;</w:t>
      </w:r>
    </w:p>
    <w:p w14:paraId="6F33C2F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FCAC370"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E4F1669" w14:textId="77777777" w:rsidTr="00356448">
        <w:trPr>
          <w:trHeight w:hRule="exact" w:val="240"/>
          <w:jc w:val="center"/>
        </w:trPr>
        <w:tc>
          <w:tcPr>
            <w:tcW w:w="9752" w:type="dxa"/>
            <w:gridSpan w:val="2"/>
            <w:tcBorders>
              <w:top w:val="nil"/>
              <w:left w:val="nil"/>
              <w:bottom w:val="nil"/>
              <w:right w:val="nil"/>
            </w:tcBorders>
          </w:tcPr>
          <w:p w14:paraId="10B86D8B" w14:textId="77777777" w:rsidR="00B92363" w:rsidRPr="005461A2" w:rsidRDefault="00B92363" w:rsidP="00356448">
            <w:pPr>
              <w:rPr>
                <w:noProof/>
              </w:rPr>
            </w:pPr>
          </w:p>
        </w:tc>
      </w:tr>
      <w:tr w:rsidR="00B92363" w:rsidRPr="005461A2" w14:paraId="77AE3BDF" w14:textId="77777777" w:rsidTr="00356448">
        <w:trPr>
          <w:trHeight w:val="240"/>
          <w:jc w:val="center"/>
        </w:trPr>
        <w:tc>
          <w:tcPr>
            <w:tcW w:w="4876" w:type="dxa"/>
            <w:tcBorders>
              <w:top w:val="nil"/>
              <w:left w:val="nil"/>
              <w:bottom w:val="nil"/>
              <w:right w:val="nil"/>
            </w:tcBorders>
          </w:tcPr>
          <w:p w14:paraId="0B1B745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74BF2CC" w14:textId="77777777" w:rsidR="00B92363" w:rsidRPr="005461A2" w:rsidRDefault="00B92363" w:rsidP="00356448">
            <w:pPr>
              <w:pStyle w:val="AmColumnHeading"/>
              <w:rPr>
                <w:noProof/>
              </w:rPr>
            </w:pPr>
            <w:r w:rsidRPr="005461A2">
              <w:rPr>
                <w:noProof/>
              </w:rPr>
              <w:t>Amendement</w:t>
            </w:r>
          </w:p>
        </w:tc>
      </w:tr>
      <w:tr w:rsidR="00B92363" w:rsidRPr="005461A2" w14:paraId="1F4C7A9A" w14:textId="77777777" w:rsidTr="00356448">
        <w:trPr>
          <w:jc w:val="center"/>
        </w:trPr>
        <w:tc>
          <w:tcPr>
            <w:tcW w:w="4876" w:type="dxa"/>
            <w:tcBorders>
              <w:top w:val="nil"/>
              <w:left w:val="nil"/>
              <w:bottom w:val="nil"/>
              <w:right w:val="nil"/>
            </w:tcBorders>
          </w:tcPr>
          <w:p w14:paraId="723BC9F4" w14:textId="77777777" w:rsidR="00B92363" w:rsidRPr="005461A2" w:rsidRDefault="00B92363" w:rsidP="00356448">
            <w:pPr>
              <w:pStyle w:val="Normal6a"/>
              <w:rPr>
                <w:noProof/>
              </w:rPr>
            </w:pPr>
            <w:r w:rsidRPr="005461A2">
              <w:rPr>
                <w:noProof/>
              </w:rPr>
              <w:t xml:space="preserve">De oprichting en inschrijving van een ESSU moet volledig digitaal zijn en in overeenstemming zijn met het eenmaligheidsbeginsel. De oprichting van een ESSU moet binnen </w:t>
            </w:r>
            <w:r w:rsidRPr="005461A2">
              <w:rPr>
                <w:b/>
                <w:i/>
                <w:noProof/>
              </w:rPr>
              <w:t>48</w:t>
            </w:r>
            <w:r w:rsidRPr="005461A2">
              <w:rPr>
                <w:noProof/>
              </w:rPr>
              <w:t xml:space="preserve"> uur worden afgerond.</w:t>
            </w:r>
          </w:p>
        </w:tc>
        <w:tc>
          <w:tcPr>
            <w:tcW w:w="4876" w:type="dxa"/>
            <w:tcBorders>
              <w:top w:val="nil"/>
              <w:left w:val="nil"/>
              <w:bottom w:val="nil"/>
              <w:right w:val="nil"/>
            </w:tcBorders>
          </w:tcPr>
          <w:p w14:paraId="7ABF7DDD" w14:textId="77777777" w:rsidR="00B92363" w:rsidRPr="005461A2" w:rsidRDefault="00B92363" w:rsidP="00356448">
            <w:pPr>
              <w:pStyle w:val="Normal6a"/>
              <w:rPr>
                <w:noProof/>
              </w:rPr>
            </w:pPr>
            <w:r w:rsidRPr="005461A2">
              <w:rPr>
                <w:noProof/>
              </w:rPr>
              <w:t xml:space="preserve">De oprichting en inschrijving van een ESSU moet </w:t>
            </w:r>
            <w:r w:rsidRPr="005461A2">
              <w:rPr>
                <w:b/>
                <w:i/>
                <w:noProof/>
              </w:rPr>
              <w:t>worden uitgevoerd via een centraal EU-platform en</w:t>
            </w:r>
            <w:r w:rsidRPr="005461A2">
              <w:rPr>
                <w:noProof/>
              </w:rPr>
              <w:t xml:space="preserve"> volledig digitaal zijn</w:t>
            </w:r>
            <w:r w:rsidRPr="005461A2">
              <w:rPr>
                <w:b/>
                <w:i/>
                <w:noProof/>
              </w:rPr>
              <w:t>, in een formaat dat beschikbaar is in alle officiële EU-talen,</w:t>
            </w:r>
            <w:r w:rsidRPr="005461A2">
              <w:rPr>
                <w:noProof/>
              </w:rPr>
              <w:t xml:space="preserve"> en in overeenstemming zijn met het eenmaligheidsbeginsel. De oprichting van een ESSU moet binnen </w:t>
            </w:r>
            <w:r w:rsidRPr="005461A2">
              <w:rPr>
                <w:b/>
                <w:i/>
                <w:noProof/>
              </w:rPr>
              <w:t>24</w:t>
            </w:r>
            <w:r w:rsidRPr="005461A2">
              <w:rPr>
                <w:noProof/>
              </w:rPr>
              <w:t xml:space="preserve"> uur worden afgerond.</w:t>
            </w:r>
          </w:p>
        </w:tc>
      </w:tr>
    </w:tbl>
    <w:p w14:paraId="54082E6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58E8F1B2" w14:textId="77777777" w:rsidR="00B92363" w:rsidRPr="005461A2" w:rsidRDefault="00B92363" w:rsidP="00B92363">
      <w:pPr>
        <w:rPr>
          <w:noProof/>
        </w:rPr>
      </w:pPr>
      <w:r w:rsidRPr="005461A2">
        <w:rPr>
          <w:rStyle w:val="HideTWBExt"/>
        </w:rPr>
        <w:t>&lt;/Amend&gt;</w:t>
      </w:r>
    </w:p>
    <w:p w14:paraId="1394B18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240</w:t>
      </w:r>
      <w:r w:rsidRPr="005461A2">
        <w:rPr>
          <w:rStyle w:val="HideTWBExt"/>
          <w:b w:val="0"/>
        </w:rPr>
        <w:t>&lt;/NumAm&gt;</w:t>
      </w:r>
    </w:p>
    <w:p w14:paraId="4A6C66B5"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3BAD0A97" w14:textId="77777777" w:rsidR="00B92363" w:rsidRPr="005461A2" w:rsidRDefault="00B92363" w:rsidP="00B92363">
      <w:pPr>
        <w:pStyle w:val="NormalBold"/>
        <w:rPr>
          <w:noProof/>
        </w:rPr>
      </w:pPr>
      <w:r w:rsidRPr="005461A2">
        <w:rPr>
          <w:rStyle w:val="HideTWBExt"/>
          <w:b w:val="0"/>
        </w:rPr>
        <w:t>&lt;/RepeatBlock-By&gt;</w:t>
      </w:r>
    </w:p>
    <w:p w14:paraId="787C1EB7"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CB346D8"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ECA306B" w14:textId="77777777" w:rsidTr="00356448">
        <w:trPr>
          <w:trHeight w:hRule="exact" w:val="240"/>
          <w:jc w:val="center"/>
        </w:trPr>
        <w:tc>
          <w:tcPr>
            <w:tcW w:w="9752" w:type="dxa"/>
            <w:gridSpan w:val="2"/>
            <w:tcBorders>
              <w:top w:val="nil"/>
              <w:left w:val="nil"/>
              <w:bottom w:val="nil"/>
              <w:right w:val="nil"/>
            </w:tcBorders>
          </w:tcPr>
          <w:p w14:paraId="14B1A9C2" w14:textId="77777777" w:rsidR="00B92363" w:rsidRPr="005461A2" w:rsidRDefault="00B92363" w:rsidP="00356448">
            <w:pPr>
              <w:rPr>
                <w:noProof/>
              </w:rPr>
            </w:pPr>
          </w:p>
        </w:tc>
      </w:tr>
      <w:tr w:rsidR="00B92363" w:rsidRPr="005461A2" w14:paraId="0990710B" w14:textId="77777777" w:rsidTr="00356448">
        <w:trPr>
          <w:trHeight w:val="240"/>
          <w:jc w:val="center"/>
        </w:trPr>
        <w:tc>
          <w:tcPr>
            <w:tcW w:w="4876" w:type="dxa"/>
            <w:tcBorders>
              <w:top w:val="nil"/>
              <w:left w:val="nil"/>
              <w:bottom w:val="nil"/>
              <w:right w:val="nil"/>
            </w:tcBorders>
          </w:tcPr>
          <w:p w14:paraId="2DB07AE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6669C8B" w14:textId="77777777" w:rsidR="00B92363" w:rsidRPr="005461A2" w:rsidRDefault="00B92363" w:rsidP="00356448">
            <w:pPr>
              <w:pStyle w:val="AmColumnHeading"/>
              <w:rPr>
                <w:noProof/>
              </w:rPr>
            </w:pPr>
            <w:r w:rsidRPr="005461A2">
              <w:rPr>
                <w:noProof/>
              </w:rPr>
              <w:t>Amendement</w:t>
            </w:r>
          </w:p>
        </w:tc>
      </w:tr>
      <w:tr w:rsidR="00B92363" w:rsidRPr="005461A2" w14:paraId="30C71CB8" w14:textId="77777777" w:rsidTr="00356448">
        <w:trPr>
          <w:jc w:val="center"/>
        </w:trPr>
        <w:tc>
          <w:tcPr>
            <w:tcW w:w="4876" w:type="dxa"/>
            <w:tcBorders>
              <w:top w:val="nil"/>
              <w:left w:val="nil"/>
              <w:bottom w:val="nil"/>
              <w:right w:val="nil"/>
            </w:tcBorders>
          </w:tcPr>
          <w:p w14:paraId="054D5FBB" w14:textId="77777777" w:rsidR="00B92363" w:rsidRPr="005461A2" w:rsidRDefault="00B92363" w:rsidP="00356448">
            <w:pPr>
              <w:pStyle w:val="Normal6a"/>
              <w:rPr>
                <w:noProof/>
              </w:rPr>
            </w:pPr>
            <w:r w:rsidRPr="005461A2">
              <w:rPr>
                <w:noProof/>
              </w:rPr>
              <w:t xml:space="preserve">De oprichting en inschrijving van een ESSU </w:t>
            </w:r>
            <w:r w:rsidRPr="005461A2">
              <w:rPr>
                <w:b/>
                <w:i/>
                <w:noProof/>
              </w:rPr>
              <w:t>moet</w:t>
            </w:r>
            <w:r w:rsidRPr="005461A2">
              <w:rPr>
                <w:noProof/>
              </w:rPr>
              <w:t xml:space="preserve"> volledig digitaal zijn en in overeenstemming zijn met het eenmaligheidsbeginsel. De oprichting van een ESSU moet binnen 48 uur worden afgerond.</w:t>
            </w:r>
          </w:p>
        </w:tc>
        <w:tc>
          <w:tcPr>
            <w:tcW w:w="4876" w:type="dxa"/>
            <w:tcBorders>
              <w:top w:val="nil"/>
              <w:left w:val="nil"/>
              <w:bottom w:val="nil"/>
              <w:right w:val="nil"/>
            </w:tcBorders>
          </w:tcPr>
          <w:p w14:paraId="045E4D46" w14:textId="77777777" w:rsidR="00B92363" w:rsidRPr="005461A2" w:rsidRDefault="00B92363" w:rsidP="00356448">
            <w:pPr>
              <w:pStyle w:val="Normal6a"/>
              <w:rPr>
                <w:noProof/>
              </w:rPr>
            </w:pPr>
            <w:r w:rsidRPr="005461A2">
              <w:rPr>
                <w:b/>
                <w:i/>
                <w:noProof/>
              </w:rPr>
              <w:t>Gezien Richtlijn (EU) 2025/25 moet</w:t>
            </w:r>
            <w:r w:rsidRPr="005461A2">
              <w:rPr>
                <w:noProof/>
              </w:rPr>
              <w:t xml:space="preserve"> de oprichting en inschrijving van een ESSU volledig digitaal zijn en in overeenstemming zijn met het eenmaligheidsbeginsel. De oprichting van een ESSU moet binnen 48 uur worden afgerond.</w:t>
            </w:r>
          </w:p>
        </w:tc>
      </w:tr>
    </w:tbl>
    <w:p w14:paraId="61A591B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7D3EF46" w14:textId="77777777" w:rsidR="00B92363" w:rsidRPr="005461A2" w:rsidRDefault="00B92363" w:rsidP="00B92363">
      <w:pPr>
        <w:rPr>
          <w:noProof/>
        </w:rPr>
      </w:pPr>
      <w:r w:rsidRPr="005461A2">
        <w:rPr>
          <w:rStyle w:val="HideTWBExt"/>
        </w:rPr>
        <w:t>&lt;/Amend&gt;</w:t>
      </w:r>
    </w:p>
    <w:p w14:paraId="11E8618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241</w:t>
      </w:r>
      <w:r w:rsidRPr="005461A2">
        <w:rPr>
          <w:rStyle w:val="HideTWBExt"/>
          <w:b w:val="0"/>
        </w:rPr>
        <w:t>&lt;/NumAm&gt;</w:t>
      </w:r>
    </w:p>
    <w:p w14:paraId="1AF2992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67E9C1C8" w14:textId="77777777" w:rsidR="00B92363" w:rsidRPr="005461A2" w:rsidRDefault="00B92363" w:rsidP="00B92363">
      <w:pPr>
        <w:pStyle w:val="NormalBold"/>
        <w:rPr>
          <w:noProof/>
        </w:rPr>
      </w:pPr>
      <w:r w:rsidRPr="005461A2">
        <w:rPr>
          <w:rStyle w:val="HideTWBExt"/>
          <w:b w:val="0"/>
        </w:rPr>
        <w:t>&lt;/RepeatBlock-By&gt;</w:t>
      </w:r>
    </w:p>
    <w:p w14:paraId="0DBC0F58" w14:textId="77777777" w:rsidR="00B92363" w:rsidRPr="005461A2" w:rsidRDefault="00B92363" w:rsidP="00B92363">
      <w:pPr>
        <w:pStyle w:val="NormalBold"/>
        <w:rPr>
          <w:noProof/>
        </w:rPr>
      </w:pPr>
      <w:r w:rsidRPr="005461A2">
        <w:rPr>
          <w:rStyle w:val="HideTWBExt"/>
          <w:b w:val="0"/>
        </w:rPr>
        <w:lastRenderedPageBreak/>
        <w:t>&lt;DocAmend&gt;</w:t>
      </w:r>
      <w:r w:rsidRPr="005461A2">
        <w:rPr>
          <w:noProof/>
        </w:rPr>
        <w:t>Ontwerpresolutie</w:t>
      </w:r>
      <w:r w:rsidRPr="005461A2">
        <w:rPr>
          <w:rStyle w:val="HideTWBExt"/>
          <w:b w:val="0"/>
        </w:rPr>
        <w:t>&lt;/DocAmend&gt;</w:t>
      </w:r>
    </w:p>
    <w:p w14:paraId="02A555D9"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1524742" w14:textId="77777777" w:rsidTr="00356448">
        <w:trPr>
          <w:trHeight w:hRule="exact" w:val="240"/>
          <w:jc w:val="center"/>
        </w:trPr>
        <w:tc>
          <w:tcPr>
            <w:tcW w:w="9752" w:type="dxa"/>
            <w:gridSpan w:val="2"/>
            <w:tcBorders>
              <w:top w:val="nil"/>
              <w:left w:val="nil"/>
              <w:bottom w:val="nil"/>
              <w:right w:val="nil"/>
            </w:tcBorders>
          </w:tcPr>
          <w:p w14:paraId="1BDB261F" w14:textId="77777777" w:rsidR="00B92363" w:rsidRPr="005461A2" w:rsidRDefault="00B92363" w:rsidP="00356448">
            <w:pPr>
              <w:rPr>
                <w:noProof/>
              </w:rPr>
            </w:pPr>
          </w:p>
        </w:tc>
      </w:tr>
      <w:tr w:rsidR="00B92363" w:rsidRPr="005461A2" w14:paraId="6AA399B9" w14:textId="77777777" w:rsidTr="00356448">
        <w:trPr>
          <w:trHeight w:val="240"/>
          <w:jc w:val="center"/>
        </w:trPr>
        <w:tc>
          <w:tcPr>
            <w:tcW w:w="4876" w:type="dxa"/>
            <w:tcBorders>
              <w:top w:val="nil"/>
              <w:left w:val="nil"/>
              <w:bottom w:val="nil"/>
              <w:right w:val="nil"/>
            </w:tcBorders>
          </w:tcPr>
          <w:p w14:paraId="0C84913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4C37D1D" w14:textId="77777777" w:rsidR="00B92363" w:rsidRPr="005461A2" w:rsidRDefault="00B92363" w:rsidP="00356448">
            <w:pPr>
              <w:pStyle w:val="AmColumnHeading"/>
              <w:rPr>
                <w:noProof/>
              </w:rPr>
            </w:pPr>
            <w:r w:rsidRPr="005461A2">
              <w:rPr>
                <w:noProof/>
              </w:rPr>
              <w:t>Amendement</w:t>
            </w:r>
          </w:p>
        </w:tc>
      </w:tr>
      <w:tr w:rsidR="00B92363" w:rsidRPr="005461A2" w14:paraId="04536005" w14:textId="77777777" w:rsidTr="00356448">
        <w:trPr>
          <w:jc w:val="center"/>
        </w:trPr>
        <w:tc>
          <w:tcPr>
            <w:tcW w:w="4876" w:type="dxa"/>
            <w:tcBorders>
              <w:top w:val="nil"/>
              <w:left w:val="nil"/>
              <w:bottom w:val="nil"/>
              <w:right w:val="nil"/>
            </w:tcBorders>
          </w:tcPr>
          <w:p w14:paraId="214D4665" w14:textId="77777777" w:rsidR="00B92363" w:rsidRPr="005461A2" w:rsidRDefault="00B92363" w:rsidP="00356448">
            <w:pPr>
              <w:pStyle w:val="Normal6a"/>
              <w:rPr>
                <w:noProof/>
              </w:rPr>
            </w:pPr>
            <w:r w:rsidRPr="005461A2">
              <w:rPr>
                <w:noProof/>
              </w:rPr>
              <w:t xml:space="preserve">De oprichting en inschrijving van een ESSU </w:t>
            </w:r>
            <w:r w:rsidRPr="005461A2">
              <w:rPr>
                <w:b/>
                <w:i/>
                <w:noProof/>
              </w:rPr>
              <w:t>moet</w:t>
            </w:r>
            <w:r w:rsidRPr="005461A2">
              <w:rPr>
                <w:noProof/>
              </w:rPr>
              <w:t xml:space="preserve"> volledig digitaal </w:t>
            </w:r>
            <w:r w:rsidRPr="005461A2">
              <w:rPr>
                <w:b/>
                <w:i/>
                <w:noProof/>
              </w:rPr>
              <w:t>zijn</w:t>
            </w:r>
            <w:r w:rsidRPr="005461A2">
              <w:rPr>
                <w:noProof/>
              </w:rPr>
              <w:t xml:space="preserve"> en in overeenstemming </w:t>
            </w:r>
            <w:r w:rsidRPr="005461A2">
              <w:rPr>
                <w:b/>
                <w:i/>
                <w:noProof/>
              </w:rPr>
              <w:t>zijn</w:t>
            </w:r>
            <w:r w:rsidRPr="005461A2">
              <w:rPr>
                <w:noProof/>
              </w:rPr>
              <w:t xml:space="preserve"> met het eenmaligheidsbeginsel. De oprichting van een ESSU moet binnen 48 uur worden afgerond.</w:t>
            </w:r>
          </w:p>
        </w:tc>
        <w:tc>
          <w:tcPr>
            <w:tcW w:w="4876" w:type="dxa"/>
            <w:tcBorders>
              <w:top w:val="nil"/>
              <w:left w:val="nil"/>
              <w:bottom w:val="nil"/>
              <w:right w:val="nil"/>
            </w:tcBorders>
          </w:tcPr>
          <w:p w14:paraId="2C9251A8" w14:textId="77777777" w:rsidR="00B92363" w:rsidRPr="005461A2" w:rsidRDefault="00B92363" w:rsidP="00356448">
            <w:pPr>
              <w:pStyle w:val="Normal6a"/>
              <w:rPr>
                <w:noProof/>
              </w:rPr>
            </w:pPr>
            <w:r w:rsidRPr="005461A2">
              <w:rPr>
                <w:noProof/>
              </w:rPr>
              <w:t xml:space="preserve">De oprichting en inschrijving van een ESSU </w:t>
            </w:r>
            <w:r w:rsidRPr="005461A2">
              <w:rPr>
                <w:b/>
                <w:i/>
                <w:noProof/>
              </w:rPr>
              <w:t>is</w:t>
            </w:r>
            <w:r w:rsidRPr="005461A2">
              <w:rPr>
                <w:noProof/>
              </w:rPr>
              <w:t xml:space="preserve"> volledig digitaal en in overeenstemming met het eenmaligheidsbeginsel. De oprichting van een ESSU moet binnen 48 uur worden afgerond.</w:t>
            </w:r>
          </w:p>
        </w:tc>
      </w:tr>
    </w:tbl>
    <w:p w14:paraId="0D9745F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F638CEF" w14:textId="77777777" w:rsidR="00B92363" w:rsidRPr="005461A2" w:rsidRDefault="00B92363" w:rsidP="00B92363">
      <w:pPr>
        <w:rPr>
          <w:noProof/>
        </w:rPr>
      </w:pPr>
      <w:r w:rsidRPr="005461A2">
        <w:rPr>
          <w:rStyle w:val="HideTWBExt"/>
        </w:rPr>
        <w:t>&lt;/Amend&gt;</w:t>
      </w:r>
    </w:p>
    <w:p w14:paraId="7D43146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242</w:t>
      </w:r>
      <w:r w:rsidRPr="005461A2">
        <w:rPr>
          <w:rStyle w:val="HideTWBExt"/>
          <w:b w:val="0"/>
        </w:rPr>
        <w:t>&lt;/NumAm&gt;</w:t>
      </w:r>
    </w:p>
    <w:p w14:paraId="1173E13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259383E6" w14:textId="77777777" w:rsidR="00B92363" w:rsidRPr="005461A2" w:rsidRDefault="00B92363" w:rsidP="00B92363">
      <w:pPr>
        <w:pStyle w:val="NormalBold"/>
        <w:rPr>
          <w:noProof/>
        </w:rPr>
      </w:pPr>
      <w:r w:rsidRPr="005461A2">
        <w:rPr>
          <w:rStyle w:val="HideTWBExt"/>
          <w:b w:val="0"/>
        </w:rPr>
        <w:t>&lt;/RepeatBlock-By&gt;</w:t>
      </w:r>
    </w:p>
    <w:p w14:paraId="2737D9A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4A4F5D8"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558F5A2" w14:textId="77777777" w:rsidTr="00356448">
        <w:trPr>
          <w:trHeight w:hRule="exact" w:val="240"/>
          <w:jc w:val="center"/>
        </w:trPr>
        <w:tc>
          <w:tcPr>
            <w:tcW w:w="9752" w:type="dxa"/>
            <w:gridSpan w:val="2"/>
            <w:tcBorders>
              <w:top w:val="nil"/>
              <w:left w:val="nil"/>
              <w:bottom w:val="nil"/>
              <w:right w:val="nil"/>
            </w:tcBorders>
          </w:tcPr>
          <w:p w14:paraId="677818B6" w14:textId="77777777" w:rsidR="00B92363" w:rsidRPr="005461A2" w:rsidRDefault="00B92363" w:rsidP="00356448">
            <w:pPr>
              <w:rPr>
                <w:noProof/>
              </w:rPr>
            </w:pPr>
          </w:p>
        </w:tc>
      </w:tr>
      <w:tr w:rsidR="00B92363" w:rsidRPr="005461A2" w14:paraId="6E9BEBAE" w14:textId="77777777" w:rsidTr="00356448">
        <w:trPr>
          <w:trHeight w:val="240"/>
          <w:jc w:val="center"/>
        </w:trPr>
        <w:tc>
          <w:tcPr>
            <w:tcW w:w="4876" w:type="dxa"/>
            <w:tcBorders>
              <w:top w:val="nil"/>
              <w:left w:val="nil"/>
              <w:bottom w:val="nil"/>
              <w:right w:val="nil"/>
            </w:tcBorders>
          </w:tcPr>
          <w:p w14:paraId="40D3F07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DBCC9F1" w14:textId="77777777" w:rsidR="00B92363" w:rsidRPr="005461A2" w:rsidRDefault="00B92363" w:rsidP="00356448">
            <w:pPr>
              <w:pStyle w:val="AmColumnHeading"/>
              <w:rPr>
                <w:noProof/>
              </w:rPr>
            </w:pPr>
            <w:r w:rsidRPr="005461A2">
              <w:rPr>
                <w:noProof/>
              </w:rPr>
              <w:t>Amendement</w:t>
            </w:r>
          </w:p>
        </w:tc>
      </w:tr>
      <w:tr w:rsidR="00B92363" w:rsidRPr="005461A2" w14:paraId="335C4C48" w14:textId="77777777" w:rsidTr="00356448">
        <w:trPr>
          <w:jc w:val="center"/>
        </w:trPr>
        <w:tc>
          <w:tcPr>
            <w:tcW w:w="4876" w:type="dxa"/>
            <w:tcBorders>
              <w:top w:val="nil"/>
              <w:left w:val="nil"/>
              <w:bottom w:val="nil"/>
              <w:right w:val="nil"/>
            </w:tcBorders>
          </w:tcPr>
          <w:p w14:paraId="6EAD56D6" w14:textId="77777777" w:rsidR="00B92363" w:rsidRPr="005461A2" w:rsidRDefault="00B92363" w:rsidP="00356448">
            <w:pPr>
              <w:pStyle w:val="Normal6a"/>
              <w:rPr>
                <w:noProof/>
              </w:rPr>
            </w:pPr>
            <w:r w:rsidRPr="005461A2">
              <w:rPr>
                <w:noProof/>
              </w:rPr>
              <w:t xml:space="preserve">De oprichting en inschrijving van een ESSU </w:t>
            </w:r>
            <w:r w:rsidRPr="005461A2">
              <w:rPr>
                <w:b/>
                <w:i/>
                <w:noProof/>
              </w:rPr>
              <w:t>moet</w:t>
            </w:r>
            <w:r w:rsidRPr="005461A2">
              <w:rPr>
                <w:noProof/>
              </w:rPr>
              <w:t xml:space="preserve"> volledig digitaal </w:t>
            </w:r>
            <w:r w:rsidRPr="005461A2">
              <w:rPr>
                <w:b/>
                <w:i/>
                <w:noProof/>
              </w:rPr>
              <w:t>zijn</w:t>
            </w:r>
            <w:r w:rsidRPr="005461A2">
              <w:rPr>
                <w:noProof/>
              </w:rPr>
              <w:t xml:space="preserve"> en in overeenstemming </w:t>
            </w:r>
            <w:r w:rsidRPr="005461A2">
              <w:rPr>
                <w:b/>
                <w:i/>
                <w:noProof/>
              </w:rPr>
              <w:t>zijn</w:t>
            </w:r>
            <w:r w:rsidRPr="005461A2">
              <w:rPr>
                <w:noProof/>
              </w:rPr>
              <w:t xml:space="preserve"> met het eenmaligheidsbeginsel. De oprichting van een ESSU moet binnen </w:t>
            </w:r>
            <w:r w:rsidRPr="005461A2">
              <w:rPr>
                <w:b/>
                <w:i/>
                <w:noProof/>
              </w:rPr>
              <w:t>48</w:t>
            </w:r>
            <w:r w:rsidRPr="005461A2">
              <w:rPr>
                <w:noProof/>
              </w:rPr>
              <w:t> uur worden afgerond.</w:t>
            </w:r>
          </w:p>
        </w:tc>
        <w:tc>
          <w:tcPr>
            <w:tcW w:w="4876" w:type="dxa"/>
            <w:tcBorders>
              <w:top w:val="nil"/>
              <w:left w:val="nil"/>
              <w:bottom w:val="nil"/>
              <w:right w:val="nil"/>
            </w:tcBorders>
          </w:tcPr>
          <w:p w14:paraId="0AE94DDA" w14:textId="77777777" w:rsidR="00B92363" w:rsidRPr="005461A2" w:rsidRDefault="00B92363" w:rsidP="00356448">
            <w:pPr>
              <w:pStyle w:val="Normal6a"/>
              <w:rPr>
                <w:noProof/>
              </w:rPr>
            </w:pPr>
            <w:r w:rsidRPr="005461A2">
              <w:rPr>
                <w:noProof/>
              </w:rPr>
              <w:t xml:space="preserve">De oprichting en inschrijving van een ESSU </w:t>
            </w:r>
            <w:r w:rsidRPr="005461A2">
              <w:rPr>
                <w:b/>
                <w:i/>
                <w:noProof/>
              </w:rPr>
              <w:t>is</w:t>
            </w:r>
            <w:r w:rsidRPr="005461A2">
              <w:rPr>
                <w:noProof/>
              </w:rPr>
              <w:t xml:space="preserve"> volledig digitaal en in overeenstemming met het eenmaligheidsbeginsel. De oprichting van een ESSU moet binnen </w:t>
            </w:r>
            <w:r w:rsidRPr="005461A2">
              <w:rPr>
                <w:b/>
                <w:i/>
                <w:noProof/>
              </w:rPr>
              <w:t>24</w:t>
            </w:r>
            <w:r w:rsidRPr="005461A2">
              <w:rPr>
                <w:noProof/>
              </w:rPr>
              <w:t> uur worden afgerond.</w:t>
            </w:r>
          </w:p>
        </w:tc>
      </w:tr>
    </w:tbl>
    <w:p w14:paraId="76E746D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1947F8B" w14:textId="77777777" w:rsidR="00B92363" w:rsidRPr="005461A2" w:rsidRDefault="00B92363" w:rsidP="00B92363">
      <w:pPr>
        <w:rPr>
          <w:noProof/>
        </w:rPr>
      </w:pPr>
      <w:r w:rsidRPr="005461A2">
        <w:rPr>
          <w:rStyle w:val="HideTWBExt"/>
        </w:rPr>
        <w:t>&lt;/Amend&gt;</w:t>
      </w:r>
    </w:p>
    <w:p w14:paraId="600BCDF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243</w:t>
      </w:r>
      <w:r w:rsidRPr="005461A2">
        <w:rPr>
          <w:rStyle w:val="HideTWBExt"/>
          <w:b w:val="0"/>
        </w:rPr>
        <w:t>&lt;/NumAm&gt;</w:t>
      </w:r>
    </w:p>
    <w:p w14:paraId="3FEA7B9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219516EB" w14:textId="77777777" w:rsidR="00B92363" w:rsidRPr="005461A2" w:rsidRDefault="00B92363" w:rsidP="00B92363">
      <w:pPr>
        <w:pStyle w:val="NormalBold"/>
        <w:rPr>
          <w:noProof/>
        </w:rPr>
      </w:pPr>
      <w:r w:rsidRPr="005461A2">
        <w:rPr>
          <w:rStyle w:val="HideTWBExt"/>
          <w:b w:val="0"/>
        </w:rPr>
        <w:t>&lt;/RepeatBlock-By&gt;</w:t>
      </w:r>
    </w:p>
    <w:p w14:paraId="6F9D09E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6914578"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F7B5934" w14:textId="77777777" w:rsidTr="00356448">
        <w:trPr>
          <w:trHeight w:hRule="exact" w:val="240"/>
          <w:jc w:val="center"/>
        </w:trPr>
        <w:tc>
          <w:tcPr>
            <w:tcW w:w="9752" w:type="dxa"/>
            <w:gridSpan w:val="2"/>
            <w:tcBorders>
              <w:top w:val="nil"/>
              <w:left w:val="nil"/>
              <w:bottom w:val="nil"/>
              <w:right w:val="nil"/>
            </w:tcBorders>
          </w:tcPr>
          <w:p w14:paraId="3E22FE1C" w14:textId="77777777" w:rsidR="00B92363" w:rsidRPr="005461A2" w:rsidRDefault="00B92363" w:rsidP="00356448">
            <w:pPr>
              <w:rPr>
                <w:noProof/>
              </w:rPr>
            </w:pPr>
          </w:p>
        </w:tc>
      </w:tr>
      <w:tr w:rsidR="00B92363" w:rsidRPr="005461A2" w14:paraId="04BF4121" w14:textId="77777777" w:rsidTr="00356448">
        <w:trPr>
          <w:trHeight w:val="240"/>
          <w:jc w:val="center"/>
        </w:trPr>
        <w:tc>
          <w:tcPr>
            <w:tcW w:w="4876" w:type="dxa"/>
            <w:tcBorders>
              <w:top w:val="nil"/>
              <w:left w:val="nil"/>
              <w:bottom w:val="nil"/>
              <w:right w:val="nil"/>
            </w:tcBorders>
          </w:tcPr>
          <w:p w14:paraId="1A1A025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2D8DDBB" w14:textId="77777777" w:rsidR="00B92363" w:rsidRPr="005461A2" w:rsidRDefault="00B92363" w:rsidP="00356448">
            <w:pPr>
              <w:pStyle w:val="AmColumnHeading"/>
              <w:rPr>
                <w:noProof/>
              </w:rPr>
            </w:pPr>
            <w:r w:rsidRPr="005461A2">
              <w:rPr>
                <w:noProof/>
              </w:rPr>
              <w:t>Amendement</w:t>
            </w:r>
          </w:p>
        </w:tc>
      </w:tr>
      <w:tr w:rsidR="00B92363" w:rsidRPr="005461A2" w14:paraId="58D7895D" w14:textId="77777777" w:rsidTr="00356448">
        <w:trPr>
          <w:jc w:val="center"/>
        </w:trPr>
        <w:tc>
          <w:tcPr>
            <w:tcW w:w="4876" w:type="dxa"/>
            <w:tcBorders>
              <w:top w:val="nil"/>
              <w:left w:val="nil"/>
              <w:bottom w:val="nil"/>
              <w:right w:val="nil"/>
            </w:tcBorders>
          </w:tcPr>
          <w:p w14:paraId="38323B92" w14:textId="77777777" w:rsidR="00B92363" w:rsidRPr="005461A2" w:rsidRDefault="00B92363" w:rsidP="00356448">
            <w:pPr>
              <w:pStyle w:val="Normal6a"/>
              <w:rPr>
                <w:noProof/>
              </w:rPr>
            </w:pPr>
            <w:r w:rsidRPr="005461A2">
              <w:rPr>
                <w:noProof/>
              </w:rPr>
              <w:t xml:space="preserve">Bij de oprichting moet een ESSU één digitale identiteit en een identificatiecode voor bedrijven krijgen om de inschrijving te stroomlijnen, de transparantie en het vertrouwen te vergroten, de verificatie van de identiteit van bedrijven te </w:t>
            </w:r>
            <w:r w:rsidRPr="005461A2">
              <w:rPr>
                <w:noProof/>
              </w:rPr>
              <w:lastRenderedPageBreak/>
              <w:t>vergemakkelijken en fraude en belastingontduiking te bestrijden.</w:t>
            </w:r>
          </w:p>
        </w:tc>
        <w:tc>
          <w:tcPr>
            <w:tcW w:w="4876" w:type="dxa"/>
            <w:tcBorders>
              <w:top w:val="nil"/>
              <w:left w:val="nil"/>
              <w:bottom w:val="nil"/>
              <w:right w:val="nil"/>
            </w:tcBorders>
          </w:tcPr>
          <w:p w14:paraId="7A242CCC" w14:textId="77777777" w:rsidR="00B92363" w:rsidRPr="005461A2" w:rsidRDefault="00B92363" w:rsidP="00356448">
            <w:pPr>
              <w:pStyle w:val="Normal6a"/>
              <w:rPr>
                <w:noProof/>
              </w:rPr>
            </w:pPr>
            <w:r w:rsidRPr="005461A2">
              <w:rPr>
                <w:noProof/>
              </w:rPr>
              <w:lastRenderedPageBreak/>
              <w:t xml:space="preserve">Bij de oprichting moet een ESSU één digitale identiteit en een identificatiecode voor bedrijven krijgen om de inschrijving te stroomlijnen, de transparantie en het vertrouwen te vergroten, de verificatie van de identiteit van bedrijven te </w:t>
            </w:r>
            <w:r w:rsidRPr="005461A2">
              <w:rPr>
                <w:noProof/>
              </w:rPr>
              <w:lastRenderedPageBreak/>
              <w:t>vergemakkelijken en fraude</w:t>
            </w:r>
            <w:r w:rsidRPr="005461A2">
              <w:rPr>
                <w:b/>
                <w:i/>
                <w:noProof/>
              </w:rPr>
              <w:t>, witwassen</w:t>
            </w:r>
            <w:r w:rsidRPr="005461A2">
              <w:rPr>
                <w:noProof/>
              </w:rPr>
              <w:t xml:space="preserve"> en belastingontduiking te bestrijden.</w:t>
            </w:r>
          </w:p>
        </w:tc>
      </w:tr>
    </w:tbl>
    <w:p w14:paraId="5FBDAD58"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AAFECC7" w14:textId="77777777" w:rsidR="00B92363" w:rsidRPr="005461A2" w:rsidRDefault="00B92363" w:rsidP="00B92363">
      <w:pPr>
        <w:rPr>
          <w:noProof/>
        </w:rPr>
      </w:pPr>
      <w:r w:rsidRPr="005461A2">
        <w:rPr>
          <w:rStyle w:val="HideTWBExt"/>
        </w:rPr>
        <w:t>&lt;/Amend&gt;</w:t>
      </w:r>
    </w:p>
    <w:p w14:paraId="744BBC7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244</w:t>
      </w:r>
      <w:r w:rsidRPr="005461A2">
        <w:rPr>
          <w:rStyle w:val="HideTWBExt"/>
          <w:b w:val="0"/>
        </w:rPr>
        <w:t>&lt;/NumAm&gt;</w:t>
      </w:r>
    </w:p>
    <w:p w14:paraId="188B1A9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2B8722FD" w14:textId="77777777" w:rsidR="00B92363" w:rsidRPr="005461A2" w:rsidRDefault="00B92363" w:rsidP="00B92363">
      <w:pPr>
        <w:pStyle w:val="NormalBold"/>
        <w:rPr>
          <w:noProof/>
        </w:rPr>
      </w:pPr>
      <w:r w:rsidRPr="005461A2">
        <w:rPr>
          <w:rStyle w:val="HideTWBExt"/>
          <w:b w:val="0"/>
        </w:rPr>
        <w:t>&lt;/RepeatBlock-By&gt;</w:t>
      </w:r>
    </w:p>
    <w:p w14:paraId="7A56167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3A94CF7"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6724C8D" w14:textId="77777777" w:rsidTr="00356448">
        <w:trPr>
          <w:trHeight w:hRule="exact" w:val="240"/>
          <w:jc w:val="center"/>
        </w:trPr>
        <w:tc>
          <w:tcPr>
            <w:tcW w:w="9752" w:type="dxa"/>
            <w:gridSpan w:val="2"/>
            <w:tcBorders>
              <w:top w:val="nil"/>
              <w:left w:val="nil"/>
              <w:bottom w:val="nil"/>
              <w:right w:val="nil"/>
            </w:tcBorders>
          </w:tcPr>
          <w:p w14:paraId="20FA894F" w14:textId="77777777" w:rsidR="00B92363" w:rsidRPr="005461A2" w:rsidRDefault="00B92363" w:rsidP="00356448">
            <w:pPr>
              <w:rPr>
                <w:noProof/>
              </w:rPr>
            </w:pPr>
          </w:p>
        </w:tc>
      </w:tr>
      <w:tr w:rsidR="00B92363" w:rsidRPr="005461A2" w14:paraId="6EEBF861" w14:textId="77777777" w:rsidTr="00356448">
        <w:trPr>
          <w:trHeight w:val="240"/>
          <w:jc w:val="center"/>
        </w:trPr>
        <w:tc>
          <w:tcPr>
            <w:tcW w:w="4876" w:type="dxa"/>
            <w:tcBorders>
              <w:top w:val="nil"/>
              <w:left w:val="nil"/>
              <w:bottom w:val="nil"/>
              <w:right w:val="nil"/>
            </w:tcBorders>
          </w:tcPr>
          <w:p w14:paraId="29EFA78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9FB7608" w14:textId="77777777" w:rsidR="00B92363" w:rsidRPr="005461A2" w:rsidRDefault="00B92363" w:rsidP="00356448">
            <w:pPr>
              <w:pStyle w:val="AmColumnHeading"/>
              <w:rPr>
                <w:noProof/>
              </w:rPr>
            </w:pPr>
            <w:r w:rsidRPr="005461A2">
              <w:rPr>
                <w:noProof/>
              </w:rPr>
              <w:t>Amendement</w:t>
            </w:r>
          </w:p>
        </w:tc>
      </w:tr>
      <w:tr w:rsidR="00B92363" w:rsidRPr="005461A2" w14:paraId="17DC0E50" w14:textId="77777777" w:rsidTr="00356448">
        <w:trPr>
          <w:jc w:val="center"/>
        </w:trPr>
        <w:tc>
          <w:tcPr>
            <w:tcW w:w="4876" w:type="dxa"/>
            <w:tcBorders>
              <w:top w:val="nil"/>
              <w:left w:val="nil"/>
              <w:bottom w:val="nil"/>
              <w:right w:val="nil"/>
            </w:tcBorders>
          </w:tcPr>
          <w:p w14:paraId="6DA49B85" w14:textId="77777777" w:rsidR="00B92363" w:rsidRPr="005461A2" w:rsidRDefault="00B92363" w:rsidP="00356448">
            <w:pPr>
              <w:pStyle w:val="Normal6a"/>
              <w:rPr>
                <w:noProof/>
              </w:rPr>
            </w:pPr>
            <w:r w:rsidRPr="005461A2">
              <w:rPr>
                <w:noProof/>
              </w:rPr>
              <w:t xml:space="preserve">Bij de oprichting moet een </w:t>
            </w:r>
            <w:r w:rsidRPr="005461A2">
              <w:rPr>
                <w:b/>
                <w:i/>
                <w:noProof/>
              </w:rPr>
              <w:t>ESSU</w:t>
            </w:r>
            <w:r w:rsidRPr="005461A2">
              <w:rPr>
                <w:noProof/>
              </w:rPr>
              <w:t xml:space="preserve"> één digitale identiteit en een identificatiecode voor bedrijven krijgen om de inschrijving te stroomlijnen, de transparantie en het vertrouwen te vergroten, de verificatie van de identiteit van bedrijven te vergemakkelijken en fraude en belastingontduiking te bestrijden.</w:t>
            </w:r>
          </w:p>
        </w:tc>
        <w:tc>
          <w:tcPr>
            <w:tcW w:w="4876" w:type="dxa"/>
            <w:tcBorders>
              <w:top w:val="nil"/>
              <w:left w:val="nil"/>
              <w:bottom w:val="nil"/>
              <w:right w:val="nil"/>
            </w:tcBorders>
          </w:tcPr>
          <w:p w14:paraId="5EEF27F0" w14:textId="77777777" w:rsidR="00B92363" w:rsidRPr="005461A2" w:rsidRDefault="00B92363" w:rsidP="00356448">
            <w:pPr>
              <w:pStyle w:val="Normal6a"/>
              <w:rPr>
                <w:noProof/>
              </w:rPr>
            </w:pPr>
            <w:r w:rsidRPr="005461A2">
              <w:rPr>
                <w:noProof/>
              </w:rPr>
              <w:t xml:space="preserve">Bij de oprichting moet een </w:t>
            </w:r>
            <w:r w:rsidRPr="005461A2">
              <w:rPr>
                <w:b/>
                <w:i/>
                <w:noProof/>
              </w:rPr>
              <w:t>VES</w:t>
            </w:r>
            <w:r w:rsidRPr="005461A2">
              <w:rPr>
                <w:noProof/>
              </w:rPr>
              <w:t xml:space="preserve"> één digitale identiteit en een identificatiecode voor bedrijven krijgen om de inschrijving te stroomlijnen, de transparantie en het vertrouwen te vergroten, de verificatie van de identiteit van bedrijven te vergemakkelijken en fraude en belastingontduiking te bestrijden.</w:t>
            </w:r>
          </w:p>
        </w:tc>
      </w:tr>
    </w:tbl>
    <w:p w14:paraId="701DCAA8"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1F486B1" w14:textId="77777777" w:rsidR="00B92363" w:rsidRPr="005461A2" w:rsidRDefault="00B92363" w:rsidP="00B92363">
      <w:pPr>
        <w:rPr>
          <w:noProof/>
        </w:rPr>
      </w:pPr>
      <w:r w:rsidRPr="005461A2">
        <w:rPr>
          <w:rStyle w:val="HideTWBExt"/>
        </w:rPr>
        <w:t>&lt;/Amend&gt;</w:t>
      </w:r>
    </w:p>
    <w:p w14:paraId="6EDD74F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245</w:t>
      </w:r>
      <w:r w:rsidRPr="005461A2">
        <w:rPr>
          <w:rStyle w:val="HideTWBExt"/>
          <w:b w:val="0"/>
        </w:rPr>
        <w:t>&lt;/NumAm&gt;</w:t>
      </w:r>
    </w:p>
    <w:p w14:paraId="40DC2AD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5963C26F" w14:textId="77777777" w:rsidR="00B92363" w:rsidRPr="005461A2" w:rsidRDefault="00B92363" w:rsidP="00B92363">
      <w:pPr>
        <w:pStyle w:val="NormalBold"/>
        <w:rPr>
          <w:noProof/>
        </w:rPr>
      </w:pPr>
      <w:r w:rsidRPr="005461A2">
        <w:rPr>
          <w:rStyle w:val="HideTWBExt"/>
          <w:b w:val="0"/>
        </w:rPr>
        <w:t>&lt;/RepeatBlock-By&gt;</w:t>
      </w:r>
    </w:p>
    <w:p w14:paraId="6326F7B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8FAD836"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8216EAD" w14:textId="77777777" w:rsidTr="00356448">
        <w:trPr>
          <w:trHeight w:hRule="exact" w:val="240"/>
          <w:jc w:val="center"/>
        </w:trPr>
        <w:tc>
          <w:tcPr>
            <w:tcW w:w="9752" w:type="dxa"/>
            <w:gridSpan w:val="2"/>
            <w:tcBorders>
              <w:top w:val="nil"/>
              <w:left w:val="nil"/>
              <w:bottom w:val="nil"/>
              <w:right w:val="nil"/>
            </w:tcBorders>
          </w:tcPr>
          <w:p w14:paraId="7A45858D" w14:textId="77777777" w:rsidR="00B92363" w:rsidRPr="005461A2" w:rsidRDefault="00B92363" w:rsidP="00356448">
            <w:pPr>
              <w:rPr>
                <w:noProof/>
              </w:rPr>
            </w:pPr>
          </w:p>
        </w:tc>
      </w:tr>
      <w:tr w:rsidR="00B92363" w:rsidRPr="005461A2" w14:paraId="656F5F7B" w14:textId="77777777" w:rsidTr="00356448">
        <w:trPr>
          <w:trHeight w:val="240"/>
          <w:jc w:val="center"/>
        </w:trPr>
        <w:tc>
          <w:tcPr>
            <w:tcW w:w="4876" w:type="dxa"/>
            <w:tcBorders>
              <w:top w:val="nil"/>
              <w:left w:val="nil"/>
              <w:bottom w:val="nil"/>
              <w:right w:val="nil"/>
            </w:tcBorders>
          </w:tcPr>
          <w:p w14:paraId="159FD7D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0270ECB" w14:textId="77777777" w:rsidR="00B92363" w:rsidRPr="005461A2" w:rsidRDefault="00B92363" w:rsidP="00356448">
            <w:pPr>
              <w:pStyle w:val="AmColumnHeading"/>
              <w:rPr>
                <w:noProof/>
              </w:rPr>
            </w:pPr>
            <w:r w:rsidRPr="005461A2">
              <w:rPr>
                <w:noProof/>
              </w:rPr>
              <w:t>Amendement</w:t>
            </w:r>
          </w:p>
        </w:tc>
      </w:tr>
      <w:tr w:rsidR="00B92363" w:rsidRPr="005461A2" w14:paraId="01098027" w14:textId="77777777" w:rsidTr="00356448">
        <w:trPr>
          <w:jc w:val="center"/>
        </w:trPr>
        <w:tc>
          <w:tcPr>
            <w:tcW w:w="4876" w:type="dxa"/>
            <w:tcBorders>
              <w:top w:val="nil"/>
              <w:left w:val="nil"/>
              <w:bottom w:val="nil"/>
              <w:right w:val="nil"/>
            </w:tcBorders>
          </w:tcPr>
          <w:p w14:paraId="7CAED470" w14:textId="77777777" w:rsidR="00B92363" w:rsidRPr="005461A2" w:rsidRDefault="00B92363" w:rsidP="00356448">
            <w:pPr>
              <w:pStyle w:val="Normal6a"/>
              <w:rPr>
                <w:noProof/>
              </w:rPr>
            </w:pPr>
            <w:r w:rsidRPr="005461A2">
              <w:rPr>
                <w:noProof/>
              </w:rPr>
              <w:t xml:space="preserve">Om de verwezenlijking van die doelstellingen te vergemakkelijken, moet de Commissie op Unieniveau een uniform digitaal ondernemingsregister voor ESSU’s opzetten en beheren. Een dergelijk register zou het bestaande systeem van gekoppelde registers (BRIS) aanvullen en uitbreiden. Het uniforme digitale ondernemingsregister op Unieniveau mag niet in de plaats komen van de bestaande nationale oprichtingsregels, maar moet dienen als een gemeenschappelijk portaal. Bij de inschrijving in het digitale </w:t>
            </w:r>
            <w:r w:rsidRPr="005461A2">
              <w:rPr>
                <w:noProof/>
              </w:rPr>
              <w:lastRenderedPageBreak/>
              <w:t>ondernemingsregister op Unieniveau moet een bedrijf een lidstaat kiezen als plaats van oprichting en daarmee het nationale recht dat op de oprichting van toepassing is.</w:t>
            </w:r>
          </w:p>
        </w:tc>
        <w:tc>
          <w:tcPr>
            <w:tcW w:w="4876" w:type="dxa"/>
            <w:tcBorders>
              <w:top w:val="nil"/>
              <w:left w:val="nil"/>
              <w:bottom w:val="nil"/>
              <w:right w:val="nil"/>
            </w:tcBorders>
          </w:tcPr>
          <w:p w14:paraId="5A18B5F6" w14:textId="77777777" w:rsidR="00B92363" w:rsidRPr="005461A2" w:rsidRDefault="00B92363" w:rsidP="00356448">
            <w:pPr>
              <w:pStyle w:val="Normal6a"/>
              <w:rPr>
                <w:noProof/>
              </w:rPr>
            </w:pPr>
            <w:r w:rsidRPr="005461A2">
              <w:rPr>
                <w:noProof/>
              </w:rPr>
              <w:lastRenderedPageBreak/>
              <w:t>Om de verwezenlijking van die doelstellingen te vergemakkelijken, moet de Commissie op Unieniveau een uniform digitaal ondernemingsregister voor ESSU’s opzetten en beheren. Een dergelijk register zou het bestaande systeem van gekoppelde registers (BRIS) aanvullen en uitbreiden</w:t>
            </w:r>
            <w:r w:rsidRPr="005461A2">
              <w:rPr>
                <w:b/>
                <w:i/>
                <w:noProof/>
              </w:rPr>
              <w:t>, dat momenteel praktisch noch bekend genoeg is</w:t>
            </w:r>
            <w:r w:rsidRPr="005461A2">
              <w:rPr>
                <w:noProof/>
              </w:rPr>
              <w:t xml:space="preserve">. Het uniforme digitale ondernemingsregister op Unieniveau mag niet in de plaats komen van de bestaande nationale oprichtingsregels, maar moet dienen als een gemeenschappelijk portaal </w:t>
            </w:r>
            <w:r w:rsidRPr="005461A2">
              <w:rPr>
                <w:b/>
                <w:i/>
                <w:noProof/>
              </w:rPr>
              <w:lastRenderedPageBreak/>
              <w:t>waar alle informatie die investeerders nodig hebben, wordt verzameld. De lidstaten moeten derhalve automatisch documenten naar het Unieregister toesturen, waarbij erkenning en naadloze toegang voor belanghebbenden worden gewaarborgd. Het platform moet ook voorzien in informatie over nationale procedures en middelen, alsook modeldocumenten voor investeerders voor VES</w:t>
            </w:r>
            <w:r w:rsidRPr="005461A2">
              <w:rPr>
                <w:noProof/>
              </w:rPr>
              <w:t>. Bij de inschrijving in het digitale ondernemingsregister op Unieniveau moet een bedrijf een lidstaat kiezen als plaats van oprichting en daarmee het nationale recht dat op de oprichting van toepassing is.</w:t>
            </w:r>
          </w:p>
        </w:tc>
      </w:tr>
    </w:tbl>
    <w:p w14:paraId="64860D37"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5B5E7E7" w14:textId="77777777" w:rsidR="00B92363" w:rsidRPr="005461A2" w:rsidRDefault="00B92363" w:rsidP="00B92363">
      <w:pPr>
        <w:rPr>
          <w:noProof/>
        </w:rPr>
      </w:pPr>
      <w:r w:rsidRPr="005461A2">
        <w:rPr>
          <w:rStyle w:val="HideTWBExt"/>
        </w:rPr>
        <w:t>&lt;/Amend&gt;</w:t>
      </w:r>
    </w:p>
    <w:p w14:paraId="6D10754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246</w:t>
      </w:r>
      <w:r w:rsidRPr="005461A2">
        <w:rPr>
          <w:rStyle w:val="HideTWBExt"/>
          <w:b w:val="0"/>
        </w:rPr>
        <w:t>&lt;/NumAm&gt;</w:t>
      </w:r>
    </w:p>
    <w:p w14:paraId="2B704CD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0E415796" w14:textId="77777777" w:rsidR="00B92363" w:rsidRPr="005461A2" w:rsidRDefault="00B92363" w:rsidP="00B92363">
      <w:pPr>
        <w:pStyle w:val="NormalBold"/>
        <w:rPr>
          <w:noProof/>
        </w:rPr>
      </w:pPr>
      <w:r w:rsidRPr="005461A2">
        <w:rPr>
          <w:rStyle w:val="HideTWBExt"/>
          <w:b w:val="0"/>
        </w:rPr>
        <w:t>&lt;/RepeatBlock-By&gt;</w:t>
      </w:r>
    </w:p>
    <w:p w14:paraId="7BC9C9C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74F4259"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ED23A8B" w14:textId="77777777" w:rsidTr="00356448">
        <w:trPr>
          <w:trHeight w:hRule="exact" w:val="240"/>
          <w:jc w:val="center"/>
        </w:trPr>
        <w:tc>
          <w:tcPr>
            <w:tcW w:w="9752" w:type="dxa"/>
            <w:gridSpan w:val="2"/>
            <w:tcBorders>
              <w:top w:val="nil"/>
              <w:left w:val="nil"/>
              <w:bottom w:val="nil"/>
              <w:right w:val="nil"/>
            </w:tcBorders>
          </w:tcPr>
          <w:p w14:paraId="06B0FC78" w14:textId="77777777" w:rsidR="00B92363" w:rsidRPr="005461A2" w:rsidRDefault="00B92363" w:rsidP="00356448">
            <w:pPr>
              <w:rPr>
                <w:noProof/>
              </w:rPr>
            </w:pPr>
          </w:p>
        </w:tc>
      </w:tr>
      <w:tr w:rsidR="00B92363" w:rsidRPr="005461A2" w14:paraId="0F2E41AF" w14:textId="77777777" w:rsidTr="00356448">
        <w:trPr>
          <w:trHeight w:val="240"/>
          <w:jc w:val="center"/>
        </w:trPr>
        <w:tc>
          <w:tcPr>
            <w:tcW w:w="4876" w:type="dxa"/>
            <w:tcBorders>
              <w:top w:val="nil"/>
              <w:left w:val="nil"/>
              <w:bottom w:val="nil"/>
              <w:right w:val="nil"/>
            </w:tcBorders>
          </w:tcPr>
          <w:p w14:paraId="721CD41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70252C5" w14:textId="77777777" w:rsidR="00B92363" w:rsidRPr="005461A2" w:rsidRDefault="00B92363" w:rsidP="00356448">
            <w:pPr>
              <w:pStyle w:val="AmColumnHeading"/>
              <w:rPr>
                <w:noProof/>
              </w:rPr>
            </w:pPr>
            <w:r w:rsidRPr="005461A2">
              <w:rPr>
                <w:noProof/>
              </w:rPr>
              <w:t>Amendement</w:t>
            </w:r>
          </w:p>
        </w:tc>
      </w:tr>
      <w:tr w:rsidR="00B92363" w:rsidRPr="005461A2" w14:paraId="5FBACC67" w14:textId="77777777" w:rsidTr="00356448">
        <w:trPr>
          <w:jc w:val="center"/>
        </w:trPr>
        <w:tc>
          <w:tcPr>
            <w:tcW w:w="4876" w:type="dxa"/>
            <w:tcBorders>
              <w:top w:val="nil"/>
              <w:left w:val="nil"/>
              <w:bottom w:val="nil"/>
              <w:right w:val="nil"/>
            </w:tcBorders>
          </w:tcPr>
          <w:p w14:paraId="7C9AA28C" w14:textId="77777777" w:rsidR="00B92363" w:rsidRPr="005461A2" w:rsidRDefault="00B92363" w:rsidP="00356448">
            <w:pPr>
              <w:pStyle w:val="Normal6a"/>
              <w:rPr>
                <w:noProof/>
              </w:rPr>
            </w:pPr>
            <w:r w:rsidRPr="005461A2">
              <w:rPr>
                <w:noProof/>
              </w:rPr>
              <w:t xml:space="preserve">Om de verwezenlijking van die doelstellingen te vergemakkelijken, moet de Commissie op </w:t>
            </w:r>
            <w:r w:rsidRPr="005461A2">
              <w:rPr>
                <w:b/>
                <w:bCs/>
                <w:i/>
                <w:iCs/>
                <w:noProof/>
              </w:rPr>
              <w:t>Unieniveau</w:t>
            </w:r>
            <w:r w:rsidRPr="005461A2">
              <w:rPr>
                <w:noProof/>
              </w:rPr>
              <w:t xml:space="preserve"> een </w:t>
            </w:r>
            <w:r w:rsidRPr="005461A2">
              <w:rPr>
                <w:b/>
                <w:bCs/>
                <w:i/>
                <w:iCs/>
                <w:noProof/>
              </w:rPr>
              <w:t>uniform digitaal ondernemingsregister</w:t>
            </w:r>
            <w:r w:rsidRPr="005461A2">
              <w:rPr>
                <w:noProof/>
              </w:rPr>
              <w:t xml:space="preserve"> voor ESSU’s opzetten en beheren. Een dergelijk </w:t>
            </w:r>
            <w:r w:rsidRPr="005461A2">
              <w:rPr>
                <w:b/>
                <w:i/>
                <w:noProof/>
              </w:rPr>
              <w:t>register</w:t>
            </w:r>
            <w:r w:rsidRPr="005461A2">
              <w:rPr>
                <w:noProof/>
              </w:rPr>
              <w:t xml:space="preserve"> zou het bestaande systeem van gekoppelde registers (BRIS) aanvullen en uitbreiden. </w:t>
            </w:r>
            <w:r w:rsidRPr="005461A2">
              <w:rPr>
                <w:b/>
                <w:bCs/>
                <w:i/>
                <w:iCs/>
                <w:noProof/>
              </w:rPr>
              <w:t>Het</w:t>
            </w:r>
            <w:r w:rsidRPr="005461A2">
              <w:rPr>
                <w:noProof/>
              </w:rPr>
              <w:t xml:space="preserve"> </w:t>
            </w:r>
            <w:r w:rsidRPr="005461A2">
              <w:rPr>
                <w:b/>
                <w:bCs/>
                <w:i/>
                <w:iCs/>
                <w:noProof/>
              </w:rPr>
              <w:t>uniforme digitale ondernemingsregister</w:t>
            </w:r>
            <w:r w:rsidRPr="005461A2">
              <w:rPr>
                <w:noProof/>
              </w:rPr>
              <w:t xml:space="preserve"> op </w:t>
            </w:r>
            <w:r w:rsidRPr="005461A2">
              <w:rPr>
                <w:b/>
                <w:bCs/>
                <w:i/>
                <w:iCs/>
                <w:noProof/>
              </w:rPr>
              <w:t>Unieniveau</w:t>
            </w:r>
            <w:r w:rsidRPr="005461A2">
              <w:rPr>
                <w:noProof/>
              </w:rPr>
              <w:t xml:space="preserve"> mag niet in de plaats komen van de bestaande nationale oprichtingsregels, maar moet </w:t>
            </w:r>
            <w:r w:rsidRPr="005461A2">
              <w:rPr>
                <w:b/>
                <w:bCs/>
                <w:i/>
                <w:iCs/>
                <w:noProof/>
              </w:rPr>
              <w:t>dienen</w:t>
            </w:r>
            <w:r w:rsidRPr="005461A2">
              <w:rPr>
                <w:noProof/>
              </w:rPr>
              <w:t xml:space="preserve"> als een gemeenschappelijk portaal. Bij </w:t>
            </w:r>
            <w:r w:rsidRPr="005461A2">
              <w:rPr>
                <w:b/>
                <w:bCs/>
                <w:i/>
                <w:iCs/>
                <w:noProof/>
              </w:rPr>
              <w:t>de inschrijving in het digitale ondernemingsregister op Unieniveau</w:t>
            </w:r>
            <w:r w:rsidRPr="005461A2">
              <w:rPr>
                <w:noProof/>
              </w:rPr>
              <w:t xml:space="preserve"> moet een bedrijf een lidstaat kiezen als plaats van oprichting en daarmee het nationale recht dat op de oprichting van toepassing is.</w:t>
            </w:r>
          </w:p>
        </w:tc>
        <w:tc>
          <w:tcPr>
            <w:tcW w:w="4876" w:type="dxa"/>
            <w:tcBorders>
              <w:top w:val="nil"/>
              <w:left w:val="nil"/>
              <w:bottom w:val="nil"/>
              <w:right w:val="nil"/>
            </w:tcBorders>
          </w:tcPr>
          <w:p w14:paraId="535ADC1B" w14:textId="77777777" w:rsidR="00B92363" w:rsidRPr="005461A2" w:rsidRDefault="00B92363" w:rsidP="00356448">
            <w:pPr>
              <w:pStyle w:val="Normal6a"/>
              <w:rPr>
                <w:noProof/>
              </w:rPr>
            </w:pPr>
            <w:r w:rsidRPr="005461A2">
              <w:rPr>
                <w:noProof/>
              </w:rPr>
              <w:t xml:space="preserve">Om de verwezenlijking van die doelstellingen te vergemakkelijken, moet de Commissie op </w:t>
            </w:r>
            <w:r w:rsidRPr="005461A2">
              <w:rPr>
                <w:b/>
                <w:bCs/>
                <w:i/>
                <w:iCs/>
                <w:noProof/>
              </w:rPr>
              <w:t>het e-justitieportaal van de EU</w:t>
            </w:r>
            <w:r w:rsidRPr="005461A2">
              <w:rPr>
                <w:noProof/>
              </w:rPr>
              <w:t xml:space="preserve"> </w:t>
            </w:r>
            <w:r w:rsidRPr="005461A2">
              <w:rPr>
                <w:b/>
                <w:bCs/>
                <w:i/>
                <w:iCs/>
                <w:noProof/>
              </w:rPr>
              <w:t>een toegangspunt</w:t>
            </w:r>
            <w:r w:rsidRPr="005461A2">
              <w:rPr>
                <w:i/>
                <w:iCs/>
                <w:noProof/>
              </w:rPr>
              <w:t xml:space="preserve"> </w:t>
            </w:r>
            <w:r w:rsidRPr="005461A2">
              <w:rPr>
                <w:noProof/>
              </w:rPr>
              <w:t>voor</w:t>
            </w:r>
            <w:r w:rsidRPr="005461A2">
              <w:rPr>
                <w:b/>
                <w:bCs/>
                <w:i/>
                <w:iCs/>
                <w:noProof/>
              </w:rPr>
              <w:t xml:space="preserve"> de inschrijving van</w:t>
            </w:r>
            <w:r w:rsidRPr="005461A2">
              <w:rPr>
                <w:noProof/>
              </w:rPr>
              <w:t xml:space="preserve"> ESSU’s opzetten en beheren </w:t>
            </w:r>
            <w:r w:rsidRPr="005461A2">
              <w:rPr>
                <w:b/>
                <w:bCs/>
                <w:i/>
                <w:iCs/>
                <w:noProof/>
              </w:rPr>
              <w:t>dat de hele Unie bestrijkt</w:t>
            </w:r>
            <w:r w:rsidRPr="005461A2">
              <w:rPr>
                <w:noProof/>
              </w:rPr>
              <w:t xml:space="preserve">. Een dergelijk </w:t>
            </w:r>
            <w:r w:rsidRPr="005461A2">
              <w:rPr>
                <w:b/>
                <w:i/>
                <w:noProof/>
              </w:rPr>
              <w:t>toegangspunt</w:t>
            </w:r>
            <w:r w:rsidRPr="005461A2">
              <w:rPr>
                <w:noProof/>
              </w:rPr>
              <w:t xml:space="preserve"> zou het bestaande systeem van gekoppelde registers (BRIS) aanvullen en uitbreiden. </w:t>
            </w:r>
            <w:r w:rsidRPr="005461A2">
              <w:rPr>
                <w:b/>
                <w:bCs/>
                <w:i/>
                <w:iCs/>
                <w:noProof/>
              </w:rPr>
              <w:t>Dit</w:t>
            </w:r>
            <w:r w:rsidRPr="005461A2">
              <w:rPr>
                <w:noProof/>
              </w:rPr>
              <w:t xml:space="preserve"> </w:t>
            </w:r>
            <w:r w:rsidRPr="005461A2">
              <w:rPr>
                <w:b/>
                <w:i/>
                <w:noProof/>
              </w:rPr>
              <w:t>toegangspunt</w:t>
            </w:r>
            <w:r w:rsidRPr="005461A2">
              <w:rPr>
                <w:noProof/>
              </w:rPr>
              <w:t xml:space="preserve"> op </w:t>
            </w:r>
            <w:r w:rsidRPr="005461A2">
              <w:rPr>
                <w:b/>
                <w:bCs/>
                <w:i/>
                <w:iCs/>
                <w:noProof/>
              </w:rPr>
              <w:t>EU-niveau</w:t>
            </w:r>
            <w:r w:rsidRPr="005461A2">
              <w:rPr>
                <w:noProof/>
              </w:rPr>
              <w:t xml:space="preserve"> mag niet in de plaats komen van de bestaande nationale oprichtingsregels, maar moet </w:t>
            </w:r>
            <w:r w:rsidRPr="005461A2">
              <w:rPr>
                <w:b/>
                <w:bCs/>
                <w:i/>
                <w:iCs/>
                <w:noProof/>
              </w:rPr>
              <w:t>fungeren</w:t>
            </w:r>
            <w:r w:rsidRPr="005461A2">
              <w:rPr>
                <w:noProof/>
              </w:rPr>
              <w:t xml:space="preserve"> als een gemeenschappelijk portaal. Bij </w:t>
            </w:r>
            <w:r w:rsidRPr="005461A2">
              <w:rPr>
                <w:b/>
                <w:bCs/>
                <w:i/>
                <w:iCs/>
                <w:noProof/>
              </w:rPr>
              <w:t>het gebruiken van dit toegangspunt</w:t>
            </w:r>
            <w:r w:rsidRPr="005461A2">
              <w:rPr>
                <w:i/>
                <w:iCs/>
                <w:noProof/>
              </w:rPr>
              <w:t xml:space="preserve"> </w:t>
            </w:r>
            <w:r w:rsidRPr="005461A2">
              <w:rPr>
                <w:noProof/>
              </w:rPr>
              <w:t xml:space="preserve">moet een bedrijf een lidstaat kiezen als plaats van oprichting en daarmee het nationale recht dat op de oprichting van toepassing is. </w:t>
            </w:r>
            <w:r w:rsidRPr="005461A2">
              <w:rPr>
                <w:b/>
                <w:i/>
                <w:noProof/>
              </w:rPr>
              <w:t xml:space="preserve">Het toegangspunt moet fungeren als een middel voor directe toegang tot de </w:t>
            </w:r>
            <w:r w:rsidRPr="005461A2">
              <w:rPr>
                <w:b/>
                <w:i/>
                <w:noProof/>
              </w:rPr>
              <w:lastRenderedPageBreak/>
              <w:t>nationale onestopshop voor ondernemingen die zich als ESSU willen inschrijven.</w:t>
            </w:r>
            <w:r w:rsidRPr="005461A2">
              <w:rPr>
                <w:noProof/>
              </w:rPr>
              <w:t xml:space="preserve"> </w:t>
            </w:r>
            <w:r w:rsidRPr="005461A2">
              <w:rPr>
                <w:b/>
                <w:i/>
                <w:noProof/>
              </w:rPr>
              <w:t>Oprichting, aanvragen en eventuele updates moeten in overeenstemming met het nationale recht worden afgehandeld, eenmalig, via de onestopshops die toegankelijk zijn via het toegangspunt, door middel van een meertalige interface en de identificatienormen die zijn vastgelegd in de eIDAS-verordening.</w:t>
            </w:r>
          </w:p>
        </w:tc>
      </w:tr>
    </w:tbl>
    <w:p w14:paraId="1C406808"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6DE3C1DC" w14:textId="77777777" w:rsidR="00B92363" w:rsidRPr="005461A2" w:rsidRDefault="00B92363" w:rsidP="00B92363">
      <w:pPr>
        <w:rPr>
          <w:noProof/>
        </w:rPr>
      </w:pPr>
      <w:r w:rsidRPr="005461A2">
        <w:rPr>
          <w:rStyle w:val="HideTWBExt"/>
        </w:rPr>
        <w:t>&lt;/Amend&gt;</w:t>
      </w:r>
    </w:p>
    <w:p w14:paraId="753EBDB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247</w:t>
      </w:r>
      <w:r w:rsidRPr="005461A2">
        <w:rPr>
          <w:rStyle w:val="HideTWBExt"/>
          <w:b w:val="0"/>
        </w:rPr>
        <w:t>&lt;/NumAm&gt;</w:t>
      </w:r>
    </w:p>
    <w:p w14:paraId="03013AD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613B6C2C" w14:textId="77777777" w:rsidR="00B92363" w:rsidRPr="005461A2" w:rsidRDefault="00B92363" w:rsidP="00B92363">
      <w:pPr>
        <w:pStyle w:val="NormalBold"/>
        <w:rPr>
          <w:noProof/>
        </w:rPr>
      </w:pPr>
      <w:r w:rsidRPr="005461A2">
        <w:rPr>
          <w:rStyle w:val="HideTWBExt"/>
          <w:b w:val="0"/>
        </w:rPr>
        <w:t>&lt;/RepeatBlock-By&gt;</w:t>
      </w:r>
    </w:p>
    <w:p w14:paraId="3FB1CFEB"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382457C"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86F016A" w14:textId="77777777" w:rsidTr="00356448">
        <w:trPr>
          <w:trHeight w:hRule="exact" w:val="240"/>
          <w:jc w:val="center"/>
        </w:trPr>
        <w:tc>
          <w:tcPr>
            <w:tcW w:w="9752" w:type="dxa"/>
            <w:gridSpan w:val="2"/>
            <w:tcBorders>
              <w:top w:val="nil"/>
              <w:left w:val="nil"/>
              <w:bottom w:val="nil"/>
              <w:right w:val="nil"/>
            </w:tcBorders>
          </w:tcPr>
          <w:p w14:paraId="57B07B17" w14:textId="77777777" w:rsidR="00B92363" w:rsidRPr="005461A2" w:rsidRDefault="00B92363" w:rsidP="00356448">
            <w:pPr>
              <w:rPr>
                <w:noProof/>
              </w:rPr>
            </w:pPr>
          </w:p>
        </w:tc>
      </w:tr>
      <w:tr w:rsidR="00B92363" w:rsidRPr="005461A2" w14:paraId="488B3468" w14:textId="77777777" w:rsidTr="00356448">
        <w:trPr>
          <w:trHeight w:val="240"/>
          <w:jc w:val="center"/>
        </w:trPr>
        <w:tc>
          <w:tcPr>
            <w:tcW w:w="4876" w:type="dxa"/>
            <w:tcBorders>
              <w:top w:val="nil"/>
              <w:left w:val="nil"/>
              <w:bottom w:val="nil"/>
              <w:right w:val="nil"/>
            </w:tcBorders>
          </w:tcPr>
          <w:p w14:paraId="4596141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98E060F" w14:textId="77777777" w:rsidR="00B92363" w:rsidRPr="005461A2" w:rsidRDefault="00B92363" w:rsidP="00356448">
            <w:pPr>
              <w:pStyle w:val="AmColumnHeading"/>
              <w:rPr>
                <w:noProof/>
              </w:rPr>
            </w:pPr>
            <w:r w:rsidRPr="005461A2">
              <w:rPr>
                <w:noProof/>
              </w:rPr>
              <w:t>Amendement</w:t>
            </w:r>
          </w:p>
        </w:tc>
      </w:tr>
      <w:tr w:rsidR="00B92363" w:rsidRPr="005461A2" w14:paraId="0B767CF4" w14:textId="77777777" w:rsidTr="00356448">
        <w:trPr>
          <w:jc w:val="center"/>
        </w:trPr>
        <w:tc>
          <w:tcPr>
            <w:tcW w:w="4876" w:type="dxa"/>
            <w:tcBorders>
              <w:top w:val="nil"/>
              <w:left w:val="nil"/>
              <w:bottom w:val="nil"/>
              <w:right w:val="nil"/>
            </w:tcBorders>
          </w:tcPr>
          <w:p w14:paraId="1F665426" w14:textId="77777777" w:rsidR="00B92363" w:rsidRPr="005461A2" w:rsidRDefault="00B92363" w:rsidP="00356448">
            <w:pPr>
              <w:pStyle w:val="Normal6a"/>
              <w:rPr>
                <w:noProof/>
              </w:rPr>
            </w:pPr>
            <w:r w:rsidRPr="005461A2">
              <w:rPr>
                <w:noProof/>
              </w:rPr>
              <w:t xml:space="preserve">Om de verwezenlijking van die doelstellingen te vergemakkelijken, moet de Commissie op Unieniveau een </w:t>
            </w:r>
            <w:r w:rsidRPr="005461A2">
              <w:rPr>
                <w:b/>
                <w:i/>
                <w:noProof/>
              </w:rPr>
              <w:t>uniform</w:t>
            </w:r>
            <w:r w:rsidRPr="005461A2">
              <w:rPr>
                <w:noProof/>
              </w:rPr>
              <w:t xml:space="preserve"> </w:t>
            </w:r>
            <w:r w:rsidRPr="005461A2">
              <w:rPr>
                <w:b/>
                <w:i/>
                <w:noProof/>
              </w:rPr>
              <w:t>digitaal ondernemingsregister voor ESSU’s</w:t>
            </w:r>
            <w:r w:rsidRPr="005461A2">
              <w:rPr>
                <w:noProof/>
              </w:rPr>
              <w:t xml:space="preserve"> opzetten en beheren. Een dergelijk </w:t>
            </w:r>
            <w:r w:rsidRPr="005461A2">
              <w:rPr>
                <w:b/>
                <w:i/>
                <w:noProof/>
              </w:rPr>
              <w:t>register</w:t>
            </w:r>
            <w:r w:rsidRPr="005461A2">
              <w:rPr>
                <w:noProof/>
              </w:rPr>
              <w:t xml:space="preserve"> zou het bestaande systeem van gekoppelde registers (BRIS) aanvullen en uitbreiden. Het </w:t>
            </w:r>
            <w:r w:rsidRPr="005461A2">
              <w:rPr>
                <w:b/>
                <w:i/>
                <w:noProof/>
              </w:rPr>
              <w:t>uniforme digitale ondernemingsregister</w:t>
            </w:r>
            <w:r w:rsidRPr="005461A2">
              <w:rPr>
                <w:noProof/>
              </w:rPr>
              <w:t xml:space="preserve"> op Unieniveau mag niet in de plaats komen van de bestaande nationale oprichtingsregels, maar moet dienen als een gemeenschappelijk portaal. </w:t>
            </w:r>
            <w:r w:rsidRPr="005461A2">
              <w:rPr>
                <w:b/>
                <w:i/>
                <w:noProof/>
              </w:rPr>
              <w:t>Bij de inschrijving in het digitale ondernemingsregister op Unieniveau moet een bedrijf een lidstaat kiezen als plaats van oprichting en daarmee het nationale recht dat op de oprichting van toepassing is.</w:t>
            </w:r>
          </w:p>
        </w:tc>
        <w:tc>
          <w:tcPr>
            <w:tcW w:w="4876" w:type="dxa"/>
            <w:tcBorders>
              <w:top w:val="nil"/>
              <w:left w:val="nil"/>
              <w:bottom w:val="nil"/>
              <w:right w:val="nil"/>
            </w:tcBorders>
          </w:tcPr>
          <w:p w14:paraId="33B6EB88" w14:textId="77777777" w:rsidR="00B92363" w:rsidRPr="005461A2" w:rsidRDefault="00B92363" w:rsidP="00356448">
            <w:pPr>
              <w:pStyle w:val="Normal6a"/>
              <w:rPr>
                <w:noProof/>
              </w:rPr>
            </w:pPr>
            <w:r w:rsidRPr="005461A2">
              <w:rPr>
                <w:noProof/>
              </w:rPr>
              <w:t xml:space="preserve">Om de verwezenlijking van die doelstellingen te vergemakkelijken, moet de Commissie op Unieniveau een </w:t>
            </w:r>
            <w:r w:rsidRPr="005461A2">
              <w:rPr>
                <w:b/>
                <w:i/>
                <w:noProof/>
              </w:rPr>
              <w:t>toegangspunt op het Europees e-justitieportaal</w:t>
            </w:r>
            <w:r w:rsidRPr="005461A2">
              <w:rPr>
                <w:noProof/>
              </w:rPr>
              <w:t xml:space="preserve"> opzetten en beheren. Een dergelijk </w:t>
            </w:r>
            <w:r w:rsidRPr="005461A2">
              <w:rPr>
                <w:b/>
                <w:i/>
                <w:noProof/>
              </w:rPr>
              <w:t>toegangspunt</w:t>
            </w:r>
            <w:r w:rsidRPr="005461A2">
              <w:rPr>
                <w:noProof/>
              </w:rPr>
              <w:t xml:space="preserve"> zou het bestaande systeem van gekoppelde registers (BRIS) aanvullen en uitbreiden. Het </w:t>
            </w:r>
            <w:r w:rsidRPr="005461A2">
              <w:rPr>
                <w:b/>
                <w:i/>
                <w:noProof/>
              </w:rPr>
              <w:t>toegangspunt</w:t>
            </w:r>
            <w:r w:rsidRPr="005461A2">
              <w:rPr>
                <w:noProof/>
              </w:rPr>
              <w:t xml:space="preserve"> op Unieniveau mag niet in de plaats komen van de bestaande nationale oprichtingsregels, maar moet dienen als een gemeenschappelijk portaal. </w:t>
            </w:r>
          </w:p>
        </w:tc>
      </w:tr>
    </w:tbl>
    <w:p w14:paraId="5BA4472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8497017" w14:textId="77777777" w:rsidR="00B92363" w:rsidRPr="005461A2" w:rsidRDefault="00B92363" w:rsidP="00B92363">
      <w:pPr>
        <w:rPr>
          <w:noProof/>
        </w:rPr>
      </w:pPr>
      <w:r w:rsidRPr="005461A2">
        <w:rPr>
          <w:rStyle w:val="HideTWBExt"/>
        </w:rPr>
        <w:t>&lt;/Amend&gt;</w:t>
      </w:r>
    </w:p>
    <w:p w14:paraId="6486DA6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248</w:t>
      </w:r>
      <w:r w:rsidRPr="005461A2">
        <w:rPr>
          <w:rStyle w:val="HideTWBExt"/>
          <w:b w:val="0"/>
        </w:rPr>
        <w:t>&lt;/NumAm&gt;</w:t>
      </w:r>
    </w:p>
    <w:p w14:paraId="2476A0AE" w14:textId="77777777" w:rsidR="00B92363" w:rsidRPr="005461A2" w:rsidRDefault="00B92363" w:rsidP="00B92363">
      <w:pPr>
        <w:pStyle w:val="NormalBold"/>
        <w:rPr>
          <w:noProof/>
        </w:rPr>
      </w:pPr>
      <w:r w:rsidRPr="005461A2">
        <w:rPr>
          <w:rStyle w:val="HideTWBExt"/>
          <w:b w:val="0"/>
        </w:rPr>
        <w:lastRenderedPageBreak/>
        <w:t>&lt;RepeatBlock-By&gt;&lt;Members&gt;</w:t>
      </w:r>
      <w:r w:rsidRPr="005461A2">
        <w:rPr>
          <w:noProof/>
        </w:rPr>
        <w:t>Axel Voss, Angelika Niebler</w:t>
      </w:r>
      <w:r w:rsidRPr="005461A2">
        <w:rPr>
          <w:rStyle w:val="HideTWBExt"/>
          <w:b w:val="0"/>
        </w:rPr>
        <w:t>&lt;/Members&gt;</w:t>
      </w:r>
    </w:p>
    <w:p w14:paraId="75FEEA35" w14:textId="77777777" w:rsidR="00B92363" w:rsidRPr="005461A2" w:rsidRDefault="00B92363" w:rsidP="00B92363">
      <w:pPr>
        <w:pStyle w:val="NormalBold"/>
        <w:rPr>
          <w:noProof/>
        </w:rPr>
      </w:pPr>
      <w:r w:rsidRPr="005461A2">
        <w:rPr>
          <w:rStyle w:val="HideTWBExt"/>
          <w:b w:val="0"/>
        </w:rPr>
        <w:t>&lt;/RepeatBlock-By&gt;</w:t>
      </w:r>
    </w:p>
    <w:p w14:paraId="4F6BD98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7850DFF"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80D689E" w14:textId="77777777" w:rsidTr="00356448">
        <w:trPr>
          <w:trHeight w:hRule="exact" w:val="240"/>
          <w:jc w:val="center"/>
        </w:trPr>
        <w:tc>
          <w:tcPr>
            <w:tcW w:w="9752" w:type="dxa"/>
            <w:gridSpan w:val="2"/>
            <w:tcBorders>
              <w:top w:val="nil"/>
              <w:left w:val="nil"/>
              <w:bottom w:val="nil"/>
              <w:right w:val="nil"/>
            </w:tcBorders>
          </w:tcPr>
          <w:p w14:paraId="4676D670" w14:textId="77777777" w:rsidR="00B92363" w:rsidRPr="005461A2" w:rsidRDefault="00B92363" w:rsidP="00356448">
            <w:pPr>
              <w:rPr>
                <w:noProof/>
              </w:rPr>
            </w:pPr>
          </w:p>
        </w:tc>
      </w:tr>
      <w:tr w:rsidR="00B92363" w:rsidRPr="005461A2" w14:paraId="49506C23" w14:textId="77777777" w:rsidTr="00356448">
        <w:trPr>
          <w:trHeight w:val="240"/>
          <w:jc w:val="center"/>
        </w:trPr>
        <w:tc>
          <w:tcPr>
            <w:tcW w:w="4876" w:type="dxa"/>
            <w:tcBorders>
              <w:top w:val="nil"/>
              <w:left w:val="nil"/>
              <w:bottom w:val="nil"/>
              <w:right w:val="nil"/>
            </w:tcBorders>
          </w:tcPr>
          <w:p w14:paraId="15735EC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606AE11" w14:textId="77777777" w:rsidR="00B92363" w:rsidRPr="005461A2" w:rsidRDefault="00B92363" w:rsidP="00356448">
            <w:pPr>
              <w:pStyle w:val="AmColumnHeading"/>
              <w:rPr>
                <w:noProof/>
              </w:rPr>
            </w:pPr>
            <w:r w:rsidRPr="005461A2">
              <w:rPr>
                <w:noProof/>
              </w:rPr>
              <w:t>Amendement</w:t>
            </w:r>
          </w:p>
        </w:tc>
      </w:tr>
      <w:tr w:rsidR="00B92363" w:rsidRPr="005461A2" w14:paraId="4A73361C" w14:textId="77777777" w:rsidTr="00356448">
        <w:trPr>
          <w:jc w:val="center"/>
        </w:trPr>
        <w:tc>
          <w:tcPr>
            <w:tcW w:w="4876" w:type="dxa"/>
            <w:tcBorders>
              <w:top w:val="nil"/>
              <w:left w:val="nil"/>
              <w:bottom w:val="nil"/>
              <w:right w:val="nil"/>
            </w:tcBorders>
          </w:tcPr>
          <w:p w14:paraId="2D5149C4" w14:textId="77777777" w:rsidR="00B92363" w:rsidRPr="005461A2" w:rsidRDefault="00B92363" w:rsidP="00356448">
            <w:pPr>
              <w:pStyle w:val="Normal6a"/>
              <w:rPr>
                <w:noProof/>
              </w:rPr>
            </w:pPr>
            <w:r w:rsidRPr="005461A2">
              <w:rPr>
                <w:noProof/>
              </w:rPr>
              <w:t xml:space="preserve">Om de verwezenlijking van die doelstellingen te vergemakkelijken, moet de Commissie op Unieniveau een uniform digitaal </w:t>
            </w:r>
            <w:r w:rsidRPr="005461A2">
              <w:rPr>
                <w:b/>
                <w:i/>
                <w:noProof/>
              </w:rPr>
              <w:t>ondernemingsregister</w:t>
            </w:r>
            <w:r w:rsidRPr="005461A2">
              <w:rPr>
                <w:noProof/>
              </w:rPr>
              <w:t xml:space="preserve"> voor ESSU’s opzetten en beheren. </w:t>
            </w:r>
            <w:r w:rsidRPr="005461A2">
              <w:rPr>
                <w:b/>
                <w:i/>
                <w:noProof/>
              </w:rPr>
              <w:t>Een dergelijk register</w:t>
            </w:r>
            <w:r w:rsidRPr="005461A2">
              <w:rPr>
                <w:noProof/>
              </w:rPr>
              <w:t xml:space="preserve"> zou het bestaande systeem van gekoppelde registers (BRIS) aanvullen en uitbreiden.</w:t>
            </w:r>
            <w:r w:rsidRPr="005461A2">
              <w:rPr>
                <w:b/>
                <w:i/>
                <w:noProof/>
              </w:rPr>
              <w:t xml:space="preserve"> </w:t>
            </w:r>
            <w:r w:rsidRPr="005461A2">
              <w:rPr>
                <w:noProof/>
              </w:rPr>
              <w:t xml:space="preserve">Het </w:t>
            </w:r>
            <w:r w:rsidRPr="005461A2">
              <w:rPr>
                <w:b/>
                <w:i/>
                <w:noProof/>
              </w:rPr>
              <w:t>uniforme digitale ondernemingsregister op Unieniveau</w:t>
            </w:r>
            <w:r w:rsidRPr="005461A2">
              <w:rPr>
                <w:noProof/>
              </w:rPr>
              <w:t xml:space="preserve"> mag niet in de plaats komen van de bestaande nationale oprichtingsregels, maar moet dienen als een gemeenschappelijk portaal.</w:t>
            </w:r>
            <w:r w:rsidRPr="005461A2">
              <w:rPr>
                <w:b/>
                <w:i/>
                <w:noProof/>
              </w:rPr>
              <w:t xml:space="preserve"> </w:t>
            </w:r>
            <w:r w:rsidRPr="005461A2">
              <w:rPr>
                <w:noProof/>
              </w:rPr>
              <w:t xml:space="preserve">Bij </w:t>
            </w:r>
            <w:r w:rsidRPr="005461A2">
              <w:rPr>
                <w:b/>
                <w:i/>
                <w:noProof/>
              </w:rPr>
              <w:t>de inschrijving in het digitale ondernemingsregister op Unieniveau</w:t>
            </w:r>
            <w:r w:rsidRPr="005461A2">
              <w:rPr>
                <w:noProof/>
              </w:rPr>
              <w:t xml:space="preserve"> moet </w:t>
            </w:r>
            <w:r w:rsidRPr="005461A2">
              <w:rPr>
                <w:b/>
                <w:i/>
                <w:noProof/>
              </w:rPr>
              <w:t>een bedrijf</w:t>
            </w:r>
            <w:r w:rsidRPr="005461A2">
              <w:rPr>
                <w:noProof/>
              </w:rPr>
              <w:t xml:space="preserve"> een lidstaat kiezen als plaats van oprichting en daarmee het nationale recht dat op de oprichting van toepassing is.</w:t>
            </w:r>
          </w:p>
        </w:tc>
        <w:tc>
          <w:tcPr>
            <w:tcW w:w="4876" w:type="dxa"/>
            <w:tcBorders>
              <w:top w:val="nil"/>
              <w:left w:val="nil"/>
              <w:bottom w:val="nil"/>
              <w:right w:val="nil"/>
            </w:tcBorders>
          </w:tcPr>
          <w:p w14:paraId="2287AFE2" w14:textId="77777777" w:rsidR="00B92363" w:rsidRPr="005461A2" w:rsidRDefault="00B92363" w:rsidP="00356448">
            <w:pPr>
              <w:pStyle w:val="Normal6a"/>
              <w:rPr>
                <w:noProof/>
              </w:rPr>
            </w:pPr>
            <w:r w:rsidRPr="005461A2">
              <w:rPr>
                <w:noProof/>
              </w:rPr>
              <w:t xml:space="preserve">Om de verwezenlijking van die doelstellingen te vergemakkelijken, moet de Commissie op Unieniveau een uniform digitaal </w:t>
            </w:r>
            <w:r w:rsidRPr="005461A2">
              <w:rPr>
                <w:b/>
                <w:i/>
                <w:noProof/>
              </w:rPr>
              <w:t>rechtstreeks toegangspunt</w:t>
            </w:r>
            <w:r w:rsidRPr="005461A2">
              <w:rPr>
                <w:noProof/>
              </w:rPr>
              <w:t xml:space="preserve"> voor ESSU’s opzetten en beheren. </w:t>
            </w:r>
            <w:r w:rsidRPr="005461A2">
              <w:rPr>
                <w:b/>
                <w:i/>
                <w:noProof/>
              </w:rPr>
              <w:t>Dit toegangspunt</w:t>
            </w:r>
            <w:r w:rsidRPr="005461A2">
              <w:rPr>
                <w:noProof/>
              </w:rPr>
              <w:t xml:space="preserve"> zou het bestaande systeem van gekoppelde registers (BRIS) aanvullen en uitbreiden </w:t>
            </w:r>
            <w:r w:rsidRPr="005461A2">
              <w:rPr>
                <w:b/>
                <w:i/>
                <w:noProof/>
              </w:rPr>
              <w:t>door te voorzien in een geharmoniseerde centrale interface voor grensoverschrijdend gebruik, zonder een afzonderlijk of parallel register op te zetten</w:t>
            </w:r>
            <w:r w:rsidRPr="005461A2">
              <w:rPr>
                <w:noProof/>
              </w:rPr>
              <w:t>.</w:t>
            </w:r>
            <w:r w:rsidRPr="005461A2">
              <w:rPr>
                <w:b/>
                <w:i/>
                <w:noProof/>
              </w:rPr>
              <w:t xml:space="preserve"> </w:t>
            </w:r>
            <w:r w:rsidRPr="005461A2">
              <w:rPr>
                <w:noProof/>
              </w:rPr>
              <w:t xml:space="preserve">Het </w:t>
            </w:r>
            <w:r w:rsidRPr="005461A2">
              <w:rPr>
                <w:b/>
                <w:i/>
                <w:noProof/>
              </w:rPr>
              <w:t>digitale rechtstreekse toegangspunt</w:t>
            </w:r>
            <w:r w:rsidRPr="005461A2">
              <w:rPr>
                <w:noProof/>
              </w:rPr>
              <w:t xml:space="preserve"> mag niet in de plaats komen van de bestaande nationale oprichtingsregels, maar moet dienen als een gemeenschappelijk portaal </w:t>
            </w:r>
            <w:r w:rsidRPr="005461A2">
              <w:rPr>
                <w:b/>
                <w:i/>
                <w:noProof/>
              </w:rPr>
              <w:t>ervoor</w:t>
            </w:r>
            <w:r w:rsidRPr="005461A2">
              <w:rPr>
                <w:noProof/>
              </w:rPr>
              <w:t>.</w:t>
            </w:r>
            <w:r w:rsidRPr="005461A2">
              <w:rPr>
                <w:b/>
                <w:i/>
                <w:noProof/>
              </w:rPr>
              <w:t xml:space="preserve"> </w:t>
            </w:r>
            <w:r w:rsidRPr="005461A2">
              <w:rPr>
                <w:noProof/>
              </w:rPr>
              <w:t xml:space="preserve">Bij </w:t>
            </w:r>
            <w:r w:rsidRPr="005461A2">
              <w:rPr>
                <w:b/>
                <w:i/>
                <w:noProof/>
              </w:rPr>
              <w:t>het gebruik van dit toegangspunt om een ESSU in te schrijven,</w:t>
            </w:r>
            <w:r w:rsidRPr="005461A2">
              <w:rPr>
                <w:noProof/>
              </w:rPr>
              <w:t xml:space="preserve"> moet </w:t>
            </w:r>
            <w:r w:rsidRPr="005461A2">
              <w:rPr>
                <w:b/>
                <w:i/>
                <w:noProof/>
              </w:rPr>
              <w:t>de aanvrager</w:t>
            </w:r>
            <w:r w:rsidRPr="005461A2">
              <w:rPr>
                <w:noProof/>
              </w:rPr>
              <w:t xml:space="preserve"> een lidstaat kiezen als plaats van oprichting en daarmee het nationale recht dat op de oprichting van toepassing is.</w:t>
            </w:r>
          </w:p>
        </w:tc>
      </w:tr>
    </w:tbl>
    <w:p w14:paraId="40EFB52D"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706537E" w14:textId="77777777" w:rsidR="00B92363" w:rsidRPr="005461A2" w:rsidRDefault="00B92363" w:rsidP="00B92363">
      <w:pPr>
        <w:rPr>
          <w:noProof/>
        </w:rPr>
      </w:pPr>
      <w:r w:rsidRPr="005461A2">
        <w:rPr>
          <w:rStyle w:val="HideTWBExt"/>
        </w:rPr>
        <w:t>&lt;/Amend&gt;</w:t>
      </w:r>
    </w:p>
    <w:p w14:paraId="4C2D840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249</w:t>
      </w:r>
      <w:r w:rsidRPr="005461A2">
        <w:rPr>
          <w:rStyle w:val="HideTWBExt"/>
          <w:b w:val="0"/>
        </w:rPr>
        <w:t>&lt;/NumAm&gt;</w:t>
      </w:r>
    </w:p>
    <w:p w14:paraId="09301A7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15748ACC" w14:textId="77777777" w:rsidR="00B92363" w:rsidRPr="005461A2" w:rsidRDefault="00B92363" w:rsidP="00B92363">
      <w:pPr>
        <w:pStyle w:val="NormalBold"/>
        <w:rPr>
          <w:noProof/>
        </w:rPr>
      </w:pPr>
      <w:r w:rsidRPr="005461A2">
        <w:rPr>
          <w:rStyle w:val="HideTWBExt"/>
          <w:b w:val="0"/>
        </w:rPr>
        <w:t>&lt;/RepeatBlock-By&gt;</w:t>
      </w:r>
    </w:p>
    <w:p w14:paraId="32FD6AB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EF471BC"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1349A0C" w14:textId="77777777" w:rsidTr="00356448">
        <w:trPr>
          <w:trHeight w:hRule="exact" w:val="240"/>
          <w:jc w:val="center"/>
        </w:trPr>
        <w:tc>
          <w:tcPr>
            <w:tcW w:w="9752" w:type="dxa"/>
            <w:gridSpan w:val="2"/>
            <w:tcBorders>
              <w:top w:val="nil"/>
              <w:left w:val="nil"/>
              <w:bottom w:val="nil"/>
              <w:right w:val="nil"/>
            </w:tcBorders>
          </w:tcPr>
          <w:p w14:paraId="42BBFF0E" w14:textId="77777777" w:rsidR="00B92363" w:rsidRPr="005461A2" w:rsidRDefault="00B92363" w:rsidP="00356448">
            <w:pPr>
              <w:rPr>
                <w:noProof/>
              </w:rPr>
            </w:pPr>
          </w:p>
        </w:tc>
      </w:tr>
      <w:tr w:rsidR="00B92363" w:rsidRPr="005461A2" w14:paraId="15118C62" w14:textId="77777777" w:rsidTr="00356448">
        <w:trPr>
          <w:trHeight w:val="240"/>
          <w:jc w:val="center"/>
        </w:trPr>
        <w:tc>
          <w:tcPr>
            <w:tcW w:w="4876" w:type="dxa"/>
            <w:tcBorders>
              <w:top w:val="nil"/>
              <w:left w:val="nil"/>
              <w:bottom w:val="nil"/>
              <w:right w:val="nil"/>
            </w:tcBorders>
          </w:tcPr>
          <w:p w14:paraId="1A068FA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8C1FCF2" w14:textId="77777777" w:rsidR="00B92363" w:rsidRPr="005461A2" w:rsidRDefault="00B92363" w:rsidP="00356448">
            <w:pPr>
              <w:pStyle w:val="AmColumnHeading"/>
              <w:rPr>
                <w:noProof/>
              </w:rPr>
            </w:pPr>
            <w:r w:rsidRPr="005461A2">
              <w:rPr>
                <w:noProof/>
              </w:rPr>
              <w:t>Amendement</w:t>
            </w:r>
          </w:p>
        </w:tc>
      </w:tr>
      <w:tr w:rsidR="00B92363" w:rsidRPr="005461A2" w14:paraId="755C84E2" w14:textId="77777777" w:rsidTr="00356448">
        <w:trPr>
          <w:jc w:val="center"/>
        </w:trPr>
        <w:tc>
          <w:tcPr>
            <w:tcW w:w="4876" w:type="dxa"/>
            <w:tcBorders>
              <w:top w:val="nil"/>
              <w:left w:val="nil"/>
              <w:bottom w:val="nil"/>
              <w:right w:val="nil"/>
            </w:tcBorders>
          </w:tcPr>
          <w:p w14:paraId="5D43557B" w14:textId="77777777" w:rsidR="00B92363" w:rsidRPr="005461A2" w:rsidRDefault="00B92363" w:rsidP="00356448">
            <w:pPr>
              <w:pStyle w:val="Normal6a"/>
              <w:rPr>
                <w:noProof/>
              </w:rPr>
            </w:pPr>
            <w:r w:rsidRPr="005461A2">
              <w:rPr>
                <w:noProof/>
              </w:rPr>
              <w:t xml:space="preserve">Om de verwezenlijking van die doelstellingen te vergemakkelijken, moet de Commissie op Unieniveau een uniform digitaal ondernemingsregister voor </w:t>
            </w:r>
            <w:r w:rsidRPr="005461A2">
              <w:rPr>
                <w:b/>
                <w:i/>
                <w:noProof/>
              </w:rPr>
              <w:t>ESSU’s</w:t>
            </w:r>
            <w:r w:rsidRPr="005461A2">
              <w:rPr>
                <w:noProof/>
              </w:rPr>
              <w:t xml:space="preserve"> opzetten en beheren. Een dergelijk register zou het bestaande systeem van gekoppelde registers (BRIS) aanvullen en uitbreiden. Het uniforme digitale </w:t>
            </w:r>
            <w:r w:rsidRPr="005461A2">
              <w:rPr>
                <w:noProof/>
              </w:rPr>
              <w:lastRenderedPageBreak/>
              <w:t>ondernemingsregister op Unieniveau mag niet in de plaats komen van de bestaande nationale oprichtingsregels, maar moet dienen als een gemeenschappelijk portaal. Bij de inschrijving in het digitale ondernemingsregister op Unieniveau moet een bedrijf een lidstaat kiezen als plaats van oprichting en daarmee het nationale recht dat op de oprichting van toepassing is.</w:t>
            </w:r>
          </w:p>
        </w:tc>
        <w:tc>
          <w:tcPr>
            <w:tcW w:w="4876" w:type="dxa"/>
            <w:tcBorders>
              <w:top w:val="nil"/>
              <w:left w:val="nil"/>
              <w:bottom w:val="nil"/>
              <w:right w:val="nil"/>
            </w:tcBorders>
          </w:tcPr>
          <w:p w14:paraId="7B332D44" w14:textId="77777777" w:rsidR="00B92363" w:rsidRPr="005461A2" w:rsidRDefault="00B92363" w:rsidP="00356448">
            <w:pPr>
              <w:pStyle w:val="Normal6a"/>
              <w:rPr>
                <w:noProof/>
              </w:rPr>
            </w:pPr>
            <w:r w:rsidRPr="005461A2">
              <w:rPr>
                <w:noProof/>
              </w:rPr>
              <w:lastRenderedPageBreak/>
              <w:t xml:space="preserve">Om de verwezenlijking van die doelstellingen te vergemakkelijken, moet de Commissie op Unieniveau een uniform digitaal ondernemingsregister voor </w:t>
            </w:r>
            <w:r w:rsidRPr="005461A2">
              <w:rPr>
                <w:b/>
                <w:i/>
                <w:noProof/>
              </w:rPr>
              <w:t>VES</w:t>
            </w:r>
            <w:r w:rsidRPr="005461A2">
              <w:rPr>
                <w:noProof/>
              </w:rPr>
              <w:t xml:space="preserve"> opzetten en beheren. Een dergelijk register zou het bestaande systeem van gekoppelde registers (BRIS) aanvullen en uitbreiden. Het uniforme digitale </w:t>
            </w:r>
            <w:r w:rsidRPr="005461A2">
              <w:rPr>
                <w:noProof/>
              </w:rPr>
              <w:lastRenderedPageBreak/>
              <w:t>ondernemingsregister op Unieniveau mag niet in de plaats komen van de bestaande nationale oprichtingsregels, maar moet dienen als een gemeenschappelijk portaal. Bij de inschrijving in het digitale ondernemingsregister op Unieniveau moet een bedrijf een lidstaat kiezen als plaats van oprichting en daarmee het nationale recht dat op de oprichting van toepassing is.</w:t>
            </w:r>
          </w:p>
        </w:tc>
      </w:tr>
    </w:tbl>
    <w:p w14:paraId="7962C39D"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CF7656E" w14:textId="77777777" w:rsidR="00B92363" w:rsidRPr="005461A2" w:rsidRDefault="00B92363" w:rsidP="00B92363">
      <w:pPr>
        <w:rPr>
          <w:noProof/>
        </w:rPr>
      </w:pPr>
      <w:r w:rsidRPr="005461A2">
        <w:rPr>
          <w:rStyle w:val="HideTWBExt"/>
        </w:rPr>
        <w:t>&lt;/Amend&gt;</w:t>
      </w:r>
    </w:p>
    <w:p w14:paraId="16C1E0D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250</w:t>
      </w:r>
      <w:r w:rsidRPr="005461A2">
        <w:rPr>
          <w:rStyle w:val="HideTWBExt"/>
          <w:b w:val="0"/>
        </w:rPr>
        <w:t>&lt;/NumAm&gt;</w:t>
      </w:r>
    </w:p>
    <w:p w14:paraId="26DB841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4E66C34A" w14:textId="77777777" w:rsidR="00B92363" w:rsidRPr="005461A2" w:rsidRDefault="00B92363" w:rsidP="00B92363">
      <w:pPr>
        <w:pStyle w:val="NormalBold"/>
        <w:rPr>
          <w:noProof/>
        </w:rPr>
      </w:pPr>
      <w:r w:rsidRPr="005461A2">
        <w:rPr>
          <w:rStyle w:val="HideTWBExt"/>
          <w:b w:val="0"/>
        </w:rPr>
        <w:t>&lt;/RepeatBlock-By&gt;</w:t>
      </w:r>
    </w:p>
    <w:p w14:paraId="575EC76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A155665"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3596967" w14:textId="77777777" w:rsidTr="00356448">
        <w:trPr>
          <w:trHeight w:hRule="exact" w:val="240"/>
          <w:jc w:val="center"/>
        </w:trPr>
        <w:tc>
          <w:tcPr>
            <w:tcW w:w="9752" w:type="dxa"/>
            <w:gridSpan w:val="2"/>
            <w:tcBorders>
              <w:top w:val="nil"/>
              <w:left w:val="nil"/>
              <w:bottom w:val="nil"/>
              <w:right w:val="nil"/>
            </w:tcBorders>
          </w:tcPr>
          <w:p w14:paraId="4FA04A90" w14:textId="77777777" w:rsidR="00B92363" w:rsidRPr="005461A2" w:rsidRDefault="00B92363" w:rsidP="00356448">
            <w:pPr>
              <w:rPr>
                <w:noProof/>
              </w:rPr>
            </w:pPr>
          </w:p>
        </w:tc>
      </w:tr>
      <w:tr w:rsidR="00B92363" w:rsidRPr="005461A2" w14:paraId="7924D8B1" w14:textId="77777777" w:rsidTr="00356448">
        <w:trPr>
          <w:trHeight w:val="240"/>
          <w:jc w:val="center"/>
        </w:trPr>
        <w:tc>
          <w:tcPr>
            <w:tcW w:w="4876" w:type="dxa"/>
            <w:tcBorders>
              <w:top w:val="nil"/>
              <w:left w:val="nil"/>
              <w:bottom w:val="nil"/>
              <w:right w:val="nil"/>
            </w:tcBorders>
          </w:tcPr>
          <w:p w14:paraId="282D6E4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1EBABA5" w14:textId="77777777" w:rsidR="00B92363" w:rsidRPr="005461A2" w:rsidRDefault="00B92363" w:rsidP="00356448">
            <w:pPr>
              <w:pStyle w:val="AmColumnHeading"/>
              <w:rPr>
                <w:noProof/>
              </w:rPr>
            </w:pPr>
            <w:r w:rsidRPr="005461A2">
              <w:rPr>
                <w:noProof/>
              </w:rPr>
              <w:t>Amendement</w:t>
            </w:r>
          </w:p>
        </w:tc>
      </w:tr>
      <w:tr w:rsidR="00B92363" w:rsidRPr="005461A2" w14:paraId="0D88C9DF" w14:textId="77777777" w:rsidTr="00356448">
        <w:trPr>
          <w:jc w:val="center"/>
        </w:trPr>
        <w:tc>
          <w:tcPr>
            <w:tcW w:w="4876" w:type="dxa"/>
            <w:tcBorders>
              <w:top w:val="nil"/>
              <w:left w:val="nil"/>
              <w:bottom w:val="nil"/>
              <w:right w:val="nil"/>
            </w:tcBorders>
          </w:tcPr>
          <w:p w14:paraId="1599F2F8" w14:textId="77777777" w:rsidR="00B92363" w:rsidRPr="005461A2" w:rsidRDefault="00B92363" w:rsidP="00356448">
            <w:pPr>
              <w:pStyle w:val="Normal6a"/>
              <w:rPr>
                <w:noProof/>
              </w:rPr>
            </w:pPr>
            <w:r w:rsidRPr="005461A2">
              <w:rPr>
                <w:noProof/>
              </w:rPr>
              <w:t xml:space="preserve">Het </w:t>
            </w:r>
            <w:r w:rsidRPr="005461A2">
              <w:rPr>
                <w:b/>
                <w:i/>
                <w:noProof/>
              </w:rPr>
              <w:t>uniforme digitale ondernemingsregister op Unieniveau</w:t>
            </w:r>
            <w:r w:rsidRPr="005461A2">
              <w:rPr>
                <w:noProof/>
              </w:rPr>
              <w:t xml:space="preserve"> zou een rechtstreeks toegangspunt </w:t>
            </w:r>
            <w:r w:rsidRPr="005461A2">
              <w:rPr>
                <w:b/>
                <w:i/>
                <w:noProof/>
              </w:rPr>
              <w:t>vormen</w:t>
            </w:r>
            <w:r w:rsidRPr="005461A2">
              <w:rPr>
                <w:noProof/>
              </w:rPr>
              <w:t xml:space="preserve"> voor bedrijven </w:t>
            </w:r>
            <w:r w:rsidRPr="005461A2">
              <w:rPr>
                <w:b/>
                <w:i/>
                <w:noProof/>
              </w:rPr>
              <w:t>om zich</w:t>
            </w:r>
            <w:r w:rsidRPr="005461A2">
              <w:rPr>
                <w:noProof/>
              </w:rPr>
              <w:t xml:space="preserve"> als ESSU </w:t>
            </w:r>
            <w:r w:rsidRPr="005461A2">
              <w:rPr>
                <w:b/>
                <w:i/>
                <w:noProof/>
              </w:rPr>
              <w:t>in te schrijven</w:t>
            </w:r>
            <w:r w:rsidRPr="005461A2">
              <w:rPr>
                <w:noProof/>
              </w:rPr>
              <w:t xml:space="preserve">. Inschrijving, toevoegingen en actualiseringen </w:t>
            </w:r>
            <w:r w:rsidRPr="005461A2">
              <w:rPr>
                <w:b/>
                <w:i/>
                <w:noProof/>
              </w:rPr>
              <w:t>mogen slechts eenmaal door dit register</w:t>
            </w:r>
            <w:r w:rsidRPr="005461A2">
              <w:rPr>
                <w:noProof/>
              </w:rPr>
              <w:t xml:space="preserve"> worden beheerd </w:t>
            </w:r>
            <w:r w:rsidRPr="005461A2">
              <w:rPr>
                <w:b/>
                <w:i/>
                <w:noProof/>
              </w:rPr>
              <w:t>en moeten in alle lidstaten toegankelijk zijn via een meertalige interface en geharmoniseerde identificatienormen, zoals uiteengezet in de eIDAS-verordening</w:t>
            </w:r>
            <w:r w:rsidRPr="005461A2">
              <w:rPr>
                <w:b/>
                <w:i/>
                <w:noProof/>
                <w:vertAlign w:val="superscript"/>
              </w:rPr>
              <w:t>1</w:t>
            </w:r>
            <w:r w:rsidRPr="005461A2">
              <w:rPr>
                <w:b/>
                <w:i/>
                <w:noProof/>
              </w:rPr>
              <w:t>. Het register zou gebruik kunnen maken van een netwerk van besloten gedistribueerde grootboeken (distributed ledger technology of DLT) dat belangrijke zakelijke gebeurtenissen, zoals inschrijvingen of aandelenoverdrachten, met onveranderbare tijdstempels registreert</w:t>
            </w:r>
            <w:r w:rsidRPr="005461A2">
              <w:rPr>
                <w:noProof/>
              </w:rPr>
              <w:t>.</w:t>
            </w:r>
          </w:p>
        </w:tc>
        <w:tc>
          <w:tcPr>
            <w:tcW w:w="4876" w:type="dxa"/>
            <w:tcBorders>
              <w:top w:val="nil"/>
              <w:left w:val="nil"/>
              <w:bottom w:val="nil"/>
              <w:right w:val="nil"/>
            </w:tcBorders>
          </w:tcPr>
          <w:p w14:paraId="4E0AC087" w14:textId="77777777" w:rsidR="00B92363" w:rsidRPr="005461A2" w:rsidRDefault="00B92363" w:rsidP="00356448">
            <w:pPr>
              <w:pStyle w:val="Normal6a"/>
              <w:rPr>
                <w:noProof/>
              </w:rPr>
            </w:pPr>
            <w:r w:rsidRPr="005461A2">
              <w:rPr>
                <w:noProof/>
              </w:rPr>
              <w:t xml:space="preserve">Het </w:t>
            </w:r>
            <w:r w:rsidRPr="005461A2">
              <w:rPr>
                <w:b/>
                <w:i/>
                <w:noProof/>
              </w:rPr>
              <w:t>toegangspunt</w:t>
            </w:r>
            <w:r w:rsidRPr="005461A2">
              <w:rPr>
                <w:noProof/>
              </w:rPr>
              <w:t xml:space="preserve"> zou </w:t>
            </w:r>
            <w:r w:rsidRPr="005461A2">
              <w:rPr>
                <w:b/>
                <w:i/>
                <w:noProof/>
              </w:rPr>
              <w:t>dienen als</w:t>
            </w:r>
            <w:r w:rsidRPr="005461A2">
              <w:rPr>
                <w:noProof/>
              </w:rPr>
              <w:t xml:space="preserve"> een rechtstreeks toegangspunt voor </w:t>
            </w:r>
            <w:r w:rsidRPr="005461A2">
              <w:rPr>
                <w:b/>
                <w:i/>
                <w:noProof/>
              </w:rPr>
              <w:t>het zoeken naar</w:t>
            </w:r>
            <w:r w:rsidRPr="005461A2">
              <w:rPr>
                <w:noProof/>
              </w:rPr>
              <w:t xml:space="preserve"> bedrijven </w:t>
            </w:r>
            <w:r w:rsidRPr="005461A2">
              <w:rPr>
                <w:b/>
                <w:i/>
                <w:noProof/>
              </w:rPr>
              <w:t>die</w:t>
            </w:r>
            <w:r w:rsidRPr="005461A2">
              <w:rPr>
                <w:noProof/>
              </w:rPr>
              <w:t xml:space="preserve"> als ESSU </w:t>
            </w:r>
            <w:r w:rsidRPr="005461A2">
              <w:rPr>
                <w:b/>
                <w:i/>
                <w:noProof/>
              </w:rPr>
              <w:t>zijn ingeschreven</w:t>
            </w:r>
            <w:r w:rsidRPr="005461A2">
              <w:rPr>
                <w:noProof/>
              </w:rPr>
              <w:t xml:space="preserve">. Inschrijving, toevoegingen en actualiseringen </w:t>
            </w:r>
            <w:r w:rsidRPr="005461A2">
              <w:rPr>
                <w:b/>
                <w:i/>
                <w:noProof/>
              </w:rPr>
              <w:t>moeten</w:t>
            </w:r>
            <w:r w:rsidRPr="005461A2">
              <w:rPr>
                <w:noProof/>
              </w:rPr>
              <w:t xml:space="preserve"> worden beheerd </w:t>
            </w:r>
            <w:r w:rsidRPr="005461A2">
              <w:rPr>
                <w:b/>
                <w:i/>
                <w:noProof/>
              </w:rPr>
              <w:t>overeenkomstig Richtlijn (EU) 2025/25</w:t>
            </w:r>
            <w:r w:rsidRPr="005461A2">
              <w:rPr>
                <w:noProof/>
              </w:rPr>
              <w:t>.</w:t>
            </w:r>
          </w:p>
        </w:tc>
      </w:tr>
      <w:tr w:rsidR="00B92363" w:rsidRPr="005461A2" w14:paraId="299DE636" w14:textId="77777777" w:rsidTr="00356448">
        <w:trPr>
          <w:jc w:val="center"/>
        </w:trPr>
        <w:tc>
          <w:tcPr>
            <w:tcW w:w="4876" w:type="dxa"/>
            <w:tcBorders>
              <w:top w:val="nil"/>
              <w:left w:val="nil"/>
              <w:bottom w:val="nil"/>
              <w:right w:val="nil"/>
            </w:tcBorders>
          </w:tcPr>
          <w:p w14:paraId="53B526C9" w14:textId="77777777" w:rsidR="00B92363" w:rsidRPr="005461A2" w:rsidRDefault="00B92363" w:rsidP="00356448">
            <w:pPr>
              <w:pStyle w:val="Normal6a"/>
              <w:rPr>
                <w:noProof/>
              </w:rPr>
            </w:pPr>
            <w:r w:rsidRPr="005461A2">
              <w:rPr>
                <w:b/>
                <w:i/>
                <w:noProof/>
              </w:rPr>
              <w:t>_________________</w:t>
            </w:r>
          </w:p>
        </w:tc>
        <w:tc>
          <w:tcPr>
            <w:tcW w:w="4876" w:type="dxa"/>
            <w:tcBorders>
              <w:top w:val="nil"/>
              <w:left w:val="nil"/>
              <w:bottom w:val="nil"/>
              <w:right w:val="nil"/>
            </w:tcBorders>
          </w:tcPr>
          <w:p w14:paraId="679DBE64" w14:textId="77777777" w:rsidR="00B92363" w:rsidRPr="005461A2" w:rsidRDefault="00B92363" w:rsidP="00356448">
            <w:pPr>
              <w:rPr>
                <w:noProof/>
              </w:rPr>
            </w:pPr>
          </w:p>
        </w:tc>
      </w:tr>
      <w:tr w:rsidR="00B92363" w:rsidRPr="005461A2" w14:paraId="2FA71B9D" w14:textId="77777777" w:rsidTr="00356448">
        <w:trPr>
          <w:jc w:val="center"/>
        </w:trPr>
        <w:tc>
          <w:tcPr>
            <w:tcW w:w="4876" w:type="dxa"/>
            <w:tcBorders>
              <w:top w:val="nil"/>
              <w:left w:val="nil"/>
              <w:bottom w:val="nil"/>
              <w:right w:val="nil"/>
            </w:tcBorders>
          </w:tcPr>
          <w:p w14:paraId="29955DF7" w14:textId="77777777" w:rsidR="00B92363" w:rsidRPr="005461A2" w:rsidRDefault="00B92363" w:rsidP="00356448">
            <w:pPr>
              <w:pStyle w:val="Normal6a"/>
              <w:rPr>
                <w:noProof/>
              </w:rPr>
            </w:pPr>
            <w:r w:rsidRPr="005461A2">
              <w:rPr>
                <w:b/>
                <w:i/>
                <w:noProof/>
                <w:vertAlign w:val="superscript"/>
              </w:rPr>
              <w:t>1</w:t>
            </w:r>
            <w:r w:rsidRPr="005461A2">
              <w:rPr>
                <w:noProof/>
              </w:rPr>
              <w:t xml:space="preserve"> </w:t>
            </w:r>
            <w:r w:rsidRPr="005461A2">
              <w:rPr>
                <w:b/>
                <w:i/>
                <w:noProof/>
              </w:rPr>
              <w:t xml:space="preserve">Verordening (EU) nr. 910/2014 van het Europees Parlement en de Raad van 23 juli 2014 betreffende elektronische identificatie en vertrouwensdiensten voor </w:t>
            </w:r>
            <w:r w:rsidRPr="005461A2">
              <w:rPr>
                <w:b/>
                <w:i/>
                <w:noProof/>
              </w:rPr>
              <w:lastRenderedPageBreak/>
              <w:t>elektronische transacties in de interne markt en tot intrekking van Richtlijn 1999/93/EG (PB L 257 van 28.8.2014, blz. 73, ELI: http://data.europa.eu/eli/reg/2014/910/oj).</w:t>
            </w:r>
          </w:p>
        </w:tc>
        <w:tc>
          <w:tcPr>
            <w:tcW w:w="4876" w:type="dxa"/>
            <w:tcBorders>
              <w:top w:val="nil"/>
              <w:left w:val="nil"/>
              <w:bottom w:val="nil"/>
              <w:right w:val="nil"/>
            </w:tcBorders>
          </w:tcPr>
          <w:p w14:paraId="624296FC" w14:textId="77777777" w:rsidR="00B92363" w:rsidRPr="005461A2" w:rsidRDefault="00B92363" w:rsidP="00356448">
            <w:pPr>
              <w:rPr>
                <w:noProof/>
              </w:rPr>
            </w:pPr>
          </w:p>
        </w:tc>
      </w:tr>
    </w:tbl>
    <w:p w14:paraId="38DB164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7F16247" w14:textId="77777777" w:rsidR="00B92363" w:rsidRPr="005461A2" w:rsidRDefault="00B92363" w:rsidP="00B92363">
      <w:pPr>
        <w:rPr>
          <w:noProof/>
        </w:rPr>
      </w:pPr>
      <w:r w:rsidRPr="005461A2">
        <w:rPr>
          <w:rStyle w:val="HideTWBExt"/>
        </w:rPr>
        <w:t>&lt;/Amend&gt;</w:t>
      </w:r>
    </w:p>
    <w:p w14:paraId="160385D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251</w:t>
      </w:r>
      <w:r w:rsidRPr="005461A2">
        <w:rPr>
          <w:rStyle w:val="HideTWBExt"/>
          <w:b w:val="0"/>
        </w:rPr>
        <w:t>&lt;/NumAm&gt;</w:t>
      </w:r>
    </w:p>
    <w:p w14:paraId="2031A3B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2B62F9A1" w14:textId="77777777" w:rsidR="00B92363" w:rsidRPr="005461A2" w:rsidRDefault="00B92363" w:rsidP="00B92363">
      <w:pPr>
        <w:pStyle w:val="NormalBold"/>
        <w:rPr>
          <w:noProof/>
        </w:rPr>
      </w:pPr>
      <w:r w:rsidRPr="005461A2">
        <w:rPr>
          <w:rStyle w:val="HideTWBExt"/>
          <w:b w:val="0"/>
        </w:rPr>
        <w:t>&lt;/RepeatBlock-By&gt;</w:t>
      </w:r>
    </w:p>
    <w:p w14:paraId="0F0F4DE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92CB4DE"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3BC4DCF" w14:textId="77777777" w:rsidTr="00356448">
        <w:trPr>
          <w:trHeight w:hRule="exact" w:val="240"/>
          <w:jc w:val="center"/>
        </w:trPr>
        <w:tc>
          <w:tcPr>
            <w:tcW w:w="9752" w:type="dxa"/>
            <w:gridSpan w:val="2"/>
            <w:tcBorders>
              <w:top w:val="nil"/>
              <w:left w:val="nil"/>
              <w:bottom w:val="nil"/>
              <w:right w:val="nil"/>
            </w:tcBorders>
          </w:tcPr>
          <w:p w14:paraId="23237E98" w14:textId="77777777" w:rsidR="00B92363" w:rsidRPr="005461A2" w:rsidRDefault="00B92363" w:rsidP="00356448">
            <w:pPr>
              <w:rPr>
                <w:noProof/>
              </w:rPr>
            </w:pPr>
          </w:p>
        </w:tc>
      </w:tr>
      <w:tr w:rsidR="00B92363" w:rsidRPr="005461A2" w14:paraId="07466291" w14:textId="77777777" w:rsidTr="00356448">
        <w:trPr>
          <w:trHeight w:val="240"/>
          <w:jc w:val="center"/>
        </w:trPr>
        <w:tc>
          <w:tcPr>
            <w:tcW w:w="4876" w:type="dxa"/>
            <w:tcBorders>
              <w:top w:val="nil"/>
              <w:left w:val="nil"/>
              <w:bottom w:val="nil"/>
              <w:right w:val="nil"/>
            </w:tcBorders>
          </w:tcPr>
          <w:p w14:paraId="0A01C7B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1572580" w14:textId="77777777" w:rsidR="00B92363" w:rsidRPr="005461A2" w:rsidRDefault="00B92363" w:rsidP="00356448">
            <w:pPr>
              <w:pStyle w:val="AmColumnHeading"/>
              <w:rPr>
                <w:noProof/>
              </w:rPr>
            </w:pPr>
            <w:r w:rsidRPr="005461A2">
              <w:rPr>
                <w:noProof/>
              </w:rPr>
              <w:t>Amendement</w:t>
            </w:r>
          </w:p>
        </w:tc>
      </w:tr>
      <w:tr w:rsidR="00B92363" w:rsidRPr="005461A2" w14:paraId="372890CF" w14:textId="77777777" w:rsidTr="00356448">
        <w:trPr>
          <w:jc w:val="center"/>
        </w:trPr>
        <w:tc>
          <w:tcPr>
            <w:tcW w:w="4876" w:type="dxa"/>
            <w:tcBorders>
              <w:top w:val="nil"/>
              <w:left w:val="nil"/>
              <w:bottom w:val="nil"/>
              <w:right w:val="nil"/>
            </w:tcBorders>
          </w:tcPr>
          <w:p w14:paraId="323FF798" w14:textId="77777777" w:rsidR="00B92363" w:rsidRPr="005461A2" w:rsidRDefault="00B92363" w:rsidP="00356448">
            <w:pPr>
              <w:pStyle w:val="Normal6a"/>
              <w:rPr>
                <w:noProof/>
              </w:rPr>
            </w:pPr>
            <w:r w:rsidRPr="005461A2">
              <w:rPr>
                <w:noProof/>
              </w:rPr>
              <w:t xml:space="preserve">Het uniforme digitale </w:t>
            </w:r>
            <w:r w:rsidRPr="005461A2">
              <w:rPr>
                <w:b/>
                <w:i/>
                <w:noProof/>
              </w:rPr>
              <w:t>ondernemingsregister op Unieniveau zou een rechtstreeks</w:t>
            </w:r>
            <w:r w:rsidRPr="005461A2">
              <w:rPr>
                <w:noProof/>
              </w:rPr>
              <w:t xml:space="preserve"> toegangspunt </w:t>
            </w:r>
            <w:r w:rsidRPr="005461A2">
              <w:rPr>
                <w:b/>
                <w:i/>
                <w:noProof/>
              </w:rPr>
              <w:t>vormen</w:t>
            </w:r>
            <w:r w:rsidRPr="005461A2">
              <w:rPr>
                <w:noProof/>
              </w:rPr>
              <w:t xml:space="preserve"> voor bedrijven om zich als ESSU in te schrijven</w:t>
            </w:r>
            <w:r w:rsidRPr="005461A2">
              <w:rPr>
                <w:b/>
                <w:i/>
                <w:noProof/>
              </w:rPr>
              <w:t>.</w:t>
            </w:r>
            <w:r w:rsidRPr="005461A2">
              <w:rPr>
                <w:noProof/>
              </w:rPr>
              <w:t xml:space="preserve"> Inschrijving, toevoegingen en actualiseringen </w:t>
            </w:r>
            <w:r w:rsidRPr="005461A2">
              <w:rPr>
                <w:b/>
                <w:i/>
                <w:noProof/>
              </w:rPr>
              <w:t>mogen</w:t>
            </w:r>
            <w:r w:rsidRPr="005461A2">
              <w:rPr>
                <w:noProof/>
              </w:rPr>
              <w:t xml:space="preserve"> slechts eenmaal </w:t>
            </w:r>
            <w:r w:rsidRPr="005461A2">
              <w:rPr>
                <w:b/>
                <w:i/>
                <w:noProof/>
              </w:rPr>
              <w:t>door dit register worden beheerd</w:t>
            </w:r>
            <w:r w:rsidRPr="005461A2">
              <w:rPr>
                <w:noProof/>
              </w:rPr>
              <w:t xml:space="preserve"> en </w:t>
            </w:r>
            <w:r w:rsidRPr="005461A2">
              <w:rPr>
                <w:b/>
                <w:i/>
                <w:noProof/>
              </w:rPr>
              <w:t>moeten</w:t>
            </w:r>
            <w:r w:rsidRPr="005461A2">
              <w:rPr>
                <w:noProof/>
              </w:rPr>
              <w:t xml:space="preserve"> in alle lidstaten toegankelijk zijn via een meertalige interface en geharmoniseerde identificatienormen, zoals uiteengezet in de eIDAS-verordening</w:t>
            </w:r>
            <w:r w:rsidRPr="005461A2">
              <w:rPr>
                <w:noProof/>
                <w:vertAlign w:val="superscript"/>
              </w:rPr>
              <w:t>1</w:t>
            </w:r>
            <w:r w:rsidRPr="005461A2">
              <w:rPr>
                <w:noProof/>
              </w:rPr>
              <w:t>. Het register zou gebruik kunnen maken van een netwerk van besloten gedistribueerde grootboeken (distributed ledger technology of DLT) dat belangrijke zakelijke gebeurtenissen, zoals inschrijvingen of aandelenoverdrachten, met onveranderbare tijdstempels registreert.</w:t>
            </w:r>
          </w:p>
        </w:tc>
        <w:tc>
          <w:tcPr>
            <w:tcW w:w="4876" w:type="dxa"/>
            <w:tcBorders>
              <w:top w:val="nil"/>
              <w:left w:val="nil"/>
              <w:bottom w:val="nil"/>
              <w:right w:val="nil"/>
            </w:tcBorders>
          </w:tcPr>
          <w:p w14:paraId="5B0A59EC" w14:textId="77777777" w:rsidR="00B92363" w:rsidRPr="005461A2" w:rsidRDefault="00B92363" w:rsidP="00356448">
            <w:pPr>
              <w:pStyle w:val="Normal6a"/>
              <w:rPr>
                <w:noProof/>
              </w:rPr>
            </w:pPr>
            <w:r w:rsidRPr="005461A2">
              <w:rPr>
                <w:noProof/>
              </w:rPr>
              <w:t xml:space="preserve">Het uniforme digitale </w:t>
            </w:r>
            <w:r w:rsidRPr="005461A2">
              <w:rPr>
                <w:b/>
                <w:i/>
                <w:noProof/>
              </w:rPr>
              <w:t>rechtstreekse</w:t>
            </w:r>
            <w:r w:rsidRPr="005461A2">
              <w:rPr>
                <w:noProof/>
              </w:rPr>
              <w:t xml:space="preserve"> toegangspunt voor bedrijven om zich als ESSU in te schrijven</w:t>
            </w:r>
            <w:r w:rsidRPr="005461A2">
              <w:rPr>
                <w:b/>
                <w:i/>
                <w:noProof/>
              </w:rPr>
              <w:t>, moet</w:t>
            </w:r>
            <w:r w:rsidRPr="005461A2">
              <w:rPr>
                <w:noProof/>
              </w:rPr>
              <w:t xml:space="preserve"> inschrijving, toevoegingen en actualiseringen slechts eenmaal </w:t>
            </w:r>
            <w:r w:rsidRPr="005461A2">
              <w:rPr>
                <w:b/>
                <w:i/>
                <w:noProof/>
              </w:rPr>
              <w:t>beheren</w:t>
            </w:r>
            <w:r w:rsidRPr="005461A2">
              <w:rPr>
                <w:noProof/>
              </w:rPr>
              <w:t xml:space="preserve"> en </w:t>
            </w:r>
            <w:r w:rsidRPr="005461A2">
              <w:rPr>
                <w:b/>
                <w:i/>
                <w:noProof/>
              </w:rPr>
              <w:t>moet</w:t>
            </w:r>
            <w:r w:rsidRPr="005461A2">
              <w:rPr>
                <w:noProof/>
              </w:rPr>
              <w:t xml:space="preserve"> in alle lidstaten toegankelijk zijn via een meertalige interface en geharmoniseerde identificatienormen, zoals uiteengezet in de eIDAS-verordening</w:t>
            </w:r>
            <w:r w:rsidRPr="005461A2">
              <w:rPr>
                <w:noProof/>
                <w:vertAlign w:val="superscript"/>
              </w:rPr>
              <w:t>1</w:t>
            </w:r>
            <w:r w:rsidRPr="005461A2">
              <w:rPr>
                <w:noProof/>
              </w:rPr>
              <w:t>. Het register zou gebruik kunnen maken van een netwerk van besloten gedistribueerde grootboeken (distributed ledger technology of DLT) dat belangrijke zakelijke gebeurtenissen, zoals inschrijvingen of aandelenoverdrachten, met onveranderbare tijdstempels registreert.</w:t>
            </w:r>
          </w:p>
        </w:tc>
      </w:tr>
      <w:tr w:rsidR="00B92363" w:rsidRPr="005461A2" w14:paraId="1C2850FC" w14:textId="77777777" w:rsidTr="00356448">
        <w:trPr>
          <w:jc w:val="center"/>
        </w:trPr>
        <w:tc>
          <w:tcPr>
            <w:tcW w:w="4876" w:type="dxa"/>
            <w:tcBorders>
              <w:top w:val="nil"/>
              <w:left w:val="nil"/>
              <w:bottom w:val="nil"/>
              <w:right w:val="nil"/>
            </w:tcBorders>
          </w:tcPr>
          <w:p w14:paraId="2A481DBB" w14:textId="77777777" w:rsidR="00B92363" w:rsidRPr="005461A2" w:rsidRDefault="00B92363" w:rsidP="00356448">
            <w:pPr>
              <w:pStyle w:val="Normal6a"/>
              <w:rPr>
                <w:noProof/>
              </w:rPr>
            </w:pPr>
            <w:r w:rsidRPr="005461A2">
              <w:rPr>
                <w:b/>
                <w:i/>
                <w:noProof/>
              </w:rPr>
              <w:t>_________________</w:t>
            </w:r>
          </w:p>
        </w:tc>
        <w:tc>
          <w:tcPr>
            <w:tcW w:w="4876" w:type="dxa"/>
            <w:tcBorders>
              <w:top w:val="nil"/>
              <w:left w:val="nil"/>
              <w:bottom w:val="nil"/>
              <w:right w:val="nil"/>
            </w:tcBorders>
          </w:tcPr>
          <w:p w14:paraId="2BA9622E" w14:textId="77777777" w:rsidR="00B92363" w:rsidRPr="005461A2" w:rsidRDefault="00B92363" w:rsidP="00356448">
            <w:pPr>
              <w:pStyle w:val="Normal6a"/>
              <w:rPr>
                <w:noProof/>
              </w:rPr>
            </w:pPr>
            <w:r w:rsidRPr="005461A2">
              <w:rPr>
                <w:b/>
                <w:i/>
                <w:noProof/>
              </w:rPr>
              <w:t>_________________</w:t>
            </w:r>
          </w:p>
        </w:tc>
      </w:tr>
      <w:tr w:rsidR="00B92363" w:rsidRPr="005461A2" w14:paraId="334079E0" w14:textId="77777777" w:rsidTr="00356448">
        <w:trPr>
          <w:jc w:val="center"/>
        </w:trPr>
        <w:tc>
          <w:tcPr>
            <w:tcW w:w="4876" w:type="dxa"/>
            <w:tcBorders>
              <w:top w:val="nil"/>
              <w:left w:val="nil"/>
              <w:bottom w:val="nil"/>
              <w:right w:val="nil"/>
            </w:tcBorders>
          </w:tcPr>
          <w:p w14:paraId="51B797F5" w14:textId="77777777" w:rsidR="00B92363" w:rsidRPr="005461A2" w:rsidRDefault="00B92363" w:rsidP="00356448">
            <w:pPr>
              <w:pStyle w:val="Normal6a"/>
              <w:rPr>
                <w:noProof/>
              </w:rPr>
            </w:pPr>
            <w:r w:rsidRPr="005461A2">
              <w:rPr>
                <w:noProof/>
                <w:vertAlign w:val="superscript"/>
              </w:rPr>
              <w:t>1</w:t>
            </w:r>
            <w:r w:rsidRPr="005461A2">
              <w:rPr>
                <w:noProof/>
              </w:rPr>
              <w:t xml:space="preserve"> Verordening (EU) nr. 910/2014 van het Europees Parlement en de Raad van 23 juli 2014 betreffende elektronische identificatie en vertrouwensdiensten voor elektronische transacties in de interne markt en tot intrekking van Richtlijn 1999/93/EG (PB L 257 van 28.8.2014, blz. 73, ELI: http://data.europa.eu/eli/reg/2014/910/oj).</w:t>
            </w:r>
          </w:p>
        </w:tc>
        <w:tc>
          <w:tcPr>
            <w:tcW w:w="4876" w:type="dxa"/>
            <w:tcBorders>
              <w:top w:val="nil"/>
              <w:left w:val="nil"/>
              <w:bottom w:val="nil"/>
              <w:right w:val="nil"/>
            </w:tcBorders>
          </w:tcPr>
          <w:p w14:paraId="0B4D65A1" w14:textId="77777777" w:rsidR="00B92363" w:rsidRPr="005461A2" w:rsidRDefault="00B92363" w:rsidP="00356448">
            <w:pPr>
              <w:pStyle w:val="Normal6a"/>
              <w:rPr>
                <w:noProof/>
              </w:rPr>
            </w:pPr>
            <w:r w:rsidRPr="005461A2">
              <w:rPr>
                <w:noProof/>
                <w:vertAlign w:val="superscript"/>
              </w:rPr>
              <w:t>1</w:t>
            </w:r>
            <w:r w:rsidRPr="005461A2">
              <w:rPr>
                <w:noProof/>
              </w:rPr>
              <w:t xml:space="preserve"> Verordening (EU) nr. 910/2014 van het Europees Parlement en de Raad van 23 juli 2014 betreffende elektronische identificatie en vertrouwensdiensten voor elektronische transacties in de interne markt en tot intrekking van Richtlijn 1999/93/EG (PB L 257 van 28.8.2014, blz. 73, ELI: http://data.europa.eu/eli/reg/2014/910/oj).</w:t>
            </w:r>
          </w:p>
        </w:tc>
      </w:tr>
    </w:tbl>
    <w:p w14:paraId="4B905C8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C3B15FC" w14:textId="77777777" w:rsidR="00B92363" w:rsidRPr="005461A2" w:rsidRDefault="00B92363" w:rsidP="00B92363">
      <w:pPr>
        <w:rPr>
          <w:noProof/>
        </w:rPr>
      </w:pPr>
      <w:r w:rsidRPr="005461A2">
        <w:rPr>
          <w:rStyle w:val="HideTWBExt"/>
        </w:rPr>
        <w:lastRenderedPageBreak/>
        <w:t>&lt;/Amend&gt;</w:t>
      </w:r>
    </w:p>
    <w:p w14:paraId="3EA71B1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252</w:t>
      </w:r>
      <w:r w:rsidRPr="005461A2">
        <w:rPr>
          <w:rStyle w:val="HideTWBExt"/>
          <w:b w:val="0"/>
        </w:rPr>
        <w:t>&lt;/NumAm&gt;</w:t>
      </w:r>
    </w:p>
    <w:p w14:paraId="2BC6795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782A362D" w14:textId="77777777" w:rsidR="00B92363" w:rsidRPr="005461A2" w:rsidRDefault="00B92363" w:rsidP="00B92363">
      <w:pPr>
        <w:pStyle w:val="NormalBold"/>
        <w:rPr>
          <w:noProof/>
        </w:rPr>
      </w:pPr>
      <w:r w:rsidRPr="005461A2">
        <w:rPr>
          <w:rStyle w:val="HideTWBExt"/>
          <w:b w:val="0"/>
        </w:rPr>
        <w:t>&lt;/RepeatBlock-By&gt;</w:t>
      </w:r>
    </w:p>
    <w:p w14:paraId="066D5D4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CA11DAD"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A16BE45" w14:textId="77777777" w:rsidTr="00356448">
        <w:trPr>
          <w:trHeight w:hRule="exact" w:val="240"/>
          <w:jc w:val="center"/>
        </w:trPr>
        <w:tc>
          <w:tcPr>
            <w:tcW w:w="9752" w:type="dxa"/>
            <w:gridSpan w:val="2"/>
            <w:tcBorders>
              <w:top w:val="nil"/>
              <w:left w:val="nil"/>
              <w:bottom w:val="nil"/>
              <w:right w:val="nil"/>
            </w:tcBorders>
          </w:tcPr>
          <w:p w14:paraId="3BFC535C" w14:textId="77777777" w:rsidR="00B92363" w:rsidRPr="005461A2" w:rsidRDefault="00B92363" w:rsidP="00356448">
            <w:pPr>
              <w:rPr>
                <w:noProof/>
              </w:rPr>
            </w:pPr>
          </w:p>
        </w:tc>
      </w:tr>
      <w:tr w:rsidR="00B92363" w:rsidRPr="005461A2" w14:paraId="302A6678" w14:textId="77777777" w:rsidTr="00356448">
        <w:trPr>
          <w:trHeight w:val="240"/>
          <w:jc w:val="center"/>
        </w:trPr>
        <w:tc>
          <w:tcPr>
            <w:tcW w:w="4876" w:type="dxa"/>
            <w:tcBorders>
              <w:top w:val="nil"/>
              <w:left w:val="nil"/>
              <w:bottom w:val="nil"/>
              <w:right w:val="nil"/>
            </w:tcBorders>
          </w:tcPr>
          <w:p w14:paraId="358E52B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007A3F9" w14:textId="77777777" w:rsidR="00B92363" w:rsidRPr="005461A2" w:rsidRDefault="00B92363" w:rsidP="00356448">
            <w:pPr>
              <w:pStyle w:val="AmColumnHeading"/>
              <w:rPr>
                <w:noProof/>
              </w:rPr>
            </w:pPr>
            <w:r w:rsidRPr="005461A2">
              <w:rPr>
                <w:noProof/>
              </w:rPr>
              <w:t>Amendement</w:t>
            </w:r>
          </w:p>
        </w:tc>
      </w:tr>
      <w:tr w:rsidR="00B92363" w:rsidRPr="005461A2" w14:paraId="083A2014" w14:textId="77777777" w:rsidTr="00356448">
        <w:trPr>
          <w:jc w:val="center"/>
        </w:trPr>
        <w:tc>
          <w:tcPr>
            <w:tcW w:w="4876" w:type="dxa"/>
            <w:tcBorders>
              <w:top w:val="nil"/>
              <w:left w:val="nil"/>
              <w:bottom w:val="nil"/>
              <w:right w:val="nil"/>
            </w:tcBorders>
          </w:tcPr>
          <w:p w14:paraId="65A9C95B" w14:textId="77777777" w:rsidR="00B92363" w:rsidRPr="005461A2" w:rsidRDefault="00B92363" w:rsidP="00356448">
            <w:pPr>
              <w:pStyle w:val="Normal6a"/>
              <w:rPr>
                <w:noProof/>
              </w:rPr>
            </w:pPr>
            <w:r w:rsidRPr="005461A2">
              <w:rPr>
                <w:noProof/>
              </w:rPr>
              <w:t xml:space="preserve">Het uniforme digitale ondernemingsregister op Unieniveau zou een rechtstreeks toegangspunt vormen voor bedrijven om zich als </w:t>
            </w:r>
            <w:r w:rsidRPr="005461A2">
              <w:rPr>
                <w:b/>
                <w:i/>
                <w:noProof/>
              </w:rPr>
              <w:t>ESSU</w:t>
            </w:r>
            <w:r w:rsidRPr="005461A2">
              <w:rPr>
                <w:noProof/>
              </w:rPr>
              <w:t xml:space="preserve"> in te schrijven. Inschrijving, toevoegingen en actualiseringen mogen slechts eenmaal door dit register worden beheerd en moeten in alle lidstaten toegankelijk zijn via een meertalige interface en geharmoniseerde identificatienormen, zoals uiteengezet in de eIDAS-verordening</w:t>
            </w:r>
            <w:r w:rsidRPr="005461A2">
              <w:rPr>
                <w:noProof/>
                <w:vertAlign w:val="superscript"/>
              </w:rPr>
              <w:t>1</w:t>
            </w:r>
            <w:r w:rsidRPr="005461A2">
              <w:rPr>
                <w:noProof/>
              </w:rPr>
              <w:t>. Het register zou gebruik kunnen maken van een netwerk van besloten gedistribueerde grootboeken (distributed ledger technology of DLT) dat belangrijke zakelijke gebeurtenissen, zoals inschrijvingen of aandelenoverdrachten, met onveranderbare tijdstempels registreert.</w:t>
            </w:r>
          </w:p>
        </w:tc>
        <w:tc>
          <w:tcPr>
            <w:tcW w:w="4876" w:type="dxa"/>
            <w:tcBorders>
              <w:top w:val="nil"/>
              <w:left w:val="nil"/>
              <w:bottom w:val="nil"/>
              <w:right w:val="nil"/>
            </w:tcBorders>
          </w:tcPr>
          <w:p w14:paraId="3D9E9800" w14:textId="77777777" w:rsidR="00B92363" w:rsidRPr="005461A2" w:rsidRDefault="00B92363" w:rsidP="00356448">
            <w:pPr>
              <w:pStyle w:val="Normal6a"/>
              <w:rPr>
                <w:noProof/>
              </w:rPr>
            </w:pPr>
            <w:r w:rsidRPr="005461A2">
              <w:rPr>
                <w:noProof/>
              </w:rPr>
              <w:t xml:space="preserve">Het uniforme digitale ondernemingsregister op Unieniveau zou een rechtstreeks toegangspunt vormen voor bedrijven om zich als </w:t>
            </w:r>
            <w:r w:rsidRPr="005461A2">
              <w:rPr>
                <w:b/>
                <w:i/>
                <w:noProof/>
              </w:rPr>
              <w:t>VES</w:t>
            </w:r>
            <w:r w:rsidRPr="005461A2">
              <w:rPr>
                <w:noProof/>
              </w:rPr>
              <w:t xml:space="preserve"> in te schrijven. Inschrijving, toevoegingen en actualiseringen mogen slechts eenmaal door dit register worden beheerd en moeten in alle lidstaten toegankelijk zijn via een meertalige interface en geharmoniseerde identificatienormen, zoals uiteengezet in de eIDAS-verordening</w:t>
            </w:r>
            <w:r w:rsidRPr="005461A2">
              <w:rPr>
                <w:noProof/>
                <w:vertAlign w:val="superscript"/>
              </w:rPr>
              <w:t>1</w:t>
            </w:r>
            <w:r w:rsidRPr="005461A2">
              <w:rPr>
                <w:noProof/>
              </w:rPr>
              <w:t>. Het register zou gebruik kunnen maken van een netwerk van besloten gedistribueerde grootboeken (distributed ledger technology of DLT) dat belangrijke zakelijke gebeurtenissen, zoals inschrijvingen of aandelenoverdrachten, met onveranderbare tijdstempels registreert.</w:t>
            </w:r>
          </w:p>
        </w:tc>
      </w:tr>
      <w:tr w:rsidR="00B92363" w:rsidRPr="005461A2" w14:paraId="18181354" w14:textId="77777777" w:rsidTr="00356448">
        <w:trPr>
          <w:jc w:val="center"/>
        </w:trPr>
        <w:tc>
          <w:tcPr>
            <w:tcW w:w="4876" w:type="dxa"/>
            <w:tcBorders>
              <w:top w:val="nil"/>
              <w:left w:val="nil"/>
              <w:bottom w:val="nil"/>
              <w:right w:val="nil"/>
            </w:tcBorders>
          </w:tcPr>
          <w:p w14:paraId="38ED5E35" w14:textId="77777777" w:rsidR="00B92363" w:rsidRPr="005461A2" w:rsidRDefault="00B92363" w:rsidP="00356448">
            <w:pPr>
              <w:pStyle w:val="Normal6a"/>
              <w:rPr>
                <w:noProof/>
              </w:rPr>
            </w:pPr>
            <w:r w:rsidRPr="005461A2">
              <w:rPr>
                <w:b/>
                <w:i/>
                <w:noProof/>
              </w:rPr>
              <w:t>_________________</w:t>
            </w:r>
          </w:p>
        </w:tc>
        <w:tc>
          <w:tcPr>
            <w:tcW w:w="4876" w:type="dxa"/>
            <w:tcBorders>
              <w:top w:val="nil"/>
              <w:left w:val="nil"/>
              <w:bottom w:val="nil"/>
              <w:right w:val="nil"/>
            </w:tcBorders>
          </w:tcPr>
          <w:p w14:paraId="0543E0EA" w14:textId="77777777" w:rsidR="00B92363" w:rsidRPr="005461A2" w:rsidRDefault="00B92363" w:rsidP="00356448">
            <w:pPr>
              <w:pStyle w:val="Normal6a"/>
              <w:rPr>
                <w:noProof/>
              </w:rPr>
            </w:pPr>
            <w:r w:rsidRPr="005461A2">
              <w:rPr>
                <w:b/>
                <w:i/>
                <w:noProof/>
              </w:rPr>
              <w:t>_________________</w:t>
            </w:r>
          </w:p>
        </w:tc>
      </w:tr>
      <w:tr w:rsidR="00B92363" w:rsidRPr="005461A2" w14:paraId="1A171397" w14:textId="77777777" w:rsidTr="00356448">
        <w:trPr>
          <w:jc w:val="center"/>
        </w:trPr>
        <w:tc>
          <w:tcPr>
            <w:tcW w:w="4876" w:type="dxa"/>
            <w:tcBorders>
              <w:top w:val="nil"/>
              <w:left w:val="nil"/>
              <w:bottom w:val="nil"/>
              <w:right w:val="nil"/>
            </w:tcBorders>
          </w:tcPr>
          <w:p w14:paraId="6EAA3855" w14:textId="77777777" w:rsidR="00B92363" w:rsidRPr="005461A2" w:rsidRDefault="00B92363" w:rsidP="00356448">
            <w:pPr>
              <w:pStyle w:val="Normal6a"/>
              <w:rPr>
                <w:noProof/>
              </w:rPr>
            </w:pPr>
            <w:r w:rsidRPr="005461A2">
              <w:rPr>
                <w:noProof/>
                <w:vertAlign w:val="superscript"/>
              </w:rPr>
              <w:t>1</w:t>
            </w:r>
            <w:r w:rsidRPr="005461A2">
              <w:rPr>
                <w:noProof/>
              </w:rPr>
              <w:t xml:space="preserve"> Verordening (EU) nr. 910/2014 van het Europees Parlement en de Raad van 23 juli 2014 betreffende elektronische identificatie en vertrouwensdiensten voor elektronische transacties in de interne markt en tot intrekking van Richtlijn 1999/93/EG (PB L 257 van 28.8.2014, blz. 73, ELI: http://data.europa.eu/eli/reg/2014/910/oj).</w:t>
            </w:r>
          </w:p>
        </w:tc>
        <w:tc>
          <w:tcPr>
            <w:tcW w:w="4876" w:type="dxa"/>
            <w:tcBorders>
              <w:top w:val="nil"/>
              <w:left w:val="nil"/>
              <w:bottom w:val="nil"/>
              <w:right w:val="nil"/>
            </w:tcBorders>
          </w:tcPr>
          <w:p w14:paraId="13400546" w14:textId="77777777" w:rsidR="00B92363" w:rsidRPr="005461A2" w:rsidRDefault="00B92363" w:rsidP="00356448">
            <w:pPr>
              <w:pStyle w:val="Normal6a"/>
              <w:rPr>
                <w:noProof/>
              </w:rPr>
            </w:pPr>
            <w:r w:rsidRPr="005461A2">
              <w:rPr>
                <w:noProof/>
                <w:vertAlign w:val="superscript"/>
              </w:rPr>
              <w:t>1</w:t>
            </w:r>
            <w:r w:rsidRPr="005461A2">
              <w:rPr>
                <w:noProof/>
              </w:rPr>
              <w:t xml:space="preserve"> Verordening (EU) nr. 910/2014 van het Europees Parlement en de Raad van 23 juli 2014 betreffende elektronische identificatie en vertrouwensdiensten voor elektronische transacties in de interne markt en tot intrekking van Richtlijn 1999/93/EG (PB L 257 van 28.8.2014, blz. 73, ELI: http://data.europa.eu/eli/reg/2014/910/oj).</w:t>
            </w:r>
          </w:p>
        </w:tc>
      </w:tr>
    </w:tbl>
    <w:p w14:paraId="0257547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B4EF239" w14:textId="77777777" w:rsidR="00B92363" w:rsidRPr="005461A2" w:rsidRDefault="00B92363" w:rsidP="00B92363">
      <w:pPr>
        <w:rPr>
          <w:noProof/>
        </w:rPr>
      </w:pPr>
      <w:r w:rsidRPr="005461A2">
        <w:rPr>
          <w:rStyle w:val="HideTWBExt"/>
        </w:rPr>
        <w:t>&lt;/Amend&gt;</w:t>
      </w:r>
    </w:p>
    <w:p w14:paraId="3210A79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253</w:t>
      </w:r>
      <w:r w:rsidRPr="005461A2">
        <w:rPr>
          <w:rStyle w:val="HideTWBExt"/>
          <w:b w:val="0"/>
        </w:rPr>
        <w:t>&lt;/NumAm&gt;</w:t>
      </w:r>
    </w:p>
    <w:p w14:paraId="43F9389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Victor Negrescu</w:t>
      </w:r>
      <w:r w:rsidRPr="005461A2">
        <w:rPr>
          <w:rStyle w:val="HideTWBExt"/>
          <w:b w:val="0"/>
        </w:rPr>
        <w:t>&lt;/Members&gt;</w:t>
      </w:r>
    </w:p>
    <w:p w14:paraId="4AFE0886" w14:textId="77777777" w:rsidR="00B92363" w:rsidRPr="005461A2" w:rsidRDefault="00B92363" w:rsidP="00B92363">
      <w:pPr>
        <w:pStyle w:val="NormalBold"/>
        <w:rPr>
          <w:noProof/>
        </w:rPr>
      </w:pPr>
      <w:r w:rsidRPr="005461A2">
        <w:rPr>
          <w:rStyle w:val="HideTWBExt"/>
          <w:b w:val="0"/>
        </w:rPr>
        <w:t>&lt;/RepeatBlock-By&gt;</w:t>
      </w:r>
    </w:p>
    <w:p w14:paraId="0E99D19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E09C686"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5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0B8A6D2" w14:textId="77777777" w:rsidTr="00356448">
        <w:trPr>
          <w:trHeight w:hRule="exact" w:val="240"/>
          <w:jc w:val="center"/>
        </w:trPr>
        <w:tc>
          <w:tcPr>
            <w:tcW w:w="9752" w:type="dxa"/>
            <w:gridSpan w:val="2"/>
            <w:tcBorders>
              <w:top w:val="nil"/>
              <w:left w:val="nil"/>
              <w:bottom w:val="nil"/>
              <w:right w:val="nil"/>
            </w:tcBorders>
          </w:tcPr>
          <w:p w14:paraId="1811DF85" w14:textId="77777777" w:rsidR="00B92363" w:rsidRPr="005461A2" w:rsidRDefault="00B92363" w:rsidP="00356448">
            <w:pPr>
              <w:rPr>
                <w:noProof/>
              </w:rPr>
            </w:pPr>
          </w:p>
        </w:tc>
      </w:tr>
      <w:tr w:rsidR="00B92363" w:rsidRPr="005461A2" w14:paraId="4AE48C81" w14:textId="77777777" w:rsidTr="00356448">
        <w:trPr>
          <w:trHeight w:val="240"/>
          <w:jc w:val="center"/>
        </w:trPr>
        <w:tc>
          <w:tcPr>
            <w:tcW w:w="4876" w:type="dxa"/>
            <w:tcBorders>
              <w:top w:val="nil"/>
              <w:left w:val="nil"/>
              <w:bottom w:val="nil"/>
              <w:right w:val="nil"/>
            </w:tcBorders>
          </w:tcPr>
          <w:p w14:paraId="46E46DED" w14:textId="77777777" w:rsidR="00B92363" w:rsidRPr="005461A2" w:rsidRDefault="00B92363" w:rsidP="00356448">
            <w:pPr>
              <w:pStyle w:val="AmColumnHeading"/>
              <w:rPr>
                <w:noProof/>
              </w:rPr>
            </w:pPr>
            <w:r w:rsidRPr="005461A2">
              <w:rPr>
                <w:noProof/>
              </w:rPr>
              <w:lastRenderedPageBreak/>
              <w:t>Ontwerpresolutie</w:t>
            </w:r>
          </w:p>
        </w:tc>
        <w:tc>
          <w:tcPr>
            <w:tcW w:w="4876" w:type="dxa"/>
            <w:tcBorders>
              <w:top w:val="nil"/>
              <w:left w:val="nil"/>
              <w:bottom w:val="nil"/>
              <w:right w:val="nil"/>
            </w:tcBorders>
          </w:tcPr>
          <w:p w14:paraId="4459FA4F" w14:textId="77777777" w:rsidR="00B92363" w:rsidRPr="005461A2" w:rsidRDefault="00B92363" w:rsidP="00356448">
            <w:pPr>
              <w:pStyle w:val="AmColumnHeading"/>
              <w:rPr>
                <w:noProof/>
              </w:rPr>
            </w:pPr>
            <w:r w:rsidRPr="005461A2">
              <w:rPr>
                <w:noProof/>
              </w:rPr>
              <w:t>Amendement</w:t>
            </w:r>
          </w:p>
        </w:tc>
      </w:tr>
      <w:tr w:rsidR="00B92363" w:rsidRPr="005461A2" w14:paraId="19034344" w14:textId="77777777" w:rsidTr="00356448">
        <w:trPr>
          <w:jc w:val="center"/>
        </w:trPr>
        <w:tc>
          <w:tcPr>
            <w:tcW w:w="4876" w:type="dxa"/>
            <w:tcBorders>
              <w:top w:val="nil"/>
              <w:left w:val="nil"/>
              <w:bottom w:val="nil"/>
              <w:right w:val="nil"/>
            </w:tcBorders>
          </w:tcPr>
          <w:p w14:paraId="3CEF089B" w14:textId="77777777" w:rsidR="00B92363" w:rsidRPr="005461A2" w:rsidRDefault="00B92363" w:rsidP="00356448">
            <w:pPr>
              <w:pStyle w:val="Normal6a"/>
              <w:rPr>
                <w:noProof/>
              </w:rPr>
            </w:pPr>
          </w:p>
        </w:tc>
        <w:tc>
          <w:tcPr>
            <w:tcW w:w="4876" w:type="dxa"/>
            <w:tcBorders>
              <w:top w:val="nil"/>
              <w:left w:val="nil"/>
              <w:bottom w:val="nil"/>
              <w:right w:val="nil"/>
            </w:tcBorders>
          </w:tcPr>
          <w:p w14:paraId="3929F0AF" w14:textId="77777777" w:rsidR="00B92363" w:rsidRPr="005461A2" w:rsidRDefault="00B92363" w:rsidP="00356448">
            <w:pPr>
              <w:pStyle w:val="Normal6a"/>
              <w:rPr>
                <w:noProof/>
              </w:rPr>
            </w:pPr>
            <w:r w:rsidRPr="005461A2">
              <w:rPr>
                <w:b/>
                <w:i/>
                <w:noProof/>
              </w:rPr>
              <w:t>Het digitale ondernemingsregister moet ook door AI ondersteunde validatiemachines en digitale verificatiemechanismen omvatten om de inschrijving verder te versnellen en fouten tot een minimum te beperken. Deze systemen kunnen oprichtingsdocumenten, elektronische identiteiten (eID’s) en notariële akten automatisch controleren op volledigheid en naleving van wetgeving, waarbij inconsistenties in realtime worden gesignaleerd. Voorts moeten zij worden geïntegreerd met bestaande databanken voor e-justitie en nationale ondernemingsregisters, evenals KYC- (ken-uw-klant)/antiwitwas-observatielijsten, om gegevens in realtime te verifiëren aan de hand van observatielijsten op nationaal en Unieniveau (zoals UBO- (uiteindelijke begunstigde) of sanctielijsten).</w:t>
            </w:r>
          </w:p>
        </w:tc>
      </w:tr>
    </w:tbl>
    <w:p w14:paraId="2D384B71"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3B2E951" w14:textId="77777777" w:rsidR="00B92363" w:rsidRPr="005461A2" w:rsidRDefault="00B92363" w:rsidP="00B92363">
      <w:pPr>
        <w:rPr>
          <w:noProof/>
        </w:rPr>
      </w:pPr>
      <w:r w:rsidRPr="005461A2">
        <w:rPr>
          <w:rStyle w:val="HideTWBExt"/>
        </w:rPr>
        <w:t>&lt;/Amend&gt;</w:t>
      </w:r>
    </w:p>
    <w:p w14:paraId="56C1A78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254</w:t>
      </w:r>
      <w:r w:rsidRPr="005461A2">
        <w:rPr>
          <w:rStyle w:val="HideTWBExt"/>
          <w:b w:val="0"/>
        </w:rPr>
        <w:t>&lt;/NumAm&gt;</w:t>
      </w:r>
    </w:p>
    <w:p w14:paraId="5E44A85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0AFB7B63" w14:textId="77777777" w:rsidR="00B92363" w:rsidRPr="005461A2" w:rsidRDefault="00B92363" w:rsidP="00B92363">
      <w:pPr>
        <w:pStyle w:val="NormalBold"/>
        <w:rPr>
          <w:noProof/>
        </w:rPr>
      </w:pPr>
      <w:r w:rsidRPr="005461A2">
        <w:rPr>
          <w:rStyle w:val="HideTWBExt"/>
          <w:b w:val="0"/>
        </w:rPr>
        <w:t>&lt;/RepeatBlock-By&gt;</w:t>
      </w:r>
    </w:p>
    <w:p w14:paraId="6CB92DA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7192B59"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5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01F405A" w14:textId="77777777" w:rsidTr="00356448">
        <w:trPr>
          <w:trHeight w:hRule="exact" w:val="240"/>
          <w:jc w:val="center"/>
        </w:trPr>
        <w:tc>
          <w:tcPr>
            <w:tcW w:w="9752" w:type="dxa"/>
            <w:gridSpan w:val="2"/>
            <w:tcBorders>
              <w:top w:val="nil"/>
              <w:left w:val="nil"/>
              <w:bottom w:val="nil"/>
              <w:right w:val="nil"/>
            </w:tcBorders>
          </w:tcPr>
          <w:p w14:paraId="3BA0BA7E" w14:textId="77777777" w:rsidR="00B92363" w:rsidRPr="005461A2" w:rsidRDefault="00B92363" w:rsidP="00356448">
            <w:pPr>
              <w:rPr>
                <w:noProof/>
              </w:rPr>
            </w:pPr>
          </w:p>
        </w:tc>
      </w:tr>
      <w:tr w:rsidR="00B92363" w:rsidRPr="005461A2" w14:paraId="780FF3C6" w14:textId="77777777" w:rsidTr="00356448">
        <w:trPr>
          <w:trHeight w:val="240"/>
          <w:jc w:val="center"/>
        </w:trPr>
        <w:tc>
          <w:tcPr>
            <w:tcW w:w="4876" w:type="dxa"/>
            <w:tcBorders>
              <w:top w:val="nil"/>
              <w:left w:val="nil"/>
              <w:bottom w:val="nil"/>
              <w:right w:val="nil"/>
            </w:tcBorders>
          </w:tcPr>
          <w:p w14:paraId="69F4889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5292F7E" w14:textId="77777777" w:rsidR="00B92363" w:rsidRPr="005461A2" w:rsidRDefault="00B92363" w:rsidP="00356448">
            <w:pPr>
              <w:pStyle w:val="AmColumnHeading"/>
              <w:rPr>
                <w:noProof/>
              </w:rPr>
            </w:pPr>
            <w:r w:rsidRPr="005461A2">
              <w:rPr>
                <w:noProof/>
              </w:rPr>
              <w:t>Amendement</w:t>
            </w:r>
          </w:p>
        </w:tc>
      </w:tr>
      <w:tr w:rsidR="00B92363" w:rsidRPr="005461A2" w14:paraId="132F10FC" w14:textId="77777777" w:rsidTr="00356448">
        <w:trPr>
          <w:jc w:val="center"/>
        </w:trPr>
        <w:tc>
          <w:tcPr>
            <w:tcW w:w="4876" w:type="dxa"/>
            <w:tcBorders>
              <w:top w:val="nil"/>
              <w:left w:val="nil"/>
              <w:bottom w:val="nil"/>
              <w:right w:val="nil"/>
            </w:tcBorders>
          </w:tcPr>
          <w:p w14:paraId="1707EE90" w14:textId="77777777" w:rsidR="00B92363" w:rsidRPr="005461A2" w:rsidRDefault="00B92363" w:rsidP="00356448">
            <w:pPr>
              <w:pStyle w:val="Normal6a"/>
              <w:rPr>
                <w:noProof/>
              </w:rPr>
            </w:pPr>
          </w:p>
        </w:tc>
        <w:tc>
          <w:tcPr>
            <w:tcW w:w="4876" w:type="dxa"/>
            <w:tcBorders>
              <w:top w:val="nil"/>
              <w:left w:val="nil"/>
              <w:bottom w:val="nil"/>
              <w:right w:val="nil"/>
            </w:tcBorders>
          </w:tcPr>
          <w:p w14:paraId="2657D910" w14:textId="77777777" w:rsidR="00B92363" w:rsidRPr="005461A2" w:rsidRDefault="00B92363" w:rsidP="00356448">
            <w:pPr>
              <w:pStyle w:val="Normal6a"/>
              <w:rPr>
                <w:noProof/>
              </w:rPr>
            </w:pPr>
            <w:r w:rsidRPr="005461A2">
              <w:rPr>
                <w:b/>
                <w:i/>
                <w:noProof/>
              </w:rPr>
              <w:t xml:space="preserve">Daarnaast moet een onlinebedrijfsplatform worden opgezet om de beveiligde digitale ondertekening van documenten, ook door notarissen, de verkoop en toewijzing van aandelen, de opstelling en goedkeuring van besluiten van de raad van bestuur en de verlening van e-factureringsdiensten te vergemakkelijken. Met behulp van dit platform moet ook de overdraagbaarheid van in een bepaalde lidstaat verleende certificeringen, vergunningen en </w:t>
            </w:r>
            <w:r w:rsidRPr="005461A2">
              <w:rPr>
                <w:b/>
                <w:i/>
                <w:noProof/>
              </w:rPr>
              <w:lastRenderedPageBreak/>
              <w:t>machtigingen in de hele Unie kunnen worden erkend en aangewend, overeenkomstig het toepasselijke Unierecht en nationale recht.</w:t>
            </w:r>
          </w:p>
        </w:tc>
      </w:tr>
    </w:tbl>
    <w:p w14:paraId="0FAB42AE"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829CA5A" w14:textId="77777777" w:rsidR="00B92363" w:rsidRPr="005461A2" w:rsidRDefault="00B92363" w:rsidP="00B92363">
      <w:pPr>
        <w:rPr>
          <w:noProof/>
        </w:rPr>
      </w:pPr>
      <w:r w:rsidRPr="005461A2">
        <w:rPr>
          <w:rStyle w:val="HideTWBExt"/>
        </w:rPr>
        <w:t>&lt;/Amend&gt;</w:t>
      </w:r>
    </w:p>
    <w:p w14:paraId="313B4814"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255</w:t>
      </w:r>
      <w:r w:rsidRPr="005461A2">
        <w:rPr>
          <w:rStyle w:val="HideTWBExt"/>
          <w:b w:val="0"/>
        </w:rPr>
        <w:t>&lt;/NumAm&gt;</w:t>
      </w:r>
    </w:p>
    <w:p w14:paraId="4A48E2C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69300EDB" w14:textId="77777777" w:rsidR="00B92363" w:rsidRPr="005461A2" w:rsidRDefault="00B92363" w:rsidP="00B92363">
      <w:pPr>
        <w:pStyle w:val="NormalBold"/>
        <w:rPr>
          <w:noProof/>
        </w:rPr>
      </w:pPr>
      <w:r w:rsidRPr="005461A2">
        <w:rPr>
          <w:rStyle w:val="HideTWBExt"/>
          <w:b w:val="0"/>
        </w:rPr>
        <w:t>&lt;/RepeatBlock-By&gt;</w:t>
      </w:r>
    </w:p>
    <w:p w14:paraId="73B6D45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7FD7702"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5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156D5C3" w14:textId="77777777" w:rsidTr="00356448">
        <w:trPr>
          <w:trHeight w:hRule="exact" w:val="240"/>
          <w:jc w:val="center"/>
        </w:trPr>
        <w:tc>
          <w:tcPr>
            <w:tcW w:w="9752" w:type="dxa"/>
            <w:gridSpan w:val="2"/>
            <w:tcBorders>
              <w:top w:val="nil"/>
              <w:left w:val="nil"/>
              <w:bottom w:val="nil"/>
              <w:right w:val="nil"/>
            </w:tcBorders>
          </w:tcPr>
          <w:p w14:paraId="61CB5A5F" w14:textId="77777777" w:rsidR="00B92363" w:rsidRPr="005461A2" w:rsidRDefault="00B92363" w:rsidP="00356448">
            <w:pPr>
              <w:rPr>
                <w:noProof/>
              </w:rPr>
            </w:pPr>
          </w:p>
        </w:tc>
      </w:tr>
      <w:tr w:rsidR="00B92363" w:rsidRPr="005461A2" w14:paraId="61EF89A7" w14:textId="77777777" w:rsidTr="00356448">
        <w:trPr>
          <w:trHeight w:val="240"/>
          <w:jc w:val="center"/>
        </w:trPr>
        <w:tc>
          <w:tcPr>
            <w:tcW w:w="4876" w:type="dxa"/>
            <w:tcBorders>
              <w:top w:val="nil"/>
              <w:left w:val="nil"/>
              <w:bottom w:val="nil"/>
              <w:right w:val="nil"/>
            </w:tcBorders>
          </w:tcPr>
          <w:p w14:paraId="0B537F3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D4457F8" w14:textId="77777777" w:rsidR="00B92363" w:rsidRPr="005461A2" w:rsidRDefault="00B92363" w:rsidP="00356448">
            <w:pPr>
              <w:pStyle w:val="AmColumnHeading"/>
              <w:rPr>
                <w:noProof/>
              </w:rPr>
            </w:pPr>
            <w:r w:rsidRPr="005461A2">
              <w:rPr>
                <w:noProof/>
              </w:rPr>
              <w:t>Amendement</w:t>
            </w:r>
          </w:p>
        </w:tc>
      </w:tr>
      <w:tr w:rsidR="00B92363" w:rsidRPr="005461A2" w14:paraId="7E5A14AE" w14:textId="77777777" w:rsidTr="00356448">
        <w:trPr>
          <w:jc w:val="center"/>
        </w:trPr>
        <w:tc>
          <w:tcPr>
            <w:tcW w:w="4876" w:type="dxa"/>
            <w:tcBorders>
              <w:top w:val="nil"/>
              <w:left w:val="nil"/>
              <w:bottom w:val="nil"/>
              <w:right w:val="nil"/>
            </w:tcBorders>
          </w:tcPr>
          <w:p w14:paraId="3D80AD3A" w14:textId="77777777" w:rsidR="00B92363" w:rsidRPr="005461A2" w:rsidRDefault="00B92363" w:rsidP="00356448">
            <w:pPr>
              <w:pStyle w:val="Normal6a"/>
              <w:rPr>
                <w:noProof/>
              </w:rPr>
            </w:pPr>
          </w:p>
        </w:tc>
        <w:tc>
          <w:tcPr>
            <w:tcW w:w="4876" w:type="dxa"/>
            <w:tcBorders>
              <w:top w:val="nil"/>
              <w:left w:val="nil"/>
              <w:bottom w:val="nil"/>
              <w:right w:val="nil"/>
            </w:tcBorders>
          </w:tcPr>
          <w:p w14:paraId="0C825095" w14:textId="77777777" w:rsidR="00B92363" w:rsidRPr="005461A2" w:rsidRDefault="00B92363" w:rsidP="00356448">
            <w:pPr>
              <w:pStyle w:val="Normal6a"/>
              <w:rPr>
                <w:noProof/>
              </w:rPr>
            </w:pPr>
            <w:r w:rsidRPr="005461A2">
              <w:rPr>
                <w:b/>
                <w:i/>
                <w:noProof/>
              </w:rPr>
              <w:t>Een vereenvoudigde procedure moet worden ingevoerd voor de oprichting van ESSU’s waarbij alle mogelijke toekomstige leden of aandeelhouders burgers van de Unie zijn die in staat zijn tot een eIDAS-authenticatie of ESSU’s waarvoor dit het geval is en waarbij gebruik wordt gemaakt van de door de Europese Commissie ontwikkelde modelstatuten.</w:t>
            </w:r>
          </w:p>
        </w:tc>
      </w:tr>
    </w:tbl>
    <w:p w14:paraId="60D84C0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4E962E9" w14:textId="77777777" w:rsidR="00B92363" w:rsidRPr="005461A2" w:rsidRDefault="00B92363" w:rsidP="00B92363">
      <w:pPr>
        <w:rPr>
          <w:noProof/>
        </w:rPr>
      </w:pPr>
      <w:r w:rsidRPr="005461A2">
        <w:rPr>
          <w:rStyle w:val="HideTWBExt"/>
        </w:rPr>
        <w:t>&lt;/Amend&gt;</w:t>
      </w:r>
    </w:p>
    <w:p w14:paraId="1AFFC604"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256</w:t>
      </w:r>
      <w:r w:rsidRPr="005461A2">
        <w:rPr>
          <w:rStyle w:val="HideTWBExt"/>
          <w:b w:val="0"/>
        </w:rPr>
        <w:t>&lt;/NumAm&gt;</w:t>
      </w:r>
    </w:p>
    <w:p w14:paraId="615C407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2B224490" w14:textId="77777777" w:rsidR="00B92363" w:rsidRPr="005461A2" w:rsidRDefault="00B92363" w:rsidP="00B92363">
      <w:pPr>
        <w:pStyle w:val="NormalBold"/>
        <w:rPr>
          <w:noProof/>
        </w:rPr>
      </w:pPr>
      <w:r w:rsidRPr="005461A2">
        <w:rPr>
          <w:rStyle w:val="HideTWBExt"/>
          <w:b w:val="0"/>
        </w:rPr>
        <w:t>&lt;/RepeatBlock-By&gt;</w:t>
      </w:r>
    </w:p>
    <w:p w14:paraId="5CAD23A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93D8140" w14:textId="77777777" w:rsidR="00B92363" w:rsidRPr="005461A2" w:rsidRDefault="00B92363" w:rsidP="00B92363">
      <w:pPr>
        <w:pStyle w:val="NormalBold"/>
        <w:rPr>
          <w:noProof/>
        </w:rPr>
      </w:pPr>
      <w:r w:rsidRPr="005461A2">
        <w:rPr>
          <w:rStyle w:val="HideTWBExt"/>
          <w:b w:val="0"/>
        </w:rPr>
        <w:t>&lt;Article&gt;</w:t>
      </w:r>
      <w:r w:rsidRPr="005461A2">
        <w:rPr>
          <w:noProof/>
        </w:rPr>
        <w:t>Bijlage I – punt 3 – alinea 5 ter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458A27E" w14:textId="77777777" w:rsidTr="00356448">
        <w:trPr>
          <w:trHeight w:hRule="exact" w:val="240"/>
          <w:jc w:val="center"/>
        </w:trPr>
        <w:tc>
          <w:tcPr>
            <w:tcW w:w="9752" w:type="dxa"/>
            <w:gridSpan w:val="2"/>
            <w:tcBorders>
              <w:top w:val="nil"/>
              <w:left w:val="nil"/>
              <w:bottom w:val="nil"/>
              <w:right w:val="nil"/>
            </w:tcBorders>
          </w:tcPr>
          <w:p w14:paraId="47946E4F" w14:textId="77777777" w:rsidR="00B92363" w:rsidRPr="005461A2" w:rsidRDefault="00B92363" w:rsidP="00356448">
            <w:pPr>
              <w:rPr>
                <w:noProof/>
              </w:rPr>
            </w:pPr>
          </w:p>
        </w:tc>
      </w:tr>
      <w:tr w:rsidR="00B92363" w:rsidRPr="005461A2" w14:paraId="57A9616B" w14:textId="77777777" w:rsidTr="00356448">
        <w:trPr>
          <w:trHeight w:val="240"/>
          <w:jc w:val="center"/>
        </w:trPr>
        <w:tc>
          <w:tcPr>
            <w:tcW w:w="4876" w:type="dxa"/>
            <w:tcBorders>
              <w:top w:val="nil"/>
              <w:left w:val="nil"/>
              <w:bottom w:val="nil"/>
              <w:right w:val="nil"/>
            </w:tcBorders>
          </w:tcPr>
          <w:p w14:paraId="775E94C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27EDB22" w14:textId="77777777" w:rsidR="00B92363" w:rsidRPr="005461A2" w:rsidRDefault="00B92363" w:rsidP="00356448">
            <w:pPr>
              <w:pStyle w:val="AmColumnHeading"/>
              <w:rPr>
                <w:noProof/>
              </w:rPr>
            </w:pPr>
            <w:r w:rsidRPr="005461A2">
              <w:rPr>
                <w:noProof/>
              </w:rPr>
              <w:t>Amendement</w:t>
            </w:r>
          </w:p>
        </w:tc>
      </w:tr>
      <w:tr w:rsidR="00B92363" w:rsidRPr="005461A2" w14:paraId="4DDBABE1" w14:textId="77777777" w:rsidTr="00356448">
        <w:trPr>
          <w:jc w:val="center"/>
        </w:trPr>
        <w:tc>
          <w:tcPr>
            <w:tcW w:w="4876" w:type="dxa"/>
            <w:tcBorders>
              <w:top w:val="nil"/>
              <w:left w:val="nil"/>
              <w:bottom w:val="nil"/>
              <w:right w:val="nil"/>
            </w:tcBorders>
          </w:tcPr>
          <w:p w14:paraId="180B3D50" w14:textId="77777777" w:rsidR="00B92363" w:rsidRPr="005461A2" w:rsidRDefault="00B92363" w:rsidP="00356448">
            <w:pPr>
              <w:pStyle w:val="Normal6a"/>
              <w:rPr>
                <w:noProof/>
              </w:rPr>
            </w:pPr>
          </w:p>
        </w:tc>
        <w:tc>
          <w:tcPr>
            <w:tcW w:w="4876" w:type="dxa"/>
            <w:tcBorders>
              <w:top w:val="nil"/>
              <w:left w:val="nil"/>
              <w:bottom w:val="nil"/>
              <w:right w:val="nil"/>
            </w:tcBorders>
          </w:tcPr>
          <w:p w14:paraId="023BDEB6" w14:textId="77777777" w:rsidR="00B92363" w:rsidRPr="005461A2" w:rsidRDefault="00B92363" w:rsidP="00356448">
            <w:pPr>
              <w:pStyle w:val="Normal6a"/>
              <w:rPr>
                <w:noProof/>
              </w:rPr>
            </w:pPr>
            <w:r w:rsidRPr="005461A2">
              <w:rPr>
                <w:b/>
                <w:i/>
                <w:noProof/>
              </w:rPr>
              <w:t xml:space="preserve">Het moet mogelijk worden gemaakt dat contante bijdragen die wettelijk vereist zijn voor de oprichting van de onderneming, aan een openbaar trustkantoor kunnen worden gedaan voor de periode voorafgaand aan de opening van een bankrekening. Na opening ervan maakt het trustkantoor de contante </w:t>
            </w:r>
            <w:r w:rsidRPr="005461A2">
              <w:rPr>
                <w:b/>
                <w:i/>
                <w:noProof/>
              </w:rPr>
              <w:lastRenderedPageBreak/>
              <w:t>bijdragen over naar deze bankrekening.</w:t>
            </w:r>
          </w:p>
        </w:tc>
      </w:tr>
    </w:tbl>
    <w:p w14:paraId="7F5DC6AE"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B9C004A" w14:textId="77777777" w:rsidR="00B92363" w:rsidRPr="005461A2" w:rsidRDefault="00B92363" w:rsidP="00B92363">
      <w:pPr>
        <w:rPr>
          <w:noProof/>
        </w:rPr>
      </w:pPr>
      <w:r w:rsidRPr="005461A2">
        <w:rPr>
          <w:rStyle w:val="HideTWBExt"/>
        </w:rPr>
        <w:t>&lt;/Amend&gt;</w:t>
      </w:r>
    </w:p>
    <w:p w14:paraId="054DEAA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257</w:t>
      </w:r>
      <w:r w:rsidRPr="005461A2">
        <w:rPr>
          <w:rStyle w:val="HideTWBExt"/>
          <w:b w:val="0"/>
        </w:rPr>
        <w:t>&lt;/NumAm&gt;</w:t>
      </w:r>
    </w:p>
    <w:p w14:paraId="193031C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68F29E12" w14:textId="77777777" w:rsidR="00B92363" w:rsidRPr="005461A2" w:rsidRDefault="00B92363" w:rsidP="00B92363">
      <w:pPr>
        <w:pStyle w:val="NormalBold"/>
        <w:rPr>
          <w:noProof/>
        </w:rPr>
      </w:pPr>
      <w:r w:rsidRPr="005461A2">
        <w:rPr>
          <w:rStyle w:val="HideTWBExt"/>
          <w:b w:val="0"/>
        </w:rPr>
        <w:t>&lt;/RepeatBlock-By&gt;</w:t>
      </w:r>
    </w:p>
    <w:p w14:paraId="3EA6FF4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79BAEAB" w14:textId="77777777" w:rsidR="00B92363" w:rsidRPr="005461A2" w:rsidRDefault="00B92363" w:rsidP="00B92363">
      <w:pPr>
        <w:pStyle w:val="NormalBold"/>
        <w:rPr>
          <w:noProof/>
        </w:rPr>
      </w:pPr>
      <w:r w:rsidRPr="005461A2">
        <w:rPr>
          <w:rStyle w:val="HideTWBExt"/>
          <w:b w:val="0"/>
        </w:rPr>
        <w:t>&lt;Article&gt;</w:t>
      </w:r>
      <w:r w:rsidRPr="005461A2">
        <w:rPr>
          <w:noProof/>
        </w:rPr>
        <w:t>Bijlage I – punt 4 – alinea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604A260" w14:textId="77777777" w:rsidTr="00356448">
        <w:trPr>
          <w:trHeight w:hRule="exact" w:val="240"/>
          <w:jc w:val="center"/>
        </w:trPr>
        <w:tc>
          <w:tcPr>
            <w:tcW w:w="9752" w:type="dxa"/>
            <w:gridSpan w:val="2"/>
            <w:tcBorders>
              <w:top w:val="nil"/>
              <w:left w:val="nil"/>
              <w:bottom w:val="nil"/>
              <w:right w:val="nil"/>
            </w:tcBorders>
          </w:tcPr>
          <w:p w14:paraId="1A889D3B" w14:textId="77777777" w:rsidR="00B92363" w:rsidRPr="005461A2" w:rsidRDefault="00B92363" w:rsidP="00356448">
            <w:pPr>
              <w:rPr>
                <w:noProof/>
              </w:rPr>
            </w:pPr>
          </w:p>
        </w:tc>
      </w:tr>
      <w:tr w:rsidR="00B92363" w:rsidRPr="005461A2" w14:paraId="59659E6F" w14:textId="77777777" w:rsidTr="00356448">
        <w:trPr>
          <w:trHeight w:val="240"/>
          <w:jc w:val="center"/>
        </w:trPr>
        <w:tc>
          <w:tcPr>
            <w:tcW w:w="4876" w:type="dxa"/>
            <w:tcBorders>
              <w:top w:val="nil"/>
              <w:left w:val="nil"/>
              <w:bottom w:val="nil"/>
              <w:right w:val="nil"/>
            </w:tcBorders>
          </w:tcPr>
          <w:p w14:paraId="7AD5EA5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B8C88B6" w14:textId="77777777" w:rsidR="00B92363" w:rsidRPr="005461A2" w:rsidRDefault="00B92363" w:rsidP="00356448">
            <w:pPr>
              <w:pStyle w:val="AmColumnHeading"/>
              <w:rPr>
                <w:noProof/>
              </w:rPr>
            </w:pPr>
            <w:r w:rsidRPr="005461A2">
              <w:rPr>
                <w:noProof/>
              </w:rPr>
              <w:t>Amendement</w:t>
            </w:r>
          </w:p>
        </w:tc>
      </w:tr>
      <w:tr w:rsidR="00B92363" w:rsidRPr="005461A2" w14:paraId="3E03B21B" w14:textId="77777777" w:rsidTr="00356448">
        <w:trPr>
          <w:jc w:val="center"/>
        </w:trPr>
        <w:tc>
          <w:tcPr>
            <w:tcW w:w="4876" w:type="dxa"/>
            <w:tcBorders>
              <w:top w:val="nil"/>
              <w:left w:val="nil"/>
              <w:bottom w:val="nil"/>
              <w:right w:val="nil"/>
            </w:tcBorders>
          </w:tcPr>
          <w:p w14:paraId="2A7BECF4" w14:textId="77777777" w:rsidR="00B92363" w:rsidRPr="005461A2" w:rsidRDefault="00B92363" w:rsidP="00356448">
            <w:pPr>
              <w:pStyle w:val="Normal6a"/>
              <w:rPr>
                <w:noProof/>
              </w:rPr>
            </w:pPr>
            <w:r w:rsidRPr="005461A2">
              <w:rPr>
                <w:b/>
                <w:i/>
                <w:noProof/>
              </w:rPr>
              <w:t>Waarborgen</w:t>
            </w:r>
          </w:p>
        </w:tc>
        <w:tc>
          <w:tcPr>
            <w:tcW w:w="4876" w:type="dxa"/>
            <w:tcBorders>
              <w:top w:val="nil"/>
              <w:left w:val="nil"/>
              <w:bottom w:val="nil"/>
              <w:right w:val="nil"/>
            </w:tcBorders>
          </w:tcPr>
          <w:p w14:paraId="6F3E244E" w14:textId="77777777" w:rsidR="00B92363" w:rsidRPr="005461A2" w:rsidRDefault="00B92363" w:rsidP="00356448">
            <w:pPr>
              <w:pStyle w:val="Normal6a"/>
              <w:rPr>
                <w:noProof/>
              </w:rPr>
            </w:pPr>
            <w:r w:rsidRPr="005461A2">
              <w:rPr>
                <w:b/>
                <w:i/>
                <w:noProof/>
              </w:rPr>
              <w:t>Schrappen</w:t>
            </w:r>
          </w:p>
        </w:tc>
      </w:tr>
    </w:tbl>
    <w:p w14:paraId="2ED493B2"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C32DDFF" w14:textId="77777777" w:rsidR="00B92363" w:rsidRPr="005461A2" w:rsidRDefault="00B92363" w:rsidP="00B92363">
      <w:pPr>
        <w:rPr>
          <w:noProof/>
        </w:rPr>
      </w:pPr>
      <w:r w:rsidRPr="005461A2">
        <w:rPr>
          <w:rStyle w:val="HideTWBExt"/>
        </w:rPr>
        <w:t>&lt;/Amend&gt;</w:t>
      </w:r>
    </w:p>
    <w:p w14:paraId="04EED8A0"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258</w:t>
      </w:r>
      <w:r w:rsidRPr="005461A2">
        <w:rPr>
          <w:rStyle w:val="HideTWBExt"/>
          <w:b w:val="0"/>
        </w:rPr>
        <w:t>&lt;/NumAm&gt;</w:t>
      </w:r>
    </w:p>
    <w:p w14:paraId="59F924A0"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45FEF84C" w14:textId="77777777" w:rsidR="00B92363" w:rsidRPr="005461A2" w:rsidRDefault="00B92363" w:rsidP="00B92363">
      <w:pPr>
        <w:pStyle w:val="NormalBold"/>
        <w:rPr>
          <w:noProof/>
        </w:rPr>
      </w:pPr>
      <w:r w:rsidRPr="005461A2">
        <w:rPr>
          <w:rStyle w:val="HideTWBExt"/>
          <w:b w:val="0"/>
        </w:rPr>
        <w:t>&lt;/RepeatBlock-By&gt;</w:t>
      </w:r>
    </w:p>
    <w:p w14:paraId="61886435"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87934F9" w14:textId="77777777" w:rsidR="00B92363" w:rsidRPr="005461A2" w:rsidRDefault="00B92363" w:rsidP="00B92363">
      <w:pPr>
        <w:pStyle w:val="NormalBold"/>
        <w:rPr>
          <w:noProof/>
        </w:rPr>
      </w:pPr>
      <w:r w:rsidRPr="005461A2">
        <w:rPr>
          <w:rStyle w:val="HideTWBExt"/>
          <w:b w:val="0"/>
        </w:rPr>
        <w:t>&lt;Article&gt;</w:t>
      </w:r>
      <w:r w:rsidRPr="005461A2">
        <w:rPr>
          <w:noProof/>
        </w:rPr>
        <w:t>Bijlage I – punt 4 – alinea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C1B76CB" w14:textId="77777777" w:rsidTr="00356448">
        <w:trPr>
          <w:trHeight w:hRule="exact" w:val="240"/>
          <w:jc w:val="center"/>
        </w:trPr>
        <w:tc>
          <w:tcPr>
            <w:tcW w:w="9752" w:type="dxa"/>
            <w:gridSpan w:val="2"/>
            <w:tcBorders>
              <w:top w:val="nil"/>
              <w:left w:val="nil"/>
              <w:bottom w:val="nil"/>
              <w:right w:val="nil"/>
            </w:tcBorders>
          </w:tcPr>
          <w:p w14:paraId="6CF207A0" w14:textId="77777777" w:rsidR="00B92363" w:rsidRPr="005461A2" w:rsidRDefault="00B92363" w:rsidP="00356448">
            <w:pPr>
              <w:rPr>
                <w:noProof/>
              </w:rPr>
            </w:pPr>
          </w:p>
        </w:tc>
      </w:tr>
      <w:tr w:rsidR="00B92363" w:rsidRPr="005461A2" w14:paraId="258E18CC" w14:textId="77777777" w:rsidTr="00356448">
        <w:trPr>
          <w:trHeight w:val="240"/>
          <w:jc w:val="center"/>
        </w:trPr>
        <w:tc>
          <w:tcPr>
            <w:tcW w:w="4876" w:type="dxa"/>
            <w:tcBorders>
              <w:top w:val="nil"/>
              <w:left w:val="nil"/>
              <w:bottom w:val="nil"/>
              <w:right w:val="nil"/>
            </w:tcBorders>
          </w:tcPr>
          <w:p w14:paraId="64A9125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531E0E9" w14:textId="77777777" w:rsidR="00B92363" w:rsidRPr="005461A2" w:rsidRDefault="00B92363" w:rsidP="00356448">
            <w:pPr>
              <w:pStyle w:val="AmColumnHeading"/>
              <w:rPr>
                <w:noProof/>
              </w:rPr>
            </w:pPr>
            <w:r w:rsidRPr="005461A2">
              <w:rPr>
                <w:noProof/>
              </w:rPr>
              <w:t>Amendement</w:t>
            </w:r>
          </w:p>
        </w:tc>
      </w:tr>
      <w:tr w:rsidR="00B92363" w:rsidRPr="005461A2" w14:paraId="7E27F263" w14:textId="77777777" w:rsidTr="00356448">
        <w:trPr>
          <w:jc w:val="center"/>
        </w:trPr>
        <w:tc>
          <w:tcPr>
            <w:tcW w:w="4876" w:type="dxa"/>
            <w:tcBorders>
              <w:top w:val="nil"/>
              <w:left w:val="nil"/>
              <w:bottom w:val="nil"/>
              <w:right w:val="nil"/>
            </w:tcBorders>
          </w:tcPr>
          <w:p w14:paraId="575A0EE4" w14:textId="77777777" w:rsidR="00B92363" w:rsidRPr="005461A2" w:rsidRDefault="00B92363" w:rsidP="00356448">
            <w:pPr>
              <w:pStyle w:val="Normal6a"/>
              <w:rPr>
                <w:noProof/>
              </w:rPr>
            </w:pPr>
            <w:r w:rsidRPr="005461A2">
              <w:rPr>
                <w:b/>
                <w:i/>
                <w:noProof/>
              </w:rPr>
              <w:t>De regels voor ESSU’s mogen geen afbreuk doen aan het individuele en collectieve arbeidsrecht en de regels voor medezeggenschap van werknemers.</w:t>
            </w:r>
          </w:p>
        </w:tc>
        <w:tc>
          <w:tcPr>
            <w:tcW w:w="4876" w:type="dxa"/>
            <w:tcBorders>
              <w:top w:val="nil"/>
              <w:left w:val="nil"/>
              <w:bottom w:val="nil"/>
              <w:right w:val="nil"/>
            </w:tcBorders>
          </w:tcPr>
          <w:p w14:paraId="34FA374A" w14:textId="77777777" w:rsidR="00B92363" w:rsidRPr="005461A2" w:rsidRDefault="00B92363" w:rsidP="00356448">
            <w:pPr>
              <w:pStyle w:val="Normal6a"/>
              <w:rPr>
                <w:noProof/>
              </w:rPr>
            </w:pPr>
            <w:r w:rsidRPr="005461A2">
              <w:rPr>
                <w:b/>
                <w:i/>
                <w:noProof/>
              </w:rPr>
              <w:t>Schrappen</w:t>
            </w:r>
          </w:p>
        </w:tc>
      </w:tr>
    </w:tbl>
    <w:p w14:paraId="5D8ABE5E"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EB60679" w14:textId="77777777" w:rsidR="00B92363" w:rsidRPr="005461A2" w:rsidRDefault="00B92363" w:rsidP="00B92363">
      <w:pPr>
        <w:rPr>
          <w:noProof/>
        </w:rPr>
      </w:pPr>
      <w:r w:rsidRPr="005461A2">
        <w:rPr>
          <w:rStyle w:val="HideTWBExt"/>
        </w:rPr>
        <w:t>&lt;/Amend&gt;</w:t>
      </w:r>
    </w:p>
    <w:p w14:paraId="5392665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259</w:t>
      </w:r>
      <w:r w:rsidRPr="005461A2">
        <w:rPr>
          <w:rStyle w:val="HideTWBExt"/>
          <w:b w:val="0"/>
        </w:rPr>
        <w:t>&lt;/NumAm&gt;</w:t>
      </w:r>
    </w:p>
    <w:p w14:paraId="326D7D1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2D658306" w14:textId="77777777" w:rsidR="00B92363" w:rsidRPr="005461A2" w:rsidRDefault="00B92363" w:rsidP="00B92363">
      <w:pPr>
        <w:pStyle w:val="NormalBold"/>
        <w:rPr>
          <w:noProof/>
        </w:rPr>
      </w:pPr>
      <w:r w:rsidRPr="005461A2">
        <w:rPr>
          <w:rStyle w:val="HideTWBExt"/>
          <w:b w:val="0"/>
        </w:rPr>
        <w:t>&lt;/RepeatBlock-By&gt;</w:t>
      </w:r>
    </w:p>
    <w:p w14:paraId="2A604D9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B8CFCC8" w14:textId="77777777" w:rsidR="00B92363" w:rsidRPr="005461A2" w:rsidRDefault="00B92363" w:rsidP="00B92363">
      <w:pPr>
        <w:pStyle w:val="NormalBold"/>
        <w:rPr>
          <w:noProof/>
        </w:rPr>
      </w:pPr>
      <w:r w:rsidRPr="005461A2">
        <w:rPr>
          <w:rStyle w:val="HideTWBExt"/>
          <w:b w:val="0"/>
        </w:rPr>
        <w:t>&lt;Article&gt;</w:t>
      </w:r>
      <w:r w:rsidRPr="005461A2">
        <w:rPr>
          <w:noProof/>
        </w:rPr>
        <w:t>Bijlage I – punt 4 – alinea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39A5D26" w14:textId="77777777" w:rsidTr="00356448">
        <w:trPr>
          <w:trHeight w:hRule="exact" w:val="240"/>
          <w:jc w:val="center"/>
        </w:trPr>
        <w:tc>
          <w:tcPr>
            <w:tcW w:w="9752" w:type="dxa"/>
            <w:gridSpan w:val="2"/>
            <w:tcBorders>
              <w:top w:val="nil"/>
              <w:left w:val="nil"/>
              <w:bottom w:val="nil"/>
              <w:right w:val="nil"/>
            </w:tcBorders>
          </w:tcPr>
          <w:p w14:paraId="7ACA7293" w14:textId="77777777" w:rsidR="00B92363" w:rsidRPr="005461A2" w:rsidRDefault="00B92363" w:rsidP="00356448">
            <w:pPr>
              <w:rPr>
                <w:noProof/>
              </w:rPr>
            </w:pPr>
          </w:p>
        </w:tc>
      </w:tr>
      <w:tr w:rsidR="00B92363" w:rsidRPr="005461A2" w14:paraId="0FDED80F" w14:textId="77777777" w:rsidTr="00356448">
        <w:trPr>
          <w:trHeight w:val="240"/>
          <w:jc w:val="center"/>
        </w:trPr>
        <w:tc>
          <w:tcPr>
            <w:tcW w:w="4876" w:type="dxa"/>
            <w:tcBorders>
              <w:top w:val="nil"/>
              <w:left w:val="nil"/>
              <w:bottom w:val="nil"/>
              <w:right w:val="nil"/>
            </w:tcBorders>
          </w:tcPr>
          <w:p w14:paraId="13F45C7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08B022A" w14:textId="77777777" w:rsidR="00B92363" w:rsidRPr="005461A2" w:rsidRDefault="00B92363" w:rsidP="00356448">
            <w:pPr>
              <w:pStyle w:val="AmColumnHeading"/>
              <w:rPr>
                <w:noProof/>
              </w:rPr>
            </w:pPr>
            <w:r w:rsidRPr="005461A2">
              <w:rPr>
                <w:noProof/>
              </w:rPr>
              <w:t>Amendement</w:t>
            </w:r>
          </w:p>
        </w:tc>
      </w:tr>
      <w:tr w:rsidR="00B92363" w:rsidRPr="005461A2" w14:paraId="1B68AC1B" w14:textId="77777777" w:rsidTr="00356448">
        <w:trPr>
          <w:jc w:val="center"/>
        </w:trPr>
        <w:tc>
          <w:tcPr>
            <w:tcW w:w="4876" w:type="dxa"/>
            <w:tcBorders>
              <w:top w:val="nil"/>
              <w:left w:val="nil"/>
              <w:bottom w:val="nil"/>
              <w:right w:val="nil"/>
            </w:tcBorders>
          </w:tcPr>
          <w:p w14:paraId="73135FE8" w14:textId="77777777" w:rsidR="00B92363" w:rsidRPr="005461A2" w:rsidRDefault="00B92363" w:rsidP="00356448">
            <w:pPr>
              <w:pStyle w:val="Normal6a"/>
              <w:rPr>
                <w:noProof/>
              </w:rPr>
            </w:pPr>
            <w:r w:rsidRPr="005461A2">
              <w:rPr>
                <w:noProof/>
              </w:rPr>
              <w:t xml:space="preserve">De regels voor </w:t>
            </w:r>
            <w:r w:rsidRPr="005461A2">
              <w:rPr>
                <w:b/>
                <w:i/>
                <w:noProof/>
              </w:rPr>
              <w:t>ESSU’s</w:t>
            </w:r>
            <w:r w:rsidRPr="005461A2">
              <w:rPr>
                <w:noProof/>
              </w:rPr>
              <w:t xml:space="preserve"> mogen geen afbreuk doen aan het individuele en collectieve arbeidsrecht en de regels voor medezeggenschap van werknemers.</w:t>
            </w:r>
          </w:p>
        </w:tc>
        <w:tc>
          <w:tcPr>
            <w:tcW w:w="4876" w:type="dxa"/>
            <w:tcBorders>
              <w:top w:val="nil"/>
              <w:left w:val="nil"/>
              <w:bottom w:val="nil"/>
              <w:right w:val="nil"/>
            </w:tcBorders>
          </w:tcPr>
          <w:p w14:paraId="49534AC8" w14:textId="77777777" w:rsidR="00B92363" w:rsidRPr="005461A2" w:rsidRDefault="00B92363" w:rsidP="00356448">
            <w:pPr>
              <w:pStyle w:val="Normal6a"/>
              <w:rPr>
                <w:noProof/>
              </w:rPr>
            </w:pPr>
            <w:r w:rsidRPr="005461A2">
              <w:rPr>
                <w:noProof/>
              </w:rPr>
              <w:t xml:space="preserve">De regels voor </w:t>
            </w:r>
            <w:r w:rsidRPr="005461A2">
              <w:rPr>
                <w:b/>
                <w:i/>
                <w:noProof/>
              </w:rPr>
              <w:t>VES</w:t>
            </w:r>
            <w:r w:rsidRPr="005461A2">
              <w:rPr>
                <w:noProof/>
              </w:rPr>
              <w:t xml:space="preserve"> mogen geen afbreuk doen aan het individuele en collectieve arbeidsrecht en de regels voor medezeggenschap van werknemers.</w:t>
            </w:r>
          </w:p>
        </w:tc>
      </w:tr>
    </w:tbl>
    <w:p w14:paraId="199F4C4C"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F3EB3D6" w14:textId="77777777" w:rsidR="00B92363" w:rsidRPr="005461A2" w:rsidRDefault="00B92363" w:rsidP="00B92363">
      <w:pPr>
        <w:rPr>
          <w:noProof/>
        </w:rPr>
      </w:pPr>
      <w:r w:rsidRPr="005461A2">
        <w:rPr>
          <w:rStyle w:val="HideTWBExt"/>
        </w:rPr>
        <w:t>&lt;/Amend&gt;</w:t>
      </w:r>
    </w:p>
    <w:p w14:paraId="59612CA4"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260</w:t>
      </w:r>
      <w:r w:rsidRPr="005461A2">
        <w:rPr>
          <w:rStyle w:val="HideTWBExt"/>
          <w:b w:val="0"/>
        </w:rPr>
        <w:t>&lt;/NumAm&gt;</w:t>
      </w:r>
    </w:p>
    <w:p w14:paraId="7FFA648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43F027F3" w14:textId="77777777" w:rsidR="00B92363" w:rsidRPr="005461A2" w:rsidRDefault="00B92363" w:rsidP="00B92363">
      <w:pPr>
        <w:pStyle w:val="NormalBold"/>
        <w:rPr>
          <w:noProof/>
        </w:rPr>
      </w:pPr>
      <w:r w:rsidRPr="005461A2">
        <w:rPr>
          <w:rStyle w:val="HideTWBExt"/>
          <w:b w:val="0"/>
        </w:rPr>
        <w:t>&lt;/RepeatBlock-By&gt;</w:t>
      </w:r>
    </w:p>
    <w:p w14:paraId="6F396E11"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9406562" w14:textId="77777777" w:rsidR="00B92363" w:rsidRPr="005461A2" w:rsidRDefault="00B92363" w:rsidP="00B92363">
      <w:pPr>
        <w:pStyle w:val="NormalBold"/>
        <w:rPr>
          <w:noProof/>
        </w:rPr>
      </w:pPr>
      <w:r w:rsidRPr="005461A2">
        <w:rPr>
          <w:rStyle w:val="HideTWBExt"/>
          <w:b w:val="0"/>
        </w:rPr>
        <w:t>&lt;Article&gt;</w:t>
      </w:r>
      <w:r w:rsidRPr="005461A2">
        <w:rPr>
          <w:noProof/>
        </w:rPr>
        <w:t>Bijlage I – punt 4 – alinea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0A97459" w14:textId="77777777" w:rsidTr="00356448">
        <w:trPr>
          <w:trHeight w:hRule="exact" w:val="240"/>
          <w:jc w:val="center"/>
        </w:trPr>
        <w:tc>
          <w:tcPr>
            <w:tcW w:w="9752" w:type="dxa"/>
            <w:gridSpan w:val="2"/>
            <w:tcBorders>
              <w:top w:val="nil"/>
              <w:left w:val="nil"/>
              <w:bottom w:val="nil"/>
              <w:right w:val="nil"/>
            </w:tcBorders>
          </w:tcPr>
          <w:p w14:paraId="067E26F7" w14:textId="77777777" w:rsidR="00B92363" w:rsidRPr="005461A2" w:rsidRDefault="00B92363" w:rsidP="00356448">
            <w:pPr>
              <w:rPr>
                <w:noProof/>
              </w:rPr>
            </w:pPr>
          </w:p>
        </w:tc>
      </w:tr>
      <w:tr w:rsidR="00B92363" w:rsidRPr="005461A2" w14:paraId="1A2AC004" w14:textId="77777777" w:rsidTr="00356448">
        <w:trPr>
          <w:trHeight w:val="240"/>
          <w:jc w:val="center"/>
        </w:trPr>
        <w:tc>
          <w:tcPr>
            <w:tcW w:w="4876" w:type="dxa"/>
            <w:tcBorders>
              <w:top w:val="nil"/>
              <w:left w:val="nil"/>
              <w:bottom w:val="nil"/>
              <w:right w:val="nil"/>
            </w:tcBorders>
          </w:tcPr>
          <w:p w14:paraId="6FE1510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1EE3317" w14:textId="77777777" w:rsidR="00B92363" w:rsidRPr="005461A2" w:rsidRDefault="00B92363" w:rsidP="00356448">
            <w:pPr>
              <w:pStyle w:val="AmColumnHeading"/>
              <w:rPr>
                <w:noProof/>
              </w:rPr>
            </w:pPr>
            <w:r w:rsidRPr="005461A2">
              <w:rPr>
                <w:noProof/>
              </w:rPr>
              <w:t>Amendement</w:t>
            </w:r>
          </w:p>
        </w:tc>
      </w:tr>
      <w:tr w:rsidR="00B92363" w:rsidRPr="005461A2" w14:paraId="6BE837BE" w14:textId="77777777" w:rsidTr="00356448">
        <w:trPr>
          <w:jc w:val="center"/>
        </w:trPr>
        <w:tc>
          <w:tcPr>
            <w:tcW w:w="4876" w:type="dxa"/>
            <w:tcBorders>
              <w:top w:val="nil"/>
              <w:left w:val="nil"/>
              <w:bottom w:val="nil"/>
              <w:right w:val="nil"/>
            </w:tcBorders>
          </w:tcPr>
          <w:p w14:paraId="751517F1" w14:textId="77777777" w:rsidR="00B92363" w:rsidRPr="005461A2" w:rsidRDefault="00B92363" w:rsidP="00356448">
            <w:pPr>
              <w:pStyle w:val="Normal6a"/>
              <w:rPr>
                <w:noProof/>
              </w:rPr>
            </w:pPr>
            <w:r w:rsidRPr="005461A2">
              <w:rPr>
                <w:noProof/>
              </w:rPr>
              <w:t xml:space="preserve">De regels voor ESSU’s mogen geen afbreuk doen aan het </w:t>
            </w:r>
            <w:r w:rsidRPr="005461A2">
              <w:rPr>
                <w:b/>
                <w:i/>
                <w:noProof/>
              </w:rPr>
              <w:t>individuele en collectieve</w:t>
            </w:r>
            <w:r w:rsidRPr="005461A2">
              <w:rPr>
                <w:noProof/>
              </w:rPr>
              <w:t xml:space="preserve"> arbeidsrecht en de regels voor medezeggenschap van werknemers.</w:t>
            </w:r>
          </w:p>
        </w:tc>
        <w:tc>
          <w:tcPr>
            <w:tcW w:w="4876" w:type="dxa"/>
            <w:tcBorders>
              <w:top w:val="nil"/>
              <w:left w:val="nil"/>
              <w:bottom w:val="nil"/>
              <w:right w:val="nil"/>
            </w:tcBorders>
          </w:tcPr>
          <w:p w14:paraId="4544651F" w14:textId="77777777" w:rsidR="00B92363" w:rsidRPr="005461A2" w:rsidRDefault="00B92363" w:rsidP="00356448">
            <w:pPr>
              <w:pStyle w:val="Normal6a"/>
              <w:rPr>
                <w:noProof/>
              </w:rPr>
            </w:pPr>
            <w:r w:rsidRPr="005461A2">
              <w:rPr>
                <w:noProof/>
              </w:rPr>
              <w:t xml:space="preserve">De regels voor ESSU’s mogen geen afbreuk doen aan het arbeidsrecht </w:t>
            </w:r>
            <w:r w:rsidRPr="005461A2">
              <w:rPr>
                <w:b/>
                <w:i/>
                <w:noProof/>
              </w:rPr>
              <w:t xml:space="preserve">van de Unie </w:t>
            </w:r>
            <w:r w:rsidRPr="005461A2">
              <w:rPr>
                <w:noProof/>
              </w:rPr>
              <w:t xml:space="preserve">en </w:t>
            </w:r>
            <w:r w:rsidRPr="005461A2">
              <w:rPr>
                <w:b/>
                <w:i/>
                <w:noProof/>
              </w:rPr>
              <w:t>de lidstaten, met inbegrip van</w:t>
            </w:r>
            <w:r w:rsidRPr="005461A2">
              <w:rPr>
                <w:noProof/>
              </w:rPr>
              <w:t xml:space="preserve"> de regels voor medezeggenschap van werknemers.</w:t>
            </w:r>
          </w:p>
        </w:tc>
      </w:tr>
    </w:tbl>
    <w:p w14:paraId="46AF59ED"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019B423" w14:textId="77777777" w:rsidR="00B92363" w:rsidRPr="005461A2" w:rsidRDefault="00B92363" w:rsidP="00B92363">
      <w:pPr>
        <w:rPr>
          <w:noProof/>
        </w:rPr>
      </w:pPr>
      <w:r w:rsidRPr="005461A2">
        <w:rPr>
          <w:rStyle w:val="HideTWBExt"/>
        </w:rPr>
        <w:t>&lt;/Amend&gt;</w:t>
      </w:r>
    </w:p>
    <w:p w14:paraId="1D8CBF14"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261</w:t>
      </w:r>
      <w:r w:rsidRPr="005461A2">
        <w:rPr>
          <w:rStyle w:val="HideTWBExt"/>
          <w:b w:val="0"/>
        </w:rPr>
        <w:t>&lt;/NumAm&gt;</w:t>
      </w:r>
    </w:p>
    <w:p w14:paraId="3B8B11B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6132B2AD" w14:textId="77777777" w:rsidR="00B92363" w:rsidRPr="005461A2" w:rsidRDefault="00B92363" w:rsidP="00B92363">
      <w:pPr>
        <w:pStyle w:val="NormalBold"/>
        <w:rPr>
          <w:noProof/>
        </w:rPr>
      </w:pPr>
      <w:r w:rsidRPr="005461A2">
        <w:rPr>
          <w:rStyle w:val="HideTWBExt"/>
          <w:b w:val="0"/>
        </w:rPr>
        <w:t>&lt;/RepeatBlock-By&gt;</w:t>
      </w:r>
    </w:p>
    <w:p w14:paraId="70FD8EF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A622D5D" w14:textId="77777777" w:rsidR="00B92363" w:rsidRPr="005461A2" w:rsidRDefault="00B92363" w:rsidP="00B92363">
      <w:pPr>
        <w:pStyle w:val="NormalBold"/>
        <w:rPr>
          <w:noProof/>
        </w:rPr>
      </w:pPr>
      <w:r w:rsidRPr="005461A2">
        <w:rPr>
          <w:rStyle w:val="HideTWBExt"/>
          <w:b w:val="0"/>
        </w:rPr>
        <w:t>&lt;Article&gt;</w:t>
      </w:r>
      <w:r w:rsidRPr="005461A2">
        <w:rPr>
          <w:noProof/>
        </w:rPr>
        <w:t>Bijlage I – punt 4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0AE40B2" w14:textId="77777777" w:rsidTr="00356448">
        <w:trPr>
          <w:trHeight w:hRule="exact" w:val="240"/>
          <w:jc w:val="center"/>
        </w:trPr>
        <w:tc>
          <w:tcPr>
            <w:tcW w:w="9752" w:type="dxa"/>
            <w:gridSpan w:val="2"/>
            <w:tcBorders>
              <w:top w:val="nil"/>
              <w:left w:val="nil"/>
              <w:bottom w:val="nil"/>
              <w:right w:val="nil"/>
            </w:tcBorders>
          </w:tcPr>
          <w:p w14:paraId="3373130A" w14:textId="77777777" w:rsidR="00B92363" w:rsidRPr="005461A2" w:rsidRDefault="00B92363" w:rsidP="00356448">
            <w:pPr>
              <w:rPr>
                <w:noProof/>
              </w:rPr>
            </w:pPr>
          </w:p>
        </w:tc>
      </w:tr>
      <w:tr w:rsidR="00B92363" w:rsidRPr="005461A2" w14:paraId="3592F693" w14:textId="77777777" w:rsidTr="00356448">
        <w:trPr>
          <w:trHeight w:val="240"/>
          <w:jc w:val="center"/>
        </w:trPr>
        <w:tc>
          <w:tcPr>
            <w:tcW w:w="4876" w:type="dxa"/>
            <w:tcBorders>
              <w:top w:val="nil"/>
              <w:left w:val="nil"/>
              <w:bottom w:val="nil"/>
              <w:right w:val="nil"/>
            </w:tcBorders>
          </w:tcPr>
          <w:p w14:paraId="17F4D33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658BE8D" w14:textId="77777777" w:rsidR="00B92363" w:rsidRPr="005461A2" w:rsidRDefault="00B92363" w:rsidP="00356448">
            <w:pPr>
              <w:pStyle w:val="AmColumnHeading"/>
              <w:rPr>
                <w:noProof/>
              </w:rPr>
            </w:pPr>
            <w:r w:rsidRPr="005461A2">
              <w:rPr>
                <w:noProof/>
              </w:rPr>
              <w:t>Amendement</w:t>
            </w:r>
          </w:p>
        </w:tc>
      </w:tr>
      <w:tr w:rsidR="00B92363" w:rsidRPr="005461A2" w14:paraId="0D54E487" w14:textId="77777777" w:rsidTr="00356448">
        <w:trPr>
          <w:jc w:val="center"/>
        </w:trPr>
        <w:tc>
          <w:tcPr>
            <w:tcW w:w="4876" w:type="dxa"/>
            <w:tcBorders>
              <w:top w:val="nil"/>
              <w:left w:val="nil"/>
              <w:bottom w:val="nil"/>
              <w:right w:val="nil"/>
            </w:tcBorders>
          </w:tcPr>
          <w:p w14:paraId="620A2697" w14:textId="77777777" w:rsidR="00B92363" w:rsidRPr="005461A2" w:rsidRDefault="00B92363" w:rsidP="00356448">
            <w:pPr>
              <w:pStyle w:val="Normal6a"/>
              <w:rPr>
                <w:noProof/>
              </w:rPr>
            </w:pPr>
            <w:r w:rsidRPr="005461A2">
              <w:rPr>
                <w:b/>
                <w:i/>
                <w:noProof/>
              </w:rPr>
              <w:t>Het recht dat van toepassing is op individuele arbeidsovereenkomsten moet uitsluitend worden bepaald door artikel 8 van Verordening (EG) nr. 593/2008.</w:t>
            </w:r>
          </w:p>
        </w:tc>
        <w:tc>
          <w:tcPr>
            <w:tcW w:w="4876" w:type="dxa"/>
            <w:tcBorders>
              <w:top w:val="nil"/>
              <w:left w:val="nil"/>
              <w:bottom w:val="nil"/>
              <w:right w:val="nil"/>
            </w:tcBorders>
          </w:tcPr>
          <w:p w14:paraId="3A7749BF" w14:textId="77777777" w:rsidR="00B92363" w:rsidRPr="005461A2" w:rsidRDefault="00B92363" w:rsidP="00356448">
            <w:pPr>
              <w:pStyle w:val="Normal6a"/>
              <w:rPr>
                <w:noProof/>
              </w:rPr>
            </w:pPr>
            <w:r w:rsidRPr="005461A2">
              <w:rPr>
                <w:b/>
                <w:i/>
                <w:noProof/>
              </w:rPr>
              <w:t>Schrappen</w:t>
            </w:r>
          </w:p>
        </w:tc>
      </w:tr>
    </w:tbl>
    <w:p w14:paraId="0CCFD51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C2F19EB" w14:textId="77777777" w:rsidR="00B92363" w:rsidRPr="005461A2" w:rsidRDefault="00B92363" w:rsidP="00B92363">
      <w:pPr>
        <w:rPr>
          <w:noProof/>
        </w:rPr>
      </w:pPr>
      <w:r w:rsidRPr="005461A2">
        <w:rPr>
          <w:rStyle w:val="HideTWBExt"/>
        </w:rPr>
        <w:t>&lt;/Amend&gt;</w:t>
      </w:r>
    </w:p>
    <w:p w14:paraId="4389EC8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262</w:t>
      </w:r>
      <w:r w:rsidRPr="005461A2">
        <w:rPr>
          <w:rStyle w:val="HideTWBExt"/>
          <w:b w:val="0"/>
        </w:rPr>
        <w:t>&lt;/NumAm&gt;</w:t>
      </w:r>
    </w:p>
    <w:p w14:paraId="1D43D30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4E049C06" w14:textId="77777777" w:rsidR="00B92363" w:rsidRPr="005461A2" w:rsidRDefault="00B92363" w:rsidP="00B92363">
      <w:pPr>
        <w:pStyle w:val="NormalBold"/>
        <w:rPr>
          <w:noProof/>
        </w:rPr>
      </w:pPr>
      <w:r w:rsidRPr="005461A2">
        <w:rPr>
          <w:rStyle w:val="HideTWBExt"/>
          <w:b w:val="0"/>
        </w:rPr>
        <w:t>&lt;/RepeatBlock-By&gt;</w:t>
      </w:r>
    </w:p>
    <w:p w14:paraId="21E26727"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59BF5E6" w14:textId="77777777" w:rsidR="00B92363" w:rsidRPr="005461A2" w:rsidRDefault="00B92363" w:rsidP="00B92363">
      <w:pPr>
        <w:pStyle w:val="NormalBold"/>
        <w:rPr>
          <w:noProof/>
        </w:rPr>
      </w:pPr>
      <w:r w:rsidRPr="005461A2">
        <w:rPr>
          <w:rStyle w:val="HideTWBExt"/>
          <w:b w:val="0"/>
        </w:rPr>
        <w:t>&lt;Article&gt;</w:t>
      </w:r>
      <w:r w:rsidRPr="005461A2">
        <w:rPr>
          <w:noProof/>
        </w:rPr>
        <w:t>Bijlage I – punt 4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1BBE284" w14:textId="77777777" w:rsidTr="00356448">
        <w:trPr>
          <w:trHeight w:hRule="exact" w:val="240"/>
          <w:jc w:val="center"/>
        </w:trPr>
        <w:tc>
          <w:tcPr>
            <w:tcW w:w="9752" w:type="dxa"/>
            <w:gridSpan w:val="2"/>
            <w:tcBorders>
              <w:top w:val="nil"/>
              <w:left w:val="nil"/>
              <w:bottom w:val="nil"/>
              <w:right w:val="nil"/>
            </w:tcBorders>
          </w:tcPr>
          <w:p w14:paraId="4B352AE8" w14:textId="77777777" w:rsidR="00B92363" w:rsidRPr="005461A2" w:rsidRDefault="00B92363" w:rsidP="00356448">
            <w:pPr>
              <w:rPr>
                <w:noProof/>
              </w:rPr>
            </w:pPr>
          </w:p>
        </w:tc>
      </w:tr>
      <w:tr w:rsidR="00B92363" w:rsidRPr="005461A2" w14:paraId="4D07DAB2" w14:textId="77777777" w:rsidTr="00356448">
        <w:trPr>
          <w:trHeight w:val="240"/>
          <w:jc w:val="center"/>
        </w:trPr>
        <w:tc>
          <w:tcPr>
            <w:tcW w:w="4876" w:type="dxa"/>
            <w:tcBorders>
              <w:top w:val="nil"/>
              <w:left w:val="nil"/>
              <w:bottom w:val="nil"/>
              <w:right w:val="nil"/>
            </w:tcBorders>
          </w:tcPr>
          <w:p w14:paraId="2FEDD2C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1BCA4B7" w14:textId="77777777" w:rsidR="00B92363" w:rsidRPr="005461A2" w:rsidRDefault="00B92363" w:rsidP="00356448">
            <w:pPr>
              <w:pStyle w:val="AmColumnHeading"/>
              <w:rPr>
                <w:noProof/>
              </w:rPr>
            </w:pPr>
            <w:r w:rsidRPr="005461A2">
              <w:rPr>
                <w:noProof/>
              </w:rPr>
              <w:t>Amendement</w:t>
            </w:r>
          </w:p>
        </w:tc>
      </w:tr>
      <w:tr w:rsidR="00B92363" w:rsidRPr="005461A2" w14:paraId="53F82037" w14:textId="77777777" w:rsidTr="00356448">
        <w:trPr>
          <w:jc w:val="center"/>
        </w:trPr>
        <w:tc>
          <w:tcPr>
            <w:tcW w:w="4876" w:type="dxa"/>
            <w:tcBorders>
              <w:top w:val="nil"/>
              <w:left w:val="nil"/>
              <w:bottom w:val="nil"/>
              <w:right w:val="nil"/>
            </w:tcBorders>
          </w:tcPr>
          <w:p w14:paraId="415DACD1" w14:textId="77777777" w:rsidR="00B92363" w:rsidRPr="005461A2" w:rsidRDefault="00B92363" w:rsidP="00356448">
            <w:pPr>
              <w:pStyle w:val="Normal6a"/>
              <w:rPr>
                <w:noProof/>
              </w:rPr>
            </w:pPr>
            <w:r w:rsidRPr="005461A2">
              <w:rPr>
                <w:b/>
                <w:i/>
                <w:noProof/>
              </w:rPr>
              <w:t xml:space="preserve">Het recht dat van toepassing is op individuele arbeidsovereenkomsten moet uitsluitend worden bepaald door artikel 8 </w:t>
            </w:r>
            <w:r w:rsidRPr="005461A2">
              <w:rPr>
                <w:b/>
                <w:i/>
                <w:noProof/>
              </w:rPr>
              <w:lastRenderedPageBreak/>
              <w:t>van Verordening (EG) nr. 593/2008.</w:t>
            </w:r>
          </w:p>
        </w:tc>
        <w:tc>
          <w:tcPr>
            <w:tcW w:w="4876" w:type="dxa"/>
            <w:tcBorders>
              <w:top w:val="nil"/>
              <w:left w:val="nil"/>
              <w:bottom w:val="nil"/>
              <w:right w:val="nil"/>
            </w:tcBorders>
          </w:tcPr>
          <w:p w14:paraId="41BB92B6" w14:textId="77777777" w:rsidR="00B92363" w:rsidRPr="005461A2" w:rsidRDefault="00B92363" w:rsidP="00356448">
            <w:pPr>
              <w:pStyle w:val="Normal6a"/>
              <w:rPr>
                <w:noProof/>
              </w:rPr>
            </w:pPr>
            <w:r w:rsidRPr="005461A2">
              <w:rPr>
                <w:b/>
                <w:i/>
                <w:noProof/>
              </w:rPr>
              <w:lastRenderedPageBreak/>
              <w:t>Schrappen</w:t>
            </w:r>
          </w:p>
        </w:tc>
      </w:tr>
    </w:tbl>
    <w:p w14:paraId="70F8BE7C"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1B09974" w14:textId="77777777" w:rsidR="00B92363" w:rsidRPr="005461A2" w:rsidRDefault="00B92363" w:rsidP="00B92363">
      <w:pPr>
        <w:rPr>
          <w:noProof/>
        </w:rPr>
      </w:pPr>
      <w:r w:rsidRPr="005461A2">
        <w:rPr>
          <w:rStyle w:val="HideTWBExt"/>
        </w:rPr>
        <w:t>&lt;/Amend&gt;</w:t>
      </w:r>
    </w:p>
    <w:p w14:paraId="7C470E9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263</w:t>
      </w:r>
      <w:r w:rsidRPr="005461A2">
        <w:rPr>
          <w:rStyle w:val="HideTWBExt"/>
          <w:b w:val="0"/>
        </w:rPr>
        <w:t>&lt;/NumAm&gt;</w:t>
      </w:r>
    </w:p>
    <w:p w14:paraId="4D079E6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3854D6D2" w14:textId="77777777" w:rsidR="00B92363" w:rsidRPr="005461A2" w:rsidRDefault="00B92363" w:rsidP="00B92363">
      <w:pPr>
        <w:pStyle w:val="NormalBold"/>
        <w:rPr>
          <w:noProof/>
        </w:rPr>
      </w:pPr>
      <w:r w:rsidRPr="005461A2">
        <w:rPr>
          <w:rStyle w:val="HideTWBExt"/>
          <w:b w:val="0"/>
        </w:rPr>
        <w:t>&lt;/RepeatBlock-By&gt;</w:t>
      </w:r>
    </w:p>
    <w:p w14:paraId="29C2045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32E47F8" w14:textId="77777777" w:rsidR="00B92363" w:rsidRPr="005461A2" w:rsidRDefault="00B92363" w:rsidP="00B92363">
      <w:pPr>
        <w:pStyle w:val="NormalBold"/>
        <w:rPr>
          <w:noProof/>
        </w:rPr>
      </w:pPr>
      <w:r w:rsidRPr="005461A2">
        <w:rPr>
          <w:rStyle w:val="HideTWBExt"/>
          <w:b w:val="0"/>
        </w:rPr>
        <w:t>&lt;Article&gt;</w:t>
      </w:r>
      <w:r w:rsidRPr="005461A2">
        <w:rPr>
          <w:noProof/>
        </w:rPr>
        <w:t>Bijlage I – punt 4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4F7246A" w14:textId="77777777" w:rsidTr="00356448">
        <w:trPr>
          <w:trHeight w:hRule="exact" w:val="240"/>
          <w:jc w:val="center"/>
        </w:trPr>
        <w:tc>
          <w:tcPr>
            <w:tcW w:w="9752" w:type="dxa"/>
            <w:gridSpan w:val="2"/>
            <w:tcBorders>
              <w:top w:val="nil"/>
              <w:left w:val="nil"/>
              <w:bottom w:val="nil"/>
              <w:right w:val="nil"/>
            </w:tcBorders>
          </w:tcPr>
          <w:p w14:paraId="718BA2F2" w14:textId="77777777" w:rsidR="00B92363" w:rsidRPr="005461A2" w:rsidRDefault="00B92363" w:rsidP="00356448">
            <w:pPr>
              <w:rPr>
                <w:noProof/>
              </w:rPr>
            </w:pPr>
          </w:p>
        </w:tc>
      </w:tr>
      <w:tr w:rsidR="00B92363" w:rsidRPr="005461A2" w14:paraId="0C92FD1D" w14:textId="77777777" w:rsidTr="00356448">
        <w:trPr>
          <w:trHeight w:val="240"/>
          <w:jc w:val="center"/>
        </w:trPr>
        <w:tc>
          <w:tcPr>
            <w:tcW w:w="4876" w:type="dxa"/>
            <w:tcBorders>
              <w:top w:val="nil"/>
              <w:left w:val="nil"/>
              <w:bottom w:val="nil"/>
              <w:right w:val="nil"/>
            </w:tcBorders>
          </w:tcPr>
          <w:p w14:paraId="683CABC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A96F71D" w14:textId="77777777" w:rsidR="00B92363" w:rsidRPr="005461A2" w:rsidRDefault="00B92363" w:rsidP="00356448">
            <w:pPr>
              <w:pStyle w:val="AmColumnHeading"/>
              <w:rPr>
                <w:noProof/>
              </w:rPr>
            </w:pPr>
            <w:r w:rsidRPr="005461A2">
              <w:rPr>
                <w:noProof/>
              </w:rPr>
              <w:t>Amendement</w:t>
            </w:r>
          </w:p>
        </w:tc>
      </w:tr>
      <w:tr w:rsidR="00B92363" w:rsidRPr="005461A2" w14:paraId="277F12F3" w14:textId="77777777" w:rsidTr="00356448">
        <w:trPr>
          <w:jc w:val="center"/>
        </w:trPr>
        <w:tc>
          <w:tcPr>
            <w:tcW w:w="4876" w:type="dxa"/>
            <w:tcBorders>
              <w:top w:val="nil"/>
              <w:left w:val="nil"/>
              <w:bottom w:val="nil"/>
              <w:right w:val="nil"/>
            </w:tcBorders>
          </w:tcPr>
          <w:p w14:paraId="7E04F276" w14:textId="77777777" w:rsidR="00B92363" w:rsidRPr="005461A2" w:rsidRDefault="00B92363" w:rsidP="00356448">
            <w:pPr>
              <w:pStyle w:val="Normal6a"/>
              <w:rPr>
                <w:noProof/>
              </w:rPr>
            </w:pPr>
            <w:r w:rsidRPr="005461A2">
              <w:rPr>
                <w:noProof/>
              </w:rPr>
              <w:t xml:space="preserve">Het recht dat van toepassing is op individuele arbeidsovereenkomsten </w:t>
            </w:r>
            <w:r w:rsidRPr="005461A2">
              <w:rPr>
                <w:b/>
                <w:i/>
                <w:noProof/>
              </w:rPr>
              <w:t>moet</w:t>
            </w:r>
            <w:r w:rsidRPr="005461A2">
              <w:rPr>
                <w:noProof/>
              </w:rPr>
              <w:t xml:space="preserve"> uitsluitend </w:t>
            </w:r>
            <w:r w:rsidRPr="005461A2">
              <w:rPr>
                <w:b/>
                <w:i/>
                <w:noProof/>
              </w:rPr>
              <w:t>worden</w:t>
            </w:r>
            <w:r w:rsidRPr="005461A2">
              <w:rPr>
                <w:noProof/>
              </w:rPr>
              <w:t xml:space="preserve"> bepaald door artikel 8 van Verordening (EG) nr. 593/2008.</w:t>
            </w:r>
          </w:p>
        </w:tc>
        <w:tc>
          <w:tcPr>
            <w:tcW w:w="4876" w:type="dxa"/>
            <w:tcBorders>
              <w:top w:val="nil"/>
              <w:left w:val="nil"/>
              <w:bottom w:val="nil"/>
              <w:right w:val="nil"/>
            </w:tcBorders>
          </w:tcPr>
          <w:p w14:paraId="1ED68A29" w14:textId="77777777" w:rsidR="00B92363" w:rsidRPr="005461A2" w:rsidRDefault="00B92363" w:rsidP="00356448">
            <w:pPr>
              <w:pStyle w:val="Normal6a"/>
              <w:rPr>
                <w:noProof/>
              </w:rPr>
            </w:pPr>
            <w:r w:rsidRPr="005461A2">
              <w:rPr>
                <w:noProof/>
              </w:rPr>
              <w:t xml:space="preserve">Het recht dat van toepassing is op individuele arbeidsovereenkomsten </w:t>
            </w:r>
            <w:r w:rsidRPr="005461A2">
              <w:rPr>
                <w:b/>
                <w:i/>
                <w:noProof/>
              </w:rPr>
              <w:t>wordt</w:t>
            </w:r>
            <w:r w:rsidRPr="005461A2">
              <w:rPr>
                <w:noProof/>
              </w:rPr>
              <w:t xml:space="preserve"> uitsluitend bepaald door artikel 8 van Verordening (EG) nr. 593/2008.</w:t>
            </w:r>
          </w:p>
        </w:tc>
      </w:tr>
    </w:tbl>
    <w:p w14:paraId="5106B5C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977F09B" w14:textId="77777777" w:rsidR="00B92363" w:rsidRPr="005461A2" w:rsidRDefault="00B92363" w:rsidP="00B92363">
      <w:pPr>
        <w:rPr>
          <w:noProof/>
        </w:rPr>
      </w:pPr>
      <w:r w:rsidRPr="005461A2">
        <w:rPr>
          <w:rStyle w:val="HideTWBExt"/>
        </w:rPr>
        <w:t>&lt;/Amend&gt;</w:t>
      </w:r>
    </w:p>
    <w:p w14:paraId="50695A92"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264</w:t>
      </w:r>
      <w:r w:rsidRPr="005461A2">
        <w:rPr>
          <w:rStyle w:val="HideTWBExt"/>
          <w:b w:val="0"/>
        </w:rPr>
        <w:t>&lt;/NumAm&gt;</w:t>
      </w:r>
    </w:p>
    <w:p w14:paraId="74C4694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2E07CB9F" w14:textId="77777777" w:rsidR="00B92363" w:rsidRPr="005461A2" w:rsidRDefault="00B92363" w:rsidP="00B92363">
      <w:pPr>
        <w:pStyle w:val="NormalBold"/>
        <w:rPr>
          <w:noProof/>
        </w:rPr>
      </w:pPr>
      <w:r w:rsidRPr="005461A2">
        <w:rPr>
          <w:rStyle w:val="HideTWBExt"/>
          <w:b w:val="0"/>
        </w:rPr>
        <w:t>&lt;/RepeatBlock-By&gt;</w:t>
      </w:r>
    </w:p>
    <w:p w14:paraId="7C1B4BE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E3CDA01" w14:textId="77777777" w:rsidR="00B92363" w:rsidRPr="005461A2" w:rsidRDefault="00B92363" w:rsidP="00B92363">
      <w:pPr>
        <w:pStyle w:val="NormalBold"/>
        <w:rPr>
          <w:noProof/>
        </w:rPr>
      </w:pPr>
      <w:r w:rsidRPr="005461A2">
        <w:rPr>
          <w:rStyle w:val="HideTWBExt"/>
          <w:b w:val="0"/>
        </w:rPr>
        <w:t>&lt;Article&gt;</w:t>
      </w:r>
      <w:r w:rsidRPr="005461A2">
        <w:rPr>
          <w:noProof/>
        </w:rPr>
        <w:t>Bijlage I – punt 4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C89D1F1" w14:textId="77777777" w:rsidTr="00356448">
        <w:trPr>
          <w:trHeight w:hRule="exact" w:val="240"/>
          <w:jc w:val="center"/>
        </w:trPr>
        <w:tc>
          <w:tcPr>
            <w:tcW w:w="9752" w:type="dxa"/>
            <w:gridSpan w:val="2"/>
            <w:tcBorders>
              <w:top w:val="nil"/>
              <w:left w:val="nil"/>
              <w:bottom w:val="nil"/>
              <w:right w:val="nil"/>
            </w:tcBorders>
          </w:tcPr>
          <w:p w14:paraId="3F842B9C" w14:textId="77777777" w:rsidR="00B92363" w:rsidRPr="005461A2" w:rsidRDefault="00B92363" w:rsidP="00356448">
            <w:pPr>
              <w:rPr>
                <w:noProof/>
              </w:rPr>
            </w:pPr>
          </w:p>
        </w:tc>
      </w:tr>
      <w:tr w:rsidR="00B92363" w:rsidRPr="005461A2" w14:paraId="24AA2EAE" w14:textId="77777777" w:rsidTr="00356448">
        <w:trPr>
          <w:trHeight w:val="240"/>
          <w:jc w:val="center"/>
        </w:trPr>
        <w:tc>
          <w:tcPr>
            <w:tcW w:w="4876" w:type="dxa"/>
            <w:tcBorders>
              <w:top w:val="nil"/>
              <w:left w:val="nil"/>
              <w:bottom w:val="nil"/>
              <w:right w:val="nil"/>
            </w:tcBorders>
          </w:tcPr>
          <w:p w14:paraId="5E47F55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99B44C7" w14:textId="77777777" w:rsidR="00B92363" w:rsidRPr="005461A2" w:rsidRDefault="00B92363" w:rsidP="00356448">
            <w:pPr>
              <w:pStyle w:val="AmColumnHeading"/>
              <w:rPr>
                <w:noProof/>
              </w:rPr>
            </w:pPr>
            <w:r w:rsidRPr="005461A2">
              <w:rPr>
                <w:noProof/>
              </w:rPr>
              <w:t>Amendement</w:t>
            </w:r>
          </w:p>
        </w:tc>
      </w:tr>
      <w:tr w:rsidR="00B92363" w:rsidRPr="005461A2" w14:paraId="7BE2E66F" w14:textId="77777777" w:rsidTr="00356448">
        <w:trPr>
          <w:jc w:val="center"/>
        </w:trPr>
        <w:tc>
          <w:tcPr>
            <w:tcW w:w="4876" w:type="dxa"/>
            <w:tcBorders>
              <w:top w:val="nil"/>
              <w:left w:val="nil"/>
              <w:bottom w:val="nil"/>
              <w:right w:val="nil"/>
            </w:tcBorders>
          </w:tcPr>
          <w:p w14:paraId="2FCD9F61" w14:textId="77777777" w:rsidR="00B92363" w:rsidRPr="005461A2" w:rsidRDefault="00B92363" w:rsidP="00356448">
            <w:pPr>
              <w:pStyle w:val="Normal6a"/>
              <w:rPr>
                <w:noProof/>
              </w:rPr>
            </w:pPr>
            <w:r w:rsidRPr="005461A2">
              <w:rPr>
                <w:b/>
                <w:i/>
                <w:noProof/>
              </w:rPr>
              <w:t>Voor kwesties in verband met de medezeggenschap van werknemers moet het toepasselijk recht worden bepaald door de werkelijke zetel van het bedrijf, oftewel van de plaats van het hoofdbestuur.</w:t>
            </w:r>
          </w:p>
        </w:tc>
        <w:tc>
          <w:tcPr>
            <w:tcW w:w="4876" w:type="dxa"/>
            <w:tcBorders>
              <w:top w:val="nil"/>
              <w:left w:val="nil"/>
              <w:bottom w:val="nil"/>
              <w:right w:val="nil"/>
            </w:tcBorders>
          </w:tcPr>
          <w:p w14:paraId="7E6821BA" w14:textId="77777777" w:rsidR="00B92363" w:rsidRPr="005461A2" w:rsidRDefault="00B92363" w:rsidP="00356448">
            <w:pPr>
              <w:pStyle w:val="Normal6a"/>
              <w:rPr>
                <w:noProof/>
              </w:rPr>
            </w:pPr>
            <w:r w:rsidRPr="005461A2">
              <w:rPr>
                <w:b/>
                <w:i/>
                <w:noProof/>
              </w:rPr>
              <w:t>Schrappen</w:t>
            </w:r>
          </w:p>
        </w:tc>
      </w:tr>
    </w:tbl>
    <w:p w14:paraId="4AAF38E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F276E4E" w14:textId="77777777" w:rsidR="00B92363" w:rsidRPr="005461A2" w:rsidRDefault="00B92363" w:rsidP="00B92363">
      <w:pPr>
        <w:rPr>
          <w:noProof/>
        </w:rPr>
      </w:pPr>
      <w:r w:rsidRPr="005461A2">
        <w:rPr>
          <w:rStyle w:val="HideTWBExt"/>
        </w:rPr>
        <w:t>&lt;/Amend&gt;</w:t>
      </w:r>
    </w:p>
    <w:p w14:paraId="419C9FB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265</w:t>
      </w:r>
      <w:r w:rsidRPr="005461A2">
        <w:rPr>
          <w:rStyle w:val="HideTWBExt"/>
          <w:b w:val="0"/>
        </w:rPr>
        <w:t>&lt;/NumAm&gt;</w:t>
      </w:r>
    </w:p>
    <w:p w14:paraId="30A7D07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30F4A29F" w14:textId="77777777" w:rsidR="00B92363" w:rsidRPr="005461A2" w:rsidRDefault="00B92363" w:rsidP="00B92363">
      <w:pPr>
        <w:pStyle w:val="NormalBold"/>
        <w:rPr>
          <w:noProof/>
        </w:rPr>
      </w:pPr>
      <w:r w:rsidRPr="005461A2">
        <w:rPr>
          <w:rStyle w:val="HideTWBExt"/>
          <w:b w:val="0"/>
        </w:rPr>
        <w:t>&lt;/RepeatBlock-By&gt;</w:t>
      </w:r>
    </w:p>
    <w:p w14:paraId="340F753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011B04D" w14:textId="77777777" w:rsidR="00B92363" w:rsidRPr="005461A2" w:rsidRDefault="00B92363" w:rsidP="00B92363">
      <w:pPr>
        <w:pStyle w:val="NormalBold"/>
        <w:rPr>
          <w:noProof/>
        </w:rPr>
      </w:pPr>
      <w:r w:rsidRPr="005461A2">
        <w:rPr>
          <w:rStyle w:val="HideTWBExt"/>
          <w:b w:val="0"/>
        </w:rPr>
        <w:t>&lt;Article&gt;</w:t>
      </w:r>
      <w:r w:rsidRPr="005461A2">
        <w:rPr>
          <w:noProof/>
        </w:rPr>
        <w:t>Bijlage I – punt 4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0506FEE" w14:textId="77777777" w:rsidTr="00356448">
        <w:trPr>
          <w:trHeight w:hRule="exact" w:val="240"/>
          <w:jc w:val="center"/>
        </w:trPr>
        <w:tc>
          <w:tcPr>
            <w:tcW w:w="9752" w:type="dxa"/>
            <w:gridSpan w:val="2"/>
            <w:tcBorders>
              <w:top w:val="nil"/>
              <w:left w:val="nil"/>
              <w:bottom w:val="nil"/>
              <w:right w:val="nil"/>
            </w:tcBorders>
          </w:tcPr>
          <w:p w14:paraId="51A55F93" w14:textId="77777777" w:rsidR="00B92363" w:rsidRPr="005461A2" w:rsidRDefault="00B92363" w:rsidP="00356448">
            <w:pPr>
              <w:rPr>
                <w:noProof/>
              </w:rPr>
            </w:pPr>
          </w:p>
        </w:tc>
      </w:tr>
      <w:tr w:rsidR="00B92363" w:rsidRPr="005461A2" w14:paraId="3FAA8071" w14:textId="77777777" w:rsidTr="00356448">
        <w:trPr>
          <w:trHeight w:val="240"/>
          <w:jc w:val="center"/>
        </w:trPr>
        <w:tc>
          <w:tcPr>
            <w:tcW w:w="4876" w:type="dxa"/>
            <w:tcBorders>
              <w:top w:val="nil"/>
              <w:left w:val="nil"/>
              <w:bottom w:val="nil"/>
              <w:right w:val="nil"/>
            </w:tcBorders>
          </w:tcPr>
          <w:p w14:paraId="38E2DC05" w14:textId="77777777" w:rsidR="00B92363" w:rsidRPr="005461A2" w:rsidRDefault="00B92363" w:rsidP="00356448">
            <w:pPr>
              <w:pStyle w:val="AmColumnHeading"/>
              <w:rPr>
                <w:noProof/>
              </w:rPr>
            </w:pPr>
            <w:r w:rsidRPr="005461A2">
              <w:rPr>
                <w:noProof/>
              </w:rPr>
              <w:lastRenderedPageBreak/>
              <w:t>Ontwerpresolutie</w:t>
            </w:r>
          </w:p>
        </w:tc>
        <w:tc>
          <w:tcPr>
            <w:tcW w:w="4876" w:type="dxa"/>
            <w:tcBorders>
              <w:top w:val="nil"/>
              <w:left w:val="nil"/>
              <w:bottom w:val="nil"/>
              <w:right w:val="nil"/>
            </w:tcBorders>
          </w:tcPr>
          <w:p w14:paraId="721F8E7F" w14:textId="77777777" w:rsidR="00B92363" w:rsidRPr="005461A2" w:rsidRDefault="00B92363" w:rsidP="00356448">
            <w:pPr>
              <w:pStyle w:val="AmColumnHeading"/>
              <w:rPr>
                <w:noProof/>
              </w:rPr>
            </w:pPr>
            <w:r w:rsidRPr="005461A2">
              <w:rPr>
                <w:noProof/>
              </w:rPr>
              <w:t>Amendement</w:t>
            </w:r>
          </w:p>
        </w:tc>
      </w:tr>
      <w:tr w:rsidR="00B92363" w:rsidRPr="005461A2" w14:paraId="51FA4A65" w14:textId="77777777" w:rsidTr="00356448">
        <w:trPr>
          <w:jc w:val="center"/>
        </w:trPr>
        <w:tc>
          <w:tcPr>
            <w:tcW w:w="4876" w:type="dxa"/>
            <w:tcBorders>
              <w:top w:val="nil"/>
              <w:left w:val="nil"/>
              <w:bottom w:val="nil"/>
              <w:right w:val="nil"/>
            </w:tcBorders>
          </w:tcPr>
          <w:p w14:paraId="0B0E54E2" w14:textId="77777777" w:rsidR="00B92363" w:rsidRPr="005461A2" w:rsidRDefault="00B92363" w:rsidP="00356448">
            <w:pPr>
              <w:pStyle w:val="Normal6a"/>
              <w:rPr>
                <w:noProof/>
              </w:rPr>
            </w:pPr>
            <w:r w:rsidRPr="005461A2">
              <w:rPr>
                <w:b/>
                <w:i/>
                <w:noProof/>
              </w:rPr>
              <w:t>Voor kwesties in verband met de medezeggenschap van werknemers moet het toepasselijk recht worden bepaald door de werkelijke zetel van het bedrijf, oftewel van de plaats van het hoofdbestuur.</w:t>
            </w:r>
          </w:p>
        </w:tc>
        <w:tc>
          <w:tcPr>
            <w:tcW w:w="4876" w:type="dxa"/>
            <w:tcBorders>
              <w:top w:val="nil"/>
              <w:left w:val="nil"/>
              <w:bottom w:val="nil"/>
              <w:right w:val="nil"/>
            </w:tcBorders>
          </w:tcPr>
          <w:p w14:paraId="3FDB0FCF" w14:textId="77777777" w:rsidR="00B92363" w:rsidRPr="005461A2" w:rsidRDefault="00B92363" w:rsidP="00356448">
            <w:pPr>
              <w:pStyle w:val="Normal6a"/>
              <w:rPr>
                <w:noProof/>
              </w:rPr>
            </w:pPr>
            <w:r w:rsidRPr="005461A2">
              <w:rPr>
                <w:b/>
                <w:i/>
                <w:noProof/>
              </w:rPr>
              <w:t>Schrappen</w:t>
            </w:r>
          </w:p>
        </w:tc>
      </w:tr>
    </w:tbl>
    <w:p w14:paraId="0A04E88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95827E0" w14:textId="77777777" w:rsidR="00B92363" w:rsidRPr="005461A2" w:rsidRDefault="00B92363" w:rsidP="00B92363">
      <w:pPr>
        <w:rPr>
          <w:noProof/>
        </w:rPr>
      </w:pPr>
      <w:r w:rsidRPr="005461A2">
        <w:rPr>
          <w:rStyle w:val="HideTWBExt"/>
        </w:rPr>
        <w:t>&lt;/Amend&gt;</w:t>
      </w:r>
    </w:p>
    <w:p w14:paraId="3E197CF5"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266</w:t>
      </w:r>
      <w:r w:rsidRPr="005461A2">
        <w:rPr>
          <w:rStyle w:val="HideTWBExt"/>
          <w:b w:val="0"/>
        </w:rPr>
        <w:t>&lt;/NumAm&gt;</w:t>
      </w:r>
    </w:p>
    <w:p w14:paraId="72DB9D8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6E36BAF9" w14:textId="77777777" w:rsidR="00B92363" w:rsidRPr="005461A2" w:rsidRDefault="00B92363" w:rsidP="00B92363">
      <w:pPr>
        <w:pStyle w:val="NormalBold"/>
        <w:rPr>
          <w:noProof/>
        </w:rPr>
      </w:pPr>
      <w:r w:rsidRPr="005461A2">
        <w:rPr>
          <w:rStyle w:val="HideTWBExt"/>
          <w:b w:val="0"/>
        </w:rPr>
        <w:t>&lt;/RepeatBlock-By&gt;</w:t>
      </w:r>
    </w:p>
    <w:p w14:paraId="44AFE38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AB9BD97" w14:textId="77777777" w:rsidR="00B92363" w:rsidRPr="005461A2" w:rsidRDefault="00B92363" w:rsidP="00B92363">
      <w:pPr>
        <w:pStyle w:val="NormalBold"/>
        <w:rPr>
          <w:noProof/>
        </w:rPr>
      </w:pPr>
      <w:r w:rsidRPr="005461A2">
        <w:rPr>
          <w:rStyle w:val="HideTWBExt"/>
          <w:b w:val="0"/>
        </w:rPr>
        <w:t>&lt;Article&gt;</w:t>
      </w:r>
      <w:r w:rsidRPr="005461A2">
        <w:rPr>
          <w:noProof/>
        </w:rPr>
        <w:t>Bijlage I – punt 4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9D5DD39" w14:textId="77777777" w:rsidTr="00356448">
        <w:trPr>
          <w:trHeight w:hRule="exact" w:val="240"/>
          <w:jc w:val="center"/>
        </w:trPr>
        <w:tc>
          <w:tcPr>
            <w:tcW w:w="9752" w:type="dxa"/>
            <w:gridSpan w:val="2"/>
            <w:tcBorders>
              <w:top w:val="nil"/>
              <w:left w:val="nil"/>
              <w:bottom w:val="nil"/>
              <w:right w:val="nil"/>
            </w:tcBorders>
          </w:tcPr>
          <w:p w14:paraId="32AB1F20" w14:textId="77777777" w:rsidR="00B92363" w:rsidRPr="005461A2" w:rsidRDefault="00B92363" w:rsidP="00356448">
            <w:pPr>
              <w:rPr>
                <w:noProof/>
              </w:rPr>
            </w:pPr>
          </w:p>
        </w:tc>
      </w:tr>
      <w:tr w:rsidR="00B92363" w:rsidRPr="005461A2" w14:paraId="4455BF82" w14:textId="77777777" w:rsidTr="00356448">
        <w:trPr>
          <w:trHeight w:val="240"/>
          <w:jc w:val="center"/>
        </w:trPr>
        <w:tc>
          <w:tcPr>
            <w:tcW w:w="4876" w:type="dxa"/>
            <w:tcBorders>
              <w:top w:val="nil"/>
              <w:left w:val="nil"/>
              <w:bottom w:val="nil"/>
              <w:right w:val="nil"/>
            </w:tcBorders>
          </w:tcPr>
          <w:p w14:paraId="4C94C24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1EEE1B6" w14:textId="77777777" w:rsidR="00B92363" w:rsidRPr="005461A2" w:rsidRDefault="00B92363" w:rsidP="00356448">
            <w:pPr>
              <w:pStyle w:val="AmColumnHeading"/>
              <w:rPr>
                <w:noProof/>
              </w:rPr>
            </w:pPr>
            <w:r w:rsidRPr="005461A2">
              <w:rPr>
                <w:noProof/>
              </w:rPr>
              <w:t>Amendement</w:t>
            </w:r>
          </w:p>
        </w:tc>
      </w:tr>
      <w:tr w:rsidR="00B92363" w:rsidRPr="005461A2" w14:paraId="4DB44CFF" w14:textId="77777777" w:rsidTr="00356448">
        <w:trPr>
          <w:jc w:val="center"/>
        </w:trPr>
        <w:tc>
          <w:tcPr>
            <w:tcW w:w="4876" w:type="dxa"/>
            <w:tcBorders>
              <w:top w:val="nil"/>
              <w:left w:val="nil"/>
              <w:bottom w:val="nil"/>
              <w:right w:val="nil"/>
            </w:tcBorders>
          </w:tcPr>
          <w:p w14:paraId="28A0C781" w14:textId="77777777" w:rsidR="00B92363" w:rsidRPr="005461A2" w:rsidRDefault="00B92363" w:rsidP="00356448">
            <w:pPr>
              <w:pStyle w:val="Normal6a"/>
              <w:rPr>
                <w:noProof/>
              </w:rPr>
            </w:pPr>
            <w:r w:rsidRPr="005461A2">
              <w:rPr>
                <w:noProof/>
              </w:rPr>
              <w:t xml:space="preserve">Voor kwesties in verband met de medezeggenschap van werknemers moet het toepasselijk recht worden bepaald door </w:t>
            </w:r>
            <w:r w:rsidRPr="005461A2">
              <w:rPr>
                <w:b/>
                <w:i/>
                <w:noProof/>
              </w:rPr>
              <w:t>de werkelijke zetel</w:t>
            </w:r>
            <w:r w:rsidRPr="005461A2">
              <w:rPr>
                <w:noProof/>
              </w:rPr>
              <w:t xml:space="preserve"> van het bedrijf</w:t>
            </w:r>
            <w:r w:rsidRPr="005461A2">
              <w:rPr>
                <w:b/>
                <w:i/>
                <w:noProof/>
              </w:rPr>
              <w:t>, oftewel van de plaats van het hoofdbestuur</w:t>
            </w:r>
            <w:r w:rsidRPr="005461A2">
              <w:rPr>
                <w:noProof/>
              </w:rPr>
              <w:t>.</w:t>
            </w:r>
          </w:p>
        </w:tc>
        <w:tc>
          <w:tcPr>
            <w:tcW w:w="4876" w:type="dxa"/>
            <w:tcBorders>
              <w:top w:val="nil"/>
              <w:left w:val="nil"/>
              <w:bottom w:val="nil"/>
              <w:right w:val="nil"/>
            </w:tcBorders>
          </w:tcPr>
          <w:p w14:paraId="3B127236" w14:textId="77777777" w:rsidR="00B92363" w:rsidRPr="005461A2" w:rsidRDefault="00B92363" w:rsidP="00356448">
            <w:pPr>
              <w:pStyle w:val="Normal6a"/>
              <w:rPr>
                <w:noProof/>
              </w:rPr>
            </w:pPr>
            <w:r w:rsidRPr="005461A2">
              <w:rPr>
                <w:noProof/>
              </w:rPr>
              <w:t xml:space="preserve">Voor kwesties in verband met de medezeggenschap van werknemers moet het toepasselijk recht worden bepaald door </w:t>
            </w:r>
            <w:r w:rsidRPr="005461A2">
              <w:rPr>
                <w:b/>
                <w:i/>
                <w:noProof/>
              </w:rPr>
              <w:t>het recht van de standplaats van de werknemers</w:t>
            </w:r>
            <w:r w:rsidRPr="005461A2">
              <w:rPr>
                <w:noProof/>
              </w:rPr>
              <w:t xml:space="preserve"> van het bedrijf.</w:t>
            </w:r>
          </w:p>
        </w:tc>
      </w:tr>
    </w:tbl>
    <w:p w14:paraId="18FAA22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22AE7D6" w14:textId="77777777" w:rsidR="00B92363" w:rsidRPr="005461A2" w:rsidRDefault="00B92363" w:rsidP="00B92363">
      <w:pPr>
        <w:rPr>
          <w:noProof/>
        </w:rPr>
      </w:pPr>
      <w:r w:rsidRPr="005461A2">
        <w:rPr>
          <w:rStyle w:val="HideTWBExt"/>
        </w:rPr>
        <w:t>&lt;/Amend&gt;</w:t>
      </w:r>
    </w:p>
    <w:p w14:paraId="1F6B3E98"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267</w:t>
      </w:r>
      <w:r w:rsidRPr="005461A2">
        <w:rPr>
          <w:rStyle w:val="HideTWBExt"/>
          <w:b w:val="0"/>
        </w:rPr>
        <w:t>&lt;/NumAm&gt;</w:t>
      </w:r>
    </w:p>
    <w:p w14:paraId="704D096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566DEF55" w14:textId="77777777" w:rsidR="00B92363" w:rsidRPr="005461A2" w:rsidRDefault="00B92363" w:rsidP="00B92363">
      <w:pPr>
        <w:pStyle w:val="NormalBold"/>
        <w:rPr>
          <w:noProof/>
        </w:rPr>
      </w:pPr>
      <w:r w:rsidRPr="005461A2">
        <w:rPr>
          <w:rStyle w:val="HideTWBExt"/>
          <w:b w:val="0"/>
        </w:rPr>
        <w:t>&lt;/RepeatBlock-By&gt;</w:t>
      </w:r>
    </w:p>
    <w:p w14:paraId="52837E1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9896657" w14:textId="77777777" w:rsidR="00B92363" w:rsidRPr="005461A2" w:rsidRDefault="00B92363" w:rsidP="00B92363">
      <w:pPr>
        <w:pStyle w:val="NormalBold"/>
        <w:rPr>
          <w:noProof/>
        </w:rPr>
      </w:pPr>
      <w:r w:rsidRPr="005461A2">
        <w:rPr>
          <w:rStyle w:val="HideTWBExt"/>
          <w:b w:val="0"/>
        </w:rPr>
        <w:t>&lt;Article&gt;</w:t>
      </w:r>
      <w:r w:rsidRPr="005461A2">
        <w:rPr>
          <w:noProof/>
        </w:rPr>
        <w:t>Bijlage I – punt 4 – alinea 4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1134358" w14:textId="77777777" w:rsidTr="00356448">
        <w:trPr>
          <w:trHeight w:hRule="exact" w:val="240"/>
          <w:jc w:val="center"/>
        </w:trPr>
        <w:tc>
          <w:tcPr>
            <w:tcW w:w="9752" w:type="dxa"/>
            <w:gridSpan w:val="2"/>
            <w:tcBorders>
              <w:top w:val="nil"/>
              <w:left w:val="nil"/>
              <w:bottom w:val="nil"/>
              <w:right w:val="nil"/>
            </w:tcBorders>
          </w:tcPr>
          <w:p w14:paraId="4727E89A" w14:textId="77777777" w:rsidR="00B92363" w:rsidRPr="005461A2" w:rsidRDefault="00B92363" w:rsidP="00356448">
            <w:pPr>
              <w:rPr>
                <w:noProof/>
              </w:rPr>
            </w:pPr>
          </w:p>
        </w:tc>
      </w:tr>
      <w:tr w:rsidR="00B92363" w:rsidRPr="005461A2" w14:paraId="5332053A" w14:textId="77777777" w:rsidTr="00356448">
        <w:trPr>
          <w:trHeight w:val="240"/>
          <w:jc w:val="center"/>
        </w:trPr>
        <w:tc>
          <w:tcPr>
            <w:tcW w:w="4876" w:type="dxa"/>
            <w:tcBorders>
              <w:top w:val="nil"/>
              <w:left w:val="nil"/>
              <w:bottom w:val="nil"/>
              <w:right w:val="nil"/>
            </w:tcBorders>
          </w:tcPr>
          <w:p w14:paraId="3B0B7A4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25F0AE7" w14:textId="77777777" w:rsidR="00B92363" w:rsidRPr="005461A2" w:rsidRDefault="00B92363" w:rsidP="00356448">
            <w:pPr>
              <w:pStyle w:val="AmColumnHeading"/>
              <w:rPr>
                <w:noProof/>
              </w:rPr>
            </w:pPr>
            <w:r w:rsidRPr="005461A2">
              <w:rPr>
                <w:noProof/>
              </w:rPr>
              <w:t>Amendement</w:t>
            </w:r>
          </w:p>
        </w:tc>
      </w:tr>
      <w:tr w:rsidR="00B92363" w:rsidRPr="005461A2" w14:paraId="657F74D4" w14:textId="77777777" w:rsidTr="00356448">
        <w:trPr>
          <w:jc w:val="center"/>
        </w:trPr>
        <w:tc>
          <w:tcPr>
            <w:tcW w:w="4876" w:type="dxa"/>
            <w:tcBorders>
              <w:top w:val="nil"/>
              <w:left w:val="nil"/>
              <w:bottom w:val="nil"/>
              <w:right w:val="nil"/>
            </w:tcBorders>
          </w:tcPr>
          <w:p w14:paraId="40FF5C95" w14:textId="77777777" w:rsidR="00B92363" w:rsidRPr="005461A2" w:rsidRDefault="00B92363" w:rsidP="00356448">
            <w:pPr>
              <w:pStyle w:val="Normal6a"/>
              <w:rPr>
                <w:noProof/>
              </w:rPr>
            </w:pPr>
          </w:p>
        </w:tc>
        <w:tc>
          <w:tcPr>
            <w:tcW w:w="4876" w:type="dxa"/>
            <w:tcBorders>
              <w:top w:val="nil"/>
              <w:left w:val="nil"/>
              <w:bottom w:val="nil"/>
              <w:right w:val="nil"/>
            </w:tcBorders>
          </w:tcPr>
          <w:p w14:paraId="1F8FAA28" w14:textId="77777777" w:rsidR="00B92363" w:rsidRPr="005461A2" w:rsidRDefault="00B92363" w:rsidP="00356448">
            <w:pPr>
              <w:pStyle w:val="Normal6a"/>
              <w:rPr>
                <w:noProof/>
              </w:rPr>
            </w:pPr>
            <w:r w:rsidRPr="005461A2">
              <w:rPr>
                <w:b/>
                <w:i/>
                <w:noProof/>
              </w:rPr>
              <w:t xml:space="preserve">Indien een onderneming werknemers in meerdere lidstaten heeft, is het toepasselijke recht de standplaats met het grootste aantal werknemers. Zodra het aantal werknemers van de onderneming het aantal van 500 overschrijdt in een andere lidstaat dan de lidstaat waar de onderneming oorspronkelijk was ingeschreven, wordt de statutaire zetel van de vennootschap verplaatst naar de </w:t>
            </w:r>
            <w:r w:rsidRPr="005461A2">
              <w:rPr>
                <w:b/>
                <w:i/>
                <w:noProof/>
              </w:rPr>
              <w:lastRenderedPageBreak/>
              <w:t>lidstaat van de standplaats. Indien het aantal werknemers van de onderneming niet meer dan 500 bedraagt, maar de onderneming het moederbedrijf is van een groep ondernemingen die deze drempel in een bepaalde lidstaat bereikt, worden alle werknemers van de groep in die lidstaat aan de onderneming toegerekend.</w:t>
            </w:r>
          </w:p>
        </w:tc>
      </w:tr>
    </w:tbl>
    <w:p w14:paraId="65B1E0F9"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410A93D" w14:textId="77777777" w:rsidR="00B92363" w:rsidRPr="005461A2" w:rsidRDefault="00B92363" w:rsidP="00B92363">
      <w:pPr>
        <w:rPr>
          <w:noProof/>
        </w:rPr>
      </w:pPr>
      <w:r w:rsidRPr="005461A2">
        <w:rPr>
          <w:rStyle w:val="HideTWBExt"/>
        </w:rPr>
        <w:t>&lt;/Amend&gt;</w:t>
      </w:r>
    </w:p>
    <w:p w14:paraId="4311DC52"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268</w:t>
      </w:r>
      <w:r w:rsidRPr="005461A2">
        <w:rPr>
          <w:rStyle w:val="HideTWBExt"/>
          <w:b w:val="0"/>
        </w:rPr>
        <w:t>&lt;/NumAm&gt;</w:t>
      </w:r>
    </w:p>
    <w:p w14:paraId="1F3E07E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29C2527B" w14:textId="77777777" w:rsidR="00B92363" w:rsidRPr="005461A2" w:rsidRDefault="00B92363" w:rsidP="00B92363">
      <w:pPr>
        <w:pStyle w:val="NormalBold"/>
        <w:rPr>
          <w:noProof/>
        </w:rPr>
      </w:pPr>
      <w:r w:rsidRPr="005461A2">
        <w:rPr>
          <w:rStyle w:val="HideTWBExt"/>
          <w:b w:val="0"/>
        </w:rPr>
        <w:t>&lt;/RepeatBlock-By&gt;</w:t>
      </w:r>
    </w:p>
    <w:p w14:paraId="1EE3148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8980CDD" w14:textId="77777777" w:rsidR="00B92363" w:rsidRPr="005461A2" w:rsidRDefault="00B92363" w:rsidP="00B92363">
      <w:pPr>
        <w:pStyle w:val="NormalBold"/>
        <w:rPr>
          <w:noProof/>
        </w:rPr>
      </w:pPr>
      <w:r w:rsidRPr="005461A2">
        <w:rPr>
          <w:rStyle w:val="HideTWBExt"/>
          <w:b w:val="0"/>
        </w:rPr>
        <w:t>&lt;Article&gt;</w:t>
      </w:r>
      <w:r w:rsidRPr="005461A2">
        <w:rPr>
          <w:noProof/>
        </w:rPr>
        <w:t>Bijlage I – punt 4 – alinea 4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C93BDB1" w14:textId="77777777" w:rsidTr="00356448">
        <w:trPr>
          <w:trHeight w:hRule="exact" w:val="240"/>
          <w:jc w:val="center"/>
        </w:trPr>
        <w:tc>
          <w:tcPr>
            <w:tcW w:w="9752" w:type="dxa"/>
            <w:gridSpan w:val="2"/>
            <w:tcBorders>
              <w:top w:val="nil"/>
              <w:left w:val="nil"/>
              <w:bottom w:val="nil"/>
              <w:right w:val="nil"/>
            </w:tcBorders>
          </w:tcPr>
          <w:p w14:paraId="4C323122" w14:textId="77777777" w:rsidR="00B92363" w:rsidRPr="005461A2" w:rsidRDefault="00B92363" w:rsidP="00356448">
            <w:pPr>
              <w:rPr>
                <w:noProof/>
              </w:rPr>
            </w:pPr>
          </w:p>
        </w:tc>
      </w:tr>
      <w:tr w:rsidR="00B92363" w:rsidRPr="005461A2" w14:paraId="11DAFB81" w14:textId="77777777" w:rsidTr="00356448">
        <w:trPr>
          <w:trHeight w:val="240"/>
          <w:jc w:val="center"/>
        </w:trPr>
        <w:tc>
          <w:tcPr>
            <w:tcW w:w="4876" w:type="dxa"/>
            <w:tcBorders>
              <w:top w:val="nil"/>
              <w:left w:val="nil"/>
              <w:bottom w:val="nil"/>
              <w:right w:val="nil"/>
            </w:tcBorders>
          </w:tcPr>
          <w:p w14:paraId="0AE10F1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70B9188" w14:textId="77777777" w:rsidR="00B92363" w:rsidRPr="005461A2" w:rsidRDefault="00B92363" w:rsidP="00356448">
            <w:pPr>
              <w:pStyle w:val="AmColumnHeading"/>
              <w:rPr>
                <w:noProof/>
              </w:rPr>
            </w:pPr>
            <w:r w:rsidRPr="005461A2">
              <w:rPr>
                <w:noProof/>
              </w:rPr>
              <w:t>Amendement</w:t>
            </w:r>
          </w:p>
        </w:tc>
      </w:tr>
      <w:tr w:rsidR="00B92363" w:rsidRPr="005461A2" w14:paraId="646E80F1" w14:textId="77777777" w:rsidTr="00356448">
        <w:trPr>
          <w:jc w:val="center"/>
        </w:trPr>
        <w:tc>
          <w:tcPr>
            <w:tcW w:w="4876" w:type="dxa"/>
            <w:tcBorders>
              <w:top w:val="nil"/>
              <w:left w:val="nil"/>
              <w:bottom w:val="nil"/>
              <w:right w:val="nil"/>
            </w:tcBorders>
          </w:tcPr>
          <w:p w14:paraId="18EF4953" w14:textId="77777777" w:rsidR="00B92363" w:rsidRPr="005461A2" w:rsidRDefault="00B92363" w:rsidP="00356448">
            <w:pPr>
              <w:pStyle w:val="Normal6a"/>
              <w:rPr>
                <w:noProof/>
              </w:rPr>
            </w:pPr>
          </w:p>
        </w:tc>
        <w:tc>
          <w:tcPr>
            <w:tcW w:w="4876" w:type="dxa"/>
            <w:tcBorders>
              <w:top w:val="nil"/>
              <w:left w:val="nil"/>
              <w:bottom w:val="nil"/>
              <w:right w:val="nil"/>
            </w:tcBorders>
          </w:tcPr>
          <w:p w14:paraId="2EDCB73E" w14:textId="77777777" w:rsidR="00B92363" w:rsidRPr="005461A2" w:rsidRDefault="00B92363" w:rsidP="00356448">
            <w:pPr>
              <w:pStyle w:val="Normal6a"/>
              <w:rPr>
                <w:noProof/>
              </w:rPr>
            </w:pPr>
            <w:r w:rsidRPr="005461A2">
              <w:rPr>
                <w:b/>
                <w:i/>
                <w:noProof/>
              </w:rPr>
              <w:t>Rekening houdend met de noodzaak belastingontduiking, misbruik, witwassen en het omzeilen van sancties te voorkomen, moeten waarborgen worden ingebouwd.</w:t>
            </w:r>
          </w:p>
        </w:tc>
      </w:tr>
    </w:tbl>
    <w:p w14:paraId="7E5578F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00E6649" w14:textId="77777777" w:rsidR="00B92363" w:rsidRPr="005461A2" w:rsidRDefault="00B92363" w:rsidP="00B92363">
      <w:pPr>
        <w:rPr>
          <w:noProof/>
        </w:rPr>
      </w:pPr>
      <w:r w:rsidRPr="005461A2">
        <w:rPr>
          <w:rStyle w:val="HideTWBExt"/>
        </w:rPr>
        <w:t>&lt;/Amend&gt;</w:t>
      </w:r>
    </w:p>
    <w:p w14:paraId="7F2ED8D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269</w:t>
      </w:r>
      <w:r w:rsidRPr="005461A2">
        <w:rPr>
          <w:rStyle w:val="HideTWBExt"/>
          <w:b w:val="0"/>
        </w:rPr>
        <w:t>&lt;/NumAm&gt;</w:t>
      </w:r>
    </w:p>
    <w:p w14:paraId="4341AA2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4929E30D" w14:textId="77777777" w:rsidR="00B92363" w:rsidRPr="005461A2" w:rsidRDefault="00B92363" w:rsidP="00B92363">
      <w:pPr>
        <w:pStyle w:val="NormalBold"/>
        <w:rPr>
          <w:noProof/>
        </w:rPr>
      </w:pPr>
      <w:r w:rsidRPr="005461A2">
        <w:rPr>
          <w:rStyle w:val="HideTWBExt"/>
          <w:b w:val="0"/>
        </w:rPr>
        <w:t>&lt;/RepeatBlock-By&gt;</w:t>
      </w:r>
    </w:p>
    <w:p w14:paraId="66F842B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D251E68" w14:textId="77777777" w:rsidR="00B92363" w:rsidRPr="005461A2" w:rsidRDefault="00B92363" w:rsidP="00B92363">
      <w:pPr>
        <w:pStyle w:val="NormalBold"/>
        <w:rPr>
          <w:noProof/>
        </w:rPr>
      </w:pPr>
      <w:r w:rsidRPr="005461A2">
        <w:rPr>
          <w:rStyle w:val="HideTWBExt"/>
          <w:b w:val="0"/>
        </w:rPr>
        <w:t>&lt;Article&gt;</w:t>
      </w:r>
      <w:r w:rsidRPr="005461A2">
        <w:rPr>
          <w:noProof/>
        </w:rPr>
        <w:t>Bijlage I – punt 4 – alinea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9379B2F" w14:textId="77777777" w:rsidTr="00356448">
        <w:trPr>
          <w:trHeight w:hRule="exact" w:val="240"/>
          <w:jc w:val="center"/>
        </w:trPr>
        <w:tc>
          <w:tcPr>
            <w:tcW w:w="9752" w:type="dxa"/>
            <w:gridSpan w:val="2"/>
            <w:tcBorders>
              <w:top w:val="nil"/>
              <w:left w:val="nil"/>
              <w:bottom w:val="nil"/>
              <w:right w:val="nil"/>
            </w:tcBorders>
          </w:tcPr>
          <w:p w14:paraId="740C5C23" w14:textId="77777777" w:rsidR="00B92363" w:rsidRPr="005461A2" w:rsidRDefault="00B92363" w:rsidP="00356448">
            <w:pPr>
              <w:rPr>
                <w:noProof/>
              </w:rPr>
            </w:pPr>
          </w:p>
        </w:tc>
      </w:tr>
      <w:tr w:rsidR="00B92363" w:rsidRPr="005461A2" w14:paraId="6F28C97F" w14:textId="77777777" w:rsidTr="00356448">
        <w:trPr>
          <w:trHeight w:val="240"/>
          <w:jc w:val="center"/>
        </w:trPr>
        <w:tc>
          <w:tcPr>
            <w:tcW w:w="4876" w:type="dxa"/>
            <w:tcBorders>
              <w:top w:val="nil"/>
              <w:left w:val="nil"/>
              <w:bottom w:val="nil"/>
              <w:right w:val="nil"/>
            </w:tcBorders>
          </w:tcPr>
          <w:p w14:paraId="0549264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24E4137" w14:textId="77777777" w:rsidR="00B92363" w:rsidRPr="005461A2" w:rsidRDefault="00B92363" w:rsidP="00356448">
            <w:pPr>
              <w:pStyle w:val="AmColumnHeading"/>
              <w:rPr>
                <w:noProof/>
              </w:rPr>
            </w:pPr>
            <w:r w:rsidRPr="005461A2">
              <w:rPr>
                <w:noProof/>
              </w:rPr>
              <w:t>Amendement</w:t>
            </w:r>
          </w:p>
        </w:tc>
      </w:tr>
      <w:tr w:rsidR="00B92363" w:rsidRPr="005461A2" w14:paraId="3E9F0B68" w14:textId="77777777" w:rsidTr="00356448">
        <w:trPr>
          <w:jc w:val="center"/>
        </w:trPr>
        <w:tc>
          <w:tcPr>
            <w:tcW w:w="4876" w:type="dxa"/>
            <w:tcBorders>
              <w:top w:val="nil"/>
              <w:left w:val="nil"/>
              <w:bottom w:val="nil"/>
              <w:right w:val="nil"/>
            </w:tcBorders>
          </w:tcPr>
          <w:p w14:paraId="0AC70A45" w14:textId="77777777" w:rsidR="00B92363" w:rsidRPr="005461A2" w:rsidRDefault="00B92363" w:rsidP="00356448">
            <w:pPr>
              <w:pStyle w:val="Normal6a"/>
              <w:rPr>
                <w:noProof/>
              </w:rPr>
            </w:pPr>
            <w:r w:rsidRPr="005461A2">
              <w:rPr>
                <w:b/>
                <w:i/>
                <w:noProof/>
              </w:rPr>
              <w:t xml:space="preserve">In geval van een geschil of onzekerheid over welk nationale recht van toepassing is op kwesties in verband met de medezeggenschap van werknemers, moeten de raad van bestuur van de ESSU, de vertegenwoordigers van de werknemers of vakbonden die een benoemingsrecht zouden hebben op grond van het nationale recht waarvan de toepassing in geding of onzeker is, de rechterlijke </w:t>
            </w:r>
            <w:r w:rsidRPr="005461A2">
              <w:rPr>
                <w:b/>
                <w:i/>
                <w:noProof/>
              </w:rPr>
              <w:lastRenderedPageBreak/>
              <w:t>instantie van de lidstaat waar het bedrijf zijn statutaire zetel heeft, kunnen verzoeken een beslissing te nemen over het toepasselijke recht. Die rechterlijke instantie moet uitsluitend bevoegd zijn om de zaak te beslechten.</w:t>
            </w:r>
          </w:p>
        </w:tc>
        <w:tc>
          <w:tcPr>
            <w:tcW w:w="4876" w:type="dxa"/>
            <w:tcBorders>
              <w:top w:val="nil"/>
              <w:left w:val="nil"/>
              <w:bottom w:val="nil"/>
              <w:right w:val="nil"/>
            </w:tcBorders>
          </w:tcPr>
          <w:p w14:paraId="10E1B9BC" w14:textId="77777777" w:rsidR="00B92363" w:rsidRPr="005461A2" w:rsidRDefault="00B92363" w:rsidP="00356448">
            <w:pPr>
              <w:pStyle w:val="Normal6a"/>
              <w:rPr>
                <w:noProof/>
              </w:rPr>
            </w:pPr>
            <w:r w:rsidRPr="005461A2">
              <w:rPr>
                <w:b/>
                <w:i/>
                <w:noProof/>
              </w:rPr>
              <w:lastRenderedPageBreak/>
              <w:t>Schrappen</w:t>
            </w:r>
          </w:p>
        </w:tc>
      </w:tr>
    </w:tbl>
    <w:p w14:paraId="768571C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86A5600" w14:textId="77777777" w:rsidR="00B92363" w:rsidRPr="005461A2" w:rsidRDefault="00B92363" w:rsidP="00B92363">
      <w:pPr>
        <w:rPr>
          <w:noProof/>
        </w:rPr>
      </w:pPr>
      <w:r w:rsidRPr="005461A2">
        <w:rPr>
          <w:rStyle w:val="HideTWBExt"/>
        </w:rPr>
        <w:t>&lt;/Amend&gt;</w:t>
      </w:r>
    </w:p>
    <w:p w14:paraId="043D38D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270</w:t>
      </w:r>
      <w:r w:rsidRPr="005461A2">
        <w:rPr>
          <w:rStyle w:val="HideTWBExt"/>
          <w:b w:val="0"/>
        </w:rPr>
        <w:t>&lt;/NumAm&gt;</w:t>
      </w:r>
    </w:p>
    <w:p w14:paraId="3BBB198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13CE2B94" w14:textId="77777777" w:rsidR="00B92363" w:rsidRPr="005461A2" w:rsidRDefault="00B92363" w:rsidP="00B92363">
      <w:pPr>
        <w:pStyle w:val="NormalBold"/>
        <w:rPr>
          <w:noProof/>
        </w:rPr>
      </w:pPr>
      <w:r w:rsidRPr="005461A2">
        <w:rPr>
          <w:rStyle w:val="HideTWBExt"/>
          <w:b w:val="0"/>
        </w:rPr>
        <w:t>&lt;/RepeatBlock-By&gt;</w:t>
      </w:r>
    </w:p>
    <w:p w14:paraId="676A8BB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D7E6868" w14:textId="77777777" w:rsidR="00B92363" w:rsidRPr="005461A2" w:rsidRDefault="00B92363" w:rsidP="00B92363">
      <w:pPr>
        <w:pStyle w:val="NormalBold"/>
        <w:rPr>
          <w:noProof/>
        </w:rPr>
      </w:pPr>
      <w:r w:rsidRPr="005461A2">
        <w:rPr>
          <w:rStyle w:val="HideTWBExt"/>
          <w:b w:val="0"/>
        </w:rPr>
        <w:t>&lt;Article&gt;</w:t>
      </w:r>
      <w:r w:rsidRPr="005461A2">
        <w:rPr>
          <w:noProof/>
        </w:rPr>
        <w:t>Bijlage I – punt 4 – alinea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3281BFC" w14:textId="77777777" w:rsidTr="00356448">
        <w:trPr>
          <w:trHeight w:hRule="exact" w:val="240"/>
          <w:jc w:val="center"/>
        </w:trPr>
        <w:tc>
          <w:tcPr>
            <w:tcW w:w="9752" w:type="dxa"/>
            <w:gridSpan w:val="2"/>
            <w:tcBorders>
              <w:top w:val="nil"/>
              <w:left w:val="nil"/>
              <w:bottom w:val="nil"/>
              <w:right w:val="nil"/>
            </w:tcBorders>
          </w:tcPr>
          <w:p w14:paraId="75784CD2" w14:textId="77777777" w:rsidR="00B92363" w:rsidRPr="005461A2" w:rsidRDefault="00B92363" w:rsidP="00356448">
            <w:pPr>
              <w:rPr>
                <w:noProof/>
              </w:rPr>
            </w:pPr>
          </w:p>
        </w:tc>
      </w:tr>
      <w:tr w:rsidR="00B92363" w:rsidRPr="005461A2" w14:paraId="59E7D03A" w14:textId="77777777" w:rsidTr="00356448">
        <w:trPr>
          <w:trHeight w:val="240"/>
          <w:jc w:val="center"/>
        </w:trPr>
        <w:tc>
          <w:tcPr>
            <w:tcW w:w="4876" w:type="dxa"/>
            <w:tcBorders>
              <w:top w:val="nil"/>
              <w:left w:val="nil"/>
              <w:bottom w:val="nil"/>
              <w:right w:val="nil"/>
            </w:tcBorders>
          </w:tcPr>
          <w:p w14:paraId="54C66A9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AF3E6BD" w14:textId="77777777" w:rsidR="00B92363" w:rsidRPr="005461A2" w:rsidRDefault="00B92363" w:rsidP="00356448">
            <w:pPr>
              <w:pStyle w:val="AmColumnHeading"/>
              <w:rPr>
                <w:noProof/>
              </w:rPr>
            </w:pPr>
            <w:r w:rsidRPr="005461A2">
              <w:rPr>
                <w:noProof/>
              </w:rPr>
              <w:t>Amendement</w:t>
            </w:r>
          </w:p>
        </w:tc>
      </w:tr>
      <w:tr w:rsidR="00B92363" w:rsidRPr="005461A2" w14:paraId="155ABAE8" w14:textId="77777777" w:rsidTr="00356448">
        <w:trPr>
          <w:jc w:val="center"/>
        </w:trPr>
        <w:tc>
          <w:tcPr>
            <w:tcW w:w="4876" w:type="dxa"/>
            <w:tcBorders>
              <w:top w:val="nil"/>
              <w:left w:val="nil"/>
              <w:bottom w:val="nil"/>
              <w:right w:val="nil"/>
            </w:tcBorders>
          </w:tcPr>
          <w:p w14:paraId="2D2C2CAB" w14:textId="77777777" w:rsidR="00B92363" w:rsidRPr="005461A2" w:rsidRDefault="00B92363" w:rsidP="00356448">
            <w:pPr>
              <w:pStyle w:val="Normal6a"/>
              <w:rPr>
                <w:noProof/>
              </w:rPr>
            </w:pPr>
            <w:r w:rsidRPr="005461A2">
              <w:rPr>
                <w:b/>
                <w:i/>
                <w:noProof/>
              </w:rPr>
              <w:t>In geval van een geschil of onzekerheid over welk nationale recht van toepassing is op kwesties in verband met de medezeggenschap van werknemers, moeten de raad van bestuur van de ESSU, de vertegenwoordigers van de werknemers of vakbonden die een benoemingsrecht zouden hebben op grond van het nationale recht waarvan de toepassing in geding of onzeker is, de rechterlijke instantie van de lidstaat waar het bedrijf zijn statutaire zetel heeft, kunnen verzoeken een beslissing te nemen over het toepasselijke recht. Die rechterlijke instantie moet uitsluitend bevoegd zijn om de zaak te beslechten.</w:t>
            </w:r>
          </w:p>
        </w:tc>
        <w:tc>
          <w:tcPr>
            <w:tcW w:w="4876" w:type="dxa"/>
            <w:tcBorders>
              <w:top w:val="nil"/>
              <w:left w:val="nil"/>
              <w:bottom w:val="nil"/>
              <w:right w:val="nil"/>
            </w:tcBorders>
          </w:tcPr>
          <w:p w14:paraId="12BA6FAB" w14:textId="77777777" w:rsidR="00B92363" w:rsidRPr="005461A2" w:rsidRDefault="00B92363" w:rsidP="00356448">
            <w:pPr>
              <w:pStyle w:val="Normal6a"/>
              <w:rPr>
                <w:noProof/>
              </w:rPr>
            </w:pPr>
            <w:r w:rsidRPr="005461A2">
              <w:rPr>
                <w:b/>
                <w:i/>
                <w:noProof/>
              </w:rPr>
              <w:t>Schrappen</w:t>
            </w:r>
          </w:p>
        </w:tc>
      </w:tr>
    </w:tbl>
    <w:p w14:paraId="54C10A3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CB16860" w14:textId="77777777" w:rsidR="00B92363" w:rsidRPr="005461A2" w:rsidRDefault="00B92363" w:rsidP="00B92363">
      <w:pPr>
        <w:rPr>
          <w:noProof/>
        </w:rPr>
      </w:pPr>
      <w:r w:rsidRPr="005461A2">
        <w:rPr>
          <w:rStyle w:val="HideTWBExt"/>
        </w:rPr>
        <w:t>&lt;/Amend&gt;</w:t>
      </w:r>
    </w:p>
    <w:p w14:paraId="44490402"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271</w:t>
      </w:r>
      <w:r w:rsidRPr="005461A2">
        <w:rPr>
          <w:rStyle w:val="HideTWBExt"/>
          <w:b w:val="0"/>
        </w:rPr>
        <w:t>&lt;/NumAm&gt;</w:t>
      </w:r>
    </w:p>
    <w:p w14:paraId="402BA07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64B89421" w14:textId="77777777" w:rsidR="00B92363" w:rsidRPr="005461A2" w:rsidRDefault="00B92363" w:rsidP="00B92363">
      <w:pPr>
        <w:pStyle w:val="NormalBold"/>
        <w:rPr>
          <w:noProof/>
        </w:rPr>
      </w:pPr>
      <w:r w:rsidRPr="005461A2">
        <w:rPr>
          <w:rStyle w:val="HideTWBExt"/>
          <w:b w:val="0"/>
        </w:rPr>
        <w:t>&lt;/RepeatBlock-By&gt;</w:t>
      </w:r>
    </w:p>
    <w:p w14:paraId="1817A31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DD84873" w14:textId="77777777" w:rsidR="00B92363" w:rsidRPr="005461A2" w:rsidRDefault="00B92363" w:rsidP="00B92363">
      <w:pPr>
        <w:pStyle w:val="NormalBold"/>
        <w:rPr>
          <w:noProof/>
        </w:rPr>
      </w:pPr>
      <w:r w:rsidRPr="005461A2">
        <w:rPr>
          <w:rStyle w:val="HideTWBExt"/>
          <w:b w:val="0"/>
        </w:rPr>
        <w:t>&lt;Article&gt;</w:t>
      </w:r>
      <w:r w:rsidRPr="005461A2">
        <w:rPr>
          <w:noProof/>
        </w:rPr>
        <w:t>Bijlage I – punt 4 – alinea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2592EDB" w14:textId="77777777" w:rsidTr="00356448">
        <w:trPr>
          <w:trHeight w:hRule="exact" w:val="240"/>
          <w:jc w:val="center"/>
        </w:trPr>
        <w:tc>
          <w:tcPr>
            <w:tcW w:w="9752" w:type="dxa"/>
            <w:gridSpan w:val="2"/>
            <w:tcBorders>
              <w:top w:val="nil"/>
              <w:left w:val="nil"/>
              <w:bottom w:val="nil"/>
              <w:right w:val="nil"/>
            </w:tcBorders>
          </w:tcPr>
          <w:p w14:paraId="4D604C3A" w14:textId="77777777" w:rsidR="00B92363" w:rsidRPr="005461A2" w:rsidRDefault="00B92363" w:rsidP="00356448">
            <w:pPr>
              <w:rPr>
                <w:noProof/>
              </w:rPr>
            </w:pPr>
          </w:p>
        </w:tc>
      </w:tr>
      <w:tr w:rsidR="00B92363" w:rsidRPr="005461A2" w14:paraId="63F552A5" w14:textId="77777777" w:rsidTr="00356448">
        <w:trPr>
          <w:trHeight w:val="240"/>
          <w:jc w:val="center"/>
        </w:trPr>
        <w:tc>
          <w:tcPr>
            <w:tcW w:w="4876" w:type="dxa"/>
            <w:tcBorders>
              <w:top w:val="nil"/>
              <w:left w:val="nil"/>
              <w:bottom w:val="nil"/>
              <w:right w:val="nil"/>
            </w:tcBorders>
          </w:tcPr>
          <w:p w14:paraId="32673C9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D8CF73A" w14:textId="77777777" w:rsidR="00B92363" w:rsidRPr="005461A2" w:rsidRDefault="00B92363" w:rsidP="00356448">
            <w:pPr>
              <w:pStyle w:val="AmColumnHeading"/>
              <w:rPr>
                <w:noProof/>
              </w:rPr>
            </w:pPr>
            <w:r w:rsidRPr="005461A2">
              <w:rPr>
                <w:noProof/>
              </w:rPr>
              <w:t>Amendement</w:t>
            </w:r>
          </w:p>
        </w:tc>
      </w:tr>
      <w:tr w:rsidR="00B92363" w:rsidRPr="005461A2" w14:paraId="244DE3A0" w14:textId="77777777" w:rsidTr="00356448">
        <w:trPr>
          <w:jc w:val="center"/>
        </w:trPr>
        <w:tc>
          <w:tcPr>
            <w:tcW w:w="4876" w:type="dxa"/>
            <w:tcBorders>
              <w:top w:val="nil"/>
              <w:left w:val="nil"/>
              <w:bottom w:val="nil"/>
              <w:right w:val="nil"/>
            </w:tcBorders>
          </w:tcPr>
          <w:p w14:paraId="55707754" w14:textId="77777777" w:rsidR="00B92363" w:rsidRPr="005461A2" w:rsidRDefault="00B92363" w:rsidP="00356448">
            <w:pPr>
              <w:pStyle w:val="Normal6a"/>
              <w:rPr>
                <w:noProof/>
              </w:rPr>
            </w:pPr>
            <w:r w:rsidRPr="005461A2">
              <w:rPr>
                <w:noProof/>
              </w:rPr>
              <w:t xml:space="preserve">In geval van een geschil of onzekerheid </w:t>
            </w:r>
            <w:r w:rsidRPr="005461A2">
              <w:rPr>
                <w:noProof/>
              </w:rPr>
              <w:lastRenderedPageBreak/>
              <w:t>over welk nationale recht van toepassing is op kwesties in verband met de medezeggenschap van werknemers, moeten de raad van bestuur van de ESSU, de vertegenwoordigers van de werknemers of vakbonden die een benoemingsrecht zouden hebben op grond van het nationale recht waarvan de toepassing in geding of onzeker is, de rechterlijke instantie van de lidstaat waar het bedrijf zijn statutaire zetel heeft, kunnen verzoeken een beslissing te nemen over het toepasselijke recht. Die rechterlijke instantie moet uitsluitend bevoegd zijn om de zaak te beslechten.</w:t>
            </w:r>
          </w:p>
        </w:tc>
        <w:tc>
          <w:tcPr>
            <w:tcW w:w="4876" w:type="dxa"/>
            <w:tcBorders>
              <w:top w:val="nil"/>
              <w:left w:val="nil"/>
              <w:bottom w:val="nil"/>
              <w:right w:val="nil"/>
            </w:tcBorders>
          </w:tcPr>
          <w:p w14:paraId="569EC73A" w14:textId="77777777" w:rsidR="00B92363" w:rsidRPr="005461A2" w:rsidRDefault="00B92363" w:rsidP="00356448">
            <w:pPr>
              <w:pStyle w:val="Normal6a"/>
              <w:rPr>
                <w:noProof/>
              </w:rPr>
            </w:pPr>
            <w:r w:rsidRPr="005461A2">
              <w:rPr>
                <w:noProof/>
              </w:rPr>
              <w:lastRenderedPageBreak/>
              <w:t xml:space="preserve">In geval van een geschil of onzekerheid </w:t>
            </w:r>
            <w:r w:rsidRPr="005461A2">
              <w:rPr>
                <w:noProof/>
              </w:rPr>
              <w:lastRenderedPageBreak/>
              <w:t xml:space="preserve">over welk nationale recht van toepassing is op kwesties in verband met de medezeggenschap van werknemers, moeten de raad van bestuur van de ESSU, de vertegenwoordigers van de werknemers of vakbonden die een benoemingsrecht zouden hebben op grond van het nationale recht waarvan de toepassing in geding of onzeker is, de rechterlijke instantie van de lidstaat waar het bedrijf zijn statutaire zetel heeft, kunnen verzoeken een beslissing te nemen over het toepasselijke recht </w:t>
            </w:r>
            <w:r w:rsidRPr="005461A2">
              <w:rPr>
                <w:b/>
                <w:i/>
                <w:noProof/>
              </w:rPr>
              <w:t>en over de verplichte verplaatsing van de statutaire zetel</w:t>
            </w:r>
            <w:r w:rsidRPr="005461A2">
              <w:rPr>
                <w:noProof/>
              </w:rPr>
              <w:t>. Die rechterlijke instantie moet uitsluitend bevoegd zijn om de zaak te beslechten.</w:t>
            </w:r>
          </w:p>
        </w:tc>
      </w:tr>
    </w:tbl>
    <w:p w14:paraId="5B2225A6"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80B37CE" w14:textId="77777777" w:rsidR="00B92363" w:rsidRPr="005461A2" w:rsidRDefault="00B92363" w:rsidP="00B92363">
      <w:pPr>
        <w:rPr>
          <w:noProof/>
        </w:rPr>
      </w:pPr>
      <w:r w:rsidRPr="005461A2">
        <w:rPr>
          <w:rStyle w:val="HideTWBExt"/>
        </w:rPr>
        <w:t>&lt;/Amend&gt;</w:t>
      </w:r>
    </w:p>
    <w:p w14:paraId="4FEA095C"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272</w:t>
      </w:r>
      <w:r w:rsidRPr="005461A2">
        <w:rPr>
          <w:rStyle w:val="HideTWBExt"/>
          <w:b w:val="0"/>
        </w:rPr>
        <w:t>&lt;/NumAm&gt;</w:t>
      </w:r>
    </w:p>
    <w:p w14:paraId="6075FA1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2908453C" w14:textId="77777777" w:rsidR="00B92363" w:rsidRPr="005461A2" w:rsidRDefault="00B92363" w:rsidP="00B92363">
      <w:pPr>
        <w:pStyle w:val="NormalBold"/>
        <w:rPr>
          <w:noProof/>
        </w:rPr>
      </w:pPr>
      <w:r w:rsidRPr="005461A2">
        <w:rPr>
          <w:rStyle w:val="HideTWBExt"/>
          <w:b w:val="0"/>
        </w:rPr>
        <w:t>&lt;/RepeatBlock-By&gt;</w:t>
      </w:r>
    </w:p>
    <w:p w14:paraId="3D54D275"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A1AAD2A" w14:textId="77777777" w:rsidR="00B92363" w:rsidRPr="005461A2" w:rsidRDefault="00B92363" w:rsidP="00B92363">
      <w:pPr>
        <w:pStyle w:val="NormalBold"/>
        <w:rPr>
          <w:noProof/>
        </w:rPr>
      </w:pPr>
      <w:r w:rsidRPr="005461A2">
        <w:rPr>
          <w:rStyle w:val="HideTWBExt"/>
          <w:b w:val="0"/>
        </w:rPr>
        <w:t>&lt;Article&gt;</w:t>
      </w:r>
      <w:r w:rsidRPr="005461A2">
        <w:rPr>
          <w:noProof/>
        </w:rPr>
        <w:t>Bijlage I – punt 4 – alinea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0B162D6" w14:textId="77777777" w:rsidTr="00356448">
        <w:trPr>
          <w:trHeight w:hRule="exact" w:val="240"/>
          <w:jc w:val="center"/>
        </w:trPr>
        <w:tc>
          <w:tcPr>
            <w:tcW w:w="9752" w:type="dxa"/>
            <w:gridSpan w:val="2"/>
            <w:tcBorders>
              <w:top w:val="nil"/>
              <w:left w:val="nil"/>
              <w:bottom w:val="nil"/>
              <w:right w:val="nil"/>
            </w:tcBorders>
          </w:tcPr>
          <w:p w14:paraId="6C721C37" w14:textId="77777777" w:rsidR="00B92363" w:rsidRPr="005461A2" w:rsidRDefault="00B92363" w:rsidP="00356448">
            <w:pPr>
              <w:rPr>
                <w:noProof/>
              </w:rPr>
            </w:pPr>
          </w:p>
        </w:tc>
      </w:tr>
      <w:tr w:rsidR="00B92363" w:rsidRPr="005461A2" w14:paraId="08689C69" w14:textId="77777777" w:rsidTr="00356448">
        <w:trPr>
          <w:trHeight w:val="240"/>
          <w:jc w:val="center"/>
        </w:trPr>
        <w:tc>
          <w:tcPr>
            <w:tcW w:w="4876" w:type="dxa"/>
            <w:tcBorders>
              <w:top w:val="nil"/>
              <w:left w:val="nil"/>
              <w:bottom w:val="nil"/>
              <w:right w:val="nil"/>
            </w:tcBorders>
          </w:tcPr>
          <w:p w14:paraId="6029AB7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9A4F570" w14:textId="77777777" w:rsidR="00B92363" w:rsidRPr="005461A2" w:rsidRDefault="00B92363" w:rsidP="00356448">
            <w:pPr>
              <w:pStyle w:val="AmColumnHeading"/>
              <w:rPr>
                <w:noProof/>
              </w:rPr>
            </w:pPr>
            <w:r w:rsidRPr="005461A2">
              <w:rPr>
                <w:noProof/>
              </w:rPr>
              <w:t>Amendement</w:t>
            </w:r>
          </w:p>
        </w:tc>
      </w:tr>
      <w:tr w:rsidR="00B92363" w:rsidRPr="005461A2" w14:paraId="22ED21FA" w14:textId="77777777" w:rsidTr="00356448">
        <w:trPr>
          <w:jc w:val="center"/>
        </w:trPr>
        <w:tc>
          <w:tcPr>
            <w:tcW w:w="4876" w:type="dxa"/>
            <w:tcBorders>
              <w:top w:val="nil"/>
              <w:left w:val="nil"/>
              <w:bottom w:val="nil"/>
              <w:right w:val="nil"/>
            </w:tcBorders>
          </w:tcPr>
          <w:p w14:paraId="30453001" w14:textId="77777777" w:rsidR="00B92363" w:rsidRPr="005461A2" w:rsidRDefault="00B92363" w:rsidP="00356448">
            <w:pPr>
              <w:pStyle w:val="Normal6a"/>
              <w:rPr>
                <w:noProof/>
              </w:rPr>
            </w:pPr>
            <w:r w:rsidRPr="005461A2">
              <w:rPr>
                <w:noProof/>
              </w:rPr>
              <w:t xml:space="preserve">In geval van een geschil of onzekerheid over welk nationale recht van toepassing is op kwesties in verband met de medezeggenschap van werknemers, moeten de raad van bestuur van de </w:t>
            </w:r>
            <w:r w:rsidRPr="005461A2">
              <w:rPr>
                <w:b/>
                <w:i/>
                <w:noProof/>
              </w:rPr>
              <w:t>ESSU,</w:t>
            </w:r>
            <w:r w:rsidRPr="005461A2">
              <w:rPr>
                <w:noProof/>
              </w:rPr>
              <w:t xml:space="preserve"> de vertegenwoordigers van de werknemers of vakbonden die een benoemingsrecht zouden hebben op grond van het nationale recht waarvan de toepassing in geding of onzeker is, de rechterlijke instantie van de lidstaat waar het bedrijf zijn statutaire zetel heeft, kunnen verzoeken een beslissing te nemen over het toepasselijke recht. Die rechterlijke instantie moet uitsluitend bevoegd zijn om de zaak te beslechten.</w:t>
            </w:r>
          </w:p>
        </w:tc>
        <w:tc>
          <w:tcPr>
            <w:tcW w:w="4876" w:type="dxa"/>
            <w:tcBorders>
              <w:top w:val="nil"/>
              <w:left w:val="nil"/>
              <w:bottom w:val="nil"/>
              <w:right w:val="nil"/>
            </w:tcBorders>
          </w:tcPr>
          <w:p w14:paraId="694F5141" w14:textId="77777777" w:rsidR="00B92363" w:rsidRPr="005461A2" w:rsidRDefault="00B92363" w:rsidP="00356448">
            <w:pPr>
              <w:pStyle w:val="Normal6a"/>
              <w:rPr>
                <w:noProof/>
              </w:rPr>
            </w:pPr>
            <w:r w:rsidRPr="005461A2">
              <w:rPr>
                <w:noProof/>
              </w:rPr>
              <w:t xml:space="preserve">In geval van een geschil of onzekerheid over welk nationale recht van toepassing is op kwesties in verband met de medezeggenschap van werknemers, moeten de raad van bestuur van de </w:t>
            </w:r>
            <w:r w:rsidRPr="005461A2">
              <w:rPr>
                <w:b/>
                <w:i/>
                <w:noProof/>
              </w:rPr>
              <w:t>VES,</w:t>
            </w:r>
            <w:r w:rsidRPr="005461A2">
              <w:rPr>
                <w:noProof/>
              </w:rPr>
              <w:t xml:space="preserve"> de vertegenwoordigers van de werknemers of vakbonden die een benoemingsrecht zouden hebben op grond van het nationale recht waarvan de toepassing in geding of onzeker is, de rechterlijke instantie van de lidstaat waar het bedrijf zijn statutaire zetel heeft, kunnen verzoeken een beslissing te nemen over het toepasselijke recht. Die rechterlijke instantie moet uitsluitend bevoegd zijn om de zaak te beslechten.</w:t>
            </w:r>
          </w:p>
        </w:tc>
      </w:tr>
    </w:tbl>
    <w:p w14:paraId="7E3D34D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D21A8E0" w14:textId="77777777" w:rsidR="00B92363" w:rsidRPr="005461A2" w:rsidRDefault="00B92363" w:rsidP="00B92363">
      <w:pPr>
        <w:rPr>
          <w:noProof/>
        </w:rPr>
      </w:pPr>
      <w:r w:rsidRPr="005461A2">
        <w:rPr>
          <w:rStyle w:val="HideTWBExt"/>
        </w:rPr>
        <w:t>&lt;/Amend&gt;</w:t>
      </w:r>
    </w:p>
    <w:p w14:paraId="0F62F6E9" w14:textId="77777777" w:rsidR="00B92363" w:rsidRPr="005461A2" w:rsidRDefault="00B92363" w:rsidP="00B92363">
      <w:pPr>
        <w:pStyle w:val="AmNumberTabs"/>
        <w:rPr>
          <w:noProof/>
        </w:rPr>
      </w:pPr>
      <w:r w:rsidRPr="005461A2">
        <w:rPr>
          <w:rStyle w:val="HideTWBExt"/>
          <w:b w:val="0"/>
        </w:rPr>
        <w:lastRenderedPageBreak/>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273</w:t>
      </w:r>
      <w:r w:rsidRPr="005461A2">
        <w:rPr>
          <w:rStyle w:val="HideTWBExt"/>
          <w:b w:val="0"/>
        </w:rPr>
        <w:t>&lt;/NumAm&gt;</w:t>
      </w:r>
    </w:p>
    <w:p w14:paraId="62A6F10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39799613" w14:textId="77777777" w:rsidR="00B92363" w:rsidRPr="005461A2" w:rsidRDefault="00B92363" w:rsidP="00B92363">
      <w:pPr>
        <w:pStyle w:val="NormalBold"/>
        <w:rPr>
          <w:noProof/>
        </w:rPr>
      </w:pPr>
      <w:r w:rsidRPr="005461A2">
        <w:rPr>
          <w:rStyle w:val="HideTWBExt"/>
          <w:b w:val="0"/>
        </w:rPr>
        <w:t>&lt;/RepeatBlock-By&gt;</w:t>
      </w:r>
    </w:p>
    <w:p w14:paraId="087F2C6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1D70233" w14:textId="77777777" w:rsidR="00B92363" w:rsidRPr="005461A2" w:rsidRDefault="00B92363" w:rsidP="00B92363">
      <w:pPr>
        <w:pStyle w:val="NormalBold"/>
        <w:rPr>
          <w:noProof/>
        </w:rPr>
      </w:pPr>
      <w:r w:rsidRPr="005461A2">
        <w:rPr>
          <w:rStyle w:val="HideTWBExt"/>
          <w:b w:val="0"/>
        </w:rPr>
        <w:t>&lt;Article&gt;</w:t>
      </w:r>
      <w:r w:rsidRPr="005461A2">
        <w:rPr>
          <w:noProof/>
        </w:rPr>
        <w:t>Bijlage I – punt 5 – alinea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40D738D" w14:textId="77777777" w:rsidTr="00356448">
        <w:trPr>
          <w:trHeight w:hRule="exact" w:val="240"/>
          <w:jc w:val="center"/>
        </w:trPr>
        <w:tc>
          <w:tcPr>
            <w:tcW w:w="9752" w:type="dxa"/>
            <w:gridSpan w:val="2"/>
            <w:tcBorders>
              <w:top w:val="nil"/>
              <w:left w:val="nil"/>
              <w:bottom w:val="nil"/>
              <w:right w:val="nil"/>
            </w:tcBorders>
          </w:tcPr>
          <w:p w14:paraId="007C1A66" w14:textId="77777777" w:rsidR="00B92363" w:rsidRPr="005461A2" w:rsidRDefault="00B92363" w:rsidP="00356448">
            <w:pPr>
              <w:rPr>
                <w:noProof/>
              </w:rPr>
            </w:pPr>
          </w:p>
        </w:tc>
      </w:tr>
      <w:tr w:rsidR="00B92363" w:rsidRPr="005461A2" w14:paraId="3194DDFE" w14:textId="77777777" w:rsidTr="00356448">
        <w:trPr>
          <w:trHeight w:val="240"/>
          <w:jc w:val="center"/>
        </w:trPr>
        <w:tc>
          <w:tcPr>
            <w:tcW w:w="4876" w:type="dxa"/>
            <w:tcBorders>
              <w:top w:val="nil"/>
              <w:left w:val="nil"/>
              <w:bottom w:val="nil"/>
              <w:right w:val="nil"/>
            </w:tcBorders>
          </w:tcPr>
          <w:p w14:paraId="0316C06B"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AE07FD5" w14:textId="77777777" w:rsidR="00B92363" w:rsidRPr="005461A2" w:rsidRDefault="00B92363" w:rsidP="00356448">
            <w:pPr>
              <w:pStyle w:val="AmColumnHeading"/>
              <w:rPr>
                <w:noProof/>
              </w:rPr>
            </w:pPr>
            <w:r w:rsidRPr="005461A2">
              <w:rPr>
                <w:noProof/>
              </w:rPr>
              <w:t>Amendement</w:t>
            </w:r>
          </w:p>
        </w:tc>
      </w:tr>
      <w:tr w:rsidR="00B92363" w:rsidRPr="005461A2" w14:paraId="65E9BD69" w14:textId="77777777" w:rsidTr="00356448">
        <w:trPr>
          <w:jc w:val="center"/>
        </w:trPr>
        <w:tc>
          <w:tcPr>
            <w:tcW w:w="4876" w:type="dxa"/>
            <w:tcBorders>
              <w:top w:val="nil"/>
              <w:left w:val="nil"/>
              <w:bottom w:val="nil"/>
              <w:right w:val="nil"/>
            </w:tcBorders>
          </w:tcPr>
          <w:p w14:paraId="371536AC" w14:textId="77777777" w:rsidR="00B92363" w:rsidRPr="005461A2" w:rsidRDefault="00B92363" w:rsidP="00356448">
            <w:pPr>
              <w:pStyle w:val="Normal6a"/>
              <w:rPr>
                <w:noProof/>
              </w:rPr>
            </w:pPr>
            <w:r w:rsidRPr="005461A2">
              <w:rPr>
                <w:noProof/>
              </w:rPr>
              <w:t xml:space="preserve">Langetermijnvisie </w:t>
            </w:r>
            <w:r w:rsidRPr="005461A2">
              <w:rPr>
                <w:b/>
                <w:i/>
                <w:noProof/>
              </w:rPr>
              <w:t>bevorderen</w:t>
            </w:r>
          </w:p>
        </w:tc>
        <w:tc>
          <w:tcPr>
            <w:tcW w:w="4876" w:type="dxa"/>
            <w:tcBorders>
              <w:top w:val="nil"/>
              <w:left w:val="nil"/>
              <w:bottom w:val="nil"/>
              <w:right w:val="nil"/>
            </w:tcBorders>
          </w:tcPr>
          <w:p w14:paraId="43DF3B10" w14:textId="77777777" w:rsidR="00B92363" w:rsidRPr="005461A2" w:rsidRDefault="00B92363" w:rsidP="00356448">
            <w:pPr>
              <w:pStyle w:val="Normal6a"/>
              <w:rPr>
                <w:noProof/>
              </w:rPr>
            </w:pPr>
            <w:r w:rsidRPr="005461A2">
              <w:rPr>
                <w:noProof/>
              </w:rPr>
              <w:t>Langetermijnvisie</w:t>
            </w:r>
          </w:p>
        </w:tc>
      </w:tr>
    </w:tbl>
    <w:p w14:paraId="531454DD"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E087574" w14:textId="77777777" w:rsidR="00B92363" w:rsidRPr="005461A2" w:rsidRDefault="00B92363" w:rsidP="00B92363">
      <w:pPr>
        <w:rPr>
          <w:noProof/>
        </w:rPr>
      </w:pPr>
      <w:r w:rsidRPr="005461A2">
        <w:rPr>
          <w:rStyle w:val="HideTWBExt"/>
        </w:rPr>
        <w:t>&lt;/Amend&gt;</w:t>
      </w:r>
    </w:p>
    <w:p w14:paraId="4C78E0D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274</w:t>
      </w:r>
      <w:r w:rsidRPr="005461A2">
        <w:rPr>
          <w:rStyle w:val="HideTWBExt"/>
          <w:b w:val="0"/>
        </w:rPr>
        <w:t>&lt;/NumAm&gt;</w:t>
      </w:r>
    </w:p>
    <w:p w14:paraId="54567D7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Pascale Piera</w:t>
      </w:r>
      <w:r w:rsidRPr="005461A2">
        <w:rPr>
          <w:rStyle w:val="HideTWBExt"/>
          <w:b w:val="0"/>
        </w:rPr>
        <w:t>&lt;/Members&gt;</w:t>
      </w:r>
    </w:p>
    <w:p w14:paraId="1518CEAC" w14:textId="77777777" w:rsidR="00B92363" w:rsidRPr="005461A2" w:rsidRDefault="00B92363" w:rsidP="00B92363">
      <w:pPr>
        <w:pStyle w:val="NormalBold"/>
        <w:rPr>
          <w:noProof/>
        </w:rPr>
      </w:pPr>
      <w:r w:rsidRPr="005461A2">
        <w:rPr>
          <w:rStyle w:val="HideTWBExt"/>
          <w:b w:val="0"/>
        </w:rPr>
        <w:t>&lt;/RepeatBlock-By&gt;</w:t>
      </w:r>
    </w:p>
    <w:p w14:paraId="73BD610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340C48E" w14:textId="77777777" w:rsidR="00B92363" w:rsidRPr="005461A2" w:rsidRDefault="00B92363" w:rsidP="00B92363">
      <w:pPr>
        <w:pStyle w:val="NormalBold"/>
        <w:rPr>
          <w:noProof/>
        </w:rPr>
      </w:pPr>
      <w:r w:rsidRPr="005461A2">
        <w:rPr>
          <w:rStyle w:val="HideTWBExt"/>
          <w:b w:val="0"/>
        </w:rPr>
        <w:t>&lt;Article&gt;</w:t>
      </w:r>
      <w:r w:rsidRPr="005461A2">
        <w:rPr>
          <w:noProof/>
        </w:rPr>
        <w:t>Bijlage I – punt 5 – alinea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F172960" w14:textId="77777777" w:rsidTr="00356448">
        <w:trPr>
          <w:trHeight w:hRule="exact" w:val="240"/>
          <w:jc w:val="center"/>
        </w:trPr>
        <w:tc>
          <w:tcPr>
            <w:tcW w:w="9752" w:type="dxa"/>
            <w:gridSpan w:val="2"/>
            <w:tcBorders>
              <w:top w:val="nil"/>
              <w:left w:val="nil"/>
              <w:bottom w:val="nil"/>
              <w:right w:val="nil"/>
            </w:tcBorders>
          </w:tcPr>
          <w:p w14:paraId="26C1423F" w14:textId="77777777" w:rsidR="00B92363" w:rsidRPr="005461A2" w:rsidRDefault="00B92363" w:rsidP="00356448">
            <w:pPr>
              <w:rPr>
                <w:noProof/>
              </w:rPr>
            </w:pPr>
          </w:p>
        </w:tc>
      </w:tr>
      <w:tr w:rsidR="00B92363" w:rsidRPr="005461A2" w14:paraId="08D2893A" w14:textId="77777777" w:rsidTr="00356448">
        <w:trPr>
          <w:trHeight w:val="240"/>
          <w:jc w:val="center"/>
        </w:trPr>
        <w:tc>
          <w:tcPr>
            <w:tcW w:w="4876" w:type="dxa"/>
            <w:tcBorders>
              <w:top w:val="nil"/>
              <w:left w:val="nil"/>
              <w:bottom w:val="nil"/>
              <w:right w:val="nil"/>
            </w:tcBorders>
          </w:tcPr>
          <w:p w14:paraId="169B347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B37DAD2" w14:textId="77777777" w:rsidR="00B92363" w:rsidRPr="005461A2" w:rsidRDefault="00B92363" w:rsidP="00356448">
            <w:pPr>
              <w:pStyle w:val="AmColumnHeading"/>
              <w:rPr>
                <w:noProof/>
              </w:rPr>
            </w:pPr>
            <w:r w:rsidRPr="005461A2">
              <w:rPr>
                <w:noProof/>
              </w:rPr>
              <w:t>Amendement</w:t>
            </w:r>
          </w:p>
        </w:tc>
      </w:tr>
      <w:tr w:rsidR="00B92363" w:rsidRPr="005461A2" w14:paraId="4CFBE608" w14:textId="77777777" w:rsidTr="00356448">
        <w:trPr>
          <w:jc w:val="center"/>
        </w:trPr>
        <w:tc>
          <w:tcPr>
            <w:tcW w:w="4876" w:type="dxa"/>
            <w:tcBorders>
              <w:top w:val="nil"/>
              <w:left w:val="nil"/>
              <w:bottom w:val="nil"/>
              <w:right w:val="nil"/>
            </w:tcBorders>
          </w:tcPr>
          <w:p w14:paraId="0FE72EDF" w14:textId="77777777" w:rsidR="00B92363" w:rsidRPr="005461A2" w:rsidRDefault="00B92363" w:rsidP="00356448">
            <w:pPr>
              <w:pStyle w:val="Normal6a"/>
              <w:rPr>
                <w:noProof/>
              </w:rPr>
            </w:pPr>
            <w:r w:rsidRPr="005461A2">
              <w:rPr>
                <w:b/>
                <w:i/>
                <w:noProof/>
              </w:rPr>
              <w:t>Om Europese innovatieve bedrijven te beschermen tegen “killer acquisitions” en om te voorkomen dat innovatie, die vaak wordt ondersteund door Europese publieke onderzoeksfondsen, naar buiten de Unie wordt verplaatst, moeten de lidstaten regels invoeren die bedrijven in staat stellen onherroepelijk te kiezen voor aanvullende wettelijke beschermingsregelingen, zoals:</w:t>
            </w:r>
          </w:p>
        </w:tc>
        <w:tc>
          <w:tcPr>
            <w:tcW w:w="4876" w:type="dxa"/>
            <w:tcBorders>
              <w:top w:val="nil"/>
              <w:left w:val="nil"/>
              <w:bottom w:val="nil"/>
              <w:right w:val="nil"/>
            </w:tcBorders>
          </w:tcPr>
          <w:p w14:paraId="32FDC85A" w14:textId="77777777" w:rsidR="00B92363" w:rsidRPr="005461A2" w:rsidRDefault="00B92363" w:rsidP="00356448">
            <w:pPr>
              <w:pStyle w:val="Normal6a"/>
              <w:rPr>
                <w:noProof/>
              </w:rPr>
            </w:pPr>
            <w:r w:rsidRPr="005461A2">
              <w:rPr>
                <w:b/>
                <w:bCs/>
                <w:i/>
                <w:iCs/>
                <w:noProof/>
              </w:rPr>
              <w:t>Schrappen</w:t>
            </w:r>
          </w:p>
        </w:tc>
      </w:tr>
      <w:tr w:rsidR="00B92363" w:rsidRPr="005461A2" w14:paraId="3664CA1F" w14:textId="77777777" w:rsidTr="00356448">
        <w:trPr>
          <w:jc w:val="center"/>
        </w:trPr>
        <w:tc>
          <w:tcPr>
            <w:tcW w:w="4876" w:type="dxa"/>
            <w:tcBorders>
              <w:top w:val="nil"/>
              <w:left w:val="nil"/>
              <w:bottom w:val="nil"/>
              <w:right w:val="nil"/>
            </w:tcBorders>
          </w:tcPr>
          <w:p w14:paraId="76B4A9BA" w14:textId="77777777" w:rsidR="00B92363" w:rsidRPr="005461A2" w:rsidRDefault="00B92363" w:rsidP="00356448">
            <w:pPr>
              <w:pStyle w:val="Normal6a"/>
              <w:rPr>
                <w:noProof/>
              </w:rPr>
            </w:pPr>
            <w:r w:rsidRPr="005461A2">
              <w:rPr>
                <w:b/>
                <w:i/>
                <w:noProof/>
              </w:rPr>
              <w:t>–</w:t>
            </w:r>
            <w:r w:rsidRPr="005461A2">
              <w:rPr>
                <w:b/>
                <w:i/>
                <w:noProof/>
              </w:rPr>
              <w:tab/>
              <w:t>de scheiding van stemrechten en economische rechten via verschillende categorieën aandelen, met name aandelen van twee categorieën;</w:t>
            </w:r>
          </w:p>
        </w:tc>
        <w:tc>
          <w:tcPr>
            <w:tcW w:w="4876" w:type="dxa"/>
            <w:tcBorders>
              <w:top w:val="nil"/>
              <w:left w:val="nil"/>
              <w:bottom w:val="nil"/>
              <w:right w:val="nil"/>
            </w:tcBorders>
          </w:tcPr>
          <w:p w14:paraId="0BE04932" w14:textId="77777777" w:rsidR="00B92363" w:rsidRPr="005461A2" w:rsidRDefault="00B92363" w:rsidP="00356448">
            <w:pPr>
              <w:pStyle w:val="Normal6a"/>
              <w:rPr>
                <w:noProof/>
              </w:rPr>
            </w:pPr>
          </w:p>
        </w:tc>
      </w:tr>
      <w:tr w:rsidR="00B92363" w:rsidRPr="005461A2" w14:paraId="27826186" w14:textId="77777777" w:rsidTr="00356448">
        <w:trPr>
          <w:jc w:val="center"/>
        </w:trPr>
        <w:tc>
          <w:tcPr>
            <w:tcW w:w="4876" w:type="dxa"/>
            <w:tcBorders>
              <w:top w:val="nil"/>
              <w:left w:val="nil"/>
              <w:bottom w:val="nil"/>
              <w:right w:val="nil"/>
            </w:tcBorders>
          </w:tcPr>
          <w:p w14:paraId="53AAE1A0" w14:textId="77777777" w:rsidR="00B92363" w:rsidRPr="005461A2" w:rsidRDefault="00B92363" w:rsidP="00356448">
            <w:pPr>
              <w:pStyle w:val="Normal6a"/>
              <w:rPr>
                <w:noProof/>
              </w:rPr>
            </w:pPr>
            <w:r w:rsidRPr="005461A2">
              <w:rPr>
                <w:b/>
                <w:i/>
                <w:noProof/>
              </w:rPr>
              <w:t>–</w:t>
            </w:r>
            <w:r w:rsidRPr="005461A2">
              <w:rPr>
                <w:b/>
                <w:i/>
                <w:noProof/>
              </w:rPr>
              <w:tab/>
              <w:t>de kwalificatie van stemrechten als niet-overdraagbaar en niet-erfelijk;</w:t>
            </w:r>
          </w:p>
        </w:tc>
        <w:tc>
          <w:tcPr>
            <w:tcW w:w="4876" w:type="dxa"/>
            <w:tcBorders>
              <w:top w:val="nil"/>
              <w:left w:val="nil"/>
              <w:bottom w:val="nil"/>
              <w:right w:val="nil"/>
            </w:tcBorders>
          </w:tcPr>
          <w:p w14:paraId="5D9E9336" w14:textId="77777777" w:rsidR="00B92363" w:rsidRPr="005461A2" w:rsidRDefault="00B92363" w:rsidP="00356448">
            <w:pPr>
              <w:pStyle w:val="Normal6a"/>
              <w:rPr>
                <w:noProof/>
              </w:rPr>
            </w:pPr>
          </w:p>
        </w:tc>
      </w:tr>
      <w:tr w:rsidR="00B92363" w:rsidRPr="005461A2" w14:paraId="6455466B" w14:textId="77777777" w:rsidTr="00356448">
        <w:trPr>
          <w:jc w:val="center"/>
        </w:trPr>
        <w:tc>
          <w:tcPr>
            <w:tcW w:w="4876" w:type="dxa"/>
            <w:tcBorders>
              <w:top w:val="nil"/>
              <w:left w:val="nil"/>
              <w:bottom w:val="nil"/>
              <w:right w:val="nil"/>
            </w:tcBorders>
          </w:tcPr>
          <w:p w14:paraId="4FE42287" w14:textId="77777777" w:rsidR="00B92363" w:rsidRPr="005461A2" w:rsidRDefault="00B92363" w:rsidP="00356448">
            <w:pPr>
              <w:pStyle w:val="Normal6a"/>
              <w:rPr>
                <w:noProof/>
              </w:rPr>
            </w:pPr>
            <w:r w:rsidRPr="005461A2">
              <w:rPr>
                <w:b/>
                <w:i/>
                <w:noProof/>
              </w:rPr>
              <w:t>–</w:t>
            </w:r>
            <w:r w:rsidRPr="005461A2">
              <w:rPr>
                <w:b/>
                <w:i/>
                <w:noProof/>
              </w:rPr>
              <w:tab/>
              <w:t>winstuitkering aan investeerders of houders van economische rechten op basis van een contractuele overeenkomst die hetzij in de tijd, hetzij in bedragen is beperkt en die door elk van beide partijen te allen tijde kan worden beëindigd;</w:t>
            </w:r>
          </w:p>
        </w:tc>
        <w:tc>
          <w:tcPr>
            <w:tcW w:w="4876" w:type="dxa"/>
            <w:tcBorders>
              <w:top w:val="nil"/>
              <w:left w:val="nil"/>
              <w:bottom w:val="nil"/>
              <w:right w:val="nil"/>
            </w:tcBorders>
          </w:tcPr>
          <w:p w14:paraId="7E0D6E81" w14:textId="77777777" w:rsidR="00B92363" w:rsidRPr="005461A2" w:rsidRDefault="00B92363" w:rsidP="00356448">
            <w:pPr>
              <w:pStyle w:val="Normal6a"/>
              <w:rPr>
                <w:noProof/>
              </w:rPr>
            </w:pPr>
          </w:p>
        </w:tc>
      </w:tr>
      <w:tr w:rsidR="00B92363" w:rsidRPr="005461A2" w14:paraId="3B4AF840" w14:textId="77777777" w:rsidTr="00356448">
        <w:trPr>
          <w:jc w:val="center"/>
        </w:trPr>
        <w:tc>
          <w:tcPr>
            <w:tcW w:w="4876" w:type="dxa"/>
            <w:tcBorders>
              <w:top w:val="nil"/>
              <w:left w:val="nil"/>
              <w:bottom w:val="nil"/>
              <w:right w:val="nil"/>
            </w:tcBorders>
          </w:tcPr>
          <w:p w14:paraId="367B64F1" w14:textId="77777777" w:rsidR="00B92363" w:rsidRPr="005461A2" w:rsidRDefault="00B92363" w:rsidP="00356448">
            <w:pPr>
              <w:pStyle w:val="Normal6a"/>
              <w:rPr>
                <w:noProof/>
              </w:rPr>
            </w:pPr>
            <w:r w:rsidRPr="005461A2">
              <w:rPr>
                <w:b/>
                <w:i/>
                <w:noProof/>
              </w:rPr>
              <w:t>–</w:t>
            </w:r>
            <w:r w:rsidRPr="005461A2">
              <w:rPr>
                <w:b/>
                <w:i/>
                <w:noProof/>
              </w:rPr>
              <w:tab/>
              <w:t xml:space="preserve">de beperking van de grensoverschrijdende omzetting in entiteiten die hebben gekozen voor de </w:t>
            </w:r>
            <w:r w:rsidRPr="005461A2">
              <w:rPr>
                <w:b/>
                <w:i/>
                <w:noProof/>
              </w:rPr>
              <w:lastRenderedPageBreak/>
              <w:t>aanvullende wettelijke beschermingsregeling, met name voor de vergrendeling van activa.</w:t>
            </w:r>
          </w:p>
        </w:tc>
        <w:tc>
          <w:tcPr>
            <w:tcW w:w="4876" w:type="dxa"/>
            <w:tcBorders>
              <w:top w:val="nil"/>
              <w:left w:val="nil"/>
              <w:bottom w:val="nil"/>
              <w:right w:val="nil"/>
            </w:tcBorders>
          </w:tcPr>
          <w:p w14:paraId="36DC44DF" w14:textId="77777777" w:rsidR="00B92363" w:rsidRPr="005461A2" w:rsidRDefault="00B92363" w:rsidP="00356448">
            <w:pPr>
              <w:pStyle w:val="Normal6a"/>
              <w:rPr>
                <w:noProof/>
              </w:rPr>
            </w:pPr>
          </w:p>
        </w:tc>
      </w:tr>
    </w:tbl>
    <w:p w14:paraId="462295E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37DD92EA" w14:textId="77777777" w:rsidR="00B92363" w:rsidRPr="005461A2" w:rsidRDefault="00B92363" w:rsidP="00B92363">
      <w:pPr>
        <w:rPr>
          <w:noProof/>
        </w:rPr>
      </w:pPr>
      <w:r w:rsidRPr="005461A2">
        <w:rPr>
          <w:rStyle w:val="HideTWBExt"/>
        </w:rPr>
        <w:t>&lt;/Amend&gt;</w:t>
      </w:r>
    </w:p>
    <w:p w14:paraId="24104A3B"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275</w:t>
      </w:r>
      <w:r w:rsidRPr="005461A2">
        <w:rPr>
          <w:rStyle w:val="HideTWBExt"/>
          <w:b w:val="0"/>
        </w:rPr>
        <w:t>&lt;/NumAm&gt;</w:t>
      </w:r>
    </w:p>
    <w:p w14:paraId="1FFC829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3529B2F1" w14:textId="77777777" w:rsidR="00B92363" w:rsidRPr="005461A2" w:rsidRDefault="00B92363" w:rsidP="00B92363">
      <w:pPr>
        <w:pStyle w:val="NormalBold"/>
        <w:rPr>
          <w:noProof/>
        </w:rPr>
      </w:pPr>
      <w:r w:rsidRPr="005461A2">
        <w:rPr>
          <w:rStyle w:val="HideTWBExt"/>
          <w:b w:val="0"/>
        </w:rPr>
        <w:t>&lt;/RepeatBlock-By&gt;</w:t>
      </w:r>
    </w:p>
    <w:p w14:paraId="1BC29F3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462EEC1" w14:textId="77777777" w:rsidR="00B92363" w:rsidRPr="005461A2" w:rsidRDefault="00B92363" w:rsidP="00B92363">
      <w:pPr>
        <w:pStyle w:val="NormalBold"/>
        <w:rPr>
          <w:noProof/>
        </w:rPr>
      </w:pPr>
      <w:r w:rsidRPr="005461A2">
        <w:rPr>
          <w:rStyle w:val="HideTWBExt"/>
          <w:b w:val="0"/>
        </w:rPr>
        <w:t>&lt;Article&gt;</w:t>
      </w:r>
      <w:r w:rsidRPr="005461A2">
        <w:rPr>
          <w:noProof/>
        </w:rPr>
        <w:t>Bijlage I – punt 5 – alinea 2 – inleidende formule</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4D76CAC" w14:textId="77777777" w:rsidTr="00356448">
        <w:trPr>
          <w:trHeight w:hRule="exact" w:val="240"/>
          <w:jc w:val="center"/>
        </w:trPr>
        <w:tc>
          <w:tcPr>
            <w:tcW w:w="9752" w:type="dxa"/>
            <w:gridSpan w:val="2"/>
            <w:tcBorders>
              <w:top w:val="nil"/>
              <w:left w:val="nil"/>
              <w:bottom w:val="nil"/>
              <w:right w:val="nil"/>
            </w:tcBorders>
          </w:tcPr>
          <w:p w14:paraId="326E1990" w14:textId="77777777" w:rsidR="00B92363" w:rsidRPr="005461A2" w:rsidRDefault="00B92363" w:rsidP="00356448">
            <w:pPr>
              <w:rPr>
                <w:noProof/>
              </w:rPr>
            </w:pPr>
          </w:p>
        </w:tc>
      </w:tr>
      <w:tr w:rsidR="00B92363" w:rsidRPr="005461A2" w14:paraId="1C904689" w14:textId="77777777" w:rsidTr="00356448">
        <w:trPr>
          <w:trHeight w:val="240"/>
          <w:jc w:val="center"/>
        </w:trPr>
        <w:tc>
          <w:tcPr>
            <w:tcW w:w="4876" w:type="dxa"/>
            <w:tcBorders>
              <w:top w:val="nil"/>
              <w:left w:val="nil"/>
              <w:bottom w:val="nil"/>
              <w:right w:val="nil"/>
            </w:tcBorders>
          </w:tcPr>
          <w:p w14:paraId="1770E7A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1733A4B" w14:textId="77777777" w:rsidR="00B92363" w:rsidRPr="005461A2" w:rsidRDefault="00B92363" w:rsidP="00356448">
            <w:pPr>
              <w:pStyle w:val="AmColumnHeading"/>
              <w:rPr>
                <w:noProof/>
              </w:rPr>
            </w:pPr>
            <w:r w:rsidRPr="005461A2">
              <w:rPr>
                <w:noProof/>
              </w:rPr>
              <w:t>Amendement</w:t>
            </w:r>
          </w:p>
        </w:tc>
      </w:tr>
      <w:tr w:rsidR="00B92363" w:rsidRPr="005461A2" w14:paraId="7A6058B7" w14:textId="77777777" w:rsidTr="00356448">
        <w:trPr>
          <w:jc w:val="center"/>
        </w:trPr>
        <w:tc>
          <w:tcPr>
            <w:tcW w:w="4876" w:type="dxa"/>
            <w:tcBorders>
              <w:top w:val="nil"/>
              <w:left w:val="nil"/>
              <w:bottom w:val="nil"/>
              <w:right w:val="nil"/>
            </w:tcBorders>
          </w:tcPr>
          <w:p w14:paraId="65EEAFD6" w14:textId="77777777" w:rsidR="00B92363" w:rsidRPr="005461A2" w:rsidRDefault="00B92363" w:rsidP="00356448">
            <w:pPr>
              <w:pStyle w:val="Normal6a"/>
              <w:rPr>
                <w:noProof/>
              </w:rPr>
            </w:pPr>
            <w:r w:rsidRPr="005461A2">
              <w:rPr>
                <w:noProof/>
              </w:rPr>
              <w:t xml:space="preserve">Om Europese innovatieve bedrijven te </w:t>
            </w:r>
            <w:r w:rsidRPr="005461A2">
              <w:rPr>
                <w:b/>
                <w:i/>
                <w:noProof/>
              </w:rPr>
              <w:t>beschermen tegen “killer acquisitions” en om te voorkomen dat innovatie, die vaak wordt ondersteund door Europese publieke onderzoeksfondsen, naar buiten de Unie wordt verplaatst</w:t>
            </w:r>
            <w:r w:rsidRPr="005461A2">
              <w:rPr>
                <w:noProof/>
              </w:rPr>
              <w:t>, moeten de lidstaten regels invoeren die bedrijven in staat stellen onherroepelijk te kiezen voor aanvullende wettelijke beschermingsregelingen, zoals:</w:t>
            </w:r>
          </w:p>
        </w:tc>
        <w:tc>
          <w:tcPr>
            <w:tcW w:w="4876" w:type="dxa"/>
            <w:tcBorders>
              <w:top w:val="nil"/>
              <w:left w:val="nil"/>
              <w:bottom w:val="nil"/>
              <w:right w:val="nil"/>
            </w:tcBorders>
          </w:tcPr>
          <w:p w14:paraId="10DC9C2E" w14:textId="77777777" w:rsidR="00B92363" w:rsidRPr="005461A2" w:rsidRDefault="00B92363" w:rsidP="00356448">
            <w:pPr>
              <w:pStyle w:val="Normal6a"/>
              <w:rPr>
                <w:noProof/>
              </w:rPr>
            </w:pPr>
            <w:r w:rsidRPr="005461A2">
              <w:rPr>
                <w:noProof/>
              </w:rPr>
              <w:t xml:space="preserve">Om Europese innovatieve bedrijven te </w:t>
            </w:r>
            <w:r w:rsidRPr="005461A2">
              <w:rPr>
                <w:b/>
                <w:i/>
                <w:noProof/>
              </w:rPr>
              <w:t>stimuleren</w:t>
            </w:r>
            <w:r w:rsidRPr="005461A2">
              <w:rPr>
                <w:noProof/>
              </w:rPr>
              <w:t>, moeten de lidstaten regels invoeren die bedrijven in staat stellen onherroepelijk te kiezen voor aanvullende wettelijke beschermingsregelingen, zoals:</w:t>
            </w:r>
          </w:p>
        </w:tc>
      </w:tr>
    </w:tbl>
    <w:p w14:paraId="5D3853AC"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4EEDC9A" w14:textId="77777777" w:rsidR="00B92363" w:rsidRPr="005461A2" w:rsidRDefault="00B92363" w:rsidP="00B92363">
      <w:pPr>
        <w:rPr>
          <w:noProof/>
        </w:rPr>
      </w:pPr>
      <w:r w:rsidRPr="005461A2">
        <w:rPr>
          <w:rStyle w:val="HideTWBExt"/>
        </w:rPr>
        <w:t>&lt;/Amend&gt;</w:t>
      </w:r>
    </w:p>
    <w:p w14:paraId="61DACEAB"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276</w:t>
      </w:r>
      <w:r w:rsidRPr="005461A2">
        <w:rPr>
          <w:rStyle w:val="HideTWBExt"/>
          <w:b w:val="0"/>
        </w:rPr>
        <w:t>&lt;/NumAm&gt;</w:t>
      </w:r>
    </w:p>
    <w:p w14:paraId="22375A8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4098AFCE" w14:textId="77777777" w:rsidR="00B92363" w:rsidRPr="005461A2" w:rsidRDefault="00B92363" w:rsidP="00B92363">
      <w:pPr>
        <w:pStyle w:val="NormalBold"/>
        <w:rPr>
          <w:noProof/>
        </w:rPr>
      </w:pPr>
      <w:r w:rsidRPr="005461A2">
        <w:rPr>
          <w:rStyle w:val="HideTWBExt"/>
          <w:b w:val="0"/>
        </w:rPr>
        <w:t>&lt;/RepeatBlock-By&gt;</w:t>
      </w:r>
    </w:p>
    <w:p w14:paraId="3C9D459B"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88427FE" w14:textId="77777777" w:rsidR="00B92363" w:rsidRPr="005461A2" w:rsidRDefault="00B92363" w:rsidP="00B92363">
      <w:pPr>
        <w:pStyle w:val="NormalBold"/>
        <w:rPr>
          <w:noProof/>
        </w:rPr>
      </w:pPr>
      <w:r w:rsidRPr="005461A2">
        <w:rPr>
          <w:rStyle w:val="HideTWBExt"/>
          <w:b w:val="0"/>
        </w:rPr>
        <w:t>&lt;Article&gt;</w:t>
      </w:r>
      <w:r w:rsidRPr="005461A2">
        <w:rPr>
          <w:noProof/>
        </w:rPr>
        <w:t>Bijlage I – punt 5 – alinea 2 – inleidende formule</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8D07D8E" w14:textId="77777777" w:rsidTr="00356448">
        <w:trPr>
          <w:trHeight w:hRule="exact" w:val="240"/>
          <w:jc w:val="center"/>
        </w:trPr>
        <w:tc>
          <w:tcPr>
            <w:tcW w:w="9752" w:type="dxa"/>
            <w:gridSpan w:val="2"/>
            <w:tcBorders>
              <w:top w:val="nil"/>
              <w:left w:val="nil"/>
              <w:bottom w:val="nil"/>
              <w:right w:val="nil"/>
            </w:tcBorders>
          </w:tcPr>
          <w:p w14:paraId="00FF2F91" w14:textId="77777777" w:rsidR="00B92363" w:rsidRPr="005461A2" w:rsidRDefault="00B92363" w:rsidP="00356448">
            <w:pPr>
              <w:rPr>
                <w:noProof/>
              </w:rPr>
            </w:pPr>
          </w:p>
        </w:tc>
      </w:tr>
      <w:tr w:rsidR="00B92363" w:rsidRPr="005461A2" w14:paraId="21B3FBD8" w14:textId="77777777" w:rsidTr="00356448">
        <w:trPr>
          <w:trHeight w:val="240"/>
          <w:jc w:val="center"/>
        </w:trPr>
        <w:tc>
          <w:tcPr>
            <w:tcW w:w="4876" w:type="dxa"/>
            <w:tcBorders>
              <w:top w:val="nil"/>
              <w:left w:val="nil"/>
              <w:bottom w:val="nil"/>
              <w:right w:val="nil"/>
            </w:tcBorders>
          </w:tcPr>
          <w:p w14:paraId="516D8D0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2C8F034" w14:textId="77777777" w:rsidR="00B92363" w:rsidRPr="005461A2" w:rsidRDefault="00B92363" w:rsidP="00356448">
            <w:pPr>
              <w:pStyle w:val="AmColumnHeading"/>
              <w:rPr>
                <w:noProof/>
              </w:rPr>
            </w:pPr>
            <w:r w:rsidRPr="005461A2">
              <w:rPr>
                <w:noProof/>
              </w:rPr>
              <w:t>Amendement</w:t>
            </w:r>
          </w:p>
        </w:tc>
      </w:tr>
      <w:tr w:rsidR="00B92363" w:rsidRPr="005461A2" w14:paraId="3EE56EFD" w14:textId="77777777" w:rsidTr="00356448">
        <w:trPr>
          <w:jc w:val="center"/>
        </w:trPr>
        <w:tc>
          <w:tcPr>
            <w:tcW w:w="4876" w:type="dxa"/>
            <w:tcBorders>
              <w:top w:val="nil"/>
              <w:left w:val="nil"/>
              <w:bottom w:val="nil"/>
              <w:right w:val="nil"/>
            </w:tcBorders>
          </w:tcPr>
          <w:p w14:paraId="10D1582D" w14:textId="77777777" w:rsidR="00B92363" w:rsidRPr="005461A2" w:rsidRDefault="00B92363" w:rsidP="00356448">
            <w:pPr>
              <w:pStyle w:val="Normal6a"/>
              <w:rPr>
                <w:noProof/>
              </w:rPr>
            </w:pPr>
            <w:r w:rsidRPr="005461A2">
              <w:rPr>
                <w:noProof/>
              </w:rPr>
              <w:t xml:space="preserve">Om Europese innovatieve bedrijven te </w:t>
            </w:r>
            <w:r w:rsidRPr="005461A2">
              <w:rPr>
                <w:b/>
                <w:i/>
                <w:noProof/>
              </w:rPr>
              <w:t>beschermen tegen “killer acquisitions” en om te</w:t>
            </w:r>
            <w:r w:rsidRPr="005461A2">
              <w:rPr>
                <w:noProof/>
              </w:rPr>
              <w:t xml:space="preserve"> voorkomen dat innovatie</w:t>
            </w:r>
            <w:r w:rsidRPr="005461A2">
              <w:rPr>
                <w:b/>
                <w:i/>
                <w:noProof/>
              </w:rPr>
              <w:t>, die vaak wordt ondersteund door Europese publieke onderzoeksfondsen, naar buiten de Unie</w:t>
            </w:r>
            <w:r w:rsidRPr="005461A2">
              <w:rPr>
                <w:noProof/>
              </w:rPr>
              <w:t xml:space="preserve"> wordt verplaatst, moeten </w:t>
            </w:r>
            <w:r w:rsidRPr="005461A2">
              <w:rPr>
                <w:b/>
                <w:i/>
                <w:noProof/>
              </w:rPr>
              <w:t>de lidstaten</w:t>
            </w:r>
            <w:r w:rsidRPr="005461A2">
              <w:rPr>
                <w:noProof/>
              </w:rPr>
              <w:t xml:space="preserve"> regels </w:t>
            </w:r>
            <w:r w:rsidRPr="005461A2">
              <w:rPr>
                <w:b/>
                <w:i/>
                <w:noProof/>
              </w:rPr>
              <w:t>invoeren</w:t>
            </w:r>
            <w:r w:rsidRPr="005461A2">
              <w:rPr>
                <w:noProof/>
              </w:rPr>
              <w:t xml:space="preserve"> die bedrijven in staat stellen onherroepelijk te kiezen voor aanvullende wettelijke </w:t>
            </w:r>
            <w:r w:rsidRPr="005461A2">
              <w:rPr>
                <w:noProof/>
              </w:rPr>
              <w:lastRenderedPageBreak/>
              <w:t>beschermingsregelingen, zoals:</w:t>
            </w:r>
          </w:p>
        </w:tc>
        <w:tc>
          <w:tcPr>
            <w:tcW w:w="4876" w:type="dxa"/>
            <w:tcBorders>
              <w:top w:val="nil"/>
              <w:left w:val="nil"/>
              <w:bottom w:val="nil"/>
              <w:right w:val="nil"/>
            </w:tcBorders>
          </w:tcPr>
          <w:p w14:paraId="4A306D7F" w14:textId="77777777" w:rsidR="00B92363" w:rsidRPr="005461A2" w:rsidRDefault="00B92363" w:rsidP="00356448">
            <w:pPr>
              <w:pStyle w:val="Normal6a"/>
              <w:rPr>
                <w:noProof/>
              </w:rPr>
            </w:pPr>
            <w:r w:rsidRPr="005461A2">
              <w:rPr>
                <w:noProof/>
              </w:rPr>
              <w:lastRenderedPageBreak/>
              <w:t xml:space="preserve">Om Europese innovatieve bedrijven te </w:t>
            </w:r>
            <w:r w:rsidRPr="005461A2">
              <w:rPr>
                <w:b/>
                <w:i/>
                <w:noProof/>
              </w:rPr>
              <w:t>ondersteunen bij de toegang tot kapitaal, het aantrekken van talent en het</w:t>
            </w:r>
            <w:r w:rsidRPr="005461A2">
              <w:rPr>
                <w:noProof/>
              </w:rPr>
              <w:t xml:space="preserve"> voorkomen dat innovatie wordt verplaatst, moeten </w:t>
            </w:r>
            <w:r w:rsidRPr="005461A2">
              <w:rPr>
                <w:b/>
                <w:i/>
                <w:noProof/>
              </w:rPr>
              <w:t>bij de verordening</w:t>
            </w:r>
            <w:r w:rsidRPr="005461A2">
              <w:rPr>
                <w:noProof/>
              </w:rPr>
              <w:t xml:space="preserve"> regels </w:t>
            </w:r>
            <w:r w:rsidRPr="005461A2">
              <w:rPr>
                <w:b/>
                <w:i/>
                <w:noProof/>
              </w:rPr>
              <w:t>worden ingevoerd</w:t>
            </w:r>
            <w:r w:rsidRPr="005461A2">
              <w:rPr>
                <w:noProof/>
              </w:rPr>
              <w:t xml:space="preserve"> die bedrijven in staat stellen onherroepelijk te kiezen voor aanvullende wettelijke beschermingsregelingen, zoals:</w:t>
            </w:r>
          </w:p>
        </w:tc>
      </w:tr>
    </w:tbl>
    <w:p w14:paraId="02DFAF3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A507EA8" w14:textId="77777777" w:rsidR="00B92363" w:rsidRPr="005461A2" w:rsidRDefault="00B92363" w:rsidP="00B92363">
      <w:pPr>
        <w:rPr>
          <w:noProof/>
        </w:rPr>
      </w:pPr>
      <w:r w:rsidRPr="005461A2">
        <w:rPr>
          <w:rStyle w:val="HideTWBExt"/>
        </w:rPr>
        <w:t>&lt;/Amend&gt;</w:t>
      </w:r>
    </w:p>
    <w:p w14:paraId="29DD151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277</w:t>
      </w:r>
      <w:r w:rsidRPr="005461A2">
        <w:rPr>
          <w:rStyle w:val="HideTWBExt"/>
          <w:b w:val="0"/>
        </w:rPr>
        <w:t>&lt;/NumAm&gt;</w:t>
      </w:r>
    </w:p>
    <w:p w14:paraId="217EC8D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17EC4790" w14:textId="77777777" w:rsidR="00B92363" w:rsidRPr="005461A2" w:rsidRDefault="00B92363" w:rsidP="00B92363">
      <w:pPr>
        <w:pStyle w:val="NormalBold"/>
        <w:rPr>
          <w:noProof/>
        </w:rPr>
      </w:pPr>
      <w:r w:rsidRPr="005461A2">
        <w:rPr>
          <w:rStyle w:val="HideTWBExt"/>
          <w:b w:val="0"/>
        </w:rPr>
        <w:t>&lt;/RepeatBlock-By&gt;</w:t>
      </w:r>
    </w:p>
    <w:p w14:paraId="5E82162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F98FB3C" w14:textId="77777777" w:rsidR="00B92363" w:rsidRPr="005461A2" w:rsidRDefault="00B92363" w:rsidP="00B92363">
      <w:pPr>
        <w:pStyle w:val="NormalBold"/>
        <w:rPr>
          <w:noProof/>
        </w:rPr>
      </w:pPr>
      <w:r w:rsidRPr="005461A2">
        <w:rPr>
          <w:rStyle w:val="HideTWBExt"/>
          <w:b w:val="0"/>
        </w:rPr>
        <w:t>&lt;Article&gt;</w:t>
      </w:r>
      <w:r w:rsidRPr="005461A2">
        <w:rPr>
          <w:noProof/>
        </w:rPr>
        <w:t>Bijlage I – punt 5 – alinea 2 – inleidende formule</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64D82AB" w14:textId="77777777" w:rsidTr="00356448">
        <w:trPr>
          <w:trHeight w:hRule="exact" w:val="240"/>
          <w:jc w:val="center"/>
        </w:trPr>
        <w:tc>
          <w:tcPr>
            <w:tcW w:w="9752" w:type="dxa"/>
            <w:gridSpan w:val="2"/>
            <w:tcBorders>
              <w:top w:val="nil"/>
              <w:left w:val="nil"/>
              <w:bottom w:val="nil"/>
              <w:right w:val="nil"/>
            </w:tcBorders>
          </w:tcPr>
          <w:p w14:paraId="6AEB0C8E" w14:textId="77777777" w:rsidR="00B92363" w:rsidRPr="005461A2" w:rsidRDefault="00B92363" w:rsidP="00356448">
            <w:pPr>
              <w:rPr>
                <w:noProof/>
              </w:rPr>
            </w:pPr>
          </w:p>
        </w:tc>
      </w:tr>
      <w:tr w:rsidR="00B92363" w:rsidRPr="005461A2" w14:paraId="61A92ED0" w14:textId="77777777" w:rsidTr="00356448">
        <w:trPr>
          <w:trHeight w:val="240"/>
          <w:jc w:val="center"/>
        </w:trPr>
        <w:tc>
          <w:tcPr>
            <w:tcW w:w="4876" w:type="dxa"/>
            <w:tcBorders>
              <w:top w:val="nil"/>
              <w:left w:val="nil"/>
              <w:bottom w:val="nil"/>
              <w:right w:val="nil"/>
            </w:tcBorders>
          </w:tcPr>
          <w:p w14:paraId="769AC74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ADC54AD" w14:textId="77777777" w:rsidR="00B92363" w:rsidRPr="005461A2" w:rsidRDefault="00B92363" w:rsidP="00356448">
            <w:pPr>
              <w:pStyle w:val="AmColumnHeading"/>
              <w:rPr>
                <w:noProof/>
              </w:rPr>
            </w:pPr>
            <w:r w:rsidRPr="005461A2">
              <w:rPr>
                <w:noProof/>
              </w:rPr>
              <w:t>Amendement</w:t>
            </w:r>
          </w:p>
        </w:tc>
      </w:tr>
      <w:tr w:rsidR="00B92363" w:rsidRPr="005461A2" w14:paraId="0500A59D" w14:textId="77777777" w:rsidTr="00356448">
        <w:trPr>
          <w:jc w:val="center"/>
        </w:trPr>
        <w:tc>
          <w:tcPr>
            <w:tcW w:w="4876" w:type="dxa"/>
            <w:tcBorders>
              <w:top w:val="nil"/>
              <w:left w:val="nil"/>
              <w:bottom w:val="nil"/>
              <w:right w:val="nil"/>
            </w:tcBorders>
          </w:tcPr>
          <w:p w14:paraId="3275C3B8" w14:textId="77777777" w:rsidR="00B92363" w:rsidRPr="005461A2" w:rsidRDefault="00B92363" w:rsidP="00356448">
            <w:pPr>
              <w:pStyle w:val="Normal6a"/>
              <w:rPr>
                <w:noProof/>
              </w:rPr>
            </w:pPr>
            <w:r w:rsidRPr="005461A2">
              <w:rPr>
                <w:b/>
                <w:i/>
                <w:noProof/>
              </w:rPr>
              <w:t>Om Europese innovatieve bedrijven te beschermen tegen “killer acquisitions” en om te voorkomen dat innovatie, die vaak wordt ondersteund door Europese publieke onderzoeksfondsen, naar buiten de Unie wordt verplaatst, moeten</w:t>
            </w:r>
            <w:r w:rsidRPr="005461A2">
              <w:rPr>
                <w:noProof/>
              </w:rPr>
              <w:t xml:space="preserve"> de lidstaten regels invoeren die bedrijven in staat stellen onherroepelijk te kiezen voor aanvullende wettelijke beschermingsregelingen</w:t>
            </w:r>
            <w:r w:rsidRPr="005461A2">
              <w:rPr>
                <w:b/>
                <w:i/>
                <w:noProof/>
              </w:rPr>
              <w:t>, zoals</w:t>
            </w:r>
            <w:r w:rsidRPr="005461A2">
              <w:rPr>
                <w:noProof/>
              </w:rPr>
              <w:t>:</w:t>
            </w:r>
          </w:p>
        </w:tc>
        <w:tc>
          <w:tcPr>
            <w:tcW w:w="4876" w:type="dxa"/>
            <w:tcBorders>
              <w:top w:val="nil"/>
              <w:left w:val="nil"/>
              <w:bottom w:val="nil"/>
              <w:right w:val="nil"/>
            </w:tcBorders>
          </w:tcPr>
          <w:p w14:paraId="6AE241BB" w14:textId="77777777" w:rsidR="00B92363" w:rsidRPr="005461A2" w:rsidRDefault="00B92363" w:rsidP="00356448">
            <w:pPr>
              <w:pStyle w:val="Normal6a"/>
              <w:rPr>
                <w:noProof/>
              </w:rPr>
            </w:pPr>
            <w:r w:rsidRPr="005461A2">
              <w:rPr>
                <w:noProof/>
              </w:rPr>
              <w:t xml:space="preserve">De lidstaten </w:t>
            </w:r>
            <w:r w:rsidRPr="005461A2">
              <w:rPr>
                <w:b/>
                <w:i/>
                <w:noProof/>
              </w:rPr>
              <w:t>moeten</w:t>
            </w:r>
            <w:r w:rsidRPr="005461A2">
              <w:rPr>
                <w:noProof/>
              </w:rPr>
              <w:t xml:space="preserve"> regels invoeren die bedrijven in staat stellen </w:t>
            </w:r>
            <w:r w:rsidRPr="005461A2">
              <w:rPr>
                <w:b/>
                <w:i/>
                <w:noProof/>
              </w:rPr>
              <w:t>vrijwillig en</w:t>
            </w:r>
            <w:r w:rsidRPr="005461A2">
              <w:rPr>
                <w:noProof/>
              </w:rPr>
              <w:t xml:space="preserve"> onherroepelijk te kiezen voor aanvullende wettelijke beschermingsregelingen</w:t>
            </w:r>
            <w:r w:rsidRPr="005461A2">
              <w:rPr>
                <w:b/>
                <w:i/>
                <w:noProof/>
              </w:rPr>
              <w:t>. Deze kunnen Europese bedrijven die hun oude activiteiten willen voortzetten, beschermen tegen “killer acquisitions” en verplaatsing. Deze regelingen kunnen bestaan uit</w:t>
            </w:r>
            <w:r w:rsidRPr="005461A2">
              <w:rPr>
                <w:noProof/>
              </w:rPr>
              <w:t>:</w:t>
            </w:r>
          </w:p>
        </w:tc>
      </w:tr>
    </w:tbl>
    <w:p w14:paraId="04DE231F"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8F620BF" w14:textId="77777777" w:rsidR="00B92363" w:rsidRPr="005461A2" w:rsidRDefault="00B92363" w:rsidP="00B92363">
      <w:pPr>
        <w:rPr>
          <w:noProof/>
        </w:rPr>
      </w:pPr>
      <w:r w:rsidRPr="005461A2">
        <w:rPr>
          <w:rStyle w:val="HideTWBExt"/>
        </w:rPr>
        <w:t>&lt;/Amend&gt;</w:t>
      </w:r>
    </w:p>
    <w:p w14:paraId="704C075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278</w:t>
      </w:r>
      <w:r w:rsidRPr="005461A2">
        <w:rPr>
          <w:rStyle w:val="HideTWBExt"/>
          <w:b w:val="0"/>
        </w:rPr>
        <w:t>&lt;/NumAm&gt;</w:t>
      </w:r>
    </w:p>
    <w:p w14:paraId="2FC2E5B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62F40F46" w14:textId="77777777" w:rsidR="00B92363" w:rsidRPr="005461A2" w:rsidRDefault="00B92363" w:rsidP="00B92363">
      <w:pPr>
        <w:pStyle w:val="NormalBold"/>
        <w:rPr>
          <w:noProof/>
        </w:rPr>
      </w:pPr>
      <w:r w:rsidRPr="005461A2">
        <w:rPr>
          <w:rStyle w:val="HideTWBExt"/>
          <w:b w:val="0"/>
        </w:rPr>
        <w:t>&lt;/RepeatBlock-By&gt;</w:t>
      </w:r>
    </w:p>
    <w:p w14:paraId="47FAD03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C11A085" w14:textId="77777777" w:rsidR="00B92363" w:rsidRPr="005461A2" w:rsidRDefault="00B92363" w:rsidP="00B92363">
      <w:pPr>
        <w:pStyle w:val="NormalBold"/>
        <w:rPr>
          <w:noProof/>
        </w:rPr>
      </w:pPr>
      <w:r w:rsidRPr="005461A2">
        <w:rPr>
          <w:rStyle w:val="HideTWBExt"/>
          <w:b w:val="0"/>
        </w:rPr>
        <w:t>&lt;Article&gt;</w:t>
      </w:r>
      <w:r w:rsidRPr="005461A2">
        <w:rPr>
          <w:noProof/>
        </w:rPr>
        <w:t>Bijlage I – punt 5 – alinea 1 – inleidende formule</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384D6F8" w14:textId="77777777" w:rsidTr="00356448">
        <w:trPr>
          <w:trHeight w:hRule="exact" w:val="240"/>
          <w:jc w:val="center"/>
        </w:trPr>
        <w:tc>
          <w:tcPr>
            <w:tcW w:w="9752" w:type="dxa"/>
            <w:gridSpan w:val="2"/>
            <w:tcBorders>
              <w:top w:val="nil"/>
              <w:left w:val="nil"/>
              <w:bottom w:val="nil"/>
              <w:right w:val="nil"/>
            </w:tcBorders>
          </w:tcPr>
          <w:p w14:paraId="4B47FB69" w14:textId="77777777" w:rsidR="00B92363" w:rsidRPr="005461A2" w:rsidRDefault="00B92363" w:rsidP="00356448">
            <w:pPr>
              <w:rPr>
                <w:noProof/>
              </w:rPr>
            </w:pPr>
          </w:p>
        </w:tc>
      </w:tr>
      <w:tr w:rsidR="00B92363" w:rsidRPr="005461A2" w14:paraId="04E92531" w14:textId="77777777" w:rsidTr="00356448">
        <w:trPr>
          <w:trHeight w:val="240"/>
          <w:jc w:val="center"/>
        </w:trPr>
        <w:tc>
          <w:tcPr>
            <w:tcW w:w="4876" w:type="dxa"/>
            <w:tcBorders>
              <w:top w:val="nil"/>
              <w:left w:val="nil"/>
              <w:bottom w:val="nil"/>
              <w:right w:val="nil"/>
            </w:tcBorders>
          </w:tcPr>
          <w:p w14:paraId="3A37AA2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488887F" w14:textId="77777777" w:rsidR="00B92363" w:rsidRPr="005461A2" w:rsidRDefault="00B92363" w:rsidP="00356448">
            <w:pPr>
              <w:pStyle w:val="AmColumnHeading"/>
              <w:rPr>
                <w:noProof/>
              </w:rPr>
            </w:pPr>
            <w:r w:rsidRPr="005461A2">
              <w:rPr>
                <w:noProof/>
              </w:rPr>
              <w:t>Amendement</w:t>
            </w:r>
          </w:p>
        </w:tc>
      </w:tr>
      <w:tr w:rsidR="00B92363" w:rsidRPr="005461A2" w14:paraId="0E372A14" w14:textId="77777777" w:rsidTr="00356448">
        <w:trPr>
          <w:jc w:val="center"/>
        </w:trPr>
        <w:tc>
          <w:tcPr>
            <w:tcW w:w="4876" w:type="dxa"/>
            <w:tcBorders>
              <w:top w:val="nil"/>
              <w:left w:val="nil"/>
              <w:bottom w:val="nil"/>
              <w:right w:val="nil"/>
            </w:tcBorders>
          </w:tcPr>
          <w:p w14:paraId="7F446CFD" w14:textId="77777777" w:rsidR="00B92363" w:rsidRPr="005461A2" w:rsidRDefault="00B92363" w:rsidP="00356448">
            <w:pPr>
              <w:pStyle w:val="Normal6a"/>
              <w:rPr>
                <w:noProof/>
              </w:rPr>
            </w:pPr>
            <w:r w:rsidRPr="005461A2">
              <w:rPr>
                <w:noProof/>
              </w:rPr>
              <w:t xml:space="preserve">Om Europese innovatieve bedrijven te beschermen tegen “killer acquisitions” en om te voorkomen dat innovatie, die vaak wordt ondersteund door Europese publieke onderzoeksfondsen, naar buiten de Unie wordt verplaatst, </w:t>
            </w:r>
            <w:r w:rsidRPr="005461A2">
              <w:rPr>
                <w:b/>
                <w:i/>
                <w:noProof/>
              </w:rPr>
              <w:t>moeten de lidstaten</w:t>
            </w:r>
            <w:r w:rsidRPr="005461A2">
              <w:rPr>
                <w:noProof/>
              </w:rPr>
              <w:t xml:space="preserve"> regels invoeren die bedrijven in staat stellen onherroepelijk te kiezen voor aanvullende wettelijke beschermingsregelingen, zoals:</w:t>
            </w:r>
          </w:p>
        </w:tc>
        <w:tc>
          <w:tcPr>
            <w:tcW w:w="4876" w:type="dxa"/>
            <w:tcBorders>
              <w:top w:val="nil"/>
              <w:left w:val="nil"/>
              <w:bottom w:val="nil"/>
              <w:right w:val="nil"/>
            </w:tcBorders>
          </w:tcPr>
          <w:p w14:paraId="7F161BD8" w14:textId="77777777" w:rsidR="00B92363" w:rsidRPr="005461A2" w:rsidRDefault="00B92363" w:rsidP="00356448">
            <w:pPr>
              <w:pStyle w:val="Normal6a"/>
              <w:rPr>
                <w:noProof/>
              </w:rPr>
            </w:pPr>
            <w:r w:rsidRPr="005461A2">
              <w:rPr>
                <w:noProof/>
              </w:rPr>
              <w:t xml:space="preserve">Om Europese innovatieve bedrijven te beschermen tegen “killer acquisitions” en om te voorkomen dat innovatie, die vaak wordt ondersteund door Europese publieke onderzoeksfondsen, naar buiten de Unie wordt verplaatst, </w:t>
            </w:r>
            <w:r w:rsidRPr="005461A2">
              <w:rPr>
                <w:b/>
                <w:i/>
                <w:noProof/>
              </w:rPr>
              <w:t>moet de Europese regelgeving inzake de 28e regeling</w:t>
            </w:r>
            <w:r w:rsidRPr="005461A2">
              <w:rPr>
                <w:noProof/>
              </w:rPr>
              <w:t xml:space="preserve"> regels invoeren die bedrijven in staat stellen onherroepelijk te kiezen voor aanvullende wettelijke beschermingsregelingen, zoals:</w:t>
            </w:r>
          </w:p>
        </w:tc>
      </w:tr>
    </w:tbl>
    <w:p w14:paraId="7555F77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7E026A09" w14:textId="77777777" w:rsidR="00B92363" w:rsidRPr="005461A2" w:rsidRDefault="00B92363" w:rsidP="00B92363">
      <w:pPr>
        <w:rPr>
          <w:noProof/>
        </w:rPr>
      </w:pPr>
      <w:r w:rsidRPr="005461A2">
        <w:rPr>
          <w:rStyle w:val="HideTWBExt"/>
        </w:rPr>
        <w:lastRenderedPageBreak/>
        <w:t>&lt;/Amend&gt;</w:t>
      </w:r>
    </w:p>
    <w:p w14:paraId="18ABB92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279</w:t>
      </w:r>
      <w:r w:rsidRPr="005461A2">
        <w:rPr>
          <w:rStyle w:val="HideTWBExt"/>
          <w:b w:val="0"/>
        </w:rPr>
        <w:t>&lt;/NumAm&gt;</w:t>
      </w:r>
    </w:p>
    <w:p w14:paraId="0EEBF8F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0DBA3096" w14:textId="77777777" w:rsidR="00B92363" w:rsidRPr="005461A2" w:rsidRDefault="00B92363" w:rsidP="00B92363">
      <w:pPr>
        <w:pStyle w:val="NormalBold"/>
        <w:rPr>
          <w:noProof/>
        </w:rPr>
      </w:pPr>
      <w:r w:rsidRPr="005461A2">
        <w:rPr>
          <w:rStyle w:val="HideTWBExt"/>
          <w:b w:val="0"/>
        </w:rPr>
        <w:t>&lt;/RepeatBlock-By&gt;</w:t>
      </w:r>
    </w:p>
    <w:p w14:paraId="3AE6A7B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DBCB3F4" w14:textId="77777777" w:rsidR="00B92363" w:rsidRPr="005461A2" w:rsidRDefault="00B92363" w:rsidP="00B92363">
      <w:pPr>
        <w:pStyle w:val="NormalBold"/>
        <w:rPr>
          <w:noProof/>
        </w:rPr>
      </w:pPr>
      <w:r w:rsidRPr="005461A2">
        <w:rPr>
          <w:rStyle w:val="HideTWBExt"/>
          <w:b w:val="0"/>
        </w:rPr>
        <w:t>&lt;Article&gt;</w:t>
      </w:r>
      <w:r w:rsidRPr="005461A2">
        <w:rPr>
          <w:noProof/>
        </w:rPr>
        <w:t>Bijlage I – punt 5 – alinea 2 – streepje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840CBCE" w14:textId="77777777" w:rsidTr="00356448">
        <w:trPr>
          <w:trHeight w:hRule="exact" w:val="240"/>
          <w:jc w:val="center"/>
        </w:trPr>
        <w:tc>
          <w:tcPr>
            <w:tcW w:w="9752" w:type="dxa"/>
            <w:gridSpan w:val="2"/>
            <w:tcBorders>
              <w:top w:val="nil"/>
              <w:left w:val="nil"/>
              <w:bottom w:val="nil"/>
              <w:right w:val="nil"/>
            </w:tcBorders>
          </w:tcPr>
          <w:p w14:paraId="0B507262" w14:textId="77777777" w:rsidR="00B92363" w:rsidRPr="005461A2" w:rsidRDefault="00B92363" w:rsidP="00356448">
            <w:pPr>
              <w:rPr>
                <w:noProof/>
              </w:rPr>
            </w:pPr>
          </w:p>
        </w:tc>
      </w:tr>
      <w:tr w:rsidR="00B92363" w:rsidRPr="005461A2" w14:paraId="7F13898A" w14:textId="77777777" w:rsidTr="00356448">
        <w:trPr>
          <w:trHeight w:val="240"/>
          <w:jc w:val="center"/>
        </w:trPr>
        <w:tc>
          <w:tcPr>
            <w:tcW w:w="4876" w:type="dxa"/>
            <w:tcBorders>
              <w:top w:val="nil"/>
              <w:left w:val="nil"/>
              <w:bottom w:val="nil"/>
              <w:right w:val="nil"/>
            </w:tcBorders>
          </w:tcPr>
          <w:p w14:paraId="58D76C2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B5C4D6F" w14:textId="77777777" w:rsidR="00B92363" w:rsidRPr="005461A2" w:rsidRDefault="00B92363" w:rsidP="00356448">
            <w:pPr>
              <w:pStyle w:val="AmColumnHeading"/>
              <w:rPr>
                <w:noProof/>
              </w:rPr>
            </w:pPr>
            <w:r w:rsidRPr="005461A2">
              <w:rPr>
                <w:noProof/>
              </w:rPr>
              <w:t>Amendement</w:t>
            </w:r>
          </w:p>
        </w:tc>
      </w:tr>
      <w:tr w:rsidR="00B92363" w:rsidRPr="005461A2" w14:paraId="0FD04C51" w14:textId="77777777" w:rsidTr="00356448">
        <w:trPr>
          <w:jc w:val="center"/>
        </w:trPr>
        <w:tc>
          <w:tcPr>
            <w:tcW w:w="4876" w:type="dxa"/>
            <w:tcBorders>
              <w:top w:val="nil"/>
              <w:left w:val="nil"/>
              <w:bottom w:val="nil"/>
              <w:right w:val="nil"/>
            </w:tcBorders>
          </w:tcPr>
          <w:p w14:paraId="2B907AC1" w14:textId="77777777" w:rsidR="00B92363" w:rsidRPr="005461A2" w:rsidRDefault="00B92363" w:rsidP="00356448">
            <w:pPr>
              <w:pStyle w:val="Normal6a"/>
              <w:rPr>
                <w:noProof/>
              </w:rPr>
            </w:pPr>
            <w:r w:rsidRPr="005461A2">
              <w:rPr>
                <w:noProof/>
              </w:rPr>
              <w:t>–</w:t>
            </w:r>
            <w:r w:rsidRPr="005461A2">
              <w:rPr>
                <w:noProof/>
              </w:rPr>
              <w:tab/>
              <w:t xml:space="preserve">de scheiding van stemrechten en economische rechten via verschillende categorieën aandelen, met </w:t>
            </w:r>
            <w:r w:rsidRPr="005461A2">
              <w:rPr>
                <w:b/>
                <w:i/>
                <w:noProof/>
              </w:rPr>
              <w:t>name</w:t>
            </w:r>
            <w:r w:rsidRPr="005461A2">
              <w:rPr>
                <w:noProof/>
              </w:rPr>
              <w:t xml:space="preserve"> aandelen van twee </w:t>
            </w:r>
            <w:r w:rsidRPr="005461A2">
              <w:rPr>
                <w:b/>
                <w:i/>
                <w:noProof/>
              </w:rPr>
              <w:t>categorieën</w:t>
            </w:r>
            <w:r w:rsidRPr="005461A2">
              <w:rPr>
                <w:noProof/>
              </w:rPr>
              <w:t>;</w:t>
            </w:r>
          </w:p>
        </w:tc>
        <w:tc>
          <w:tcPr>
            <w:tcW w:w="4876" w:type="dxa"/>
            <w:tcBorders>
              <w:top w:val="nil"/>
              <w:left w:val="nil"/>
              <w:bottom w:val="nil"/>
              <w:right w:val="nil"/>
            </w:tcBorders>
          </w:tcPr>
          <w:p w14:paraId="60C20F42" w14:textId="77777777" w:rsidR="00B92363" w:rsidRPr="005461A2" w:rsidRDefault="00B92363" w:rsidP="00356448">
            <w:pPr>
              <w:pStyle w:val="Normal6a"/>
              <w:rPr>
                <w:noProof/>
              </w:rPr>
            </w:pPr>
            <w:r w:rsidRPr="005461A2">
              <w:rPr>
                <w:noProof/>
              </w:rPr>
              <w:t>–</w:t>
            </w:r>
            <w:r w:rsidRPr="005461A2">
              <w:rPr>
                <w:noProof/>
              </w:rPr>
              <w:tab/>
              <w:t xml:space="preserve">de scheiding van stemrechten en economische rechten via verschillende categorieën aandelen, met </w:t>
            </w:r>
            <w:r w:rsidRPr="005461A2">
              <w:rPr>
                <w:b/>
                <w:i/>
                <w:noProof/>
              </w:rPr>
              <w:t>inbegrip van</w:t>
            </w:r>
            <w:r w:rsidRPr="005461A2">
              <w:rPr>
                <w:noProof/>
              </w:rPr>
              <w:t xml:space="preserve"> aandelen van twee </w:t>
            </w:r>
            <w:r w:rsidRPr="005461A2">
              <w:rPr>
                <w:b/>
                <w:i/>
                <w:noProof/>
              </w:rPr>
              <w:t>klassen, vetoaandelen en preferente</w:t>
            </w:r>
            <w:r w:rsidRPr="005461A2">
              <w:rPr>
                <w:noProof/>
              </w:rPr>
              <w:t xml:space="preserve"> </w:t>
            </w:r>
            <w:r w:rsidRPr="005461A2">
              <w:rPr>
                <w:b/>
                <w:bCs/>
                <w:i/>
                <w:iCs/>
                <w:noProof/>
              </w:rPr>
              <w:t>aandelen</w:t>
            </w:r>
            <w:r w:rsidRPr="005461A2">
              <w:rPr>
                <w:noProof/>
              </w:rPr>
              <w:t>;</w:t>
            </w:r>
          </w:p>
        </w:tc>
      </w:tr>
    </w:tbl>
    <w:p w14:paraId="450C842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C35FBD9" w14:textId="77777777" w:rsidR="00B92363" w:rsidRPr="005461A2" w:rsidRDefault="00B92363" w:rsidP="00B92363">
      <w:pPr>
        <w:rPr>
          <w:noProof/>
        </w:rPr>
      </w:pPr>
      <w:r w:rsidRPr="005461A2">
        <w:rPr>
          <w:rStyle w:val="HideTWBExt"/>
        </w:rPr>
        <w:t>&lt;/Amend&gt;</w:t>
      </w:r>
    </w:p>
    <w:p w14:paraId="3238361B"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280</w:t>
      </w:r>
      <w:r w:rsidRPr="005461A2">
        <w:rPr>
          <w:rStyle w:val="HideTWBExt"/>
          <w:b w:val="0"/>
        </w:rPr>
        <w:t>&lt;/NumAm&gt;</w:t>
      </w:r>
    </w:p>
    <w:p w14:paraId="31807C15"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2924F60A" w14:textId="77777777" w:rsidR="00B92363" w:rsidRPr="005461A2" w:rsidRDefault="00B92363" w:rsidP="00B92363">
      <w:pPr>
        <w:pStyle w:val="NormalBold"/>
        <w:rPr>
          <w:noProof/>
        </w:rPr>
      </w:pPr>
      <w:r w:rsidRPr="005461A2">
        <w:rPr>
          <w:rStyle w:val="HideTWBExt"/>
          <w:b w:val="0"/>
        </w:rPr>
        <w:t>&lt;/RepeatBlock-By&gt;</w:t>
      </w:r>
    </w:p>
    <w:p w14:paraId="09FFB14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13FD95D" w14:textId="77777777" w:rsidR="00B92363" w:rsidRPr="005461A2" w:rsidRDefault="00B92363" w:rsidP="00B92363">
      <w:pPr>
        <w:pStyle w:val="NormalBold"/>
        <w:rPr>
          <w:noProof/>
        </w:rPr>
      </w:pPr>
      <w:r w:rsidRPr="005461A2">
        <w:rPr>
          <w:rStyle w:val="HideTWBExt"/>
          <w:b w:val="0"/>
        </w:rPr>
        <w:t>&lt;Article&gt;</w:t>
      </w:r>
      <w:r w:rsidRPr="005461A2">
        <w:rPr>
          <w:noProof/>
        </w:rPr>
        <w:t>Bijlage I – punt 5 – alinea 2 – streepje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27F5823" w14:textId="77777777" w:rsidTr="00356448">
        <w:trPr>
          <w:trHeight w:hRule="exact" w:val="240"/>
          <w:jc w:val="center"/>
        </w:trPr>
        <w:tc>
          <w:tcPr>
            <w:tcW w:w="9752" w:type="dxa"/>
            <w:gridSpan w:val="2"/>
            <w:tcBorders>
              <w:top w:val="nil"/>
              <w:left w:val="nil"/>
              <w:bottom w:val="nil"/>
              <w:right w:val="nil"/>
            </w:tcBorders>
          </w:tcPr>
          <w:p w14:paraId="79829AF3" w14:textId="77777777" w:rsidR="00B92363" w:rsidRPr="005461A2" w:rsidRDefault="00B92363" w:rsidP="00356448">
            <w:pPr>
              <w:rPr>
                <w:noProof/>
              </w:rPr>
            </w:pPr>
          </w:p>
        </w:tc>
      </w:tr>
      <w:tr w:rsidR="00B92363" w:rsidRPr="005461A2" w14:paraId="2F476022" w14:textId="77777777" w:rsidTr="00356448">
        <w:trPr>
          <w:trHeight w:val="240"/>
          <w:jc w:val="center"/>
        </w:trPr>
        <w:tc>
          <w:tcPr>
            <w:tcW w:w="4876" w:type="dxa"/>
            <w:tcBorders>
              <w:top w:val="nil"/>
              <w:left w:val="nil"/>
              <w:bottom w:val="nil"/>
              <w:right w:val="nil"/>
            </w:tcBorders>
          </w:tcPr>
          <w:p w14:paraId="0A64F3EF"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DEEDAA9" w14:textId="77777777" w:rsidR="00B92363" w:rsidRPr="005461A2" w:rsidRDefault="00B92363" w:rsidP="00356448">
            <w:pPr>
              <w:pStyle w:val="AmColumnHeading"/>
              <w:rPr>
                <w:noProof/>
              </w:rPr>
            </w:pPr>
            <w:r w:rsidRPr="005461A2">
              <w:rPr>
                <w:noProof/>
              </w:rPr>
              <w:t>Amendement</w:t>
            </w:r>
          </w:p>
        </w:tc>
      </w:tr>
      <w:tr w:rsidR="00B92363" w:rsidRPr="005461A2" w14:paraId="7B00BA34" w14:textId="77777777" w:rsidTr="00356448">
        <w:trPr>
          <w:jc w:val="center"/>
        </w:trPr>
        <w:tc>
          <w:tcPr>
            <w:tcW w:w="4876" w:type="dxa"/>
            <w:tcBorders>
              <w:top w:val="nil"/>
              <w:left w:val="nil"/>
              <w:bottom w:val="nil"/>
              <w:right w:val="nil"/>
            </w:tcBorders>
          </w:tcPr>
          <w:p w14:paraId="603FD0EA"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de beperking van de grensoverschrijdende omzetting in entiteiten die hebben gekozen voor de aanvullende wettelijke beschermingsregeling, met name voor de vergrendeling van activa.</w:t>
            </w:r>
          </w:p>
        </w:tc>
        <w:tc>
          <w:tcPr>
            <w:tcW w:w="4876" w:type="dxa"/>
            <w:tcBorders>
              <w:top w:val="nil"/>
              <w:left w:val="nil"/>
              <w:bottom w:val="nil"/>
              <w:right w:val="nil"/>
            </w:tcBorders>
          </w:tcPr>
          <w:p w14:paraId="0B3E95AD" w14:textId="77777777" w:rsidR="00B92363" w:rsidRPr="005461A2" w:rsidRDefault="00B92363" w:rsidP="00356448">
            <w:pPr>
              <w:pStyle w:val="Normal6a"/>
              <w:rPr>
                <w:noProof/>
              </w:rPr>
            </w:pPr>
            <w:r w:rsidRPr="005461A2">
              <w:rPr>
                <w:b/>
                <w:i/>
                <w:noProof/>
              </w:rPr>
              <w:t>Schrappen</w:t>
            </w:r>
          </w:p>
        </w:tc>
      </w:tr>
    </w:tbl>
    <w:p w14:paraId="65F44B1C"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7F25280" w14:textId="77777777" w:rsidR="00B92363" w:rsidRPr="005461A2" w:rsidRDefault="00B92363" w:rsidP="00B92363">
      <w:pPr>
        <w:rPr>
          <w:noProof/>
        </w:rPr>
      </w:pPr>
      <w:r w:rsidRPr="005461A2">
        <w:rPr>
          <w:rStyle w:val="HideTWBExt"/>
        </w:rPr>
        <w:t>&lt;/Amend&gt;</w:t>
      </w:r>
    </w:p>
    <w:p w14:paraId="022E3CC5"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281</w:t>
      </w:r>
      <w:r w:rsidRPr="005461A2">
        <w:rPr>
          <w:rStyle w:val="HideTWBExt"/>
          <w:b w:val="0"/>
        </w:rPr>
        <w:t>&lt;/NumAm&gt;</w:t>
      </w:r>
    </w:p>
    <w:p w14:paraId="42DE0F8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5C06CD8F" w14:textId="77777777" w:rsidR="00B92363" w:rsidRPr="005461A2" w:rsidRDefault="00B92363" w:rsidP="00B92363">
      <w:pPr>
        <w:pStyle w:val="NormalBold"/>
        <w:rPr>
          <w:noProof/>
        </w:rPr>
      </w:pPr>
      <w:r w:rsidRPr="005461A2">
        <w:rPr>
          <w:rStyle w:val="HideTWBExt"/>
          <w:b w:val="0"/>
        </w:rPr>
        <w:t>&lt;/RepeatBlock-By&gt;</w:t>
      </w:r>
    </w:p>
    <w:p w14:paraId="0C08D47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9CCD50B" w14:textId="77777777" w:rsidR="00B92363" w:rsidRPr="005461A2" w:rsidRDefault="00B92363" w:rsidP="00B92363">
      <w:pPr>
        <w:pStyle w:val="NormalBold"/>
        <w:rPr>
          <w:noProof/>
        </w:rPr>
      </w:pPr>
      <w:r w:rsidRPr="005461A2">
        <w:rPr>
          <w:rStyle w:val="HideTWBExt"/>
          <w:b w:val="0"/>
        </w:rPr>
        <w:t>&lt;Article&gt;</w:t>
      </w:r>
      <w:r w:rsidRPr="005461A2">
        <w:rPr>
          <w:noProof/>
        </w:rPr>
        <w:t>Bijlage I – punt 5 – alinea 2 – streepje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ADB34E0" w14:textId="77777777" w:rsidTr="00356448">
        <w:trPr>
          <w:trHeight w:hRule="exact" w:val="240"/>
          <w:jc w:val="center"/>
        </w:trPr>
        <w:tc>
          <w:tcPr>
            <w:tcW w:w="9752" w:type="dxa"/>
            <w:gridSpan w:val="2"/>
            <w:tcBorders>
              <w:top w:val="nil"/>
              <w:left w:val="nil"/>
              <w:bottom w:val="nil"/>
              <w:right w:val="nil"/>
            </w:tcBorders>
          </w:tcPr>
          <w:p w14:paraId="5215D6B8" w14:textId="77777777" w:rsidR="00B92363" w:rsidRPr="005461A2" w:rsidRDefault="00B92363" w:rsidP="00356448">
            <w:pPr>
              <w:rPr>
                <w:noProof/>
              </w:rPr>
            </w:pPr>
          </w:p>
        </w:tc>
      </w:tr>
      <w:tr w:rsidR="00B92363" w:rsidRPr="005461A2" w14:paraId="08956499" w14:textId="77777777" w:rsidTr="00356448">
        <w:trPr>
          <w:trHeight w:val="240"/>
          <w:jc w:val="center"/>
        </w:trPr>
        <w:tc>
          <w:tcPr>
            <w:tcW w:w="4876" w:type="dxa"/>
            <w:tcBorders>
              <w:top w:val="nil"/>
              <w:left w:val="nil"/>
              <w:bottom w:val="nil"/>
              <w:right w:val="nil"/>
            </w:tcBorders>
          </w:tcPr>
          <w:p w14:paraId="36883BA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3658469" w14:textId="77777777" w:rsidR="00B92363" w:rsidRPr="005461A2" w:rsidRDefault="00B92363" w:rsidP="00356448">
            <w:pPr>
              <w:pStyle w:val="AmColumnHeading"/>
              <w:rPr>
                <w:noProof/>
              </w:rPr>
            </w:pPr>
            <w:r w:rsidRPr="005461A2">
              <w:rPr>
                <w:noProof/>
              </w:rPr>
              <w:t>Amendement</w:t>
            </w:r>
          </w:p>
        </w:tc>
      </w:tr>
      <w:tr w:rsidR="00B92363" w:rsidRPr="005461A2" w14:paraId="71D97857" w14:textId="77777777" w:rsidTr="00356448">
        <w:trPr>
          <w:jc w:val="center"/>
        </w:trPr>
        <w:tc>
          <w:tcPr>
            <w:tcW w:w="4876" w:type="dxa"/>
            <w:tcBorders>
              <w:top w:val="nil"/>
              <w:left w:val="nil"/>
              <w:bottom w:val="nil"/>
              <w:right w:val="nil"/>
            </w:tcBorders>
          </w:tcPr>
          <w:p w14:paraId="6640FAC0"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 xml:space="preserve">de beperking van de grensoverschrijdende omzetting in entiteiten die hebben gekozen voor de </w:t>
            </w:r>
            <w:r w:rsidRPr="005461A2">
              <w:rPr>
                <w:b/>
                <w:i/>
                <w:noProof/>
              </w:rPr>
              <w:lastRenderedPageBreak/>
              <w:t>aanvullende wettelijke beschermingsregeling, met name voor de vergrendeling van activa.</w:t>
            </w:r>
          </w:p>
        </w:tc>
        <w:tc>
          <w:tcPr>
            <w:tcW w:w="4876" w:type="dxa"/>
            <w:tcBorders>
              <w:top w:val="nil"/>
              <w:left w:val="nil"/>
              <w:bottom w:val="nil"/>
              <w:right w:val="nil"/>
            </w:tcBorders>
          </w:tcPr>
          <w:p w14:paraId="65E0884A" w14:textId="77777777" w:rsidR="00B92363" w:rsidRPr="005461A2" w:rsidRDefault="00B92363" w:rsidP="00356448">
            <w:pPr>
              <w:pStyle w:val="Normal6a"/>
              <w:rPr>
                <w:noProof/>
              </w:rPr>
            </w:pPr>
            <w:r w:rsidRPr="005461A2">
              <w:rPr>
                <w:b/>
                <w:i/>
                <w:noProof/>
              </w:rPr>
              <w:lastRenderedPageBreak/>
              <w:t>Schrappen</w:t>
            </w:r>
          </w:p>
        </w:tc>
      </w:tr>
    </w:tbl>
    <w:p w14:paraId="3EEA8C4E"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71558FD" w14:textId="77777777" w:rsidR="00B92363" w:rsidRPr="005461A2" w:rsidRDefault="00B92363" w:rsidP="00B92363">
      <w:pPr>
        <w:rPr>
          <w:noProof/>
        </w:rPr>
      </w:pPr>
      <w:r w:rsidRPr="005461A2">
        <w:rPr>
          <w:rStyle w:val="HideTWBExt"/>
        </w:rPr>
        <w:t>&lt;/Amend&gt;</w:t>
      </w:r>
    </w:p>
    <w:p w14:paraId="2963161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282</w:t>
      </w:r>
      <w:r w:rsidRPr="005461A2">
        <w:rPr>
          <w:rStyle w:val="HideTWBExt"/>
          <w:b w:val="0"/>
        </w:rPr>
        <w:t>&lt;/NumAm&gt;</w:t>
      </w:r>
    </w:p>
    <w:p w14:paraId="59525AB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476F4F29" w14:textId="77777777" w:rsidR="00B92363" w:rsidRPr="005461A2" w:rsidRDefault="00B92363" w:rsidP="00B92363">
      <w:pPr>
        <w:pStyle w:val="NormalBold"/>
        <w:rPr>
          <w:noProof/>
        </w:rPr>
      </w:pPr>
      <w:r w:rsidRPr="005461A2">
        <w:rPr>
          <w:rStyle w:val="HideTWBExt"/>
          <w:b w:val="0"/>
        </w:rPr>
        <w:t>&lt;/RepeatBlock-By&gt;</w:t>
      </w:r>
    </w:p>
    <w:p w14:paraId="143CBD93"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9417688" w14:textId="77777777" w:rsidR="00B92363" w:rsidRPr="005461A2" w:rsidRDefault="00B92363" w:rsidP="00B92363">
      <w:pPr>
        <w:pStyle w:val="NormalBold"/>
        <w:rPr>
          <w:noProof/>
        </w:rPr>
      </w:pPr>
      <w:r w:rsidRPr="005461A2">
        <w:rPr>
          <w:rStyle w:val="HideTWBExt"/>
          <w:b w:val="0"/>
        </w:rPr>
        <w:t>&lt;Article&gt;</w:t>
      </w:r>
      <w:r w:rsidRPr="005461A2">
        <w:rPr>
          <w:noProof/>
        </w:rPr>
        <w:t>Bijlage I – punt 5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D451461" w14:textId="77777777" w:rsidTr="00356448">
        <w:trPr>
          <w:trHeight w:hRule="exact" w:val="240"/>
          <w:jc w:val="center"/>
        </w:trPr>
        <w:tc>
          <w:tcPr>
            <w:tcW w:w="9752" w:type="dxa"/>
            <w:gridSpan w:val="2"/>
            <w:tcBorders>
              <w:top w:val="nil"/>
              <w:left w:val="nil"/>
              <w:bottom w:val="nil"/>
              <w:right w:val="nil"/>
            </w:tcBorders>
          </w:tcPr>
          <w:p w14:paraId="5F6D4035" w14:textId="77777777" w:rsidR="00B92363" w:rsidRPr="005461A2" w:rsidRDefault="00B92363" w:rsidP="00356448">
            <w:pPr>
              <w:rPr>
                <w:noProof/>
              </w:rPr>
            </w:pPr>
          </w:p>
        </w:tc>
      </w:tr>
      <w:tr w:rsidR="00B92363" w:rsidRPr="005461A2" w14:paraId="16F5CBF5" w14:textId="77777777" w:rsidTr="00356448">
        <w:trPr>
          <w:trHeight w:val="240"/>
          <w:jc w:val="center"/>
        </w:trPr>
        <w:tc>
          <w:tcPr>
            <w:tcW w:w="4876" w:type="dxa"/>
            <w:tcBorders>
              <w:top w:val="nil"/>
              <w:left w:val="nil"/>
              <w:bottom w:val="nil"/>
              <w:right w:val="nil"/>
            </w:tcBorders>
          </w:tcPr>
          <w:p w14:paraId="5E2BD95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33E454F" w14:textId="77777777" w:rsidR="00B92363" w:rsidRPr="005461A2" w:rsidRDefault="00B92363" w:rsidP="00356448">
            <w:pPr>
              <w:pStyle w:val="AmColumnHeading"/>
              <w:rPr>
                <w:noProof/>
              </w:rPr>
            </w:pPr>
            <w:r w:rsidRPr="005461A2">
              <w:rPr>
                <w:noProof/>
              </w:rPr>
              <w:t>Amendement</w:t>
            </w:r>
          </w:p>
        </w:tc>
      </w:tr>
      <w:tr w:rsidR="00B92363" w:rsidRPr="005461A2" w14:paraId="0F5B5F7C" w14:textId="77777777" w:rsidTr="00356448">
        <w:trPr>
          <w:jc w:val="center"/>
        </w:trPr>
        <w:tc>
          <w:tcPr>
            <w:tcW w:w="4876" w:type="dxa"/>
            <w:tcBorders>
              <w:top w:val="nil"/>
              <w:left w:val="nil"/>
              <w:bottom w:val="nil"/>
              <w:right w:val="nil"/>
            </w:tcBorders>
          </w:tcPr>
          <w:p w14:paraId="6E9E2AD3" w14:textId="77777777" w:rsidR="00B92363" w:rsidRPr="005461A2" w:rsidRDefault="00B92363" w:rsidP="00356448">
            <w:pPr>
              <w:pStyle w:val="Normal6a"/>
              <w:rPr>
                <w:noProof/>
              </w:rPr>
            </w:pPr>
            <w:r w:rsidRPr="005461A2">
              <w:rPr>
                <w:b/>
                <w:i/>
                <w:noProof/>
              </w:rPr>
              <w:t>Ondernemingen die voor dergelijke aanvullende wettelijke beschermingsregelingen hebben gekozen, moeten het label “steward-owned” aan hun bedrijfsnaam kunnen toevoegen.</w:t>
            </w:r>
          </w:p>
        </w:tc>
        <w:tc>
          <w:tcPr>
            <w:tcW w:w="4876" w:type="dxa"/>
            <w:tcBorders>
              <w:top w:val="nil"/>
              <w:left w:val="nil"/>
              <w:bottom w:val="nil"/>
              <w:right w:val="nil"/>
            </w:tcBorders>
          </w:tcPr>
          <w:p w14:paraId="44DDE307" w14:textId="77777777" w:rsidR="00B92363" w:rsidRPr="005461A2" w:rsidRDefault="00B92363" w:rsidP="00356448">
            <w:pPr>
              <w:pStyle w:val="Normal6a"/>
              <w:rPr>
                <w:noProof/>
              </w:rPr>
            </w:pPr>
            <w:r w:rsidRPr="005461A2">
              <w:rPr>
                <w:b/>
                <w:i/>
                <w:noProof/>
              </w:rPr>
              <w:t>Schrappen</w:t>
            </w:r>
          </w:p>
        </w:tc>
      </w:tr>
    </w:tbl>
    <w:p w14:paraId="3F6AC6A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E53CDC1" w14:textId="77777777" w:rsidR="00B92363" w:rsidRPr="005461A2" w:rsidRDefault="00B92363" w:rsidP="00B92363">
      <w:pPr>
        <w:rPr>
          <w:noProof/>
        </w:rPr>
      </w:pPr>
      <w:r w:rsidRPr="005461A2">
        <w:rPr>
          <w:rStyle w:val="HideTWBExt"/>
        </w:rPr>
        <w:t>&lt;/Amend&gt;</w:t>
      </w:r>
    </w:p>
    <w:p w14:paraId="2E53F0A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283</w:t>
      </w:r>
      <w:r w:rsidRPr="005461A2">
        <w:rPr>
          <w:rStyle w:val="HideTWBExt"/>
          <w:b w:val="0"/>
        </w:rPr>
        <w:t>&lt;/NumAm&gt;</w:t>
      </w:r>
    </w:p>
    <w:p w14:paraId="65432A8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5CC449CC" w14:textId="77777777" w:rsidR="00B92363" w:rsidRPr="005461A2" w:rsidRDefault="00B92363" w:rsidP="00B92363">
      <w:pPr>
        <w:pStyle w:val="NormalBold"/>
        <w:rPr>
          <w:noProof/>
        </w:rPr>
      </w:pPr>
      <w:r w:rsidRPr="005461A2">
        <w:rPr>
          <w:rStyle w:val="HideTWBExt"/>
          <w:b w:val="0"/>
        </w:rPr>
        <w:t>&lt;/RepeatBlock-By&gt;</w:t>
      </w:r>
    </w:p>
    <w:p w14:paraId="71500A7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6AF9FDA" w14:textId="77777777" w:rsidR="00B92363" w:rsidRPr="005461A2" w:rsidRDefault="00B92363" w:rsidP="00B92363">
      <w:pPr>
        <w:pStyle w:val="NormalBold"/>
        <w:rPr>
          <w:noProof/>
        </w:rPr>
      </w:pPr>
      <w:r w:rsidRPr="005461A2">
        <w:rPr>
          <w:rStyle w:val="HideTWBExt"/>
          <w:b w:val="0"/>
        </w:rPr>
        <w:t>&lt;Article&gt;</w:t>
      </w:r>
      <w:r w:rsidRPr="005461A2">
        <w:rPr>
          <w:noProof/>
        </w:rPr>
        <w:t>Bijlage I – punt 5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1ED7D5C" w14:textId="77777777" w:rsidTr="00356448">
        <w:trPr>
          <w:trHeight w:hRule="exact" w:val="240"/>
          <w:jc w:val="center"/>
        </w:trPr>
        <w:tc>
          <w:tcPr>
            <w:tcW w:w="9752" w:type="dxa"/>
            <w:gridSpan w:val="2"/>
            <w:tcBorders>
              <w:top w:val="nil"/>
              <w:left w:val="nil"/>
              <w:bottom w:val="nil"/>
              <w:right w:val="nil"/>
            </w:tcBorders>
          </w:tcPr>
          <w:p w14:paraId="3A942F75" w14:textId="77777777" w:rsidR="00B92363" w:rsidRPr="005461A2" w:rsidRDefault="00B92363" w:rsidP="00356448">
            <w:pPr>
              <w:rPr>
                <w:noProof/>
              </w:rPr>
            </w:pPr>
          </w:p>
        </w:tc>
      </w:tr>
      <w:tr w:rsidR="00B92363" w:rsidRPr="005461A2" w14:paraId="7BEACC03" w14:textId="77777777" w:rsidTr="00356448">
        <w:trPr>
          <w:trHeight w:val="240"/>
          <w:jc w:val="center"/>
        </w:trPr>
        <w:tc>
          <w:tcPr>
            <w:tcW w:w="4876" w:type="dxa"/>
            <w:tcBorders>
              <w:top w:val="nil"/>
              <w:left w:val="nil"/>
              <w:bottom w:val="nil"/>
              <w:right w:val="nil"/>
            </w:tcBorders>
          </w:tcPr>
          <w:p w14:paraId="6EEF14C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4FDE944" w14:textId="77777777" w:rsidR="00B92363" w:rsidRPr="005461A2" w:rsidRDefault="00B92363" w:rsidP="00356448">
            <w:pPr>
              <w:pStyle w:val="AmColumnHeading"/>
              <w:rPr>
                <w:noProof/>
              </w:rPr>
            </w:pPr>
            <w:r w:rsidRPr="005461A2">
              <w:rPr>
                <w:noProof/>
              </w:rPr>
              <w:t>Amendement</w:t>
            </w:r>
          </w:p>
        </w:tc>
      </w:tr>
      <w:tr w:rsidR="00B92363" w:rsidRPr="005461A2" w14:paraId="33C50E2F" w14:textId="77777777" w:rsidTr="00356448">
        <w:trPr>
          <w:jc w:val="center"/>
        </w:trPr>
        <w:tc>
          <w:tcPr>
            <w:tcW w:w="4876" w:type="dxa"/>
            <w:tcBorders>
              <w:top w:val="nil"/>
              <w:left w:val="nil"/>
              <w:bottom w:val="nil"/>
              <w:right w:val="nil"/>
            </w:tcBorders>
          </w:tcPr>
          <w:p w14:paraId="79A18805" w14:textId="77777777" w:rsidR="00B92363" w:rsidRPr="005461A2" w:rsidRDefault="00B92363" w:rsidP="00356448">
            <w:pPr>
              <w:pStyle w:val="Normal6a"/>
              <w:rPr>
                <w:noProof/>
              </w:rPr>
            </w:pPr>
            <w:r w:rsidRPr="005461A2">
              <w:rPr>
                <w:b/>
                <w:i/>
                <w:noProof/>
              </w:rPr>
              <w:t>Ondernemingen die voor dergelijke aanvullende wettelijke beschermingsregelingen hebben gekozen, moeten het label “steward-owned” aan hun bedrijfsnaam kunnen toevoegen.</w:t>
            </w:r>
          </w:p>
        </w:tc>
        <w:tc>
          <w:tcPr>
            <w:tcW w:w="4876" w:type="dxa"/>
            <w:tcBorders>
              <w:top w:val="nil"/>
              <w:left w:val="nil"/>
              <w:bottom w:val="nil"/>
              <w:right w:val="nil"/>
            </w:tcBorders>
          </w:tcPr>
          <w:p w14:paraId="44EC2E9D" w14:textId="77777777" w:rsidR="00B92363" w:rsidRPr="005461A2" w:rsidRDefault="00B92363" w:rsidP="00356448">
            <w:pPr>
              <w:pStyle w:val="Normal6a"/>
              <w:rPr>
                <w:noProof/>
              </w:rPr>
            </w:pPr>
            <w:r w:rsidRPr="005461A2">
              <w:rPr>
                <w:b/>
                <w:i/>
                <w:noProof/>
              </w:rPr>
              <w:t>Schrappen</w:t>
            </w:r>
          </w:p>
        </w:tc>
      </w:tr>
    </w:tbl>
    <w:p w14:paraId="29BDF00D"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6AEE76E" w14:textId="77777777" w:rsidR="00B92363" w:rsidRPr="005461A2" w:rsidRDefault="00B92363" w:rsidP="00B92363">
      <w:pPr>
        <w:rPr>
          <w:noProof/>
        </w:rPr>
      </w:pPr>
      <w:r w:rsidRPr="005461A2">
        <w:rPr>
          <w:rStyle w:val="HideTWBExt"/>
        </w:rPr>
        <w:t>&lt;/Amend&gt;</w:t>
      </w:r>
    </w:p>
    <w:p w14:paraId="5372958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284</w:t>
      </w:r>
      <w:r w:rsidRPr="005461A2">
        <w:rPr>
          <w:rStyle w:val="HideTWBExt"/>
          <w:b w:val="0"/>
        </w:rPr>
        <w:t>&lt;/NumAm&gt;</w:t>
      </w:r>
    </w:p>
    <w:p w14:paraId="6DDFB88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3AB80F3B" w14:textId="77777777" w:rsidR="00B92363" w:rsidRPr="005461A2" w:rsidRDefault="00B92363" w:rsidP="00B92363">
      <w:pPr>
        <w:pStyle w:val="NormalBold"/>
        <w:rPr>
          <w:noProof/>
        </w:rPr>
      </w:pPr>
      <w:r w:rsidRPr="005461A2">
        <w:rPr>
          <w:rStyle w:val="HideTWBExt"/>
          <w:b w:val="0"/>
        </w:rPr>
        <w:t>&lt;/RepeatBlock-By&gt;</w:t>
      </w:r>
    </w:p>
    <w:p w14:paraId="422D16C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6CFFA61" w14:textId="77777777" w:rsidR="00B92363" w:rsidRPr="005461A2" w:rsidRDefault="00B92363" w:rsidP="00B92363">
      <w:pPr>
        <w:pStyle w:val="NormalBold"/>
        <w:rPr>
          <w:noProof/>
        </w:rPr>
      </w:pPr>
      <w:r w:rsidRPr="005461A2">
        <w:rPr>
          <w:rStyle w:val="HideTWBExt"/>
          <w:b w:val="0"/>
        </w:rPr>
        <w:t>&lt;Article&gt;</w:t>
      </w:r>
      <w:r w:rsidRPr="005461A2">
        <w:rPr>
          <w:noProof/>
        </w:rPr>
        <w:t>Bijlage I – punt 5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16F3C78" w14:textId="77777777" w:rsidTr="00356448">
        <w:trPr>
          <w:trHeight w:hRule="exact" w:val="240"/>
          <w:jc w:val="center"/>
        </w:trPr>
        <w:tc>
          <w:tcPr>
            <w:tcW w:w="9752" w:type="dxa"/>
            <w:gridSpan w:val="2"/>
            <w:tcBorders>
              <w:top w:val="nil"/>
              <w:left w:val="nil"/>
              <w:bottom w:val="nil"/>
              <w:right w:val="nil"/>
            </w:tcBorders>
          </w:tcPr>
          <w:p w14:paraId="03C54185" w14:textId="77777777" w:rsidR="00B92363" w:rsidRPr="005461A2" w:rsidRDefault="00B92363" w:rsidP="00356448">
            <w:pPr>
              <w:rPr>
                <w:noProof/>
              </w:rPr>
            </w:pPr>
          </w:p>
        </w:tc>
      </w:tr>
      <w:tr w:rsidR="00B92363" w:rsidRPr="005461A2" w14:paraId="657B5747" w14:textId="77777777" w:rsidTr="00356448">
        <w:trPr>
          <w:trHeight w:val="240"/>
          <w:jc w:val="center"/>
        </w:trPr>
        <w:tc>
          <w:tcPr>
            <w:tcW w:w="4876" w:type="dxa"/>
            <w:tcBorders>
              <w:top w:val="nil"/>
              <w:left w:val="nil"/>
              <w:bottom w:val="nil"/>
              <w:right w:val="nil"/>
            </w:tcBorders>
          </w:tcPr>
          <w:p w14:paraId="636FA76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D76E6A6" w14:textId="77777777" w:rsidR="00B92363" w:rsidRPr="005461A2" w:rsidRDefault="00B92363" w:rsidP="00356448">
            <w:pPr>
              <w:pStyle w:val="AmColumnHeading"/>
              <w:rPr>
                <w:noProof/>
              </w:rPr>
            </w:pPr>
            <w:r w:rsidRPr="005461A2">
              <w:rPr>
                <w:noProof/>
              </w:rPr>
              <w:t>Amendement</w:t>
            </w:r>
          </w:p>
        </w:tc>
      </w:tr>
      <w:tr w:rsidR="00B92363" w:rsidRPr="005461A2" w14:paraId="6EA8D547" w14:textId="77777777" w:rsidTr="00356448">
        <w:trPr>
          <w:jc w:val="center"/>
        </w:trPr>
        <w:tc>
          <w:tcPr>
            <w:tcW w:w="4876" w:type="dxa"/>
            <w:tcBorders>
              <w:top w:val="nil"/>
              <w:left w:val="nil"/>
              <w:bottom w:val="nil"/>
              <w:right w:val="nil"/>
            </w:tcBorders>
          </w:tcPr>
          <w:p w14:paraId="47D02AFD" w14:textId="77777777" w:rsidR="00B92363" w:rsidRPr="005461A2" w:rsidRDefault="00B92363" w:rsidP="00356448">
            <w:pPr>
              <w:pStyle w:val="Normal6a"/>
              <w:rPr>
                <w:noProof/>
              </w:rPr>
            </w:pPr>
            <w:r w:rsidRPr="005461A2">
              <w:rPr>
                <w:b/>
                <w:i/>
                <w:noProof/>
              </w:rPr>
              <w:t>Richtlijn (EU) 2017/1132 wat betreft grensoverschrijdende omzettingen, fusies en splitsingen moet worden gewijzigd om lidstaten die ervoor hebben gekozen hun eigen nationale ondernemingsvorm van “steward ownership” in te voeren, in staat te stellen de grensoverschrijdende omzetting van een dergelijke nationale ondernemingsvorm te beperken tot ondernemingsvormen van andere lidstaten die ook voorzien in soortgelijke vormen van “steward ownership”.</w:t>
            </w:r>
          </w:p>
        </w:tc>
        <w:tc>
          <w:tcPr>
            <w:tcW w:w="4876" w:type="dxa"/>
            <w:tcBorders>
              <w:top w:val="nil"/>
              <w:left w:val="nil"/>
              <w:bottom w:val="nil"/>
              <w:right w:val="nil"/>
            </w:tcBorders>
          </w:tcPr>
          <w:p w14:paraId="180E10D7" w14:textId="77777777" w:rsidR="00B92363" w:rsidRPr="005461A2" w:rsidRDefault="00B92363" w:rsidP="00356448">
            <w:pPr>
              <w:pStyle w:val="Normal6a"/>
              <w:rPr>
                <w:noProof/>
              </w:rPr>
            </w:pPr>
            <w:r w:rsidRPr="005461A2">
              <w:rPr>
                <w:b/>
                <w:i/>
                <w:noProof/>
              </w:rPr>
              <w:t>Schrappen</w:t>
            </w:r>
          </w:p>
        </w:tc>
      </w:tr>
    </w:tbl>
    <w:p w14:paraId="5E0B0871"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84FB66F" w14:textId="77777777" w:rsidR="00B92363" w:rsidRPr="005461A2" w:rsidRDefault="00B92363" w:rsidP="00B92363">
      <w:pPr>
        <w:rPr>
          <w:noProof/>
        </w:rPr>
      </w:pPr>
      <w:r w:rsidRPr="005461A2">
        <w:rPr>
          <w:rStyle w:val="HideTWBExt"/>
        </w:rPr>
        <w:t>&lt;/Amend&gt;</w:t>
      </w:r>
    </w:p>
    <w:p w14:paraId="5BBAE1B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285</w:t>
      </w:r>
      <w:r w:rsidRPr="005461A2">
        <w:rPr>
          <w:rStyle w:val="HideTWBExt"/>
          <w:b w:val="0"/>
        </w:rPr>
        <w:t>&lt;/NumAm&gt;</w:t>
      </w:r>
    </w:p>
    <w:p w14:paraId="2B732DA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7CAC6F7B" w14:textId="77777777" w:rsidR="00B92363" w:rsidRPr="005461A2" w:rsidRDefault="00B92363" w:rsidP="00B92363">
      <w:pPr>
        <w:pStyle w:val="NormalBold"/>
        <w:rPr>
          <w:noProof/>
        </w:rPr>
      </w:pPr>
      <w:r w:rsidRPr="005461A2">
        <w:rPr>
          <w:rStyle w:val="HideTWBExt"/>
          <w:b w:val="0"/>
        </w:rPr>
        <w:t>&lt;/RepeatBlock-By&gt;</w:t>
      </w:r>
    </w:p>
    <w:p w14:paraId="7E3DCAE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39CE3B2" w14:textId="77777777" w:rsidR="00B92363" w:rsidRPr="005461A2" w:rsidRDefault="00B92363" w:rsidP="00B92363">
      <w:pPr>
        <w:pStyle w:val="NormalBold"/>
        <w:rPr>
          <w:noProof/>
        </w:rPr>
      </w:pPr>
      <w:r w:rsidRPr="005461A2">
        <w:rPr>
          <w:rStyle w:val="HideTWBExt"/>
          <w:b w:val="0"/>
        </w:rPr>
        <w:t>&lt;Article&gt;</w:t>
      </w:r>
      <w:r w:rsidRPr="005461A2">
        <w:rPr>
          <w:noProof/>
        </w:rPr>
        <w:t>Bijlage I – punt 5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9033F20" w14:textId="77777777" w:rsidTr="00356448">
        <w:trPr>
          <w:trHeight w:hRule="exact" w:val="240"/>
          <w:jc w:val="center"/>
        </w:trPr>
        <w:tc>
          <w:tcPr>
            <w:tcW w:w="9752" w:type="dxa"/>
            <w:gridSpan w:val="2"/>
            <w:tcBorders>
              <w:top w:val="nil"/>
              <w:left w:val="nil"/>
              <w:bottom w:val="nil"/>
              <w:right w:val="nil"/>
            </w:tcBorders>
          </w:tcPr>
          <w:p w14:paraId="54D7E1EE" w14:textId="77777777" w:rsidR="00B92363" w:rsidRPr="005461A2" w:rsidRDefault="00B92363" w:rsidP="00356448">
            <w:pPr>
              <w:rPr>
                <w:noProof/>
              </w:rPr>
            </w:pPr>
          </w:p>
        </w:tc>
      </w:tr>
      <w:tr w:rsidR="00B92363" w:rsidRPr="005461A2" w14:paraId="4D167418" w14:textId="77777777" w:rsidTr="00356448">
        <w:trPr>
          <w:trHeight w:val="240"/>
          <w:jc w:val="center"/>
        </w:trPr>
        <w:tc>
          <w:tcPr>
            <w:tcW w:w="4876" w:type="dxa"/>
            <w:tcBorders>
              <w:top w:val="nil"/>
              <w:left w:val="nil"/>
              <w:bottom w:val="nil"/>
              <w:right w:val="nil"/>
            </w:tcBorders>
          </w:tcPr>
          <w:p w14:paraId="0C999C6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C11AC93" w14:textId="77777777" w:rsidR="00B92363" w:rsidRPr="005461A2" w:rsidRDefault="00B92363" w:rsidP="00356448">
            <w:pPr>
              <w:pStyle w:val="AmColumnHeading"/>
              <w:rPr>
                <w:noProof/>
              </w:rPr>
            </w:pPr>
            <w:r w:rsidRPr="005461A2">
              <w:rPr>
                <w:noProof/>
              </w:rPr>
              <w:t>Amendement</w:t>
            </w:r>
          </w:p>
        </w:tc>
      </w:tr>
      <w:tr w:rsidR="00B92363" w:rsidRPr="005461A2" w14:paraId="007B0BCF" w14:textId="77777777" w:rsidTr="00356448">
        <w:trPr>
          <w:jc w:val="center"/>
        </w:trPr>
        <w:tc>
          <w:tcPr>
            <w:tcW w:w="4876" w:type="dxa"/>
            <w:tcBorders>
              <w:top w:val="nil"/>
              <w:left w:val="nil"/>
              <w:bottom w:val="nil"/>
              <w:right w:val="nil"/>
            </w:tcBorders>
          </w:tcPr>
          <w:p w14:paraId="71709DC0" w14:textId="77777777" w:rsidR="00B92363" w:rsidRPr="005461A2" w:rsidRDefault="00B92363" w:rsidP="00356448">
            <w:pPr>
              <w:pStyle w:val="Normal6a"/>
              <w:rPr>
                <w:noProof/>
              </w:rPr>
            </w:pPr>
            <w:r w:rsidRPr="005461A2">
              <w:rPr>
                <w:b/>
                <w:i/>
                <w:noProof/>
              </w:rPr>
              <w:t>Richtlijn (EU) 2017/1132 wat betreft grensoverschrijdende omzettingen, fusies en splitsingen moet worden gewijzigd om lidstaten die ervoor hebben gekozen hun eigen nationale ondernemingsvorm van “steward ownership” in te voeren, in staat te stellen de grensoverschrijdende omzetting van een dergelijke nationale ondernemingsvorm te beperken tot ondernemingsvormen van andere lidstaten die ook voorzien in soortgelijke vormen van “steward ownership”.</w:t>
            </w:r>
          </w:p>
        </w:tc>
        <w:tc>
          <w:tcPr>
            <w:tcW w:w="4876" w:type="dxa"/>
            <w:tcBorders>
              <w:top w:val="nil"/>
              <w:left w:val="nil"/>
              <w:bottom w:val="nil"/>
              <w:right w:val="nil"/>
            </w:tcBorders>
          </w:tcPr>
          <w:p w14:paraId="0860B136" w14:textId="77777777" w:rsidR="00B92363" w:rsidRPr="005461A2" w:rsidRDefault="00B92363" w:rsidP="00356448">
            <w:pPr>
              <w:pStyle w:val="Normal6a"/>
              <w:rPr>
                <w:noProof/>
              </w:rPr>
            </w:pPr>
            <w:r w:rsidRPr="005461A2">
              <w:rPr>
                <w:b/>
                <w:i/>
                <w:noProof/>
              </w:rPr>
              <w:t>Schrappen</w:t>
            </w:r>
          </w:p>
        </w:tc>
      </w:tr>
    </w:tbl>
    <w:p w14:paraId="0B80B79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41059A6" w14:textId="77777777" w:rsidR="00B92363" w:rsidRPr="005461A2" w:rsidRDefault="00B92363" w:rsidP="00B92363">
      <w:pPr>
        <w:rPr>
          <w:noProof/>
        </w:rPr>
      </w:pPr>
      <w:r w:rsidRPr="005461A2">
        <w:rPr>
          <w:rStyle w:val="HideTWBExt"/>
        </w:rPr>
        <w:t>&lt;/Amend&gt;</w:t>
      </w:r>
    </w:p>
    <w:p w14:paraId="1B23C66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286</w:t>
      </w:r>
      <w:r w:rsidRPr="005461A2">
        <w:rPr>
          <w:rStyle w:val="HideTWBExt"/>
          <w:b w:val="0"/>
        </w:rPr>
        <w:t>&lt;/NumAm&gt;</w:t>
      </w:r>
    </w:p>
    <w:p w14:paraId="4680317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3EF5A0D4" w14:textId="77777777" w:rsidR="00B92363" w:rsidRPr="005461A2" w:rsidRDefault="00B92363" w:rsidP="00B92363">
      <w:pPr>
        <w:pStyle w:val="NormalBold"/>
        <w:rPr>
          <w:noProof/>
        </w:rPr>
      </w:pPr>
      <w:r w:rsidRPr="005461A2">
        <w:rPr>
          <w:rStyle w:val="HideTWBExt"/>
          <w:b w:val="0"/>
        </w:rPr>
        <w:t>&lt;/RepeatBlock-By&gt;</w:t>
      </w:r>
    </w:p>
    <w:p w14:paraId="7027CA9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194F4ED" w14:textId="77777777" w:rsidR="00B92363" w:rsidRPr="005461A2" w:rsidRDefault="00B92363" w:rsidP="00B92363">
      <w:pPr>
        <w:pStyle w:val="NormalBold"/>
        <w:rPr>
          <w:noProof/>
        </w:rPr>
      </w:pPr>
      <w:r w:rsidRPr="005461A2">
        <w:rPr>
          <w:rStyle w:val="HideTWBExt"/>
          <w:b w:val="0"/>
        </w:rPr>
        <w:lastRenderedPageBreak/>
        <w:t>&lt;Article&gt;</w:t>
      </w:r>
      <w:r w:rsidRPr="005461A2">
        <w:rPr>
          <w:noProof/>
        </w:rPr>
        <w:t>Bijlage I – punt 5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C601D96" w14:textId="77777777" w:rsidTr="00356448">
        <w:trPr>
          <w:trHeight w:hRule="exact" w:val="240"/>
          <w:jc w:val="center"/>
        </w:trPr>
        <w:tc>
          <w:tcPr>
            <w:tcW w:w="9752" w:type="dxa"/>
            <w:gridSpan w:val="2"/>
            <w:tcBorders>
              <w:top w:val="nil"/>
              <w:left w:val="nil"/>
              <w:bottom w:val="nil"/>
              <w:right w:val="nil"/>
            </w:tcBorders>
          </w:tcPr>
          <w:p w14:paraId="0A8506BC" w14:textId="77777777" w:rsidR="00B92363" w:rsidRPr="005461A2" w:rsidRDefault="00B92363" w:rsidP="00356448">
            <w:pPr>
              <w:rPr>
                <w:noProof/>
              </w:rPr>
            </w:pPr>
          </w:p>
        </w:tc>
      </w:tr>
      <w:tr w:rsidR="00B92363" w:rsidRPr="005461A2" w14:paraId="18E84B41" w14:textId="77777777" w:rsidTr="00356448">
        <w:trPr>
          <w:trHeight w:val="240"/>
          <w:jc w:val="center"/>
        </w:trPr>
        <w:tc>
          <w:tcPr>
            <w:tcW w:w="4876" w:type="dxa"/>
            <w:tcBorders>
              <w:top w:val="nil"/>
              <w:left w:val="nil"/>
              <w:bottom w:val="nil"/>
              <w:right w:val="nil"/>
            </w:tcBorders>
          </w:tcPr>
          <w:p w14:paraId="7E5BBB4F"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02DD244" w14:textId="77777777" w:rsidR="00B92363" w:rsidRPr="005461A2" w:rsidRDefault="00B92363" w:rsidP="00356448">
            <w:pPr>
              <w:pStyle w:val="AmColumnHeading"/>
              <w:rPr>
                <w:noProof/>
              </w:rPr>
            </w:pPr>
            <w:r w:rsidRPr="005461A2">
              <w:rPr>
                <w:noProof/>
              </w:rPr>
              <w:t>Amendement</w:t>
            </w:r>
          </w:p>
        </w:tc>
      </w:tr>
      <w:tr w:rsidR="00B92363" w:rsidRPr="005461A2" w14:paraId="6E5DA12B" w14:textId="77777777" w:rsidTr="00356448">
        <w:trPr>
          <w:jc w:val="center"/>
        </w:trPr>
        <w:tc>
          <w:tcPr>
            <w:tcW w:w="4876" w:type="dxa"/>
            <w:tcBorders>
              <w:top w:val="nil"/>
              <w:left w:val="nil"/>
              <w:bottom w:val="nil"/>
              <w:right w:val="nil"/>
            </w:tcBorders>
          </w:tcPr>
          <w:p w14:paraId="229BBA35" w14:textId="77777777" w:rsidR="00B92363" w:rsidRPr="005461A2" w:rsidRDefault="00B92363" w:rsidP="00356448">
            <w:pPr>
              <w:pStyle w:val="Normal6a"/>
              <w:rPr>
                <w:noProof/>
              </w:rPr>
            </w:pPr>
          </w:p>
        </w:tc>
        <w:tc>
          <w:tcPr>
            <w:tcW w:w="4876" w:type="dxa"/>
            <w:tcBorders>
              <w:top w:val="nil"/>
              <w:left w:val="nil"/>
              <w:bottom w:val="nil"/>
              <w:right w:val="nil"/>
            </w:tcBorders>
          </w:tcPr>
          <w:p w14:paraId="4B434291" w14:textId="77777777" w:rsidR="00B92363" w:rsidRPr="005461A2" w:rsidRDefault="00B92363" w:rsidP="00356448">
            <w:pPr>
              <w:pStyle w:val="Normal6a"/>
              <w:rPr>
                <w:noProof/>
              </w:rPr>
            </w:pPr>
            <w:r w:rsidRPr="005461A2">
              <w:rPr>
                <w:b/>
                <w:i/>
                <w:noProof/>
              </w:rPr>
              <w:t>5 bis.</w:t>
            </w:r>
            <w:r w:rsidRPr="005461A2">
              <w:rPr>
                <w:noProof/>
              </w:rPr>
              <w:tab/>
            </w:r>
            <w:r w:rsidRPr="005461A2">
              <w:rPr>
                <w:b/>
                <w:i/>
                <w:noProof/>
              </w:rPr>
              <w:t>Aanvullende maatregelen ter ondersteuning van innovatie.</w:t>
            </w:r>
          </w:p>
        </w:tc>
      </w:tr>
      <w:tr w:rsidR="00B92363" w:rsidRPr="005461A2" w14:paraId="71610689" w14:textId="77777777" w:rsidTr="00356448">
        <w:trPr>
          <w:jc w:val="center"/>
        </w:trPr>
        <w:tc>
          <w:tcPr>
            <w:tcW w:w="4876" w:type="dxa"/>
            <w:tcBorders>
              <w:top w:val="nil"/>
              <w:left w:val="nil"/>
              <w:bottom w:val="nil"/>
              <w:right w:val="nil"/>
            </w:tcBorders>
          </w:tcPr>
          <w:p w14:paraId="18FCEF6D" w14:textId="77777777" w:rsidR="00B92363" w:rsidRPr="005461A2" w:rsidRDefault="00B92363" w:rsidP="00356448">
            <w:pPr>
              <w:pStyle w:val="Normal6a"/>
              <w:rPr>
                <w:noProof/>
              </w:rPr>
            </w:pPr>
          </w:p>
        </w:tc>
        <w:tc>
          <w:tcPr>
            <w:tcW w:w="4876" w:type="dxa"/>
            <w:tcBorders>
              <w:top w:val="nil"/>
              <w:left w:val="nil"/>
              <w:bottom w:val="nil"/>
              <w:right w:val="nil"/>
            </w:tcBorders>
          </w:tcPr>
          <w:p w14:paraId="3A79E55D" w14:textId="77777777" w:rsidR="00B92363" w:rsidRPr="005461A2" w:rsidRDefault="00B92363" w:rsidP="00356448">
            <w:pPr>
              <w:pStyle w:val="Normal6a"/>
              <w:rPr>
                <w:noProof/>
              </w:rPr>
            </w:pPr>
            <w:r w:rsidRPr="005461A2">
              <w:rPr>
                <w:b/>
                <w:i/>
                <w:noProof/>
              </w:rPr>
              <w:t>Zoals de Europese Commissie heeft vastgesteld, zal de 28e regeling voor innovatieve bedrijven bestaan uit een pakket aanvullende voorstellen en worden aangevuld met modulaire interventies die gevolgen zullen hebben voor meerdere beleidsmaatregelen en verschillende regelgevingsgebieden.</w:t>
            </w:r>
          </w:p>
        </w:tc>
      </w:tr>
      <w:tr w:rsidR="00B92363" w:rsidRPr="005461A2" w14:paraId="6F27D0D5" w14:textId="77777777" w:rsidTr="00356448">
        <w:trPr>
          <w:jc w:val="center"/>
        </w:trPr>
        <w:tc>
          <w:tcPr>
            <w:tcW w:w="4876" w:type="dxa"/>
            <w:tcBorders>
              <w:top w:val="nil"/>
              <w:left w:val="nil"/>
              <w:bottom w:val="nil"/>
              <w:right w:val="nil"/>
            </w:tcBorders>
          </w:tcPr>
          <w:p w14:paraId="3244A93C" w14:textId="77777777" w:rsidR="00B92363" w:rsidRPr="005461A2" w:rsidRDefault="00B92363" w:rsidP="00356448">
            <w:pPr>
              <w:pStyle w:val="Normal6a"/>
              <w:rPr>
                <w:noProof/>
              </w:rPr>
            </w:pPr>
          </w:p>
        </w:tc>
        <w:tc>
          <w:tcPr>
            <w:tcW w:w="4876" w:type="dxa"/>
            <w:tcBorders>
              <w:top w:val="nil"/>
              <w:left w:val="nil"/>
              <w:bottom w:val="nil"/>
              <w:right w:val="nil"/>
            </w:tcBorders>
          </w:tcPr>
          <w:p w14:paraId="0F1D3931" w14:textId="77777777" w:rsidR="00B92363" w:rsidRPr="005461A2" w:rsidRDefault="00B92363" w:rsidP="00356448">
            <w:pPr>
              <w:pStyle w:val="Normal6a"/>
              <w:rPr>
                <w:noProof/>
              </w:rPr>
            </w:pPr>
            <w:r w:rsidRPr="005461A2">
              <w:rPr>
                <w:b/>
                <w:i/>
                <w:noProof/>
              </w:rPr>
              <w:t>Om het concurrentievermogen van de Europese Unie te vergroten, is het van essentieel belang dat de 28e regeling voor innovatieve bedrijven bij haar regelgevingsontwikkeling en in de daaropvolgende voorstellen de uitdaging opneemt om het fiscale bestuur van de Europese innovatiesector, start-ups en scale-ups aantrekkelijker te maken en om gunstige vormen van werknemersparticipatie in het aandeelhouderschap van de onderneming te bevorderen, waarbij de Europese wetgeving inzake innovatie op het niveau van de beste mondiale normen wordt getild. Uit economische gegevens blijkt dat jurisdicties die aanzienlijk gunstige bestuurskeuzes hebben doorgevoerd, met succes kapitaal, investeringen en talent hebben weten aan te trekken en te behouden.</w:t>
            </w:r>
          </w:p>
        </w:tc>
      </w:tr>
      <w:tr w:rsidR="00B92363" w:rsidRPr="005461A2" w14:paraId="379491AB" w14:textId="77777777" w:rsidTr="00356448">
        <w:trPr>
          <w:jc w:val="center"/>
        </w:trPr>
        <w:tc>
          <w:tcPr>
            <w:tcW w:w="4876" w:type="dxa"/>
            <w:tcBorders>
              <w:top w:val="nil"/>
              <w:left w:val="nil"/>
              <w:bottom w:val="nil"/>
              <w:right w:val="nil"/>
            </w:tcBorders>
          </w:tcPr>
          <w:p w14:paraId="658378E2" w14:textId="77777777" w:rsidR="00B92363" w:rsidRPr="005461A2" w:rsidRDefault="00B92363" w:rsidP="00356448">
            <w:pPr>
              <w:pStyle w:val="Normal6a"/>
              <w:rPr>
                <w:noProof/>
              </w:rPr>
            </w:pPr>
          </w:p>
        </w:tc>
        <w:tc>
          <w:tcPr>
            <w:tcW w:w="4876" w:type="dxa"/>
            <w:tcBorders>
              <w:top w:val="nil"/>
              <w:left w:val="nil"/>
              <w:bottom w:val="nil"/>
              <w:right w:val="nil"/>
            </w:tcBorders>
          </w:tcPr>
          <w:p w14:paraId="7FC15987" w14:textId="77777777" w:rsidR="00B92363" w:rsidRPr="005461A2" w:rsidRDefault="00B92363" w:rsidP="00356448">
            <w:pPr>
              <w:pStyle w:val="Normal6a"/>
              <w:rPr>
                <w:noProof/>
              </w:rPr>
            </w:pPr>
            <w:r w:rsidRPr="005461A2">
              <w:rPr>
                <w:b/>
                <w:i/>
                <w:noProof/>
              </w:rPr>
              <w:t>Deze aanpak zou het niet alleen mogelijk maken om op alle gebieden met de best presterende buitenlandse jurisdicties te concurreren, maar zou ook een krachtige katalysator zijn voor de groei van het Europese concurrentievermogen en het scheppen van nieuwe banen met een hoge toegevoegde waarde binnen de EU, en zou de Europese soevereiniteit, technologische onafhankelijkheid en leiderschap in het mondiale innovatielandschap versterken.</w:t>
            </w:r>
          </w:p>
        </w:tc>
      </w:tr>
    </w:tbl>
    <w:p w14:paraId="59A53040"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3138ED01" w14:textId="77777777" w:rsidR="00B92363" w:rsidRPr="005461A2" w:rsidRDefault="00B92363" w:rsidP="00B92363">
      <w:pPr>
        <w:rPr>
          <w:noProof/>
        </w:rPr>
      </w:pPr>
      <w:r w:rsidRPr="005461A2">
        <w:rPr>
          <w:rStyle w:val="HideTWBExt"/>
        </w:rPr>
        <w:t>&lt;/Amend&gt;</w:t>
      </w:r>
    </w:p>
    <w:p w14:paraId="2C81B13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287</w:t>
      </w:r>
      <w:r w:rsidRPr="005461A2">
        <w:rPr>
          <w:rStyle w:val="HideTWBExt"/>
          <w:b w:val="0"/>
        </w:rPr>
        <w:t>&lt;/NumAm&gt;</w:t>
      </w:r>
    </w:p>
    <w:p w14:paraId="0677619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2CE6DD6E" w14:textId="77777777" w:rsidR="00B92363" w:rsidRPr="005461A2" w:rsidRDefault="00B92363" w:rsidP="00B92363">
      <w:pPr>
        <w:pStyle w:val="NormalBold"/>
        <w:rPr>
          <w:noProof/>
        </w:rPr>
      </w:pPr>
      <w:r w:rsidRPr="005461A2">
        <w:rPr>
          <w:rStyle w:val="HideTWBExt"/>
          <w:b w:val="0"/>
        </w:rPr>
        <w:t>&lt;/RepeatBlock-By&gt;</w:t>
      </w:r>
    </w:p>
    <w:p w14:paraId="2FC9921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2F54621"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7773B23" w14:textId="77777777" w:rsidTr="00356448">
        <w:trPr>
          <w:trHeight w:hRule="exact" w:val="240"/>
          <w:jc w:val="center"/>
        </w:trPr>
        <w:tc>
          <w:tcPr>
            <w:tcW w:w="9752" w:type="dxa"/>
            <w:gridSpan w:val="2"/>
            <w:tcBorders>
              <w:top w:val="nil"/>
              <w:left w:val="nil"/>
              <w:bottom w:val="nil"/>
              <w:right w:val="nil"/>
            </w:tcBorders>
          </w:tcPr>
          <w:p w14:paraId="7690436A" w14:textId="77777777" w:rsidR="00B92363" w:rsidRPr="005461A2" w:rsidRDefault="00B92363" w:rsidP="00356448">
            <w:pPr>
              <w:rPr>
                <w:noProof/>
              </w:rPr>
            </w:pPr>
          </w:p>
        </w:tc>
      </w:tr>
      <w:tr w:rsidR="00B92363" w:rsidRPr="005461A2" w14:paraId="24D053CA" w14:textId="77777777" w:rsidTr="00356448">
        <w:trPr>
          <w:trHeight w:val="240"/>
          <w:jc w:val="center"/>
        </w:trPr>
        <w:tc>
          <w:tcPr>
            <w:tcW w:w="4876" w:type="dxa"/>
            <w:tcBorders>
              <w:top w:val="nil"/>
              <w:left w:val="nil"/>
              <w:bottom w:val="nil"/>
              <w:right w:val="nil"/>
            </w:tcBorders>
          </w:tcPr>
          <w:p w14:paraId="54246A7B"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415D670" w14:textId="77777777" w:rsidR="00B92363" w:rsidRPr="005461A2" w:rsidRDefault="00B92363" w:rsidP="00356448">
            <w:pPr>
              <w:pStyle w:val="AmColumnHeading"/>
              <w:rPr>
                <w:noProof/>
              </w:rPr>
            </w:pPr>
            <w:r w:rsidRPr="005461A2">
              <w:rPr>
                <w:noProof/>
              </w:rPr>
              <w:t>Amendement</w:t>
            </w:r>
          </w:p>
        </w:tc>
      </w:tr>
      <w:tr w:rsidR="00B92363" w:rsidRPr="005461A2" w14:paraId="0C4053C5" w14:textId="77777777" w:rsidTr="00356448">
        <w:trPr>
          <w:jc w:val="center"/>
        </w:trPr>
        <w:tc>
          <w:tcPr>
            <w:tcW w:w="4876" w:type="dxa"/>
            <w:tcBorders>
              <w:top w:val="nil"/>
              <w:left w:val="nil"/>
              <w:bottom w:val="nil"/>
              <w:right w:val="nil"/>
            </w:tcBorders>
          </w:tcPr>
          <w:p w14:paraId="672B42B3" w14:textId="77777777" w:rsidR="00B92363" w:rsidRPr="005461A2" w:rsidRDefault="00B92363" w:rsidP="00356448">
            <w:pPr>
              <w:pStyle w:val="Normal6a"/>
              <w:rPr>
                <w:noProof/>
              </w:rPr>
            </w:pPr>
            <w:r w:rsidRPr="005461A2">
              <w:rPr>
                <w:noProof/>
              </w:rPr>
              <w:t>Talent aantrekken</w:t>
            </w:r>
          </w:p>
        </w:tc>
        <w:tc>
          <w:tcPr>
            <w:tcW w:w="4876" w:type="dxa"/>
            <w:tcBorders>
              <w:top w:val="nil"/>
              <w:left w:val="nil"/>
              <w:bottom w:val="nil"/>
              <w:right w:val="nil"/>
            </w:tcBorders>
          </w:tcPr>
          <w:p w14:paraId="01AAB076" w14:textId="77777777" w:rsidR="00B92363" w:rsidRPr="005461A2" w:rsidRDefault="00B92363" w:rsidP="00356448">
            <w:pPr>
              <w:pStyle w:val="Normal6a"/>
              <w:rPr>
                <w:noProof/>
              </w:rPr>
            </w:pPr>
            <w:r w:rsidRPr="005461A2">
              <w:rPr>
                <w:noProof/>
              </w:rPr>
              <w:t xml:space="preserve">Talent aantrekken </w:t>
            </w:r>
            <w:r w:rsidRPr="005461A2">
              <w:rPr>
                <w:b/>
                <w:i/>
                <w:noProof/>
              </w:rPr>
              <w:t>en ondersteunen</w:t>
            </w:r>
          </w:p>
        </w:tc>
      </w:tr>
    </w:tbl>
    <w:p w14:paraId="1ADA693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8021EE2" w14:textId="77777777" w:rsidR="00B92363" w:rsidRPr="005461A2" w:rsidRDefault="00B92363" w:rsidP="00B92363">
      <w:pPr>
        <w:rPr>
          <w:noProof/>
        </w:rPr>
      </w:pPr>
      <w:r w:rsidRPr="005461A2">
        <w:rPr>
          <w:rStyle w:val="HideTWBExt"/>
        </w:rPr>
        <w:t>&lt;/Amend&gt;</w:t>
      </w:r>
    </w:p>
    <w:p w14:paraId="53943A9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288</w:t>
      </w:r>
      <w:r w:rsidRPr="005461A2">
        <w:rPr>
          <w:rStyle w:val="HideTWBExt"/>
          <w:b w:val="0"/>
        </w:rPr>
        <w:t>&lt;/NumAm&gt;</w:t>
      </w:r>
    </w:p>
    <w:p w14:paraId="7898EE1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1DF33237" w14:textId="77777777" w:rsidR="00B92363" w:rsidRPr="005461A2" w:rsidRDefault="00B92363" w:rsidP="00B92363">
      <w:pPr>
        <w:pStyle w:val="NormalBold"/>
        <w:rPr>
          <w:noProof/>
        </w:rPr>
      </w:pPr>
      <w:r w:rsidRPr="005461A2">
        <w:rPr>
          <w:rStyle w:val="HideTWBExt"/>
          <w:b w:val="0"/>
        </w:rPr>
        <w:t>&lt;/RepeatBlock-By&gt;</w:t>
      </w:r>
    </w:p>
    <w:p w14:paraId="15DA28A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D561269"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2 – inleidende formule</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AC950A7" w14:textId="77777777" w:rsidTr="00356448">
        <w:trPr>
          <w:trHeight w:hRule="exact" w:val="240"/>
          <w:jc w:val="center"/>
        </w:trPr>
        <w:tc>
          <w:tcPr>
            <w:tcW w:w="9752" w:type="dxa"/>
            <w:gridSpan w:val="2"/>
            <w:tcBorders>
              <w:top w:val="nil"/>
              <w:left w:val="nil"/>
              <w:bottom w:val="nil"/>
              <w:right w:val="nil"/>
            </w:tcBorders>
          </w:tcPr>
          <w:p w14:paraId="1A0D497F" w14:textId="77777777" w:rsidR="00B92363" w:rsidRPr="005461A2" w:rsidRDefault="00B92363" w:rsidP="00356448">
            <w:pPr>
              <w:rPr>
                <w:noProof/>
              </w:rPr>
            </w:pPr>
          </w:p>
        </w:tc>
      </w:tr>
      <w:tr w:rsidR="00B92363" w:rsidRPr="005461A2" w14:paraId="25C8320F" w14:textId="77777777" w:rsidTr="00356448">
        <w:trPr>
          <w:trHeight w:val="240"/>
          <w:jc w:val="center"/>
        </w:trPr>
        <w:tc>
          <w:tcPr>
            <w:tcW w:w="4876" w:type="dxa"/>
            <w:tcBorders>
              <w:top w:val="nil"/>
              <w:left w:val="nil"/>
              <w:bottom w:val="nil"/>
              <w:right w:val="nil"/>
            </w:tcBorders>
          </w:tcPr>
          <w:p w14:paraId="6827BD0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78BB5BF" w14:textId="77777777" w:rsidR="00B92363" w:rsidRPr="005461A2" w:rsidRDefault="00B92363" w:rsidP="00356448">
            <w:pPr>
              <w:pStyle w:val="AmColumnHeading"/>
              <w:rPr>
                <w:noProof/>
              </w:rPr>
            </w:pPr>
            <w:r w:rsidRPr="005461A2">
              <w:rPr>
                <w:noProof/>
              </w:rPr>
              <w:t>Amendement</w:t>
            </w:r>
          </w:p>
        </w:tc>
      </w:tr>
      <w:tr w:rsidR="00B92363" w:rsidRPr="005461A2" w14:paraId="4EE388A1" w14:textId="77777777" w:rsidTr="00356448">
        <w:trPr>
          <w:jc w:val="center"/>
        </w:trPr>
        <w:tc>
          <w:tcPr>
            <w:tcW w:w="4876" w:type="dxa"/>
            <w:tcBorders>
              <w:top w:val="nil"/>
              <w:left w:val="nil"/>
              <w:bottom w:val="nil"/>
              <w:right w:val="nil"/>
            </w:tcBorders>
          </w:tcPr>
          <w:p w14:paraId="0C3542D8" w14:textId="77777777" w:rsidR="00B92363" w:rsidRPr="005461A2" w:rsidRDefault="00B92363" w:rsidP="00356448">
            <w:pPr>
              <w:pStyle w:val="Normal6a"/>
              <w:rPr>
                <w:noProof/>
              </w:rPr>
            </w:pPr>
            <w:r w:rsidRPr="005461A2">
              <w:rPr>
                <w:noProof/>
              </w:rPr>
              <w:t xml:space="preserve">Productiviteitsgroei, innovatie en sociale inclusie moeten hand in hand gaan. </w:t>
            </w:r>
            <w:r w:rsidRPr="005461A2">
              <w:rPr>
                <w:b/>
                <w:i/>
                <w:noProof/>
              </w:rPr>
              <w:t>ESSU’s</w:t>
            </w:r>
            <w:r w:rsidRPr="005461A2">
              <w:rPr>
                <w:noProof/>
              </w:rPr>
              <w:t xml:space="preserve"> moeten voorzien in facultatieve, in de hele Unie geharmoniseerde regels voor de structurering van </w:t>
            </w:r>
            <w:r w:rsidRPr="005461A2">
              <w:rPr>
                <w:b/>
                <w:i/>
                <w:noProof/>
              </w:rPr>
              <w:t>aandelenplannen</w:t>
            </w:r>
            <w:r w:rsidRPr="005461A2">
              <w:rPr>
                <w:noProof/>
              </w:rPr>
              <w:t xml:space="preserve"> voor werknemers</w:t>
            </w:r>
            <w:r w:rsidRPr="005461A2">
              <w:rPr>
                <w:b/>
                <w:i/>
                <w:noProof/>
              </w:rPr>
              <w:t>, die worden gefaciliteerd via een afzonderlijke tussenpersoon</w:t>
            </w:r>
            <w:r w:rsidRPr="005461A2">
              <w:rPr>
                <w:noProof/>
              </w:rPr>
              <w:t xml:space="preserve">. Dit zal kmo’s, start-ups en scale-ups niet alleen in staat stellen talent aan te trekken en betrokkenheid op lange termijn te stimuleren, maar ook zorgen voor de volledige en eerlijke participatie van werknemers in de waarde die zij via hun arbeid en intellectueel kapitaal helpen creëren. Bij het opstellen van geharmoniseerde regels in het kader van </w:t>
            </w:r>
            <w:r w:rsidRPr="005461A2">
              <w:rPr>
                <w:b/>
                <w:i/>
                <w:noProof/>
              </w:rPr>
              <w:t>ESSU’s</w:t>
            </w:r>
            <w:r w:rsidRPr="005461A2">
              <w:rPr>
                <w:noProof/>
              </w:rPr>
              <w:t xml:space="preserve"> moet rekening worden gehouden met de volgende beginselen:</w:t>
            </w:r>
          </w:p>
        </w:tc>
        <w:tc>
          <w:tcPr>
            <w:tcW w:w="4876" w:type="dxa"/>
            <w:tcBorders>
              <w:top w:val="nil"/>
              <w:left w:val="nil"/>
              <w:bottom w:val="nil"/>
              <w:right w:val="nil"/>
            </w:tcBorders>
          </w:tcPr>
          <w:p w14:paraId="72520054" w14:textId="77777777" w:rsidR="00B92363" w:rsidRPr="005461A2" w:rsidRDefault="00B92363" w:rsidP="00356448">
            <w:pPr>
              <w:pStyle w:val="Normal6a"/>
              <w:rPr>
                <w:noProof/>
              </w:rPr>
            </w:pPr>
            <w:r w:rsidRPr="005461A2">
              <w:rPr>
                <w:noProof/>
              </w:rPr>
              <w:t xml:space="preserve">Productiviteitsgroei, innovatie en sociale inclusie moeten hand in hand gaan. </w:t>
            </w:r>
            <w:r w:rsidRPr="005461A2">
              <w:rPr>
                <w:b/>
                <w:i/>
                <w:noProof/>
              </w:rPr>
              <w:t>VES</w:t>
            </w:r>
            <w:r w:rsidRPr="005461A2">
              <w:rPr>
                <w:noProof/>
              </w:rPr>
              <w:t xml:space="preserve"> moeten voorzien in facultatieve, in de hele Unie geharmoniseerde regels voor de structurering van </w:t>
            </w:r>
            <w:r w:rsidRPr="005461A2">
              <w:rPr>
                <w:b/>
                <w:i/>
                <w:noProof/>
              </w:rPr>
              <w:t>aandelenoptieplannen</w:t>
            </w:r>
            <w:r w:rsidRPr="005461A2">
              <w:rPr>
                <w:noProof/>
              </w:rPr>
              <w:t xml:space="preserve"> voor werknemers. Dit zal kmo’s, start-ups en scale-ups niet alleen in staat stellen talent aan te trekken en betrokkenheid op lange termijn te stimuleren, </w:t>
            </w:r>
            <w:r w:rsidRPr="005461A2">
              <w:rPr>
                <w:b/>
                <w:i/>
                <w:noProof/>
              </w:rPr>
              <w:t>en hun activiteiten op verschillende nationale markten vergemakkelijken dankzij de opzet van de bestaande afzonderlijke kaders,</w:t>
            </w:r>
            <w:r w:rsidRPr="005461A2">
              <w:rPr>
                <w:noProof/>
              </w:rPr>
              <w:t xml:space="preserve"> maar ook zorgen voor de volledige en eerlijke participatie van werknemers in de waarde die zij via hun arbeid en intellectueel kapitaal helpen creëren</w:t>
            </w:r>
            <w:r w:rsidRPr="005461A2">
              <w:rPr>
                <w:b/>
                <w:i/>
                <w:noProof/>
              </w:rPr>
              <w:t>.</w:t>
            </w:r>
            <w:r w:rsidRPr="005461A2">
              <w:rPr>
                <w:noProof/>
              </w:rPr>
              <w:t xml:space="preserve"> </w:t>
            </w:r>
            <w:r w:rsidRPr="005461A2">
              <w:rPr>
                <w:b/>
                <w:i/>
                <w:noProof/>
              </w:rPr>
              <w:t>De aandelenoptieplannen voor werknemers moeten gericht zijn op het harmoniseren van elementen van aandelenplannen voor werknemers, zonder te raken aan de fiscale soevereiniteit van de lidstaten</w:t>
            </w:r>
            <w:r w:rsidRPr="005461A2">
              <w:rPr>
                <w:noProof/>
              </w:rPr>
              <w:t>.</w:t>
            </w:r>
            <w:r w:rsidRPr="005461A2">
              <w:rPr>
                <w:b/>
                <w:i/>
                <w:noProof/>
              </w:rPr>
              <w:t xml:space="preserve"> Derhalve blijft het belastingtarief voor aandelenbezit in handen van de lidstaten. </w:t>
            </w:r>
            <w:r w:rsidRPr="005461A2">
              <w:rPr>
                <w:b/>
                <w:i/>
                <w:noProof/>
              </w:rPr>
              <w:lastRenderedPageBreak/>
              <w:t xml:space="preserve">De aandelenoptieplannen voor werknemers moeten voornamelijk toegespitst zijn op het tijdstip van de belastingheffing op het moment van aandelenverkoop, de berekening van de vermogenswinst om harmonisatie te waarborgen en het kader van een dergelijke regeling, zoals de cliff en de wachtperioden waarin werknemers de verwerving van aandelenopties kunnen activeren. </w:t>
            </w:r>
            <w:r w:rsidRPr="005461A2">
              <w:rPr>
                <w:noProof/>
              </w:rPr>
              <w:t xml:space="preserve">Bij het opstellen van geharmoniseerde regels in het kader van </w:t>
            </w:r>
            <w:r w:rsidRPr="005461A2">
              <w:rPr>
                <w:b/>
                <w:i/>
                <w:noProof/>
              </w:rPr>
              <w:t>VES</w:t>
            </w:r>
            <w:r w:rsidRPr="005461A2">
              <w:rPr>
                <w:noProof/>
              </w:rPr>
              <w:t xml:space="preserve"> moet rekening worden gehouden met de volgende beginselen:</w:t>
            </w:r>
          </w:p>
        </w:tc>
      </w:tr>
    </w:tbl>
    <w:p w14:paraId="09FD7AE8"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C60D7C4" w14:textId="77777777" w:rsidR="00B92363" w:rsidRPr="005461A2" w:rsidRDefault="00B92363" w:rsidP="00B92363">
      <w:pPr>
        <w:rPr>
          <w:noProof/>
        </w:rPr>
      </w:pPr>
      <w:r w:rsidRPr="005461A2">
        <w:rPr>
          <w:rStyle w:val="HideTWBExt"/>
        </w:rPr>
        <w:t>&lt;/Amend&gt;</w:t>
      </w:r>
    </w:p>
    <w:p w14:paraId="43973F4C"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289</w:t>
      </w:r>
      <w:r w:rsidRPr="005461A2">
        <w:rPr>
          <w:rStyle w:val="HideTWBExt"/>
          <w:b w:val="0"/>
        </w:rPr>
        <w:t>&lt;/NumAm&gt;</w:t>
      </w:r>
    </w:p>
    <w:p w14:paraId="1C64214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485D4C07" w14:textId="77777777" w:rsidR="00B92363" w:rsidRPr="005461A2" w:rsidRDefault="00B92363" w:rsidP="00B92363">
      <w:pPr>
        <w:pStyle w:val="NormalBold"/>
        <w:rPr>
          <w:noProof/>
        </w:rPr>
      </w:pPr>
      <w:r w:rsidRPr="005461A2">
        <w:rPr>
          <w:rStyle w:val="HideTWBExt"/>
          <w:b w:val="0"/>
        </w:rPr>
        <w:t>&lt;/RepeatBlock-By&gt;</w:t>
      </w:r>
    </w:p>
    <w:p w14:paraId="3E3A7AF7"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48C2813"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2 – inleidende formule</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B715372" w14:textId="77777777" w:rsidTr="00356448">
        <w:trPr>
          <w:trHeight w:hRule="exact" w:val="240"/>
          <w:jc w:val="center"/>
        </w:trPr>
        <w:tc>
          <w:tcPr>
            <w:tcW w:w="9752" w:type="dxa"/>
            <w:gridSpan w:val="2"/>
            <w:tcBorders>
              <w:top w:val="nil"/>
              <w:left w:val="nil"/>
              <w:bottom w:val="nil"/>
              <w:right w:val="nil"/>
            </w:tcBorders>
          </w:tcPr>
          <w:p w14:paraId="6FEA52A4" w14:textId="77777777" w:rsidR="00B92363" w:rsidRPr="005461A2" w:rsidRDefault="00B92363" w:rsidP="00356448">
            <w:pPr>
              <w:rPr>
                <w:noProof/>
              </w:rPr>
            </w:pPr>
          </w:p>
        </w:tc>
      </w:tr>
      <w:tr w:rsidR="00B92363" w:rsidRPr="005461A2" w14:paraId="73A37E6A" w14:textId="77777777" w:rsidTr="00356448">
        <w:trPr>
          <w:trHeight w:val="240"/>
          <w:jc w:val="center"/>
        </w:trPr>
        <w:tc>
          <w:tcPr>
            <w:tcW w:w="4876" w:type="dxa"/>
            <w:tcBorders>
              <w:top w:val="nil"/>
              <w:left w:val="nil"/>
              <w:bottom w:val="nil"/>
              <w:right w:val="nil"/>
            </w:tcBorders>
          </w:tcPr>
          <w:p w14:paraId="159AE541"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259A1DD" w14:textId="77777777" w:rsidR="00B92363" w:rsidRPr="005461A2" w:rsidRDefault="00B92363" w:rsidP="00356448">
            <w:pPr>
              <w:pStyle w:val="AmColumnHeading"/>
              <w:rPr>
                <w:noProof/>
              </w:rPr>
            </w:pPr>
            <w:r w:rsidRPr="005461A2">
              <w:rPr>
                <w:noProof/>
              </w:rPr>
              <w:t>Amendement</w:t>
            </w:r>
          </w:p>
        </w:tc>
      </w:tr>
      <w:tr w:rsidR="00B92363" w:rsidRPr="005461A2" w14:paraId="5C7FA821" w14:textId="77777777" w:rsidTr="00356448">
        <w:trPr>
          <w:jc w:val="center"/>
        </w:trPr>
        <w:tc>
          <w:tcPr>
            <w:tcW w:w="4876" w:type="dxa"/>
            <w:tcBorders>
              <w:top w:val="nil"/>
              <w:left w:val="nil"/>
              <w:bottom w:val="nil"/>
              <w:right w:val="nil"/>
            </w:tcBorders>
          </w:tcPr>
          <w:p w14:paraId="62358E55" w14:textId="77777777" w:rsidR="00B92363" w:rsidRPr="005461A2" w:rsidRDefault="00B92363" w:rsidP="00356448">
            <w:pPr>
              <w:pStyle w:val="Normal6a"/>
              <w:rPr>
                <w:noProof/>
              </w:rPr>
            </w:pPr>
            <w:r w:rsidRPr="005461A2">
              <w:rPr>
                <w:noProof/>
              </w:rPr>
              <w:t xml:space="preserve">Productiviteitsgroei, innovatie en sociale inclusie moeten hand in hand gaan. ESSU’s moeten voorzien in facultatieve, in de hele Unie geharmoniseerde regels voor de structurering van </w:t>
            </w:r>
            <w:r w:rsidRPr="005461A2">
              <w:rPr>
                <w:b/>
                <w:i/>
                <w:noProof/>
              </w:rPr>
              <w:t>aandelenplannen</w:t>
            </w:r>
            <w:r w:rsidRPr="005461A2">
              <w:rPr>
                <w:noProof/>
              </w:rPr>
              <w:t xml:space="preserve"> voor werknemers</w:t>
            </w:r>
            <w:r w:rsidRPr="005461A2">
              <w:rPr>
                <w:b/>
                <w:i/>
                <w:noProof/>
              </w:rPr>
              <w:t>, die worden gefaciliteerd via een afzonderlijke tussenpersoon</w:t>
            </w:r>
            <w:r w:rsidRPr="005461A2">
              <w:rPr>
                <w:noProof/>
              </w:rPr>
              <w:t>. Dit zal kmo’s, start-ups en scale-ups niet alleen in staat stellen talent aan te trekken en betrokkenheid op lange termijn te stimuleren, maar ook zorgen voor de volledige en eerlijke participatie van werknemers in de waarde die zij via hun arbeid en intellectueel kapitaal helpen creëren. Bij het opstellen van geharmoniseerde regels in het kader van ESSU’s moet rekening worden gehouden met de volgende beginselen:</w:t>
            </w:r>
          </w:p>
        </w:tc>
        <w:tc>
          <w:tcPr>
            <w:tcW w:w="4876" w:type="dxa"/>
            <w:tcBorders>
              <w:top w:val="nil"/>
              <w:left w:val="nil"/>
              <w:bottom w:val="nil"/>
              <w:right w:val="nil"/>
            </w:tcBorders>
          </w:tcPr>
          <w:p w14:paraId="3BA24D63" w14:textId="77777777" w:rsidR="00B92363" w:rsidRPr="005461A2" w:rsidRDefault="00B92363" w:rsidP="00356448">
            <w:pPr>
              <w:pStyle w:val="Normal6a"/>
              <w:rPr>
                <w:noProof/>
              </w:rPr>
            </w:pPr>
            <w:r w:rsidRPr="005461A2">
              <w:rPr>
                <w:b/>
                <w:i/>
                <w:noProof/>
              </w:rPr>
              <w:t>Het aantrekken van bekwaam en innovatief talent is van cruciaal belang voor het stimuleren van economische groei, het bevorderen van innovatie en het handhaven van het concurrentievermogen op een snel evoluerende mondiale markt.</w:t>
            </w:r>
            <w:r w:rsidRPr="005461A2">
              <w:rPr>
                <w:noProof/>
              </w:rPr>
              <w:t xml:space="preserve"> Productiviteitsgroei, innovatie en sociale inclusie moeten hand in hand gaan. ESSU’s moeten voorzien in facultatieve, in de hele Unie geharmoniseerde regels voor de structurering van </w:t>
            </w:r>
            <w:r w:rsidRPr="005461A2">
              <w:rPr>
                <w:b/>
                <w:i/>
                <w:noProof/>
              </w:rPr>
              <w:t>aandelenoptieplannen</w:t>
            </w:r>
            <w:r w:rsidRPr="005461A2">
              <w:rPr>
                <w:noProof/>
              </w:rPr>
              <w:t xml:space="preserve"> voor werknemers. Dit zal kmo’s, start-ups en scale-ups niet alleen in staat stellen talent aan te trekken en betrokkenheid op lange termijn te stimuleren, maar ook zorgen voor de volledige en eerlijke participatie van werknemers in de waarde die zij via hun arbeid en intellectueel kapitaal helpen creëren. Bij het opstellen van geharmoniseerde regels in het kader van ESSU’s moet rekening worden </w:t>
            </w:r>
            <w:r w:rsidRPr="005461A2">
              <w:rPr>
                <w:noProof/>
              </w:rPr>
              <w:lastRenderedPageBreak/>
              <w:t>gehouden met de volgende beginselen:</w:t>
            </w:r>
          </w:p>
        </w:tc>
      </w:tr>
    </w:tbl>
    <w:p w14:paraId="2861D9AC"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CE87399" w14:textId="77777777" w:rsidR="00B92363" w:rsidRPr="005461A2" w:rsidRDefault="00B92363" w:rsidP="00B92363">
      <w:pPr>
        <w:rPr>
          <w:noProof/>
        </w:rPr>
      </w:pPr>
      <w:r w:rsidRPr="005461A2">
        <w:rPr>
          <w:rStyle w:val="HideTWBExt"/>
        </w:rPr>
        <w:t>&lt;/Amend&gt;</w:t>
      </w:r>
    </w:p>
    <w:p w14:paraId="09837EE5"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290</w:t>
      </w:r>
      <w:r w:rsidRPr="005461A2">
        <w:rPr>
          <w:rStyle w:val="HideTWBExt"/>
          <w:b w:val="0"/>
        </w:rPr>
        <w:t>&lt;/NumAm&gt;</w:t>
      </w:r>
    </w:p>
    <w:p w14:paraId="14A7D72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05F6DE33" w14:textId="77777777" w:rsidR="00B92363" w:rsidRPr="005461A2" w:rsidRDefault="00B92363" w:rsidP="00B92363">
      <w:pPr>
        <w:pStyle w:val="NormalBold"/>
        <w:rPr>
          <w:noProof/>
        </w:rPr>
      </w:pPr>
      <w:r w:rsidRPr="005461A2">
        <w:rPr>
          <w:rStyle w:val="HideTWBExt"/>
          <w:b w:val="0"/>
        </w:rPr>
        <w:t>&lt;/RepeatBlock-By&gt;</w:t>
      </w:r>
    </w:p>
    <w:p w14:paraId="6AB6FFE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9831ACE"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1 – inleidende formule</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B77CEB1" w14:textId="77777777" w:rsidTr="00356448">
        <w:trPr>
          <w:trHeight w:hRule="exact" w:val="240"/>
          <w:jc w:val="center"/>
        </w:trPr>
        <w:tc>
          <w:tcPr>
            <w:tcW w:w="9752" w:type="dxa"/>
            <w:gridSpan w:val="2"/>
            <w:tcBorders>
              <w:top w:val="nil"/>
              <w:left w:val="nil"/>
              <w:bottom w:val="nil"/>
              <w:right w:val="nil"/>
            </w:tcBorders>
          </w:tcPr>
          <w:p w14:paraId="05A80FEE" w14:textId="77777777" w:rsidR="00B92363" w:rsidRPr="005461A2" w:rsidRDefault="00B92363" w:rsidP="00356448">
            <w:pPr>
              <w:rPr>
                <w:noProof/>
              </w:rPr>
            </w:pPr>
          </w:p>
        </w:tc>
      </w:tr>
      <w:tr w:rsidR="00B92363" w:rsidRPr="005461A2" w14:paraId="0D9E6A35" w14:textId="77777777" w:rsidTr="00356448">
        <w:trPr>
          <w:trHeight w:val="240"/>
          <w:jc w:val="center"/>
        </w:trPr>
        <w:tc>
          <w:tcPr>
            <w:tcW w:w="4876" w:type="dxa"/>
            <w:tcBorders>
              <w:top w:val="nil"/>
              <w:left w:val="nil"/>
              <w:bottom w:val="nil"/>
              <w:right w:val="nil"/>
            </w:tcBorders>
          </w:tcPr>
          <w:p w14:paraId="5E411CB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2F86098" w14:textId="77777777" w:rsidR="00B92363" w:rsidRPr="005461A2" w:rsidRDefault="00B92363" w:rsidP="00356448">
            <w:pPr>
              <w:pStyle w:val="AmColumnHeading"/>
              <w:rPr>
                <w:noProof/>
              </w:rPr>
            </w:pPr>
            <w:r w:rsidRPr="005461A2">
              <w:rPr>
                <w:noProof/>
              </w:rPr>
              <w:t>Amendement</w:t>
            </w:r>
          </w:p>
        </w:tc>
      </w:tr>
      <w:tr w:rsidR="00B92363" w:rsidRPr="005461A2" w14:paraId="17FD6359" w14:textId="77777777" w:rsidTr="00356448">
        <w:trPr>
          <w:jc w:val="center"/>
        </w:trPr>
        <w:tc>
          <w:tcPr>
            <w:tcW w:w="4876" w:type="dxa"/>
            <w:tcBorders>
              <w:top w:val="nil"/>
              <w:left w:val="nil"/>
              <w:bottom w:val="nil"/>
              <w:right w:val="nil"/>
            </w:tcBorders>
          </w:tcPr>
          <w:p w14:paraId="115D3592" w14:textId="77777777" w:rsidR="00B92363" w:rsidRPr="005461A2" w:rsidRDefault="00B92363" w:rsidP="00356448">
            <w:pPr>
              <w:pStyle w:val="Normal6a"/>
              <w:rPr>
                <w:noProof/>
              </w:rPr>
            </w:pPr>
            <w:r w:rsidRPr="005461A2">
              <w:rPr>
                <w:noProof/>
              </w:rPr>
              <w:t>Productiviteitsgroei, innovatie en sociale inclusie moeten hand in hand gaan. ESSU’s moeten voorzien in facultatieve, in de hele Unie geharmoniseerde regels voor de structurering van aandelenplannen voor werknemers</w:t>
            </w:r>
            <w:r w:rsidRPr="005461A2">
              <w:rPr>
                <w:b/>
                <w:i/>
                <w:noProof/>
              </w:rPr>
              <w:t>, die worden gefaciliteerd via een afzonderlijke tussenpersoon</w:t>
            </w:r>
            <w:r w:rsidRPr="005461A2">
              <w:rPr>
                <w:noProof/>
              </w:rPr>
              <w:t>. Dit zal kmo’s, start-ups en scale-ups niet alleen in staat stellen talent aan te trekken en betrokkenheid op lange termijn te stimuleren, maar ook zorgen voor de volledige en eerlijke participatie van werknemers in de waarde die zij via hun arbeid en intellectueel kapitaal helpen creëren. Bij het opstellen van geharmoniseerde regels in het kader van ESSU’s moet rekening worden gehouden met de volgende beginselen:</w:t>
            </w:r>
          </w:p>
        </w:tc>
        <w:tc>
          <w:tcPr>
            <w:tcW w:w="4876" w:type="dxa"/>
            <w:tcBorders>
              <w:top w:val="nil"/>
              <w:left w:val="nil"/>
              <w:bottom w:val="nil"/>
              <w:right w:val="nil"/>
            </w:tcBorders>
          </w:tcPr>
          <w:p w14:paraId="3FDCE301" w14:textId="77777777" w:rsidR="00B92363" w:rsidRPr="005461A2" w:rsidRDefault="00B92363" w:rsidP="00356448">
            <w:pPr>
              <w:pStyle w:val="Normal6a"/>
              <w:rPr>
                <w:noProof/>
              </w:rPr>
            </w:pPr>
            <w:r w:rsidRPr="005461A2">
              <w:rPr>
                <w:noProof/>
              </w:rPr>
              <w:t>Productiviteitsgroei, innovatie en sociale inclusie moeten hand in hand gaan. ESSU’s moeten voorzien in facultatieve, in de hele Unie geharmoniseerde regels voor de structurering van aandelenplannen voor werknemers. Dit zal kmo’s, start-ups en scale-ups niet alleen in staat stellen talent aan te trekken en betrokkenheid op lange termijn te stimuleren, maar ook zorgen voor de volledige en eerlijke participatie van werknemers in de waarde die zij via hun arbeid en intellectueel kapitaal helpen creëren. Bij het opstellen van geharmoniseerde regels in het kader van ESSU’s moet rekening worden gehouden met de volgende beginselen:</w:t>
            </w:r>
          </w:p>
        </w:tc>
      </w:tr>
    </w:tbl>
    <w:p w14:paraId="6ED919D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19C0EBAE" w14:textId="77777777" w:rsidR="00B92363" w:rsidRPr="005461A2" w:rsidRDefault="00B92363" w:rsidP="00B92363">
      <w:pPr>
        <w:rPr>
          <w:noProof/>
        </w:rPr>
      </w:pPr>
      <w:r w:rsidRPr="005461A2">
        <w:rPr>
          <w:rStyle w:val="HideTWBExt"/>
        </w:rPr>
        <w:t>&lt;/Amend&gt;</w:t>
      </w:r>
    </w:p>
    <w:p w14:paraId="72EB37BB"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291</w:t>
      </w:r>
      <w:r w:rsidRPr="005461A2">
        <w:rPr>
          <w:rStyle w:val="HideTWBExt"/>
          <w:b w:val="0"/>
        </w:rPr>
        <w:t>&lt;/NumAm&gt;</w:t>
      </w:r>
    </w:p>
    <w:p w14:paraId="44C5EAA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77C81442" w14:textId="77777777" w:rsidR="00B92363" w:rsidRPr="005461A2" w:rsidRDefault="00B92363" w:rsidP="00B92363">
      <w:pPr>
        <w:pStyle w:val="NormalBold"/>
        <w:rPr>
          <w:noProof/>
        </w:rPr>
      </w:pPr>
      <w:r w:rsidRPr="005461A2">
        <w:rPr>
          <w:rStyle w:val="HideTWBExt"/>
          <w:b w:val="0"/>
        </w:rPr>
        <w:t>&lt;/RepeatBlock-By&gt;</w:t>
      </w:r>
    </w:p>
    <w:p w14:paraId="51BE110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3A00680"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2 – inleidende formule</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5A1F9A1" w14:textId="77777777" w:rsidTr="00356448">
        <w:trPr>
          <w:trHeight w:hRule="exact" w:val="240"/>
          <w:jc w:val="center"/>
        </w:trPr>
        <w:tc>
          <w:tcPr>
            <w:tcW w:w="9752" w:type="dxa"/>
            <w:gridSpan w:val="2"/>
            <w:tcBorders>
              <w:top w:val="nil"/>
              <w:left w:val="nil"/>
              <w:bottom w:val="nil"/>
              <w:right w:val="nil"/>
            </w:tcBorders>
          </w:tcPr>
          <w:p w14:paraId="2D25FE85" w14:textId="77777777" w:rsidR="00B92363" w:rsidRPr="005461A2" w:rsidRDefault="00B92363" w:rsidP="00356448">
            <w:pPr>
              <w:rPr>
                <w:noProof/>
              </w:rPr>
            </w:pPr>
          </w:p>
        </w:tc>
      </w:tr>
      <w:tr w:rsidR="00B92363" w:rsidRPr="005461A2" w14:paraId="30B0EAD3" w14:textId="77777777" w:rsidTr="00356448">
        <w:trPr>
          <w:trHeight w:val="240"/>
          <w:jc w:val="center"/>
        </w:trPr>
        <w:tc>
          <w:tcPr>
            <w:tcW w:w="4876" w:type="dxa"/>
            <w:tcBorders>
              <w:top w:val="nil"/>
              <w:left w:val="nil"/>
              <w:bottom w:val="nil"/>
              <w:right w:val="nil"/>
            </w:tcBorders>
          </w:tcPr>
          <w:p w14:paraId="51F249A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6FFDC3D" w14:textId="77777777" w:rsidR="00B92363" w:rsidRPr="005461A2" w:rsidRDefault="00B92363" w:rsidP="00356448">
            <w:pPr>
              <w:pStyle w:val="AmColumnHeading"/>
              <w:rPr>
                <w:noProof/>
              </w:rPr>
            </w:pPr>
            <w:r w:rsidRPr="005461A2">
              <w:rPr>
                <w:noProof/>
              </w:rPr>
              <w:t>Amendement</w:t>
            </w:r>
          </w:p>
        </w:tc>
      </w:tr>
      <w:tr w:rsidR="00B92363" w:rsidRPr="005461A2" w14:paraId="02B93FD6" w14:textId="77777777" w:rsidTr="00356448">
        <w:trPr>
          <w:jc w:val="center"/>
        </w:trPr>
        <w:tc>
          <w:tcPr>
            <w:tcW w:w="4876" w:type="dxa"/>
            <w:tcBorders>
              <w:top w:val="nil"/>
              <w:left w:val="nil"/>
              <w:bottom w:val="nil"/>
              <w:right w:val="nil"/>
            </w:tcBorders>
          </w:tcPr>
          <w:p w14:paraId="0E2D7241" w14:textId="77777777" w:rsidR="00B92363" w:rsidRPr="005461A2" w:rsidRDefault="00B92363" w:rsidP="00356448">
            <w:pPr>
              <w:pStyle w:val="Normal6a"/>
              <w:rPr>
                <w:noProof/>
              </w:rPr>
            </w:pPr>
            <w:r w:rsidRPr="005461A2">
              <w:rPr>
                <w:noProof/>
              </w:rPr>
              <w:t xml:space="preserve">Productiviteitsgroei, innovatie en sociale inclusie moeten hand in hand gaan. ESSU’s moeten voorzien in facultatieve, in de hele Unie geharmoniseerde regels voor </w:t>
            </w:r>
            <w:r w:rsidRPr="005461A2">
              <w:rPr>
                <w:noProof/>
              </w:rPr>
              <w:lastRenderedPageBreak/>
              <w:t xml:space="preserve">de structurering van aandelenplannen voor werknemers, die worden gefaciliteerd via een afzonderlijke </w:t>
            </w:r>
            <w:r w:rsidRPr="005461A2">
              <w:rPr>
                <w:b/>
                <w:i/>
                <w:noProof/>
              </w:rPr>
              <w:t>tussenpersoon</w:t>
            </w:r>
            <w:r w:rsidRPr="005461A2">
              <w:rPr>
                <w:noProof/>
              </w:rPr>
              <w:t>. Dit zal kmo’s, start-ups en scale-ups niet alleen in staat stellen talent aan te trekken en betrokkenheid op lange termijn te stimuleren, maar ook zorgen voor de volledige en eerlijke participatie van werknemers in de waarde die zij via hun arbeid en intellectueel kapitaal helpen creëren. Bij het opstellen van geharmoniseerde regels in het kader van ESSU’s moet rekening worden gehouden met de volgende beginselen:</w:t>
            </w:r>
          </w:p>
        </w:tc>
        <w:tc>
          <w:tcPr>
            <w:tcW w:w="4876" w:type="dxa"/>
            <w:tcBorders>
              <w:top w:val="nil"/>
              <w:left w:val="nil"/>
              <w:bottom w:val="nil"/>
              <w:right w:val="nil"/>
            </w:tcBorders>
          </w:tcPr>
          <w:p w14:paraId="0084D3AD" w14:textId="77777777" w:rsidR="00B92363" w:rsidRPr="005461A2" w:rsidRDefault="00B92363" w:rsidP="00356448">
            <w:pPr>
              <w:pStyle w:val="Normal6a"/>
              <w:rPr>
                <w:noProof/>
              </w:rPr>
            </w:pPr>
            <w:r w:rsidRPr="005461A2">
              <w:rPr>
                <w:noProof/>
              </w:rPr>
              <w:lastRenderedPageBreak/>
              <w:t xml:space="preserve">Productiviteitsgroei, innovatie en sociale inclusie moeten hand in hand gaan. ESSU’s moeten voorzien in facultatieve, in de hele Unie geharmoniseerde regels voor </w:t>
            </w:r>
            <w:r w:rsidRPr="005461A2">
              <w:rPr>
                <w:noProof/>
              </w:rPr>
              <w:lastRenderedPageBreak/>
              <w:t xml:space="preserve">de structurering van aandelenplannen voor werknemers, die worden gefaciliteerd via een afzonderlijke </w:t>
            </w:r>
            <w:r w:rsidRPr="005461A2">
              <w:rPr>
                <w:b/>
                <w:i/>
                <w:noProof/>
              </w:rPr>
              <w:t>juridische entiteit</w:t>
            </w:r>
            <w:r w:rsidRPr="005461A2">
              <w:rPr>
                <w:noProof/>
              </w:rPr>
              <w:t>. Dit zal kmo’s, start-ups en scale-ups niet alleen in staat stellen talent aan te trekken en betrokkenheid op lange termijn te stimuleren, maar ook zorgen voor de volledige en eerlijke participatie van werknemers in de waarde die zij via hun arbeid en intellectueel kapitaal helpen creëren. Bij het opstellen van geharmoniseerde regels in het kader van ESSU’s moet rekening worden gehouden met de volgende beginselen:</w:t>
            </w:r>
          </w:p>
        </w:tc>
      </w:tr>
    </w:tbl>
    <w:p w14:paraId="17D299C3"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561827B" w14:textId="77777777" w:rsidR="00B92363" w:rsidRPr="005461A2" w:rsidRDefault="00B92363" w:rsidP="00B92363">
      <w:pPr>
        <w:rPr>
          <w:noProof/>
        </w:rPr>
      </w:pPr>
      <w:r w:rsidRPr="005461A2">
        <w:rPr>
          <w:rStyle w:val="HideTWBExt"/>
        </w:rPr>
        <w:t>&lt;/Amend&gt;</w:t>
      </w:r>
    </w:p>
    <w:p w14:paraId="2D1A8B0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292</w:t>
      </w:r>
      <w:r w:rsidRPr="005461A2">
        <w:rPr>
          <w:rStyle w:val="HideTWBExt"/>
          <w:b w:val="0"/>
        </w:rPr>
        <w:t>&lt;/NumAm&gt;</w:t>
      </w:r>
    </w:p>
    <w:p w14:paraId="6E53D04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2069F3A2" w14:textId="77777777" w:rsidR="00B92363" w:rsidRPr="005461A2" w:rsidRDefault="00B92363" w:rsidP="00B92363">
      <w:pPr>
        <w:pStyle w:val="NormalBold"/>
        <w:rPr>
          <w:noProof/>
        </w:rPr>
      </w:pPr>
      <w:r w:rsidRPr="005461A2">
        <w:rPr>
          <w:rStyle w:val="HideTWBExt"/>
          <w:b w:val="0"/>
        </w:rPr>
        <w:t>&lt;/RepeatBlock-By&gt;</w:t>
      </w:r>
    </w:p>
    <w:p w14:paraId="1BB45E67"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1965302"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2 – streepje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BA1B0FC" w14:textId="77777777" w:rsidTr="00356448">
        <w:trPr>
          <w:trHeight w:hRule="exact" w:val="240"/>
          <w:jc w:val="center"/>
        </w:trPr>
        <w:tc>
          <w:tcPr>
            <w:tcW w:w="9752" w:type="dxa"/>
            <w:gridSpan w:val="2"/>
            <w:tcBorders>
              <w:top w:val="nil"/>
              <w:left w:val="nil"/>
              <w:bottom w:val="nil"/>
              <w:right w:val="nil"/>
            </w:tcBorders>
          </w:tcPr>
          <w:p w14:paraId="2EFB5968" w14:textId="77777777" w:rsidR="00B92363" w:rsidRPr="005461A2" w:rsidRDefault="00B92363" w:rsidP="00356448">
            <w:pPr>
              <w:rPr>
                <w:noProof/>
              </w:rPr>
            </w:pPr>
          </w:p>
        </w:tc>
      </w:tr>
      <w:tr w:rsidR="00B92363" w:rsidRPr="005461A2" w14:paraId="44E53595" w14:textId="77777777" w:rsidTr="00356448">
        <w:trPr>
          <w:trHeight w:val="240"/>
          <w:jc w:val="center"/>
        </w:trPr>
        <w:tc>
          <w:tcPr>
            <w:tcW w:w="4876" w:type="dxa"/>
            <w:tcBorders>
              <w:top w:val="nil"/>
              <w:left w:val="nil"/>
              <w:bottom w:val="nil"/>
              <w:right w:val="nil"/>
            </w:tcBorders>
          </w:tcPr>
          <w:p w14:paraId="050FBB5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791F15C" w14:textId="77777777" w:rsidR="00B92363" w:rsidRPr="005461A2" w:rsidRDefault="00B92363" w:rsidP="00356448">
            <w:pPr>
              <w:pStyle w:val="AmColumnHeading"/>
              <w:rPr>
                <w:noProof/>
              </w:rPr>
            </w:pPr>
            <w:r w:rsidRPr="005461A2">
              <w:rPr>
                <w:noProof/>
              </w:rPr>
              <w:t>Amendement</w:t>
            </w:r>
          </w:p>
        </w:tc>
      </w:tr>
      <w:tr w:rsidR="00B92363" w:rsidRPr="005461A2" w14:paraId="11BEC34F" w14:textId="77777777" w:rsidTr="00356448">
        <w:trPr>
          <w:jc w:val="center"/>
        </w:trPr>
        <w:tc>
          <w:tcPr>
            <w:tcW w:w="4876" w:type="dxa"/>
            <w:tcBorders>
              <w:top w:val="nil"/>
              <w:left w:val="nil"/>
              <w:bottom w:val="nil"/>
              <w:right w:val="nil"/>
            </w:tcBorders>
          </w:tcPr>
          <w:p w14:paraId="284562D5"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als randvoorwaarde mogen dergelijke regelingen in geen geval het normale basisloon of enige andere vorm van bijdragen, zoals socialezekerheidsbijdragen, vervangen of verminderen, maar moeten zij een uitkering zijn die een aanvulling vormt op alle sociale en contractuele rechten;</w:t>
            </w:r>
          </w:p>
        </w:tc>
        <w:tc>
          <w:tcPr>
            <w:tcW w:w="4876" w:type="dxa"/>
            <w:tcBorders>
              <w:top w:val="nil"/>
              <w:left w:val="nil"/>
              <w:bottom w:val="nil"/>
              <w:right w:val="nil"/>
            </w:tcBorders>
          </w:tcPr>
          <w:p w14:paraId="08ED46B8" w14:textId="77777777" w:rsidR="00B92363" w:rsidRPr="005461A2" w:rsidRDefault="00B92363" w:rsidP="00356448">
            <w:pPr>
              <w:pStyle w:val="Normal6a"/>
              <w:rPr>
                <w:noProof/>
              </w:rPr>
            </w:pPr>
            <w:r w:rsidRPr="005461A2">
              <w:rPr>
                <w:b/>
                <w:i/>
                <w:noProof/>
              </w:rPr>
              <w:t>Schrappen</w:t>
            </w:r>
          </w:p>
        </w:tc>
      </w:tr>
    </w:tbl>
    <w:p w14:paraId="5E576598"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9E16563" w14:textId="77777777" w:rsidR="00B92363" w:rsidRPr="005461A2" w:rsidRDefault="00B92363" w:rsidP="00B92363">
      <w:pPr>
        <w:rPr>
          <w:noProof/>
        </w:rPr>
      </w:pPr>
      <w:r w:rsidRPr="005461A2">
        <w:rPr>
          <w:rStyle w:val="HideTWBExt"/>
        </w:rPr>
        <w:t>&lt;/Amend&gt;</w:t>
      </w:r>
    </w:p>
    <w:p w14:paraId="654CC80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293</w:t>
      </w:r>
      <w:r w:rsidRPr="005461A2">
        <w:rPr>
          <w:rStyle w:val="HideTWBExt"/>
          <w:b w:val="0"/>
        </w:rPr>
        <w:t>&lt;/NumAm&gt;</w:t>
      </w:r>
    </w:p>
    <w:p w14:paraId="4DA2FB8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00993ADA" w14:textId="77777777" w:rsidR="00B92363" w:rsidRPr="005461A2" w:rsidRDefault="00B92363" w:rsidP="00B92363">
      <w:pPr>
        <w:pStyle w:val="NormalBold"/>
        <w:rPr>
          <w:noProof/>
        </w:rPr>
      </w:pPr>
      <w:r w:rsidRPr="005461A2">
        <w:rPr>
          <w:rStyle w:val="HideTWBExt"/>
          <w:b w:val="0"/>
        </w:rPr>
        <w:t>&lt;/RepeatBlock-By&gt;</w:t>
      </w:r>
    </w:p>
    <w:p w14:paraId="11735C85"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1B10AF3"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2 – streepje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5C1C490" w14:textId="77777777" w:rsidTr="00356448">
        <w:trPr>
          <w:trHeight w:hRule="exact" w:val="240"/>
          <w:jc w:val="center"/>
        </w:trPr>
        <w:tc>
          <w:tcPr>
            <w:tcW w:w="9752" w:type="dxa"/>
            <w:gridSpan w:val="2"/>
            <w:tcBorders>
              <w:top w:val="nil"/>
              <w:left w:val="nil"/>
              <w:bottom w:val="nil"/>
              <w:right w:val="nil"/>
            </w:tcBorders>
          </w:tcPr>
          <w:p w14:paraId="4FFDC6D5" w14:textId="77777777" w:rsidR="00B92363" w:rsidRPr="005461A2" w:rsidRDefault="00B92363" w:rsidP="00356448">
            <w:pPr>
              <w:rPr>
                <w:noProof/>
              </w:rPr>
            </w:pPr>
          </w:p>
        </w:tc>
      </w:tr>
      <w:tr w:rsidR="00B92363" w:rsidRPr="005461A2" w14:paraId="20C73795" w14:textId="77777777" w:rsidTr="00356448">
        <w:trPr>
          <w:trHeight w:val="240"/>
          <w:jc w:val="center"/>
        </w:trPr>
        <w:tc>
          <w:tcPr>
            <w:tcW w:w="4876" w:type="dxa"/>
            <w:tcBorders>
              <w:top w:val="nil"/>
              <w:left w:val="nil"/>
              <w:bottom w:val="nil"/>
              <w:right w:val="nil"/>
            </w:tcBorders>
          </w:tcPr>
          <w:p w14:paraId="059EAF1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3B0CD78" w14:textId="77777777" w:rsidR="00B92363" w:rsidRPr="005461A2" w:rsidRDefault="00B92363" w:rsidP="00356448">
            <w:pPr>
              <w:pStyle w:val="AmColumnHeading"/>
              <w:rPr>
                <w:noProof/>
              </w:rPr>
            </w:pPr>
            <w:r w:rsidRPr="005461A2">
              <w:rPr>
                <w:noProof/>
              </w:rPr>
              <w:t>Amendement</w:t>
            </w:r>
          </w:p>
        </w:tc>
      </w:tr>
      <w:tr w:rsidR="00B92363" w:rsidRPr="005461A2" w14:paraId="1AE9EDED" w14:textId="77777777" w:rsidTr="00356448">
        <w:trPr>
          <w:jc w:val="center"/>
        </w:trPr>
        <w:tc>
          <w:tcPr>
            <w:tcW w:w="4876" w:type="dxa"/>
            <w:tcBorders>
              <w:top w:val="nil"/>
              <w:left w:val="nil"/>
              <w:bottom w:val="nil"/>
              <w:right w:val="nil"/>
            </w:tcBorders>
          </w:tcPr>
          <w:p w14:paraId="15AC1171" w14:textId="77777777" w:rsidR="00B92363" w:rsidRPr="005461A2" w:rsidRDefault="00B92363" w:rsidP="00356448">
            <w:pPr>
              <w:pStyle w:val="Normal6a"/>
              <w:rPr>
                <w:noProof/>
              </w:rPr>
            </w:pPr>
            <w:r w:rsidRPr="005461A2">
              <w:rPr>
                <w:b/>
                <w:i/>
                <w:noProof/>
              </w:rPr>
              <w:lastRenderedPageBreak/>
              <w:t>–</w:t>
            </w:r>
            <w:r w:rsidRPr="005461A2">
              <w:rPr>
                <w:noProof/>
              </w:rPr>
              <w:tab/>
            </w:r>
            <w:r w:rsidRPr="005461A2">
              <w:rPr>
                <w:b/>
                <w:i/>
                <w:noProof/>
              </w:rPr>
              <w:t>als randvoorwaarde mogen dergelijke regelingen in geen geval het normale basisloon of enige andere vorm van bijdragen, zoals socialezekerheidsbijdragen, vervangen of verminderen, maar moeten zij een uitkering zijn die een aanvulling vormt op alle sociale en contractuele rechten;</w:t>
            </w:r>
          </w:p>
        </w:tc>
        <w:tc>
          <w:tcPr>
            <w:tcW w:w="4876" w:type="dxa"/>
            <w:tcBorders>
              <w:top w:val="nil"/>
              <w:left w:val="nil"/>
              <w:bottom w:val="nil"/>
              <w:right w:val="nil"/>
            </w:tcBorders>
          </w:tcPr>
          <w:p w14:paraId="0525EC61" w14:textId="77777777" w:rsidR="00B92363" w:rsidRPr="005461A2" w:rsidRDefault="00B92363" w:rsidP="00356448">
            <w:pPr>
              <w:pStyle w:val="Normal6a"/>
              <w:rPr>
                <w:noProof/>
              </w:rPr>
            </w:pPr>
            <w:r w:rsidRPr="005461A2">
              <w:rPr>
                <w:b/>
                <w:i/>
                <w:noProof/>
              </w:rPr>
              <w:t>Schrappen</w:t>
            </w:r>
          </w:p>
        </w:tc>
      </w:tr>
    </w:tbl>
    <w:p w14:paraId="1B5968C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0155F4D" w14:textId="77777777" w:rsidR="00B92363" w:rsidRPr="005461A2" w:rsidRDefault="00B92363" w:rsidP="00B92363">
      <w:pPr>
        <w:rPr>
          <w:noProof/>
        </w:rPr>
      </w:pPr>
      <w:r w:rsidRPr="005461A2">
        <w:rPr>
          <w:rStyle w:val="HideTWBExt"/>
        </w:rPr>
        <w:t>&lt;/Amend&gt;</w:t>
      </w:r>
    </w:p>
    <w:p w14:paraId="7471FC1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294</w:t>
      </w:r>
      <w:r w:rsidRPr="005461A2">
        <w:rPr>
          <w:rStyle w:val="HideTWBExt"/>
          <w:b w:val="0"/>
        </w:rPr>
        <w:t>&lt;/NumAm&gt;</w:t>
      </w:r>
    </w:p>
    <w:p w14:paraId="53E1EF3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1DA3664E" w14:textId="77777777" w:rsidR="00B92363" w:rsidRPr="005461A2" w:rsidRDefault="00B92363" w:rsidP="00B92363">
      <w:pPr>
        <w:pStyle w:val="NormalBold"/>
        <w:rPr>
          <w:noProof/>
        </w:rPr>
      </w:pPr>
      <w:r w:rsidRPr="005461A2">
        <w:rPr>
          <w:rStyle w:val="HideTWBExt"/>
          <w:b w:val="0"/>
        </w:rPr>
        <w:t>&lt;/RepeatBlock-By&gt;</w:t>
      </w:r>
    </w:p>
    <w:p w14:paraId="209876D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413A193"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1 – streepje 1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D7AF23F" w14:textId="77777777" w:rsidTr="00356448">
        <w:trPr>
          <w:trHeight w:hRule="exact" w:val="240"/>
          <w:jc w:val="center"/>
        </w:trPr>
        <w:tc>
          <w:tcPr>
            <w:tcW w:w="9752" w:type="dxa"/>
            <w:gridSpan w:val="2"/>
            <w:tcBorders>
              <w:top w:val="nil"/>
              <w:left w:val="nil"/>
              <w:bottom w:val="nil"/>
              <w:right w:val="nil"/>
            </w:tcBorders>
          </w:tcPr>
          <w:p w14:paraId="502A2FDC" w14:textId="77777777" w:rsidR="00B92363" w:rsidRPr="005461A2" w:rsidRDefault="00B92363" w:rsidP="00356448">
            <w:pPr>
              <w:rPr>
                <w:noProof/>
              </w:rPr>
            </w:pPr>
          </w:p>
        </w:tc>
      </w:tr>
      <w:tr w:rsidR="00B92363" w:rsidRPr="005461A2" w14:paraId="4EB32FB9" w14:textId="77777777" w:rsidTr="00356448">
        <w:trPr>
          <w:trHeight w:val="240"/>
          <w:jc w:val="center"/>
        </w:trPr>
        <w:tc>
          <w:tcPr>
            <w:tcW w:w="4876" w:type="dxa"/>
            <w:tcBorders>
              <w:top w:val="nil"/>
              <w:left w:val="nil"/>
              <w:bottom w:val="nil"/>
              <w:right w:val="nil"/>
            </w:tcBorders>
          </w:tcPr>
          <w:p w14:paraId="70AC473B"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C359573" w14:textId="77777777" w:rsidR="00B92363" w:rsidRPr="005461A2" w:rsidRDefault="00B92363" w:rsidP="00356448">
            <w:pPr>
              <w:pStyle w:val="AmColumnHeading"/>
              <w:rPr>
                <w:noProof/>
              </w:rPr>
            </w:pPr>
            <w:r w:rsidRPr="005461A2">
              <w:rPr>
                <w:noProof/>
              </w:rPr>
              <w:t>Amendement</w:t>
            </w:r>
          </w:p>
        </w:tc>
      </w:tr>
      <w:tr w:rsidR="00B92363" w:rsidRPr="005461A2" w14:paraId="1F25EA09" w14:textId="77777777" w:rsidTr="00356448">
        <w:trPr>
          <w:jc w:val="center"/>
        </w:trPr>
        <w:tc>
          <w:tcPr>
            <w:tcW w:w="4876" w:type="dxa"/>
            <w:tcBorders>
              <w:top w:val="nil"/>
              <w:left w:val="nil"/>
              <w:bottom w:val="nil"/>
              <w:right w:val="nil"/>
            </w:tcBorders>
          </w:tcPr>
          <w:p w14:paraId="4B3AA8F8" w14:textId="77777777" w:rsidR="00B92363" w:rsidRPr="005461A2" w:rsidRDefault="00B92363" w:rsidP="00356448">
            <w:pPr>
              <w:pStyle w:val="Normal6a"/>
              <w:rPr>
                <w:noProof/>
              </w:rPr>
            </w:pPr>
          </w:p>
        </w:tc>
        <w:tc>
          <w:tcPr>
            <w:tcW w:w="4876" w:type="dxa"/>
            <w:tcBorders>
              <w:top w:val="nil"/>
              <w:left w:val="nil"/>
              <w:bottom w:val="nil"/>
              <w:right w:val="nil"/>
            </w:tcBorders>
          </w:tcPr>
          <w:p w14:paraId="247106FD"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werknemers van een ESSU die aandelenopties ontvangen, mogen niet worden onderworpen aan een droge belasting. Het voordeel dat werknemers ontvangen voor een aanzienlijke participatie in het bedrijfsleven en groei, moet in de hele Unie als een meerwaarde worden erkend; het voordeel dat werknemers ontvangen voor een aanzienlijke participatie aan de activiteiten en groei van het bedrijf, moet in de hele Unie als een meerwaarde worden erkend;</w:t>
            </w:r>
          </w:p>
        </w:tc>
      </w:tr>
    </w:tbl>
    <w:p w14:paraId="0C9011BF"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0E0581E4" w14:textId="77777777" w:rsidR="00B92363" w:rsidRPr="005461A2" w:rsidRDefault="00B92363" w:rsidP="00B92363">
      <w:pPr>
        <w:rPr>
          <w:noProof/>
        </w:rPr>
      </w:pPr>
      <w:r w:rsidRPr="005461A2">
        <w:rPr>
          <w:rStyle w:val="HideTWBExt"/>
        </w:rPr>
        <w:t>&lt;/Amend&gt;</w:t>
      </w:r>
    </w:p>
    <w:p w14:paraId="309A8C1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295</w:t>
      </w:r>
      <w:r w:rsidRPr="005461A2">
        <w:rPr>
          <w:rStyle w:val="HideTWBExt"/>
          <w:b w:val="0"/>
        </w:rPr>
        <w:t>&lt;/NumAm&gt;</w:t>
      </w:r>
    </w:p>
    <w:p w14:paraId="33FE17F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35EA39FE" w14:textId="77777777" w:rsidR="00B92363" w:rsidRPr="005461A2" w:rsidRDefault="00B92363" w:rsidP="00B92363">
      <w:pPr>
        <w:pStyle w:val="NormalBold"/>
        <w:rPr>
          <w:noProof/>
        </w:rPr>
      </w:pPr>
      <w:r w:rsidRPr="005461A2">
        <w:rPr>
          <w:rStyle w:val="HideTWBExt"/>
          <w:b w:val="0"/>
        </w:rPr>
        <w:t>&lt;/RepeatBlock-By&gt;</w:t>
      </w:r>
    </w:p>
    <w:p w14:paraId="75BFA84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4A69D6E"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1 – streepje 1 ter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A7F37E7" w14:textId="77777777" w:rsidTr="00356448">
        <w:trPr>
          <w:trHeight w:hRule="exact" w:val="240"/>
          <w:jc w:val="center"/>
        </w:trPr>
        <w:tc>
          <w:tcPr>
            <w:tcW w:w="9752" w:type="dxa"/>
            <w:gridSpan w:val="2"/>
            <w:tcBorders>
              <w:top w:val="nil"/>
              <w:left w:val="nil"/>
              <w:bottom w:val="nil"/>
              <w:right w:val="nil"/>
            </w:tcBorders>
          </w:tcPr>
          <w:p w14:paraId="16F25A4F" w14:textId="77777777" w:rsidR="00B92363" w:rsidRPr="005461A2" w:rsidRDefault="00B92363" w:rsidP="00356448">
            <w:pPr>
              <w:rPr>
                <w:noProof/>
              </w:rPr>
            </w:pPr>
          </w:p>
        </w:tc>
      </w:tr>
      <w:tr w:rsidR="00B92363" w:rsidRPr="005461A2" w14:paraId="4AC5B4EC" w14:textId="77777777" w:rsidTr="00356448">
        <w:trPr>
          <w:trHeight w:val="240"/>
          <w:jc w:val="center"/>
        </w:trPr>
        <w:tc>
          <w:tcPr>
            <w:tcW w:w="4876" w:type="dxa"/>
            <w:tcBorders>
              <w:top w:val="nil"/>
              <w:left w:val="nil"/>
              <w:bottom w:val="nil"/>
              <w:right w:val="nil"/>
            </w:tcBorders>
          </w:tcPr>
          <w:p w14:paraId="2D90836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C0D7171" w14:textId="77777777" w:rsidR="00B92363" w:rsidRPr="005461A2" w:rsidRDefault="00B92363" w:rsidP="00356448">
            <w:pPr>
              <w:pStyle w:val="AmColumnHeading"/>
              <w:rPr>
                <w:noProof/>
              </w:rPr>
            </w:pPr>
            <w:r w:rsidRPr="005461A2">
              <w:rPr>
                <w:noProof/>
              </w:rPr>
              <w:t>Amendement</w:t>
            </w:r>
          </w:p>
        </w:tc>
      </w:tr>
      <w:tr w:rsidR="00B92363" w:rsidRPr="005461A2" w14:paraId="2AE6AFD6" w14:textId="77777777" w:rsidTr="00356448">
        <w:trPr>
          <w:jc w:val="center"/>
        </w:trPr>
        <w:tc>
          <w:tcPr>
            <w:tcW w:w="4876" w:type="dxa"/>
            <w:tcBorders>
              <w:top w:val="nil"/>
              <w:left w:val="nil"/>
              <w:bottom w:val="nil"/>
              <w:right w:val="nil"/>
            </w:tcBorders>
          </w:tcPr>
          <w:p w14:paraId="1DBA9668" w14:textId="77777777" w:rsidR="00B92363" w:rsidRPr="005461A2" w:rsidRDefault="00B92363" w:rsidP="00356448">
            <w:pPr>
              <w:pStyle w:val="Normal6a"/>
              <w:rPr>
                <w:noProof/>
              </w:rPr>
            </w:pPr>
          </w:p>
        </w:tc>
        <w:tc>
          <w:tcPr>
            <w:tcW w:w="4876" w:type="dxa"/>
            <w:tcBorders>
              <w:top w:val="nil"/>
              <w:left w:val="nil"/>
              <w:bottom w:val="nil"/>
              <w:right w:val="nil"/>
            </w:tcBorders>
          </w:tcPr>
          <w:p w14:paraId="1A28D100"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 xml:space="preserve">dergelijke regelingen moeten zodanig worden opgezet dat innovatieve </w:t>
            </w:r>
            <w:r w:rsidRPr="005461A2">
              <w:rPr>
                <w:b/>
                <w:i/>
                <w:noProof/>
              </w:rPr>
              <w:lastRenderedPageBreak/>
              <w:t>bedrijven, start-ups en scale-ups flexibele beslissingen kunnen blijven nemen en snel kunnen blijven inspelen op operationele en productiebehoeften;</w:t>
            </w:r>
          </w:p>
        </w:tc>
      </w:tr>
    </w:tbl>
    <w:p w14:paraId="6EF47F7A"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34CB6A40" w14:textId="77777777" w:rsidR="00B92363" w:rsidRPr="005461A2" w:rsidRDefault="00B92363" w:rsidP="00B92363">
      <w:pPr>
        <w:rPr>
          <w:noProof/>
        </w:rPr>
      </w:pPr>
      <w:r w:rsidRPr="005461A2">
        <w:rPr>
          <w:rStyle w:val="HideTWBExt"/>
        </w:rPr>
        <w:t>&lt;/Amend&gt;</w:t>
      </w:r>
    </w:p>
    <w:p w14:paraId="1C48DDF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296</w:t>
      </w:r>
      <w:r w:rsidRPr="005461A2">
        <w:rPr>
          <w:rStyle w:val="HideTWBExt"/>
          <w:b w:val="0"/>
        </w:rPr>
        <w:t>&lt;/NumAm&gt;</w:t>
      </w:r>
    </w:p>
    <w:p w14:paraId="3278E36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62B83ACF" w14:textId="77777777" w:rsidR="00B92363" w:rsidRPr="005461A2" w:rsidRDefault="00B92363" w:rsidP="00B92363">
      <w:pPr>
        <w:pStyle w:val="NormalBold"/>
        <w:rPr>
          <w:noProof/>
        </w:rPr>
      </w:pPr>
      <w:r w:rsidRPr="005461A2">
        <w:rPr>
          <w:rStyle w:val="HideTWBExt"/>
          <w:b w:val="0"/>
        </w:rPr>
        <w:t>&lt;/RepeatBlock-By&gt;</w:t>
      </w:r>
    </w:p>
    <w:p w14:paraId="50B4FBF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A338B6C"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2 – streepje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AC97E66" w14:textId="77777777" w:rsidTr="00356448">
        <w:trPr>
          <w:trHeight w:hRule="exact" w:val="240"/>
          <w:jc w:val="center"/>
        </w:trPr>
        <w:tc>
          <w:tcPr>
            <w:tcW w:w="9752" w:type="dxa"/>
            <w:gridSpan w:val="2"/>
            <w:tcBorders>
              <w:top w:val="nil"/>
              <w:left w:val="nil"/>
              <w:bottom w:val="nil"/>
              <w:right w:val="nil"/>
            </w:tcBorders>
          </w:tcPr>
          <w:p w14:paraId="367893C3" w14:textId="77777777" w:rsidR="00B92363" w:rsidRPr="005461A2" w:rsidRDefault="00B92363" w:rsidP="00356448">
            <w:pPr>
              <w:rPr>
                <w:noProof/>
              </w:rPr>
            </w:pPr>
          </w:p>
        </w:tc>
      </w:tr>
      <w:tr w:rsidR="00B92363" w:rsidRPr="005461A2" w14:paraId="755E48C5" w14:textId="77777777" w:rsidTr="00356448">
        <w:trPr>
          <w:trHeight w:val="240"/>
          <w:jc w:val="center"/>
        </w:trPr>
        <w:tc>
          <w:tcPr>
            <w:tcW w:w="4876" w:type="dxa"/>
            <w:tcBorders>
              <w:top w:val="nil"/>
              <w:left w:val="nil"/>
              <w:bottom w:val="nil"/>
              <w:right w:val="nil"/>
            </w:tcBorders>
          </w:tcPr>
          <w:p w14:paraId="2F02F1B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F009B9B" w14:textId="77777777" w:rsidR="00B92363" w:rsidRPr="005461A2" w:rsidRDefault="00B92363" w:rsidP="00356448">
            <w:pPr>
              <w:pStyle w:val="AmColumnHeading"/>
              <w:rPr>
                <w:noProof/>
              </w:rPr>
            </w:pPr>
            <w:r w:rsidRPr="005461A2">
              <w:rPr>
                <w:noProof/>
              </w:rPr>
              <w:t>Amendement</w:t>
            </w:r>
          </w:p>
        </w:tc>
      </w:tr>
      <w:tr w:rsidR="00B92363" w:rsidRPr="005461A2" w14:paraId="55E453B5" w14:textId="77777777" w:rsidTr="00356448">
        <w:trPr>
          <w:jc w:val="center"/>
        </w:trPr>
        <w:tc>
          <w:tcPr>
            <w:tcW w:w="4876" w:type="dxa"/>
            <w:tcBorders>
              <w:top w:val="nil"/>
              <w:left w:val="nil"/>
              <w:bottom w:val="nil"/>
              <w:right w:val="nil"/>
            </w:tcBorders>
          </w:tcPr>
          <w:p w14:paraId="3D1AA800" w14:textId="77777777" w:rsidR="00B92363" w:rsidRPr="005461A2" w:rsidRDefault="00B92363" w:rsidP="00356448">
            <w:pPr>
              <w:pStyle w:val="Normal6a"/>
              <w:rPr>
                <w:noProof/>
              </w:rPr>
            </w:pPr>
            <w:r w:rsidRPr="005461A2">
              <w:rPr>
                <w:noProof/>
              </w:rPr>
              <w:t>–</w:t>
            </w:r>
            <w:r w:rsidRPr="005461A2">
              <w:rPr>
                <w:noProof/>
              </w:rPr>
              <w:tab/>
              <w:t xml:space="preserve">transparantie </w:t>
            </w:r>
            <w:r w:rsidRPr="005461A2">
              <w:rPr>
                <w:b/>
                <w:i/>
                <w:noProof/>
              </w:rPr>
              <w:t>moet</w:t>
            </w:r>
            <w:r w:rsidRPr="005461A2">
              <w:rPr>
                <w:noProof/>
              </w:rPr>
              <w:t xml:space="preserve"> </w:t>
            </w:r>
            <w:r w:rsidRPr="005461A2">
              <w:rPr>
                <w:b/>
                <w:i/>
                <w:noProof/>
              </w:rPr>
              <w:t>een kernbeginsel</w:t>
            </w:r>
            <w:r w:rsidRPr="005461A2">
              <w:rPr>
                <w:noProof/>
              </w:rPr>
              <w:t xml:space="preserve"> zijn bij het ontwerp en de uitvoering van dergelijke regelingen;</w:t>
            </w:r>
          </w:p>
        </w:tc>
        <w:tc>
          <w:tcPr>
            <w:tcW w:w="4876" w:type="dxa"/>
            <w:tcBorders>
              <w:top w:val="nil"/>
              <w:left w:val="nil"/>
              <w:bottom w:val="nil"/>
              <w:right w:val="nil"/>
            </w:tcBorders>
          </w:tcPr>
          <w:p w14:paraId="42ABDA59" w14:textId="77777777" w:rsidR="00B92363" w:rsidRPr="005461A2" w:rsidRDefault="00B92363" w:rsidP="00356448">
            <w:pPr>
              <w:pStyle w:val="Normal6a"/>
              <w:rPr>
                <w:noProof/>
              </w:rPr>
            </w:pPr>
            <w:r w:rsidRPr="005461A2">
              <w:rPr>
                <w:noProof/>
              </w:rPr>
              <w:t>–</w:t>
            </w:r>
            <w:r w:rsidRPr="005461A2">
              <w:rPr>
                <w:noProof/>
              </w:rPr>
              <w:tab/>
              <w:t xml:space="preserve">transparantie </w:t>
            </w:r>
            <w:r w:rsidRPr="005461A2">
              <w:rPr>
                <w:b/>
                <w:i/>
                <w:noProof/>
              </w:rPr>
              <w:t>en democratisch bestuur moeten kernbeginselen</w:t>
            </w:r>
            <w:r w:rsidRPr="005461A2">
              <w:rPr>
                <w:noProof/>
              </w:rPr>
              <w:t xml:space="preserve"> zijn bij het ontwerp en de uitvoering van dergelijke regelingen;</w:t>
            </w:r>
          </w:p>
        </w:tc>
      </w:tr>
    </w:tbl>
    <w:p w14:paraId="336C3C9E"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A5E4885" w14:textId="77777777" w:rsidR="00B92363" w:rsidRPr="005461A2" w:rsidRDefault="00B92363" w:rsidP="00B92363">
      <w:pPr>
        <w:rPr>
          <w:noProof/>
        </w:rPr>
      </w:pPr>
      <w:r w:rsidRPr="005461A2">
        <w:rPr>
          <w:rStyle w:val="HideTWBExt"/>
        </w:rPr>
        <w:t>&lt;/Amend&gt;</w:t>
      </w:r>
    </w:p>
    <w:p w14:paraId="18EBA32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297</w:t>
      </w:r>
      <w:r w:rsidRPr="005461A2">
        <w:rPr>
          <w:rStyle w:val="HideTWBExt"/>
          <w:b w:val="0"/>
        </w:rPr>
        <w:t>&lt;/NumAm&gt;</w:t>
      </w:r>
    </w:p>
    <w:p w14:paraId="22DDF425"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37EBEA09" w14:textId="77777777" w:rsidR="00B92363" w:rsidRPr="005461A2" w:rsidRDefault="00B92363" w:rsidP="00B92363">
      <w:pPr>
        <w:pStyle w:val="NormalBold"/>
        <w:rPr>
          <w:noProof/>
        </w:rPr>
      </w:pPr>
      <w:r w:rsidRPr="005461A2">
        <w:rPr>
          <w:rStyle w:val="HideTWBExt"/>
          <w:b w:val="0"/>
        </w:rPr>
        <w:t>&lt;/RepeatBlock-By&gt;</w:t>
      </w:r>
    </w:p>
    <w:p w14:paraId="707E36C1"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5078200"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2 – streepje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0C5099D" w14:textId="77777777" w:rsidTr="00356448">
        <w:trPr>
          <w:trHeight w:hRule="exact" w:val="240"/>
          <w:jc w:val="center"/>
        </w:trPr>
        <w:tc>
          <w:tcPr>
            <w:tcW w:w="9752" w:type="dxa"/>
            <w:gridSpan w:val="2"/>
            <w:tcBorders>
              <w:top w:val="nil"/>
              <w:left w:val="nil"/>
              <w:bottom w:val="nil"/>
              <w:right w:val="nil"/>
            </w:tcBorders>
          </w:tcPr>
          <w:p w14:paraId="7C130573" w14:textId="77777777" w:rsidR="00B92363" w:rsidRPr="005461A2" w:rsidRDefault="00B92363" w:rsidP="00356448">
            <w:pPr>
              <w:rPr>
                <w:noProof/>
              </w:rPr>
            </w:pPr>
          </w:p>
        </w:tc>
      </w:tr>
      <w:tr w:rsidR="00B92363" w:rsidRPr="005461A2" w14:paraId="0B2E5AAA" w14:textId="77777777" w:rsidTr="00356448">
        <w:trPr>
          <w:trHeight w:val="240"/>
          <w:jc w:val="center"/>
        </w:trPr>
        <w:tc>
          <w:tcPr>
            <w:tcW w:w="4876" w:type="dxa"/>
            <w:tcBorders>
              <w:top w:val="nil"/>
              <w:left w:val="nil"/>
              <w:bottom w:val="nil"/>
              <w:right w:val="nil"/>
            </w:tcBorders>
          </w:tcPr>
          <w:p w14:paraId="220E70D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F0B2F9D" w14:textId="77777777" w:rsidR="00B92363" w:rsidRPr="005461A2" w:rsidRDefault="00B92363" w:rsidP="00356448">
            <w:pPr>
              <w:pStyle w:val="AmColumnHeading"/>
              <w:rPr>
                <w:noProof/>
              </w:rPr>
            </w:pPr>
            <w:r w:rsidRPr="005461A2">
              <w:rPr>
                <w:noProof/>
              </w:rPr>
              <w:t>Amendement</w:t>
            </w:r>
          </w:p>
        </w:tc>
      </w:tr>
      <w:tr w:rsidR="00B92363" w:rsidRPr="005461A2" w14:paraId="446D12BF" w14:textId="77777777" w:rsidTr="00356448">
        <w:trPr>
          <w:jc w:val="center"/>
        </w:trPr>
        <w:tc>
          <w:tcPr>
            <w:tcW w:w="4876" w:type="dxa"/>
            <w:tcBorders>
              <w:top w:val="nil"/>
              <w:left w:val="nil"/>
              <w:bottom w:val="nil"/>
              <w:right w:val="nil"/>
            </w:tcBorders>
          </w:tcPr>
          <w:p w14:paraId="0C58E592"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deelname aan dergelijke regelingen moet niet-discriminerend zijn en openstaan voor alle werknemers;</w:t>
            </w:r>
          </w:p>
        </w:tc>
        <w:tc>
          <w:tcPr>
            <w:tcW w:w="4876" w:type="dxa"/>
            <w:tcBorders>
              <w:top w:val="nil"/>
              <w:left w:val="nil"/>
              <w:bottom w:val="nil"/>
              <w:right w:val="nil"/>
            </w:tcBorders>
          </w:tcPr>
          <w:p w14:paraId="496BB78A" w14:textId="77777777" w:rsidR="00B92363" w:rsidRPr="005461A2" w:rsidRDefault="00B92363" w:rsidP="00356448">
            <w:pPr>
              <w:pStyle w:val="Normal6a"/>
              <w:rPr>
                <w:noProof/>
              </w:rPr>
            </w:pPr>
            <w:r w:rsidRPr="005461A2">
              <w:rPr>
                <w:b/>
                <w:i/>
                <w:noProof/>
              </w:rPr>
              <w:t>Schrappen</w:t>
            </w:r>
          </w:p>
        </w:tc>
      </w:tr>
    </w:tbl>
    <w:p w14:paraId="2774F0DF"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C49596D" w14:textId="77777777" w:rsidR="00B92363" w:rsidRPr="005461A2" w:rsidRDefault="00B92363" w:rsidP="00B92363">
      <w:pPr>
        <w:rPr>
          <w:noProof/>
        </w:rPr>
      </w:pPr>
      <w:r w:rsidRPr="005461A2">
        <w:rPr>
          <w:rStyle w:val="HideTWBExt"/>
        </w:rPr>
        <w:t>&lt;/Amend&gt;</w:t>
      </w:r>
    </w:p>
    <w:p w14:paraId="04DF132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298</w:t>
      </w:r>
      <w:r w:rsidRPr="005461A2">
        <w:rPr>
          <w:rStyle w:val="HideTWBExt"/>
          <w:b w:val="0"/>
        </w:rPr>
        <w:t>&lt;/NumAm&gt;</w:t>
      </w:r>
    </w:p>
    <w:p w14:paraId="7CEF643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06E454AC" w14:textId="77777777" w:rsidR="00B92363" w:rsidRPr="005461A2" w:rsidRDefault="00B92363" w:rsidP="00B92363">
      <w:pPr>
        <w:pStyle w:val="NormalBold"/>
        <w:rPr>
          <w:noProof/>
        </w:rPr>
      </w:pPr>
      <w:r w:rsidRPr="005461A2">
        <w:rPr>
          <w:rStyle w:val="HideTWBExt"/>
          <w:b w:val="0"/>
        </w:rPr>
        <w:t>&lt;/RepeatBlock-By&gt;</w:t>
      </w:r>
    </w:p>
    <w:p w14:paraId="0090F11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37D2E48"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2 – streepje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1E689FE" w14:textId="77777777" w:rsidTr="00356448">
        <w:trPr>
          <w:trHeight w:hRule="exact" w:val="240"/>
          <w:jc w:val="center"/>
        </w:trPr>
        <w:tc>
          <w:tcPr>
            <w:tcW w:w="9752" w:type="dxa"/>
            <w:gridSpan w:val="2"/>
            <w:tcBorders>
              <w:top w:val="nil"/>
              <w:left w:val="nil"/>
              <w:bottom w:val="nil"/>
              <w:right w:val="nil"/>
            </w:tcBorders>
          </w:tcPr>
          <w:p w14:paraId="04656BD5" w14:textId="77777777" w:rsidR="00B92363" w:rsidRPr="005461A2" w:rsidRDefault="00B92363" w:rsidP="00356448">
            <w:pPr>
              <w:rPr>
                <w:noProof/>
              </w:rPr>
            </w:pPr>
          </w:p>
        </w:tc>
      </w:tr>
      <w:tr w:rsidR="00B92363" w:rsidRPr="005461A2" w14:paraId="47CC89BA" w14:textId="77777777" w:rsidTr="00356448">
        <w:trPr>
          <w:trHeight w:val="240"/>
          <w:jc w:val="center"/>
        </w:trPr>
        <w:tc>
          <w:tcPr>
            <w:tcW w:w="4876" w:type="dxa"/>
            <w:tcBorders>
              <w:top w:val="nil"/>
              <w:left w:val="nil"/>
              <w:bottom w:val="nil"/>
              <w:right w:val="nil"/>
            </w:tcBorders>
          </w:tcPr>
          <w:p w14:paraId="4448B748" w14:textId="77777777" w:rsidR="00B92363" w:rsidRPr="005461A2" w:rsidRDefault="00B92363" w:rsidP="00356448">
            <w:pPr>
              <w:pStyle w:val="AmColumnHeading"/>
              <w:rPr>
                <w:noProof/>
              </w:rPr>
            </w:pPr>
            <w:r w:rsidRPr="005461A2">
              <w:rPr>
                <w:noProof/>
              </w:rPr>
              <w:lastRenderedPageBreak/>
              <w:t>Ontwerpresolutie</w:t>
            </w:r>
          </w:p>
        </w:tc>
        <w:tc>
          <w:tcPr>
            <w:tcW w:w="4876" w:type="dxa"/>
            <w:tcBorders>
              <w:top w:val="nil"/>
              <w:left w:val="nil"/>
              <w:bottom w:val="nil"/>
              <w:right w:val="nil"/>
            </w:tcBorders>
          </w:tcPr>
          <w:p w14:paraId="34AC0F1D" w14:textId="77777777" w:rsidR="00B92363" w:rsidRPr="005461A2" w:rsidRDefault="00B92363" w:rsidP="00356448">
            <w:pPr>
              <w:pStyle w:val="AmColumnHeading"/>
              <w:rPr>
                <w:noProof/>
              </w:rPr>
            </w:pPr>
            <w:r w:rsidRPr="005461A2">
              <w:rPr>
                <w:noProof/>
              </w:rPr>
              <w:t>Amendement</w:t>
            </w:r>
          </w:p>
        </w:tc>
      </w:tr>
      <w:tr w:rsidR="00B92363" w:rsidRPr="005461A2" w14:paraId="2B7FDBA8" w14:textId="77777777" w:rsidTr="00356448">
        <w:trPr>
          <w:jc w:val="center"/>
        </w:trPr>
        <w:tc>
          <w:tcPr>
            <w:tcW w:w="4876" w:type="dxa"/>
            <w:tcBorders>
              <w:top w:val="nil"/>
              <w:left w:val="nil"/>
              <w:bottom w:val="nil"/>
              <w:right w:val="nil"/>
            </w:tcBorders>
          </w:tcPr>
          <w:p w14:paraId="0CCC7546" w14:textId="77777777" w:rsidR="00B92363" w:rsidRPr="005461A2" w:rsidRDefault="00B92363" w:rsidP="00356448">
            <w:pPr>
              <w:pStyle w:val="Normal6a"/>
              <w:rPr>
                <w:noProof/>
              </w:rPr>
            </w:pPr>
            <w:r w:rsidRPr="005461A2">
              <w:rPr>
                <w:noProof/>
              </w:rPr>
              <w:t>–</w:t>
            </w:r>
            <w:r w:rsidRPr="005461A2">
              <w:rPr>
                <w:noProof/>
              </w:rPr>
              <w:tab/>
              <w:t xml:space="preserve">deelname aan dergelijke regelingen moet niet-discriminerend zijn </w:t>
            </w:r>
            <w:r w:rsidRPr="005461A2">
              <w:rPr>
                <w:b/>
                <w:i/>
                <w:noProof/>
              </w:rPr>
              <w:t>en</w:t>
            </w:r>
            <w:r w:rsidRPr="005461A2">
              <w:rPr>
                <w:noProof/>
              </w:rPr>
              <w:t xml:space="preserve"> openstaan voor alle werknemers;</w:t>
            </w:r>
          </w:p>
        </w:tc>
        <w:tc>
          <w:tcPr>
            <w:tcW w:w="4876" w:type="dxa"/>
            <w:tcBorders>
              <w:top w:val="nil"/>
              <w:left w:val="nil"/>
              <w:bottom w:val="nil"/>
              <w:right w:val="nil"/>
            </w:tcBorders>
          </w:tcPr>
          <w:p w14:paraId="1ABBA399" w14:textId="77777777" w:rsidR="00B92363" w:rsidRPr="005461A2" w:rsidRDefault="00B92363" w:rsidP="00356448">
            <w:pPr>
              <w:pStyle w:val="Normal6a"/>
              <w:rPr>
                <w:noProof/>
              </w:rPr>
            </w:pPr>
            <w:r w:rsidRPr="005461A2">
              <w:rPr>
                <w:noProof/>
              </w:rPr>
              <w:t>–</w:t>
            </w:r>
            <w:r w:rsidRPr="005461A2">
              <w:rPr>
                <w:noProof/>
              </w:rPr>
              <w:tab/>
              <w:t>deelname aan dergelijke regelingen moet niet-discriminerend zijn</w:t>
            </w:r>
            <w:r w:rsidRPr="005461A2">
              <w:rPr>
                <w:b/>
                <w:i/>
                <w:noProof/>
              </w:rPr>
              <w:t>,</w:t>
            </w:r>
            <w:r w:rsidRPr="005461A2">
              <w:rPr>
                <w:noProof/>
              </w:rPr>
              <w:t xml:space="preserve"> openstaan voor </w:t>
            </w:r>
            <w:r w:rsidRPr="005461A2">
              <w:rPr>
                <w:b/>
                <w:i/>
                <w:noProof/>
              </w:rPr>
              <w:t>en exclusief zijn voor</w:t>
            </w:r>
            <w:r w:rsidRPr="005461A2">
              <w:rPr>
                <w:noProof/>
              </w:rPr>
              <w:t xml:space="preserve"> alle werknemers;</w:t>
            </w:r>
          </w:p>
        </w:tc>
      </w:tr>
    </w:tbl>
    <w:p w14:paraId="631A82E9"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B1D1E68" w14:textId="77777777" w:rsidR="00B92363" w:rsidRPr="005461A2" w:rsidRDefault="00B92363" w:rsidP="00B92363">
      <w:pPr>
        <w:rPr>
          <w:noProof/>
        </w:rPr>
      </w:pPr>
      <w:r w:rsidRPr="005461A2">
        <w:rPr>
          <w:rStyle w:val="HideTWBExt"/>
        </w:rPr>
        <w:t>&lt;/Amend&gt;</w:t>
      </w:r>
    </w:p>
    <w:p w14:paraId="2C4154C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299</w:t>
      </w:r>
      <w:r w:rsidRPr="005461A2">
        <w:rPr>
          <w:rStyle w:val="HideTWBExt"/>
          <w:b w:val="0"/>
        </w:rPr>
        <w:t>&lt;/NumAm&gt;</w:t>
      </w:r>
    </w:p>
    <w:p w14:paraId="615E2F62"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754C9B50" w14:textId="77777777" w:rsidR="00B92363" w:rsidRPr="005461A2" w:rsidRDefault="00B92363" w:rsidP="00B92363">
      <w:pPr>
        <w:pStyle w:val="NormalBold"/>
        <w:rPr>
          <w:noProof/>
        </w:rPr>
      </w:pPr>
      <w:r w:rsidRPr="005461A2">
        <w:rPr>
          <w:rStyle w:val="HideTWBExt"/>
          <w:b w:val="0"/>
        </w:rPr>
        <w:t>&lt;/RepeatBlock-By&gt;</w:t>
      </w:r>
    </w:p>
    <w:p w14:paraId="16EF4EA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5A99A4F"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2 – streepje 3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04B4976" w14:textId="77777777" w:rsidTr="00356448">
        <w:trPr>
          <w:trHeight w:hRule="exact" w:val="240"/>
          <w:jc w:val="center"/>
        </w:trPr>
        <w:tc>
          <w:tcPr>
            <w:tcW w:w="9752" w:type="dxa"/>
            <w:gridSpan w:val="2"/>
            <w:tcBorders>
              <w:top w:val="nil"/>
              <w:left w:val="nil"/>
              <w:bottom w:val="nil"/>
              <w:right w:val="nil"/>
            </w:tcBorders>
          </w:tcPr>
          <w:p w14:paraId="0691BEA4" w14:textId="77777777" w:rsidR="00B92363" w:rsidRPr="005461A2" w:rsidRDefault="00B92363" w:rsidP="00356448">
            <w:pPr>
              <w:rPr>
                <w:noProof/>
              </w:rPr>
            </w:pPr>
          </w:p>
        </w:tc>
      </w:tr>
      <w:tr w:rsidR="00B92363" w:rsidRPr="005461A2" w14:paraId="5813A324" w14:textId="77777777" w:rsidTr="00356448">
        <w:trPr>
          <w:trHeight w:val="240"/>
          <w:jc w:val="center"/>
        </w:trPr>
        <w:tc>
          <w:tcPr>
            <w:tcW w:w="4876" w:type="dxa"/>
            <w:tcBorders>
              <w:top w:val="nil"/>
              <w:left w:val="nil"/>
              <w:bottom w:val="nil"/>
              <w:right w:val="nil"/>
            </w:tcBorders>
          </w:tcPr>
          <w:p w14:paraId="034DE9F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F15881D" w14:textId="77777777" w:rsidR="00B92363" w:rsidRPr="005461A2" w:rsidRDefault="00B92363" w:rsidP="00356448">
            <w:pPr>
              <w:pStyle w:val="AmColumnHeading"/>
              <w:rPr>
                <w:noProof/>
              </w:rPr>
            </w:pPr>
            <w:r w:rsidRPr="005461A2">
              <w:rPr>
                <w:noProof/>
              </w:rPr>
              <w:t>Amendement</w:t>
            </w:r>
          </w:p>
        </w:tc>
      </w:tr>
      <w:tr w:rsidR="00B92363" w:rsidRPr="005461A2" w14:paraId="5C9BE3A2" w14:textId="77777777" w:rsidTr="00356448">
        <w:trPr>
          <w:jc w:val="center"/>
        </w:trPr>
        <w:tc>
          <w:tcPr>
            <w:tcW w:w="4876" w:type="dxa"/>
            <w:tcBorders>
              <w:top w:val="nil"/>
              <w:left w:val="nil"/>
              <w:bottom w:val="nil"/>
              <w:right w:val="nil"/>
            </w:tcBorders>
          </w:tcPr>
          <w:p w14:paraId="04668E6C" w14:textId="77777777" w:rsidR="00B92363" w:rsidRPr="005461A2" w:rsidRDefault="00B92363" w:rsidP="00356448">
            <w:pPr>
              <w:pStyle w:val="Normal6a"/>
              <w:rPr>
                <w:noProof/>
              </w:rPr>
            </w:pPr>
          </w:p>
        </w:tc>
        <w:tc>
          <w:tcPr>
            <w:tcW w:w="4876" w:type="dxa"/>
            <w:tcBorders>
              <w:top w:val="nil"/>
              <w:left w:val="nil"/>
              <w:bottom w:val="nil"/>
              <w:right w:val="nil"/>
            </w:tcBorders>
          </w:tcPr>
          <w:p w14:paraId="6D727FC0"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voordelen die VES-werknemers via deze aandelenopties ontvangen, moeten in de hele Unie als meerwaarde worden erkend;</w:t>
            </w:r>
          </w:p>
        </w:tc>
      </w:tr>
    </w:tbl>
    <w:p w14:paraId="6378937E"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3BF3A38" w14:textId="77777777" w:rsidR="00B92363" w:rsidRPr="005461A2" w:rsidRDefault="00B92363" w:rsidP="00B92363">
      <w:pPr>
        <w:rPr>
          <w:noProof/>
        </w:rPr>
      </w:pPr>
      <w:r w:rsidRPr="005461A2">
        <w:rPr>
          <w:rStyle w:val="HideTWBExt"/>
        </w:rPr>
        <w:t>&lt;/Amend&gt;</w:t>
      </w:r>
    </w:p>
    <w:p w14:paraId="074F289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300</w:t>
      </w:r>
      <w:r w:rsidRPr="005461A2">
        <w:rPr>
          <w:rStyle w:val="HideTWBExt"/>
          <w:b w:val="0"/>
        </w:rPr>
        <w:t>&lt;/NumAm&gt;</w:t>
      </w:r>
    </w:p>
    <w:p w14:paraId="02D3F66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189FA774" w14:textId="77777777" w:rsidR="00B92363" w:rsidRPr="005461A2" w:rsidRDefault="00B92363" w:rsidP="00B92363">
      <w:pPr>
        <w:pStyle w:val="NormalBold"/>
        <w:rPr>
          <w:noProof/>
        </w:rPr>
      </w:pPr>
      <w:r w:rsidRPr="005461A2">
        <w:rPr>
          <w:rStyle w:val="HideTWBExt"/>
          <w:b w:val="0"/>
        </w:rPr>
        <w:t>&lt;/RepeatBlock-By&gt;</w:t>
      </w:r>
    </w:p>
    <w:p w14:paraId="3FE7DA2B"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CA989F9"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2 – streepje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1814043" w14:textId="77777777" w:rsidTr="00356448">
        <w:trPr>
          <w:trHeight w:hRule="exact" w:val="240"/>
          <w:jc w:val="center"/>
        </w:trPr>
        <w:tc>
          <w:tcPr>
            <w:tcW w:w="9752" w:type="dxa"/>
            <w:gridSpan w:val="2"/>
            <w:tcBorders>
              <w:top w:val="nil"/>
              <w:left w:val="nil"/>
              <w:bottom w:val="nil"/>
              <w:right w:val="nil"/>
            </w:tcBorders>
          </w:tcPr>
          <w:p w14:paraId="4F1EF3F1" w14:textId="77777777" w:rsidR="00B92363" w:rsidRPr="005461A2" w:rsidRDefault="00B92363" w:rsidP="00356448">
            <w:pPr>
              <w:rPr>
                <w:noProof/>
              </w:rPr>
            </w:pPr>
          </w:p>
        </w:tc>
      </w:tr>
      <w:tr w:rsidR="00B92363" w:rsidRPr="005461A2" w14:paraId="7554487D" w14:textId="77777777" w:rsidTr="00356448">
        <w:trPr>
          <w:trHeight w:val="240"/>
          <w:jc w:val="center"/>
        </w:trPr>
        <w:tc>
          <w:tcPr>
            <w:tcW w:w="4876" w:type="dxa"/>
            <w:tcBorders>
              <w:top w:val="nil"/>
              <w:left w:val="nil"/>
              <w:bottom w:val="nil"/>
              <w:right w:val="nil"/>
            </w:tcBorders>
          </w:tcPr>
          <w:p w14:paraId="068B30C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4DAB4BC" w14:textId="77777777" w:rsidR="00B92363" w:rsidRPr="005461A2" w:rsidRDefault="00B92363" w:rsidP="00356448">
            <w:pPr>
              <w:pStyle w:val="AmColumnHeading"/>
              <w:rPr>
                <w:noProof/>
              </w:rPr>
            </w:pPr>
            <w:r w:rsidRPr="005461A2">
              <w:rPr>
                <w:noProof/>
              </w:rPr>
              <w:t>Amendement</w:t>
            </w:r>
          </w:p>
        </w:tc>
      </w:tr>
      <w:tr w:rsidR="00B92363" w:rsidRPr="005461A2" w14:paraId="69C1DB1C" w14:textId="77777777" w:rsidTr="00356448">
        <w:trPr>
          <w:jc w:val="center"/>
        </w:trPr>
        <w:tc>
          <w:tcPr>
            <w:tcW w:w="4876" w:type="dxa"/>
            <w:tcBorders>
              <w:top w:val="nil"/>
              <w:left w:val="nil"/>
              <w:bottom w:val="nil"/>
              <w:right w:val="nil"/>
            </w:tcBorders>
          </w:tcPr>
          <w:p w14:paraId="3D6DEC74" w14:textId="77777777" w:rsidR="00B92363" w:rsidRPr="005461A2" w:rsidRDefault="00B92363" w:rsidP="00356448">
            <w:pPr>
              <w:pStyle w:val="Normal6a"/>
              <w:rPr>
                <w:noProof/>
              </w:rPr>
            </w:pPr>
            <w:r w:rsidRPr="005461A2">
              <w:rPr>
                <w:noProof/>
              </w:rPr>
              <w:t>–</w:t>
            </w:r>
            <w:r w:rsidRPr="005461A2">
              <w:rPr>
                <w:noProof/>
              </w:rPr>
              <w:tab/>
              <w:t xml:space="preserve">deelname aan dergelijke regelingen moet vrijwillig blijven </w:t>
            </w:r>
            <w:r w:rsidRPr="005461A2">
              <w:rPr>
                <w:b/>
                <w:i/>
                <w:noProof/>
              </w:rPr>
              <w:t>voor werknemers</w:t>
            </w:r>
            <w:r w:rsidRPr="005461A2">
              <w:rPr>
                <w:noProof/>
              </w:rPr>
              <w:t>;</w:t>
            </w:r>
          </w:p>
        </w:tc>
        <w:tc>
          <w:tcPr>
            <w:tcW w:w="4876" w:type="dxa"/>
            <w:tcBorders>
              <w:top w:val="nil"/>
              <w:left w:val="nil"/>
              <w:bottom w:val="nil"/>
              <w:right w:val="nil"/>
            </w:tcBorders>
          </w:tcPr>
          <w:p w14:paraId="3D150086" w14:textId="77777777" w:rsidR="00B92363" w:rsidRPr="005461A2" w:rsidRDefault="00B92363" w:rsidP="00356448">
            <w:pPr>
              <w:pStyle w:val="Normal6a"/>
              <w:rPr>
                <w:noProof/>
              </w:rPr>
            </w:pPr>
            <w:r w:rsidRPr="005461A2">
              <w:rPr>
                <w:noProof/>
              </w:rPr>
              <w:t>–</w:t>
            </w:r>
            <w:r w:rsidRPr="005461A2">
              <w:rPr>
                <w:noProof/>
              </w:rPr>
              <w:tab/>
              <w:t>deelname aan dergelijke regelingen moet vrijwillig blijven;</w:t>
            </w:r>
          </w:p>
        </w:tc>
      </w:tr>
    </w:tbl>
    <w:p w14:paraId="4CFFB77C"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92EE29F" w14:textId="77777777" w:rsidR="00B92363" w:rsidRPr="005461A2" w:rsidRDefault="00B92363" w:rsidP="00B92363">
      <w:pPr>
        <w:rPr>
          <w:noProof/>
        </w:rPr>
      </w:pPr>
      <w:r w:rsidRPr="005461A2">
        <w:rPr>
          <w:rStyle w:val="HideTWBExt"/>
        </w:rPr>
        <w:t>&lt;/Amend&gt;</w:t>
      </w:r>
    </w:p>
    <w:p w14:paraId="382177C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301</w:t>
      </w:r>
      <w:r w:rsidRPr="005461A2">
        <w:rPr>
          <w:rStyle w:val="HideTWBExt"/>
          <w:b w:val="0"/>
        </w:rPr>
        <w:t>&lt;/NumAm&gt;</w:t>
      </w:r>
    </w:p>
    <w:p w14:paraId="76FDD38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02A8DD01" w14:textId="77777777" w:rsidR="00B92363" w:rsidRPr="005461A2" w:rsidRDefault="00B92363" w:rsidP="00B92363">
      <w:pPr>
        <w:pStyle w:val="NormalBold"/>
        <w:rPr>
          <w:noProof/>
        </w:rPr>
      </w:pPr>
      <w:r w:rsidRPr="005461A2">
        <w:rPr>
          <w:rStyle w:val="HideTWBExt"/>
          <w:b w:val="0"/>
        </w:rPr>
        <w:t>&lt;/RepeatBlock-By&gt;</w:t>
      </w:r>
    </w:p>
    <w:p w14:paraId="233325B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C399EDD"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2 – streepje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56041F4" w14:textId="77777777" w:rsidTr="00356448">
        <w:trPr>
          <w:trHeight w:hRule="exact" w:val="240"/>
          <w:jc w:val="center"/>
        </w:trPr>
        <w:tc>
          <w:tcPr>
            <w:tcW w:w="9752" w:type="dxa"/>
            <w:gridSpan w:val="2"/>
            <w:tcBorders>
              <w:top w:val="nil"/>
              <w:left w:val="nil"/>
              <w:bottom w:val="nil"/>
              <w:right w:val="nil"/>
            </w:tcBorders>
          </w:tcPr>
          <w:p w14:paraId="49907188" w14:textId="77777777" w:rsidR="00B92363" w:rsidRPr="005461A2" w:rsidRDefault="00B92363" w:rsidP="00356448">
            <w:pPr>
              <w:rPr>
                <w:noProof/>
              </w:rPr>
            </w:pPr>
          </w:p>
        </w:tc>
      </w:tr>
      <w:tr w:rsidR="00B92363" w:rsidRPr="005461A2" w14:paraId="54628BCC" w14:textId="77777777" w:rsidTr="00356448">
        <w:trPr>
          <w:trHeight w:val="240"/>
          <w:jc w:val="center"/>
        </w:trPr>
        <w:tc>
          <w:tcPr>
            <w:tcW w:w="4876" w:type="dxa"/>
            <w:tcBorders>
              <w:top w:val="nil"/>
              <w:left w:val="nil"/>
              <w:bottom w:val="nil"/>
              <w:right w:val="nil"/>
            </w:tcBorders>
          </w:tcPr>
          <w:p w14:paraId="18CEF56D" w14:textId="77777777" w:rsidR="00B92363" w:rsidRPr="005461A2" w:rsidRDefault="00B92363" w:rsidP="00356448">
            <w:pPr>
              <w:pStyle w:val="AmColumnHeading"/>
              <w:rPr>
                <w:noProof/>
              </w:rPr>
            </w:pPr>
            <w:r w:rsidRPr="005461A2">
              <w:rPr>
                <w:noProof/>
              </w:rPr>
              <w:lastRenderedPageBreak/>
              <w:t>Ontwerpresolutie</w:t>
            </w:r>
          </w:p>
        </w:tc>
        <w:tc>
          <w:tcPr>
            <w:tcW w:w="4876" w:type="dxa"/>
            <w:tcBorders>
              <w:top w:val="nil"/>
              <w:left w:val="nil"/>
              <w:bottom w:val="nil"/>
              <w:right w:val="nil"/>
            </w:tcBorders>
          </w:tcPr>
          <w:p w14:paraId="56AA0A86" w14:textId="77777777" w:rsidR="00B92363" w:rsidRPr="005461A2" w:rsidRDefault="00B92363" w:rsidP="00356448">
            <w:pPr>
              <w:pStyle w:val="AmColumnHeading"/>
              <w:rPr>
                <w:noProof/>
              </w:rPr>
            </w:pPr>
            <w:r w:rsidRPr="005461A2">
              <w:rPr>
                <w:noProof/>
              </w:rPr>
              <w:t>Amendement</w:t>
            </w:r>
          </w:p>
        </w:tc>
      </w:tr>
      <w:tr w:rsidR="00B92363" w:rsidRPr="005461A2" w14:paraId="06D9396D" w14:textId="77777777" w:rsidTr="00356448">
        <w:trPr>
          <w:jc w:val="center"/>
        </w:trPr>
        <w:tc>
          <w:tcPr>
            <w:tcW w:w="4876" w:type="dxa"/>
            <w:tcBorders>
              <w:top w:val="nil"/>
              <w:left w:val="nil"/>
              <w:bottom w:val="nil"/>
              <w:right w:val="nil"/>
            </w:tcBorders>
          </w:tcPr>
          <w:p w14:paraId="6399F822" w14:textId="77777777" w:rsidR="00B92363" w:rsidRPr="005461A2" w:rsidRDefault="00B92363" w:rsidP="00356448">
            <w:pPr>
              <w:pStyle w:val="Normal6a"/>
              <w:rPr>
                <w:noProof/>
              </w:rPr>
            </w:pPr>
            <w:r w:rsidRPr="005461A2">
              <w:rPr>
                <w:noProof/>
              </w:rPr>
              <w:t>–</w:t>
            </w:r>
            <w:r w:rsidRPr="005461A2">
              <w:rPr>
                <w:noProof/>
              </w:rPr>
              <w:tab/>
              <w:t xml:space="preserve">deelname aan dergelijke regelingen moet vrijwillig blijven </w:t>
            </w:r>
            <w:r w:rsidRPr="005461A2">
              <w:rPr>
                <w:b/>
                <w:i/>
                <w:noProof/>
              </w:rPr>
              <w:t>voor werknemers</w:t>
            </w:r>
            <w:r w:rsidRPr="005461A2">
              <w:rPr>
                <w:noProof/>
              </w:rPr>
              <w:t>;</w:t>
            </w:r>
          </w:p>
        </w:tc>
        <w:tc>
          <w:tcPr>
            <w:tcW w:w="4876" w:type="dxa"/>
            <w:tcBorders>
              <w:top w:val="nil"/>
              <w:left w:val="nil"/>
              <w:bottom w:val="nil"/>
              <w:right w:val="nil"/>
            </w:tcBorders>
          </w:tcPr>
          <w:p w14:paraId="24D12731" w14:textId="77777777" w:rsidR="00B92363" w:rsidRPr="005461A2" w:rsidRDefault="00B92363" w:rsidP="00356448">
            <w:pPr>
              <w:pStyle w:val="Normal6a"/>
              <w:rPr>
                <w:noProof/>
              </w:rPr>
            </w:pPr>
            <w:r w:rsidRPr="005461A2">
              <w:rPr>
                <w:noProof/>
              </w:rPr>
              <w:t>–</w:t>
            </w:r>
            <w:r w:rsidRPr="005461A2">
              <w:rPr>
                <w:noProof/>
              </w:rPr>
              <w:tab/>
              <w:t>deelname aan dergelijke regelingen moet vrijwillig blijven;</w:t>
            </w:r>
          </w:p>
        </w:tc>
      </w:tr>
    </w:tbl>
    <w:p w14:paraId="567CCE08"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CF8F508" w14:textId="77777777" w:rsidR="00B92363" w:rsidRPr="005461A2" w:rsidRDefault="00B92363" w:rsidP="00B92363">
      <w:pPr>
        <w:rPr>
          <w:noProof/>
        </w:rPr>
      </w:pPr>
      <w:r w:rsidRPr="005461A2">
        <w:rPr>
          <w:rStyle w:val="HideTWBExt"/>
        </w:rPr>
        <w:t>&lt;/Amend&gt;</w:t>
      </w:r>
    </w:p>
    <w:p w14:paraId="142044C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302</w:t>
      </w:r>
      <w:r w:rsidRPr="005461A2">
        <w:rPr>
          <w:rStyle w:val="HideTWBExt"/>
          <w:b w:val="0"/>
        </w:rPr>
        <w:t>&lt;/NumAm&gt;</w:t>
      </w:r>
    </w:p>
    <w:p w14:paraId="34FC51E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4EDFC8B0" w14:textId="77777777" w:rsidR="00B92363" w:rsidRPr="005461A2" w:rsidRDefault="00B92363" w:rsidP="00B92363">
      <w:pPr>
        <w:pStyle w:val="NormalBold"/>
        <w:rPr>
          <w:noProof/>
        </w:rPr>
      </w:pPr>
      <w:r w:rsidRPr="005461A2">
        <w:rPr>
          <w:rStyle w:val="HideTWBExt"/>
          <w:b w:val="0"/>
        </w:rPr>
        <w:t>&lt;/RepeatBlock-By&gt;</w:t>
      </w:r>
    </w:p>
    <w:p w14:paraId="7A22EEB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92DAA98"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2 – streepje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ED92F70" w14:textId="77777777" w:rsidTr="00356448">
        <w:trPr>
          <w:trHeight w:hRule="exact" w:val="240"/>
          <w:jc w:val="center"/>
        </w:trPr>
        <w:tc>
          <w:tcPr>
            <w:tcW w:w="9752" w:type="dxa"/>
            <w:gridSpan w:val="2"/>
            <w:tcBorders>
              <w:top w:val="nil"/>
              <w:left w:val="nil"/>
              <w:bottom w:val="nil"/>
              <w:right w:val="nil"/>
            </w:tcBorders>
          </w:tcPr>
          <w:p w14:paraId="57F64C47" w14:textId="77777777" w:rsidR="00B92363" w:rsidRPr="005461A2" w:rsidRDefault="00B92363" w:rsidP="00356448">
            <w:pPr>
              <w:rPr>
                <w:noProof/>
              </w:rPr>
            </w:pPr>
          </w:p>
        </w:tc>
      </w:tr>
      <w:tr w:rsidR="00B92363" w:rsidRPr="005461A2" w14:paraId="04B676C6" w14:textId="77777777" w:rsidTr="00356448">
        <w:trPr>
          <w:trHeight w:val="240"/>
          <w:jc w:val="center"/>
        </w:trPr>
        <w:tc>
          <w:tcPr>
            <w:tcW w:w="4876" w:type="dxa"/>
            <w:tcBorders>
              <w:top w:val="nil"/>
              <w:left w:val="nil"/>
              <w:bottom w:val="nil"/>
              <w:right w:val="nil"/>
            </w:tcBorders>
          </w:tcPr>
          <w:p w14:paraId="0CFDA7E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A1EA540" w14:textId="77777777" w:rsidR="00B92363" w:rsidRPr="005461A2" w:rsidRDefault="00B92363" w:rsidP="00356448">
            <w:pPr>
              <w:pStyle w:val="AmColumnHeading"/>
              <w:rPr>
                <w:noProof/>
              </w:rPr>
            </w:pPr>
            <w:r w:rsidRPr="005461A2">
              <w:rPr>
                <w:noProof/>
              </w:rPr>
              <w:t>Amendement</w:t>
            </w:r>
          </w:p>
        </w:tc>
      </w:tr>
      <w:tr w:rsidR="00B92363" w:rsidRPr="005461A2" w14:paraId="53E0FFE7" w14:textId="77777777" w:rsidTr="00356448">
        <w:trPr>
          <w:jc w:val="center"/>
        </w:trPr>
        <w:tc>
          <w:tcPr>
            <w:tcW w:w="4876" w:type="dxa"/>
            <w:tcBorders>
              <w:top w:val="nil"/>
              <w:left w:val="nil"/>
              <w:bottom w:val="nil"/>
              <w:right w:val="nil"/>
            </w:tcBorders>
          </w:tcPr>
          <w:p w14:paraId="66F73A68"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dergelijke regelingen moeten vergezeld gaan van mechanismen om werknemers te beschermen tegen onredelijke financiële risico’s.</w:t>
            </w:r>
          </w:p>
        </w:tc>
        <w:tc>
          <w:tcPr>
            <w:tcW w:w="4876" w:type="dxa"/>
            <w:tcBorders>
              <w:top w:val="nil"/>
              <w:left w:val="nil"/>
              <w:bottom w:val="nil"/>
              <w:right w:val="nil"/>
            </w:tcBorders>
          </w:tcPr>
          <w:p w14:paraId="358895A1" w14:textId="77777777" w:rsidR="00B92363" w:rsidRPr="005461A2" w:rsidRDefault="00B92363" w:rsidP="00356448">
            <w:pPr>
              <w:pStyle w:val="Normal6a"/>
              <w:rPr>
                <w:noProof/>
              </w:rPr>
            </w:pPr>
            <w:r w:rsidRPr="005461A2">
              <w:rPr>
                <w:b/>
                <w:i/>
                <w:noProof/>
              </w:rPr>
              <w:t>Schrappen</w:t>
            </w:r>
          </w:p>
        </w:tc>
      </w:tr>
    </w:tbl>
    <w:p w14:paraId="79C6268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1C0A1D8" w14:textId="77777777" w:rsidR="00B92363" w:rsidRPr="005461A2" w:rsidRDefault="00B92363" w:rsidP="00B92363">
      <w:pPr>
        <w:rPr>
          <w:noProof/>
        </w:rPr>
      </w:pPr>
      <w:r w:rsidRPr="005461A2">
        <w:rPr>
          <w:rStyle w:val="HideTWBExt"/>
        </w:rPr>
        <w:t>&lt;/Amend&gt;</w:t>
      </w:r>
    </w:p>
    <w:p w14:paraId="78DABD9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303</w:t>
      </w:r>
      <w:r w:rsidRPr="005461A2">
        <w:rPr>
          <w:rStyle w:val="HideTWBExt"/>
          <w:b w:val="0"/>
        </w:rPr>
        <w:t>&lt;/NumAm&gt;</w:t>
      </w:r>
    </w:p>
    <w:p w14:paraId="7AA84FD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260B492A" w14:textId="77777777" w:rsidR="00B92363" w:rsidRPr="005461A2" w:rsidRDefault="00B92363" w:rsidP="00B92363">
      <w:pPr>
        <w:pStyle w:val="NormalBold"/>
        <w:rPr>
          <w:noProof/>
        </w:rPr>
      </w:pPr>
      <w:r w:rsidRPr="005461A2">
        <w:rPr>
          <w:rStyle w:val="HideTWBExt"/>
          <w:b w:val="0"/>
        </w:rPr>
        <w:t>&lt;/RepeatBlock-By&gt;</w:t>
      </w:r>
    </w:p>
    <w:p w14:paraId="1A029F4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1A66560"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2 – streepje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0CBF8F6" w14:textId="77777777" w:rsidTr="00356448">
        <w:trPr>
          <w:trHeight w:hRule="exact" w:val="240"/>
          <w:jc w:val="center"/>
        </w:trPr>
        <w:tc>
          <w:tcPr>
            <w:tcW w:w="9752" w:type="dxa"/>
            <w:gridSpan w:val="2"/>
            <w:tcBorders>
              <w:top w:val="nil"/>
              <w:left w:val="nil"/>
              <w:bottom w:val="nil"/>
              <w:right w:val="nil"/>
            </w:tcBorders>
          </w:tcPr>
          <w:p w14:paraId="178BFF40" w14:textId="77777777" w:rsidR="00B92363" w:rsidRPr="005461A2" w:rsidRDefault="00B92363" w:rsidP="00356448">
            <w:pPr>
              <w:rPr>
                <w:noProof/>
              </w:rPr>
            </w:pPr>
          </w:p>
        </w:tc>
      </w:tr>
      <w:tr w:rsidR="00B92363" w:rsidRPr="005461A2" w14:paraId="72E72EA5" w14:textId="77777777" w:rsidTr="00356448">
        <w:trPr>
          <w:trHeight w:val="240"/>
          <w:jc w:val="center"/>
        </w:trPr>
        <w:tc>
          <w:tcPr>
            <w:tcW w:w="4876" w:type="dxa"/>
            <w:tcBorders>
              <w:top w:val="nil"/>
              <w:left w:val="nil"/>
              <w:bottom w:val="nil"/>
              <w:right w:val="nil"/>
            </w:tcBorders>
          </w:tcPr>
          <w:p w14:paraId="5C1AF6D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17C9184" w14:textId="77777777" w:rsidR="00B92363" w:rsidRPr="005461A2" w:rsidRDefault="00B92363" w:rsidP="00356448">
            <w:pPr>
              <w:pStyle w:val="AmColumnHeading"/>
              <w:rPr>
                <w:noProof/>
              </w:rPr>
            </w:pPr>
            <w:r w:rsidRPr="005461A2">
              <w:rPr>
                <w:noProof/>
              </w:rPr>
              <w:t>Amendement</w:t>
            </w:r>
          </w:p>
        </w:tc>
      </w:tr>
      <w:tr w:rsidR="00B92363" w:rsidRPr="005461A2" w14:paraId="38B1D673" w14:textId="77777777" w:rsidTr="00356448">
        <w:trPr>
          <w:jc w:val="center"/>
        </w:trPr>
        <w:tc>
          <w:tcPr>
            <w:tcW w:w="4876" w:type="dxa"/>
            <w:tcBorders>
              <w:top w:val="nil"/>
              <w:left w:val="nil"/>
              <w:bottom w:val="nil"/>
              <w:right w:val="nil"/>
            </w:tcBorders>
          </w:tcPr>
          <w:p w14:paraId="29F56AE7"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dergelijke regelingen moeten vergezeld gaan van mechanismen om werknemers te beschermen tegen onredelijke financiële risico’s.</w:t>
            </w:r>
          </w:p>
        </w:tc>
        <w:tc>
          <w:tcPr>
            <w:tcW w:w="4876" w:type="dxa"/>
            <w:tcBorders>
              <w:top w:val="nil"/>
              <w:left w:val="nil"/>
              <w:bottom w:val="nil"/>
              <w:right w:val="nil"/>
            </w:tcBorders>
          </w:tcPr>
          <w:p w14:paraId="4712D63E" w14:textId="77777777" w:rsidR="00B92363" w:rsidRPr="005461A2" w:rsidRDefault="00B92363" w:rsidP="00356448">
            <w:pPr>
              <w:pStyle w:val="Normal6a"/>
              <w:rPr>
                <w:noProof/>
              </w:rPr>
            </w:pPr>
            <w:r w:rsidRPr="005461A2">
              <w:rPr>
                <w:b/>
                <w:i/>
                <w:noProof/>
              </w:rPr>
              <w:t>Schrappen</w:t>
            </w:r>
          </w:p>
        </w:tc>
      </w:tr>
    </w:tbl>
    <w:p w14:paraId="197CD00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4452C47" w14:textId="77777777" w:rsidR="00B92363" w:rsidRPr="005461A2" w:rsidRDefault="00B92363" w:rsidP="00B92363">
      <w:pPr>
        <w:rPr>
          <w:noProof/>
        </w:rPr>
      </w:pPr>
      <w:r w:rsidRPr="005461A2">
        <w:rPr>
          <w:rStyle w:val="HideTWBExt"/>
        </w:rPr>
        <w:t>&lt;/Amend&gt;</w:t>
      </w:r>
    </w:p>
    <w:p w14:paraId="313658A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304</w:t>
      </w:r>
      <w:r w:rsidRPr="005461A2">
        <w:rPr>
          <w:rStyle w:val="HideTWBExt"/>
          <w:b w:val="0"/>
        </w:rPr>
        <w:t>&lt;/NumAm&gt;</w:t>
      </w:r>
    </w:p>
    <w:p w14:paraId="0CF2E43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5D2AEA80" w14:textId="77777777" w:rsidR="00B92363" w:rsidRPr="005461A2" w:rsidRDefault="00B92363" w:rsidP="00B92363">
      <w:pPr>
        <w:pStyle w:val="NormalBold"/>
        <w:rPr>
          <w:noProof/>
        </w:rPr>
      </w:pPr>
      <w:r w:rsidRPr="005461A2">
        <w:rPr>
          <w:rStyle w:val="HideTWBExt"/>
          <w:b w:val="0"/>
        </w:rPr>
        <w:t>&lt;/RepeatBlock-By&gt;</w:t>
      </w:r>
    </w:p>
    <w:p w14:paraId="5273116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36EB11F"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1 – streepje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23ADA5D" w14:textId="77777777" w:rsidTr="00356448">
        <w:trPr>
          <w:trHeight w:hRule="exact" w:val="240"/>
          <w:jc w:val="center"/>
        </w:trPr>
        <w:tc>
          <w:tcPr>
            <w:tcW w:w="9752" w:type="dxa"/>
            <w:gridSpan w:val="2"/>
            <w:tcBorders>
              <w:top w:val="nil"/>
              <w:left w:val="nil"/>
              <w:bottom w:val="nil"/>
              <w:right w:val="nil"/>
            </w:tcBorders>
          </w:tcPr>
          <w:p w14:paraId="688DC7E7" w14:textId="77777777" w:rsidR="00B92363" w:rsidRPr="005461A2" w:rsidRDefault="00B92363" w:rsidP="00356448">
            <w:pPr>
              <w:rPr>
                <w:noProof/>
              </w:rPr>
            </w:pPr>
          </w:p>
        </w:tc>
      </w:tr>
      <w:tr w:rsidR="00B92363" w:rsidRPr="005461A2" w14:paraId="16474943" w14:textId="77777777" w:rsidTr="00356448">
        <w:trPr>
          <w:trHeight w:val="240"/>
          <w:jc w:val="center"/>
        </w:trPr>
        <w:tc>
          <w:tcPr>
            <w:tcW w:w="4876" w:type="dxa"/>
            <w:tcBorders>
              <w:top w:val="nil"/>
              <w:left w:val="nil"/>
              <w:bottom w:val="nil"/>
              <w:right w:val="nil"/>
            </w:tcBorders>
          </w:tcPr>
          <w:p w14:paraId="46D7D569" w14:textId="77777777" w:rsidR="00B92363" w:rsidRPr="005461A2" w:rsidRDefault="00B92363" w:rsidP="00356448">
            <w:pPr>
              <w:pStyle w:val="AmColumnHeading"/>
              <w:rPr>
                <w:noProof/>
              </w:rPr>
            </w:pPr>
            <w:r w:rsidRPr="005461A2">
              <w:rPr>
                <w:noProof/>
              </w:rPr>
              <w:lastRenderedPageBreak/>
              <w:t>Ontwerpresolutie</w:t>
            </w:r>
          </w:p>
        </w:tc>
        <w:tc>
          <w:tcPr>
            <w:tcW w:w="4876" w:type="dxa"/>
            <w:tcBorders>
              <w:top w:val="nil"/>
              <w:left w:val="nil"/>
              <w:bottom w:val="nil"/>
              <w:right w:val="nil"/>
            </w:tcBorders>
          </w:tcPr>
          <w:p w14:paraId="6122FCC0" w14:textId="77777777" w:rsidR="00B92363" w:rsidRPr="005461A2" w:rsidRDefault="00B92363" w:rsidP="00356448">
            <w:pPr>
              <w:pStyle w:val="AmColumnHeading"/>
              <w:rPr>
                <w:noProof/>
              </w:rPr>
            </w:pPr>
            <w:r w:rsidRPr="005461A2">
              <w:rPr>
                <w:noProof/>
              </w:rPr>
              <w:t>Amendement</w:t>
            </w:r>
          </w:p>
        </w:tc>
      </w:tr>
      <w:tr w:rsidR="00B92363" w:rsidRPr="005461A2" w14:paraId="7B201DD7" w14:textId="77777777" w:rsidTr="00356448">
        <w:trPr>
          <w:jc w:val="center"/>
        </w:trPr>
        <w:tc>
          <w:tcPr>
            <w:tcW w:w="4876" w:type="dxa"/>
            <w:tcBorders>
              <w:top w:val="nil"/>
              <w:left w:val="nil"/>
              <w:bottom w:val="nil"/>
              <w:right w:val="nil"/>
            </w:tcBorders>
          </w:tcPr>
          <w:p w14:paraId="47D25E50" w14:textId="77777777" w:rsidR="00B92363" w:rsidRPr="005461A2" w:rsidRDefault="00B92363" w:rsidP="00356448">
            <w:pPr>
              <w:pStyle w:val="Normal6a"/>
              <w:rPr>
                <w:noProof/>
              </w:rPr>
            </w:pPr>
            <w:r w:rsidRPr="005461A2">
              <w:rPr>
                <w:noProof/>
              </w:rPr>
              <w:t>–</w:t>
            </w:r>
            <w:r w:rsidRPr="005461A2">
              <w:rPr>
                <w:noProof/>
              </w:rPr>
              <w:tab/>
              <w:t>dergelijke regelingen moeten vergezeld gaan van mechanismen om werknemers te beschermen tegen onredelijke financiële risico’s.</w:t>
            </w:r>
          </w:p>
        </w:tc>
        <w:tc>
          <w:tcPr>
            <w:tcW w:w="4876" w:type="dxa"/>
            <w:tcBorders>
              <w:top w:val="nil"/>
              <w:left w:val="nil"/>
              <w:bottom w:val="nil"/>
              <w:right w:val="nil"/>
            </w:tcBorders>
          </w:tcPr>
          <w:p w14:paraId="6C790E22" w14:textId="77777777" w:rsidR="00B92363" w:rsidRPr="005461A2" w:rsidRDefault="00B92363" w:rsidP="00356448">
            <w:pPr>
              <w:pStyle w:val="Normal6a"/>
              <w:rPr>
                <w:noProof/>
              </w:rPr>
            </w:pPr>
            <w:r w:rsidRPr="005461A2">
              <w:rPr>
                <w:noProof/>
              </w:rPr>
              <w:t>–</w:t>
            </w:r>
            <w:r w:rsidRPr="005461A2">
              <w:rPr>
                <w:noProof/>
              </w:rPr>
              <w:tab/>
              <w:t xml:space="preserve">dergelijke regelingen moeten vergezeld gaan van mechanismen om werknemers te beschermen tegen onredelijke financiële risico’s </w:t>
            </w:r>
            <w:r w:rsidRPr="005461A2">
              <w:rPr>
                <w:b/>
                <w:i/>
                <w:noProof/>
              </w:rPr>
              <w:t>en van een Europese vrijwaringsclausule inzake de waardering van kapitaalinstrumenten van werknemers om rechtszekerheid te waarborgen en de administratieve lasten en kosten tot een minimum te beperken</w:t>
            </w:r>
            <w:r w:rsidRPr="005461A2">
              <w:rPr>
                <w:noProof/>
              </w:rPr>
              <w:t>.</w:t>
            </w:r>
          </w:p>
        </w:tc>
      </w:tr>
    </w:tbl>
    <w:p w14:paraId="1A25CC1A"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3713B2D3" w14:textId="77777777" w:rsidR="00B92363" w:rsidRPr="005461A2" w:rsidRDefault="00B92363" w:rsidP="00B92363">
      <w:pPr>
        <w:rPr>
          <w:noProof/>
        </w:rPr>
      </w:pPr>
      <w:r w:rsidRPr="005461A2">
        <w:rPr>
          <w:rStyle w:val="HideTWBExt"/>
        </w:rPr>
        <w:t>&lt;/Amend&gt;</w:t>
      </w:r>
    </w:p>
    <w:p w14:paraId="4AE6244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305</w:t>
      </w:r>
      <w:r w:rsidRPr="005461A2">
        <w:rPr>
          <w:rStyle w:val="HideTWBExt"/>
          <w:b w:val="0"/>
        </w:rPr>
        <w:t>&lt;/NumAm&gt;</w:t>
      </w:r>
    </w:p>
    <w:p w14:paraId="7A0B9BC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Victor Negrescu</w:t>
      </w:r>
      <w:r w:rsidRPr="005461A2">
        <w:rPr>
          <w:rStyle w:val="HideTWBExt"/>
          <w:b w:val="0"/>
        </w:rPr>
        <w:t>&lt;/Members&gt;</w:t>
      </w:r>
    </w:p>
    <w:p w14:paraId="2A63FA29" w14:textId="77777777" w:rsidR="00B92363" w:rsidRPr="005461A2" w:rsidRDefault="00B92363" w:rsidP="00B92363">
      <w:pPr>
        <w:pStyle w:val="NormalBold"/>
        <w:rPr>
          <w:noProof/>
        </w:rPr>
      </w:pPr>
      <w:r w:rsidRPr="005461A2">
        <w:rPr>
          <w:rStyle w:val="HideTWBExt"/>
          <w:b w:val="0"/>
        </w:rPr>
        <w:t>&lt;/RepeatBlock-By&gt;</w:t>
      </w:r>
    </w:p>
    <w:p w14:paraId="5880BAD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D8D33BB"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2 – streepje 5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BACB410" w14:textId="77777777" w:rsidTr="00356448">
        <w:trPr>
          <w:trHeight w:hRule="exact" w:val="240"/>
          <w:jc w:val="center"/>
        </w:trPr>
        <w:tc>
          <w:tcPr>
            <w:tcW w:w="9752" w:type="dxa"/>
            <w:gridSpan w:val="2"/>
            <w:tcBorders>
              <w:top w:val="nil"/>
              <w:left w:val="nil"/>
              <w:bottom w:val="nil"/>
              <w:right w:val="nil"/>
            </w:tcBorders>
          </w:tcPr>
          <w:p w14:paraId="0D06746A" w14:textId="77777777" w:rsidR="00B92363" w:rsidRPr="005461A2" w:rsidRDefault="00B92363" w:rsidP="00356448">
            <w:pPr>
              <w:rPr>
                <w:noProof/>
              </w:rPr>
            </w:pPr>
          </w:p>
        </w:tc>
      </w:tr>
      <w:tr w:rsidR="00B92363" w:rsidRPr="005461A2" w14:paraId="5800FD81" w14:textId="77777777" w:rsidTr="00356448">
        <w:trPr>
          <w:trHeight w:val="240"/>
          <w:jc w:val="center"/>
        </w:trPr>
        <w:tc>
          <w:tcPr>
            <w:tcW w:w="4876" w:type="dxa"/>
            <w:tcBorders>
              <w:top w:val="nil"/>
              <w:left w:val="nil"/>
              <w:bottom w:val="nil"/>
              <w:right w:val="nil"/>
            </w:tcBorders>
          </w:tcPr>
          <w:p w14:paraId="3B84B47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D0AF25E" w14:textId="77777777" w:rsidR="00B92363" w:rsidRPr="005461A2" w:rsidRDefault="00B92363" w:rsidP="00356448">
            <w:pPr>
              <w:pStyle w:val="AmColumnHeading"/>
              <w:rPr>
                <w:noProof/>
              </w:rPr>
            </w:pPr>
            <w:r w:rsidRPr="005461A2">
              <w:rPr>
                <w:noProof/>
              </w:rPr>
              <w:t>Amendement</w:t>
            </w:r>
          </w:p>
        </w:tc>
      </w:tr>
      <w:tr w:rsidR="00B92363" w:rsidRPr="005461A2" w14:paraId="49990F8B" w14:textId="77777777" w:rsidTr="00356448">
        <w:trPr>
          <w:jc w:val="center"/>
        </w:trPr>
        <w:tc>
          <w:tcPr>
            <w:tcW w:w="4876" w:type="dxa"/>
            <w:tcBorders>
              <w:top w:val="nil"/>
              <w:left w:val="nil"/>
              <w:bottom w:val="nil"/>
              <w:right w:val="nil"/>
            </w:tcBorders>
          </w:tcPr>
          <w:p w14:paraId="390A135B" w14:textId="77777777" w:rsidR="00B92363" w:rsidRPr="005461A2" w:rsidRDefault="00B92363" w:rsidP="00356448">
            <w:pPr>
              <w:pStyle w:val="Normal6a"/>
              <w:rPr>
                <w:noProof/>
              </w:rPr>
            </w:pPr>
          </w:p>
        </w:tc>
        <w:tc>
          <w:tcPr>
            <w:tcW w:w="4876" w:type="dxa"/>
            <w:tcBorders>
              <w:top w:val="nil"/>
              <w:left w:val="nil"/>
              <w:bottom w:val="nil"/>
              <w:right w:val="nil"/>
            </w:tcBorders>
          </w:tcPr>
          <w:p w14:paraId="52956D90"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dergelijke regelingen moeten bijdragen aan cohesie in de hele Unie, waarbij gelijke kansen voor werknemers worden gewaarborgd, ongeacht of zij in plattelands- of stedelijke gebieden of in lidstaten met verschillende niveaus van economische ontwikkeling zijn gevestigd.</w:t>
            </w:r>
          </w:p>
        </w:tc>
      </w:tr>
    </w:tbl>
    <w:p w14:paraId="0FF6265C"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12A493F" w14:textId="77777777" w:rsidR="00B92363" w:rsidRPr="005461A2" w:rsidRDefault="00B92363" w:rsidP="00B92363">
      <w:pPr>
        <w:rPr>
          <w:noProof/>
        </w:rPr>
      </w:pPr>
      <w:r w:rsidRPr="005461A2">
        <w:rPr>
          <w:rStyle w:val="HideTWBExt"/>
        </w:rPr>
        <w:t>&lt;/Amend&gt;</w:t>
      </w:r>
    </w:p>
    <w:p w14:paraId="0BB9168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306</w:t>
      </w:r>
      <w:r w:rsidRPr="005461A2">
        <w:rPr>
          <w:rStyle w:val="HideTWBExt"/>
          <w:b w:val="0"/>
        </w:rPr>
        <w:t>&lt;/NumAm&gt;</w:t>
      </w:r>
    </w:p>
    <w:p w14:paraId="56A253EB"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2C7A4985" w14:textId="77777777" w:rsidR="00B92363" w:rsidRPr="005461A2" w:rsidRDefault="00B92363" w:rsidP="00B92363">
      <w:pPr>
        <w:pStyle w:val="NormalBold"/>
        <w:rPr>
          <w:noProof/>
        </w:rPr>
      </w:pPr>
      <w:r w:rsidRPr="005461A2">
        <w:rPr>
          <w:rStyle w:val="HideTWBExt"/>
          <w:b w:val="0"/>
        </w:rPr>
        <w:t>&lt;/RepeatBlock-By&gt;</w:t>
      </w:r>
    </w:p>
    <w:p w14:paraId="6A63436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D1E1A03"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2 – streepje 5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99C4319" w14:textId="77777777" w:rsidTr="00356448">
        <w:trPr>
          <w:trHeight w:hRule="exact" w:val="240"/>
          <w:jc w:val="center"/>
        </w:trPr>
        <w:tc>
          <w:tcPr>
            <w:tcW w:w="9752" w:type="dxa"/>
            <w:gridSpan w:val="2"/>
            <w:tcBorders>
              <w:top w:val="nil"/>
              <w:left w:val="nil"/>
              <w:bottom w:val="nil"/>
              <w:right w:val="nil"/>
            </w:tcBorders>
          </w:tcPr>
          <w:p w14:paraId="06D8E37F" w14:textId="77777777" w:rsidR="00B92363" w:rsidRPr="005461A2" w:rsidRDefault="00B92363" w:rsidP="00356448">
            <w:pPr>
              <w:rPr>
                <w:noProof/>
              </w:rPr>
            </w:pPr>
          </w:p>
        </w:tc>
      </w:tr>
      <w:tr w:rsidR="00B92363" w:rsidRPr="005461A2" w14:paraId="36C0CD47" w14:textId="77777777" w:rsidTr="00356448">
        <w:trPr>
          <w:trHeight w:val="240"/>
          <w:jc w:val="center"/>
        </w:trPr>
        <w:tc>
          <w:tcPr>
            <w:tcW w:w="4876" w:type="dxa"/>
            <w:tcBorders>
              <w:top w:val="nil"/>
              <w:left w:val="nil"/>
              <w:bottom w:val="nil"/>
              <w:right w:val="nil"/>
            </w:tcBorders>
          </w:tcPr>
          <w:p w14:paraId="0AC6E64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B7C3318" w14:textId="77777777" w:rsidR="00B92363" w:rsidRPr="005461A2" w:rsidRDefault="00B92363" w:rsidP="00356448">
            <w:pPr>
              <w:pStyle w:val="AmColumnHeading"/>
              <w:rPr>
                <w:noProof/>
              </w:rPr>
            </w:pPr>
            <w:r w:rsidRPr="005461A2">
              <w:rPr>
                <w:noProof/>
              </w:rPr>
              <w:t>Amendement</w:t>
            </w:r>
          </w:p>
        </w:tc>
      </w:tr>
      <w:tr w:rsidR="00B92363" w:rsidRPr="005461A2" w14:paraId="7299AB8E" w14:textId="77777777" w:rsidTr="00356448">
        <w:trPr>
          <w:jc w:val="center"/>
        </w:trPr>
        <w:tc>
          <w:tcPr>
            <w:tcW w:w="4876" w:type="dxa"/>
            <w:tcBorders>
              <w:top w:val="nil"/>
              <w:left w:val="nil"/>
              <w:bottom w:val="nil"/>
              <w:right w:val="nil"/>
            </w:tcBorders>
          </w:tcPr>
          <w:p w14:paraId="1D8FE10E" w14:textId="77777777" w:rsidR="00B92363" w:rsidRPr="005461A2" w:rsidRDefault="00B92363" w:rsidP="00356448">
            <w:pPr>
              <w:pStyle w:val="Normal6a"/>
              <w:rPr>
                <w:noProof/>
              </w:rPr>
            </w:pPr>
          </w:p>
        </w:tc>
        <w:tc>
          <w:tcPr>
            <w:tcW w:w="4876" w:type="dxa"/>
            <w:tcBorders>
              <w:top w:val="nil"/>
              <w:left w:val="nil"/>
              <w:bottom w:val="nil"/>
              <w:right w:val="nil"/>
            </w:tcBorders>
          </w:tcPr>
          <w:p w14:paraId="33B99BC5" w14:textId="77777777" w:rsidR="00B92363" w:rsidRPr="005461A2" w:rsidRDefault="00B92363" w:rsidP="00356448">
            <w:pPr>
              <w:pStyle w:val="Normal6a"/>
              <w:rPr>
                <w:noProof/>
              </w:rPr>
            </w:pPr>
            <w:r w:rsidRPr="005461A2">
              <w:rPr>
                <w:b/>
                <w:i/>
                <w:noProof/>
              </w:rPr>
              <w:t>–</w:t>
            </w:r>
            <w:r w:rsidRPr="005461A2">
              <w:rPr>
                <w:noProof/>
              </w:rPr>
              <w:tab/>
            </w:r>
            <w:r w:rsidRPr="005461A2">
              <w:rPr>
                <w:b/>
                <w:i/>
                <w:noProof/>
              </w:rPr>
              <w:t xml:space="preserve">een veilige haven voor waardering van eigenvermogensinstrumenten van werknemers op basis van geharmoniseerde EU-criteria, om rechtszekerheid te waarborgen en de </w:t>
            </w:r>
            <w:r w:rsidRPr="005461A2">
              <w:rPr>
                <w:b/>
                <w:i/>
                <w:noProof/>
              </w:rPr>
              <w:lastRenderedPageBreak/>
              <w:t>administratieve lasten tot een minimum te beperken.</w:t>
            </w:r>
          </w:p>
        </w:tc>
      </w:tr>
    </w:tbl>
    <w:p w14:paraId="0C57625F"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F658CB0" w14:textId="77777777" w:rsidR="00B92363" w:rsidRPr="005461A2" w:rsidRDefault="00B92363" w:rsidP="00B92363">
      <w:pPr>
        <w:rPr>
          <w:noProof/>
        </w:rPr>
      </w:pPr>
      <w:r w:rsidRPr="005461A2">
        <w:rPr>
          <w:rStyle w:val="HideTWBExt"/>
        </w:rPr>
        <w:t>&lt;/Amend&gt;</w:t>
      </w:r>
    </w:p>
    <w:p w14:paraId="031673B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307</w:t>
      </w:r>
      <w:r w:rsidRPr="005461A2">
        <w:rPr>
          <w:rStyle w:val="HideTWBExt"/>
          <w:b w:val="0"/>
        </w:rPr>
        <w:t>&lt;/NumAm&gt;</w:t>
      </w:r>
    </w:p>
    <w:p w14:paraId="0F60F3F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157C1A16" w14:textId="77777777" w:rsidR="00B92363" w:rsidRPr="005461A2" w:rsidRDefault="00B92363" w:rsidP="00B92363">
      <w:pPr>
        <w:pStyle w:val="NormalBold"/>
        <w:rPr>
          <w:noProof/>
        </w:rPr>
      </w:pPr>
      <w:r w:rsidRPr="005461A2">
        <w:rPr>
          <w:rStyle w:val="HideTWBExt"/>
          <w:b w:val="0"/>
        </w:rPr>
        <w:t>&lt;/RepeatBlock-By&gt;</w:t>
      </w:r>
    </w:p>
    <w:p w14:paraId="55016FD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32B9D1D"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D334E7B" w14:textId="77777777" w:rsidTr="00356448">
        <w:trPr>
          <w:trHeight w:hRule="exact" w:val="240"/>
          <w:jc w:val="center"/>
        </w:trPr>
        <w:tc>
          <w:tcPr>
            <w:tcW w:w="9752" w:type="dxa"/>
            <w:gridSpan w:val="2"/>
            <w:tcBorders>
              <w:top w:val="nil"/>
              <w:left w:val="nil"/>
              <w:bottom w:val="nil"/>
              <w:right w:val="nil"/>
            </w:tcBorders>
          </w:tcPr>
          <w:p w14:paraId="2B372280" w14:textId="77777777" w:rsidR="00B92363" w:rsidRPr="005461A2" w:rsidRDefault="00B92363" w:rsidP="00356448">
            <w:pPr>
              <w:rPr>
                <w:noProof/>
              </w:rPr>
            </w:pPr>
          </w:p>
        </w:tc>
      </w:tr>
      <w:tr w:rsidR="00B92363" w:rsidRPr="005461A2" w14:paraId="24BAF970" w14:textId="77777777" w:rsidTr="00356448">
        <w:trPr>
          <w:trHeight w:val="240"/>
          <w:jc w:val="center"/>
        </w:trPr>
        <w:tc>
          <w:tcPr>
            <w:tcW w:w="4876" w:type="dxa"/>
            <w:tcBorders>
              <w:top w:val="nil"/>
              <w:left w:val="nil"/>
              <w:bottom w:val="nil"/>
              <w:right w:val="nil"/>
            </w:tcBorders>
          </w:tcPr>
          <w:p w14:paraId="3456B78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DCC613A" w14:textId="77777777" w:rsidR="00B92363" w:rsidRPr="005461A2" w:rsidRDefault="00B92363" w:rsidP="00356448">
            <w:pPr>
              <w:pStyle w:val="AmColumnHeading"/>
              <w:rPr>
                <w:noProof/>
              </w:rPr>
            </w:pPr>
            <w:r w:rsidRPr="005461A2">
              <w:rPr>
                <w:noProof/>
              </w:rPr>
              <w:t>Amendement</w:t>
            </w:r>
          </w:p>
        </w:tc>
      </w:tr>
      <w:tr w:rsidR="00B92363" w:rsidRPr="005461A2" w14:paraId="2F17412E" w14:textId="77777777" w:rsidTr="00356448">
        <w:trPr>
          <w:jc w:val="center"/>
        </w:trPr>
        <w:tc>
          <w:tcPr>
            <w:tcW w:w="4876" w:type="dxa"/>
            <w:tcBorders>
              <w:top w:val="nil"/>
              <w:left w:val="nil"/>
              <w:bottom w:val="nil"/>
              <w:right w:val="nil"/>
            </w:tcBorders>
          </w:tcPr>
          <w:p w14:paraId="340011D5" w14:textId="77777777" w:rsidR="00B92363" w:rsidRPr="005461A2" w:rsidRDefault="00B92363" w:rsidP="00356448">
            <w:pPr>
              <w:pStyle w:val="Normal6a"/>
              <w:rPr>
                <w:noProof/>
              </w:rPr>
            </w:pPr>
            <w:r w:rsidRPr="005461A2">
              <w:rPr>
                <w:b/>
                <w:i/>
                <w:noProof/>
              </w:rPr>
              <w:t>De Commissie moet, in overleg met de sociale partners en op basis van voorbeelden van optimale werkwijzen, eenvoudige, elementaire en fundamentele ondersteunende richtsnoeren en modelovereenkomsten voor winstdelingsregelingen voor ESSU’s opstellen om de uitvoering te vergemakkelijken, de bekendheid met aandelenplannen voor werknemers te verbeteren en de regelingen voor financiële participatie in de lidstaten op elkaar af te stemmen. De modelovereenkomsten en richtsnoeren moeten informatie bevatten over de daaraan verbonden financiële risico’s voor werknemers en de opties voor de buy-out door werknemers specificeren, evenals de gevolgen voor werknemers, in het bijzonder met betrekking tot gendergelijkheid.</w:t>
            </w:r>
          </w:p>
        </w:tc>
        <w:tc>
          <w:tcPr>
            <w:tcW w:w="4876" w:type="dxa"/>
            <w:tcBorders>
              <w:top w:val="nil"/>
              <w:left w:val="nil"/>
              <w:bottom w:val="nil"/>
              <w:right w:val="nil"/>
            </w:tcBorders>
          </w:tcPr>
          <w:p w14:paraId="01B8F18C" w14:textId="77777777" w:rsidR="00B92363" w:rsidRPr="005461A2" w:rsidRDefault="00B92363" w:rsidP="00356448">
            <w:pPr>
              <w:pStyle w:val="Normal6a"/>
              <w:rPr>
                <w:noProof/>
              </w:rPr>
            </w:pPr>
            <w:r w:rsidRPr="005461A2">
              <w:rPr>
                <w:b/>
                <w:i/>
                <w:noProof/>
              </w:rPr>
              <w:t>Schrappen</w:t>
            </w:r>
          </w:p>
        </w:tc>
      </w:tr>
    </w:tbl>
    <w:p w14:paraId="2A2C59D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27EFBE0" w14:textId="77777777" w:rsidR="00B92363" w:rsidRPr="005461A2" w:rsidRDefault="00B92363" w:rsidP="00B92363">
      <w:pPr>
        <w:rPr>
          <w:noProof/>
        </w:rPr>
      </w:pPr>
      <w:r w:rsidRPr="005461A2">
        <w:rPr>
          <w:rStyle w:val="HideTWBExt"/>
        </w:rPr>
        <w:t>&lt;/Amend&gt;</w:t>
      </w:r>
    </w:p>
    <w:p w14:paraId="313F6F4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308</w:t>
      </w:r>
      <w:r w:rsidRPr="005461A2">
        <w:rPr>
          <w:rStyle w:val="HideTWBExt"/>
          <w:b w:val="0"/>
        </w:rPr>
        <w:t>&lt;/NumAm&gt;</w:t>
      </w:r>
    </w:p>
    <w:p w14:paraId="699D3C1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5016C613" w14:textId="77777777" w:rsidR="00B92363" w:rsidRPr="005461A2" w:rsidRDefault="00B92363" w:rsidP="00B92363">
      <w:pPr>
        <w:pStyle w:val="NormalBold"/>
        <w:rPr>
          <w:noProof/>
        </w:rPr>
      </w:pPr>
      <w:r w:rsidRPr="005461A2">
        <w:rPr>
          <w:rStyle w:val="HideTWBExt"/>
          <w:b w:val="0"/>
        </w:rPr>
        <w:t>&lt;/RepeatBlock-By&gt;</w:t>
      </w:r>
    </w:p>
    <w:p w14:paraId="14B9959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EAC1DF7"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C912119" w14:textId="77777777" w:rsidTr="00356448">
        <w:trPr>
          <w:trHeight w:hRule="exact" w:val="240"/>
          <w:jc w:val="center"/>
        </w:trPr>
        <w:tc>
          <w:tcPr>
            <w:tcW w:w="9752" w:type="dxa"/>
            <w:gridSpan w:val="2"/>
            <w:tcBorders>
              <w:top w:val="nil"/>
              <w:left w:val="nil"/>
              <w:bottom w:val="nil"/>
              <w:right w:val="nil"/>
            </w:tcBorders>
          </w:tcPr>
          <w:p w14:paraId="1C066659" w14:textId="77777777" w:rsidR="00B92363" w:rsidRPr="005461A2" w:rsidRDefault="00B92363" w:rsidP="00356448">
            <w:pPr>
              <w:rPr>
                <w:noProof/>
              </w:rPr>
            </w:pPr>
          </w:p>
        </w:tc>
      </w:tr>
      <w:tr w:rsidR="00B92363" w:rsidRPr="005461A2" w14:paraId="4C3043C9" w14:textId="77777777" w:rsidTr="00356448">
        <w:trPr>
          <w:trHeight w:val="240"/>
          <w:jc w:val="center"/>
        </w:trPr>
        <w:tc>
          <w:tcPr>
            <w:tcW w:w="4876" w:type="dxa"/>
            <w:tcBorders>
              <w:top w:val="nil"/>
              <w:left w:val="nil"/>
              <w:bottom w:val="nil"/>
              <w:right w:val="nil"/>
            </w:tcBorders>
          </w:tcPr>
          <w:p w14:paraId="26AFA1D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AE05BD8" w14:textId="77777777" w:rsidR="00B92363" w:rsidRPr="005461A2" w:rsidRDefault="00B92363" w:rsidP="00356448">
            <w:pPr>
              <w:pStyle w:val="AmColumnHeading"/>
              <w:rPr>
                <w:noProof/>
              </w:rPr>
            </w:pPr>
            <w:r w:rsidRPr="005461A2">
              <w:rPr>
                <w:noProof/>
              </w:rPr>
              <w:t>Amendement</w:t>
            </w:r>
          </w:p>
        </w:tc>
      </w:tr>
      <w:tr w:rsidR="00B92363" w:rsidRPr="005461A2" w14:paraId="69EE9EC3" w14:textId="77777777" w:rsidTr="00356448">
        <w:trPr>
          <w:jc w:val="center"/>
        </w:trPr>
        <w:tc>
          <w:tcPr>
            <w:tcW w:w="4876" w:type="dxa"/>
            <w:tcBorders>
              <w:top w:val="nil"/>
              <w:left w:val="nil"/>
              <w:bottom w:val="nil"/>
              <w:right w:val="nil"/>
            </w:tcBorders>
          </w:tcPr>
          <w:p w14:paraId="72A55972" w14:textId="77777777" w:rsidR="00B92363" w:rsidRPr="005461A2" w:rsidRDefault="00B92363" w:rsidP="00356448">
            <w:pPr>
              <w:pStyle w:val="Normal6a"/>
              <w:rPr>
                <w:noProof/>
              </w:rPr>
            </w:pPr>
            <w:r w:rsidRPr="005461A2">
              <w:rPr>
                <w:b/>
                <w:i/>
                <w:noProof/>
              </w:rPr>
              <w:lastRenderedPageBreak/>
              <w:t>De Commissie moet, in overleg met de sociale partners en op basis van voorbeelden van optimale werkwijzen, eenvoudige, elementaire en fundamentele ondersteunende richtsnoeren en modelovereenkomsten voor winstdelingsregelingen voor ESSU’s opstellen om de uitvoering te vergemakkelijken, de bekendheid met aandelenplannen voor werknemers te verbeteren en de regelingen voor financiële participatie in de lidstaten op elkaar af te stemmen. De modelovereenkomsten en richtsnoeren moeten informatie bevatten over de daaraan verbonden financiële risico’s voor werknemers en de opties voor de buy-out door werknemers specificeren, evenals de gevolgen voor werknemers, in het bijzonder met betrekking tot gendergelijkheid.</w:t>
            </w:r>
          </w:p>
        </w:tc>
        <w:tc>
          <w:tcPr>
            <w:tcW w:w="4876" w:type="dxa"/>
            <w:tcBorders>
              <w:top w:val="nil"/>
              <w:left w:val="nil"/>
              <w:bottom w:val="nil"/>
              <w:right w:val="nil"/>
            </w:tcBorders>
          </w:tcPr>
          <w:p w14:paraId="4C656C0A" w14:textId="77777777" w:rsidR="00B92363" w:rsidRPr="005461A2" w:rsidRDefault="00B92363" w:rsidP="00356448">
            <w:pPr>
              <w:pStyle w:val="Normal6a"/>
              <w:rPr>
                <w:noProof/>
              </w:rPr>
            </w:pPr>
            <w:r w:rsidRPr="005461A2">
              <w:rPr>
                <w:b/>
                <w:i/>
                <w:noProof/>
              </w:rPr>
              <w:t>Schrappen</w:t>
            </w:r>
          </w:p>
        </w:tc>
      </w:tr>
    </w:tbl>
    <w:p w14:paraId="024D8499"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2E48851" w14:textId="77777777" w:rsidR="00B92363" w:rsidRPr="005461A2" w:rsidRDefault="00B92363" w:rsidP="00B92363">
      <w:pPr>
        <w:rPr>
          <w:noProof/>
        </w:rPr>
      </w:pPr>
      <w:r w:rsidRPr="005461A2">
        <w:rPr>
          <w:rStyle w:val="HideTWBExt"/>
        </w:rPr>
        <w:t>&lt;/Amend&gt;</w:t>
      </w:r>
    </w:p>
    <w:p w14:paraId="5D1631F0"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309</w:t>
      </w:r>
      <w:r w:rsidRPr="005461A2">
        <w:rPr>
          <w:rStyle w:val="HideTWBExt"/>
          <w:b w:val="0"/>
        </w:rPr>
        <w:t>&lt;/NumAm&gt;</w:t>
      </w:r>
    </w:p>
    <w:p w14:paraId="3786BE3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René Repasi</w:t>
      </w:r>
      <w:r w:rsidRPr="005461A2">
        <w:rPr>
          <w:rStyle w:val="HideTWBExt"/>
          <w:b w:val="0"/>
        </w:rPr>
        <w:t>&lt;/Members&gt;</w:t>
      </w:r>
    </w:p>
    <w:p w14:paraId="473D4C9B" w14:textId="77777777" w:rsidR="00B92363" w:rsidRPr="005461A2" w:rsidRDefault="00B92363" w:rsidP="00B92363">
      <w:pPr>
        <w:pStyle w:val="NormalBold"/>
        <w:rPr>
          <w:noProof/>
        </w:rPr>
      </w:pPr>
      <w:r w:rsidRPr="005461A2">
        <w:rPr>
          <w:rStyle w:val="HideTWBExt"/>
          <w:b w:val="0"/>
        </w:rPr>
        <w:t>&lt;/RepeatBlock-By&gt;</w:t>
      </w:r>
    </w:p>
    <w:p w14:paraId="15B0A85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53780ED"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C8FC741" w14:textId="77777777" w:rsidTr="00356448">
        <w:trPr>
          <w:trHeight w:hRule="exact" w:val="240"/>
          <w:jc w:val="center"/>
        </w:trPr>
        <w:tc>
          <w:tcPr>
            <w:tcW w:w="9752" w:type="dxa"/>
            <w:gridSpan w:val="2"/>
            <w:tcBorders>
              <w:top w:val="nil"/>
              <w:left w:val="nil"/>
              <w:bottom w:val="nil"/>
              <w:right w:val="nil"/>
            </w:tcBorders>
          </w:tcPr>
          <w:p w14:paraId="2D59E415" w14:textId="77777777" w:rsidR="00B92363" w:rsidRPr="005461A2" w:rsidRDefault="00B92363" w:rsidP="00356448">
            <w:pPr>
              <w:rPr>
                <w:noProof/>
              </w:rPr>
            </w:pPr>
          </w:p>
        </w:tc>
      </w:tr>
      <w:tr w:rsidR="00B92363" w:rsidRPr="005461A2" w14:paraId="2485EBC4" w14:textId="77777777" w:rsidTr="00356448">
        <w:trPr>
          <w:trHeight w:val="240"/>
          <w:jc w:val="center"/>
        </w:trPr>
        <w:tc>
          <w:tcPr>
            <w:tcW w:w="4876" w:type="dxa"/>
            <w:tcBorders>
              <w:top w:val="nil"/>
              <w:left w:val="nil"/>
              <w:bottom w:val="nil"/>
              <w:right w:val="nil"/>
            </w:tcBorders>
          </w:tcPr>
          <w:p w14:paraId="62DBE95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993C1FE" w14:textId="77777777" w:rsidR="00B92363" w:rsidRPr="005461A2" w:rsidRDefault="00B92363" w:rsidP="00356448">
            <w:pPr>
              <w:pStyle w:val="AmColumnHeading"/>
              <w:rPr>
                <w:noProof/>
              </w:rPr>
            </w:pPr>
            <w:r w:rsidRPr="005461A2">
              <w:rPr>
                <w:noProof/>
              </w:rPr>
              <w:t>Amendement</w:t>
            </w:r>
          </w:p>
        </w:tc>
      </w:tr>
      <w:tr w:rsidR="00B92363" w:rsidRPr="005461A2" w14:paraId="4772AD28" w14:textId="77777777" w:rsidTr="00356448">
        <w:trPr>
          <w:jc w:val="center"/>
        </w:trPr>
        <w:tc>
          <w:tcPr>
            <w:tcW w:w="4876" w:type="dxa"/>
            <w:tcBorders>
              <w:top w:val="nil"/>
              <w:left w:val="nil"/>
              <w:bottom w:val="nil"/>
              <w:right w:val="nil"/>
            </w:tcBorders>
          </w:tcPr>
          <w:p w14:paraId="40B28469" w14:textId="77777777" w:rsidR="00B92363" w:rsidRPr="005461A2" w:rsidRDefault="00B92363" w:rsidP="00356448">
            <w:pPr>
              <w:pStyle w:val="Normal6a"/>
              <w:rPr>
                <w:noProof/>
              </w:rPr>
            </w:pPr>
            <w:r w:rsidRPr="005461A2">
              <w:rPr>
                <w:noProof/>
              </w:rPr>
              <w:t xml:space="preserve">De Commissie moet, in overleg met de sociale partners en op basis van voorbeelden van optimale werkwijzen, eenvoudige, elementaire en fundamentele ondersteunende richtsnoeren en modelovereenkomsten voor winstdelingsregelingen voor ESSU’s opstellen om de uitvoering te vergemakkelijken, de bekendheid met aandelenplannen voor werknemers te verbeteren en de regelingen voor financiële participatie in de lidstaten op elkaar af te stemmen. De modelovereenkomsten en richtsnoeren moeten informatie bevatten </w:t>
            </w:r>
            <w:r w:rsidRPr="005461A2">
              <w:rPr>
                <w:noProof/>
              </w:rPr>
              <w:lastRenderedPageBreak/>
              <w:t>over de daaraan verbonden financiële risico’s voor werknemers en de opties voor de buy-out door werknemers specificeren, evenals de gevolgen voor werknemers, in het bijzonder met betrekking tot gendergelijkheid.</w:t>
            </w:r>
          </w:p>
        </w:tc>
        <w:tc>
          <w:tcPr>
            <w:tcW w:w="4876" w:type="dxa"/>
            <w:tcBorders>
              <w:top w:val="nil"/>
              <w:left w:val="nil"/>
              <w:bottom w:val="nil"/>
              <w:right w:val="nil"/>
            </w:tcBorders>
          </w:tcPr>
          <w:p w14:paraId="1B8E918E" w14:textId="77777777" w:rsidR="00B92363" w:rsidRPr="005461A2" w:rsidRDefault="00B92363" w:rsidP="00356448">
            <w:pPr>
              <w:pStyle w:val="Normal6a"/>
              <w:rPr>
                <w:noProof/>
              </w:rPr>
            </w:pPr>
            <w:r w:rsidRPr="005461A2">
              <w:rPr>
                <w:noProof/>
              </w:rPr>
              <w:lastRenderedPageBreak/>
              <w:t xml:space="preserve">De Commissie moet, in overleg met de sociale partners en op basis van voorbeelden van optimale werkwijzen, eenvoudige, elementaire en fundamentele ondersteunende richtsnoeren en modelovereenkomsten voor winstdelingsregelingen voor ESSU’s opstellen om de uitvoering te vergemakkelijken, de bekendheid met aandelenplannen voor werknemers te verbeteren en de regelingen voor financiële participatie in de lidstaten op elkaar af te stemmen. De modelovereenkomsten en richtsnoeren moeten informatie bevatten </w:t>
            </w:r>
            <w:r w:rsidRPr="005461A2">
              <w:rPr>
                <w:noProof/>
              </w:rPr>
              <w:lastRenderedPageBreak/>
              <w:t xml:space="preserve">over de daaraan verbonden financiële risico’s voor werknemers en de opties voor de buy-out door werknemers specificeren, evenals </w:t>
            </w:r>
            <w:r w:rsidRPr="005461A2">
              <w:rPr>
                <w:b/>
                <w:i/>
                <w:noProof/>
              </w:rPr>
              <w:t>democratisch bestuur en</w:t>
            </w:r>
            <w:r w:rsidRPr="005461A2">
              <w:rPr>
                <w:noProof/>
              </w:rPr>
              <w:t xml:space="preserve"> de gevolgen voor werknemers, in het bijzonder met betrekking tot gendergelijkheid.</w:t>
            </w:r>
          </w:p>
        </w:tc>
      </w:tr>
    </w:tbl>
    <w:p w14:paraId="1569B6B1"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3927201" w14:textId="77777777" w:rsidR="00B92363" w:rsidRPr="005461A2" w:rsidRDefault="00B92363" w:rsidP="00B92363">
      <w:pPr>
        <w:rPr>
          <w:noProof/>
        </w:rPr>
      </w:pPr>
      <w:r w:rsidRPr="005461A2">
        <w:rPr>
          <w:rStyle w:val="HideTWBExt"/>
        </w:rPr>
        <w:t>&lt;/Amend&gt;</w:t>
      </w:r>
    </w:p>
    <w:p w14:paraId="172A77E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310</w:t>
      </w:r>
      <w:r w:rsidRPr="005461A2">
        <w:rPr>
          <w:rStyle w:val="HideTWBExt"/>
          <w:b w:val="0"/>
        </w:rPr>
        <w:t>&lt;/NumAm&gt;</w:t>
      </w:r>
    </w:p>
    <w:p w14:paraId="5347184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697B7EE9" w14:textId="77777777" w:rsidR="00B92363" w:rsidRPr="005461A2" w:rsidRDefault="00B92363" w:rsidP="00B92363">
      <w:pPr>
        <w:pStyle w:val="NormalBold"/>
        <w:rPr>
          <w:noProof/>
        </w:rPr>
      </w:pPr>
      <w:r w:rsidRPr="005461A2">
        <w:rPr>
          <w:rStyle w:val="HideTWBExt"/>
          <w:b w:val="0"/>
        </w:rPr>
        <w:t>&lt;/RepeatBlock-By&gt;</w:t>
      </w:r>
    </w:p>
    <w:p w14:paraId="41C09B0B"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508CC24"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8360CD5" w14:textId="77777777" w:rsidTr="00356448">
        <w:trPr>
          <w:trHeight w:hRule="exact" w:val="240"/>
          <w:jc w:val="center"/>
        </w:trPr>
        <w:tc>
          <w:tcPr>
            <w:tcW w:w="9752" w:type="dxa"/>
            <w:gridSpan w:val="2"/>
            <w:tcBorders>
              <w:top w:val="nil"/>
              <w:left w:val="nil"/>
              <w:bottom w:val="nil"/>
              <w:right w:val="nil"/>
            </w:tcBorders>
          </w:tcPr>
          <w:p w14:paraId="0D8C3E13" w14:textId="77777777" w:rsidR="00B92363" w:rsidRPr="005461A2" w:rsidRDefault="00B92363" w:rsidP="00356448">
            <w:pPr>
              <w:rPr>
                <w:noProof/>
              </w:rPr>
            </w:pPr>
          </w:p>
        </w:tc>
      </w:tr>
      <w:tr w:rsidR="00B92363" w:rsidRPr="005461A2" w14:paraId="0B7B307E" w14:textId="77777777" w:rsidTr="00356448">
        <w:trPr>
          <w:trHeight w:val="240"/>
          <w:jc w:val="center"/>
        </w:trPr>
        <w:tc>
          <w:tcPr>
            <w:tcW w:w="4876" w:type="dxa"/>
            <w:tcBorders>
              <w:top w:val="nil"/>
              <w:left w:val="nil"/>
              <w:bottom w:val="nil"/>
              <w:right w:val="nil"/>
            </w:tcBorders>
          </w:tcPr>
          <w:p w14:paraId="2C972E7B"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EDEFC20" w14:textId="77777777" w:rsidR="00B92363" w:rsidRPr="005461A2" w:rsidRDefault="00B92363" w:rsidP="00356448">
            <w:pPr>
              <w:pStyle w:val="AmColumnHeading"/>
              <w:rPr>
                <w:noProof/>
              </w:rPr>
            </w:pPr>
            <w:r w:rsidRPr="005461A2">
              <w:rPr>
                <w:noProof/>
              </w:rPr>
              <w:t>Amendement</w:t>
            </w:r>
          </w:p>
        </w:tc>
      </w:tr>
      <w:tr w:rsidR="00B92363" w:rsidRPr="005461A2" w14:paraId="7C6F1849" w14:textId="77777777" w:rsidTr="00356448">
        <w:trPr>
          <w:jc w:val="center"/>
        </w:trPr>
        <w:tc>
          <w:tcPr>
            <w:tcW w:w="4876" w:type="dxa"/>
            <w:tcBorders>
              <w:top w:val="nil"/>
              <w:left w:val="nil"/>
              <w:bottom w:val="nil"/>
              <w:right w:val="nil"/>
            </w:tcBorders>
          </w:tcPr>
          <w:p w14:paraId="10001596" w14:textId="77777777" w:rsidR="00B92363" w:rsidRPr="005461A2" w:rsidRDefault="00B92363" w:rsidP="00356448">
            <w:pPr>
              <w:pStyle w:val="Normal6a"/>
              <w:rPr>
                <w:noProof/>
              </w:rPr>
            </w:pPr>
            <w:r w:rsidRPr="005461A2">
              <w:rPr>
                <w:noProof/>
              </w:rPr>
              <w:t xml:space="preserve">De Commissie moet, in overleg met de sociale partners en op basis van voorbeelden van optimale werkwijzen, eenvoudige, elementaire en fundamentele ondersteunende richtsnoeren en modelovereenkomsten voor winstdelingsregelingen voor </w:t>
            </w:r>
            <w:r w:rsidRPr="005461A2">
              <w:rPr>
                <w:b/>
                <w:i/>
                <w:noProof/>
              </w:rPr>
              <w:t>ESSU’s</w:t>
            </w:r>
            <w:r w:rsidRPr="005461A2">
              <w:rPr>
                <w:noProof/>
              </w:rPr>
              <w:t xml:space="preserve"> opstellen om de uitvoering te vergemakkelijken, de bekendheid met aandelenplannen voor werknemers te verbeteren en de regelingen voor financiële participatie in de lidstaten op elkaar af te stemmen. De modelovereenkomsten en richtsnoeren moeten informatie bevatten over de daaraan verbonden financiële risico’s voor werknemers en de opties voor de buy-out door werknemers specificeren, evenals de gevolgen voor werknemers, in het bijzonder met betrekking tot gendergelijkheid.</w:t>
            </w:r>
          </w:p>
        </w:tc>
        <w:tc>
          <w:tcPr>
            <w:tcW w:w="4876" w:type="dxa"/>
            <w:tcBorders>
              <w:top w:val="nil"/>
              <w:left w:val="nil"/>
              <w:bottom w:val="nil"/>
              <w:right w:val="nil"/>
            </w:tcBorders>
          </w:tcPr>
          <w:p w14:paraId="6E48DDBA" w14:textId="77777777" w:rsidR="00B92363" w:rsidRPr="005461A2" w:rsidRDefault="00B92363" w:rsidP="00356448">
            <w:pPr>
              <w:pStyle w:val="Normal6a"/>
              <w:rPr>
                <w:noProof/>
              </w:rPr>
            </w:pPr>
            <w:r w:rsidRPr="005461A2">
              <w:rPr>
                <w:noProof/>
              </w:rPr>
              <w:t xml:space="preserve">De Commissie moet, in overleg met de sociale partners en op basis van voorbeelden van optimale werkwijzen, eenvoudige, elementaire en fundamentele ondersteunende richtsnoeren en modelovereenkomsten voor winstdelingsregelingen voor </w:t>
            </w:r>
            <w:r w:rsidRPr="005461A2">
              <w:rPr>
                <w:b/>
                <w:i/>
                <w:noProof/>
              </w:rPr>
              <w:t>VES</w:t>
            </w:r>
            <w:r w:rsidRPr="005461A2">
              <w:rPr>
                <w:noProof/>
              </w:rPr>
              <w:t xml:space="preserve"> opstellen om de uitvoering te vergemakkelijken, de bekendheid met aandelenplannen voor werknemers te verbeteren en de regelingen voor financiële participatie in de lidstaten op elkaar af te stemmen. De modelovereenkomsten en richtsnoeren moeten informatie bevatten over de daaraan verbonden financiële risico’s voor werknemers en de opties voor de buy-out door werknemers specificeren, evenals de gevolgen voor werknemers, in het bijzonder met betrekking tot gendergelijkheid.</w:t>
            </w:r>
          </w:p>
        </w:tc>
      </w:tr>
    </w:tbl>
    <w:p w14:paraId="4D03A221"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F6F9E56" w14:textId="77777777" w:rsidR="00B92363" w:rsidRPr="005461A2" w:rsidRDefault="00B92363" w:rsidP="00B92363">
      <w:pPr>
        <w:rPr>
          <w:noProof/>
        </w:rPr>
      </w:pPr>
      <w:r w:rsidRPr="005461A2">
        <w:rPr>
          <w:rStyle w:val="HideTWBExt"/>
        </w:rPr>
        <w:t>&lt;/Amend&gt;</w:t>
      </w:r>
    </w:p>
    <w:p w14:paraId="7D4DA1FB"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311</w:t>
      </w:r>
      <w:r w:rsidRPr="005461A2">
        <w:rPr>
          <w:rStyle w:val="HideTWBExt"/>
          <w:b w:val="0"/>
        </w:rPr>
        <w:t>&lt;/NumAm&gt;</w:t>
      </w:r>
    </w:p>
    <w:p w14:paraId="264C268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Victor Negrescu</w:t>
      </w:r>
      <w:r w:rsidRPr="005461A2">
        <w:rPr>
          <w:rStyle w:val="HideTWBExt"/>
          <w:b w:val="0"/>
        </w:rPr>
        <w:t>&lt;/Members&gt;</w:t>
      </w:r>
    </w:p>
    <w:p w14:paraId="526EC4C3" w14:textId="77777777" w:rsidR="00B92363" w:rsidRPr="005461A2" w:rsidRDefault="00B92363" w:rsidP="00B92363">
      <w:pPr>
        <w:pStyle w:val="NormalBold"/>
        <w:rPr>
          <w:noProof/>
        </w:rPr>
      </w:pPr>
      <w:r w:rsidRPr="005461A2">
        <w:rPr>
          <w:rStyle w:val="HideTWBExt"/>
          <w:b w:val="0"/>
        </w:rPr>
        <w:t>&lt;/RepeatBlock-By&gt;</w:t>
      </w:r>
    </w:p>
    <w:p w14:paraId="7E7F3DC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2714245" w14:textId="77777777" w:rsidR="00B92363" w:rsidRPr="005461A2" w:rsidRDefault="00B92363" w:rsidP="00B92363">
      <w:pPr>
        <w:pStyle w:val="NormalBold"/>
        <w:rPr>
          <w:noProof/>
        </w:rPr>
      </w:pPr>
      <w:r w:rsidRPr="005461A2">
        <w:rPr>
          <w:rStyle w:val="HideTWBExt"/>
          <w:b w:val="0"/>
        </w:rPr>
        <w:lastRenderedPageBreak/>
        <w:t>&lt;Article&gt;</w:t>
      </w:r>
      <w:r w:rsidRPr="005461A2">
        <w:rPr>
          <w:noProof/>
        </w:rPr>
        <w:t>Bijlage I – punt 6 – alinea 3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ED524D1" w14:textId="77777777" w:rsidTr="00356448">
        <w:trPr>
          <w:trHeight w:hRule="exact" w:val="240"/>
          <w:jc w:val="center"/>
        </w:trPr>
        <w:tc>
          <w:tcPr>
            <w:tcW w:w="9752" w:type="dxa"/>
            <w:gridSpan w:val="2"/>
            <w:tcBorders>
              <w:top w:val="nil"/>
              <w:left w:val="nil"/>
              <w:bottom w:val="nil"/>
              <w:right w:val="nil"/>
            </w:tcBorders>
          </w:tcPr>
          <w:p w14:paraId="7E084893" w14:textId="77777777" w:rsidR="00B92363" w:rsidRPr="005461A2" w:rsidRDefault="00B92363" w:rsidP="00356448">
            <w:pPr>
              <w:rPr>
                <w:noProof/>
              </w:rPr>
            </w:pPr>
          </w:p>
        </w:tc>
      </w:tr>
      <w:tr w:rsidR="00B92363" w:rsidRPr="005461A2" w14:paraId="11A28E79" w14:textId="77777777" w:rsidTr="00356448">
        <w:trPr>
          <w:trHeight w:val="240"/>
          <w:jc w:val="center"/>
        </w:trPr>
        <w:tc>
          <w:tcPr>
            <w:tcW w:w="4876" w:type="dxa"/>
            <w:tcBorders>
              <w:top w:val="nil"/>
              <w:left w:val="nil"/>
              <w:bottom w:val="nil"/>
              <w:right w:val="nil"/>
            </w:tcBorders>
          </w:tcPr>
          <w:p w14:paraId="71F231A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368AC2F" w14:textId="77777777" w:rsidR="00B92363" w:rsidRPr="005461A2" w:rsidRDefault="00B92363" w:rsidP="00356448">
            <w:pPr>
              <w:pStyle w:val="AmColumnHeading"/>
              <w:rPr>
                <w:noProof/>
              </w:rPr>
            </w:pPr>
            <w:r w:rsidRPr="005461A2">
              <w:rPr>
                <w:noProof/>
              </w:rPr>
              <w:t>Amendement</w:t>
            </w:r>
          </w:p>
        </w:tc>
      </w:tr>
      <w:tr w:rsidR="00B92363" w:rsidRPr="005461A2" w14:paraId="2672D558" w14:textId="77777777" w:rsidTr="00356448">
        <w:trPr>
          <w:jc w:val="center"/>
        </w:trPr>
        <w:tc>
          <w:tcPr>
            <w:tcW w:w="4876" w:type="dxa"/>
            <w:tcBorders>
              <w:top w:val="nil"/>
              <w:left w:val="nil"/>
              <w:bottom w:val="nil"/>
              <w:right w:val="nil"/>
            </w:tcBorders>
          </w:tcPr>
          <w:p w14:paraId="24407420" w14:textId="77777777" w:rsidR="00B92363" w:rsidRPr="005461A2" w:rsidRDefault="00B92363" w:rsidP="00356448">
            <w:pPr>
              <w:pStyle w:val="Normal6a"/>
              <w:rPr>
                <w:noProof/>
              </w:rPr>
            </w:pPr>
          </w:p>
        </w:tc>
        <w:tc>
          <w:tcPr>
            <w:tcW w:w="4876" w:type="dxa"/>
            <w:tcBorders>
              <w:top w:val="nil"/>
              <w:left w:val="nil"/>
              <w:bottom w:val="nil"/>
              <w:right w:val="nil"/>
            </w:tcBorders>
          </w:tcPr>
          <w:p w14:paraId="57B3C3FE" w14:textId="77777777" w:rsidR="00B92363" w:rsidRPr="005461A2" w:rsidRDefault="00B92363" w:rsidP="00356448">
            <w:pPr>
              <w:pStyle w:val="Normal6a"/>
              <w:rPr>
                <w:noProof/>
              </w:rPr>
            </w:pPr>
            <w:r w:rsidRPr="005461A2">
              <w:rPr>
                <w:b/>
                <w:i/>
                <w:noProof/>
              </w:rPr>
              <w:t>Om de innovatiecapaciteit van ESSU’s te versterken en de commercialisering van onderzoeksresultaten te versnellen, moet het kader gestructureerde partnerschappen tussen ESSU’s en universiteiten, onderzoeksinstellingen en bureaus voor technologieoverdracht bevorderen en vergemakkelijken. Dergelijke partnerschappen moeten als doel hebben:</w:t>
            </w:r>
          </w:p>
        </w:tc>
      </w:tr>
      <w:tr w:rsidR="00B92363" w:rsidRPr="005461A2" w14:paraId="3EAD3FEA" w14:textId="77777777" w:rsidTr="00356448">
        <w:trPr>
          <w:jc w:val="center"/>
        </w:trPr>
        <w:tc>
          <w:tcPr>
            <w:tcW w:w="4876" w:type="dxa"/>
            <w:tcBorders>
              <w:top w:val="nil"/>
              <w:left w:val="nil"/>
              <w:bottom w:val="nil"/>
              <w:right w:val="nil"/>
            </w:tcBorders>
          </w:tcPr>
          <w:p w14:paraId="1E6F644B" w14:textId="77777777" w:rsidR="00B92363" w:rsidRPr="005461A2" w:rsidRDefault="00B92363" w:rsidP="00356448">
            <w:pPr>
              <w:pStyle w:val="Normal6a"/>
              <w:rPr>
                <w:noProof/>
              </w:rPr>
            </w:pPr>
          </w:p>
        </w:tc>
        <w:tc>
          <w:tcPr>
            <w:tcW w:w="4876" w:type="dxa"/>
            <w:tcBorders>
              <w:top w:val="nil"/>
              <w:left w:val="nil"/>
              <w:bottom w:val="nil"/>
              <w:right w:val="nil"/>
            </w:tcBorders>
          </w:tcPr>
          <w:p w14:paraId="32674420" w14:textId="77777777" w:rsidR="00B92363" w:rsidRPr="005461A2" w:rsidRDefault="00B92363" w:rsidP="00356448">
            <w:pPr>
              <w:pStyle w:val="Normal6a"/>
              <w:rPr>
                <w:noProof/>
              </w:rPr>
            </w:pPr>
            <w:r w:rsidRPr="005461A2">
              <w:rPr>
                <w:b/>
                <w:i/>
                <w:noProof/>
              </w:rPr>
              <w:t>– het proces van ontwerp tot commercialisering te versnellen en de oprichting van spin-offs te ondersteunen;</w:t>
            </w:r>
          </w:p>
        </w:tc>
      </w:tr>
      <w:tr w:rsidR="00B92363" w:rsidRPr="005461A2" w14:paraId="69E31DC7" w14:textId="77777777" w:rsidTr="00356448">
        <w:trPr>
          <w:jc w:val="center"/>
        </w:trPr>
        <w:tc>
          <w:tcPr>
            <w:tcW w:w="4876" w:type="dxa"/>
            <w:tcBorders>
              <w:top w:val="nil"/>
              <w:left w:val="nil"/>
              <w:bottom w:val="nil"/>
              <w:right w:val="nil"/>
            </w:tcBorders>
          </w:tcPr>
          <w:p w14:paraId="1779C801" w14:textId="77777777" w:rsidR="00B92363" w:rsidRPr="005461A2" w:rsidRDefault="00B92363" w:rsidP="00356448">
            <w:pPr>
              <w:pStyle w:val="Normal6a"/>
              <w:rPr>
                <w:noProof/>
              </w:rPr>
            </w:pPr>
          </w:p>
        </w:tc>
        <w:tc>
          <w:tcPr>
            <w:tcW w:w="4876" w:type="dxa"/>
            <w:tcBorders>
              <w:top w:val="nil"/>
              <w:left w:val="nil"/>
              <w:bottom w:val="nil"/>
              <w:right w:val="nil"/>
            </w:tcBorders>
          </w:tcPr>
          <w:p w14:paraId="35FA9998" w14:textId="77777777" w:rsidR="00B92363" w:rsidRPr="005461A2" w:rsidRDefault="00B92363" w:rsidP="00356448">
            <w:pPr>
              <w:pStyle w:val="Normal6a"/>
              <w:rPr>
                <w:noProof/>
              </w:rPr>
            </w:pPr>
            <w:r w:rsidRPr="005461A2">
              <w:rPr>
                <w:b/>
                <w:i/>
                <w:noProof/>
              </w:rPr>
              <w:t>– ESSU’s toegang te bieden tot gedeelde onderzoeksinfrastructuur, laboratoria en technische deskundigheid;</w:t>
            </w:r>
          </w:p>
        </w:tc>
      </w:tr>
      <w:tr w:rsidR="00B92363" w:rsidRPr="005461A2" w14:paraId="7FA08031" w14:textId="77777777" w:rsidTr="00356448">
        <w:trPr>
          <w:jc w:val="center"/>
        </w:trPr>
        <w:tc>
          <w:tcPr>
            <w:tcW w:w="4876" w:type="dxa"/>
            <w:tcBorders>
              <w:top w:val="nil"/>
              <w:left w:val="nil"/>
              <w:bottom w:val="nil"/>
              <w:right w:val="nil"/>
            </w:tcBorders>
          </w:tcPr>
          <w:p w14:paraId="48FA5906" w14:textId="77777777" w:rsidR="00B92363" w:rsidRPr="005461A2" w:rsidRDefault="00B92363" w:rsidP="00356448">
            <w:pPr>
              <w:pStyle w:val="Normal6a"/>
              <w:rPr>
                <w:noProof/>
              </w:rPr>
            </w:pPr>
          </w:p>
        </w:tc>
        <w:tc>
          <w:tcPr>
            <w:tcW w:w="4876" w:type="dxa"/>
            <w:tcBorders>
              <w:top w:val="nil"/>
              <w:left w:val="nil"/>
              <w:bottom w:val="nil"/>
              <w:right w:val="nil"/>
            </w:tcBorders>
          </w:tcPr>
          <w:p w14:paraId="47360D14" w14:textId="77777777" w:rsidR="00B92363" w:rsidRPr="005461A2" w:rsidRDefault="00B92363" w:rsidP="00356448">
            <w:pPr>
              <w:pStyle w:val="Normal6a"/>
              <w:rPr>
                <w:noProof/>
              </w:rPr>
            </w:pPr>
            <w:r w:rsidRPr="005461A2">
              <w:rPr>
                <w:b/>
                <w:i/>
                <w:noProof/>
              </w:rPr>
              <w:t>– de mobiliteit van onderzoekers en gekwalificeerde afgestudeerden naar ESSU’s te vergemakkelijken door middel van specifieke arbeidsregelingen;</w:t>
            </w:r>
          </w:p>
        </w:tc>
      </w:tr>
      <w:tr w:rsidR="00B92363" w:rsidRPr="005461A2" w14:paraId="627A2D89" w14:textId="77777777" w:rsidTr="00356448">
        <w:trPr>
          <w:jc w:val="center"/>
        </w:trPr>
        <w:tc>
          <w:tcPr>
            <w:tcW w:w="4876" w:type="dxa"/>
            <w:tcBorders>
              <w:top w:val="nil"/>
              <w:left w:val="nil"/>
              <w:bottom w:val="nil"/>
              <w:right w:val="nil"/>
            </w:tcBorders>
          </w:tcPr>
          <w:p w14:paraId="4B62E664" w14:textId="77777777" w:rsidR="00B92363" w:rsidRPr="005461A2" w:rsidRDefault="00B92363" w:rsidP="00356448">
            <w:pPr>
              <w:pStyle w:val="Normal6a"/>
              <w:rPr>
                <w:noProof/>
              </w:rPr>
            </w:pPr>
          </w:p>
        </w:tc>
        <w:tc>
          <w:tcPr>
            <w:tcW w:w="4876" w:type="dxa"/>
            <w:tcBorders>
              <w:top w:val="nil"/>
              <w:left w:val="nil"/>
              <w:bottom w:val="nil"/>
              <w:right w:val="nil"/>
            </w:tcBorders>
          </w:tcPr>
          <w:p w14:paraId="2C2D5748" w14:textId="77777777" w:rsidR="00B92363" w:rsidRPr="005461A2" w:rsidRDefault="00B92363" w:rsidP="00356448">
            <w:pPr>
              <w:pStyle w:val="Normal6a"/>
              <w:rPr>
                <w:noProof/>
              </w:rPr>
            </w:pPr>
            <w:r w:rsidRPr="005461A2">
              <w:rPr>
                <w:b/>
                <w:i/>
                <w:noProof/>
              </w:rPr>
              <w:t>– gezamenlijke deelname aan financieringsprogramma’s voor onderzoek en innovatie van de Unie te bevorderen;</w:t>
            </w:r>
          </w:p>
        </w:tc>
      </w:tr>
      <w:tr w:rsidR="00B92363" w:rsidRPr="005461A2" w14:paraId="237FAF57" w14:textId="77777777" w:rsidTr="00356448">
        <w:trPr>
          <w:jc w:val="center"/>
        </w:trPr>
        <w:tc>
          <w:tcPr>
            <w:tcW w:w="4876" w:type="dxa"/>
            <w:tcBorders>
              <w:top w:val="nil"/>
              <w:left w:val="nil"/>
              <w:bottom w:val="nil"/>
              <w:right w:val="nil"/>
            </w:tcBorders>
          </w:tcPr>
          <w:p w14:paraId="0431CC72" w14:textId="77777777" w:rsidR="00B92363" w:rsidRPr="005461A2" w:rsidRDefault="00B92363" w:rsidP="00356448">
            <w:pPr>
              <w:pStyle w:val="Normal6a"/>
              <w:rPr>
                <w:noProof/>
              </w:rPr>
            </w:pPr>
          </w:p>
        </w:tc>
        <w:tc>
          <w:tcPr>
            <w:tcW w:w="4876" w:type="dxa"/>
            <w:tcBorders>
              <w:top w:val="nil"/>
              <w:left w:val="nil"/>
              <w:bottom w:val="nil"/>
              <w:right w:val="nil"/>
            </w:tcBorders>
          </w:tcPr>
          <w:p w14:paraId="057CE591" w14:textId="77777777" w:rsidR="00B92363" w:rsidRPr="005461A2" w:rsidRDefault="00B92363" w:rsidP="00356448">
            <w:pPr>
              <w:pStyle w:val="Normal6a"/>
              <w:rPr>
                <w:noProof/>
              </w:rPr>
            </w:pPr>
            <w:r w:rsidRPr="005461A2">
              <w:rPr>
                <w:b/>
                <w:i/>
                <w:noProof/>
              </w:rPr>
              <w:t>– innovatievouchers of soortgelijke ondersteuningsmechanismen in te voeren waarmee ESSU’s O&amp;O- en innovatiediensten van academische partners kunnen afnemen.</w:t>
            </w:r>
          </w:p>
        </w:tc>
      </w:tr>
      <w:tr w:rsidR="00B92363" w:rsidRPr="005461A2" w14:paraId="058A7B3D" w14:textId="77777777" w:rsidTr="00356448">
        <w:trPr>
          <w:jc w:val="center"/>
        </w:trPr>
        <w:tc>
          <w:tcPr>
            <w:tcW w:w="4876" w:type="dxa"/>
            <w:tcBorders>
              <w:top w:val="nil"/>
              <w:left w:val="nil"/>
              <w:bottom w:val="nil"/>
              <w:right w:val="nil"/>
            </w:tcBorders>
          </w:tcPr>
          <w:p w14:paraId="747650E7" w14:textId="77777777" w:rsidR="00B92363" w:rsidRPr="005461A2" w:rsidRDefault="00B92363" w:rsidP="00356448">
            <w:pPr>
              <w:pStyle w:val="Normal6a"/>
              <w:rPr>
                <w:noProof/>
              </w:rPr>
            </w:pPr>
          </w:p>
        </w:tc>
        <w:tc>
          <w:tcPr>
            <w:tcW w:w="4876" w:type="dxa"/>
            <w:tcBorders>
              <w:top w:val="nil"/>
              <w:left w:val="nil"/>
              <w:bottom w:val="nil"/>
              <w:right w:val="nil"/>
            </w:tcBorders>
          </w:tcPr>
          <w:p w14:paraId="7A0AA5E0" w14:textId="77777777" w:rsidR="00B92363" w:rsidRPr="005461A2" w:rsidRDefault="00B92363" w:rsidP="00356448">
            <w:pPr>
              <w:pStyle w:val="Normal6a"/>
              <w:rPr>
                <w:noProof/>
              </w:rPr>
            </w:pPr>
            <w:r w:rsidRPr="005461A2">
              <w:rPr>
                <w:b/>
                <w:i/>
                <w:noProof/>
              </w:rPr>
              <w:t>De Commissie moet richtsnoeren en modelsamenwerkingsovereenkomsten voor dergelijke partnerschappen ontwikkelen om ervoor te zorgen dat deze eenvoudig, transparant en eerlijk zijn voor alle betrokken partijen.</w:t>
            </w:r>
          </w:p>
        </w:tc>
      </w:tr>
    </w:tbl>
    <w:p w14:paraId="2CA6863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B76ADAB" w14:textId="77777777" w:rsidR="00B92363" w:rsidRPr="005461A2" w:rsidRDefault="00B92363" w:rsidP="00B92363">
      <w:pPr>
        <w:rPr>
          <w:noProof/>
        </w:rPr>
      </w:pPr>
      <w:r w:rsidRPr="005461A2">
        <w:rPr>
          <w:rStyle w:val="HideTWBExt"/>
        </w:rPr>
        <w:t>&lt;/Amend&gt;</w:t>
      </w:r>
    </w:p>
    <w:p w14:paraId="5940DD6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312</w:t>
      </w:r>
      <w:r w:rsidRPr="005461A2">
        <w:rPr>
          <w:rStyle w:val="HideTWBExt"/>
          <w:b w:val="0"/>
        </w:rPr>
        <w:t>&lt;/NumAm&gt;</w:t>
      </w:r>
    </w:p>
    <w:p w14:paraId="287AE59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0DC62FD7" w14:textId="77777777" w:rsidR="00B92363" w:rsidRPr="005461A2" w:rsidRDefault="00B92363" w:rsidP="00B92363">
      <w:pPr>
        <w:pStyle w:val="NormalBold"/>
        <w:rPr>
          <w:noProof/>
        </w:rPr>
      </w:pPr>
      <w:r w:rsidRPr="005461A2">
        <w:rPr>
          <w:rStyle w:val="HideTWBExt"/>
          <w:b w:val="0"/>
        </w:rPr>
        <w:lastRenderedPageBreak/>
        <w:t>&lt;/RepeatBlock-By&gt;</w:t>
      </w:r>
    </w:p>
    <w:p w14:paraId="0726131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AB8085D" w14:textId="77777777" w:rsidR="00B92363" w:rsidRPr="005461A2" w:rsidRDefault="00B92363" w:rsidP="00B92363">
      <w:pPr>
        <w:pStyle w:val="NormalBold"/>
        <w:rPr>
          <w:noProof/>
        </w:rPr>
      </w:pPr>
      <w:r w:rsidRPr="005461A2">
        <w:rPr>
          <w:rStyle w:val="HideTWBExt"/>
          <w:b w:val="0"/>
        </w:rPr>
        <w:t>&lt;Article&gt;</w:t>
      </w:r>
      <w:r w:rsidRPr="005461A2">
        <w:rPr>
          <w:noProof/>
        </w:rPr>
        <w:t>Bijlage I – punt 6 – alinea 3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14C7413" w14:textId="77777777" w:rsidTr="00356448">
        <w:trPr>
          <w:trHeight w:hRule="exact" w:val="240"/>
          <w:jc w:val="center"/>
        </w:trPr>
        <w:tc>
          <w:tcPr>
            <w:tcW w:w="9752" w:type="dxa"/>
            <w:gridSpan w:val="2"/>
            <w:tcBorders>
              <w:top w:val="nil"/>
              <w:left w:val="nil"/>
              <w:bottom w:val="nil"/>
              <w:right w:val="nil"/>
            </w:tcBorders>
          </w:tcPr>
          <w:p w14:paraId="6125C6E7" w14:textId="77777777" w:rsidR="00B92363" w:rsidRPr="005461A2" w:rsidRDefault="00B92363" w:rsidP="00356448">
            <w:pPr>
              <w:rPr>
                <w:noProof/>
              </w:rPr>
            </w:pPr>
          </w:p>
        </w:tc>
      </w:tr>
      <w:tr w:rsidR="00B92363" w:rsidRPr="005461A2" w14:paraId="7900AAA7" w14:textId="77777777" w:rsidTr="00356448">
        <w:trPr>
          <w:trHeight w:val="240"/>
          <w:jc w:val="center"/>
        </w:trPr>
        <w:tc>
          <w:tcPr>
            <w:tcW w:w="4876" w:type="dxa"/>
            <w:tcBorders>
              <w:top w:val="nil"/>
              <w:left w:val="nil"/>
              <w:bottom w:val="nil"/>
              <w:right w:val="nil"/>
            </w:tcBorders>
          </w:tcPr>
          <w:p w14:paraId="6D0D9C7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E37AD50" w14:textId="77777777" w:rsidR="00B92363" w:rsidRPr="005461A2" w:rsidRDefault="00B92363" w:rsidP="00356448">
            <w:pPr>
              <w:pStyle w:val="AmColumnHeading"/>
              <w:rPr>
                <w:noProof/>
              </w:rPr>
            </w:pPr>
            <w:r w:rsidRPr="005461A2">
              <w:rPr>
                <w:noProof/>
              </w:rPr>
              <w:t>Amendement</w:t>
            </w:r>
          </w:p>
        </w:tc>
      </w:tr>
      <w:tr w:rsidR="00B92363" w:rsidRPr="005461A2" w14:paraId="252434EC" w14:textId="77777777" w:rsidTr="00356448">
        <w:trPr>
          <w:jc w:val="center"/>
        </w:trPr>
        <w:tc>
          <w:tcPr>
            <w:tcW w:w="4876" w:type="dxa"/>
            <w:tcBorders>
              <w:top w:val="nil"/>
              <w:left w:val="nil"/>
              <w:bottom w:val="nil"/>
              <w:right w:val="nil"/>
            </w:tcBorders>
          </w:tcPr>
          <w:p w14:paraId="299FCBA5" w14:textId="77777777" w:rsidR="00B92363" w:rsidRPr="005461A2" w:rsidRDefault="00B92363" w:rsidP="00356448">
            <w:pPr>
              <w:pStyle w:val="Normal6a"/>
              <w:rPr>
                <w:noProof/>
              </w:rPr>
            </w:pPr>
          </w:p>
        </w:tc>
        <w:tc>
          <w:tcPr>
            <w:tcW w:w="4876" w:type="dxa"/>
            <w:tcBorders>
              <w:top w:val="nil"/>
              <w:left w:val="nil"/>
              <w:bottom w:val="nil"/>
              <w:right w:val="nil"/>
            </w:tcBorders>
          </w:tcPr>
          <w:p w14:paraId="72543FE5" w14:textId="77777777" w:rsidR="00B92363" w:rsidRPr="005461A2" w:rsidRDefault="00B92363" w:rsidP="00356448">
            <w:pPr>
              <w:pStyle w:val="Normal6a"/>
              <w:rPr>
                <w:noProof/>
              </w:rPr>
            </w:pPr>
            <w:r w:rsidRPr="005461A2">
              <w:rPr>
                <w:b/>
                <w:i/>
                <w:noProof/>
              </w:rPr>
              <w:t>De ESSU stelt ondernemingen in staat werknemers in verschillende lidstaten rechtstreeks aan te werven en in dienst te nemen zonder dat daarvoor een beroep hoeft te worden gedaan op werkgevers met een staat van dienst of soortgelijke tussenpersonen. Deze bepaling heeft tot doel de administratieve lasten en regeldruk in verband met grensoverschrijdende arbeid te verminderen, met volledige inachtneming van de toepasselijke nationale arbeids-, socialezekerheids- en werkgelegenheidswetgeving.</w:t>
            </w:r>
          </w:p>
        </w:tc>
      </w:tr>
    </w:tbl>
    <w:p w14:paraId="790EF79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E3DE626" w14:textId="77777777" w:rsidR="00B92363" w:rsidRPr="005461A2" w:rsidRDefault="00B92363" w:rsidP="00B92363">
      <w:pPr>
        <w:rPr>
          <w:noProof/>
        </w:rPr>
      </w:pPr>
      <w:r w:rsidRPr="005461A2">
        <w:rPr>
          <w:rStyle w:val="HideTWBExt"/>
        </w:rPr>
        <w:t>&lt;/Amend&gt;</w:t>
      </w:r>
    </w:p>
    <w:p w14:paraId="7CB8DF2D"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313</w:t>
      </w:r>
      <w:r w:rsidRPr="005461A2">
        <w:rPr>
          <w:rStyle w:val="HideTWBExt"/>
          <w:b w:val="0"/>
        </w:rPr>
        <w:t>&lt;/NumAm&gt;</w:t>
      </w:r>
    </w:p>
    <w:p w14:paraId="5B56C119"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2A3AD0BF" w14:textId="77777777" w:rsidR="00B92363" w:rsidRPr="005461A2" w:rsidRDefault="00B92363" w:rsidP="00B92363">
      <w:pPr>
        <w:pStyle w:val="NormalBold"/>
        <w:rPr>
          <w:noProof/>
        </w:rPr>
      </w:pPr>
      <w:r w:rsidRPr="005461A2">
        <w:rPr>
          <w:rStyle w:val="HideTWBExt"/>
          <w:b w:val="0"/>
        </w:rPr>
        <w:t>&lt;/RepeatBlock-By&gt;</w:t>
      </w:r>
    </w:p>
    <w:p w14:paraId="2D67021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3C8B407"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1 – inleidende formule</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1E1F678" w14:textId="77777777" w:rsidTr="00356448">
        <w:trPr>
          <w:trHeight w:hRule="exact" w:val="240"/>
          <w:jc w:val="center"/>
        </w:trPr>
        <w:tc>
          <w:tcPr>
            <w:tcW w:w="9752" w:type="dxa"/>
            <w:gridSpan w:val="2"/>
            <w:tcBorders>
              <w:top w:val="nil"/>
              <w:left w:val="nil"/>
              <w:bottom w:val="nil"/>
              <w:right w:val="nil"/>
            </w:tcBorders>
          </w:tcPr>
          <w:p w14:paraId="25AF51CD" w14:textId="77777777" w:rsidR="00B92363" w:rsidRPr="005461A2" w:rsidRDefault="00B92363" w:rsidP="00356448">
            <w:pPr>
              <w:rPr>
                <w:noProof/>
              </w:rPr>
            </w:pPr>
          </w:p>
        </w:tc>
      </w:tr>
      <w:tr w:rsidR="00B92363" w:rsidRPr="005461A2" w14:paraId="28D0C03D" w14:textId="77777777" w:rsidTr="00356448">
        <w:trPr>
          <w:trHeight w:val="240"/>
          <w:jc w:val="center"/>
        </w:trPr>
        <w:tc>
          <w:tcPr>
            <w:tcW w:w="4876" w:type="dxa"/>
            <w:tcBorders>
              <w:top w:val="nil"/>
              <w:left w:val="nil"/>
              <w:bottom w:val="nil"/>
              <w:right w:val="nil"/>
            </w:tcBorders>
          </w:tcPr>
          <w:p w14:paraId="64B940F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1FF4397" w14:textId="77777777" w:rsidR="00B92363" w:rsidRPr="005461A2" w:rsidRDefault="00B92363" w:rsidP="00356448">
            <w:pPr>
              <w:pStyle w:val="AmColumnHeading"/>
              <w:rPr>
                <w:noProof/>
              </w:rPr>
            </w:pPr>
            <w:r w:rsidRPr="005461A2">
              <w:rPr>
                <w:noProof/>
              </w:rPr>
              <w:t>Amendement</w:t>
            </w:r>
          </w:p>
        </w:tc>
      </w:tr>
      <w:tr w:rsidR="00B92363" w:rsidRPr="005461A2" w14:paraId="735564D4" w14:textId="77777777" w:rsidTr="00356448">
        <w:trPr>
          <w:jc w:val="center"/>
        </w:trPr>
        <w:tc>
          <w:tcPr>
            <w:tcW w:w="4876" w:type="dxa"/>
            <w:tcBorders>
              <w:top w:val="nil"/>
              <w:left w:val="nil"/>
              <w:bottom w:val="nil"/>
              <w:right w:val="nil"/>
            </w:tcBorders>
          </w:tcPr>
          <w:p w14:paraId="6B6BA977" w14:textId="77777777" w:rsidR="00B92363" w:rsidRPr="005461A2" w:rsidRDefault="00B92363" w:rsidP="00356448">
            <w:pPr>
              <w:pStyle w:val="Normal6a"/>
              <w:rPr>
                <w:noProof/>
              </w:rPr>
            </w:pPr>
            <w:r w:rsidRPr="005461A2">
              <w:rPr>
                <w:noProof/>
              </w:rPr>
              <w:t xml:space="preserve">De </w:t>
            </w:r>
            <w:r w:rsidRPr="005461A2">
              <w:rPr>
                <w:b/>
                <w:i/>
                <w:noProof/>
              </w:rPr>
              <w:t>lidstaten moeten geharmoniseerde</w:t>
            </w:r>
            <w:r w:rsidRPr="005461A2">
              <w:rPr>
                <w:noProof/>
              </w:rPr>
              <w:t xml:space="preserve"> op aandelen lijkende schuldinstrumenten invoeren die beleggers in staat stellen in bedrijven te investeren zonder zeggenschapsrechten over een bedrijf te verwerven (zoals winstdelingsrechten, stille deelnemingen of winstgerelateerde leningen). Dergelijke op aandelen lijkende schuldinstrumenten moeten:</w:t>
            </w:r>
          </w:p>
        </w:tc>
        <w:tc>
          <w:tcPr>
            <w:tcW w:w="4876" w:type="dxa"/>
            <w:tcBorders>
              <w:top w:val="nil"/>
              <w:left w:val="nil"/>
              <w:bottom w:val="nil"/>
              <w:right w:val="nil"/>
            </w:tcBorders>
          </w:tcPr>
          <w:p w14:paraId="1C513B1C" w14:textId="77777777" w:rsidR="00B92363" w:rsidRPr="005461A2" w:rsidRDefault="00B92363" w:rsidP="00356448">
            <w:pPr>
              <w:pStyle w:val="Normal6a"/>
              <w:rPr>
                <w:noProof/>
              </w:rPr>
            </w:pPr>
            <w:r w:rsidRPr="005461A2">
              <w:rPr>
                <w:noProof/>
              </w:rPr>
              <w:t xml:space="preserve">De </w:t>
            </w:r>
            <w:r w:rsidRPr="005461A2">
              <w:rPr>
                <w:b/>
                <w:i/>
                <w:noProof/>
              </w:rPr>
              <w:t>“ESSU” moet</w:t>
            </w:r>
            <w:r w:rsidRPr="005461A2">
              <w:rPr>
                <w:noProof/>
              </w:rPr>
              <w:t xml:space="preserve"> op aandelen lijkende schuldinstrumenten invoeren die beleggers in staat stellen in bedrijven te investeren zonder zeggenschapsrechten over een bedrijf te verwerven (zoals winstdelingsrechten, stille deelnemingen of winstgerelateerde leningen). Dergelijke op aandelen lijkende schuldinstrumenten moeten:</w:t>
            </w:r>
          </w:p>
        </w:tc>
      </w:tr>
    </w:tbl>
    <w:p w14:paraId="2E0A1A0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5495E9BE" w14:textId="77777777" w:rsidR="00B92363" w:rsidRPr="005461A2" w:rsidRDefault="00B92363" w:rsidP="00B92363">
      <w:pPr>
        <w:rPr>
          <w:noProof/>
        </w:rPr>
      </w:pPr>
      <w:r w:rsidRPr="005461A2">
        <w:rPr>
          <w:rStyle w:val="HideTWBExt"/>
        </w:rPr>
        <w:t>&lt;/Amend&gt;</w:t>
      </w:r>
    </w:p>
    <w:p w14:paraId="25C0601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314</w:t>
      </w:r>
      <w:r w:rsidRPr="005461A2">
        <w:rPr>
          <w:rStyle w:val="HideTWBExt"/>
          <w:b w:val="0"/>
        </w:rPr>
        <w:t>&lt;/NumAm&gt;</w:t>
      </w:r>
    </w:p>
    <w:p w14:paraId="6034431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4FFE2A7C" w14:textId="77777777" w:rsidR="00B92363" w:rsidRPr="005461A2" w:rsidRDefault="00B92363" w:rsidP="00B92363">
      <w:pPr>
        <w:pStyle w:val="NormalBold"/>
        <w:rPr>
          <w:noProof/>
        </w:rPr>
      </w:pPr>
      <w:r w:rsidRPr="005461A2">
        <w:rPr>
          <w:rStyle w:val="HideTWBExt"/>
          <w:b w:val="0"/>
        </w:rPr>
        <w:lastRenderedPageBreak/>
        <w:t>&lt;/RepeatBlock-By&gt;</w:t>
      </w:r>
    </w:p>
    <w:p w14:paraId="64B0B72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A703B45"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2 – inleidende formule</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BF55911" w14:textId="77777777" w:rsidTr="00356448">
        <w:trPr>
          <w:trHeight w:hRule="exact" w:val="240"/>
          <w:jc w:val="center"/>
        </w:trPr>
        <w:tc>
          <w:tcPr>
            <w:tcW w:w="9752" w:type="dxa"/>
            <w:gridSpan w:val="2"/>
            <w:tcBorders>
              <w:top w:val="nil"/>
              <w:left w:val="nil"/>
              <w:bottom w:val="nil"/>
              <w:right w:val="nil"/>
            </w:tcBorders>
          </w:tcPr>
          <w:p w14:paraId="6E9EC4EB" w14:textId="77777777" w:rsidR="00B92363" w:rsidRPr="005461A2" w:rsidRDefault="00B92363" w:rsidP="00356448">
            <w:pPr>
              <w:rPr>
                <w:noProof/>
              </w:rPr>
            </w:pPr>
          </w:p>
        </w:tc>
      </w:tr>
      <w:tr w:rsidR="00B92363" w:rsidRPr="005461A2" w14:paraId="3D8ACB8A" w14:textId="77777777" w:rsidTr="00356448">
        <w:trPr>
          <w:trHeight w:val="240"/>
          <w:jc w:val="center"/>
        </w:trPr>
        <w:tc>
          <w:tcPr>
            <w:tcW w:w="4876" w:type="dxa"/>
            <w:tcBorders>
              <w:top w:val="nil"/>
              <w:left w:val="nil"/>
              <w:bottom w:val="nil"/>
              <w:right w:val="nil"/>
            </w:tcBorders>
          </w:tcPr>
          <w:p w14:paraId="6E66B80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5AE5F4C" w14:textId="77777777" w:rsidR="00B92363" w:rsidRPr="005461A2" w:rsidRDefault="00B92363" w:rsidP="00356448">
            <w:pPr>
              <w:pStyle w:val="AmColumnHeading"/>
              <w:rPr>
                <w:noProof/>
              </w:rPr>
            </w:pPr>
            <w:r w:rsidRPr="005461A2">
              <w:rPr>
                <w:noProof/>
              </w:rPr>
              <w:t>Amendement</w:t>
            </w:r>
          </w:p>
        </w:tc>
      </w:tr>
      <w:tr w:rsidR="00B92363" w:rsidRPr="005461A2" w14:paraId="496A9DBF" w14:textId="77777777" w:rsidTr="00356448">
        <w:trPr>
          <w:jc w:val="center"/>
        </w:trPr>
        <w:tc>
          <w:tcPr>
            <w:tcW w:w="4876" w:type="dxa"/>
            <w:tcBorders>
              <w:top w:val="nil"/>
              <w:left w:val="nil"/>
              <w:bottom w:val="nil"/>
              <w:right w:val="nil"/>
            </w:tcBorders>
          </w:tcPr>
          <w:p w14:paraId="10AF3A63" w14:textId="77777777" w:rsidR="00B92363" w:rsidRPr="005461A2" w:rsidRDefault="00B92363" w:rsidP="00356448">
            <w:pPr>
              <w:pStyle w:val="Normal6a"/>
              <w:rPr>
                <w:noProof/>
              </w:rPr>
            </w:pPr>
            <w:r w:rsidRPr="005461A2">
              <w:rPr>
                <w:noProof/>
              </w:rPr>
              <w:t xml:space="preserve">De </w:t>
            </w:r>
            <w:r w:rsidRPr="005461A2">
              <w:rPr>
                <w:b/>
                <w:i/>
                <w:noProof/>
              </w:rPr>
              <w:t>lidstaten moeten geharmoniseerde</w:t>
            </w:r>
            <w:r w:rsidRPr="005461A2">
              <w:rPr>
                <w:noProof/>
              </w:rPr>
              <w:t xml:space="preserve"> op aandelen </w:t>
            </w:r>
            <w:r w:rsidRPr="005461A2">
              <w:rPr>
                <w:b/>
                <w:i/>
                <w:noProof/>
              </w:rPr>
              <w:t>lijkende schuldinstrumenten invoeren die</w:t>
            </w:r>
            <w:r w:rsidRPr="005461A2">
              <w:rPr>
                <w:noProof/>
              </w:rPr>
              <w:t xml:space="preserve"> beleggers in staat </w:t>
            </w:r>
            <w:r w:rsidRPr="005461A2">
              <w:rPr>
                <w:b/>
                <w:i/>
                <w:noProof/>
              </w:rPr>
              <w:t>stellen</w:t>
            </w:r>
            <w:r w:rsidRPr="005461A2">
              <w:rPr>
                <w:noProof/>
              </w:rPr>
              <w:t xml:space="preserve"> in bedrijven te investeren zonder zeggenschapsrechten over een bedrijf te verwerven (zoals winstdelingsrechten, stille deelnemingen of winstgerelateerde leningen). Dergelijke op aandelen lijkende schuldinstrumenten moeten:</w:t>
            </w:r>
          </w:p>
        </w:tc>
        <w:tc>
          <w:tcPr>
            <w:tcW w:w="4876" w:type="dxa"/>
            <w:tcBorders>
              <w:top w:val="nil"/>
              <w:left w:val="nil"/>
              <w:bottom w:val="nil"/>
              <w:right w:val="nil"/>
            </w:tcBorders>
          </w:tcPr>
          <w:p w14:paraId="2D5FA5DB" w14:textId="77777777" w:rsidR="00B92363" w:rsidRPr="005461A2" w:rsidRDefault="00B92363" w:rsidP="00356448">
            <w:pPr>
              <w:pStyle w:val="Normal6a"/>
              <w:rPr>
                <w:noProof/>
              </w:rPr>
            </w:pPr>
            <w:r w:rsidRPr="005461A2">
              <w:rPr>
                <w:noProof/>
              </w:rPr>
              <w:t xml:space="preserve">De </w:t>
            </w:r>
            <w:r w:rsidRPr="005461A2">
              <w:rPr>
                <w:b/>
                <w:i/>
                <w:noProof/>
              </w:rPr>
              <w:t>ESSU omvat een</w:t>
            </w:r>
            <w:r w:rsidRPr="005461A2">
              <w:rPr>
                <w:noProof/>
              </w:rPr>
              <w:t xml:space="preserve"> op aandelen </w:t>
            </w:r>
            <w:r w:rsidRPr="005461A2">
              <w:rPr>
                <w:b/>
                <w:i/>
                <w:noProof/>
              </w:rPr>
              <w:t>lijkend schuldinstrument dat</w:t>
            </w:r>
            <w:r w:rsidRPr="005461A2">
              <w:rPr>
                <w:noProof/>
              </w:rPr>
              <w:t xml:space="preserve"> beleggers in staat </w:t>
            </w:r>
            <w:r w:rsidRPr="005461A2">
              <w:rPr>
                <w:b/>
                <w:i/>
                <w:noProof/>
              </w:rPr>
              <w:t>stelt</w:t>
            </w:r>
            <w:r w:rsidRPr="005461A2">
              <w:rPr>
                <w:noProof/>
              </w:rPr>
              <w:t xml:space="preserve"> in bedrijven te investeren zonder zeggenschapsrechten over een bedrijf te verwerven (zoals winstdelingsrechten, stille deelnemingen of winstgerelateerde leningen). Dergelijke op aandelen lijkende schuldinstrumenten moeten:</w:t>
            </w:r>
          </w:p>
        </w:tc>
      </w:tr>
    </w:tbl>
    <w:p w14:paraId="1A328467"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F0E18FE" w14:textId="77777777" w:rsidR="00B92363" w:rsidRPr="005461A2" w:rsidRDefault="00B92363" w:rsidP="00B92363">
      <w:pPr>
        <w:rPr>
          <w:noProof/>
        </w:rPr>
      </w:pPr>
      <w:r w:rsidRPr="005461A2">
        <w:rPr>
          <w:rStyle w:val="HideTWBExt"/>
        </w:rPr>
        <w:t>&lt;/Amend&gt;</w:t>
      </w:r>
    </w:p>
    <w:p w14:paraId="2BC863C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315</w:t>
      </w:r>
      <w:r w:rsidRPr="005461A2">
        <w:rPr>
          <w:rStyle w:val="HideTWBExt"/>
          <w:b w:val="0"/>
        </w:rPr>
        <w:t>&lt;/NumAm&gt;</w:t>
      </w:r>
    </w:p>
    <w:p w14:paraId="41A9B73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26E7A476" w14:textId="77777777" w:rsidR="00B92363" w:rsidRPr="005461A2" w:rsidRDefault="00B92363" w:rsidP="00B92363">
      <w:pPr>
        <w:pStyle w:val="NormalBold"/>
        <w:rPr>
          <w:noProof/>
        </w:rPr>
      </w:pPr>
      <w:r w:rsidRPr="005461A2">
        <w:rPr>
          <w:rStyle w:val="HideTWBExt"/>
          <w:b w:val="0"/>
        </w:rPr>
        <w:t>&lt;/RepeatBlock-By&gt;</w:t>
      </w:r>
    </w:p>
    <w:p w14:paraId="1F9CFBA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46F7675"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1 – streepje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96509B8" w14:textId="77777777" w:rsidTr="00356448">
        <w:trPr>
          <w:trHeight w:hRule="exact" w:val="240"/>
          <w:jc w:val="center"/>
        </w:trPr>
        <w:tc>
          <w:tcPr>
            <w:tcW w:w="9752" w:type="dxa"/>
            <w:gridSpan w:val="2"/>
            <w:tcBorders>
              <w:top w:val="nil"/>
              <w:left w:val="nil"/>
              <w:bottom w:val="nil"/>
              <w:right w:val="nil"/>
            </w:tcBorders>
          </w:tcPr>
          <w:p w14:paraId="23204E35" w14:textId="77777777" w:rsidR="00B92363" w:rsidRPr="005461A2" w:rsidRDefault="00B92363" w:rsidP="00356448">
            <w:pPr>
              <w:rPr>
                <w:noProof/>
              </w:rPr>
            </w:pPr>
          </w:p>
        </w:tc>
      </w:tr>
      <w:tr w:rsidR="00B92363" w:rsidRPr="005461A2" w14:paraId="08C7E1CF" w14:textId="77777777" w:rsidTr="00356448">
        <w:trPr>
          <w:trHeight w:val="240"/>
          <w:jc w:val="center"/>
        </w:trPr>
        <w:tc>
          <w:tcPr>
            <w:tcW w:w="4876" w:type="dxa"/>
            <w:tcBorders>
              <w:top w:val="nil"/>
              <w:left w:val="nil"/>
              <w:bottom w:val="nil"/>
              <w:right w:val="nil"/>
            </w:tcBorders>
          </w:tcPr>
          <w:p w14:paraId="24328FB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2C132D5" w14:textId="77777777" w:rsidR="00B92363" w:rsidRPr="005461A2" w:rsidRDefault="00B92363" w:rsidP="00356448">
            <w:pPr>
              <w:pStyle w:val="AmColumnHeading"/>
              <w:rPr>
                <w:noProof/>
              </w:rPr>
            </w:pPr>
            <w:r w:rsidRPr="005461A2">
              <w:rPr>
                <w:noProof/>
              </w:rPr>
              <w:t>Amendement</w:t>
            </w:r>
          </w:p>
        </w:tc>
      </w:tr>
      <w:tr w:rsidR="00B92363" w:rsidRPr="005461A2" w14:paraId="31C4938D" w14:textId="77777777" w:rsidTr="00356448">
        <w:trPr>
          <w:jc w:val="center"/>
        </w:trPr>
        <w:tc>
          <w:tcPr>
            <w:tcW w:w="4876" w:type="dxa"/>
            <w:tcBorders>
              <w:top w:val="nil"/>
              <w:left w:val="nil"/>
              <w:bottom w:val="nil"/>
              <w:right w:val="nil"/>
            </w:tcBorders>
          </w:tcPr>
          <w:p w14:paraId="772E8029" w14:textId="77777777" w:rsidR="00B92363" w:rsidRPr="005461A2" w:rsidRDefault="00B92363" w:rsidP="00356448">
            <w:pPr>
              <w:pStyle w:val="Normal6a"/>
              <w:rPr>
                <w:noProof/>
              </w:rPr>
            </w:pPr>
            <w:r w:rsidRPr="005461A2">
              <w:rPr>
                <w:noProof/>
              </w:rPr>
              <w:t>–</w:t>
            </w:r>
            <w:r w:rsidRPr="005461A2">
              <w:rPr>
                <w:noProof/>
              </w:rPr>
              <w:tab/>
              <w:t xml:space="preserve">tot stand worden gebracht door het sluiten van een contractuele overeenkomst tussen het bedrijf en de investeerder voor een kapitaalinbreng; een dergelijke overeenkomst moet de geïnvesteerde hoofdsom en </w:t>
            </w:r>
            <w:r w:rsidRPr="005461A2">
              <w:rPr>
                <w:b/>
                <w:i/>
                <w:noProof/>
              </w:rPr>
              <w:t>een bepaalde aflossingsdatum bevatten en voorzien in een vergoeding in de vorm van vaste of variabele rente of</w:t>
            </w:r>
            <w:r w:rsidRPr="005461A2">
              <w:rPr>
                <w:noProof/>
              </w:rPr>
              <w:t xml:space="preserve"> winstdeelneming;</w:t>
            </w:r>
          </w:p>
        </w:tc>
        <w:tc>
          <w:tcPr>
            <w:tcW w:w="4876" w:type="dxa"/>
            <w:tcBorders>
              <w:top w:val="nil"/>
              <w:left w:val="nil"/>
              <w:bottom w:val="nil"/>
              <w:right w:val="nil"/>
            </w:tcBorders>
          </w:tcPr>
          <w:p w14:paraId="4DF7AD6A" w14:textId="77777777" w:rsidR="00B92363" w:rsidRPr="005461A2" w:rsidRDefault="00B92363" w:rsidP="00356448">
            <w:pPr>
              <w:pStyle w:val="Normal6a"/>
              <w:rPr>
                <w:noProof/>
              </w:rPr>
            </w:pPr>
            <w:r w:rsidRPr="005461A2">
              <w:rPr>
                <w:noProof/>
              </w:rPr>
              <w:t>–</w:t>
            </w:r>
            <w:r w:rsidRPr="005461A2">
              <w:rPr>
                <w:noProof/>
              </w:rPr>
              <w:tab/>
              <w:t xml:space="preserve">tot stand worden gebracht door het sluiten van een contractuele overeenkomst tussen het bedrijf en de investeerder voor een kapitaalinbreng; een dergelijke overeenkomst moet de geïnvesteerde hoofdsom en </w:t>
            </w:r>
            <w:r w:rsidRPr="005461A2">
              <w:rPr>
                <w:b/>
                <w:i/>
                <w:noProof/>
              </w:rPr>
              <w:t>de voorwaarden voor</w:t>
            </w:r>
            <w:r w:rsidRPr="005461A2">
              <w:rPr>
                <w:noProof/>
              </w:rPr>
              <w:t xml:space="preserve"> winstdeelneming </w:t>
            </w:r>
            <w:r w:rsidRPr="005461A2">
              <w:rPr>
                <w:b/>
                <w:i/>
                <w:noProof/>
              </w:rPr>
              <w:t>bevatten</w:t>
            </w:r>
            <w:r w:rsidRPr="005461A2">
              <w:rPr>
                <w:noProof/>
              </w:rPr>
              <w:t>;</w:t>
            </w:r>
          </w:p>
        </w:tc>
      </w:tr>
    </w:tbl>
    <w:p w14:paraId="5D5D4C1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5F3D9760" w14:textId="77777777" w:rsidR="00B92363" w:rsidRPr="005461A2" w:rsidRDefault="00B92363" w:rsidP="00B92363">
      <w:pPr>
        <w:rPr>
          <w:noProof/>
        </w:rPr>
      </w:pPr>
      <w:r w:rsidRPr="005461A2">
        <w:rPr>
          <w:rStyle w:val="HideTWBExt"/>
        </w:rPr>
        <w:t>&lt;/Amend&gt;</w:t>
      </w:r>
    </w:p>
    <w:p w14:paraId="7BD4523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316</w:t>
      </w:r>
      <w:r w:rsidRPr="005461A2">
        <w:rPr>
          <w:rStyle w:val="HideTWBExt"/>
          <w:b w:val="0"/>
        </w:rPr>
        <w:t>&lt;/NumAm&gt;</w:t>
      </w:r>
    </w:p>
    <w:p w14:paraId="1B620A0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1B277B7F" w14:textId="77777777" w:rsidR="00B92363" w:rsidRPr="005461A2" w:rsidRDefault="00B92363" w:rsidP="00B92363">
      <w:pPr>
        <w:pStyle w:val="NormalBold"/>
        <w:rPr>
          <w:noProof/>
        </w:rPr>
      </w:pPr>
      <w:r w:rsidRPr="005461A2">
        <w:rPr>
          <w:rStyle w:val="HideTWBExt"/>
          <w:b w:val="0"/>
        </w:rPr>
        <w:t>&lt;/RepeatBlock-By&gt;</w:t>
      </w:r>
    </w:p>
    <w:p w14:paraId="54B97F84"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6B5DD69F"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2 – streepje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CA9613D" w14:textId="77777777" w:rsidTr="00356448">
        <w:trPr>
          <w:trHeight w:hRule="exact" w:val="240"/>
          <w:jc w:val="center"/>
        </w:trPr>
        <w:tc>
          <w:tcPr>
            <w:tcW w:w="9752" w:type="dxa"/>
            <w:gridSpan w:val="2"/>
            <w:tcBorders>
              <w:top w:val="nil"/>
              <w:left w:val="nil"/>
              <w:bottom w:val="nil"/>
              <w:right w:val="nil"/>
            </w:tcBorders>
          </w:tcPr>
          <w:p w14:paraId="09FF92A4" w14:textId="77777777" w:rsidR="00B92363" w:rsidRPr="005461A2" w:rsidRDefault="00B92363" w:rsidP="00356448">
            <w:pPr>
              <w:rPr>
                <w:noProof/>
              </w:rPr>
            </w:pPr>
          </w:p>
        </w:tc>
      </w:tr>
      <w:tr w:rsidR="00B92363" w:rsidRPr="005461A2" w14:paraId="3BBC6CBF" w14:textId="77777777" w:rsidTr="00356448">
        <w:trPr>
          <w:trHeight w:val="240"/>
          <w:jc w:val="center"/>
        </w:trPr>
        <w:tc>
          <w:tcPr>
            <w:tcW w:w="4876" w:type="dxa"/>
            <w:tcBorders>
              <w:top w:val="nil"/>
              <w:left w:val="nil"/>
              <w:bottom w:val="nil"/>
              <w:right w:val="nil"/>
            </w:tcBorders>
          </w:tcPr>
          <w:p w14:paraId="79043BD2" w14:textId="77777777" w:rsidR="00B92363" w:rsidRPr="005461A2" w:rsidRDefault="00B92363" w:rsidP="00356448">
            <w:pPr>
              <w:pStyle w:val="AmColumnHeading"/>
              <w:rPr>
                <w:noProof/>
              </w:rPr>
            </w:pPr>
            <w:r w:rsidRPr="005461A2">
              <w:rPr>
                <w:noProof/>
              </w:rPr>
              <w:lastRenderedPageBreak/>
              <w:t>Ontwerpresolutie</w:t>
            </w:r>
          </w:p>
        </w:tc>
        <w:tc>
          <w:tcPr>
            <w:tcW w:w="4876" w:type="dxa"/>
            <w:tcBorders>
              <w:top w:val="nil"/>
              <w:left w:val="nil"/>
              <w:bottom w:val="nil"/>
              <w:right w:val="nil"/>
            </w:tcBorders>
          </w:tcPr>
          <w:p w14:paraId="3277DF40" w14:textId="77777777" w:rsidR="00B92363" w:rsidRPr="005461A2" w:rsidRDefault="00B92363" w:rsidP="00356448">
            <w:pPr>
              <w:pStyle w:val="AmColumnHeading"/>
              <w:rPr>
                <w:noProof/>
              </w:rPr>
            </w:pPr>
            <w:r w:rsidRPr="005461A2">
              <w:rPr>
                <w:noProof/>
              </w:rPr>
              <w:t>Amendement</w:t>
            </w:r>
          </w:p>
        </w:tc>
      </w:tr>
      <w:tr w:rsidR="00B92363" w:rsidRPr="005461A2" w14:paraId="3B4BC42E" w14:textId="77777777" w:rsidTr="00356448">
        <w:trPr>
          <w:jc w:val="center"/>
        </w:trPr>
        <w:tc>
          <w:tcPr>
            <w:tcW w:w="4876" w:type="dxa"/>
            <w:tcBorders>
              <w:top w:val="nil"/>
              <w:left w:val="nil"/>
              <w:bottom w:val="nil"/>
              <w:right w:val="nil"/>
            </w:tcBorders>
          </w:tcPr>
          <w:p w14:paraId="46A4B4B3" w14:textId="77777777" w:rsidR="00B92363" w:rsidRPr="005461A2" w:rsidRDefault="00B92363" w:rsidP="00356448">
            <w:pPr>
              <w:pStyle w:val="Normal6a"/>
              <w:rPr>
                <w:noProof/>
              </w:rPr>
            </w:pPr>
            <w:r w:rsidRPr="005461A2">
              <w:rPr>
                <w:noProof/>
              </w:rPr>
              <w:t>–</w:t>
            </w:r>
            <w:r w:rsidRPr="005461A2">
              <w:rPr>
                <w:noProof/>
              </w:rPr>
              <w:tab/>
              <w:t xml:space="preserve">tot stand worden gebracht door het sluiten van een contractuele overeenkomst tussen het bedrijf en de investeerder voor een kapitaalinbreng; een dergelijke overeenkomst moet de geïnvesteerde hoofdsom </w:t>
            </w:r>
            <w:r w:rsidRPr="005461A2">
              <w:rPr>
                <w:b/>
                <w:i/>
                <w:noProof/>
              </w:rPr>
              <w:t>en een bepaalde aflossingsdatum bevatten en voorzien in een vergoeding in de vorm van vaste of variabele rente</w:t>
            </w:r>
            <w:r w:rsidRPr="005461A2">
              <w:rPr>
                <w:noProof/>
              </w:rPr>
              <w:t xml:space="preserve"> of winstdeelneming;</w:t>
            </w:r>
          </w:p>
        </w:tc>
        <w:tc>
          <w:tcPr>
            <w:tcW w:w="4876" w:type="dxa"/>
            <w:tcBorders>
              <w:top w:val="nil"/>
              <w:left w:val="nil"/>
              <w:bottom w:val="nil"/>
              <w:right w:val="nil"/>
            </w:tcBorders>
          </w:tcPr>
          <w:p w14:paraId="37B524A6" w14:textId="77777777" w:rsidR="00B92363" w:rsidRPr="005461A2" w:rsidRDefault="00B92363" w:rsidP="00356448">
            <w:pPr>
              <w:pStyle w:val="Normal6a"/>
              <w:rPr>
                <w:noProof/>
              </w:rPr>
            </w:pPr>
            <w:r w:rsidRPr="005461A2">
              <w:rPr>
                <w:noProof/>
              </w:rPr>
              <w:t>–</w:t>
            </w:r>
            <w:r w:rsidRPr="005461A2">
              <w:rPr>
                <w:noProof/>
              </w:rPr>
              <w:tab/>
              <w:t xml:space="preserve">tot stand worden gebracht door het sluiten van een contractuele overeenkomst tussen het bedrijf en de investeerder voor een kapitaalinbreng; een dergelijke overeenkomst moet de geïnvesteerde hoofdsom of winstdeelneming </w:t>
            </w:r>
            <w:r w:rsidRPr="005461A2">
              <w:rPr>
                <w:b/>
                <w:i/>
                <w:noProof/>
              </w:rPr>
              <w:t>bevatten</w:t>
            </w:r>
            <w:r w:rsidRPr="005461A2">
              <w:rPr>
                <w:noProof/>
              </w:rPr>
              <w:t>;</w:t>
            </w:r>
          </w:p>
        </w:tc>
      </w:tr>
    </w:tbl>
    <w:p w14:paraId="64B1E45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790B578" w14:textId="77777777" w:rsidR="00B92363" w:rsidRPr="005461A2" w:rsidRDefault="00B92363" w:rsidP="00B92363">
      <w:pPr>
        <w:rPr>
          <w:noProof/>
        </w:rPr>
      </w:pPr>
      <w:r w:rsidRPr="005461A2">
        <w:rPr>
          <w:rStyle w:val="HideTWBExt"/>
        </w:rPr>
        <w:t>&lt;/Amend&gt;</w:t>
      </w:r>
    </w:p>
    <w:p w14:paraId="31C6955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317</w:t>
      </w:r>
      <w:r w:rsidRPr="005461A2">
        <w:rPr>
          <w:rStyle w:val="HideTWBExt"/>
          <w:b w:val="0"/>
        </w:rPr>
        <w:t>&lt;/NumAm&gt;</w:t>
      </w:r>
    </w:p>
    <w:p w14:paraId="2A5B530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0C8C8D55" w14:textId="77777777" w:rsidR="00B92363" w:rsidRPr="005461A2" w:rsidRDefault="00B92363" w:rsidP="00B92363">
      <w:pPr>
        <w:pStyle w:val="NormalBold"/>
        <w:rPr>
          <w:noProof/>
        </w:rPr>
      </w:pPr>
      <w:r w:rsidRPr="005461A2">
        <w:rPr>
          <w:rStyle w:val="HideTWBExt"/>
          <w:b w:val="0"/>
        </w:rPr>
        <w:t>&lt;/RepeatBlock-By&gt;</w:t>
      </w:r>
    </w:p>
    <w:p w14:paraId="0716B74C"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D8281AE"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2 – streepje 2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D60E817" w14:textId="77777777" w:rsidTr="00356448">
        <w:trPr>
          <w:trHeight w:hRule="exact" w:val="240"/>
          <w:jc w:val="center"/>
        </w:trPr>
        <w:tc>
          <w:tcPr>
            <w:tcW w:w="9752" w:type="dxa"/>
            <w:gridSpan w:val="2"/>
            <w:tcBorders>
              <w:top w:val="nil"/>
              <w:left w:val="nil"/>
              <w:bottom w:val="nil"/>
              <w:right w:val="nil"/>
            </w:tcBorders>
          </w:tcPr>
          <w:p w14:paraId="62B5A3FC" w14:textId="77777777" w:rsidR="00B92363" w:rsidRPr="005461A2" w:rsidRDefault="00B92363" w:rsidP="00356448">
            <w:pPr>
              <w:rPr>
                <w:noProof/>
              </w:rPr>
            </w:pPr>
          </w:p>
        </w:tc>
      </w:tr>
      <w:tr w:rsidR="00B92363" w:rsidRPr="005461A2" w14:paraId="3400FEBC" w14:textId="77777777" w:rsidTr="00356448">
        <w:trPr>
          <w:trHeight w:val="240"/>
          <w:jc w:val="center"/>
        </w:trPr>
        <w:tc>
          <w:tcPr>
            <w:tcW w:w="4876" w:type="dxa"/>
            <w:tcBorders>
              <w:top w:val="nil"/>
              <w:left w:val="nil"/>
              <w:bottom w:val="nil"/>
              <w:right w:val="nil"/>
            </w:tcBorders>
          </w:tcPr>
          <w:p w14:paraId="39B4A9A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2DC2EEC" w14:textId="77777777" w:rsidR="00B92363" w:rsidRPr="005461A2" w:rsidRDefault="00B92363" w:rsidP="00356448">
            <w:pPr>
              <w:pStyle w:val="AmColumnHeading"/>
              <w:rPr>
                <w:noProof/>
              </w:rPr>
            </w:pPr>
            <w:r w:rsidRPr="005461A2">
              <w:rPr>
                <w:noProof/>
              </w:rPr>
              <w:t>Amendement</w:t>
            </w:r>
          </w:p>
        </w:tc>
      </w:tr>
      <w:tr w:rsidR="00B92363" w:rsidRPr="005461A2" w14:paraId="3B3975E8" w14:textId="77777777" w:rsidTr="00356448">
        <w:trPr>
          <w:jc w:val="center"/>
        </w:trPr>
        <w:tc>
          <w:tcPr>
            <w:tcW w:w="4876" w:type="dxa"/>
            <w:tcBorders>
              <w:top w:val="nil"/>
              <w:left w:val="nil"/>
              <w:bottom w:val="nil"/>
              <w:right w:val="nil"/>
            </w:tcBorders>
          </w:tcPr>
          <w:p w14:paraId="25393476" w14:textId="77777777" w:rsidR="00B92363" w:rsidRPr="005461A2" w:rsidRDefault="00B92363" w:rsidP="00356448">
            <w:pPr>
              <w:pStyle w:val="Normal6a"/>
              <w:rPr>
                <w:noProof/>
              </w:rPr>
            </w:pPr>
          </w:p>
        </w:tc>
        <w:tc>
          <w:tcPr>
            <w:tcW w:w="4876" w:type="dxa"/>
            <w:tcBorders>
              <w:top w:val="nil"/>
              <w:left w:val="nil"/>
              <w:bottom w:val="nil"/>
              <w:right w:val="nil"/>
            </w:tcBorders>
          </w:tcPr>
          <w:p w14:paraId="1E9E5542" w14:textId="77777777" w:rsidR="00B92363" w:rsidRPr="005461A2" w:rsidRDefault="00B92363" w:rsidP="00356448">
            <w:pPr>
              <w:pStyle w:val="Normal6a"/>
              <w:rPr>
                <w:noProof/>
              </w:rPr>
            </w:pPr>
            <w:r w:rsidRPr="005461A2">
              <w:rPr>
                <w:b/>
                <w:i/>
                <w:noProof/>
              </w:rPr>
              <w:t>–</w:t>
            </w:r>
            <w:r w:rsidRPr="005461A2">
              <w:rPr>
                <w:b/>
                <w:i/>
                <w:noProof/>
              </w:rPr>
              <w:tab/>
              <w:t>lidstaten moeten de ontwikkeling van strategische partnerschappen tussen ESSU’s en Europese digitale infrastructuur, waaronder openbare cloudplatforms en netwerken voor technologische innovatie, aanmoedigen om een snelle opschaling en toegang tot kritieke middelen te vergemakkelijken;</w:t>
            </w:r>
          </w:p>
        </w:tc>
      </w:tr>
    </w:tbl>
    <w:p w14:paraId="266D103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4113B3AB" w14:textId="77777777" w:rsidR="00B92363" w:rsidRPr="005461A2" w:rsidRDefault="00B92363" w:rsidP="00B92363">
      <w:pPr>
        <w:rPr>
          <w:noProof/>
        </w:rPr>
      </w:pPr>
      <w:r w:rsidRPr="005461A2">
        <w:rPr>
          <w:rStyle w:val="HideTWBExt"/>
        </w:rPr>
        <w:t>&lt;/Amend&gt;</w:t>
      </w:r>
    </w:p>
    <w:p w14:paraId="4DD7EF0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318</w:t>
      </w:r>
      <w:r w:rsidRPr="005461A2">
        <w:rPr>
          <w:rStyle w:val="HideTWBExt"/>
          <w:b w:val="0"/>
        </w:rPr>
        <w:t>&lt;/NumAm&gt;</w:t>
      </w:r>
    </w:p>
    <w:p w14:paraId="6FF9895A"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5317292C" w14:textId="77777777" w:rsidR="00B92363" w:rsidRPr="005461A2" w:rsidRDefault="00B92363" w:rsidP="00B92363">
      <w:pPr>
        <w:pStyle w:val="NormalBold"/>
        <w:rPr>
          <w:noProof/>
        </w:rPr>
      </w:pPr>
      <w:r w:rsidRPr="005461A2">
        <w:rPr>
          <w:rStyle w:val="HideTWBExt"/>
          <w:b w:val="0"/>
        </w:rPr>
        <w:t>&lt;/RepeatBlock-By&gt;</w:t>
      </w:r>
    </w:p>
    <w:p w14:paraId="3A9350FB"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0967869"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98B55E9" w14:textId="77777777" w:rsidTr="00356448">
        <w:trPr>
          <w:trHeight w:hRule="exact" w:val="240"/>
          <w:jc w:val="center"/>
        </w:trPr>
        <w:tc>
          <w:tcPr>
            <w:tcW w:w="9752" w:type="dxa"/>
            <w:gridSpan w:val="2"/>
            <w:tcBorders>
              <w:top w:val="nil"/>
              <w:left w:val="nil"/>
              <w:bottom w:val="nil"/>
              <w:right w:val="nil"/>
            </w:tcBorders>
          </w:tcPr>
          <w:p w14:paraId="67963C11" w14:textId="77777777" w:rsidR="00B92363" w:rsidRPr="005461A2" w:rsidRDefault="00B92363" w:rsidP="00356448">
            <w:pPr>
              <w:rPr>
                <w:noProof/>
              </w:rPr>
            </w:pPr>
          </w:p>
        </w:tc>
      </w:tr>
      <w:tr w:rsidR="00B92363" w:rsidRPr="005461A2" w14:paraId="5A0E66CD" w14:textId="77777777" w:rsidTr="00356448">
        <w:trPr>
          <w:trHeight w:val="240"/>
          <w:jc w:val="center"/>
        </w:trPr>
        <w:tc>
          <w:tcPr>
            <w:tcW w:w="4876" w:type="dxa"/>
            <w:tcBorders>
              <w:top w:val="nil"/>
              <w:left w:val="nil"/>
              <w:bottom w:val="nil"/>
              <w:right w:val="nil"/>
            </w:tcBorders>
          </w:tcPr>
          <w:p w14:paraId="416B772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2C7E7A4" w14:textId="77777777" w:rsidR="00B92363" w:rsidRPr="005461A2" w:rsidRDefault="00B92363" w:rsidP="00356448">
            <w:pPr>
              <w:pStyle w:val="AmColumnHeading"/>
              <w:rPr>
                <w:noProof/>
              </w:rPr>
            </w:pPr>
            <w:r w:rsidRPr="005461A2">
              <w:rPr>
                <w:noProof/>
              </w:rPr>
              <w:t>Amendement</w:t>
            </w:r>
          </w:p>
        </w:tc>
      </w:tr>
      <w:tr w:rsidR="00B92363" w:rsidRPr="005461A2" w14:paraId="2AF5B4B3" w14:textId="77777777" w:rsidTr="00356448">
        <w:trPr>
          <w:jc w:val="center"/>
        </w:trPr>
        <w:tc>
          <w:tcPr>
            <w:tcW w:w="4876" w:type="dxa"/>
            <w:tcBorders>
              <w:top w:val="nil"/>
              <w:left w:val="nil"/>
              <w:bottom w:val="nil"/>
              <w:right w:val="nil"/>
            </w:tcBorders>
          </w:tcPr>
          <w:p w14:paraId="758AB9B6" w14:textId="77777777" w:rsidR="00B92363" w:rsidRPr="005461A2" w:rsidRDefault="00B92363" w:rsidP="00356448">
            <w:pPr>
              <w:pStyle w:val="Normal6a"/>
              <w:rPr>
                <w:noProof/>
              </w:rPr>
            </w:pPr>
            <w:r w:rsidRPr="005461A2">
              <w:rPr>
                <w:b/>
                <w:i/>
                <w:noProof/>
              </w:rPr>
              <w:t xml:space="preserve">Om de rechtszekerheid in de 27 nationale rechtsgebieden van de interne markt te vergroten en de belemmeringen voor de markttoegang voor investeringen in </w:t>
            </w:r>
            <w:r w:rsidRPr="005461A2">
              <w:rPr>
                <w:b/>
                <w:i/>
                <w:noProof/>
              </w:rPr>
              <w:lastRenderedPageBreak/>
              <w:t>ESSU’s te verminderen, moet de Commissie de ontwikkeling van modelstatuten, aandeelhoudersovereenkomsten en alle andere relevante documenten voor ESSU’s faciliteren en een platform opzetten waarop die modeldocumenten in alle officiële talen van de Unie beschikbaar worden gesteld.</w:t>
            </w:r>
          </w:p>
        </w:tc>
        <w:tc>
          <w:tcPr>
            <w:tcW w:w="4876" w:type="dxa"/>
            <w:tcBorders>
              <w:top w:val="nil"/>
              <w:left w:val="nil"/>
              <w:bottom w:val="nil"/>
              <w:right w:val="nil"/>
            </w:tcBorders>
          </w:tcPr>
          <w:p w14:paraId="660362E4" w14:textId="77777777" w:rsidR="00B92363" w:rsidRPr="005461A2" w:rsidRDefault="00B92363" w:rsidP="00356448">
            <w:pPr>
              <w:pStyle w:val="Normal6a"/>
              <w:rPr>
                <w:noProof/>
              </w:rPr>
            </w:pPr>
            <w:r w:rsidRPr="005461A2">
              <w:rPr>
                <w:b/>
                <w:i/>
                <w:noProof/>
              </w:rPr>
              <w:lastRenderedPageBreak/>
              <w:t>Schrappen</w:t>
            </w:r>
          </w:p>
        </w:tc>
      </w:tr>
    </w:tbl>
    <w:p w14:paraId="2F21F1C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444FBFE" w14:textId="77777777" w:rsidR="00B92363" w:rsidRPr="005461A2" w:rsidRDefault="00B92363" w:rsidP="00B92363">
      <w:pPr>
        <w:rPr>
          <w:noProof/>
        </w:rPr>
      </w:pPr>
      <w:r w:rsidRPr="005461A2">
        <w:rPr>
          <w:rStyle w:val="HideTWBExt"/>
        </w:rPr>
        <w:t>&lt;/Amend&gt;</w:t>
      </w:r>
    </w:p>
    <w:p w14:paraId="50FC5B4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319</w:t>
      </w:r>
      <w:r w:rsidRPr="005461A2">
        <w:rPr>
          <w:rStyle w:val="HideTWBExt"/>
          <w:b w:val="0"/>
        </w:rPr>
        <w:t>&lt;/NumAm&gt;</w:t>
      </w:r>
    </w:p>
    <w:p w14:paraId="7C45BAA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1A179EE6" w14:textId="77777777" w:rsidR="00B92363" w:rsidRPr="005461A2" w:rsidRDefault="00B92363" w:rsidP="00B92363">
      <w:pPr>
        <w:pStyle w:val="NormalBold"/>
        <w:rPr>
          <w:noProof/>
        </w:rPr>
      </w:pPr>
      <w:r w:rsidRPr="005461A2">
        <w:rPr>
          <w:rStyle w:val="HideTWBExt"/>
          <w:b w:val="0"/>
        </w:rPr>
        <w:t>&lt;/RepeatBlock-By&gt;</w:t>
      </w:r>
    </w:p>
    <w:p w14:paraId="1737906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9ACB29D"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2C6CF23" w14:textId="77777777" w:rsidTr="00356448">
        <w:trPr>
          <w:trHeight w:hRule="exact" w:val="240"/>
          <w:jc w:val="center"/>
        </w:trPr>
        <w:tc>
          <w:tcPr>
            <w:tcW w:w="9752" w:type="dxa"/>
            <w:gridSpan w:val="2"/>
            <w:tcBorders>
              <w:top w:val="nil"/>
              <w:left w:val="nil"/>
              <w:bottom w:val="nil"/>
              <w:right w:val="nil"/>
            </w:tcBorders>
          </w:tcPr>
          <w:p w14:paraId="014D0509" w14:textId="77777777" w:rsidR="00B92363" w:rsidRPr="005461A2" w:rsidRDefault="00B92363" w:rsidP="00356448">
            <w:pPr>
              <w:rPr>
                <w:noProof/>
              </w:rPr>
            </w:pPr>
          </w:p>
        </w:tc>
      </w:tr>
      <w:tr w:rsidR="00B92363" w:rsidRPr="005461A2" w14:paraId="7851D5EF" w14:textId="77777777" w:rsidTr="00356448">
        <w:trPr>
          <w:trHeight w:val="240"/>
          <w:jc w:val="center"/>
        </w:trPr>
        <w:tc>
          <w:tcPr>
            <w:tcW w:w="4876" w:type="dxa"/>
            <w:tcBorders>
              <w:top w:val="nil"/>
              <w:left w:val="nil"/>
              <w:bottom w:val="nil"/>
              <w:right w:val="nil"/>
            </w:tcBorders>
          </w:tcPr>
          <w:p w14:paraId="2005334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28D0DAA" w14:textId="77777777" w:rsidR="00B92363" w:rsidRPr="005461A2" w:rsidRDefault="00B92363" w:rsidP="00356448">
            <w:pPr>
              <w:pStyle w:val="AmColumnHeading"/>
              <w:rPr>
                <w:noProof/>
              </w:rPr>
            </w:pPr>
            <w:r w:rsidRPr="005461A2">
              <w:rPr>
                <w:noProof/>
              </w:rPr>
              <w:t>Amendement</w:t>
            </w:r>
          </w:p>
        </w:tc>
      </w:tr>
      <w:tr w:rsidR="00B92363" w:rsidRPr="005461A2" w14:paraId="35375EFB" w14:textId="77777777" w:rsidTr="00356448">
        <w:trPr>
          <w:jc w:val="center"/>
        </w:trPr>
        <w:tc>
          <w:tcPr>
            <w:tcW w:w="4876" w:type="dxa"/>
            <w:tcBorders>
              <w:top w:val="nil"/>
              <w:left w:val="nil"/>
              <w:bottom w:val="nil"/>
              <w:right w:val="nil"/>
            </w:tcBorders>
          </w:tcPr>
          <w:p w14:paraId="76892999" w14:textId="77777777" w:rsidR="00B92363" w:rsidRPr="005461A2" w:rsidRDefault="00B92363" w:rsidP="00356448">
            <w:pPr>
              <w:pStyle w:val="Normal6a"/>
              <w:rPr>
                <w:noProof/>
              </w:rPr>
            </w:pPr>
            <w:r w:rsidRPr="005461A2">
              <w:rPr>
                <w:b/>
                <w:i/>
                <w:noProof/>
              </w:rPr>
              <w:t>Om de rechtszekerheid in de 27 nationale rechtsgebieden van de interne markt te vergroten en de belemmeringen voor de markttoegang voor investeringen in ESSU’s te verminderen, moet</w:t>
            </w:r>
            <w:r w:rsidRPr="005461A2">
              <w:rPr>
                <w:noProof/>
              </w:rPr>
              <w:t xml:space="preserve"> de Commissie de ontwikkeling van modelstatuten, aandeelhoudersovereenkomsten en alle andere relevante documenten voor ESSU’s faciliteren en een platform opzetten waarop die modeldocumenten in alle officiële talen van de Unie beschikbaar worden gesteld.</w:t>
            </w:r>
          </w:p>
        </w:tc>
        <w:tc>
          <w:tcPr>
            <w:tcW w:w="4876" w:type="dxa"/>
            <w:tcBorders>
              <w:top w:val="nil"/>
              <w:left w:val="nil"/>
              <w:bottom w:val="nil"/>
              <w:right w:val="nil"/>
            </w:tcBorders>
          </w:tcPr>
          <w:p w14:paraId="070DBDCF" w14:textId="77777777" w:rsidR="00B92363" w:rsidRPr="005461A2" w:rsidRDefault="00B92363" w:rsidP="00356448">
            <w:pPr>
              <w:pStyle w:val="Normal6a"/>
              <w:rPr>
                <w:noProof/>
              </w:rPr>
            </w:pPr>
            <w:r w:rsidRPr="005461A2">
              <w:rPr>
                <w:noProof/>
              </w:rPr>
              <w:t xml:space="preserve">De Commissie </w:t>
            </w:r>
            <w:r w:rsidRPr="005461A2">
              <w:rPr>
                <w:b/>
                <w:i/>
                <w:noProof/>
              </w:rPr>
              <w:t>moet</w:t>
            </w:r>
            <w:r w:rsidRPr="005461A2">
              <w:rPr>
                <w:noProof/>
              </w:rPr>
              <w:t xml:space="preserve"> de ontwikkeling van </w:t>
            </w:r>
            <w:r w:rsidRPr="005461A2">
              <w:rPr>
                <w:b/>
                <w:i/>
                <w:noProof/>
              </w:rPr>
              <w:t>standaard meertalige</w:t>
            </w:r>
            <w:r w:rsidRPr="005461A2">
              <w:rPr>
                <w:noProof/>
              </w:rPr>
              <w:t xml:space="preserve"> modelstatuten, aandeelhoudersovereenkomsten en alle andere relevante documenten voor ESSU’s faciliteren en een platform opzetten waarop die modeldocumenten in alle officiële talen van de Unie beschikbaar worden gesteld.</w:t>
            </w:r>
          </w:p>
        </w:tc>
      </w:tr>
    </w:tbl>
    <w:p w14:paraId="2843802D"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09912A4" w14:textId="77777777" w:rsidR="00B92363" w:rsidRPr="005461A2" w:rsidRDefault="00B92363" w:rsidP="00B92363">
      <w:pPr>
        <w:rPr>
          <w:noProof/>
        </w:rPr>
      </w:pPr>
      <w:r w:rsidRPr="005461A2">
        <w:rPr>
          <w:rStyle w:val="HideTWBExt"/>
        </w:rPr>
        <w:t>&lt;/Amend&gt;</w:t>
      </w:r>
    </w:p>
    <w:p w14:paraId="0275B213"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320</w:t>
      </w:r>
      <w:r w:rsidRPr="005461A2">
        <w:rPr>
          <w:rStyle w:val="HideTWBExt"/>
          <w:b w:val="0"/>
        </w:rPr>
        <w:t>&lt;/NumAm&gt;</w:t>
      </w:r>
    </w:p>
    <w:p w14:paraId="783D361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5F50796E" w14:textId="77777777" w:rsidR="00B92363" w:rsidRPr="005461A2" w:rsidRDefault="00B92363" w:rsidP="00B92363">
      <w:pPr>
        <w:pStyle w:val="NormalBold"/>
        <w:rPr>
          <w:noProof/>
        </w:rPr>
      </w:pPr>
      <w:r w:rsidRPr="005461A2">
        <w:rPr>
          <w:rStyle w:val="HideTWBExt"/>
          <w:b w:val="0"/>
        </w:rPr>
        <w:t>&lt;/RepeatBlock-By&gt;</w:t>
      </w:r>
    </w:p>
    <w:p w14:paraId="2D4F4B8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6122ADA"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F1BFBA3" w14:textId="77777777" w:rsidTr="00356448">
        <w:trPr>
          <w:trHeight w:hRule="exact" w:val="240"/>
          <w:jc w:val="center"/>
        </w:trPr>
        <w:tc>
          <w:tcPr>
            <w:tcW w:w="9752" w:type="dxa"/>
            <w:gridSpan w:val="2"/>
            <w:tcBorders>
              <w:top w:val="nil"/>
              <w:left w:val="nil"/>
              <w:bottom w:val="nil"/>
              <w:right w:val="nil"/>
            </w:tcBorders>
          </w:tcPr>
          <w:p w14:paraId="1202C3BE" w14:textId="77777777" w:rsidR="00B92363" w:rsidRPr="005461A2" w:rsidRDefault="00B92363" w:rsidP="00356448">
            <w:pPr>
              <w:rPr>
                <w:noProof/>
              </w:rPr>
            </w:pPr>
          </w:p>
        </w:tc>
      </w:tr>
      <w:tr w:rsidR="00B92363" w:rsidRPr="005461A2" w14:paraId="0CA867D0" w14:textId="77777777" w:rsidTr="00356448">
        <w:trPr>
          <w:trHeight w:val="240"/>
          <w:jc w:val="center"/>
        </w:trPr>
        <w:tc>
          <w:tcPr>
            <w:tcW w:w="4876" w:type="dxa"/>
            <w:tcBorders>
              <w:top w:val="nil"/>
              <w:left w:val="nil"/>
              <w:bottom w:val="nil"/>
              <w:right w:val="nil"/>
            </w:tcBorders>
          </w:tcPr>
          <w:p w14:paraId="3F9144C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3075DDB" w14:textId="77777777" w:rsidR="00B92363" w:rsidRPr="005461A2" w:rsidRDefault="00B92363" w:rsidP="00356448">
            <w:pPr>
              <w:pStyle w:val="AmColumnHeading"/>
              <w:rPr>
                <w:noProof/>
              </w:rPr>
            </w:pPr>
            <w:r w:rsidRPr="005461A2">
              <w:rPr>
                <w:noProof/>
              </w:rPr>
              <w:t>Amendement</w:t>
            </w:r>
          </w:p>
        </w:tc>
      </w:tr>
      <w:tr w:rsidR="00B92363" w:rsidRPr="005461A2" w14:paraId="3E648F87" w14:textId="77777777" w:rsidTr="00356448">
        <w:trPr>
          <w:jc w:val="center"/>
        </w:trPr>
        <w:tc>
          <w:tcPr>
            <w:tcW w:w="4876" w:type="dxa"/>
            <w:tcBorders>
              <w:top w:val="nil"/>
              <w:left w:val="nil"/>
              <w:bottom w:val="nil"/>
              <w:right w:val="nil"/>
            </w:tcBorders>
          </w:tcPr>
          <w:p w14:paraId="33A35474" w14:textId="77777777" w:rsidR="00B92363" w:rsidRPr="005461A2" w:rsidRDefault="00B92363" w:rsidP="00356448">
            <w:pPr>
              <w:pStyle w:val="Normal6a"/>
              <w:rPr>
                <w:noProof/>
              </w:rPr>
            </w:pPr>
            <w:r w:rsidRPr="005461A2">
              <w:rPr>
                <w:b/>
                <w:i/>
                <w:noProof/>
              </w:rPr>
              <w:t xml:space="preserve">Om de rechtszekerheid in de 27 nationale rechtsgebieden van de interne markt te </w:t>
            </w:r>
            <w:r w:rsidRPr="005461A2">
              <w:rPr>
                <w:b/>
                <w:i/>
                <w:noProof/>
              </w:rPr>
              <w:lastRenderedPageBreak/>
              <w:t>vergroten en de belemmeringen voor de markttoegang voor investeringen in ESSU’s te verminderen, moet</w:t>
            </w:r>
            <w:r w:rsidRPr="005461A2">
              <w:rPr>
                <w:noProof/>
              </w:rPr>
              <w:t xml:space="preserve"> de Commissie de ontwikkeling van modelstatuten, aandeelhoudersovereenkomsten en alle andere relevante documenten voor ESSU’s faciliteren en een platform opzetten waarop die modeldocumenten in alle officiële talen van de Unie beschikbaar worden gesteld.</w:t>
            </w:r>
          </w:p>
        </w:tc>
        <w:tc>
          <w:tcPr>
            <w:tcW w:w="4876" w:type="dxa"/>
            <w:tcBorders>
              <w:top w:val="nil"/>
              <w:left w:val="nil"/>
              <w:bottom w:val="nil"/>
              <w:right w:val="nil"/>
            </w:tcBorders>
          </w:tcPr>
          <w:p w14:paraId="1BEBC155" w14:textId="77777777" w:rsidR="00B92363" w:rsidRPr="005461A2" w:rsidRDefault="00B92363" w:rsidP="00356448">
            <w:pPr>
              <w:pStyle w:val="Normal6a"/>
              <w:rPr>
                <w:noProof/>
              </w:rPr>
            </w:pPr>
            <w:r w:rsidRPr="005461A2">
              <w:rPr>
                <w:noProof/>
              </w:rPr>
              <w:lastRenderedPageBreak/>
              <w:t xml:space="preserve">De Commissie </w:t>
            </w:r>
            <w:r w:rsidRPr="005461A2">
              <w:rPr>
                <w:b/>
                <w:i/>
                <w:noProof/>
              </w:rPr>
              <w:t>moet</w:t>
            </w:r>
            <w:r w:rsidRPr="005461A2">
              <w:rPr>
                <w:noProof/>
              </w:rPr>
              <w:t xml:space="preserve"> de ontwikkeling van modelstatuten, </w:t>
            </w:r>
            <w:r w:rsidRPr="005461A2">
              <w:rPr>
                <w:noProof/>
              </w:rPr>
              <w:lastRenderedPageBreak/>
              <w:t xml:space="preserve">aandeelhoudersovereenkomsten en alle andere relevante documenten voor ESSU’s faciliteren en een platform opzetten waarop die modeldocumenten </w:t>
            </w:r>
            <w:r w:rsidRPr="005461A2">
              <w:rPr>
                <w:b/>
                <w:i/>
                <w:noProof/>
              </w:rPr>
              <w:t>en praktische informatie</w:t>
            </w:r>
            <w:r w:rsidRPr="005461A2">
              <w:rPr>
                <w:noProof/>
              </w:rPr>
              <w:t xml:space="preserve"> in alle officiële talen van de Unie beschikbaar worden gesteld.</w:t>
            </w:r>
          </w:p>
        </w:tc>
      </w:tr>
    </w:tbl>
    <w:p w14:paraId="32E309FB"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4B02B727" w14:textId="77777777" w:rsidR="00B92363" w:rsidRPr="005461A2" w:rsidRDefault="00B92363" w:rsidP="00B92363">
      <w:pPr>
        <w:rPr>
          <w:noProof/>
        </w:rPr>
      </w:pPr>
      <w:r w:rsidRPr="005461A2">
        <w:rPr>
          <w:rStyle w:val="HideTWBExt"/>
        </w:rPr>
        <w:t>&lt;/Amend&gt;</w:t>
      </w:r>
    </w:p>
    <w:p w14:paraId="66824505"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321</w:t>
      </w:r>
      <w:r w:rsidRPr="005461A2">
        <w:rPr>
          <w:rStyle w:val="HideTWBExt"/>
          <w:b w:val="0"/>
        </w:rPr>
        <w:t>&lt;/NumAm&gt;</w:t>
      </w:r>
    </w:p>
    <w:p w14:paraId="2E9EB4FF"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19926EDC" w14:textId="77777777" w:rsidR="00B92363" w:rsidRPr="005461A2" w:rsidRDefault="00B92363" w:rsidP="00B92363">
      <w:pPr>
        <w:pStyle w:val="NormalBold"/>
        <w:rPr>
          <w:noProof/>
        </w:rPr>
      </w:pPr>
      <w:r w:rsidRPr="005461A2">
        <w:rPr>
          <w:rStyle w:val="HideTWBExt"/>
          <w:b w:val="0"/>
        </w:rPr>
        <w:t>&lt;/RepeatBlock-By&gt;</w:t>
      </w:r>
    </w:p>
    <w:p w14:paraId="21B3A7B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04350CDE"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8E363A0" w14:textId="77777777" w:rsidTr="00356448">
        <w:trPr>
          <w:trHeight w:hRule="exact" w:val="240"/>
          <w:jc w:val="center"/>
        </w:trPr>
        <w:tc>
          <w:tcPr>
            <w:tcW w:w="9752" w:type="dxa"/>
            <w:gridSpan w:val="2"/>
            <w:tcBorders>
              <w:top w:val="nil"/>
              <w:left w:val="nil"/>
              <w:bottom w:val="nil"/>
              <w:right w:val="nil"/>
            </w:tcBorders>
          </w:tcPr>
          <w:p w14:paraId="023B52C8" w14:textId="77777777" w:rsidR="00B92363" w:rsidRPr="005461A2" w:rsidRDefault="00B92363" w:rsidP="00356448">
            <w:pPr>
              <w:rPr>
                <w:noProof/>
              </w:rPr>
            </w:pPr>
          </w:p>
        </w:tc>
      </w:tr>
      <w:tr w:rsidR="00B92363" w:rsidRPr="005461A2" w14:paraId="71C0307A" w14:textId="77777777" w:rsidTr="00356448">
        <w:trPr>
          <w:trHeight w:val="240"/>
          <w:jc w:val="center"/>
        </w:trPr>
        <w:tc>
          <w:tcPr>
            <w:tcW w:w="4876" w:type="dxa"/>
            <w:tcBorders>
              <w:top w:val="nil"/>
              <w:left w:val="nil"/>
              <w:bottom w:val="nil"/>
              <w:right w:val="nil"/>
            </w:tcBorders>
          </w:tcPr>
          <w:p w14:paraId="0671C7F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6115394" w14:textId="77777777" w:rsidR="00B92363" w:rsidRPr="005461A2" w:rsidRDefault="00B92363" w:rsidP="00356448">
            <w:pPr>
              <w:pStyle w:val="AmColumnHeading"/>
              <w:rPr>
                <w:noProof/>
              </w:rPr>
            </w:pPr>
            <w:r w:rsidRPr="005461A2">
              <w:rPr>
                <w:noProof/>
              </w:rPr>
              <w:t>Amendement</w:t>
            </w:r>
          </w:p>
        </w:tc>
      </w:tr>
      <w:tr w:rsidR="00B92363" w:rsidRPr="005461A2" w14:paraId="338EF1A5" w14:textId="77777777" w:rsidTr="00356448">
        <w:trPr>
          <w:jc w:val="center"/>
        </w:trPr>
        <w:tc>
          <w:tcPr>
            <w:tcW w:w="4876" w:type="dxa"/>
            <w:tcBorders>
              <w:top w:val="nil"/>
              <w:left w:val="nil"/>
              <w:bottom w:val="nil"/>
              <w:right w:val="nil"/>
            </w:tcBorders>
          </w:tcPr>
          <w:p w14:paraId="75109EBF" w14:textId="77777777" w:rsidR="00B92363" w:rsidRPr="005461A2" w:rsidRDefault="00B92363" w:rsidP="00356448">
            <w:pPr>
              <w:pStyle w:val="Normal6a"/>
              <w:rPr>
                <w:noProof/>
              </w:rPr>
            </w:pPr>
            <w:r w:rsidRPr="005461A2">
              <w:rPr>
                <w:noProof/>
              </w:rPr>
              <w:t xml:space="preserve">Om de rechtszekerheid in de 27 nationale rechtsgebieden van de interne markt te vergroten en de belemmeringen voor de markttoegang voor investeringen in ESSU’s te verminderen, </w:t>
            </w:r>
            <w:r w:rsidRPr="005461A2">
              <w:rPr>
                <w:b/>
                <w:bCs/>
                <w:i/>
                <w:iCs/>
                <w:noProof/>
              </w:rPr>
              <w:t>moet</w:t>
            </w:r>
            <w:r w:rsidRPr="005461A2">
              <w:rPr>
                <w:noProof/>
              </w:rPr>
              <w:t xml:space="preserve"> de </w:t>
            </w:r>
            <w:r w:rsidRPr="005461A2">
              <w:rPr>
                <w:b/>
                <w:bCs/>
                <w:i/>
                <w:iCs/>
                <w:noProof/>
              </w:rPr>
              <w:t>Commissie</w:t>
            </w:r>
            <w:r w:rsidRPr="005461A2">
              <w:rPr>
                <w:noProof/>
              </w:rPr>
              <w:t xml:space="preserve"> de ontwikkeling van modelstatuten</w:t>
            </w:r>
            <w:r w:rsidRPr="005461A2">
              <w:rPr>
                <w:b/>
                <w:bCs/>
                <w:i/>
                <w:iCs/>
                <w:noProof/>
              </w:rPr>
              <w:t>,</w:t>
            </w:r>
            <w:r w:rsidRPr="005461A2">
              <w:rPr>
                <w:noProof/>
              </w:rPr>
              <w:t xml:space="preserve"> aandeelhoudersovereenkomsten </w:t>
            </w:r>
            <w:r w:rsidRPr="005461A2">
              <w:rPr>
                <w:b/>
                <w:bCs/>
                <w:i/>
                <w:iCs/>
                <w:noProof/>
              </w:rPr>
              <w:t xml:space="preserve">en alle andere relevante documenten </w:t>
            </w:r>
            <w:r w:rsidRPr="005461A2">
              <w:rPr>
                <w:noProof/>
              </w:rPr>
              <w:t xml:space="preserve">voor ESSU’s </w:t>
            </w:r>
            <w:r w:rsidRPr="005461A2">
              <w:rPr>
                <w:b/>
                <w:bCs/>
                <w:i/>
                <w:iCs/>
                <w:noProof/>
              </w:rPr>
              <w:t>faciliteren</w:t>
            </w:r>
            <w:r w:rsidRPr="005461A2">
              <w:rPr>
                <w:noProof/>
              </w:rPr>
              <w:t xml:space="preserve"> </w:t>
            </w:r>
            <w:r w:rsidRPr="005461A2">
              <w:rPr>
                <w:b/>
                <w:bCs/>
                <w:i/>
                <w:iCs/>
                <w:noProof/>
              </w:rPr>
              <w:t>en</w:t>
            </w:r>
            <w:r w:rsidRPr="005461A2">
              <w:rPr>
                <w:noProof/>
              </w:rPr>
              <w:t xml:space="preserve"> een platform </w:t>
            </w:r>
            <w:r w:rsidRPr="005461A2">
              <w:rPr>
                <w:b/>
                <w:bCs/>
                <w:i/>
                <w:iCs/>
                <w:noProof/>
              </w:rPr>
              <w:t>opzetten</w:t>
            </w:r>
            <w:r w:rsidRPr="005461A2">
              <w:rPr>
                <w:noProof/>
              </w:rPr>
              <w:t xml:space="preserve"> waarop die modeldocumenten</w:t>
            </w:r>
            <w:r w:rsidRPr="005461A2">
              <w:rPr>
                <w:b/>
                <w:bCs/>
                <w:i/>
                <w:iCs/>
                <w:noProof/>
              </w:rPr>
              <w:t xml:space="preserve"> in alle officiële talen van de Unie</w:t>
            </w:r>
            <w:r w:rsidRPr="005461A2">
              <w:rPr>
                <w:noProof/>
              </w:rPr>
              <w:t xml:space="preserve"> beschikbaar worden gesteld.</w:t>
            </w:r>
          </w:p>
        </w:tc>
        <w:tc>
          <w:tcPr>
            <w:tcW w:w="4876" w:type="dxa"/>
            <w:tcBorders>
              <w:top w:val="nil"/>
              <w:left w:val="nil"/>
              <w:bottom w:val="nil"/>
              <w:right w:val="nil"/>
            </w:tcBorders>
          </w:tcPr>
          <w:p w14:paraId="19A6EAEB" w14:textId="77777777" w:rsidR="00B92363" w:rsidRPr="005461A2" w:rsidRDefault="00B92363" w:rsidP="00356448">
            <w:pPr>
              <w:pStyle w:val="Normal6a"/>
              <w:rPr>
                <w:noProof/>
              </w:rPr>
            </w:pPr>
            <w:r w:rsidRPr="005461A2">
              <w:rPr>
                <w:noProof/>
              </w:rPr>
              <w:t xml:space="preserve">Om de rechtszekerheid in de 27 nationale rechtsgebieden van de interne markt te vergroten en de belemmeringen voor de markttoegang voor investeringen in ESSU’s te verminderen, </w:t>
            </w:r>
            <w:r w:rsidRPr="005461A2">
              <w:rPr>
                <w:b/>
                <w:bCs/>
                <w:i/>
                <w:iCs/>
                <w:noProof/>
              </w:rPr>
              <w:t>moeten</w:t>
            </w:r>
            <w:r w:rsidRPr="005461A2">
              <w:rPr>
                <w:noProof/>
              </w:rPr>
              <w:t xml:space="preserve"> de </w:t>
            </w:r>
            <w:r w:rsidRPr="005461A2">
              <w:rPr>
                <w:b/>
                <w:bCs/>
                <w:i/>
                <w:iCs/>
                <w:noProof/>
              </w:rPr>
              <w:t>lidstaten</w:t>
            </w:r>
            <w:r w:rsidRPr="005461A2">
              <w:rPr>
                <w:noProof/>
              </w:rPr>
              <w:t xml:space="preserve"> de ontwikkeling van modelstatuten </w:t>
            </w:r>
            <w:r w:rsidRPr="005461A2">
              <w:rPr>
                <w:b/>
                <w:bCs/>
                <w:i/>
                <w:iCs/>
                <w:noProof/>
              </w:rPr>
              <w:t>en</w:t>
            </w:r>
            <w:r w:rsidRPr="005461A2">
              <w:rPr>
                <w:noProof/>
              </w:rPr>
              <w:t xml:space="preserve"> aandeelhoudersovereenkomsten voor ESSU’s</w:t>
            </w:r>
            <w:r w:rsidRPr="005461A2">
              <w:rPr>
                <w:b/>
                <w:bCs/>
                <w:i/>
                <w:iCs/>
                <w:noProof/>
              </w:rPr>
              <w:t xml:space="preserve"> ondersteunen, terwijl de Commissie</w:t>
            </w:r>
            <w:r w:rsidRPr="005461A2">
              <w:rPr>
                <w:noProof/>
              </w:rPr>
              <w:t xml:space="preserve"> een platform </w:t>
            </w:r>
            <w:r w:rsidRPr="005461A2">
              <w:rPr>
                <w:b/>
                <w:bCs/>
                <w:i/>
                <w:iCs/>
                <w:noProof/>
              </w:rPr>
              <w:t>zou kunnen creëren</w:t>
            </w:r>
            <w:r w:rsidRPr="005461A2">
              <w:rPr>
                <w:noProof/>
              </w:rPr>
              <w:t xml:space="preserve"> waarop die modeldocumenten beschikbaar worden gesteld.</w:t>
            </w:r>
          </w:p>
        </w:tc>
      </w:tr>
    </w:tbl>
    <w:p w14:paraId="0DD90A3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5A6A3141" w14:textId="77777777" w:rsidR="00B92363" w:rsidRPr="005461A2" w:rsidRDefault="00B92363" w:rsidP="00B92363">
      <w:pPr>
        <w:rPr>
          <w:noProof/>
        </w:rPr>
      </w:pPr>
      <w:r w:rsidRPr="005461A2">
        <w:rPr>
          <w:rStyle w:val="HideTWBExt"/>
        </w:rPr>
        <w:t>&lt;/Amend&gt;</w:t>
      </w:r>
    </w:p>
    <w:p w14:paraId="2D624E6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322</w:t>
      </w:r>
      <w:r w:rsidRPr="005461A2">
        <w:rPr>
          <w:rStyle w:val="HideTWBExt"/>
          <w:b w:val="0"/>
        </w:rPr>
        <w:t>&lt;/NumAm&gt;</w:t>
      </w:r>
    </w:p>
    <w:p w14:paraId="2F6675E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08C5C00A" w14:textId="77777777" w:rsidR="00B92363" w:rsidRPr="005461A2" w:rsidRDefault="00B92363" w:rsidP="00B92363">
      <w:pPr>
        <w:pStyle w:val="NormalBold"/>
        <w:rPr>
          <w:noProof/>
        </w:rPr>
      </w:pPr>
      <w:r w:rsidRPr="005461A2">
        <w:rPr>
          <w:rStyle w:val="HideTWBExt"/>
          <w:b w:val="0"/>
        </w:rPr>
        <w:t>&lt;/RepeatBlock-By&gt;</w:t>
      </w:r>
    </w:p>
    <w:p w14:paraId="2564FE0D"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E72F7F7"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0AD98C1" w14:textId="77777777" w:rsidTr="00356448">
        <w:trPr>
          <w:trHeight w:hRule="exact" w:val="240"/>
          <w:jc w:val="center"/>
        </w:trPr>
        <w:tc>
          <w:tcPr>
            <w:tcW w:w="9752" w:type="dxa"/>
            <w:gridSpan w:val="2"/>
            <w:tcBorders>
              <w:top w:val="nil"/>
              <w:left w:val="nil"/>
              <w:bottom w:val="nil"/>
              <w:right w:val="nil"/>
            </w:tcBorders>
          </w:tcPr>
          <w:p w14:paraId="0B9F7DE6" w14:textId="77777777" w:rsidR="00B92363" w:rsidRPr="005461A2" w:rsidRDefault="00B92363" w:rsidP="00356448">
            <w:pPr>
              <w:rPr>
                <w:noProof/>
              </w:rPr>
            </w:pPr>
          </w:p>
        </w:tc>
      </w:tr>
      <w:tr w:rsidR="00B92363" w:rsidRPr="005461A2" w14:paraId="27972809" w14:textId="77777777" w:rsidTr="00356448">
        <w:trPr>
          <w:trHeight w:val="240"/>
          <w:jc w:val="center"/>
        </w:trPr>
        <w:tc>
          <w:tcPr>
            <w:tcW w:w="4876" w:type="dxa"/>
            <w:tcBorders>
              <w:top w:val="nil"/>
              <w:left w:val="nil"/>
              <w:bottom w:val="nil"/>
              <w:right w:val="nil"/>
            </w:tcBorders>
          </w:tcPr>
          <w:p w14:paraId="1EC9E06F"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1B3BE45" w14:textId="77777777" w:rsidR="00B92363" w:rsidRPr="005461A2" w:rsidRDefault="00B92363" w:rsidP="00356448">
            <w:pPr>
              <w:pStyle w:val="AmColumnHeading"/>
              <w:rPr>
                <w:noProof/>
              </w:rPr>
            </w:pPr>
            <w:r w:rsidRPr="005461A2">
              <w:rPr>
                <w:noProof/>
              </w:rPr>
              <w:t>Amendement</w:t>
            </w:r>
          </w:p>
        </w:tc>
      </w:tr>
      <w:tr w:rsidR="00B92363" w:rsidRPr="005461A2" w14:paraId="48B592E7" w14:textId="77777777" w:rsidTr="00356448">
        <w:trPr>
          <w:jc w:val="center"/>
        </w:trPr>
        <w:tc>
          <w:tcPr>
            <w:tcW w:w="4876" w:type="dxa"/>
            <w:tcBorders>
              <w:top w:val="nil"/>
              <w:left w:val="nil"/>
              <w:bottom w:val="nil"/>
              <w:right w:val="nil"/>
            </w:tcBorders>
          </w:tcPr>
          <w:p w14:paraId="6CE79DA9" w14:textId="77777777" w:rsidR="00B92363" w:rsidRPr="005461A2" w:rsidRDefault="00B92363" w:rsidP="00356448">
            <w:pPr>
              <w:pStyle w:val="Normal6a"/>
              <w:rPr>
                <w:noProof/>
              </w:rPr>
            </w:pPr>
            <w:r w:rsidRPr="005461A2">
              <w:rPr>
                <w:noProof/>
              </w:rPr>
              <w:lastRenderedPageBreak/>
              <w:t xml:space="preserve">Om de rechtszekerheid in de 27 nationale rechtsgebieden van de interne markt te vergroten en de belemmeringen voor de markttoegang voor investeringen in </w:t>
            </w:r>
            <w:r w:rsidRPr="005461A2">
              <w:rPr>
                <w:b/>
                <w:i/>
                <w:noProof/>
              </w:rPr>
              <w:t>ESSU’s</w:t>
            </w:r>
            <w:r w:rsidRPr="005461A2">
              <w:rPr>
                <w:noProof/>
              </w:rPr>
              <w:t xml:space="preserve"> te verminderen, moet de Commissie de ontwikkeling van modelstatuten, aandeelhoudersovereenkomsten en alle andere relevante documenten voor </w:t>
            </w:r>
            <w:r w:rsidRPr="005461A2">
              <w:rPr>
                <w:b/>
                <w:i/>
                <w:noProof/>
              </w:rPr>
              <w:t>ESSU’s</w:t>
            </w:r>
            <w:r w:rsidRPr="005461A2">
              <w:rPr>
                <w:noProof/>
              </w:rPr>
              <w:t xml:space="preserve"> faciliteren en een platform opzetten waarop die modeldocumenten in alle officiële talen van de Unie beschikbaar worden gesteld.</w:t>
            </w:r>
          </w:p>
        </w:tc>
        <w:tc>
          <w:tcPr>
            <w:tcW w:w="4876" w:type="dxa"/>
            <w:tcBorders>
              <w:top w:val="nil"/>
              <w:left w:val="nil"/>
              <w:bottom w:val="nil"/>
              <w:right w:val="nil"/>
            </w:tcBorders>
          </w:tcPr>
          <w:p w14:paraId="0C9845AC" w14:textId="77777777" w:rsidR="00B92363" w:rsidRPr="005461A2" w:rsidRDefault="00B92363" w:rsidP="00356448">
            <w:pPr>
              <w:pStyle w:val="Normal6a"/>
              <w:rPr>
                <w:noProof/>
              </w:rPr>
            </w:pPr>
            <w:r w:rsidRPr="005461A2">
              <w:rPr>
                <w:noProof/>
              </w:rPr>
              <w:t xml:space="preserve">Om de rechtszekerheid in de 27 nationale rechtsgebieden van de interne markt te vergroten en de belemmeringen voor de markttoegang voor investeringen in </w:t>
            </w:r>
            <w:r w:rsidRPr="005461A2">
              <w:rPr>
                <w:b/>
                <w:i/>
                <w:noProof/>
              </w:rPr>
              <w:t>VES</w:t>
            </w:r>
            <w:r w:rsidRPr="005461A2">
              <w:rPr>
                <w:noProof/>
              </w:rPr>
              <w:t xml:space="preserve"> te verminderen, moet de Commissie de ontwikkeling van modelstatuten, aandeelhoudersovereenkomsten en alle andere relevante documenten voor </w:t>
            </w:r>
            <w:r w:rsidRPr="005461A2">
              <w:rPr>
                <w:b/>
                <w:i/>
                <w:noProof/>
              </w:rPr>
              <w:t>VES</w:t>
            </w:r>
            <w:r w:rsidRPr="005461A2">
              <w:rPr>
                <w:noProof/>
              </w:rPr>
              <w:t xml:space="preserve"> faciliteren en een platform opzetten waarop die modeldocumenten in alle officiële talen van de Unie beschikbaar worden gesteld.</w:t>
            </w:r>
          </w:p>
        </w:tc>
      </w:tr>
    </w:tbl>
    <w:p w14:paraId="78D18354"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8A81E6F" w14:textId="77777777" w:rsidR="00B92363" w:rsidRPr="005461A2" w:rsidRDefault="00B92363" w:rsidP="00B92363">
      <w:pPr>
        <w:rPr>
          <w:noProof/>
        </w:rPr>
      </w:pPr>
      <w:r w:rsidRPr="005461A2">
        <w:rPr>
          <w:rStyle w:val="HideTWBExt"/>
        </w:rPr>
        <w:t>&lt;/Amend&gt;</w:t>
      </w:r>
    </w:p>
    <w:p w14:paraId="0DC87792"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323</w:t>
      </w:r>
      <w:r w:rsidRPr="005461A2">
        <w:rPr>
          <w:rStyle w:val="HideTWBExt"/>
          <w:b w:val="0"/>
        </w:rPr>
        <w:t>&lt;/NumAm&gt;</w:t>
      </w:r>
    </w:p>
    <w:p w14:paraId="5E9FCCBE"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337E7169" w14:textId="77777777" w:rsidR="00B92363" w:rsidRPr="005461A2" w:rsidRDefault="00B92363" w:rsidP="00B92363">
      <w:pPr>
        <w:pStyle w:val="NormalBold"/>
        <w:rPr>
          <w:noProof/>
        </w:rPr>
      </w:pPr>
      <w:r w:rsidRPr="005461A2">
        <w:rPr>
          <w:rStyle w:val="HideTWBExt"/>
          <w:b w:val="0"/>
        </w:rPr>
        <w:t>&lt;/RepeatBlock-By&gt;</w:t>
      </w:r>
    </w:p>
    <w:p w14:paraId="14D1A19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92FD1AD"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CA456AB" w14:textId="77777777" w:rsidTr="00356448">
        <w:trPr>
          <w:trHeight w:hRule="exact" w:val="240"/>
          <w:jc w:val="center"/>
        </w:trPr>
        <w:tc>
          <w:tcPr>
            <w:tcW w:w="9752" w:type="dxa"/>
            <w:gridSpan w:val="2"/>
            <w:tcBorders>
              <w:top w:val="nil"/>
              <w:left w:val="nil"/>
              <w:bottom w:val="nil"/>
              <w:right w:val="nil"/>
            </w:tcBorders>
          </w:tcPr>
          <w:p w14:paraId="4A8BB4CF" w14:textId="77777777" w:rsidR="00B92363" w:rsidRPr="005461A2" w:rsidRDefault="00B92363" w:rsidP="00356448">
            <w:pPr>
              <w:rPr>
                <w:noProof/>
              </w:rPr>
            </w:pPr>
          </w:p>
        </w:tc>
      </w:tr>
      <w:tr w:rsidR="00B92363" w:rsidRPr="005461A2" w14:paraId="631A6FFE" w14:textId="77777777" w:rsidTr="00356448">
        <w:trPr>
          <w:trHeight w:val="240"/>
          <w:jc w:val="center"/>
        </w:trPr>
        <w:tc>
          <w:tcPr>
            <w:tcW w:w="4876" w:type="dxa"/>
            <w:tcBorders>
              <w:top w:val="nil"/>
              <w:left w:val="nil"/>
              <w:bottom w:val="nil"/>
              <w:right w:val="nil"/>
            </w:tcBorders>
          </w:tcPr>
          <w:p w14:paraId="779DC66B"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AD1F113" w14:textId="77777777" w:rsidR="00B92363" w:rsidRPr="005461A2" w:rsidRDefault="00B92363" w:rsidP="00356448">
            <w:pPr>
              <w:pStyle w:val="AmColumnHeading"/>
              <w:rPr>
                <w:noProof/>
              </w:rPr>
            </w:pPr>
            <w:r w:rsidRPr="005461A2">
              <w:rPr>
                <w:noProof/>
              </w:rPr>
              <w:t>Amendement</w:t>
            </w:r>
          </w:p>
        </w:tc>
      </w:tr>
      <w:tr w:rsidR="00B92363" w:rsidRPr="005461A2" w14:paraId="735716C8" w14:textId="77777777" w:rsidTr="00356448">
        <w:trPr>
          <w:jc w:val="center"/>
        </w:trPr>
        <w:tc>
          <w:tcPr>
            <w:tcW w:w="4876" w:type="dxa"/>
            <w:tcBorders>
              <w:top w:val="nil"/>
              <w:left w:val="nil"/>
              <w:bottom w:val="nil"/>
              <w:right w:val="nil"/>
            </w:tcBorders>
          </w:tcPr>
          <w:p w14:paraId="08475A7D" w14:textId="77777777" w:rsidR="00B92363" w:rsidRPr="005461A2" w:rsidRDefault="00B92363" w:rsidP="00356448">
            <w:pPr>
              <w:pStyle w:val="Normal6a"/>
              <w:rPr>
                <w:noProof/>
              </w:rPr>
            </w:pPr>
            <w:r w:rsidRPr="005461A2">
              <w:rPr>
                <w:b/>
                <w:i/>
                <w:noProof/>
              </w:rPr>
              <w:t>De Commissie moet een deskundigengroep aanwijzen voor de opstelling van gestandaardiseerde modelstatuten van hoge kwaliteit die beantwoorden aan de geharmoniseerde vereisten voor ESSU’s. Die deskundigengroep moet onder meer oprichters, investeerders en vakbonden omvatten.</w:t>
            </w:r>
          </w:p>
        </w:tc>
        <w:tc>
          <w:tcPr>
            <w:tcW w:w="4876" w:type="dxa"/>
            <w:tcBorders>
              <w:top w:val="nil"/>
              <w:left w:val="nil"/>
              <w:bottom w:val="nil"/>
              <w:right w:val="nil"/>
            </w:tcBorders>
          </w:tcPr>
          <w:p w14:paraId="34672083" w14:textId="77777777" w:rsidR="00B92363" w:rsidRPr="005461A2" w:rsidRDefault="00B92363" w:rsidP="00356448">
            <w:pPr>
              <w:pStyle w:val="Normal6a"/>
              <w:rPr>
                <w:noProof/>
              </w:rPr>
            </w:pPr>
            <w:r w:rsidRPr="005461A2">
              <w:rPr>
                <w:b/>
                <w:i/>
                <w:noProof/>
              </w:rPr>
              <w:t>Schrappen</w:t>
            </w:r>
          </w:p>
        </w:tc>
      </w:tr>
    </w:tbl>
    <w:p w14:paraId="6F11E4A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C7DA706" w14:textId="77777777" w:rsidR="00B92363" w:rsidRPr="005461A2" w:rsidRDefault="00B92363" w:rsidP="00B92363">
      <w:pPr>
        <w:rPr>
          <w:noProof/>
        </w:rPr>
      </w:pPr>
      <w:r w:rsidRPr="005461A2">
        <w:rPr>
          <w:rStyle w:val="HideTWBExt"/>
        </w:rPr>
        <w:t>&lt;/Amend&gt;</w:t>
      </w:r>
    </w:p>
    <w:p w14:paraId="5DF6E6E6"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324</w:t>
      </w:r>
      <w:r w:rsidRPr="005461A2">
        <w:rPr>
          <w:rStyle w:val="HideTWBExt"/>
          <w:b w:val="0"/>
        </w:rPr>
        <w:t>&lt;/NumAm&gt;</w:t>
      </w:r>
    </w:p>
    <w:p w14:paraId="6404E32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2A8AB0E6" w14:textId="77777777" w:rsidR="00B92363" w:rsidRPr="005461A2" w:rsidRDefault="00B92363" w:rsidP="00B92363">
      <w:pPr>
        <w:pStyle w:val="NormalBold"/>
        <w:rPr>
          <w:noProof/>
        </w:rPr>
      </w:pPr>
      <w:r w:rsidRPr="005461A2">
        <w:rPr>
          <w:rStyle w:val="HideTWBExt"/>
          <w:b w:val="0"/>
        </w:rPr>
        <w:t>&lt;/RepeatBlock-By&gt;</w:t>
      </w:r>
    </w:p>
    <w:p w14:paraId="25B132B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9F32AB7"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98C02D5" w14:textId="77777777" w:rsidTr="00356448">
        <w:trPr>
          <w:trHeight w:hRule="exact" w:val="240"/>
          <w:jc w:val="center"/>
        </w:trPr>
        <w:tc>
          <w:tcPr>
            <w:tcW w:w="9752" w:type="dxa"/>
            <w:gridSpan w:val="2"/>
            <w:tcBorders>
              <w:top w:val="nil"/>
              <w:left w:val="nil"/>
              <w:bottom w:val="nil"/>
              <w:right w:val="nil"/>
            </w:tcBorders>
          </w:tcPr>
          <w:p w14:paraId="20BA639B" w14:textId="77777777" w:rsidR="00B92363" w:rsidRPr="005461A2" w:rsidRDefault="00B92363" w:rsidP="00356448">
            <w:pPr>
              <w:rPr>
                <w:noProof/>
              </w:rPr>
            </w:pPr>
          </w:p>
        </w:tc>
      </w:tr>
      <w:tr w:rsidR="00B92363" w:rsidRPr="005461A2" w14:paraId="18DA5CFD" w14:textId="77777777" w:rsidTr="00356448">
        <w:trPr>
          <w:trHeight w:val="240"/>
          <w:jc w:val="center"/>
        </w:trPr>
        <w:tc>
          <w:tcPr>
            <w:tcW w:w="4876" w:type="dxa"/>
            <w:tcBorders>
              <w:top w:val="nil"/>
              <w:left w:val="nil"/>
              <w:bottom w:val="nil"/>
              <w:right w:val="nil"/>
            </w:tcBorders>
          </w:tcPr>
          <w:p w14:paraId="7B5570D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7D671D9" w14:textId="77777777" w:rsidR="00B92363" w:rsidRPr="005461A2" w:rsidRDefault="00B92363" w:rsidP="00356448">
            <w:pPr>
              <w:pStyle w:val="AmColumnHeading"/>
              <w:rPr>
                <w:noProof/>
              </w:rPr>
            </w:pPr>
            <w:r w:rsidRPr="005461A2">
              <w:rPr>
                <w:noProof/>
              </w:rPr>
              <w:t>Amendement</w:t>
            </w:r>
          </w:p>
        </w:tc>
      </w:tr>
      <w:tr w:rsidR="00B92363" w:rsidRPr="005461A2" w14:paraId="3EE64E38" w14:textId="77777777" w:rsidTr="00356448">
        <w:trPr>
          <w:jc w:val="center"/>
        </w:trPr>
        <w:tc>
          <w:tcPr>
            <w:tcW w:w="4876" w:type="dxa"/>
            <w:tcBorders>
              <w:top w:val="nil"/>
              <w:left w:val="nil"/>
              <w:bottom w:val="nil"/>
              <w:right w:val="nil"/>
            </w:tcBorders>
          </w:tcPr>
          <w:p w14:paraId="0C2E1082" w14:textId="77777777" w:rsidR="00B92363" w:rsidRPr="005461A2" w:rsidRDefault="00B92363" w:rsidP="00356448">
            <w:pPr>
              <w:pStyle w:val="Normal6a"/>
              <w:rPr>
                <w:noProof/>
              </w:rPr>
            </w:pPr>
            <w:r w:rsidRPr="005461A2">
              <w:rPr>
                <w:noProof/>
              </w:rPr>
              <w:t xml:space="preserve">De </w:t>
            </w:r>
            <w:r w:rsidRPr="005461A2">
              <w:rPr>
                <w:b/>
                <w:bCs/>
                <w:i/>
                <w:iCs/>
                <w:noProof/>
              </w:rPr>
              <w:t>Commissie moet</w:t>
            </w:r>
            <w:r w:rsidRPr="005461A2">
              <w:rPr>
                <w:noProof/>
              </w:rPr>
              <w:t xml:space="preserve"> een deskundigengroep aanwijzen voor de opstelling van </w:t>
            </w:r>
            <w:r w:rsidRPr="005461A2">
              <w:rPr>
                <w:b/>
                <w:bCs/>
                <w:i/>
                <w:iCs/>
                <w:noProof/>
              </w:rPr>
              <w:lastRenderedPageBreak/>
              <w:t>gestandaardiseerde</w:t>
            </w:r>
            <w:r w:rsidRPr="005461A2">
              <w:rPr>
                <w:noProof/>
              </w:rPr>
              <w:t xml:space="preserve"> modelstatuten van hoge kwaliteit die beantwoorden aan de geharmoniseerde vereisten voor ESSU’s. Die deskundigengroep moet onder meer oprichters, investeerders </w:t>
            </w:r>
            <w:r w:rsidRPr="005461A2">
              <w:rPr>
                <w:b/>
                <w:bCs/>
                <w:i/>
                <w:iCs/>
                <w:noProof/>
              </w:rPr>
              <w:t>en</w:t>
            </w:r>
            <w:r w:rsidRPr="005461A2">
              <w:rPr>
                <w:noProof/>
              </w:rPr>
              <w:t xml:space="preserve"> vakbonden omvatten.</w:t>
            </w:r>
          </w:p>
        </w:tc>
        <w:tc>
          <w:tcPr>
            <w:tcW w:w="4876" w:type="dxa"/>
            <w:tcBorders>
              <w:top w:val="nil"/>
              <w:left w:val="nil"/>
              <w:bottom w:val="nil"/>
              <w:right w:val="nil"/>
            </w:tcBorders>
          </w:tcPr>
          <w:p w14:paraId="5E3C0059" w14:textId="77777777" w:rsidR="00B92363" w:rsidRPr="005461A2" w:rsidRDefault="00B92363" w:rsidP="00356448">
            <w:pPr>
              <w:pStyle w:val="Normal6a"/>
              <w:rPr>
                <w:noProof/>
              </w:rPr>
            </w:pPr>
            <w:r w:rsidRPr="005461A2">
              <w:rPr>
                <w:noProof/>
              </w:rPr>
              <w:lastRenderedPageBreak/>
              <w:t xml:space="preserve">De </w:t>
            </w:r>
            <w:r w:rsidRPr="005461A2">
              <w:rPr>
                <w:b/>
                <w:bCs/>
                <w:i/>
                <w:iCs/>
                <w:noProof/>
              </w:rPr>
              <w:t>lidstaten moeten</w:t>
            </w:r>
            <w:r w:rsidRPr="005461A2">
              <w:rPr>
                <w:noProof/>
              </w:rPr>
              <w:t xml:space="preserve"> een deskundigengroep aanwijzen voor de opstelling van </w:t>
            </w:r>
            <w:r w:rsidRPr="005461A2">
              <w:rPr>
                <w:b/>
                <w:bCs/>
                <w:i/>
                <w:iCs/>
                <w:noProof/>
              </w:rPr>
              <w:t>nationale</w:t>
            </w:r>
            <w:r w:rsidRPr="005461A2">
              <w:rPr>
                <w:noProof/>
              </w:rPr>
              <w:t xml:space="preserve"> </w:t>
            </w:r>
            <w:r w:rsidRPr="005461A2">
              <w:rPr>
                <w:noProof/>
              </w:rPr>
              <w:lastRenderedPageBreak/>
              <w:t>modelstatuten van hoge kwaliteit die beantwoorden aan de geharmoniseerde vereisten voor ESSU’s. Die deskundigengroep moet onder meer oprichters, investeerders</w:t>
            </w:r>
            <w:r w:rsidRPr="005461A2">
              <w:rPr>
                <w:b/>
                <w:bCs/>
                <w:i/>
                <w:iCs/>
                <w:noProof/>
              </w:rPr>
              <w:t>,</w:t>
            </w:r>
            <w:r w:rsidRPr="005461A2">
              <w:rPr>
                <w:i/>
                <w:iCs/>
                <w:noProof/>
              </w:rPr>
              <w:t xml:space="preserve"> </w:t>
            </w:r>
            <w:r w:rsidRPr="005461A2">
              <w:rPr>
                <w:noProof/>
              </w:rPr>
              <w:t>vakbonden</w:t>
            </w:r>
            <w:r w:rsidRPr="005461A2">
              <w:rPr>
                <w:b/>
                <w:bCs/>
                <w:i/>
                <w:iCs/>
                <w:noProof/>
              </w:rPr>
              <w:t>, notarissen en andere bevoegde autoriteiten</w:t>
            </w:r>
            <w:r w:rsidRPr="005461A2">
              <w:rPr>
                <w:noProof/>
              </w:rPr>
              <w:t xml:space="preserve"> omvatten.</w:t>
            </w:r>
          </w:p>
        </w:tc>
      </w:tr>
    </w:tbl>
    <w:p w14:paraId="245385CC"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3340B994" w14:textId="77777777" w:rsidR="00B92363" w:rsidRPr="005461A2" w:rsidRDefault="00B92363" w:rsidP="00B92363">
      <w:pPr>
        <w:rPr>
          <w:noProof/>
        </w:rPr>
      </w:pPr>
      <w:r w:rsidRPr="005461A2">
        <w:rPr>
          <w:rStyle w:val="HideTWBExt"/>
        </w:rPr>
        <w:t>&lt;/Amend&gt;</w:t>
      </w:r>
    </w:p>
    <w:p w14:paraId="581942F2"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325</w:t>
      </w:r>
      <w:r w:rsidRPr="005461A2">
        <w:rPr>
          <w:rStyle w:val="HideTWBExt"/>
          <w:b w:val="0"/>
        </w:rPr>
        <w:t>&lt;/NumAm&gt;</w:t>
      </w:r>
    </w:p>
    <w:p w14:paraId="5C2A180D"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55E99844" w14:textId="77777777" w:rsidR="00B92363" w:rsidRPr="005461A2" w:rsidRDefault="00B92363" w:rsidP="00B92363">
      <w:pPr>
        <w:pStyle w:val="NormalBold"/>
        <w:rPr>
          <w:noProof/>
        </w:rPr>
      </w:pPr>
      <w:r w:rsidRPr="005461A2">
        <w:rPr>
          <w:rStyle w:val="HideTWBExt"/>
          <w:b w:val="0"/>
        </w:rPr>
        <w:t>&lt;/RepeatBlock-By&gt;</w:t>
      </w:r>
    </w:p>
    <w:p w14:paraId="7D8357F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32D2BB2F"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18CBA4E" w14:textId="77777777" w:rsidTr="00356448">
        <w:trPr>
          <w:trHeight w:hRule="exact" w:val="240"/>
          <w:jc w:val="center"/>
        </w:trPr>
        <w:tc>
          <w:tcPr>
            <w:tcW w:w="9752" w:type="dxa"/>
            <w:gridSpan w:val="2"/>
            <w:tcBorders>
              <w:top w:val="nil"/>
              <w:left w:val="nil"/>
              <w:bottom w:val="nil"/>
              <w:right w:val="nil"/>
            </w:tcBorders>
          </w:tcPr>
          <w:p w14:paraId="5963B7BD" w14:textId="77777777" w:rsidR="00B92363" w:rsidRPr="005461A2" w:rsidRDefault="00B92363" w:rsidP="00356448">
            <w:pPr>
              <w:rPr>
                <w:noProof/>
              </w:rPr>
            </w:pPr>
          </w:p>
        </w:tc>
      </w:tr>
      <w:tr w:rsidR="00B92363" w:rsidRPr="005461A2" w14:paraId="6B1B23FE" w14:textId="77777777" w:rsidTr="00356448">
        <w:trPr>
          <w:trHeight w:val="240"/>
          <w:jc w:val="center"/>
        </w:trPr>
        <w:tc>
          <w:tcPr>
            <w:tcW w:w="4876" w:type="dxa"/>
            <w:tcBorders>
              <w:top w:val="nil"/>
              <w:left w:val="nil"/>
              <w:bottom w:val="nil"/>
              <w:right w:val="nil"/>
            </w:tcBorders>
          </w:tcPr>
          <w:p w14:paraId="6ED42AB5"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C7762EE" w14:textId="77777777" w:rsidR="00B92363" w:rsidRPr="005461A2" w:rsidRDefault="00B92363" w:rsidP="00356448">
            <w:pPr>
              <w:pStyle w:val="AmColumnHeading"/>
              <w:rPr>
                <w:noProof/>
              </w:rPr>
            </w:pPr>
            <w:r w:rsidRPr="005461A2">
              <w:rPr>
                <w:noProof/>
              </w:rPr>
              <w:t>Amendement</w:t>
            </w:r>
          </w:p>
        </w:tc>
      </w:tr>
      <w:tr w:rsidR="00B92363" w:rsidRPr="005461A2" w14:paraId="2D858A42" w14:textId="77777777" w:rsidTr="00356448">
        <w:trPr>
          <w:jc w:val="center"/>
        </w:trPr>
        <w:tc>
          <w:tcPr>
            <w:tcW w:w="4876" w:type="dxa"/>
            <w:tcBorders>
              <w:top w:val="nil"/>
              <w:left w:val="nil"/>
              <w:bottom w:val="nil"/>
              <w:right w:val="nil"/>
            </w:tcBorders>
          </w:tcPr>
          <w:p w14:paraId="0B40B7D2" w14:textId="77777777" w:rsidR="00B92363" w:rsidRPr="005461A2" w:rsidRDefault="00B92363" w:rsidP="00356448">
            <w:pPr>
              <w:pStyle w:val="Normal6a"/>
              <w:rPr>
                <w:noProof/>
              </w:rPr>
            </w:pPr>
            <w:r w:rsidRPr="005461A2">
              <w:rPr>
                <w:noProof/>
              </w:rPr>
              <w:t xml:space="preserve">De Commissie moet een deskundigengroep aanwijzen voor de opstelling van gestandaardiseerde modelstatuten van hoge kwaliteit die beantwoorden aan de geharmoniseerde vereisten voor </w:t>
            </w:r>
            <w:r w:rsidRPr="005461A2">
              <w:rPr>
                <w:b/>
                <w:i/>
                <w:noProof/>
              </w:rPr>
              <w:t>ESSU’s</w:t>
            </w:r>
            <w:r w:rsidRPr="005461A2">
              <w:rPr>
                <w:noProof/>
              </w:rPr>
              <w:t>. Die deskundigengroep moet onder meer oprichters, investeerders en vakbonden omvatten.</w:t>
            </w:r>
          </w:p>
        </w:tc>
        <w:tc>
          <w:tcPr>
            <w:tcW w:w="4876" w:type="dxa"/>
            <w:tcBorders>
              <w:top w:val="nil"/>
              <w:left w:val="nil"/>
              <w:bottom w:val="nil"/>
              <w:right w:val="nil"/>
            </w:tcBorders>
          </w:tcPr>
          <w:p w14:paraId="4CD8A02C" w14:textId="77777777" w:rsidR="00B92363" w:rsidRPr="005461A2" w:rsidRDefault="00B92363" w:rsidP="00356448">
            <w:pPr>
              <w:pStyle w:val="Normal6a"/>
              <w:rPr>
                <w:noProof/>
              </w:rPr>
            </w:pPr>
            <w:r w:rsidRPr="005461A2">
              <w:rPr>
                <w:noProof/>
              </w:rPr>
              <w:t xml:space="preserve">De Commissie moet een deskundigengroep aanwijzen voor de opstelling van gestandaardiseerde modelstatuten van hoge kwaliteit die beantwoorden aan de geharmoniseerde vereisten voor </w:t>
            </w:r>
            <w:r w:rsidRPr="005461A2">
              <w:rPr>
                <w:b/>
                <w:i/>
                <w:noProof/>
              </w:rPr>
              <w:t>VES</w:t>
            </w:r>
            <w:r w:rsidRPr="005461A2">
              <w:rPr>
                <w:noProof/>
              </w:rPr>
              <w:t>. Die deskundigengroep moet onder meer oprichters, investeerders en vakbonden omvatten.</w:t>
            </w:r>
          </w:p>
        </w:tc>
      </w:tr>
    </w:tbl>
    <w:p w14:paraId="7715CA62"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A020B96" w14:textId="77777777" w:rsidR="00B92363" w:rsidRPr="005461A2" w:rsidRDefault="00B92363" w:rsidP="00B92363">
      <w:pPr>
        <w:rPr>
          <w:noProof/>
        </w:rPr>
      </w:pPr>
      <w:r w:rsidRPr="005461A2">
        <w:rPr>
          <w:rStyle w:val="HideTWBExt"/>
        </w:rPr>
        <w:t>&lt;/Amend&gt;</w:t>
      </w:r>
    </w:p>
    <w:p w14:paraId="2E4F38DF"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326</w:t>
      </w:r>
      <w:r w:rsidRPr="005461A2">
        <w:rPr>
          <w:rStyle w:val="HideTWBExt"/>
          <w:b w:val="0"/>
        </w:rPr>
        <w:t>&lt;/NumAm&gt;</w:t>
      </w:r>
    </w:p>
    <w:p w14:paraId="3045825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75A596A5" w14:textId="77777777" w:rsidR="00B92363" w:rsidRPr="005461A2" w:rsidRDefault="00B92363" w:rsidP="00B92363">
      <w:pPr>
        <w:pStyle w:val="NormalBold"/>
        <w:rPr>
          <w:noProof/>
        </w:rPr>
      </w:pPr>
      <w:r w:rsidRPr="005461A2">
        <w:rPr>
          <w:rStyle w:val="HideTWBExt"/>
          <w:b w:val="0"/>
        </w:rPr>
        <w:t>&lt;/RepeatBlock-By&gt;</w:t>
      </w:r>
    </w:p>
    <w:p w14:paraId="6C9138BE"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A3AB428"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4</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40B07B4" w14:textId="77777777" w:rsidTr="00356448">
        <w:trPr>
          <w:trHeight w:hRule="exact" w:val="240"/>
          <w:jc w:val="center"/>
        </w:trPr>
        <w:tc>
          <w:tcPr>
            <w:tcW w:w="9752" w:type="dxa"/>
            <w:gridSpan w:val="2"/>
            <w:tcBorders>
              <w:top w:val="nil"/>
              <w:left w:val="nil"/>
              <w:bottom w:val="nil"/>
              <w:right w:val="nil"/>
            </w:tcBorders>
          </w:tcPr>
          <w:p w14:paraId="591E21FF" w14:textId="77777777" w:rsidR="00B92363" w:rsidRPr="005461A2" w:rsidRDefault="00B92363" w:rsidP="00356448">
            <w:pPr>
              <w:rPr>
                <w:noProof/>
              </w:rPr>
            </w:pPr>
          </w:p>
        </w:tc>
      </w:tr>
      <w:tr w:rsidR="00B92363" w:rsidRPr="005461A2" w14:paraId="12888F3E" w14:textId="77777777" w:rsidTr="00356448">
        <w:trPr>
          <w:trHeight w:val="240"/>
          <w:jc w:val="center"/>
        </w:trPr>
        <w:tc>
          <w:tcPr>
            <w:tcW w:w="4876" w:type="dxa"/>
            <w:tcBorders>
              <w:top w:val="nil"/>
              <w:left w:val="nil"/>
              <w:bottom w:val="nil"/>
              <w:right w:val="nil"/>
            </w:tcBorders>
          </w:tcPr>
          <w:p w14:paraId="66337CF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04D5A28" w14:textId="77777777" w:rsidR="00B92363" w:rsidRPr="005461A2" w:rsidRDefault="00B92363" w:rsidP="00356448">
            <w:pPr>
              <w:pStyle w:val="AmColumnHeading"/>
              <w:rPr>
                <w:noProof/>
              </w:rPr>
            </w:pPr>
            <w:r w:rsidRPr="005461A2">
              <w:rPr>
                <w:noProof/>
              </w:rPr>
              <w:t>Amendement</w:t>
            </w:r>
          </w:p>
        </w:tc>
      </w:tr>
      <w:tr w:rsidR="00B92363" w:rsidRPr="005461A2" w14:paraId="359F84A3" w14:textId="77777777" w:rsidTr="00356448">
        <w:trPr>
          <w:jc w:val="center"/>
        </w:trPr>
        <w:tc>
          <w:tcPr>
            <w:tcW w:w="4876" w:type="dxa"/>
            <w:tcBorders>
              <w:top w:val="nil"/>
              <w:left w:val="nil"/>
              <w:bottom w:val="nil"/>
              <w:right w:val="nil"/>
            </w:tcBorders>
          </w:tcPr>
          <w:p w14:paraId="1BEC07C8" w14:textId="77777777" w:rsidR="00B92363" w:rsidRPr="005461A2" w:rsidRDefault="00B92363" w:rsidP="00356448">
            <w:pPr>
              <w:pStyle w:val="Normal6a"/>
              <w:rPr>
                <w:noProof/>
              </w:rPr>
            </w:pPr>
            <w:r w:rsidRPr="005461A2">
              <w:rPr>
                <w:noProof/>
              </w:rPr>
              <w:t>De Commissie moet een deskundigengroep aanwijzen voor de opstelling van gestandaardiseerde modelstatuten van hoge kwaliteit die beantwoorden aan de geharmoniseerde vereisten voor ESSU’s. Die deskundigengroep moet onder meer oprichters</w:t>
            </w:r>
            <w:r w:rsidRPr="005461A2">
              <w:rPr>
                <w:b/>
                <w:i/>
                <w:noProof/>
              </w:rPr>
              <w:t>,</w:t>
            </w:r>
            <w:r w:rsidRPr="005461A2">
              <w:rPr>
                <w:noProof/>
              </w:rPr>
              <w:t xml:space="preserve"> investeerders </w:t>
            </w:r>
            <w:r w:rsidRPr="005461A2">
              <w:rPr>
                <w:b/>
                <w:i/>
                <w:noProof/>
              </w:rPr>
              <w:t>en vakbonden</w:t>
            </w:r>
            <w:r w:rsidRPr="005461A2">
              <w:rPr>
                <w:noProof/>
              </w:rPr>
              <w:t xml:space="preserve"> </w:t>
            </w:r>
            <w:r w:rsidRPr="005461A2">
              <w:rPr>
                <w:noProof/>
              </w:rPr>
              <w:lastRenderedPageBreak/>
              <w:t>omvatten.</w:t>
            </w:r>
          </w:p>
        </w:tc>
        <w:tc>
          <w:tcPr>
            <w:tcW w:w="4876" w:type="dxa"/>
            <w:tcBorders>
              <w:top w:val="nil"/>
              <w:left w:val="nil"/>
              <w:bottom w:val="nil"/>
              <w:right w:val="nil"/>
            </w:tcBorders>
          </w:tcPr>
          <w:p w14:paraId="48F3375B" w14:textId="77777777" w:rsidR="00B92363" w:rsidRPr="005461A2" w:rsidRDefault="00B92363" w:rsidP="00356448">
            <w:pPr>
              <w:pStyle w:val="Normal6a"/>
              <w:rPr>
                <w:noProof/>
              </w:rPr>
            </w:pPr>
            <w:r w:rsidRPr="005461A2">
              <w:rPr>
                <w:noProof/>
              </w:rPr>
              <w:lastRenderedPageBreak/>
              <w:t xml:space="preserve">De Commissie moet een deskundigengroep aanwijzen voor de opstelling van gestandaardiseerde modelstatuten van hoge kwaliteit die beantwoorden aan de geharmoniseerde vereisten voor ESSU’s. Deze deskundigengroep moet onder meer oprichters </w:t>
            </w:r>
            <w:r w:rsidRPr="005461A2">
              <w:rPr>
                <w:b/>
                <w:i/>
                <w:noProof/>
              </w:rPr>
              <w:t>en</w:t>
            </w:r>
            <w:r w:rsidRPr="005461A2">
              <w:rPr>
                <w:noProof/>
              </w:rPr>
              <w:t xml:space="preserve"> investeerders omvatten.</w:t>
            </w:r>
          </w:p>
        </w:tc>
      </w:tr>
    </w:tbl>
    <w:p w14:paraId="43B02E3E"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8EACFDF" w14:textId="77777777" w:rsidR="00B92363" w:rsidRPr="005461A2" w:rsidRDefault="00B92363" w:rsidP="00B92363">
      <w:pPr>
        <w:rPr>
          <w:noProof/>
        </w:rPr>
      </w:pPr>
      <w:r w:rsidRPr="005461A2">
        <w:rPr>
          <w:rStyle w:val="HideTWBExt"/>
        </w:rPr>
        <w:t>&lt;/Amend&gt;</w:t>
      </w:r>
    </w:p>
    <w:p w14:paraId="00F66575"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327</w:t>
      </w:r>
      <w:r w:rsidRPr="005461A2">
        <w:rPr>
          <w:rStyle w:val="HideTWBExt"/>
          <w:b w:val="0"/>
        </w:rPr>
        <w:t>&lt;/NumAm&gt;</w:t>
      </w:r>
    </w:p>
    <w:p w14:paraId="079EEC9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76E7CB80" w14:textId="77777777" w:rsidR="00B92363" w:rsidRPr="005461A2" w:rsidRDefault="00B92363" w:rsidP="00B92363">
      <w:pPr>
        <w:pStyle w:val="NormalBold"/>
        <w:rPr>
          <w:noProof/>
        </w:rPr>
      </w:pPr>
      <w:r w:rsidRPr="005461A2">
        <w:rPr>
          <w:rStyle w:val="HideTWBExt"/>
          <w:b w:val="0"/>
        </w:rPr>
        <w:t>&lt;/RepeatBlock-By&gt;</w:t>
      </w:r>
    </w:p>
    <w:p w14:paraId="3576E6FF"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D889FAD"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685AAE9" w14:textId="77777777" w:rsidTr="00356448">
        <w:trPr>
          <w:trHeight w:hRule="exact" w:val="240"/>
          <w:jc w:val="center"/>
        </w:trPr>
        <w:tc>
          <w:tcPr>
            <w:tcW w:w="9752" w:type="dxa"/>
            <w:gridSpan w:val="2"/>
            <w:tcBorders>
              <w:top w:val="nil"/>
              <w:left w:val="nil"/>
              <w:bottom w:val="nil"/>
              <w:right w:val="nil"/>
            </w:tcBorders>
          </w:tcPr>
          <w:p w14:paraId="6D627DEC" w14:textId="77777777" w:rsidR="00B92363" w:rsidRPr="005461A2" w:rsidRDefault="00B92363" w:rsidP="00356448">
            <w:pPr>
              <w:rPr>
                <w:noProof/>
              </w:rPr>
            </w:pPr>
          </w:p>
        </w:tc>
      </w:tr>
      <w:tr w:rsidR="00B92363" w:rsidRPr="005461A2" w14:paraId="7ED1BC36" w14:textId="77777777" w:rsidTr="00356448">
        <w:trPr>
          <w:trHeight w:val="240"/>
          <w:jc w:val="center"/>
        </w:trPr>
        <w:tc>
          <w:tcPr>
            <w:tcW w:w="4876" w:type="dxa"/>
            <w:tcBorders>
              <w:top w:val="nil"/>
              <w:left w:val="nil"/>
              <w:bottom w:val="nil"/>
              <w:right w:val="nil"/>
            </w:tcBorders>
          </w:tcPr>
          <w:p w14:paraId="00FAA74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AF11C27" w14:textId="77777777" w:rsidR="00B92363" w:rsidRPr="005461A2" w:rsidRDefault="00B92363" w:rsidP="00356448">
            <w:pPr>
              <w:pStyle w:val="AmColumnHeading"/>
              <w:rPr>
                <w:noProof/>
              </w:rPr>
            </w:pPr>
            <w:r w:rsidRPr="005461A2">
              <w:rPr>
                <w:noProof/>
              </w:rPr>
              <w:t>Amendement</w:t>
            </w:r>
          </w:p>
        </w:tc>
      </w:tr>
      <w:tr w:rsidR="00B92363" w:rsidRPr="005461A2" w14:paraId="2929A437" w14:textId="77777777" w:rsidTr="00356448">
        <w:trPr>
          <w:jc w:val="center"/>
        </w:trPr>
        <w:tc>
          <w:tcPr>
            <w:tcW w:w="4876" w:type="dxa"/>
            <w:tcBorders>
              <w:top w:val="nil"/>
              <w:left w:val="nil"/>
              <w:bottom w:val="nil"/>
              <w:right w:val="nil"/>
            </w:tcBorders>
          </w:tcPr>
          <w:p w14:paraId="4F2E6A3A" w14:textId="77777777" w:rsidR="00B92363" w:rsidRPr="005461A2" w:rsidRDefault="00B92363" w:rsidP="00356448">
            <w:pPr>
              <w:pStyle w:val="Normal6a"/>
              <w:rPr>
                <w:noProof/>
              </w:rPr>
            </w:pPr>
            <w:r w:rsidRPr="005461A2">
              <w:rPr>
                <w:b/>
                <w:i/>
                <w:noProof/>
              </w:rPr>
              <w:t>Ook moet de Commissie een deskundigengroep aanwijzen die belast is met de uitwerking van gestandaardiseerde, eerlijke en hoogwaardige modelovereenkomsten voor aandeelhouders. In dergelijke modelaandeelhoudersovereenkomsten moet een evenwicht worden gevonden tussen de belangen van oprichters en investeerders. Deze deskundigengroep moet onder meer bestaan uit oprichters en durfkapitaalinvesteerders.</w:t>
            </w:r>
          </w:p>
        </w:tc>
        <w:tc>
          <w:tcPr>
            <w:tcW w:w="4876" w:type="dxa"/>
            <w:tcBorders>
              <w:top w:val="nil"/>
              <w:left w:val="nil"/>
              <w:bottom w:val="nil"/>
              <w:right w:val="nil"/>
            </w:tcBorders>
          </w:tcPr>
          <w:p w14:paraId="42AE0604" w14:textId="77777777" w:rsidR="00B92363" w:rsidRPr="005461A2" w:rsidRDefault="00B92363" w:rsidP="00356448">
            <w:pPr>
              <w:pStyle w:val="Normal6a"/>
              <w:rPr>
                <w:noProof/>
              </w:rPr>
            </w:pPr>
            <w:r w:rsidRPr="005461A2">
              <w:rPr>
                <w:b/>
                <w:i/>
                <w:noProof/>
              </w:rPr>
              <w:t>Schrappen</w:t>
            </w:r>
          </w:p>
        </w:tc>
      </w:tr>
    </w:tbl>
    <w:p w14:paraId="3D8DA6E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7E47B17E" w14:textId="77777777" w:rsidR="00B92363" w:rsidRPr="005461A2" w:rsidRDefault="00B92363" w:rsidP="00B92363">
      <w:pPr>
        <w:rPr>
          <w:noProof/>
        </w:rPr>
      </w:pPr>
      <w:r w:rsidRPr="005461A2">
        <w:rPr>
          <w:rStyle w:val="HideTWBExt"/>
        </w:rPr>
        <w:t>&lt;/Amend&gt;</w:t>
      </w:r>
    </w:p>
    <w:p w14:paraId="7C70A920"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328</w:t>
      </w:r>
      <w:r w:rsidRPr="005461A2">
        <w:rPr>
          <w:rStyle w:val="HideTWBExt"/>
          <w:b w:val="0"/>
        </w:rPr>
        <w:t>&lt;/NumAm&gt;</w:t>
      </w:r>
    </w:p>
    <w:p w14:paraId="09152C1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Lukas Mandl</w:t>
      </w:r>
      <w:r w:rsidRPr="005461A2">
        <w:rPr>
          <w:rStyle w:val="HideTWBExt"/>
          <w:b w:val="0"/>
        </w:rPr>
        <w:t>&lt;/Members&gt;</w:t>
      </w:r>
    </w:p>
    <w:p w14:paraId="0C49EED7" w14:textId="77777777" w:rsidR="00B92363" w:rsidRPr="005461A2" w:rsidRDefault="00B92363" w:rsidP="00B92363">
      <w:pPr>
        <w:pStyle w:val="NormalBold"/>
        <w:rPr>
          <w:noProof/>
        </w:rPr>
      </w:pPr>
      <w:r w:rsidRPr="005461A2">
        <w:rPr>
          <w:rStyle w:val="HideTWBExt"/>
          <w:b w:val="0"/>
        </w:rPr>
        <w:t>&lt;/RepeatBlock-By&gt;</w:t>
      </w:r>
    </w:p>
    <w:p w14:paraId="0B5C583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0B112F7"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08C3622B" w14:textId="77777777" w:rsidTr="00356448">
        <w:trPr>
          <w:trHeight w:hRule="exact" w:val="240"/>
          <w:jc w:val="center"/>
        </w:trPr>
        <w:tc>
          <w:tcPr>
            <w:tcW w:w="9752" w:type="dxa"/>
            <w:gridSpan w:val="2"/>
            <w:tcBorders>
              <w:top w:val="nil"/>
              <w:left w:val="nil"/>
              <w:bottom w:val="nil"/>
              <w:right w:val="nil"/>
            </w:tcBorders>
          </w:tcPr>
          <w:p w14:paraId="54317787" w14:textId="77777777" w:rsidR="00B92363" w:rsidRPr="005461A2" w:rsidRDefault="00B92363" w:rsidP="00356448">
            <w:pPr>
              <w:rPr>
                <w:noProof/>
              </w:rPr>
            </w:pPr>
          </w:p>
        </w:tc>
      </w:tr>
      <w:tr w:rsidR="00B92363" w:rsidRPr="005461A2" w14:paraId="2C68CC7E" w14:textId="77777777" w:rsidTr="00356448">
        <w:trPr>
          <w:trHeight w:val="240"/>
          <w:jc w:val="center"/>
        </w:trPr>
        <w:tc>
          <w:tcPr>
            <w:tcW w:w="4876" w:type="dxa"/>
            <w:tcBorders>
              <w:top w:val="nil"/>
              <w:left w:val="nil"/>
              <w:bottom w:val="nil"/>
              <w:right w:val="nil"/>
            </w:tcBorders>
          </w:tcPr>
          <w:p w14:paraId="4A99C33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7E30CA5" w14:textId="77777777" w:rsidR="00B92363" w:rsidRPr="005461A2" w:rsidRDefault="00B92363" w:rsidP="00356448">
            <w:pPr>
              <w:pStyle w:val="AmColumnHeading"/>
              <w:rPr>
                <w:noProof/>
              </w:rPr>
            </w:pPr>
            <w:r w:rsidRPr="005461A2">
              <w:rPr>
                <w:noProof/>
              </w:rPr>
              <w:t>Amendement</w:t>
            </w:r>
          </w:p>
        </w:tc>
      </w:tr>
      <w:tr w:rsidR="00B92363" w:rsidRPr="005461A2" w14:paraId="1FFE9B01" w14:textId="77777777" w:rsidTr="00356448">
        <w:trPr>
          <w:jc w:val="center"/>
        </w:trPr>
        <w:tc>
          <w:tcPr>
            <w:tcW w:w="4876" w:type="dxa"/>
            <w:tcBorders>
              <w:top w:val="nil"/>
              <w:left w:val="nil"/>
              <w:bottom w:val="nil"/>
              <w:right w:val="nil"/>
            </w:tcBorders>
          </w:tcPr>
          <w:p w14:paraId="4B79BA3D" w14:textId="77777777" w:rsidR="00B92363" w:rsidRPr="005461A2" w:rsidRDefault="00B92363" w:rsidP="00356448">
            <w:pPr>
              <w:pStyle w:val="Normal6a"/>
              <w:rPr>
                <w:noProof/>
              </w:rPr>
            </w:pPr>
            <w:r w:rsidRPr="005461A2">
              <w:rPr>
                <w:b/>
                <w:i/>
                <w:noProof/>
              </w:rPr>
              <w:t xml:space="preserve">Ook moet de Commissie een deskundigengroep aanwijzen die belast is met de uitwerking van gestandaardiseerde, eerlijke en hoogwaardige modelovereenkomsten voor aandeelhouders. In dergelijke modelaandeelhoudersovereenkomsten moet een evenwicht worden gevonden tussen de belangen van oprichters en investeerders. Deze deskundigengroep </w:t>
            </w:r>
            <w:r w:rsidRPr="005461A2">
              <w:rPr>
                <w:b/>
                <w:i/>
                <w:noProof/>
              </w:rPr>
              <w:lastRenderedPageBreak/>
              <w:t>moet onder meer bestaan uit oprichters en durfkapitaalinvesteerders.</w:t>
            </w:r>
          </w:p>
        </w:tc>
        <w:tc>
          <w:tcPr>
            <w:tcW w:w="4876" w:type="dxa"/>
            <w:tcBorders>
              <w:top w:val="nil"/>
              <w:left w:val="nil"/>
              <w:bottom w:val="nil"/>
              <w:right w:val="nil"/>
            </w:tcBorders>
          </w:tcPr>
          <w:p w14:paraId="17EAA668" w14:textId="77777777" w:rsidR="00B92363" w:rsidRPr="005461A2" w:rsidRDefault="00B92363" w:rsidP="00356448">
            <w:pPr>
              <w:pStyle w:val="Normal6a"/>
              <w:rPr>
                <w:noProof/>
              </w:rPr>
            </w:pPr>
            <w:r w:rsidRPr="005461A2">
              <w:rPr>
                <w:b/>
                <w:i/>
                <w:noProof/>
              </w:rPr>
              <w:lastRenderedPageBreak/>
              <w:t>Schrappen</w:t>
            </w:r>
          </w:p>
        </w:tc>
      </w:tr>
    </w:tbl>
    <w:p w14:paraId="058D4A30"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1863B83B" w14:textId="77777777" w:rsidR="00B92363" w:rsidRPr="005461A2" w:rsidRDefault="00B92363" w:rsidP="00B92363">
      <w:pPr>
        <w:rPr>
          <w:noProof/>
        </w:rPr>
      </w:pPr>
      <w:r w:rsidRPr="005461A2">
        <w:rPr>
          <w:rStyle w:val="HideTWBExt"/>
        </w:rPr>
        <w:t>&lt;/Amend&gt;</w:t>
      </w:r>
    </w:p>
    <w:p w14:paraId="69F9EA59"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329</w:t>
      </w:r>
      <w:r w:rsidRPr="005461A2">
        <w:rPr>
          <w:rStyle w:val="HideTWBExt"/>
          <w:b w:val="0"/>
        </w:rPr>
        <w:t>&lt;/NumAm&gt;</w:t>
      </w:r>
    </w:p>
    <w:p w14:paraId="33A04CC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Daniel Buda</w:t>
      </w:r>
      <w:r w:rsidRPr="005461A2">
        <w:rPr>
          <w:rStyle w:val="HideTWBExt"/>
          <w:b w:val="0"/>
        </w:rPr>
        <w:t>&lt;/Members&gt;</w:t>
      </w:r>
    </w:p>
    <w:p w14:paraId="27AE05BF" w14:textId="77777777" w:rsidR="00B92363" w:rsidRPr="005461A2" w:rsidRDefault="00B92363" w:rsidP="00B92363">
      <w:pPr>
        <w:pStyle w:val="NormalBold"/>
        <w:rPr>
          <w:noProof/>
        </w:rPr>
      </w:pPr>
      <w:r w:rsidRPr="005461A2">
        <w:rPr>
          <w:rStyle w:val="HideTWBExt"/>
          <w:b w:val="0"/>
        </w:rPr>
        <w:t>&lt;/RepeatBlock-By&gt;</w:t>
      </w:r>
    </w:p>
    <w:p w14:paraId="5A1F449B"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C97CE70"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9397FAC" w14:textId="77777777" w:rsidTr="00356448">
        <w:trPr>
          <w:trHeight w:hRule="exact" w:val="240"/>
          <w:jc w:val="center"/>
        </w:trPr>
        <w:tc>
          <w:tcPr>
            <w:tcW w:w="9752" w:type="dxa"/>
            <w:gridSpan w:val="2"/>
            <w:tcBorders>
              <w:top w:val="nil"/>
              <w:left w:val="nil"/>
              <w:bottom w:val="nil"/>
              <w:right w:val="nil"/>
            </w:tcBorders>
          </w:tcPr>
          <w:p w14:paraId="66D7A09C" w14:textId="77777777" w:rsidR="00B92363" w:rsidRPr="005461A2" w:rsidRDefault="00B92363" w:rsidP="00356448">
            <w:pPr>
              <w:rPr>
                <w:noProof/>
              </w:rPr>
            </w:pPr>
          </w:p>
        </w:tc>
      </w:tr>
      <w:tr w:rsidR="00B92363" w:rsidRPr="005461A2" w14:paraId="24DC7C79" w14:textId="77777777" w:rsidTr="00356448">
        <w:trPr>
          <w:trHeight w:val="240"/>
          <w:jc w:val="center"/>
        </w:trPr>
        <w:tc>
          <w:tcPr>
            <w:tcW w:w="4876" w:type="dxa"/>
            <w:tcBorders>
              <w:top w:val="nil"/>
              <w:left w:val="nil"/>
              <w:bottom w:val="nil"/>
              <w:right w:val="nil"/>
            </w:tcBorders>
          </w:tcPr>
          <w:p w14:paraId="2DE3E51E"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AD97EA7" w14:textId="77777777" w:rsidR="00B92363" w:rsidRPr="005461A2" w:rsidRDefault="00B92363" w:rsidP="00356448">
            <w:pPr>
              <w:pStyle w:val="AmColumnHeading"/>
              <w:rPr>
                <w:noProof/>
              </w:rPr>
            </w:pPr>
            <w:r w:rsidRPr="005461A2">
              <w:rPr>
                <w:noProof/>
              </w:rPr>
              <w:t>Amendement</w:t>
            </w:r>
          </w:p>
        </w:tc>
      </w:tr>
      <w:tr w:rsidR="00B92363" w:rsidRPr="005461A2" w14:paraId="0B7C4A64" w14:textId="77777777" w:rsidTr="00356448">
        <w:trPr>
          <w:jc w:val="center"/>
        </w:trPr>
        <w:tc>
          <w:tcPr>
            <w:tcW w:w="4876" w:type="dxa"/>
            <w:tcBorders>
              <w:top w:val="nil"/>
              <w:left w:val="nil"/>
              <w:bottom w:val="nil"/>
              <w:right w:val="nil"/>
            </w:tcBorders>
          </w:tcPr>
          <w:p w14:paraId="39A00373" w14:textId="77777777" w:rsidR="00B92363" w:rsidRPr="005461A2" w:rsidRDefault="00B92363" w:rsidP="00356448">
            <w:pPr>
              <w:pStyle w:val="Normal6a"/>
              <w:rPr>
                <w:noProof/>
              </w:rPr>
            </w:pPr>
            <w:r w:rsidRPr="005461A2">
              <w:rPr>
                <w:noProof/>
              </w:rPr>
              <w:t xml:space="preserve">Ook </w:t>
            </w:r>
            <w:r w:rsidRPr="005461A2">
              <w:rPr>
                <w:b/>
                <w:bCs/>
                <w:i/>
                <w:iCs/>
                <w:noProof/>
              </w:rPr>
              <w:t>moet</w:t>
            </w:r>
            <w:r w:rsidRPr="005461A2">
              <w:rPr>
                <w:noProof/>
              </w:rPr>
              <w:t xml:space="preserve"> de </w:t>
            </w:r>
            <w:r w:rsidRPr="005461A2">
              <w:rPr>
                <w:b/>
                <w:bCs/>
                <w:i/>
                <w:iCs/>
                <w:noProof/>
              </w:rPr>
              <w:t>Commissie</w:t>
            </w:r>
            <w:r w:rsidRPr="005461A2">
              <w:rPr>
                <w:noProof/>
              </w:rPr>
              <w:t xml:space="preserve"> een deskundigengroep aanwijzen die belast is met de uitwerking van </w:t>
            </w:r>
            <w:r w:rsidRPr="005461A2">
              <w:rPr>
                <w:b/>
                <w:bCs/>
                <w:i/>
                <w:iCs/>
                <w:noProof/>
              </w:rPr>
              <w:t>gestandaardiseerde</w:t>
            </w:r>
            <w:r w:rsidRPr="005461A2">
              <w:rPr>
                <w:noProof/>
              </w:rPr>
              <w:t xml:space="preserve">, eerlijke en hoogwaardige modelovereenkomsten voor aandeelhouders. In dergelijke modelaandeelhoudersovereenkomsten moet een evenwicht worden gevonden tussen de belangen van oprichters en investeerders. Deze deskundigengroep moet onder meer bestaan uit oprichters </w:t>
            </w:r>
            <w:r w:rsidRPr="005461A2">
              <w:rPr>
                <w:b/>
                <w:bCs/>
                <w:i/>
                <w:iCs/>
                <w:noProof/>
              </w:rPr>
              <w:t>en</w:t>
            </w:r>
            <w:r w:rsidRPr="005461A2">
              <w:rPr>
                <w:noProof/>
              </w:rPr>
              <w:t xml:space="preserve"> durfkapitaalinvesteerders.</w:t>
            </w:r>
          </w:p>
        </w:tc>
        <w:tc>
          <w:tcPr>
            <w:tcW w:w="4876" w:type="dxa"/>
            <w:tcBorders>
              <w:top w:val="nil"/>
              <w:left w:val="nil"/>
              <w:bottom w:val="nil"/>
              <w:right w:val="nil"/>
            </w:tcBorders>
          </w:tcPr>
          <w:p w14:paraId="4AB13648" w14:textId="77777777" w:rsidR="00B92363" w:rsidRPr="005461A2" w:rsidRDefault="00B92363" w:rsidP="00356448">
            <w:pPr>
              <w:pStyle w:val="Normal6a"/>
              <w:rPr>
                <w:noProof/>
              </w:rPr>
            </w:pPr>
            <w:r w:rsidRPr="005461A2">
              <w:rPr>
                <w:noProof/>
              </w:rPr>
              <w:t xml:space="preserve">Ook </w:t>
            </w:r>
            <w:r w:rsidRPr="005461A2">
              <w:rPr>
                <w:b/>
                <w:bCs/>
                <w:i/>
                <w:iCs/>
                <w:noProof/>
              </w:rPr>
              <w:t>moeten</w:t>
            </w:r>
            <w:r w:rsidRPr="005461A2">
              <w:rPr>
                <w:noProof/>
              </w:rPr>
              <w:t xml:space="preserve"> de </w:t>
            </w:r>
            <w:r w:rsidRPr="005461A2">
              <w:rPr>
                <w:b/>
                <w:bCs/>
                <w:i/>
                <w:iCs/>
                <w:noProof/>
              </w:rPr>
              <w:t>lidstaten</w:t>
            </w:r>
            <w:r w:rsidRPr="005461A2">
              <w:rPr>
                <w:noProof/>
              </w:rPr>
              <w:t xml:space="preserve"> een deskundigengroep aanwijzen die belast is met de uitwerking van </w:t>
            </w:r>
            <w:r w:rsidRPr="005461A2">
              <w:rPr>
                <w:b/>
                <w:bCs/>
                <w:i/>
                <w:iCs/>
                <w:noProof/>
              </w:rPr>
              <w:t>nationale</w:t>
            </w:r>
            <w:r w:rsidRPr="005461A2">
              <w:rPr>
                <w:noProof/>
              </w:rPr>
              <w:t>, eerlijke en hoogwaardige modelovereenkomsten voor aandeelhouders. In dergelijke modelaandeelhoudersovereenkomsten moet een evenwicht worden gevonden tussen de belangen van oprichters en investeerders. Deze deskundigengroep moet onder meer bestaan uit oprichters</w:t>
            </w:r>
            <w:r w:rsidRPr="005461A2">
              <w:rPr>
                <w:b/>
                <w:bCs/>
                <w:i/>
                <w:iCs/>
                <w:noProof/>
              </w:rPr>
              <w:t>,</w:t>
            </w:r>
            <w:r w:rsidRPr="005461A2">
              <w:rPr>
                <w:noProof/>
              </w:rPr>
              <w:t xml:space="preserve"> durfkapitaalinvesteerders</w:t>
            </w:r>
            <w:r w:rsidRPr="005461A2">
              <w:rPr>
                <w:b/>
                <w:bCs/>
                <w:i/>
                <w:iCs/>
                <w:noProof/>
              </w:rPr>
              <w:t>, notarissen en andere bevoegde autoriteiten</w:t>
            </w:r>
            <w:r w:rsidRPr="005461A2">
              <w:rPr>
                <w:noProof/>
              </w:rPr>
              <w:t>.</w:t>
            </w:r>
          </w:p>
        </w:tc>
      </w:tr>
    </w:tbl>
    <w:p w14:paraId="3A3E96D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{RO}</w:t>
      </w:r>
      <w:r w:rsidRPr="005461A2">
        <w:rPr>
          <w:noProof/>
        </w:rPr>
        <w:t>ro</w:t>
      </w:r>
      <w:r w:rsidRPr="005461A2">
        <w:rPr>
          <w:rStyle w:val="HideTWBExt"/>
        </w:rPr>
        <w:t>&lt;/Original&gt;</w:t>
      </w:r>
    </w:p>
    <w:p w14:paraId="7D77475A" w14:textId="6C849D18" w:rsidR="00B92363" w:rsidRPr="005461A2" w:rsidRDefault="00B92363" w:rsidP="00B92363">
      <w:pPr>
        <w:rPr>
          <w:noProof/>
        </w:rPr>
      </w:pPr>
      <w:r w:rsidRPr="005461A2">
        <w:rPr>
          <w:rStyle w:val="HideTWBExt"/>
        </w:rPr>
        <w:t>&lt;/Amend&gt;</w:t>
      </w:r>
    </w:p>
    <w:p w14:paraId="64B00F04"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330</w:t>
      </w:r>
      <w:r w:rsidRPr="005461A2">
        <w:rPr>
          <w:rStyle w:val="HideTWBExt"/>
          <w:b w:val="0"/>
        </w:rPr>
        <w:t>&lt;/NumAm&gt;</w:t>
      </w:r>
    </w:p>
    <w:p w14:paraId="513CF5A7"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2AA8E268" w14:textId="77777777" w:rsidR="00B92363" w:rsidRPr="005461A2" w:rsidRDefault="00B92363" w:rsidP="00B92363">
      <w:pPr>
        <w:pStyle w:val="NormalBold"/>
        <w:rPr>
          <w:noProof/>
        </w:rPr>
      </w:pPr>
      <w:r w:rsidRPr="005461A2">
        <w:rPr>
          <w:rStyle w:val="HideTWBExt"/>
          <w:b w:val="0"/>
        </w:rPr>
        <w:t>&lt;/RepeatBlock-By&gt;</w:t>
      </w:r>
    </w:p>
    <w:p w14:paraId="2C02885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8358CA1"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5</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7B9D042" w14:textId="77777777" w:rsidTr="00356448">
        <w:trPr>
          <w:trHeight w:hRule="exact" w:val="240"/>
          <w:jc w:val="center"/>
        </w:trPr>
        <w:tc>
          <w:tcPr>
            <w:tcW w:w="9752" w:type="dxa"/>
            <w:gridSpan w:val="2"/>
            <w:tcBorders>
              <w:top w:val="nil"/>
              <w:left w:val="nil"/>
              <w:bottom w:val="nil"/>
              <w:right w:val="nil"/>
            </w:tcBorders>
          </w:tcPr>
          <w:p w14:paraId="3960F593" w14:textId="77777777" w:rsidR="00B92363" w:rsidRPr="005461A2" w:rsidRDefault="00B92363" w:rsidP="00356448">
            <w:pPr>
              <w:rPr>
                <w:noProof/>
              </w:rPr>
            </w:pPr>
          </w:p>
        </w:tc>
      </w:tr>
      <w:tr w:rsidR="00B92363" w:rsidRPr="005461A2" w14:paraId="0F1DE627" w14:textId="77777777" w:rsidTr="00356448">
        <w:trPr>
          <w:trHeight w:val="240"/>
          <w:jc w:val="center"/>
        </w:trPr>
        <w:tc>
          <w:tcPr>
            <w:tcW w:w="4876" w:type="dxa"/>
            <w:tcBorders>
              <w:top w:val="nil"/>
              <w:left w:val="nil"/>
              <w:bottom w:val="nil"/>
              <w:right w:val="nil"/>
            </w:tcBorders>
          </w:tcPr>
          <w:p w14:paraId="0E77553D"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30DAFCC" w14:textId="77777777" w:rsidR="00B92363" w:rsidRPr="005461A2" w:rsidRDefault="00B92363" w:rsidP="00356448">
            <w:pPr>
              <w:pStyle w:val="AmColumnHeading"/>
              <w:rPr>
                <w:noProof/>
              </w:rPr>
            </w:pPr>
            <w:r w:rsidRPr="005461A2">
              <w:rPr>
                <w:noProof/>
              </w:rPr>
              <w:t>Amendement</w:t>
            </w:r>
          </w:p>
        </w:tc>
      </w:tr>
      <w:tr w:rsidR="00B92363" w:rsidRPr="005461A2" w14:paraId="538E5B3B" w14:textId="77777777" w:rsidTr="00356448">
        <w:trPr>
          <w:jc w:val="center"/>
        </w:trPr>
        <w:tc>
          <w:tcPr>
            <w:tcW w:w="4876" w:type="dxa"/>
            <w:tcBorders>
              <w:top w:val="nil"/>
              <w:left w:val="nil"/>
              <w:bottom w:val="nil"/>
              <w:right w:val="nil"/>
            </w:tcBorders>
          </w:tcPr>
          <w:p w14:paraId="09130CC2" w14:textId="77777777" w:rsidR="00B92363" w:rsidRPr="005461A2" w:rsidRDefault="00B92363" w:rsidP="00356448">
            <w:pPr>
              <w:pStyle w:val="Normal6a"/>
              <w:rPr>
                <w:noProof/>
              </w:rPr>
            </w:pPr>
            <w:r w:rsidRPr="005461A2">
              <w:rPr>
                <w:b/>
                <w:i/>
                <w:noProof/>
              </w:rPr>
              <w:t>De Commissie moet een Gemeenschappelijk Centrum voor onderzoek voor Europees en vergelijkend ondernemingsrecht oprichten om in alle officiële talen van de Unie vrij toegankelijke en vergelijkbare informatie over de bedrijfsregulering in de lidstaten tot stand te brengen.</w:t>
            </w:r>
          </w:p>
        </w:tc>
        <w:tc>
          <w:tcPr>
            <w:tcW w:w="4876" w:type="dxa"/>
            <w:tcBorders>
              <w:top w:val="nil"/>
              <w:left w:val="nil"/>
              <w:bottom w:val="nil"/>
              <w:right w:val="nil"/>
            </w:tcBorders>
          </w:tcPr>
          <w:p w14:paraId="3ADD36DC" w14:textId="77777777" w:rsidR="00B92363" w:rsidRPr="005461A2" w:rsidRDefault="00B92363" w:rsidP="00356448">
            <w:pPr>
              <w:pStyle w:val="Normal6a"/>
              <w:rPr>
                <w:noProof/>
              </w:rPr>
            </w:pPr>
            <w:r w:rsidRPr="005461A2">
              <w:rPr>
                <w:b/>
                <w:i/>
                <w:noProof/>
              </w:rPr>
              <w:t>Schrappen</w:t>
            </w:r>
          </w:p>
        </w:tc>
      </w:tr>
    </w:tbl>
    <w:p w14:paraId="174EC0F3"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434CEDF0" w14:textId="77777777" w:rsidR="00B92363" w:rsidRPr="005461A2" w:rsidRDefault="00B92363" w:rsidP="00B92363">
      <w:pPr>
        <w:rPr>
          <w:noProof/>
        </w:rPr>
      </w:pPr>
      <w:r w:rsidRPr="005461A2">
        <w:rPr>
          <w:rStyle w:val="HideTWBExt"/>
        </w:rPr>
        <w:t>&lt;/Amend&gt;</w:t>
      </w:r>
    </w:p>
    <w:p w14:paraId="13561851"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331</w:t>
      </w:r>
      <w:r w:rsidRPr="005461A2">
        <w:rPr>
          <w:rStyle w:val="HideTWBExt"/>
          <w:b w:val="0"/>
        </w:rPr>
        <w:t>&lt;/NumAm&gt;</w:t>
      </w:r>
    </w:p>
    <w:p w14:paraId="68EF918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 Angelika Niebler</w:t>
      </w:r>
      <w:r w:rsidRPr="005461A2">
        <w:rPr>
          <w:rStyle w:val="HideTWBExt"/>
          <w:b w:val="0"/>
        </w:rPr>
        <w:t>&lt;/Members&gt;</w:t>
      </w:r>
    </w:p>
    <w:p w14:paraId="49AEA110" w14:textId="77777777" w:rsidR="00B92363" w:rsidRPr="005461A2" w:rsidRDefault="00B92363" w:rsidP="00B92363">
      <w:pPr>
        <w:pStyle w:val="NormalBold"/>
        <w:rPr>
          <w:noProof/>
        </w:rPr>
      </w:pPr>
      <w:r w:rsidRPr="005461A2">
        <w:rPr>
          <w:rStyle w:val="HideTWBExt"/>
          <w:b w:val="0"/>
        </w:rPr>
        <w:t>&lt;/RepeatBlock-By&gt;</w:t>
      </w:r>
    </w:p>
    <w:p w14:paraId="4B65C56B"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A537536"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6</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E120A97" w14:textId="77777777" w:rsidTr="00356448">
        <w:trPr>
          <w:trHeight w:hRule="exact" w:val="240"/>
          <w:jc w:val="center"/>
        </w:trPr>
        <w:tc>
          <w:tcPr>
            <w:tcW w:w="9752" w:type="dxa"/>
            <w:gridSpan w:val="2"/>
            <w:tcBorders>
              <w:top w:val="nil"/>
              <w:left w:val="nil"/>
              <w:bottom w:val="nil"/>
              <w:right w:val="nil"/>
            </w:tcBorders>
          </w:tcPr>
          <w:p w14:paraId="0EC45C35" w14:textId="77777777" w:rsidR="00B92363" w:rsidRPr="005461A2" w:rsidRDefault="00B92363" w:rsidP="00356448">
            <w:pPr>
              <w:rPr>
                <w:noProof/>
              </w:rPr>
            </w:pPr>
          </w:p>
        </w:tc>
      </w:tr>
      <w:tr w:rsidR="00B92363" w:rsidRPr="005461A2" w14:paraId="0948F6A1" w14:textId="77777777" w:rsidTr="00356448">
        <w:trPr>
          <w:trHeight w:val="240"/>
          <w:jc w:val="center"/>
        </w:trPr>
        <w:tc>
          <w:tcPr>
            <w:tcW w:w="4876" w:type="dxa"/>
            <w:tcBorders>
              <w:top w:val="nil"/>
              <w:left w:val="nil"/>
              <w:bottom w:val="nil"/>
              <w:right w:val="nil"/>
            </w:tcBorders>
          </w:tcPr>
          <w:p w14:paraId="352CF236"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854D3AB" w14:textId="77777777" w:rsidR="00B92363" w:rsidRPr="005461A2" w:rsidRDefault="00B92363" w:rsidP="00356448">
            <w:pPr>
              <w:pStyle w:val="AmColumnHeading"/>
              <w:rPr>
                <w:noProof/>
              </w:rPr>
            </w:pPr>
            <w:r w:rsidRPr="005461A2">
              <w:rPr>
                <w:noProof/>
              </w:rPr>
              <w:t>Amendement</w:t>
            </w:r>
          </w:p>
        </w:tc>
      </w:tr>
      <w:tr w:rsidR="00B92363" w:rsidRPr="005461A2" w14:paraId="11B00DD8" w14:textId="77777777" w:rsidTr="00356448">
        <w:trPr>
          <w:jc w:val="center"/>
        </w:trPr>
        <w:tc>
          <w:tcPr>
            <w:tcW w:w="4876" w:type="dxa"/>
            <w:tcBorders>
              <w:top w:val="nil"/>
              <w:left w:val="nil"/>
              <w:bottom w:val="nil"/>
              <w:right w:val="nil"/>
            </w:tcBorders>
          </w:tcPr>
          <w:p w14:paraId="4F2A381C" w14:textId="77777777" w:rsidR="00B92363" w:rsidRPr="005461A2" w:rsidRDefault="00B92363" w:rsidP="00356448">
            <w:pPr>
              <w:pStyle w:val="Normal6a"/>
              <w:rPr>
                <w:noProof/>
              </w:rPr>
            </w:pPr>
            <w:r w:rsidRPr="005461A2">
              <w:rPr>
                <w:b/>
                <w:i/>
                <w:noProof/>
              </w:rPr>
              <w:t>De Commissie moet een Gemeenschappelijk Centrum voor onderzoek voor Europees en vergelijkend ondernemingsrecht oprichten om in alle officiële talen van de Unie vrij toegankelijke en vergelijkbare informatie over de bedrijfsregulering in de lidstaten tot stand te brengen.</w:t>
            </w:r>
          </w:p>
        </w:tc>
        <w:tc>
          <w:tcPr>
            <w:tcW w:w="4876" w:type="dxa"/>
            <w:tcBorders>
              <w:top w:val="nil"/>
              <w:left w:val="nil"/>
              <w:bottom w:val="nil"/>
              <w:right w:val="nil"/>
            </w:tcBorders>
          </w:tcPr>
          <w:p w14:paraId="21B757CD" w14:textId="77777777" w:rsidR="00B92363" w:rsidRPr="005461A2" w:rsidRDefault="00B92363" w:rsidP="00356448">
            <w:pPr>
              <w:pStyle w:val="Normal6a"/>
              <w:rPr>
                <w:noProof/>
              </w:rPr>
            </w:pPr>
            <w:r w:rsidRPr="005461A2">
              <w:rPr>
                <w:b/>
                <w:i/>
                <w:noProof/>
              </w:rPr>
              <w:t>Schrappen</w:t>
            </w:r>
          </w:p>
        </w:tc>
      </w:tr>
    </w:tbl>
    <w:p w14:paraId="2A0FDE0E"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DC6769C" w14:textId="77777777" w:rsidR="00B92363" w:rsidRPr="005461A2" w:rsidRDefault="00B92363" w:rsidP="00B92363">
      <w:pPr>
        <w:rPr>
          <w:noProof/>
        </w:rPr>
      </w:pPr>
      <w:r w:rsidRPr="005461A2">
        <w:rPr>
          <w:rStyle w:val="HideTWBExt"/>
        </w:rPr>
        <w:t>&lt;/Amend&gt;</w:t>
      </w:r>
    </w:p>
    <w:p w14:paraId="59A249A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332</w:t>
      </w:r>
      <w:r w:rsidRPr="005461A2">
        <w:rPr>
          <w:rStyle w:val="HideTWBExt"/>
          <w:b w:val="0"/>
        </w:rPr>
        <w:t>&lt;/NumAm&gt;</w:t>
      </w:r>
    </w:p>
    <w:p w14:paraId="41F0722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4058C80B" w14:textId="77777777" w:rsidR="00B92363" w:rsidRPr="005461A2" w:rsidRDefault="00B92363" w:rsidP="00B92363">
      <w:pPr>
        <w:pStyle w:val="NormalBold"/>
        <w:rPr>
          <w:noProof/>
        </w:rPr>
      </w:pPr>
      <w:r w:rsidRPr="005461A2">
        <w:rPr>
          <w:rStyle w:val="HideTWBExt"/>
          <w:b w:val="0"/>
        </w:rPr>
        <w:t>&lt;/RepeatBlock-By&gt;</w:t>
      </w:r>
    </w:p>
    <w:p w14:paraId="28FF217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5EB3B968"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6</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F53918C" w14:textId="77777777" w:rsidTr="00356448">
        <w:trPr>
          <w:trHeight w:hRule="exact" w:val="240"/>
          <w:jc w:val="center"/>
        </w:trPr>
        <w:tc>
          <w:tcPr>
            <w:tcW w:w="9752" w:type="dxa"/>
            <w:gridSpan w:val="2"/>
            <w:tcBorders>
              <w:top w:val="nil"/>
              <w:left w:val="nil"/>
              <w:bottom w:val="nil"/>
              <w:right w:val="nil"/>
            </w:tcBorders>
          </w:tcPr>
          <w:p w14:paraId="2FDCA931" w14:textId="77777777" w:rsidR="00B92363" w:rsidRPr="005461A2" w:rsidRDefault="00B92363" w:rsidP="00356448">
            <w:pPr>
              <w:rPr>
                <w:noProof/>
              </w:rPr>
            </w:pPr>
          </w:p>
        </w:tc>
      </w:tr>
      <w:tr w:rsidR="00B92363" w:rsidRPr="005461A2" w14:paraId="5965FF04" w14:textId="77777777" w:rsidTr="00356448">
        <w:trPr>
          <w:trHeight w:val="240"/>
          <w:jc w:val="center"/>
        </w:trPr>
        <w:tc>
          <w:tcPr>
            <w:tcW w:w="4876" w:type="dxa"/>
            <w:tcBorders>
              <w:top w:val="nil"/>
              <w:left w:val="nil"/>
              <w:bottom w:val="nil"/>
              <w:right w:val="nil"/>
            </w:tcBorders>
          </w:tcPr>
          <w:p w14:paraId="04036C0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254C714" w14:textId="77777777" w:rsidR="00B92363" w:rsidRPr="005461A2" w:rsidRDefault="00B92363" w:rsidP="00356448">
            <w:pPr>
              <w:pStyle w:val="AmColumnHeading"/>
              <w:rPr>
                <w:noProof/>
              </w:rPr>
            </w:pPr>
            <w:r w:rsidRPr="005461A2">
              <w:rPr>
                <w:noProof/>
              </w:rPr>
              <w:t>Amendement</w:t>
            </w:r>
          </w:p>
        </w:tc>
      </w:tr>
      <w:tr w:rsidR="00B92363" w:rsidRPr="005461A2" w14:paraId="0712F3C3" w14:textId="77777777" w:rsidTr="00356448">
        <w:trPr>
          <w:jc w:val="center"/>
        </w:trPr>
        <w:tc>
          <w:tcPr>
            <w:tcW w:w="4876" w:type="dxa"/>
            <w:tcBorders>
              <w:top w:val="nil"/>
              <w:left w:val="nil"/>
              <w:bottom w:val="nil"/>
              <w:right w:val="nil"/>
            </w:tcBorders>
          </w:tcPr>
          <w:p w14:paraId="38F5117F" w14:textId="77777777" w:rsidR="00B92363" w:rsidRPr="005461A2" w:rsidRDefault="00B92363" w:rsidP="00356448">
            <w:pPr>
              <w:pStyle w:val="Normal6a"/>
              <w:rPr>
                <w:noProof/>
              </w:rPr>
            </w:pPr>
            <w:r w:rsidRPr="005461A2">
              <w:rPr>
                <w:b/>
                <w:i/>
                <w:noProof/>
              </w:rPr>
              <w:t>De Commissie moet een Gemeenschappelijk Centrum voor onderzoek voor Europees en vergelijkend ondernemingsrecht oprichten om in alle officiële talen van de Unie vrij toegankelijke en vergelijkbare informatie over de bedrijfsregulering in de lidstaten tot stand te brengen.</w:t>
            </w:r>
          </w:p>
        </w:tc>
        <w:tc>
          <w:tcPr>
            <w:tcW w:w="4876" w:type="dxa"/>
            <w:tcBorders>
              <w:top w:val="nil"/>
              <w:left w:val="nil"/>
              <w:bottom w:val="nil"/>
              <w:right w:val="nil"/>
            </w:tcBorders>
          </w:tcPr>
          <w:p w14:paraId="2CAD1532" w14:textId="77777777" w:rsidR="00B92363" w:rsidRPr="005461A2" w:rsidRDefault="00B92363" w:rsidP="00356448">
            <w:pPr>
              <w:pStyle w:val="Normal6a"/>
              <w:rPr>
                <w:noProof/>
              </w:rPr>
            </w:pPr>
            <w:r w:rsidRPr="005461A2">
              <w:rPr>
                <w:b/>
                <w:i/>
                <w:noProof/>
              </w:rPr>
              <w:t>Schrappen</w:t>
            </w:r>
          </w:p>
        </w:tc>
      </w:tr>
    </w:tbl>
    <w:p w14:paraId="7D1E361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B0DD751" w14:textId="77777777" w:rsidR="00B92363" w:rsidRPr="005461A2" w:rsidRDefault="00B92363" w:rsidP="00B92363">
      <w:pPr>
        <w:rPr>
          <w:noProof/>
        </w:rPr>
      </w:pPr>
      <w:r w:rsidRPr="005461A2">
        <w:rPr>
          <w:rStyle w:val="HideTWBExt"/>
        </w:rPr>
        <w:t>&lt;/Amend&gt;</w:t>
      </w:r>
    </w:p>
    <w:p w14:paraId="5E200A8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333</w:t>
      </w:r>
      <w:r w:rsidRPr="005461A2">
        <w:rPr>
          <w:rStyle w:val="HideTWBExt"/>
          <w:b w:val="0"/>
        </w:rPr>
        <w:t>&lt;/NumAm&gt;</w:t>
      </w:r>
    </w:p>
    <w:p w14:paraId="0E41D363" w14:textId="77777777" w:rsidR="00B92363" w:rsidRPr="005461A2" w:rsidRDefault="00B92363" w:rsidP="00B92363">
      <w:pPr>
        <w:pStyle w:val="NormalBold"/>
        <w:rPr>
          <w:noProof/>
        </w:rPr>
      </w:pPr>
      <w:r w:rsidRPr="005461A2">
        <w:rPr>
          <w:rStyle w:val="HideTWBExt"/>
          <w:b w:val="0"/>
        </w:rPr>
        <w:t>&lt;RepeatBlock-By&gt;&lt;Members&gt;</w:t>
      </w:r>
      <w:r w:rsidRPr="005461A2">
        <w:rPr>
          <w:noProof/>
        </w:rPr>
        <w:t>Victor Negrescu</w:t>
      </w:r>
      <w:r w:rsidRPr="005461A2">
        <w:rPr>
          <w:rStyle w:val="HideTWBExt"/>
          <w:b w:val="0"/>
        </w:rPr>
        <w:t>&lt;/Members&gt;</w:t>
      </w:r>
    </w:p>
    <w:p w14:paraId="0E5742BA" w14:textId="77777777" w:rsidR="00B92363" w:rsidRPr="005461A2" w:rsidRDefault="00B92363" w:rsidP="00B92363">
      <w:pPr>
        <w:pStyle w:val="NormalBold"/>
        <w:rPr>
          <w:noProof/>
        </w:rPr>
      </w:pPr>
      <w:r w:rsidRPr="005461A2">
        <w:rPr>
          <w:rStyle w:val="HideTWBExt"/>
          <w:b w:val="0"/>
        </w:rPr>
        <w:t>&lt;/RepeatBlock-By&gt;</w:t>
      </w:r>
    </w:p>
    <w:p w14:paraId="44A7912B" w14:textId="77777777" w:rsidR="00B92363" w:rsidRPr="005461A2" w:rsidRDefault="00B92363" w:rsidP="00B92363">
      <w:pPr>
        <w:pStyle w:val="NormalBold"/>
        <w:rPr>
          <w:noProof/>
        </w:rPr>
      </w:pPr>
      <w:r w:rsidRPr="005461A2">
        <w:rPr>
          <w:rStyle w:val="HideTWBExt"/>
          <w:b w:val="0"/>
        </w:rPr>
        <w:lastRenderedPageBreak/>
        <w:t>&lt;DocAmend&gt;</w:t>
      </w:r>
      <w:r w:rsidRPr="005461A2">
        <w:rPr>
          <w:noProof/>
        </w:rPr>
        <w:t>Ontwerpresolutie</w:t>
      </w:r>
      <w:r w:rsidRPr="005461A2">
        <w:rPr>
          <w:rStyle w:val="HideTWBExt"/>
          <w:b w:val="0"/>
        </w:rPr>
        <w:t>&lt;/DocAmend&gt;</w:t>
      </w:r>
    </w:p>
    <w:p w14:paraId="6B78EFEA"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6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9ED97FD" w14:textId="77777777" w:rsidTr="00356448">
        <w:trPr>
          <w:trHeight w:hRule="exact" w:val="240"/>
          <w:jc w:val="center"/>
        </w:trPr>
        <w:tc>
          <w:tcPr>
            <w:tcW w:w="9752" w:type="dxa"/>
            <w:gridSpan w:val="2"/>
            <w:tcBorders>
              <w:top w:val="nil"/>
              <w:left w:val="nil"/>
              <w:bottom w:val="nil"/>
              <w:right w:val="nil"/>
            </w:tcBorders>
          </w:tcPr>
          <w:p w14:paraId="1998E749" w14:textId="77777777" w:rsidR="00B92363" w:rsidRPr="005461A2" w:rsidRDefault="00B92363" w:rsidP="00356448">
            <w:pPr>
              <w:rPr>
                <w:noProof/>
              </w:rPr>
            </w:pPr>
          </w:p>
        </w:tc>
      </w:tr>
      <w:tr w:rsidR="00B92363" w:rsidRPr="005461A2" w14:paraId="4B7AD6EA" w14:textId="77777777" w:rsidTr="00356448">
        <w:trPr>
          <w:trHeight w:val="240"/>
          <w:jc w:val="center"/>
        </w:trPr>
        <w:tc>
          <w:tcPr>
            <w:tcW w:w="4876" w:type="dxa"/>
            <w:tcBorders>
              <w:top w:val="nil"/>
              <w:left w:val="nil"/>
              <w:bottom w:val="nil"/>
              <w:right w:val="nil"/>
            </w:tcBorders>
          </w:tcPr>
          <w:p w14:paraId="4AEC8ECA"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02EB8F7" w14:textId="77777777" w:rsidR="00B92363" w:rsidRPr="005461A2" w:rsidRDefault="00B92363" w:rsidP="00356448">
            <w:pPr>
              <w:pStyle w:val="AmColumnHeading"/>
              <w:rPr>
                <w:noProof/>
              </w:rPr>
            </w:pPr>
            <w:r w:rsidRPr="005461A2">
              <w:rPr>
                <w:noProof/>
              </w:rPr>
              <w:t>Amendement</w:t>
            </w:r>
          </w:p>
        </w:tc>
      </w:tr>
      <w:tr w:rsidR="00B92363" w:rsidRPr="005461A2" w14:paraId="686A41AE" w14:textId="77777777" w:rsidTr="00356448">
        <w:trPr>
          <w:jc w:val="center"/>
        </w:trPr>
        <w:tc>
          <w:tcPr>
            <w:tcW w:w="4876" w:type="dxa"/>
            <w:tcBorders>
              <w:top w:val="nil"/>
              <w:left w:val="nil"/>
              <w:bottom w:val="nil"/>
              <w:right w:val="nil"/>
            </w:tcBorders>
          </w:tcPr>
          <w:p w14:paraId="42939A29" w14:textId="77777777" w:rsidR="00B92363" w:rsidRPr="005461A2" w:rsidRDefault="00B92363" w:rsidP="00356448">
            <w:pPr>
              <w:pStyle w:val="Normal6a"/>
              <w:rPr>
                <w:noProof/>
              </w:rPr>
            </w:pPr>
          </w:p>
        </w:tc>
        <w:tc>
          <w:tcPr>
            <w:tcW w:w="4876" w:type="dxa"/>
            <w:tcBorders>
              <w:top w:val="nil"/>
              <w:left w:val="nil"/>
              <w:bottom w:val="nil"/>
              <w:right w:val="nil"/>
            </w:tcBorders>
          </w:tcPr>
          <w:p w14:paraId="338DF7DA" w14:textId="77777777" w:rsidR="00B92363" w:rsidRPr="005461A2" w:rsidRDefault="00B92363" w:rsidP="00356448">
            <w:pPr>
              <w:pStyle w:val="Normal6a"/>
              <w:rPr>
                <w:noProof/>
              </w:rPr>
            </w:pPr>
            <w:r w:rsidRPr="005461A2">
              <w:rPr>
                <w:b/>
                <w:i/>
                <w:noProof/>
              </w:rPr>
              <w:t>In overeenstemming met de strategie van de Unie voor het verbreden van de deelname en verspreiden van excellentie in het kader van Horizon Europa moeten de maatregelen ervoor zorgen dat innovatieve ondernemingen die gevestigd zijn in lidstaten met historisch lagere niveaus van toegang tot durfkapitaal, kunnen profiteren van billijke financieringsmogelijkheden. Deze aanpak zou structurele verschillen in de Unie verkleinen, de cohesie tussen de lidstaten versterken en ESSU’s in staat stellen op te schalen, ongeacht hun geografische locatie.</w:t>
            </w:r>
          </w:p>
        </w:tc>
      </w:tr>
    </w:tbl>
    <w:p w14:paraId="4F66A818"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04B9289" w14:textId="77777777" w:rsidR="00B92363" w:rsidRPr="005461A2" w:rsidRDefault="00B92363" w:rsidP="00B92363">
      <w:pPr>
        <w:rPr>
          <w:noProof/>
        </w:rPr>
      </w:pPr>
      <w:r w:rsidRPr="005461A2">
        <w:rPr>
          <w:rStyle w:val="HideTWBExt"/>
        </w:rPr>
        <w:t>&lt;/Amend&gt;</w:t>
      </w:r>
    </w:p>
    <w:p w14:paraId="35844FD2"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334</w:t>
      </w:r>
      <w:r w:rsidRPr="005461A2">
        <w:rPr>
          <w:rStyle w:val="HideTWBExt"/>
          <w:b w:val="0"/>
        </w:rPr>
        <w:t>&lt;/NumAm&gt;</w:t>
      </w:r>
    </w:p>
    <w:p w14:paraId="2FF6EA8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2E902292" w14:textId="77777777" w:rsidR="00B92363" w:rsidRPr="005461A2" w:rsidRDefault="00B92363" w:rsidP="00B92363">
      <w:pPr>
        <w:pStyle w:val="NormalBold"/>
        <w:rPr>
          <w:noProof/>
        </w:rPr>
      </w:pPr>
      <w:r w:rsidRPr="005461A2">
        <w:rPr>
          <w:rStyle w:val="HideTWBExt"/>
          <w:b w:val="0"/>
        </w:rPr>
        <w:t>&lt;/RepeatBlock-By&gt;</w:t>
      </w:r>
    </w:p>
    <w:p w14:paraId="6A8B1999"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561E542" w14:textId="77777777" w:rsidR="00B92363" w:rsidRPr="005461A2" w:rsidRDefault="00B92363" w:rsidP="00B92363">
      <w:pPr>
        <w:pStyle w:val="NormalBold"/>
        <w:rPr>
          <w:noProof/>
        </w:rPr>
      </w:pPr>
      <w:r w:rsidRPr="005461A2">
        <w:rPr>
          <w:rStyle w:val="HideTWBExt"/>
          <w:b w:val="0"/>
        </w:rPr>
        <w:t>&lt;Article&gt;</w:t>
      </w:r>
      <w:r w:rsidRPr="005461A2">
        <w:rPr>
          <w:noProof/>
        </w:rPr>
        <w:t>Bijlage I – punt 7 – alinea 6 bis (nieuw)</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46F28C5" w14:textId="77777777" w:rsidTr="00356448">
        <w:trPr>
          <w:trHeight w:hRule="exact" w:val="240"/>
          <w:jc w:val="center"/>
        </w:trPr>
        <w:tc>
          <w:tcPr>
            <w:tcW w:w="9752" w:type="dxa"/>
            <w:gridSpan w:val="2"/>
            <w:tcBorders>
              <w:top w:val="nil"/>
              <w:left w:val="nil"/>
              <w:bottom w:val="nil"/>
              <w:right w:val="nil"/>
            </w:tcBorders>
          </w:tcPr>
          <w:p w14:paraId="47A51DA5" w14:textId="77777777" w:rsidR="00B92363" w:rsidRPr="005461A2" w:rsidRDefault="00B92363" w:rsidP="00356448">
            <w:pPr>
              <w:rPr>
                <w:noProof/>
              </w:rPr>
            </w:pPr>
          </w:p>
        </w:tc>
      </w:tr>
      <w:tr w:rsidR="00B92363" w:rsidRPr="005461A2" w14:paraId="035F2BF4" w14:textId="77777777" w:rsidTr="00356448">
        <w:trPr>
          <w:trHeight w:val="240"/>
          <w:jc w:val="center"/>
        </w:trPr>
        <w:tc>
          <w:tcPr>
            <w:tcW w:w="4876" w:type="dxa"/>
            <w:tcBorders>
              <w:top w:val="nil"/>
              <w:left w:val="nil"/>
              <w:bottom w:val="nil"/>
              <w:right w:val="nil"/>
            </w:tcBorders>
          </w:tcPr>
          <w:p w14:paraId="577BE1A3"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68BFC69" w14:textId="77777777" w:rsidR="00B92363" w:rsidRPr="005461A2" w:rsidRDefault="00B92363" w:rsidP="00356448">
            <w:pPr>
              <w:pStyle w:val="AmColumnHeading"/>
              <w:rPr>
                <w:noProof/>
              </w:rPr>
            </w:pPr>
            <w:r w:rsidRPr="005461A2">
              <w:rPr>
                <w:noProof/>
              </w:rPr>
              <w:t>Amendement</w:t>
            </w:r>
          </w:p>
        </w:tc>
      </w:tr>
      <w:tr w:rsidR="00B92363" w:rsidRPr="005461A2" w14:paraId="42EF70A4" w14:textId="77777777" w:rsidTr="00356448">
        <w:trPr>
          <w:jc w:val="center"/>
        </w:trPr>
        <w:tc>
          <w:tcPr>
            <w:tcW w:w="4876" w:type="dxa"/>
            <w:tcBorders>
              <w:top w:val="nil"/>
              <w:left w:val="nil"/>
              <w:bottom w:val="nil"/>
              <w:right w:val="nil"/>
            </w:tcBorders>
          </w:tcPr>
          <w:p w14:paraId="7525E104" w14:textId="77777777" w:rsidR="00B92363" w:rsidRPr="005461A2" w:rsidRDefault="00B92363" w:rsidP="00356448">
            <w:pPr>
              <w:pStyle w:val="Normal6a"/>
              <w:rPr>
                <w:noProof/>
              </w:rPr>
            </w:pPr>
          </w:p>
        </w:tc>
        <w:tc>
          <w:tcPr>
            <w:tcW w:w="4876" w:type="dxa"/>
            <w:tcBorders>
              <w:top w:val="nil"/>
              <w:left w:val="nil"/>
              <w:bottom w:val="nil"/>
              <w:right w:val="nil"/>
            </w:tcBorders>
          </w:tcPr>
          <w:p w14:paraId="49364B31" w14:textId="77777777" w:rsidR="00B92363" w:rsidRPr="005461A2" w:rsidRDefault="00B92363" w:rsidP="00356448">
            <w:pPr>
              <w:pStyle w:val="Normal6a"/>
              <w:rPr>
                <w:noProof/>
              </w:rPr>
            </w:pPr>
            <w:r w:rsidRPr="005461A2">
              <w:rPr>
                <w:b/>
                <w:i/>
                <w:noProof/>
              </w:rPr>
              <w:t>Het scheppen van duidelijkheid voor zowel Europese als buitenlandse investeerders is een belangrijk aspect van de vaststelling van de 28e regeling door ondernemers, dankzij de geharmoniseerde regels. Het effect van een dergelijke regeling op het kapitaal van investeerders moet derhalve worden berekend en beoordeeld als meting van het succes van de vennootschapsvorm.</w:t>
            </w:r>
          </w:p>
        </w:tc>
      </w:tr>
    </w:tbl>
    <w:p w14:paraId="76C1153F"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85911A3" w14:textId="77777777" w:rsidR="00B92363" w:rsidRPr="005461A2" w:rsidRDefault="00B92363" w:rsidP="00B92363">
      <w:pPr>
        <w:rPr>
          <w:noProof/>
        </w:rPr>
      </w:pPr>
      <w:r w:rsidRPr="005461A2">
        <w:rPr>
          <w:rStyle w:val="HideTWBExt"/>
        </w:rPr>
        <w:t>&lt;/Amend&gt;</w:t>
      </w:r>
    </w:p>
    <w:p w14:paraId="38E9DC7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335</w:t>
      </w:r>
      <w:r w:rsidRPr="005461A2">
        <w:rPr>
          <w:rStyle w:val="HideTWBExt"/>
          <w:b w:val="0"/>
        </w:rPr>
        <w:t>&lt;/NumAm&gt;</w:t>
      </w:r>
    </w:p>
    <w:p w14:paraId="7EBC0670" w14:textId="77777777" w:rsidR="00B92363" w:rsidRPr="005461A2" w:rsidRDefault="00B92363" w:rsidP="00B92363">
      <w:pPr>
        <w:pStyle w:val="NormalBold"/>
        <w:rPr>
          <w:noProof/>
        </w:rPr>
      </w:pPr>
      <w:r w:rsidRPr="005461A2">
        <w:rPr>
          <w:rStyle w:val="HideTWBExt"/>
          <w:b w:val="0"/>
        </w:rPr>
        <w:lastRenderedPageBreak/>
        <w:t>&lt;RepeatBlock-By&gt;&lt;Members&gt;</w:t>
      </w:r>
      <w:r w:rsidRPr="005461A2">
        <w:rPr>
          <w:noProof/>
        </w:rPr>
        <w:t>Pascale Piera</w:t>
      </w:r>
      <w:r w:rsidRPr="005461A2">
        <w:rPr>
          <w:rStyle w:val="HideTWBExt"/>
          <w:b w:val="0"/>
        </w:rPr>
        <w:t>&lt;/Members&gt;</w:t>
      </w:r>
    </w:p>
    <w:p w14:paraId="0E4FF9E4" w14:textId="77777777" w:rsidR="00B92363" w:rsidRPr="005461A2" w:rsidRDefault="00B92363" w:rsidP="00B92363">
      <w:pPr>
        <w:pStyle w:val="NormalBold"/>
        <w:rPr>
          <w:noProof/>
        </w:rPr>
      </w:pPr>
      <w:r w:rsidRPr="005461A2">
        <w:rPr>
          <w:rStyle w:val="HideTWBExt"/>
          <w:b w:val="0"/>
        </w:rPr>
        <w:t>&lt;/RepeatBlock-By&gt;</w:t>
      </w:r>
    </w:p>
    <w:p w14:paraId="2D325567"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F032562" w14:textId="77777777" w:rsidR="00B92363" w:rsidRPr="005461A2" w:rsidRDefault="00B92363" w:rsidP="00B92363">
      <w:pPr>
        <w:pStyle w:val="NormalBold"/>
        <w:rPr>
          <w:noProof/>
        </w:rPr>
      </w:pPr>
      <w:r w:rsidRPr="005461A2">
        <w:rPr>
          <w:rStyle w:val="HideTWBExt"/>
          <w:b w:val="0"/>
        </w:rPr>
        <w:t>&lt;Article&gt;</w:t>
      </w:r>
      <w:r w:rsidRPr="005461A2">
        <w:rPr>
          <w:noProof/>
        </w:rPr>
        <w:t>Bijlage I – punt 8</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36E091E0" w14:textId="77777777" w:rsidTr="00356448">
        <w:trPr>
          <w:trHeight w:hRule="exact" w:val="240"/>
          <w:jc w:val="center"/>
        </w:trPr>
        <w:tc>
          <w:tcPr>
            <w:tcW w:w="9752" w:type="dxa"/>
            <w:gridSpan w:val="2"/>
            <w:tcBorders>
              <w:top w:val="nil"/>
              <w:left w:val="nil"/>
              <w:bottom w:val="nil"/>
              <w:right w:val="nil"/>
            </w:tcBorders>
          </w:tcPr>
          <w:p w14:paraId="36BE200E" w14:textId="77777777" w:rsidR="00B92363" w:rsidRPr="005461A2" w:rsidRDefault="00B92363" w:rsidP="00356448">
            <w:pPr>
              <w:rPr>
                <w:noProof/>
              </w:rPr>
            </w:pPr>
          </w:p>
        </w:tc>
      </w:tr>
      <w:tr w:rsidR="00B92363" w:rsidRPr="005461A2" w14:paraId="6283DF63" w14:textId="77777777" w:rsidTr="00356448">
        <w:trPr>
          <w:trHeight w:val="240"/>
          <w:jc w:val="center"/>
        </w:trPr>
        <w:tc>
          <w:tcPr>
            <w:tcW w:w="4876" w:type="dxa"/>
            <w:tcBorders>
              <w:top w:val="nil"/>
              <w:left w:val="nil"/>
              <w:bottom w:val="nil"/>
              <w:right w:val="nil"/>
            </w:tcBorders>
          </w:tcPr>
          <w:p w14:paraId="60492194"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709A177C" w14:textId="77777777" w:rsidR="00B92363" w:rsidRPr="005461A2" w:rsidRDefault="00B92363" w:rsidP="00356448">
            <w:pPr>
              <w:pStyle w:val="AmColumnHeading"/>
              <w:rPr>
                <w:noProof/>
              </w:rPr>
            </w:pPr>
            <w:r w:rsidRPr="005461A2">
              <w:rPr>
                <w:noProof/>
              </w:rPr>
              <w:t>Amendement</w:t>
            </w:r>
          </w:p>
        </w:tc>
      </w:tr>
      <w:tr w:rsidR="00B92363" w:rsidRPr="005461A2" w14:paraId="51AD4328" w14:textId="77777777" w:rsidTr="00356448">
        <w:trPr>
          <w:jc w:val="center"/>
        </w:trPr>
        <w:tc>
          <w:tcPr>
            <w:tcW w:w="4876" w:type="dxa"/>
            <w:tcBorders>
              <w:top w:val="nil"/>
              <w:left w:val="nil"/>
              <w:bottom w:val="nil"/>
              <w:right w:val="nil"/>
            </w:tcBorders>
          </w:tcPr>
          <w:p w14:paraId="781DD62B" w14:textId="77777777" w:rsidR="00B92363" w:rsidRPr="005461A2" w:rsidRDefault="00B92363" w:rsidP="00356448">
            <w:pPr>
              <w:pStyle w:val="Normal6a"/>
              <w:rPr>
                <w:noProof/>
              </w:rPr>
            </w:pPr>
            <w:r w:rsidRPr="005461A2">
              <w:rPr>
                <w:b/>
                <w:i/>
                <w:noProof/>
              </w:rPr>
              <w:t>8.</w:t>
            </w:r>
            <w:r w:rsidRPr="005461A2">
              <w:rPr>
                <w:noProof/>
              </w:rPr>
              <w:tab/>
            </w:r>
            <w:r w:rsidRPr="005461A2">
              <w:rPr>
                <w:b/>
                <w:i/>
                <w:noProof/>
              </w:rPr>
              <w:t>Gespecialiseerde geschillenbeslechting</w:t>
            </w:r>
          </w:p>
        </w:tc>
        <w:tc>
          <w:tcPr>
            <w:tcW w:w="4876" w:type="dxa"/>
            <w:tcBorders>
              <w:top w:val="nil"/>
              <w:left w:val="nil"/>
              <w:bottom w:val="nil"/>
              <w:right w:val="nil"/>
            </w:tcBorders>
          </w:tcPr>
          <w:p w14:paraId="2BAE1D78" w14:textId="77777777" w:rsidR="00B92363" w:rsidRPr="005461A2" w:rsidRDefault="00B92363" w:rsidP="00356448">
            <w:pPr>
              <w:pStyle w:val="Normal6a"/>
              <w:rPr>
                <w:noProof/>
              </w:rPr>
            </w:pPr>
            <w:r w:rsidRPr="005461A2">
              <w:rPr>
                <w:b/>
                <w:bCs/>
                <w:i/>
                <w:iCs/>
                <w:noProof/>
              </w:rPr>
              <w:t>Schrappen</w:t>
            </w:r>
          </w:p>
        </w:tc>
      </w:tr>
      <w:tr w:rsidR="00B92363" w:rsidRPr="005461A2" w14:paraId="3951C209" w14:textId="77777777" w:rsidTr="00356448">
        <w:trPr>
          <w:jc w:val="center"/>
        </w:trPr>
        <w:tc>
          <w:tcPr>
            <w:tcW w:w="4876" w:type="dxa"/>
            <w:tcBorders>
              <w:top w:val="nil"/>
              <w:left w:val="nil"/>
              <w:bottom w:val="nil"/>
              <w:right w:val="nil"/>
            </w:tcBorders>
          </w:tcPr>
          <w:p w14:paraId="7EF64911" w14:textId="77777777" w:rsidR="00B92363" w:rsidRPr="005461A2" w:rsidRDefault="00B92363" w:rsidP="00356448">
            <w:pPr>
              <w:pStyle w:val="Normal6a"/>
              <w:rPr>
                <w:noProof/>
              </w:rPr>
            </w:pPr>
            <w:r w:rsidRPr="005461A2">
              <w:rPr>
                <w:b/>
                <w:i/>
                <w:noProof/>
              </w:rPr>
              <w:t>Om de beslechting van geschillen over ESSU’s te versnellen, moet een alternatief gespecialiseerd geschillenbeslechtingsmechanisme worden ingesteld. Deelname aan dat mechanisme moet afhankelijk worden gesteld van de instemming van de betrokken partijen. Geschillen met betrekking tot individueel en collectief arbeidsrecht moeten van dat mechanisme worden uitgesloten. In die gevallen moet de bevoegdheid worden bepaald overeenkomstig de artikelen 20 tot en met 23 van Verordening (EU) nr. 1215/2012.</w:t>
            </w:r>
          </w:p>
        </w:tc>
        <w:tc>
          <w:tcPr>
            <w:tcW w:w="4876" w:type="dxa"/>
            <w:tcBorders>
              <w:top w:val="nil"/>
              <w:left w:val="nil"/>
              <w:bottom w:val="nil"/>
              <w:right w:val="nil"/>
            </w:tcBorders>
          </w:tcPr>
          <w:p w14:paraId="495E14D3" w14:textId="77777777" w:rsidR="00B92363" w:rsidRPr="005461A2" w:rsidRDefault="00B92363" w:rsidP="00356448">
            <w:pPr>
              <w:pStyle w:val="Normal6a"/>
              <w:rPr>
                <w:noProof/>
              </w:rPr>
            </w:pPr>
          </w:p>
        </w:tc>
      </w:tr>
      <w:tr w:rsidR="00B92363" w:rsidRPr="005461A2" w14:paraId="07F18912" w14:textId="77777777" w:rsidTr="00356448">
        <w:trPr>
          <w:jc w:val="center"/>
        </w:trPr>
        <w:tc>
          <w:tcPr>
            <w:tcW w:w="4876" w:type="dxa"/>
            <w:tcBorders>
              <w:top w:val="nil"/>
              <w:left w:val="nil"/>
              <w:bottom w:val="nil"/>
              <w:right w:val="nil"/>
            </w:tcBorders>
          </w:tcPr>
          <w:p w14:paraId="108DB5E1" w14:textId="77777777" w:rsidR="00B92363" w:rsidRPr="005461A2" w:rsidRDefault="00B92363" w:rsidP="00356448">
            <w:pPr>
              <w:pStyle w:val="Normal6a"/>
              <w:rPr>
                <w:noProof/>
              </w:rPr>
            </w:pPr>
            <w:r w:rsidRPr="005461A2">
              <w:rPr>
                <w:b/>
                <w:i/>
                <w:noProof/>
              </w:rPr>
              <w:t>Voorts moeten de lidstaten binnen hun nationale rechtbanken een speciaal comité instellen, hetzij één comité binnen één specifieke rechtbank op nationaal niveau, hetzij één comité binnen één specifieke rechtbank in elke deelstaat, afhankelijk van het nationale rechtsstelsel in kwestie. Dergelijke comités moeten zich bezighouden met het beslechten van civielrechtelijke geschillen tussen bedrijven met betrekking tot de ondernemingsvorm van de ESSU, geschillen die voortvloeien uit of verband houden met de overname van ESSU’s of aandelen in ESSU’s, en geschillen tussen een ESSU en leden van haar raad van bestuur of raad van toezicht. De lidstaten moeten erop toezien dat de procedures door dergelijke comités in het Engels kunnen worden gevoerd, mits de betrokken partijen daarmee instemmen.</w:t>
            </w:r>
          </w:p>
        </w:tc>
        <w:tc>
          <w:tcPr>
            <w:tcW w:w="4876" w:type="dxa"/>
            <w:tcBorders>
              <w:top w:val="nil"/>
              <w:left w:val="nil"/>
              <w:bottom w:val="nil"/>
              <w:right w:val="nil"/>
            </w:tcBorders>
          </w:tcPr>
          <w:p w14:paraId="27872DB7" w14:textId="77777777" w:rsidR="00B92363" w:rsidRPr="005461A2" w:rsidRDefault="00B92363" w:rsidP="00356448">
            <w:pPr>
              <w:pStyle w:val="Normal6a"/>
              <w:rPr>
                <w:noProof/>
              </w:rPr>
            </w:pPr>
          </w:p>
        </w:tc>
      </w:tr>
    </w:tbl>
    <w:p w14:paraId="582424DF"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{FR}</w:t>
      </w:r>
      <w:r w:rsidRPr="005461A2">
        <w:rPr>
          <w:noProof/>
        </w:rPr>
        <w:t>fr</w:t>
      </w:r>
      <w:r w:rsidRPr="005461A2">
        <w:rPr>
          <w:rStyle w:val="HideTWBExt"/>
        </w:rPr>
        <w:t>&lt;/Original&gt;</w:t>
      </w:r>
    </w:p>
    <w:p w14:paraId="5FC96468" w14:textId="302AF6CD" w:rsidR="00B92363" w:rsidRPr="005461A2" w:rsidRDefault="00B92363" w:rsidP="00B92363">
      <w:pPr>
        <w:rPr>
          <w:noProof/>
        </w:rPr>
      </w:pPr>
      <w:r w:rsidRPr="005461A2">
        <w:rPr>
          <w:rStyle w:val="HideTWBExt"/>
        </w:rPr>
        <w:lastRenderedPageBreak/>
        <w:t>&lt;/Amend&gt;</w:t>
      </w:r>
    </w:p>
    <w:p w14:paraId="4784821A"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336</w:t>
      </w:r>
      <w:r w:rsidRPr="005461A2">
        <w:rPr>
          <w:rStyle w:val="HideTWBExt"/>
          <w:b w:val="0"/>
        </w:rPr>
        <w:t>&lt;/NumAm&gt;</w:t>
      </w:r>
    </w:p>
    <w:p w14:paraId="417FEB6C"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w:t>
      </w:r>
      <w:r w:rsidRPr="005461A2">
        <w:rPr>
          <w:rStyle w:val="HideTWBExt"/>
          <w:b w:val="0"/>
        </w:rPr>
        <w:t>&lt;/Members&gt;</w:t>
      </w:r>
    </w:p>
    <w:p w14:paraId="63776F1D" w14:textId="77777777" w:rsidR="00B92363" w:rsidRPr="005461A2" w:rsidRDefault="00B92363" w:rsidP="00B92363">
      <w:pPr>
        <w:pStyle w:val="NormalBold"/>
        <w:rPr>
          <w:noProof/>
        </w:rPr>
      </w:pPr>
      <w:r w:rsidRPr="005461A2">
        <w:rPr>
          <w:rStyle w:val="HideTWBExt"/>
          <w:b w:val="0"/>
        </w:rPr>
        <w:t>&lt;/RepeatBlock-By&gt;</w:t>
      </w:r>
    </w:p>
    <w:p w14:paraId="77EEA66A"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9732C84" w14:textId="77777777" w:rsidR="00B92363" w:rsidRPr="005461A2" w:rsidRDefault="00B92363" w:rsidP="00B92363">
      <w:pPr>
        <w:pStyle w:val="NormalBold"/>
        <w:rPr>
          <w:noProof/>
        </w:rPr>
      </w:pPr>
      <w:r w:rsidRPr="005461A2">
        <w:rPr>
          <w:rStyle w:val="HideTWBExt"/>
          <w:b w:val="0"/>
        </w:rPr>
        <w:t>&lt;Article&gt;</w:t>
      </w:r>
      <w:r w:rsidRPr="005461A2">
        <w:rPr>
          <w:noProof/>
        </w:rPr>
        <w:t>Bijlage I – punt 8 – alinea 1</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2A1DFC5" w14:textId="77777777" w:rsidTr="00356448">
        <w:trPr>
          <w:trHeight w:hRule="exact" w:val="240"/>
          <w:jc w:val="center"/>
        </w:trPr>
        <w:tc>
          <w:tcPr>
            <w:tcW w:w="9752" w:type="dxa"/>
            <w:gridSpan w:val="2"/>
            <w:tcBorders>
              <w:top w:val="nil"/>
              <w:left w:val="nil"/>
              <w:bottom w:val="nil"/>
              <w:right w:val="nil"/>
            </w:tcBorders>
          </w:tcPr>
          <w:p w14:paraId="727F8F1A" w14:textId="77777777" w:rsidR="00B92363" w:rsidRPr="005461A2" w:rsidRDefault="00B92363" w:rsidP="00356448">
            <w:pPr>
              <w:rPr>
                <w:noProof/>
              </w:rPr>
            </w:pPr>
          </w:p>
        </w:tc>
      </w:tr>
      <w:tr w:rsidR="00B92363" w:rsidRPr="005461A2" w14:paraId="6348BDE2" w14:textId="77777777" w:rsidTr="00356448">
        <w:trPr>
          <w:trHeight w:val="240"/>
          <w:jc w:val="center"/>
        </w:trPr>
        <w:tc>
          <w:tcPr>
            <w:tcW w:w="4876" w:type="dxa"/>
            <w:tcBorders>
              <w:top w:val="nil"/>
              <w:left w:val="nil"/>
              <w:bottom w:val="nil"/>
              <w:right w:val="nil"/>
            </w:tcBorders>
          </w:tcPr>
          <w:p w14:paraId="37123DD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51DB4090" w14:textId="77777777" w:rsidR="00B92363" w:rsidRPr="005461A2" w:rsidRDefault="00B92363" w:rsidP="00356448">
            <w:pPr>
              <w:pStyle w:val="AmColumnHeading"/>
              <w:rPr>
                <w:noProof/>
              </w:rPr>
            </w:pPr>
            <w:r w:rsidRPr="005461A2">
              <w:rPr>
                <w:noProof/>
              </w:rPr>
              <w:t>Amendement</w:t>
            </w:r>
          </w:p>
        </w:tc>
      </w:tr>
      <w:tr w:rsidR="00B92363" w:rsidRPr="005461A2" w14:paraId="2165E505" w14:textId="77777777" w:rsidTr="00356448">
        <w:trPr>
          <w:jc w:val="center"/>
        </w:trPr>
        <w:tc>
          <w:tcPr>
            <w:tcW w:w="4876" w:type="dxa"/>
            <w:tcBorders>
              <w:top w:val="nil"/>
              <w:left w:val="nil"/>
              <w:bottom w:val="nil"/>
              <w:right w:val="nil"/>
            </w:tcBorders>
          </w:tcPr>
          <w:p w14:paraId="78A984AE" w14:textId="77777777" w:rsidR="00B92363" w:rsidRPr="005461A2" w:rsidRDefault="00B92363" w:rsidP="00356448">
            <w:pPr>
              <w:pStyle w:val="Normal6a"/>
              <w:rPr>
                <w:noProof/>
              </w:rPr>
            </w:pPr>
            <w:r w:rsidRPr="005461A2">
              <w:rPr>
                <w:b/>
                <w:i/>
                <w:noProof/>
              </w:rPr>
              <w:t>Gespecialiseerde geschillenbeslechting</w:t>
            </w:r>
          </w:p>
        </w:tc>
        <w:tc>
          <w:tcPr>
            <w:tcW w:w="4876" w:type="dxa"/>
            <w:tcBorders>
              <w:top w:val="nil"/>
              <w:left w:val="nil"/>
              <w:bottom w:val="nil"/>
              <w:right w:val="nil"/>
            </w:tcBorders>
          </w:tcPr>
          <w:p w14:paraId="1A53F189" w14:textId="77777777" w:rsidR="00B92363" w:rsidRPr="005461A2" w:rsidRDefault="00B92363" w:rsidP="00356448">
            <w:pPr>
              <w:pStyle w:val="Normal6a"/>
              <w:rPr>
                <w:noProof/>
              </w:rPr>
            </w:pPr>
            <w:r w:rsidRPr="005461A2">
              <w:rPr>
                <w:b/>
                <w:i/>
                <w:noProof/>
              </w:rPr>
              <w:t>Schrappen</w:t>
            </w:r>
          </w:p>
        </w:tc>
      </w:tr>
    </w:tbl>
    <w:p w14:paraId="5D0FB8E5"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3F351F5B" w14:textId="77777777" w:rsidR="00B92363" w:rsidRPr="005461A2" w:rsidRDefault="00B92363" w:rsidP="00B92363">
      <w:pPr>
        <w:rPr>
          <w:noProof/>
        </w:rPr>
      </w:pPr>
      <w:r w:rsidRPr="005461A2">
        <w:rPr>
          <w:rStyle w:val="HideTWBExt"/>
        </w:rPr>
        <w:t>&lt;/Amend&gt;</w:t>
      </w:r>
    </w:p>
    <w:p w14:paraId="7593F8C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337</w:t>
      </w:r>
      <w:r w:rsidRPr="005461A2">
        <w:rPr>
          <w:rStyle w:val="HideTWBExt"/>
          <w:b w:val="0"/>
        </w:rPr>
        <w:t>&lt;/NumAm&gt;</w:t>
      </w:r>
    </w:p>
    <w:p w14:paraId="48BBEFD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w:t>
      </w:r>
      <w:r w:rsidRPr="005461A2">
        <w:rPr>
          <w:rStyle w:val="HideTWBExt"/>
          <w:b w:val="0"/>
        </w:rPr>
        <w:t>&lt;/Members&gt;</w:t>
      </w:r>
    </w:p>
    <w:p w14:paraId="6CEBF2C6" w14:textId="77777777" w:rsidR="00B92363" w:rsidRPr="005461A2" w:rsidRDefault="00B92363" w:rsidP="00B92363">
      <w:pPr>
        <w:pStyle w:val="NormalBold"/>
        <w:rPr>
          <w:noProof/>
        </w:rPr>
      </w:pPr>
      <w:r w:rsidRPr="005461A2">
        <w:rPr>
          <w:rStyle w:val="HideTWBExt"/>
          <w:b w:val="0"/>
        </w:rPr>
        <w:t>&lt;/RepeatBlock-By&gt;</w:t>
      </w:r>
    </w:p>
    <w:p w14:paraId="32CD8B91"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12701A69" w14:textId="77777777" w:rsidR="00B92363" w:rsidRPr="005461A2" w:rsidRDefault="00B92363" w:rsidP="00B92363">
      <w:pPr>
        <w:pStyle w:val="NormalBold"/>
        <w:rPr>
          <w:noProof/>
        </w:rPr>
      </w:pPr>
      <w:r w:rsidRPr="005461A2">
        <w:rPr>
          <w:rStyle w:val="HideTWBExt"/>
          <w:b w:val="0"/>
        </w:rPr>
        <w:t>&lt;Article&gt;</w:t>
      </w:r>
      <w:r w:rsidRPr="005461A2">
        <w:rPr>
          <w:noProof/>
        </w:rPr>
        <w:t>Bijlage I – punt 8 – alinea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53066174" w14:textId="77777777" w:rsidTr="00356448">
        <w:trPr>
          <w:trHeight w:hRule="exact" w:val="240"/>
          <w:jc w:val="center"/>
        </w:trPr>
        <w:tc>
          <w:tcPr>
            <w:tcW w:w="9752" w:type="dxa"/>
            <w:gridSpan w:val="2"/>
            <w:tcBorders>
              <w:top w:val="nil"/>
              <w:left w:val="nil"/>
              <w:bottom w:val="nil"/>
              <w:right w:val="nil"/>
            </w:tcBorders>
          </w:tcPr>
          <w:p w14:paraId="71B1F4B9" w14:textId="77777777" w:rsidR="00B92363" w:rsidRPr="005461A2" w:rsidRDefault="00B92363" w:rsidP="00356448">
            <w:pPr>
              <w:rPr>
                <w:noProof/>
              </w:rPr>
            </w:pPr>
          </w:p>
        </w:tc>
      </w:tr>
      <w:tr w:rsidR="00B92363" w:rsidRPr="005461A2" w14:paraId="78316B7D" w14:textId="77777777" w:rsidTr="00356448">
        <w:trPr>
          <w:trHeight w:val="240"/>
          <w:jc w:val="center"/>
        </w:trPr>
        <w:tc>
          <w:tcPr>
            <w:tcW w:w="4876" w:type="dxa"/>
            <w:tcBorders>
              <w:top w:val="nil"/>
              <w:left w:val="nil"/>
              <w:bottom w:val="nil"/>
              <w:right w:val="nil"/>
            </w:tcBorders>
          </w:tcPr>
          <w:p w14:paraId="36D58FE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9FE9F48" w14:textId="77777777" w:rsidR="00B92363" w:rsidRPr="005461A2" w:rsidRDefault="00B92363" w:rsidP="00356448">
            <w:pPr>
              <w:pStyle w:val="AmColumnHeading"/>
              <w:rPr>
                <w:noProof/>
              </w:rPr>
            </w:pPr>
            <w:r w:rsidRPr="005461A2">
              <w:rPr>
                <w:noProof/>
              </w:rPr>
              <w:t>Amendement</w:t>
            </w:r>
          </w:p>
        </w:tc>
      </w:tr>
      <w:tr w:rsidR="00B92363" w:rsidRPr="005461A2" w14:paraId="65B1027C" w14:textId="77777777" w:rsidTr="00356448">
        <w:trPr>
          <w:jc w:val="center"/>
        </w:trPr>
        <w:tc>
          <w:tcPr>
            <w:tcW w:w="4876" w:type="dxa"/>
            <w:tcBorders>
              <w:top w:val="nil"/>
              <w:left w:val="nil"/>
              <w:bottom w:val="nil"/>
              <w:right w:val="nil"/>
            </w:tcBorders>
          </w:tcPr>
          <w:p w14:paraId="1AF58E8D" w14:textId="77777777" w:rsidR="00B92363" w:rsidRPr="005461A2" w:rsidRDefault="00B92363" w:rsidP="00356448">
            <w:pPr>
              <w:pStyle w:val="Normal6a"/>
              <w:rPr>
                <w:noProof/>
              </w:rPr>
            </w:pPr>
            <w:r w:rsidRPr="005461A2">
              <w:rPr>
                <w:b/>
                <w:i/>
                <w:noProof/>
              </w:rPr>
              <w:t>Om de beslechting van geschillen over ESSU’s te versnellen, moet een alternatief gespecialiseerd geschillenbeslechtingsmechanisme worden ingesteld. Deelname aan dat mechanisme moet afhankelijk worden gesteld van de instemming van de betrokken partijen. Geschillen met betrekking tot individueel en collectief arbeidsrecht moeten van dat mechanisme worden uitgesloten. In die gevallen moet de bevoegdheid worden bepaald overeenkomstig de artikelen 20 tot en met 23 van Verordening (EU) nr. 1215/2012.</w:t>
            </w:r>
          </w:p>
        </w:tc>
        <w:tc>
          <w:tcPr>
            <w:tcW w:w="4876" w:type="dxa"/>
            <w:tcBorders>
              <w:top w:val="nil"/>
              <w:left w:val="nil"/>
              <w:bottom w:val="nil"/>
              <w:right w:val="nil"/>
            </w:tcBorders>
          </w:tcPr>
          <w:p w14:paraId="596A7FAD" w14:textId="77777777" w:rsidR="00B92363" w:rsidRPr="005461A2" w:rsidRDefault="00B92363" w:rsidP="00356448">
            <w:pPr>
              <w:pStyle w:val="Normal6a"/>
              <w:rPr>
                <w:noProof/>
              </w:rPr>
            </w:pPr>
            <w:r w:rsidRPr="005461A2">
              <w:rPr>
                <w:b/>
                <w:i/>
                <w:noProof/>
              </w:rPr>
              <w:t>Schrappen</w:t>
            </w:r>
          </w:p>
        </w:tc>
      </w:tr>
    </w:tbl>
    <w:p w14:paraId="52B94BCD"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99DE1DF" w14:textId="77777777" w:rsidR="00B92363" w:rsidRPr="005461A2" w:rsidRDefault="00B92363" w:rsidP="00B92363">
      <w:pPr>
        <w:rPr>
          <w:noProof/>
        </w:rPr>
      </w:pPr>
      <w:r w:rsidRPr="005461A2">
        <w:rPr>
          <w:rStyle w:val="HideTWBExt"/>
        </w:rPr>
        <w:t>&lt;/Amend&gt;</w:t>
      </w:r>
    </w:p>
    <w:p w14:paraId="1280C15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338</w:t>
      </w:r>
      <w:r w:rsidRPr="005461A2">
        <w:rPr>
          <w:rStyle w:val="HideTWBExt"/>
          <w:b w:val="0"/>
        </w:rPr>
        <w:t>&lt;/NumAm&gt;</w:t>
      </w:r>
    </w:p>
    <w:p w14:paraId="7086FAB4"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054CB724" w14:textId="77777777" w:rsidR="00B92363" w:rsidRPr="005461A2" w:rsidRDefault="00B92363" w:rsidP="00B92363">
      <w:pPr>
        <w:pStyle w:val="NormalBold"/>
        <w:rPr>
          <w:noProof/>
        </w:rPr>
      </w:pPr>
      <w:r w:rsidRPr="005461A2">
        <w:rPr>
          <w:rStyle w:val="HideTWBExt"/>
          <w:b w:val="0"/>
        </w:rPr>
        <w:t>&lt;/RepeatBlock-By&gt;</w:t>
      </w:r>
    </w:p>
    <w:p w14:paraId="6B1A9B58"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6C672CE" w14:textId="77777777" w:rsidR="00B92363" w:rsidRPr="005461A2" w:rsidRDefault="00B92363" w:rsidP="00B92363">
      <w:pPr>
        <w:pStyle w:val="NormalBold"/>
        <w:rPr>
          <w:noProof/>
        </w:rPr>
      </w:pPr>
      <w:r w:rsidRPr="005461A2">
        <w:rPr>
          <w:rStyle w:val="HideTWBExt"/>
          <w:b w:val="0"/>
        </w:rPr>
        <w:t>&lt;Article&gt;</w:t>
      </w:r>
      <w:r w:rsidRPr="005461A2">
        <w:rPr>
          <w:noProof/>
        </w:rPr>
        <w:t>Bijlage I – punt 8 – alinea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E096247" w14:textId="77777777" w:rsidTr="00356448">
        <w:trPr>
          <w:trHeight w:hRule="exact" w:val="240"/>
          <w:jc w:val="center"/>
        </w:trPr>
        <w:tc>
          <w:tcPr>
            <w:tcW w:w="9752" w:type="dxa"/>
            <w:gridSpan w:val="2"/>
            <w:tcBorders>
              <w:top w:val="nil"/>
              <w:left w:val="nil"/>
              <w:bottom w:val="nil"/>
              <w:right w:val="nil"/>
            </w:tcBorders>
          </w:tcPr>
          <w:p w14:paraId="362F4225" w14:textId="77777777" w:rsidR="00B92363" w:rsidRPr="005461A2" w:rsidRDefault="00B92363" w:rsidP="00356448">
            <w:pPr>
              <w:rPr>
                <w:noProof/>
              </w:rPr>
            </w:pPr>
          </w:p>
        </w:tc>
      </w:tr>
      <w:tr w:rsidR="00B92363" w:rsidRPr="005461A2" w14:paraId="1B10E01F" w14:textId="77777777" w:rsidTr="00356448">
        <w:trPr>
          <w:trHeight w:val="240"/>
          <w:jc w:val="center"/>
        </w:trPr>
        <w:tc>
          <w:tcPr>
            <w:tcW w:w="4876" w:type="dxa"/>
            <w:tcBorders>
              <w:top w:val="nil"/>
              <w:left w:val="nil"/>
              <w:bottom w:val="nil"/>
              <w:right w:val="nil"/>
            </w:tcBorders>
          </w:tcPr>
          <w:p w14:paraId="590C19A7" w14:textId="77777777" w:rsidR="00B92363" w:rsidRPr="005461A2" w:rsidRDefault="00B92363" w:rsidP="00356448">
            <w:pPr>
              <w:pStyle w:val="AmColumnHeading"/>
              <w:rPr>
                <w:noProof/>
              </w:rPr>
            </w:pPr>
            <w:r w:rsidRPr="005461A2">
              <w:rPr>
                <w:noProof/>
              </w:rPr>
              <w:lastRenderedPageBreak/>
              <w:t>Ontwerpresolutie</w:t>
            </w:r>
          </w:p>
        </w:tc>
        <w:tc>
          <w:tcPr>
            <w:tcW w:w="4876" w:type="dxa"/>
            <w:tcBorders>
              <w:top w:val="nil"/>
              <w:left w:val="nil"/>
              <w:bottom w:val="nil"/>
              <w:right w:val="nil"/>
            </w:tcBorders>
          </w:tcPr>
          <w:p w14:paraId="40411008" w14:textId="77777777" w:rsidR="00B92363" w:rsidRPr="005461A2" w:rsidRDefault="00B92363" w:rsidP="00356448">
            <w:pPr>
              <w:pStyle w:val="AmColumnHeading"/>
              <w:rPr>
                <w:noProof/>
              </w:rPr>
            </w:pPr>
            <w:r w:rsidRPr="005461A2">
              <w:rPr>
                <w:noProof/>
              </w:rPr>
              <w:t>Amendement</w:t>
            </w:r>
          </w:p>
        </w:tc>
      </w:tr>
      <w:tr w:rsidR="00B92363" w:rsidRPr="005461A2" w14:paraId="03CDDC9C" w14:textId="77777777" w:rsidTr="00356448">
        <w:trPr>
          <w:jc w:val="center"/>
        </w:trPr>
        <w:tc>
          <w:tcPr>
            <w:tcW w:w="4876" w:type="dxa"/>
            <w:tcBorders>
              <w:top w:val="nil"/>
              <w:left w:val="nil"/>
              <w:bottom w:val="nil"/>
              <w:right w:val="nil"/>
            </w:tcBorders>
          </w:tcPr>
          <w:p w14:paraId="7172B73C" w14:textId="77777777" w:rsidR="00B92363" w:rsidRPr="005461A2" w:rsidRDefault="00B92363" w:rsidP="00356448">
            <w:pPr>
              <w:pStyle w:val="Normal6a"/>
              <w:rPr>
                <w:noProof/>
              </w:rPr>
            </w:pPr>
            <w:r w:rsidRPr="005461A2">
              <w:rPr>
                <w:noProof/>
              </w:rPr>
              <w:t xml:space="preserve">Om de beslechting van geschillen over ESSU’s te versnellen, </w:t>
            </w:r>
            <w:r w:rsidRPr="005461A2">
              <w:rPr>
                <w:b/>
                <w:i/>
                <w:noProof/>
              </w:rPr>
              <w:t>moet</w:t>
            </w:r>
            <w:r w:rsidRPr="005461A2">
              <w:rPr>
                <w:noProof/>
              </w:rPr>
              <w:t xml:space="preserve"> een alternatief gespecialiseerd geschillenbeslechtingsmechanisme worden ingesteld. Deelname aan dat mechanisme moet afhankelijk worden gesteld van de instemming van de betrokken partijen. </w:t>
            </w:r>
            <w:r w:rsidRPr="005461A2">
              <w:rPr>
                <w:b/>
                <w:i/>
                <w:noProof/>
              </w:rPr>
              <w:t>Geschillen met betrekking tot individueel en collectief arbeidsrecht moeten van dat mechanisme worden uitgesloten. In die gevallen moet de bevoegdheid worden bepaald overeenkomstig de artikelen 20 tot en met 23 van Verordening (EU) nr. 1215/2012.</w:t>
            </w:r>
          </w:p>
        </w:tc>
        <w:tc>
          <w:tcPr>
            <w:tcW w:w="4876" w:type="dxa"/>
            <w:tcBorders>
              <w:top w:val="nil"/>
              <w:left w:val="nil"/>
              <w:bottom w:val="nil"/>
              <w:right w:val="nil"/>
            </w:tcBorders>
          </w:tcPr>
          <w:p w14:paraId="58EC7EEB" w14:textId="77777777" w:rsidR="00B92363" w:rsidRPr="005461A2" w:rsidRDefault="00B92363" w:rsidP="00356448">
            <w:pPr>
              <w:pStyle w:val="Normal6a"/>
              <w:rPr>
                <w:noProof/>
              </w:rPr>
            </w:pPr>
            <w:r w:rsidRPr="005461A2">
              <w:rPr>
                <w:noProof/>
              </w:rPr>
              <w:t xml:space="preserve">Om de beslechting van geschillen over ESSU’s te versnellen, </w:t>
            </w:r>
            <w:r w:rsidRPr="005461A2">
              <w:rPr>
                <w:b/>
                <w:i/>
                <w:noProof/>
              </w:rPr>
              <w:t>kan</w:t>
            </w:r>
            <w:r w:rsidRPr="005461A2">
              <w:rPr>
                <w:noProof/>
              </w:rPr>
              <w:t xml:space="preserve"> een alternatief gespecialiseerd geschillenbeslechtingsmechanisme worden ingesteld. Deelname aan dat mechanisme moet afhankelijk worden gesteld van de instemming van de betrokken partijen.</w:t>
            </w:r>
          </w:p>
        </w:tc>
      </w:tr>
    </w:tbl>
    <w:p w14:paraId="0B94FAFB"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D6D2C66" w14:textId="77777777" w:rsidR="00B92363" w:rsidRPr="005461A2" w:rsidRDefault="00B92363" w:rsidP="00B92363">
      <w:pPr>
        <w:rPr>
          <w:noProof/>
        </w:rPr>
      </w:pPr>
      <w:r w:rsidRPr="005461A2">
        <w:rPr>
          <w:rStyle w:val="HideTWBExt"/>
        </w:rPr>
        <w:t>&lt;/Amend&gt;</w:t>
      </w:r>
    </w:p>
    <w:p w14:paraId="2C14633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339</w:t>
      </w:r>
      <w:r w:rsidRPr="005461A2">
        <w:rPr>
          <w:rStyle w:val="HideTWBExt"/>
          <w:b w:val="0"/>
        </w:rPr>
        <w:t>&lt;/NumAm&gt;</w:t>
      </w:r>
    </w:p>
    <w:p w14:paraId="253003B0"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3E0A3953" w14:textId="77777777" w:rsidR="00B92363" w:rsidRPr="005461A2" w:rsidRDefault="00B92363" w:rsidP="00B92363">
      <w:pPr>
        <w:pStyle w:val="NormalBold"/>
        <w:rPr>
          <w:noProof/>
        </w:rPr>
      </w:pPr>
      <w:r w:rsidRPr="005461A2">
        <w:rPr>
          <w:rStyle w:val="HideTWBExt"/>
          <w:b w:val="0"/>
        </w:rPr>
        <w:t>&lt;/RepeatBlock-By&gt;</w:t>
      </w:r>
    </w:p>
    <w:p w14:paraId="2945FC72"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CF26C57" w14:textId="77777777" w:rsidR="00B92363" w:rsidRPr="005461A2" w:rsidRDefault="00B92363" w:rsidP="00B92363">
      <w:pPr>
        <w:pStyle w:val="NormalBold"/>
        <w:rPr>
          <w:noProof/>
        </w:rPr>
      </w:pPr>
      <w:r w:rsidRPr="005461A2">
        <w:rPr>
          <w:rStyle w:val="HideTWBExt"/>
          <w:b w:val="0"/>
        </w:rPr>
        <w:t>&lt;Article&gt;</w:t>
      </w:r>
      <w:r w:rsidRPr="005461A2">
        <w:rPr>
          <w:noProof/>
        </w:rPr>
        <w:t>Bijlage I – punt 8 – alinea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76F8FFBD" w14:textId="77777777" w:rsidTr="00356448">
        <w:trPr>
          <w:trHeight w:hRule="exact" w:val="240"/>
          <w:jc w:val="center"/>
        </w:trPr>
        <w:tc>
          <w:tcPr>
            <w:tcW w:w="9752" w:type="dxa"/>
            <w:gridSpan w:val="2"/>
            <w:tcBorders>
              <w:top w:val="nil"/>
              <w:left w:val="nil"/>
              <w:bottom w:val="nil"/>
              <w:right w:val="nil"/>
            </w:tcBorders>
          </w:tcPr>
          <w:p w14:paraId="7B333805" w14:textId="77777777" w:rsidR="00B92363" w:rsidRPr="005461A2" w:rsidRDefault="00B92363" w:rsidP="00356448">
            <w:pPr>
              <w:rPr>
                <w:noProof/>
              </w:rPr>
            </w:pPr>
          </w:p>
        </w:tc>
      </w:tr>
      <w:tr w:rsidR="00B92363" w:rsidRPr="005461A2" w14:paraId="0DA163C4" w14:textId="77777777" w:rsidTr="00356448">
        <w:trPr>
          <w:trHeight w:val="240"/>
          <w:jc w:val="center"/>
        </w:trPr>
        <w:tc>
          <w:tcPr>
            <w:tcW w:w="4876" w:type="dxa"/>
            <w:tcBorders>
              <w:top w:val="nil"/>
              <w:left w:val="nil"/>
              <w:bottom w:val="nil"/>
              <w:right w:val="nil"/>
            </w:tcBorders>
          </w:tcPr>
          <w:p w14:paraId="4977F377"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19C3F52C" w14:textId="77777777" w:rsidR="00B92363" w:rsidRPr="005461A2" w:rsidRDefault="00B92363" w:rsidP="00356448">
            <w:pPr>
              <w:pStyle w:val="AmColumnHeading"/>
              <w:rPr>
                <w:noProof/>
              </w:rPr>
            </w:pPr>
            <w:r w:rsidRPr="005461A2">
              <w:rPr>
                <w:noProof/>
              </w:rPr>
              <w:t>Amendement</w:t>
            </w:r>
          </w:p>
        </w:tc>
      </w:tr>
      <w:tr w:rsidR="00B92363" w:rsidRPr="005461A2" w14:paraId="2D0758F7" w14:textId="77777777" w:rsidTr="00356448">
        <w:trPr>
          <w:jc w:val="center"/>
        </w:trPr>
        <w:tc>
          <w:tcPr>
            <w:tcW w:w="4876" w:type="dxa"/>
            <w:tcBorders>
              <w:top w:val="nil"/>
              <w:left w:val="nil"/>
              <w:bottom w:val="nil"/>
              <w:right w:val="nil"/>
            </w:tcBorders>
          </w:tcPr>
          <w:p w14:paraId="037D1453" w14:textId="77777777" w:rsidR="00B92363" w:rsidRPr="005461A2" w:rsidRDefault="00B92363" w:rsidP="00356448">
            <w:pPr>
              <w:pStyle w:val="Normal6a"/>
              <w:rPr>
                <w:noProof/>
              </w:rPr>
            </w:pPr>
            <w:r w:rsidRPr="005461A2">
              <w:rPr>
                <w:noProof/>
              </w:rPr>
              <w:t xml:space="preserve">Om de beslechting van geschillen over </w:t>
            </w:r>
            <w:r w:rsidRPr="005461A2">
              <w:rPr>
                <w:b/>
                <w:i/>
                <w:noProof/>
              </w:rPr>
              <w:t>ESSU’s</w:t>
            </w:r>
            <w:r w:rsidRPr="005461A2">
              <w:rPr>
                <w:noProof/>
              </w:rPr>
              <w:t xml:space="preserve"> te versnellen, moet een alternatief gespecialiseerd geschillenbeslechtingsmechanisme worden ingesteld. Deelname aan dat mechanisme moet afhankelijk worden gesteld van de instemming van de betrokken partijen. Geschillen met betrekking tot individueel en collectief arbeidsrecht moeten van dat mechanisme worden uitgesloten. In die gevallen moet de bevoegdheid worden bepaald overeenkomstig de artikelen 20 tot en met 23 van Verordening (EU) nr. 1215/2012.</w:t>
            </w:r>
          </w:p>
        </w:tc>
        <w:tc>
          <w:tcPr>
            <w:tcW w:w="4876" w:type="dxa"/>
            <w:tcBorders>
              <w:top w:val="nil"/>
              <w:left w:val="nil"/>
              <w:bottom w:val="nil"/>
              <w:right w:val="nil"/>
            </w:tcBorders>
          </w:tcPr>
          <w:p w14:paraId="70815784" w14:textId="77777777" w:rsidR="00B92363" w:rsidRPr="005461A2" w:rsidRDefault="00B92363" w:rsidP="00356448">
            <w:pPr>
              <w:pStyle w:val="Normal6a"/>
              <w:rPr>
                <w:noProof/>
              </w:rPr>
            </w:pPr>
            <w:r w:rsidRPr="005461A2">
              <w:rPr>
                <w:noProof/>
              </w:rPr>
              <w:t xml:space="preserve">Om de beslechting van geschillen over </w:t>
            </w:r>
            <w:r w:rsidRPr="005461A2">
              <w:rPr>
                <w:b/>
                <w:i/>
                <w:noProof/>
              </w:rPr>
              <w:t>VES</w:t>
            </w:r>
            <w:r w:rsidRPr="005461A2">
              <w:rPr>
                <w:noProof/>
              </w:rPr>
              <w:t xml:space="preserve"> te versnellen, moet een alternatief gespecialiseerd geschillenbeslechtingsmechanisme worden ingesteld. Deelname aan dat mechanisme moet afhankelijk worden gesteld van de instemming van de betrokken partijen. Geschillen met betrekking tot individueel en collectief arbeidsrecht moeten van dat mechanisme worden uitgesloten. In die gevallen moet de bevoegdheid worden bepaald overeenkomstig de artikelen 20 tot en met 23 van Verordening (EU) nr. 1215/2012.</w:t>
            </w:r>
          </w:p>
        </w:tc>
      </w:tr>
    </w:tbl>
    <w:p w14:paraId="0DECD8DF"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52488E05" w14:textId="77777777" w:rsidR="00B92363" w:rsidRPr="005461A2" w:rsidRDefault="00B92363" w:rsidP="00B92363">
      <w:pPr>
        <w:rPr>
          <w:noProof/>
        </w:rPr>
      </w:pPr>
      <w:r w:rsidRPr="005461A2">
        <w:rPr>
          <w:rStyle w:val="HideTWBExt"/>
        </w:rPr>
        <w:t>&lt;/Amend&gt;</w:t>
      </w:r>
    </w:p>
    <w:p w14:paraId="4CCDF812"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340</w:t>
      </w:r>
      <w:r w:rsidRPr="005461A2">
        <w:rPr>
          <w:rStyle w:val="HideTWBExt"/>
          <w:b w:val="0"/>
        </w:rPr>
        <w:t>&lt;/NumAm&gt;</w:t>
      </w:r>
    </w:p>
    <w:p w14:paraId="14B2A222" w14:textId="77777777" w:rsidR="00B92363" w:rsidRPr="005461A2" w:rsidRDefault="00B92363" w:rsidP="00B92363">
      <w:pPr>
        <w:pStyle w:val="NormalBold"/>
        <w:rPr>
          <w:noProof/>
        </w:rPr>
      </w:pPr>
      <w:r w:rsidRPr="005461A2">
        <w:rPr>
          <w:rStyle w:val="HideTWBExt"/>
          <w:b w:val="0"/>
        </w:rPr>
        <w:lastRenderedPageBreak/>
        <w:t>&lt;RepeatBlock-By&gt;&lt;Members&gt;</w:t>
      </w:r>
      <w:r w:rsidRPr="005461A2">
        <w:rPr>
          <w:noProof/>
        </w:rPr>
        <w:t>Lukas Mandl</w:t>
      </w:r>
      <w:r w:rsidRPr="005461A2">
        <w:rPr>
          <w:rStyle w:val="HideTWBExt"/>
          <w:b w:val="0"/>
        </w:rPr>
        <w:t>&lt;/Members&gt;</w:t>
      </w:r>
    </w:p>
    <w:p w14:paraId="2402B2CB" w14:textId="77777777" w:rsidR="00B92363" w:rsidRPr="005461A2" w:rsidRDefault="00B92363" w:rsidP="00B92363">
      <w:pPr>
        <w:pStyle w:val="NormalBold"/>
        <w:rPr>
          <w:noProof/>
        </w:rPr>
      </w:pPr>
      <w:r w:rsidRPr="005461A2">
        <w:rPr>
          <w:rStyle w:val="HideTWBExt"/>
          <w:b w:val="0"/>
        </w:rPr>
        <w:t>&lt;/RepeatBlock-By&gt;</w:t>
      </w:r>
    </w:p>
    <w:p w14:paraId="1691D151"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317D369" w14:textId="77777777" w:rsidR="00B92363" w:rsidRPr="005461A2" w:rsidRDefault="00B92363" w:rsidP="00B92363">
      <w:pPr>
        <w:pStyle w:val="NormalBold"/>
        <w:rPr>
          <w:noProof/>
        </w:rPr>
      </w:pPr>
      <w:r w:rsidRPr="005461A2">
        <w:rPr>
          <w:rStyle w:val="HideTWBExt"/>
          <w:b w:val="0"/>
        </w:rPr>
        <w:t>&lt;Article&gt;</w:t>
      </w:r>
      <w:r w:rsidRPr="005461A2">
        <w:rPr>
          <w:noProof/>
        </w:rPr>
        <w:t>Bijlage I – punt 8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66787B1" w14:textId="77777777" w:rsidTr="00356448">
        <w:trPr>
          <w:trHeight w:hRule="exact" w:val="240"/>
          <w:jc w:val="center"/>
        </w:trPr>
        <w:tc>
          <w:tcPr>
            <w:tcW w:w="9752" w:type="dxa"/>
            <w:gridSpan w:val="2"/>
            <w:tcBorders>
              <w:top w:val="nil"/>
              <w:left w:val="nil"/>
              <w:bottom w:val="nil"/>
              <w:right w:val="nil"/>
            </w:tcBorders>
          </w:tcPr>
          <w:p w14:paraId="74164BD1" w14:textId="77777777" w:rsidR="00B92363" w:rsidRPr="005461A2" w:rsidRDefault="00B92363" w:rsidP="00356448">
            <w:pPr>
              <w:rPr>
                <w:noProof/>
              </w:rPr>
            </w:pPr>
          </w:p>
        </w:tc>
      </w:tr>
      <w:tr w:rsidR="00B92363" w:rsidRPr="005461A2" w14:paraId="287EC997" w14:textId="77777777" w:rsidTr="00356448">
        <w:trPr>
          <w:trHeight w:val="240"/>
          <w:jc w:val="center"/>
        </w:trPr>
        <w:tc>
          <w:tcPr>
            <w:tcW w:w="4876" w:type="dxa"/>
            <w:tcBorders>
              <w:top w:val="nil"/>
              <w:left w:val="nil"/>
              <w:bottom w:val="nil"/>
              <w:right w:val="nil"/>
            </w:tcBorders>
          </w:tcPr>
          <w:p w14:paraId="1CCD4108"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09449E6F" w14:textId="77777777" w:rsidR="00B92363" w:rsidRPr="005461A2" w:rsidRDefault="00B92363" w:rsidP="00356448">
            <w:pPr>
              <w:pStyle w:val="AmColumnHeading"/>
              <w:rPr>
                <w:noProof/>
              </w:rPr>
            </w:pPr>
            <w:r w:rsidRPr="005461A2">
              <w:rPr>
                <w:noProof/>
              </w:rPr>
              <w:t>Amendement</w:t>
            </w:r>
          </w:p>
        </w:tc>
      </w:tr>
      <w:tr w:rsidR="00B92363" w:rsidRPr="005461A2" w14:paraId="682FB3E9" w14:textId="77777777" w:rsidTr="00356448">
        <w:trPr>
          <w:jc w:val="center"/>
        </w:trPr>
        <w:tc>
          <w:tcPr>
            <w:tcW w:w="4876" w:type="dxa"/>
            <w:tcBorders>
              <w:top w:val="nil"/>
              <w:left w:val="nil"/>
              <w:bottom w:val="nil"/>
              <w:right w:val="nil"/>
            </w:tcBorders>
          </w:tcPr>
          <w:p w14:paraId="2308615A" w14:textId="77777777" w:rsidR="00B92363" w:rsidRPr="005461A2" w:rsidRDefault="00B92363" w:rsidP="00356448">
            <w:pPr>
              <w:pStyle w:val="Normal6a"/>
              <w:rPr>
                <w:noProof/>
              </w:rPr>
            </w:pPr>
            <w:r w:rsidRPr="005461A2">
              <w:rPr>
                <w:b/>
                <w:i/>
                <w:noProof/>
              </w:rPr>
              <w:t>Voorts moeten de lidstaten binnen hun nationale rechtbanken een speciaal comité instellen, hetzij één comité binnen één specifieke rechtbank op nationaal niveau, hetzij één comité binnen één specifieke rechtbank in elke deelstaat, afhankelijk van het nationale rechtsstelsel in kwestie. Dergelijke comités moeten zich bezighouden met het beslechten van civielrechtelijke geschillen tussen bedrijven met betrekking tot de ondernemingsvorm van de ESSU, geschillen die voortvloeien uit of verband houden met de overname van ESSU’s of aandelen in ESSU’s, en geschillen tussen een ESSU en leden van haar raad van bestuur of raad van toezicht. De lidstaten moeten erop toezien dat de procedures door dergelijke comités in het Engels kunnen worden gevoerd, mits de betrokken partijen daarmee instemmen.</w:t>
            </w:r>
          </w:p>
        </w:tc>
        <w:tc>
          <w:tcPr>
            <w:tcW w:w="4876" w:type="dxa"/>
            <w:tcBorders>
              <w:top w:val="nil"/>
              <w:left w:val="nil"/>
              <w:bottom w:val="nil"/>
              <w:right w:val="nil"/>
            </w:tcBorders>
          </w:tcPr>
          <w:p w14:paraId="138B75B7" w14:textId="77777777" w:rsidR="00B92363" w:rsidRPr="005461A2" w:rsidRDefault="00B92363" w:rsidP="00356448">
            <w:pPr>
              <w:pStyle w:val="Normal6a"/>
              <w:rPr>
                <w:noProof/>
              </w:rPr>
            </w:pPr>
            <w:r w:rsidRPr="005461A2">
              <w:rPr>
                <w:b/>
                <w:i/>
                <w:noProof/>
              </w:rPr>
              <w:t>Schrappen</w:t>
            </w:r>
          </w:p>
        </w:tc>
      </w:tr>
    </w:tbl>
    <w:p w14:paraId="0915E7F6"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28707494" w14:textId="77777777" w:rsidR="00B92363" w:rsidRPr="005461A2" w:rsidRDefault="00B92363" w:rsidP="00B92363">
      <w:pPr>
        <w:rPr>
          <w:noProof/>
        </w:rPr>
      </w:pPr>
      <w:r w:rsidRPr="005461A2">
        <w:rPr>
          <w:rStyle w:val="HideTWBExt"/>
        </w:rPr>
        <w:t>&lt;/Amend&gt;</w:t>
      </w:r>
    </w:p>
    <w:p w14:paraId="7B47E44E"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341</w:t>
      </w:r>
      <w:r w:rsidRPr="005461A2">
        <w:rPr>
          <w:rStyle w:val="HideTWBExt"/>
          <w:b w:val="0"/>
        </w:rPr>
        <w:t>&lt;/NumAm&gt;</w:t>
      </w:r>
    </w:p>
    <w:p w14:paraId="100E82B5" w14:textId="77777777" w:rsidR="00B92363" w:rsidRPr="005461A2" w:rsidRDefault="00B92363" w:rsidP="00B92363">
      <w:pPr>
        <w:pStyle w:val="NormalBold"/>
        <w:rPr>
          <w:noProof/>
        </w:rPr>
      </w:pPr>
      <w:r w:rsidRPr="005461A2">
        <w:rPr>
          <w:rStyle w:val="HideTWBExt"/>
          <w:b w:val="0"/>
        </w:rPr>
        <w:t>&lt;RepeatBlock-By&gt;&lt;Members&gt;</w:t>
      </w:r>
      <w:r w:rsidRPr="005461A2">
        <w:rPr>
          <w:noProof/>
        </w:rPr>
        <w:t>Emil Radev</w:t>
      </w:r>
      <w:r w:rsidRPr="005461A2">
        <w:rPr>
          <w:rStyle w:val="HideTWBExt"/>
          <w:b w:val="0"/>
        </w:rPr>
        <w:t>&lt;/Members&gt;</w:t>
      </w:r>
    </w:p>
    <w:p w14:paraId="17B90717" w14:textId="77777777" w:rsidR="00B92363" w:rsidRPr="005461A2" w:rsidRDefault="00B92363" w:rsidP="00B92363">
      <w:pPr>
        <w:pStyle w:val="NormalBold"/>
        <w:rPr>
          <w:noProof/>
        </w:rPr>
      </w:pPr>
      <w:r w:rsidRPr="005461A2">
        <w:rPr>
          <w:rStyle w:val="HideTWBExt"/>
          <w:b w:val="0"/>
        </w:rPr>
        <w:t>&lt;/RepeatBlock-By&gt;</w:t>
      </w:r>
    </w:p>
    <w:p w14:paraId="3051ACB6"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85B942A" w14:textId="77777777" w:rsidR="00B92363" w:rsidRPr="005461A2" w:rsidRDefault="00B92363" w:rsidP="00B92363">
      <w:pPr>
        <w:pStyle w:val="NormalBold"/>
        <w:rPr>
          <w:noProof/>
        </w:rPr>
      </w:pPr>
      <w:r w:rsidRPr="005461A2">
        <w:rPr>
          <w:rStyle w:val="HideTWBExt"/>
          <w:b w:val="0"/>
        </w:rPr>
        <w:t>&lt;Article&gt;</w:t>
      </w:r>
      <w:r w:rsidRPr="005461A2">
        <w:rPr>
          <w:noProof/>
        </w:rPr>
        <w:t>Bijlage I – punt 8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2015DC9C" w14:textId="77777777" w:rsidTr="00356448">
        <w:trPr>
          <w:trHeight w:hRule="exact" w:val="240"/>
          <w:jc w:val="center"/>
        </w:trPr>
        <w:tc>
          <w:tcPr>
            <w:tcW w:w="9752" w:type="dxa"/>
            <w:gridSpan w:val="2"/>
            <w:tcBorders>
              <w:top w:val="nil"/>
              <w:left w:val="nil"/>
              <w:bottom w:val="nil"/>
              <w:right w:val="nil"/>
            </w:tcBorders>
          </w:tcPr>
          <w:p w14:paraId="7C4FE51F" w14:textId="77777777" w:rsidR="00B92363" w:rsidRPr="005461A2" w:rsidRDefault="00B92363" w:rsidP="00356448">
            <w:pPr>
              <w:rPr>
                <w:noProof/>
              </w:rPr>
            </w:pPr>
          </w:p>
        </w:tc>
      </w:tr>
      <w:tr w:rsidR="00B92363" w:rsidRPr="005461A2" w14:paraId="5AF47E71" w14:textId="77777777" w:rsidTr="00356448">
        <w:trPr>
          <w:trHeight w:val="240"/>
          <w:jc w:val="center"/>
        </w:trPr>
        <w:tc>
          <w:tcPr>
            <w:tcW w:w="4876" w:type="dxa"/>
            <w:tcBorders>
              <w:top w:val="nil"/>
              <w:left w:val="nil"/>
              <w:bottom w:val="nil"/>
              <w:right w:val="nil"/>
            </w:tcBorders>
          </w:tcPr>
          <w:p w14:paraId="01BD1A60"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4EA99636" w14:textId="77777777" w:rsidR="00B92363" w:rsidRPr="005461A2" w:rsidRDefault="00B92363" w:rsidP="00356448">
            <w:pPr>
              <w:pStyle w:val="AmColumnHeading"/>
              <w:rPr>
                <w:noProof/>
              </w:rPr>
            </w:pPr>
            <w:r w:rsidRPr="005461A2">
              <w:rPr>
                <w:noProof/>
              </w:rPr>
              <w:t>Amendement</w:t>
            </w:r>
          </w:p>
        </w:tc>
      </w:tr>
      <w:tr w:rsidR="00B92363" w:rsidRPr="005461A2" w14:paraId="3F8575DF" w14:textId="77777777" w:rsidTr="00356448">
        <w:trPr>
          <w:jc w:val="center"/>
        </w:trPr>
        <w:tc>
          <w:tcPr>
            <w:tcW w:w="4876" w:type="dxa"/>
            <w:tcBorders>
              <w:top w:val="nil"/>
              <w:left w:val="nil"/>
              <w:bottom w:val="nil"/>
              <w:right w:val="nil"/>
            </w:tcBorders>
          </w:tcPr>
          <w:p w14:paraId="70A3AA50" w14:textId="77777777" w:rsidR="00B92363" w:rsidRPr="005461A2" w:rsidRDefault="00B92363" w:rsidP="00356448">
            <w:pPr>
              <w:pStyle w:val="Normal6a"/>
              <w:rPr>
                <w:noProof/>
              </w:rPr>
            </w:pPr>
            <w:r w:rsidRPr="005461A2">
              <w:rPr>
                <w:b/>
                <w:i/>
                <w:noProof/>
              </w:rPr>
              <w:t xml:space="preserve">Voorts moeten de lidstaten binnen hun nationale rechtbanken een speciaal comité instellen, hetzij één comité binnen één specifieke rechtbank op nationaal niveau, hetzij één comité binnen één specifieke rechtbank in elke deelstaat, afhankelijk van het nationale rechtsstelsel in kwestie. Dergelijke comités moeten zich </w:t>
            </w:r>
            <w:r w:rsidRPr="005461A2">
              <w:rPr>
                <w:b/>
                <w:i/>
                <w:noProof/>
              </w:rPr>
              <w:lastRenderedPageBreak/>
              <w:t>bezighouden met het beslechten van civielrechtelijke geschillen tussen bedrijven met betrekking tot de ondernemingsvorm van de ESSU, geschillen die voortvloeien uit of verband houden met de overname van ESSU’s of aandelen in ESSU’s, en geschillen tussen een ESSU en leden van haar raad van bestuur of raad van toezicht. De lidstaten moeten erop toezien dat de procedures door dergelijke comités in het Engels kunnen worden gevoerd, mits de betrokken partijen daarmee instemmen.</w:t>
            </w:r>
          </w:p>
        </w:tc>
        <w:tc>
          <w:tcPr>
            <w:tcW w:w="4876" w:type="dxa"/>
            <w:tcBorders>
              <w:top w:val="nil"/>
              <w:left w:val="nil"/>
              <w:bottom w:val="nil"/>
              <w:right w:val="nil"/>
            </w:tcBorders>
          </w:tcPr>
          <w:p w14:paraId="51C9A32A" w14:textId="77777777" w:rsidR="00B92363" w:rsidRPr="005461A2" w:rsidRDefault="00B92363" w:rsidP="00356448">
            <w:pPr>
              <w:pStyle w:val="Normal6a"/>
              <w:rPr>
                <w:noProof/>
              </w:rPr>
            </w:pPr>
            <w:r w:rsidRPr="005461A2">
              <w:rPr>
                <w:b/>
                <w:i/>
                <w:noProof/>
              </w:rPr>
              <w:lastRenderedPageBreak/>
              <w:t>Schrappen</w:t>
            </w:r>
          </w:p>
        </w:tc>
      </w:tr>
    </w:tbl>
    <w:p w14:paraId="7E07D043"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CCD9BE5" w14:textId="77777777" w:rsidR="00B92363" w:rsidRPr="005461A2" w:rsidRDefault="00B92363" w:rsidP="00B92363">
      <w:pPr>
        <w:rPr>
          <w:noProof/>
        </w:rPr>
      </w:pPr>
      <w:r w:rsidRPr="005461A2">
        <w:rPr>
          <w:rStyle w:val="HideTWBExt"/>
        </w:rPr>
        <w:t>&lt;/Amend&gt;</w:t>
      </w:r>
    </w:p>
    <w:p w14:paraId="33EDD4E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342</w:t>
      </w:r>
      <w:r w:rsidRPr="005461A2">
        <w:rPr>
          <w:rStyle w:val="HideTWBExt"/>
          <w:b w:val="0"/>
        </w:rPr>
        <w:t>&lt;/NumAm&gt;</w:t>
      </w:r>
    </w:p>
    <w:p w14:paraId="460D70F8" w14:textId="77777777" w:rsidR="00B92363" w:rsidRPr="005461A2" w:rsidRDefault="00B92363" w:rsidP="00B92363">
      <w:pPr>
        <w:pStyle w:val="NormalBold"/>
        <w:rPr>
          <w:noProof/>
        </w:rPr>
      </w:pPr>
      <w:r w:rsidRPr="005461A2">
        <w:rPr>
          <w:rStyle w:val="HideTWBExt"/>
          <w:b w:val="0"/>
        </w:rPr>
        <w:t>&lt;RepeatBlock-By&gt;&lt;Members&gt;</w:t>
      </w:r>
      <w:r w:rsidRPr="005461A2">
        <w:rPr>
          <w:noProof/>
        </w:rPr>
        <w:t>Axel Voss</w:t>
      </w:r>
      <w:r w:rsidRPr="005461A2">
        <w:rPr>
          <w:rStyle w:val="HideTWBExt"/>
          <w:b w:val="0"/>
        </w:rPr>
        <w:t>&lt;/Members&gt;</w:t>
      </w:r>
    </w:p>
    <w:p w14:paraId="0CB3A5C6" w14:textId="77777777" w:rsidR="00B92363" w:rsidRPr="005461A2" w:rsidRDefault="00B92363" w:rsidP="00B92363">
      <w:pPr>
        <w:pStyle w:val="NormalBold"/>
        <w:rPr>
          <w:noProof/>
        </w:rPr>
      </w:pPr>
      <w:r w:rsidRPr="005461A2">
        <w:rPr>
          <w:rStyle w:val="HideTWBExt"/>
          <w:b w:val="0"/>
        </w:rPr>
        <w:t>&lt;/RepeatBlock-By&gt;</w:t>
      </w:r>
    </w:p>
    <w:p w14:paraId="62EB61F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7B191930" w14:textId="77777777" w:rsidR="00B92363" w:rsidRPr="005461A2" w:rsidRDefault="00B92363" w:rsidP="00B92363">
      <w:pPr>
        <w:pStyle w:val="NormalBold"/>
        <w:rPr>
          <w:noProof/>
        </w:rPr>
      </w:pPr>
      <w:r w:rsidRPr="005461A2">
        <w:rPr>
          <w:rStyle w:val="HideTWBExt"/>
          <w:b w:val="0"/>
        </w:rPr>
        <w:t>&lt;Article&gt;</w:t>
      </w:r>
      <w:r w:rsidRPr="005461A2">
        <w:rPr>
          <w:noProof/>
        </w:rPr>
        <w:t>Bijlage I – punt 8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45105D27" w14:textId="77777777" w:rsidTr="00356448">
        <w:trPr>
          <w:trHeight w:hRule="exact" w:val="240"/>
          <w:jc w:val="center"/>
        </w:trPr>
        <w:tc>
          <w:tcPr>
            <w:tcW w:w="9752" w:type="dxa"/>
            <w:gridSpan w:val="2"/>
            <w:tcBorders>
              <w:top w:val="nil"/>
              <w:left w:val="nil"/>
              <w:bottom w:val="nil"/>
              <w:right w:val="nil"/>
            </w:tcBorders>
          </w:tcPr>
          <w:p w14:paraId="0CE840F3" w14:textId="77777777" w:rsidR="00B92363" w:rsidRPr="005461A2" w:rsidRDefault="00B92363" w:rsidP="00356448">
            <w:pPr>
              <w:rPr>
                <w:noProof/>
              </w:rPr>
            </w:pPr>
          </w:p>
        </w:tc>
      </w:tr>
      <w:tr w:rsidR="00B92363" w:rsidRPr="005461A2" w14:paraId="306E56C0" w14:textId="77777777" w:rsidTr="00356448">
        <w:trPr>
          <w:trHeight w:val="240"/>
          <w:jc w:val="center"/>
        </w:trPr>
        <w:tc>
          <w:tcPr>
            <w:tcW w:w="4876" w:type="dxa"/>
            <w:tcBorders>
              <w:top w:val="nil"/>
              <w:left w:val="nil"/>
              <w:bottom w:val="nil"/>
              <w:right w:val="nil"/>
            </w:tcBorders>
          </w:tcPr>
          <w:p w14:paraId="1FD287D2"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6AB15748" w14:textId="77777777" w:rsidR="00B92363" w:rsidRPr="005461A2" w:rsidRDefault="00B92363" w:rsidP="00356448">
            <w:pPr>
              <w:pStyle w:val="AmColumnHeading"/>
              <w:rPr>
                <w:noProof/>
              </w:rPr>
            </w:pPr>
            <w:r w:rsidRPr="005461A2">
              <w:rPr>
                <w:noProof/>
              </w:rPr>
              <w:t>Amendement</w:t>
            </w:r>
          </w:p>
        </w:tc>
      </w:tr>
      <w:tr w:rsidR="00B92363" w:rsidRPr="005461A2" w14:paraId="5F37FEDB" w14:textId="77777777" w:rsidTr="00356448">
        <w:trPr>
          <w:jc w:val="center"/>
        </w:trPr>
        <w:tc>
          <w:tcPr>
            <w:tcW w:w="4876" w:type="dxa"/>
            <w:tcBorders>
              <w:top w:val="nil"/>
              <w:left w:val="nil"/>
              <w:bottom w:val="nil"/>
              <w:right w:val="nil"/>
            </w:tcBorders>
          </w:tcPr>
          <w:p w14:paraId="1402C551" w14:textId="77777777" w:rsidR="00B92363" w:rsidRPr="005461A2" w:rsidRDefault="00B92363" w:rsidP="00356448">
            <w:pPr>
              <w:pStyle w:val="Normal6a"/>
              <w:rPr>
                <w:noProof/>
              </w:rPr>
            </w:pPr>
            <w:r w:rsidRPr="005461A2">
              <w:rPr>
                <w:b/>
                <w:i/>
                <w:noProof/>
              </w:rPr>
              <w:t>Voorts moeten de lidstaten binnen hun nationale rechtbanken een speciaal comité instellen, hetzij één comité binnen één specifieke rechtbank op nationaal niveau, hetzij één comité binnen één specifieke rechtbank in elke deelstaat, afhankelijk van het nationale rechtsstelsel in kwestie. Dergelijke comités moeten zich bezighouden met het beslechten van civielrechtelijke geschillen tussen bedrijven met betrekking tot de ondernemingsvorm van de ESSU, geschillen die voortvloeien uit of verband houden met de overname van ESSU’s of aandelen in ESSU’s, en geschillen tussen een ESSU en leden van haar raad van bestuur of raad van toezicht. De lidstaten moeten erop toezien dat de procedures door dergelijke comités in het Engels kunnen worden gevoerd, mits de betrokken partijen daarmee instemmen.</w:t>
            </w:r>
          </w:p>
        </w:tc>
        <w:tc>
          <w:tcPr>
            <w:tcW w:w="4876" w:type="dxa"/>
            <w:tcBorders>
              <w:top w:val="nil"/>
              <w:left w:val="nil"/>
              <w:bottom w:val="nil"/>
              <w:right w:val="nil"/>
            </w:tcBorders>
          </w:tcPr>
          <w:p w14:paraId="4958656E" w14:textId="77777777" w:rsidR="00B92363" w:rsidRPr="005461A2" w:rsidRDefault="00B92363" w:rsidP="00356448">
            <w:pPr>
              <w:pStyle w:val="Normal6a"/>
              <w:rPr>
                <w:noProof/>
              </w:rPr>
            </w:pPr>
            <w:r w:rsidRPr="005461A2">
              <w:rPr>
                <w:b/>
                <w:i/>
                <w:noProof/>
              </w:rPr>
              <w:t>Schrappen</w:t>
            </w:r>
          </w:p>
        </w:tc>
      </w:tr>
    </w:tbl>
    <w:p w14:paraId="023905DB"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60A2646B" w14:textId="77777777" w:rsidR="00B92363" w:rsidRPr="005461A2" w:rsidRDefault="00B92363" w:rsidP="00B92363">
      <w:pPr>
        <w:rPr>
          <w:noProof/>
        </w:rPr>
      </w:pPr>
      <w:r w:rsidRPr="005461A2">
        <w:rPr>
          <w:rStyle w:val="HideTWBExt"/>
        </w:rPr>
        <w:t>&lt;/Amend&gt;</w:t>
      </w:r>
    </w:p>
    <w:p w14:paraId="60F4795C"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343</w:t>
      </w:r>
      <w:r w:rsidRPr="005461A2">
        <w:rPr>
          <w:rStyle w:val="HideTWBExt"/>
          <w:b w:val="0"/>
        </w:rPr>
        <w:t>&lt;/NumAm&gt;</w:t>
      </w:r>
    </w:p>
    <w:p w14:paraId="1DE099D6" w14:textId="77777777" w:rsidR="00B92363" w:rsidRPr="005461A2" w:rsidRDefault="00B92363" w:rsidP="00B92363">
      <w:pPr>
        <w:pStyle w:val="NormalBold"/>
        <w:rPr>
          <w:noProof/>
        </w:rPr>
      </w:pPr>
      <w:r w:rsidRPr="005461A2">
        <w:rPr>
          <w:rStyle w:val="HideTWBExt"/>
          <w:b w:val="0"/>
        </w:rPr>
        <w:t>&lt;RepeatBlock-By&gt;&lt;Members&gt;</w:t>
      </w:r>
      <w:r w:rsidRPr="005461A2">
        <w:rPr>
          <w:noProof/>
        </w:rPr>
        <w:t>Mario Mantovani</w:t>
      </w:r>
      <w:r w:rsidRPr="005461A2">
        <w:rPr>
          <w:rStyle w:val="HideTWBExt"/>
          <w:b w:val="0"/>
        </w:rPr>
        <w:t>&lt;/Members&gt;</w:t>
      </w:r>
    </w:p>
    <w:p w14:paraId="4C7A714C" w14:textId="77777777" w:rsidR="00B92363" w:rsidRPr="005461A2" w:rsidRDefault="00B92363" w:rsidP="00B92363">
      <w:pPr>
        <w:pStyle w:val="NormalBold"/>
        <w:rPr>
          <w:noProof/>
        </w:rPr>
      </w:pPr>
      <w:r w:rsidRPr="005461A2">
        <w:rPr>
          <w:rStyle w:val="HideTWBExt"/>
          <w:b w:val="0"/>
        </w:rPr>
        <w:t>&lt;/RepeatBlock-By&gt;</w:t>
      </w:r>
    </w:p>
    <w:p w14:paraId="10594030"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4B00212B" w14:textId="77777777" w:rsidR="00B92363" w:rsidRPr="005461A2" w:rsidRDefault="00B92363" w:rsidP="00B92363">
      <w:pPr>
        <w:pStyle w:val="NormalBold"/>
        <w:rPr>
          <w:noProof/>
        </w:rPr>
      </w:pPr>
      <w:r w:rsidRPr="005461A2">
        <w:rPr>
          <w:rStyle w:val="HideTWBExt"/>
          <w:b w:val="0"/>
        </w:rPr>
        <w:t>&lt;Article&gt;</w:t>
      </w:r>
      <w:r w:rsidRPr="005461A2">
        <w:rPr>
          <w:noProof/>
        </w:rPr>
        <w:t>Bijlage I – punt 8 – alinea 2</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67079C11" w14:textId="77777777" w:rsidTr="00356448">
        <w:trPr>
          <w:trHeight w:hRule="exact" w:val="240"/>
          <w:jc w:val="center"/>
        </w:trPr>
        <w:tc>
          <w:tcPr>
            <w:tcW w:w="9752" w:type="dxa"/>
            <w:gridSpan w:val="2"/>
            <w:tcBorders>
              <w:top w:val="nil"/>
              <w:left w:val="nil"/>
              <w:bottom w:val="nil"/>
              <w:right w:val="nil"/>
            </w:tcBorders>
          </w:tcPr>
          <w:p w14:paraId="5F053D25" w14:textId="77777777" w:rsidR="00B92363" w:rsidRPr="005461A2" w:rsidRDefault="00B92363" w:rsidP="00356448">
            <w:pPr>
              <w:rPr>
                <w:noProof/>
              </w:rPr>
            </w:pPr>
          </w:p>
        </w:tc>
      </w:tr>
      <w:tr w:rsidR="00B92363" w:rsidRPr="005461A2" w14:paraId="44ACE851" w14:textId="77777777" w:rsidTr="00356448">
        <w:trPr>
          <w:trHeight w:val="240"/>
          <w:jc w:val="center"/>
        </w:trPr>
        <w:tc>
          <w:tcPr>
            <w:tcW w:w="4876" w:type="dxa"/>
            <w:tcBorders>
              <w:top w:val="nil"/>
              <w:left w:val="nil"/>
              <w:bottom w:val="nil"/>
              <w:right w:val="nil"/>
            </w:tcBorders>
          </w:tcPr>
          <w:p w14:paraId="29FB1A09"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2122874A" w14:textId="77777777" w:rsidR="00B92363" w:rsidRPr="005461A2" w:rsidRDefault="00B92363" w:rsidP="00356448">
            <w:pPr>
              <w:pStyle w:val="AmColumnHeading"/>
              <w:rPr>
                <w:noProof/>
              </w:rPr>
            </w:pPr>
            <w:r w:rsidRPr="005461A2">
              <w:rPr>
                <w:noProof/>
              </w:rPr>
              <w:t>Amendement</w:t>
            </w:r>
          </w:p>
        </w:tc>
      </w:tr>
      <w:tr w:rsidR="00B92363" w:rsidRPr="005461A2" w14:paraId="217C89B3" w14:textId="77777777" w:rsidTr="00356448">
        <w:trPr>
          <w:jc w:val="center"/>
        </w:trPr>
        <w:tc>
          <w:tcPr>
            <w:tcW w:w="4876" w:type="dxa"/>
            <w:tcBorders>
              <w:top w:val="nil"/>
              <w:left w:val="nil"/>
              <w:bottom w:val="nil"/>
              <w:right w:val="nil"/>
            </w:tcBorders>
          </w:tcPr>
          <w:p w14:paraId="38593B60" w14:textId="77777777" w:rsidR="00B92363" w:rsidRPr="005461A2" w:rsidRDefault="00B92363" w:rsidP="00356448">
            <w:pPr>
              <w:pStyle w:val="Normal6a"/>
              <w:rPr>
                <w:noProof/>
              </w:rPr>
            </w:pPr>
            <w:r w:rsidRPr="005461A2">
              <w:rPr>
                <w:noProof/>
              </w:rPr>
              <w:t>Voorts moeten de lidstaten binnen hun nationale rechtbanken een speciaal comité instellen, hetzij één comité binnen één specifieke rechtbank op nationaal niveau, hetzij één comité binnen één specifieke rechtbank in elke deelstaat, afhankelijk van het nationale rechtsstelsel in kwestie. Dergelijke comités moeten zich bezighouden met het beslechten van civielrechtelijke geschillen tussen bedrijven met betrekking tot de ondernemingsvorm van de ESSU, geschillen die voortvloeien uit of verband houden met de overname van ESSU’s of aandelen in ESSU’s, en geschillen tussen een ESSU en leden van haar raad van bestuur of raad van toezicht. De lidstaten moeten erop toezien dat de procedures door dergelijke comités in het Engels kunnen worden gevoerd</w:t>
            </w:r>
            <w:r w:rsidRPr="005461A2">
              <w:rPr>
                <w:b/>
                <w:i/>
                <w:noProof/>
              </w:rPr>
              <w:t>, mits de betrokken partijen daarmee instemmen</w:t>
            </w:r>
            <w:r w:rsidRPr="005461A2">
              <w:rPr>
                <w:noProof/>
              </w:rPr>
              <w:t>.</w:t>
            </w:r>
          </w:p>
        </w:tc>
        <w:tc>
          <w:tcPr>
            <w:tcW w:w="4876" w:type="dxa"/>
            <w:tcBorders>
              <w:top w:val="nil"/>
              <w:left w:val="nil"/>
              <w:bottom w:val="nil"/>
              <w:right w:val="nil"/>
            </w:tcBorders>
          </w:tcPr>
          <w:p w14:paraId="5247A472" w14:textId="77777777" w:rsidR="00B92363" w:rsidRPr="005461A2" w:rsidRDefault="00B92363" w:rsidP="00356448">
            <w:pPr>
              <w:pStyle w:val="Normal6a"/>
              <w:rPr>
                <w:noProof/>
              </w:rPr>
            </w:pPr>
            <w:r w:rsidRPr="005461A2">
              <w:rPr>
                <w:noProof/>
              </w:rPr>
              <w:t xml:space="preserve">Voorts moeten de lidstaten binnen hun nationale rechtbanken een speciaal comité instellen, hetzij één comité binnen één specifieke rechtbank op nationaal niveau, hetzij één comité binnen één specifieke rechtbank in elke deelstaat, afhankelijk van het nationale rechtsstelsel in kwestie. Dergelijke comités moeten zich bezighouden met het </w:t>
            </w:r>
            <w:r w:rsidRPr="005461A2">
              <w:rPr>
                <w:b/>
                <w:i/>
                <w:noProof/>
              </w:rPr>
              <w:t>snel en doeltreffend</w:t>
            </w:r>
            <w:r w:rsidRPr="005461A2">
              <w:rPr>
                <w:noProof/>
              </w:rPr>
              <w:t xml:space="preserve"> beslechten van civielrechtelijke geschillen tussen bedrijven met betrekking tot de ondernemingsvorm van de ESSU, geschillen die voortvloeien uit of verband houden met de overname van ESSU’s of aandelen in ESSU’s, en geschillen tussen een ESSU en leden van haar raad van bestuur of raad van toezicht. De lidstaten moeten erop toezien dat de procedures door dergelijke comités</w:t>
            </w:r>
            <w:r w:rsidRPr="005461A2">
              <w:rPr>
                <w:b/>
                <w:i/>
                <w:noProof/>
              </w:rPr>
              <w:t>, op verzoek van ten minste een van de partijen, onder meer</w:t>
            </w:r>
            <w:r w:rsidRPr="005461A2">
              <w:rPr>
                <w:noProof/>
              </w:rPr>
              <w:t xml:space="preserve"> in het Engels kunnen worden gevoerd.</w:t>
            </w:r>
          </w:p>
        </w:tc>
      </w:tr>
    </w:tbl>
    <w:p w14:paraId="41BB5B2A" w14:textId="77777777" w:rsidR="00B92363" w:rsidRPr="005461A2" w:rsidRDefault="00B92363" w:rsidP="00B92363">
      <w:pPr>
        <w:pStyle w:val="AmOrLang"/>
        <w:rPr>
          <w:noProof/>
        </w:rPr>
      </w:pPr>
      <w:r w:rsidRPr="005461A2">
        <w:rPr>
          <w:noProof/>
        </w:rPr>
        <w:t xml:space="preserve">Or. </w:t>
      </w:r>
      <w:r w:rsidRPr="005461A2">
        <w:rPr>
          <w:rStyle w:val="HideTWBExt"/>
        </w:rPr>
        <w:t>&lt;Original&gt;</w:t>
      </w:r>
      <w:r w:rsidRPr="005461A2">
        <w:rPr>
          <w:rStyle w:val="HideTWBInt"/>
        </w:rPr>
        <w:t>{IT}</w:t>
      </w:r>
      <w:r w:rsidRPr="005461A2">
        <w:rPr>
          <w:noProof/>
        </w:rPr>
        <w:t>it</w:t>
      </w:r>
      <w:r w:rsidRPr="005461A2">
        <w:rPr>
          <w:rStyle w:val="HideTWBExt"/>
        </w:rPr>
        <w:t>&lt;/Original&gt;</w:t>
      </w:r>
    </w:p>
    <w:p w14:paraId="3BE65B11" w14:textId="36B08DCF" w:rsidR="00B92363" w:rsidRPr="005461A2" w:rsidRDefault="00B92363" w:rsidP="00B92363">
      <w:pPr>
        <w:rPr>
          <w:noProof/>
        </w:rPr>
      </w:pPr>
      <w:r w:rsidRPr="005461A2">
        <w:rPr>
          <w:rStyle w:val="HideTWBExt"/>
        </w:rPr>
        <w:t>&lt;/Amend&gt;</w:t>
      </w:r>
    </w:p>
    <w:p w14:paraId="2EBC5937" w14:textId="77777777" w:rsidR="00B92363" w:rsidRPr="005461A2" w:rsidRDefault="00B92363" w:rsidP="00B92363">
      <w:pPr>
        <w:pStyle w:val="AmNumberTabs"/>
        <w:rPr>
          <w:noProof/>
        </w:rPr>
      </w:pPr>
      <w:r w:rsidRPr="005461A2">
        <w:rPr>
          <w:rStyle w:val="HideTWBExt"/>
          <w:b w:val="0"/>
        </w:rPr>
        <w:t>&lt;Amend&gt;</w:t>
      </w:r>
      <w:r w:rsidRPr="005461A2">
        <w:rPr>
          <w:noProof/>
        </w:rPr>
        <w:t>Amendement</w:t>
      </w:r>
      <w:r w:rsidRPr="005461A2">
        <w:rPr>
          <w:noProof/>
        </w:rPr>
        <w:tab/>
      </w:r>
      <w:r w:rsidRPr="005461A2">
        <w:rPr>
          <w:noProof/>
        </w:rPr>
        <w:tab/>
      </w:r>
      <w:r w:rsidRPr="005461A2">
        <w:rPr>
          <w:rStyle w:val="HideTWBExt"/>
          <w:b w:val="0"/>
        </w:rPr>
        <w:t>&lt;NumAm&gt;</w:t>
      </w:r>
      <w:r w:rsidRPr="005461A2">
        <w:rPr>
          <w:noProof/>
        </w:rPr>
        <w:t>344</w:t>
      </w:r>
      <w:r w:rsidRPr="005461A2">
        <w:rPr>
          <w:rStyle w:val="HideTWBExt"/>
          <w:b w:val="0"/>
        </w:rPr>
        <w:t>&lt;/NumAm&gt;</w:t>
      </w:r>
    </w:p>
    <w:p w14:paraId="0AB765A1" w14:textId="77777777" w:rsidR="00B92363" w:rsidRPr="005461A2" w:rsidRDefault="00B92363" w:rsidP="00B92363">
      <w:pPr>
        <w:pStyle w:val="NormalBold"/>
        <w:rPr>
          <w:noProof/>
        </w:rPr>
      </w:pPr>
      <w:r w:rsidRPr="005461A2">
        <w:rPr>
          <w:rStyle w:val="HideTWBExt"/>
          <w:b w:val="0"/>
        </w:rPr>
        <w:t>&lt;RepeatBlock-By&gt;&lt;Members&gt;</w:t>
      </w:r>
      <w:r w:rsidRPr="005461A2">
        <w:rPr>
          <w:noProof/>
        </w:rPr>
        <w:t>Pascal Canfin, Laurence Farreng</w:t>
      </w:r>
      <w:r w:rsidRPr="005461A2">
        <w:rPr>
          <w:rStyle w:val="HideTWBExt"/>
          <w:b w:val="0"/>
        </w:rPr>
        <w:t>&lt;/Members&gt;</w:t>
      </w:r>
    </w:p>
    <w:p w14:paraId="38C29260" w14:textId="77777777" w:rsidR="00B92363" w:rsidRPr="005461A2" w:rsidRDefault="00B92363" w:rsidP="00B92363">
      <w:pPr>
        <w:pStyle w:val="NormalBold"/>
        <w:rPr>
          <w:noProof/>
        </w:rPr>
      </w:pPr>
      <w:r w:rsidRPr="005461A2">
        <w:rPr>
          <w:rStyle w:val="HideTWBExt"/>
          <w:b w:val="0"/>
        </w:rPr>
        <w:t>&lt;/RepeatBlock-By&gt;</w:t>
      </w:r>
    </w:p>
    <w:p w14:paraId="1B765241" w14:textId="77777777" w:rsidR="00B92363" w:rsidRPr="005461A2" w:rsidRDefault="00B92363" w:rsidP="00B92363">
      <w:pPr>
        <w:pStyle w:val="NormalBold"/>
        <w:rPr>
          <w:noProof/>
        </w:rPr>
      </w:pPr>
      <w:r w:rsidRPr="005461A2">
        <w:rPr>
          <w:rStyle w:val="HideTWBExt"/>
          <w:b w:val="0"/>
        </w:rPr>
        <w:t>&lt;DocAmend&gt;</w:t>
      </w:r>
      <w:r w:rsidRPr="005461A2">
        <w:rPr>
          <w:noProof/>
        </w:rPr>
        <w:t>Ontwerpresolutie</w:t>
      </w:r>
      <w:r w:rsidRPr="005461A2">
        <w:rPr>
          <w:rStyle w:val="HideTWBExt"/>
          <w:b w:val="0"/>
        </w:rPr>
        <w:t>&lt;/DocAmend&gt;</w:t>
      </w:r>
    </w:p>
    <w:p w14:paraId="253E583D" w14:textId="77777777" w:rsidR="00B92363" w:rsidRPr="005461A2" w:rsidRDefault="00B92363" w:rsidP="00B92363">
      <w:pPr>
        <w:pStyle w:val="NormalBold"/>
        <w:rPr>
          <w:noProof/>
        </w:rPr>
      </w:pPr>
      <w:r w:rsidRPr="005461A2">
        <w:rPr>
          <w:rStyle w:val="HideTWBExt"/>
          <w:b w:val="0"/>
        </w:rPr>
        <w:t>&lt;Article&gt;</w:t>
      </w:r>
      <w:r w:rsidRPr="005461A2">
        <w:rPr>
          <w:noProof/>
        </w:rPr>
        <w:t>Bijlage I – punt 8 – alinea 3</w:t>
      </w:r>
      <w:r w:rsidRPr="005461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363" w:rsidRPr="005461A2" w14:paraId="1F78D467" w14:textId="77777777" w:rsidTr="00356448">
        <w:trPr>
          <w:trHeight w:hRule="exact" w:val="240"/>
          <w:jc w:val="center"/>
        </w:trPr>
        <w:tc>
          <w:tcPr>
            <w:tcW w:w="9752" w:type="dxa"/>
            <w:gridSpan w:val="2"/>
            <w:tcBorders>
              <w:top w:val="nil"/>
              <w:left w:val="nil"/>
              <w:bottom w:val="nil"/>
              <w:right w:val="nil"/>
            </w:tcBorders>
          </w:tcPr>
          <w:p w14:paraId="63CBE0B8" w14:textId="77777777" w:rsidR="00B92363" w:rsidRPr="005461A2" w:rsidRDefault="00B92363" w:rsidP="00356448">
            <w:pPr>
              <w:rPr>
                <w:noProof/>
              </w:rPr>
            </w:pPr>
          </w:p>
        </w:tc>
      </w:tr>
      <w:tr w:rsidR="00B92363" w:rsidRPr="005461A2" w14:paraId="0F6337E8" w14:textId="77777777" w:rsidTr="00356448">
        <w:trPr>
          <w:trHeight w:val="240"/>
          <w:jc w:val="center"/>
        </w:trPr>
        <w:tc>
          <w:tcPr>
            <w:tcW w:w="4876" w:type="dxa"/>
            <w:tcBorders>
              <w:top w:val="nil"/>
              <w:left w:val="nil"/>
              <w:bottom w:val="nil"/>
              <w:right w:val="nil"/>
            </w:tcBorders>
          </w:tcPr>
          <w:p w14:paraId="797939EC" w14:textId="77777777" w:rsidR="00B92363" w:rsidRPr="005461A2" w:rsidRDefault="00B92363" w:rsidP="00356448">
            <w:pPr>
              <w:pStyle w:val="AmColumnHeading"/>
              <w:rPr>
                <w:noProof/>
              </w:rPr>
            </w:pPr>
            <w:r w:rsidRPr="005461A2">
              <w:rPr>
                <w:noProof/>
              </w:rPr>
              <w:t>Ontwerpresolutie</w:t>
            </w:r>
          </w:p>
        </w:tc>
        <w:tc>
          <w:tcPr>
            <w:tcW w:w="4876" w:type="dxa"/>
            <w:tcBorders>
              <w:top w:val="nil"/>
              <w:left w:val="nil"/>
              <w:bottom w:val="nil"/>
              <w:right w:val="nil"/>
            </w:tcBorders>
          </w:tcPr>
          <w:p w14:paraId="3AB01004" w14:textId="77777777" w:rsidR="00B92363" w:rsidRPr="005461A2" w:rsidRDefault="00B92363" w:rsidP="00356448">
            <w:pPr>
              <w:pStyle w:val="AmColumnHeading"/>
              <w:rPr>
                <w:noProof/>
              </w:rPr>
            </w:pPr>
            <w:r w:rsidRPr="005461A2">
              <w:rPr>
                <w:noProof/>
              </w:rPr>
              <w:t>Amendement</w:t>
            </w:r>
          </w:p>
        </w:tc>
      </w:tr>
      <w:tr w:rsidR="00B92363" w:rsidRPr="005461A2" w14:paraId="35318552" w14:textId="77777777" w:rsidTr="00356448">
        <w:trPr>
          <w:jc w:val="center"/>
        </w:trPr>
        <w:tc>
          <w:tcPr>
            <w:tcW w:w="4876" w:type="dxa"/>
            <w:tcBorders>
              <w:top w:val="nil"/>
              <w:left w:val="nil"/>
              <w:bottom w:val="nil"/>
              <w:right w:val="nil"/>
            </w:tcBorders>
          </w:tcPr>
          <w:p w14:paraId="6C647993" w14:textId="77777777" w:rsidR="00B92363" w:rsidRPr="005461A2" w:rsidRDefault="00B92363" w:rsidP="00356448">
            <w:pPr>
              <w:pStyle w:val="Normal6a"/>
              <w:rPr>
                <w:noProof/>
              </w:rPr>
            </w:pPr>
            <w:r w:rsidRPr="005461A2">
              <w:rPr>
                <w:noProof/>
              </w:rPr>
              <w:t xml:space="preserve">Voorts moeten de lidstaten binnen hun nationale rechtbanken een speciaal comité </w:t>
            </w:r>
            <w:r w:rsidRPr="005461A2">
              <w:rPr>
                <w:noProof/>
              </w:rPr>
              <w:lastRenderedPageBreak/>
              <w:t xml:space="preserve">instellen, hetzij één comité binnen één specifieke rechtbank op nationaal niveau, hetzij één comité binnen één specifieke rechtbank in elke deelstaat, afhankelijk van het nationale rechtsstelsel in kwestie. Dergelijke comités moeten zich bezighouden met het beslechten van civielrechtelijke geschillen tussen bedrijven met betrekking tot de ondernemingsvorm van de </w:t>
            </w:r>
            <w:r w:rsidRPr="005461A2">
              <w:rPr>
                <w:b/>
                <w:i/>
                <w:noProof/>
              </w:rPr>
              <w:t>ESSU</w:t>
            </w:r>
            <w:r w:rsidRPr="005461A2">
              <w:rPr>
                <w:noProof/>
              </w:rPr>
              <w:t xml:space="preserve">, geschillen die voortvloeien uit of verband houden met de overname van </w:t>
            </w:r>
            <w:r w:rsidRPr="005461A2">
              <w:rPr>
                <w:b/>
                <w:i/>
                <w:noProof/>
              </w:rPr>
              <w:t>ESSU’s</w:t>
            </w:r>
            <w:r w:rsidRPr="005461A2">
              <w:rPr>
                <w:noProof/>
              </w:rPr>
              <w:t xml:space="preserve"> of aandelen in </w:t>
            </w:r>
            <w:r w:rsidRPr="005461A2">
              <w:rPr>
                <w:b/>
                <w:i/>
                <w:noProof/>
              </w:rPr>
              <w:t>ESSU’s</w:t>
            </w:r>
            <w:r w:rsidRPr="005461A2">
              <w:rPr>
                <w:noProof/>
              </w:rPr>
              <w:t xml:space="preserve">, en geschillen tussen een </w:t>
            </w:r>
            <w:r w:rsidRPr="005461A2">
              <w:rPr>
                <w:b/>
                <w:i/>
                <w:noProof/>
              </w:rPr>
              <w:t>ESSU</w:t>
            </w:r>
            <w:r w:rsidRPr="005461A2">
              <w:rPr>
                <w:noProof/>
              </w:rPr>
              <w:t xml:space="preserve"> en leden van haar raad van bestuur of raad van toezicht. De lidstaten moeten erop toezien dat de procedures door dergelijke comités in het Engels kunnen worden gevoerd, mits de betrokken partijen daarmee instemmen.</w:t>
            </w:r>
          </w:p>
        </w:tc>
        <w:tc>
          <w:tcPr>
            <w:tcW w:w="4876" w:type="dxa"/>
            <w:tcBorders>
              <w:top w:val="nil"/>
              <w:left w:val="nil"/>
              <w:bottom w:val="nil"/>
              <w:right w:val="nil"/>
            </w:tcBorders>
          </w:tcPr>
          <w:p w14:paraId="6598E261" w14:textId="77777777" w:rsidR="00B92363" w:rsidRPr="005461A2" w:rsidRDefault="00B92363" w:rsidP="00356448">
            <w:pPr>
              <w:pStyle w:val="Normal6a"/>
              <w:rPr>
                <w:noProof/>
              </w:rPr>
            </w:pPr>
            <w:r w:rsidRPr="005461A2">
              <w:rPr>
                <w:noProof/>
              </w:rPr>
              <w:lastRenderedPageBreak/>
              <w:t xml:space="preserve">Voorts moeten de lidstaten binnen hun nationale rechtbanken een speciaal comité </w:t>
            </w:r>
            <w:r w:rsidRPr="005461A2">
              <w:rPr>
                <w:noProof/>
              </w:rPr>
              <w:lastRenderedPageBreak/>
              <w:t xml:space="preserve">instellen, hetzij één comité binnen één specifieke rechtbank op nationaal niveau, hetzij één comité binnen één specifieke rechtbank in elke deelstaat, afhankelijk van het nationale rechtsstelsel in kwestie. Dergelijke comités moeten zich bezighouden met het beslechten van civielrechtelijke geschillen tussen bedrijven met betrekking tot de ondernemingsvorm van de </w:t>
            </w:r>
            <w:r w:rsidRPr="005461A2">
              <w:rPr>
                <w:b/>
                <w:i/>
                <w:noProof/>
              </w:rPr>
              <w:t>VES</w:t>
            </w:r>
            <w:r w:rsidRPr="005461A2">
              <w:rPr>
                <w:noProof/>
              </w:rPr>
              <w:t xml:space="preserve">, geschillen die voortvloeien uit of verband houden met de overname van </w:t>
            </w:r>
            <w:r w:rsidRPr="005461A2">
              <w:rPr>
                <w:b/>
                <w:i/>
                <w:noProof/>
              </w:rPr>
              <w:t>VES</w:t>
            </w:r>
            <w:r w:rsidRPr="005461A2">
              <w:rPr>
                <w:noProof/>
              </w:rPr>
              <w:t xml:space="preserve"> of aandelen in </w:t>
            </w:r>
            <w:r w:rsidRPr="005461A2">
              <w:rPr>
                <w:b/>
                <w:i/>
                <w:noProof/>
              </w:rPr>
              <w:t>VES</w:t>
            </w:r>
            <w:r w:rsidRPr="005461A2">
              <w:rPr>
                <w:noProof/>
              </w:rPr>
              <w:t xml:space="preserve">, en geschillen tussen een </w:t>
            </w:r>
            <w:r w:rsidRPr="005461A2">
              <w:rPr>
                <w:b/>
                <w:i/>
                <w:noProof/>
              </w:rPr>
              <w:t>VES</w:t>
            </w:r>
            <w:r w:rsidRPr="005461A2">
              <w:rPr>
                <w:noProof/>
              </w:rPr>
              <w:t xml:space="preserve"> en leden van haar raad van bestuur of raad van toezicht. De lidstaten moeten erop toezien dat de procedures door dergelijke comités in het Engels kunnen worden gevoerd, mits de betrokken partijen daarmee instemmen.</w:t>
            </w:r>
          </w:p>
        </w:tc>
      </w:tr>
    </w:tbl>
    <w:p w14:paraId="47D46BB6" w14:textId="77777777" w:rsidR="00B92363" w:rsidRPr="005461A2" w:rsidRDefault="00B92363" w:rsidP="00B92363">
      <w:pPr>
        <w:pStyle w:val="AmOrLang"/>
        <w:rPr>
          <w:noProof/>
        </w:rPr>
      </w:pPr>
      <w:r w:rsidRPr="005461A2">
        <w:rPr>
          <w:noProof/>
        </w:rPr>
        <w:lastRenderedPageBreak/>
        <w:t xml:space="preserve">Or. </w:t>
      </w:r>
      <w:r w:rsidRPr="005461A2">
        <w:rPr>
          <w:rStyle w:val="HideTWBExt"/>
        </w:rPr>
        <w:t>&lt;Original&gt;</w:t>
      </w:r>
      <w:r w:rsidRPr="005461A2">
        <w:rPr>
          <w:rStyle w:val="HideTWBInt"/>
        </w:rPr>
        <w:t>{EN}</w:t>
      </w:r>
      <w:r w:rsidRPr="005461A2">
        <w:rPr>
          <w:noProof/>
        </w:rPr>
        <w:t>en</w:t>
      </w:r>
      <w:r w:rsidRPr="005461A2">
        <w:rPr>
          <w:rStyle w:val="HideTWBExt"/>
        </w:rPr>
        <w:t>&lt;/Original&gt;</w:t>
      </w:r>
    </w:p>
    <w:p w14:paraId="06DE5BF8" w14:textId="22CA6F59" w:rsidR="00B92363" w:rsidRPr="005461A2" w:rsidRDefault="00B92363" w:rsidP="00B92363">
      <w:pPr>
        <w:rPr>
          <w:noProof/>
        </w:rPr>
      </w:pPr>
      <w:r w:rsidRPr="005461A2">
        <w:rPr>
          <w:rStyle w:val="HideTWBExt"/>
        </w:rPr>
        <w:t>&lt;/Amend&gt;&lt;/RepeatBlock-Amend&gt;</w:t>
      </w:r>
    </w:p>
    <w:p w14:paraId="48EC6404" w14:textId="36913718" w:rsidR="003B0036" w:rsidRPr="005461A2" w:rsidRDefault="003B0036" w:rsidP="00B92363">
      <w:pPr>
        <w:rPr>
          <w:noProof/>
        </w:rPr>
      </w:pPr>
    </w:p>
    <w:sectPr w:rsidR="003B0036" w:rsidRPr="005461A2" w:rsidSect="00B44AC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C6DC1" w14:textId="77777777" w:rsidR="006133A2" w:rsidRPr="005461A2" w:rsidRDefault="006133A2">
      <w:r w:rsidRPr="005461A2">
        <w:separator/>
      </w:r>
    </w:p>
  </w:endnote>
  <w:endnote w:type="continuationSeparator" w:id="0">
    <w:p w14:paraId="5CB26311" w14:textId="77777777" w:rsidR="006133A2" w:rsidRPr="005461A2" w:rsidRDefault="006133A2">
      <w:r w:rsidRPr="005461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BCFBA" w14:textId="3A27FE1D" w:rsidR="00B44ACD" w:rsidRPr="005461A2" w:rsidRDefault="00B44ACD" w:rsidP="00B44ACD">
    <w:pPr>
      <w:pStyle w:val="EPFooter"/>
    </w:pPr>
    <w:r w:rsidRPr="005461A2">
      <w:t>PE</w:t>
    </w:r>
    <w:r w:rsidRPr="005461A2">
      <w:rPr>
        <w:rStyle w:val="HideTWBExt"/>
      </w:rPr>
      <w:t>&lt;NoPE&gt;</w:t>
    </w:r>
    <w:r w:rsidRPr="005461A2">
      <w:t>776.972</w:t>
    </w:r>
    <w:r w:rsidRPr="005461A2">
      <w:rPr>
        <w:rStyle w:val="HideTWBExt"/>
      </w:rPr>
      <w:t>&lt;/NoPE&gt;&lt;Version&gt;</w:t>
    </w:r>
    <w:r w:rsidRPr="005461A2">
      <w:t>v01-00</w:t>
    </w:r>
    <w:r w:rsidRPr="005461A2">
      <w:rPr>
        <w:rStyle w:val="HideTWBExt"/>
      </w:rPr>
      <w:t>&lt;/Version&gt;</w:t>
    </w:r>
    <w:r w:rsidRPr="005461A2">
      <w:tab/>
    </w:r>
    <w:r w:rsidRPr="005461A2">
      <w:fldChar w:fldCharType="begin"/>
    </w:r>
    <w:r w:rsidRPr="005461A2">
      <w:instrText xml:space="preserve"> PAGE  \* MERGEFORMAT </w:instrText>
    </w:r>
    <w:r w:rsidRPr="005461A2">
      <w:fldChar w:fldCharType="separate"/>
    </w:r>
    <w:r w:rsidRPr="005461A2">
      <w:rPr>
        <w:noProof/>
      </w:rPr>
      <w:t>2</w:t>
    </w:r>
    <w:r w:rsidRPr="005461A2">
      <w:fldChar w:fldCharType="end"/>
    </w:r>
    <w:r w:rsidRPr="005461A2">
      <w:t>/</w:t>
    </w:r>
    <w:r w:rsidR="00FD48E5">
      <w:fldChar w:fldCharType="begin"/>
    </w:r>
    <w:r w:rsidR="00FD48E5">
      <w:instrText xml:space="preserve"> NUMPAGES  \* MERGEFORMAT </w:instrText>
    </w:r>
    <w:r w:rsidR="00FD48E5">
      <w:fldChar w:fldCharType="separate"/>
    </w:r>
    <w:r w:rsidRPr="005461A2">
      <w:rPr>
        <w:noProof/>
      </w:rPr>
      <w:t>177</w:t>
    </w:r>
    <w:r w:rsidR="00FD48E5">
      <w:rPr>
        <w:noProof/>
      </w:rPr>
      <w:fldChar w:fldCharType="end"/>
    </w:r>
    <w:r w:rsidRPr="005461A2">
      <w:tab/>
    </w:r>
    <w:r w:rsidRPr="005461A2">
      <w:rPr>
        <w:rStyle w:val="HideTWBExt"/>
      </w:rPr>
      <w:t>&lt;PathFdR&gt;</w:t>
    </w:r>
    <w:r w:rsidR="005461A2" w:rsidRPr="005461A2">
      <w:t>AM\1327577NL.docx</w:t>
    </w:r>
    <w:r w:rsidRPr="005461A2">
      <w:rPr>
        <w:rStyle w:val="HideTWBExt"/>
      </w:rPr>
      <w:t>&lt;/PathFdR&gt;</w:t>
    </w:r>
  </w:p>
  <w:p w14:paraId="1D334A2D" w14:textId="60360D7D" w:rsidR="003B0036" w:rsidRPr="005461A2" w:rsidRDefault="00B44ACD" w:rsidP="00B44ACD">
    <w:pPr>
      <w:pStyle w:val="EPFooter2"/>
    </w:pPr>
    <w:r w:rsidRPr="005461A2">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78F12" w14:textId="2E261E65" w:rsidR="00B44ACD" w:rsidRPr="005461A2" w:rsidRDefault="00B44ACD" w:rsidP="00B44ACD">
    <w:pPr>
      <w:pStyle w:val="EPFooter"/>
    </w:pPr>
    <w:r w:rsidRPr="005461A2">
      <w:rPr>
        <w:rStyle w:val="HideTWBExt"/>
      </w:rPr>
      <w:t>&lt;PathFdR&gt;</w:t>
    </w:r>
    <w:r w:rsidR="005461A2" w:rsidRPr="005461A2">
      <w:t>AM\1327577NL.docx</w:t>
    </w:r>
    <w:r w:rsidRPr="005461A2">
      <w:rPr>
        <w:rStyle w:val="HideTWBExt"/>
      </w:rPr>
      <w:t>&lt;/PathFdR&gt;</w:t>
    </w:r>
    <w:r w:rsidRPr="005461A2">
      <w:tab/>
    </w:r>
    <w:r w:rsidRPr="005461A2">
      <w:fldChar w:fldCharType="begin"/>
    </w:r>
    <w:r w:rsidRPr="005461A2">
      <w:instrText xml:space="preserve"> PAGE  \* MERGEFORMAT </w:instrText>
    </w:r>
    <w:r w:rsidRPr="005461A2">
      <w:fldChar w:fldCharType="separate"/>
    </w:r>
    <w:r w:rsidRPr="005461A2">
      <w:rPr>
        <w:noProof/>
      </w:rPr>
      <w:t>177</w:t>
    </w:r>
    <w:r w:rsidRPr="005461A2">
      <w:fldChar w:fldCharType="end"/>
    </w:r>
    <w:r w:rsidRPr="005461A2">
      <w:t>/</w:t>
    </w:r>
    <w:r w:rsidR="00FD48E5">
      <w:fldChar w:fldCharType="begin"/>
    </w:r>
    <w:r w:rsidR="00FD48E5">
      <w:instrText xml:space="preserve"> NUMPAGES  \* MERGEFORMAT </w:instrText>
    </w:r>
    <w:r w:rsidR="00FD48E5">
      <w:fldChar w:fldCharType="separate"/>
    </w:r>
    <w:r w:rsidRPr="005461A2">
      <w:rPr>
        <w:noProof/>
      </w:rPr>
      <w:t>177</w:t>
    </w:r>
    <w:r w:rsidR="00FD48E5">
      <w:rPr>
        <w:noProof/>
      </w:rPr>
      <w:fldChar w:fldCharType="end"/>
    </w:r>
    <w:r w:rsidRPr="005461A2">
      <w:tab/>
      <w:t>PE</w:t>
    </w:r>
    <w:r w:rsidRPr="005461A2">
      <w:rPr>
        <w:rStyle w:val="HideTWBExt"/>
      </w:rPr>
      <w:t>&lt;NoPE&gt;</w:t>
    </w:r>
    <w:r w:rsidRPr="005461A2">
      <w:t>776.972</w:t>
    </w:r>
    <w:r w:rsidRPr="005461A2">
      <w:rPr>
        <w:rStyle w:val="HideTWBExt"/>
      </w:rPr>
      <w:t>&lt;/NoPE&gt;&lt;Version&gt;</w:t>
    </w:r>
    <w:r w:rsidRPr="005461A2">
      <w:t>v01-00</w:t>
    </w:r>
    <w:r w:rsidRPr="005461A2">
      <w:rPr>
        <w:rStyle w:val="HideTWBExt"/>
      </w:rPr>
      <w:t>&lt;/Version&gt;</w:t>
    </w:r>
  </w:p>
  <w:p w14:paraId="5B7ECD46" w14:textId="72B79F2C" w:rsidR="003B0036" w:rsidRPr="005461A2" w:rsidRDefault="00B44ACD" w:rsidP="00B44ACD">
    <w:pPr>
      <w:pStyle w:val="EPFooter2"/>
    </w:pPr>
    <w:r w:rsidRPr="005461A2">
      <w:tab/>
    </w:r>
    <w:r w:rsidRPr="005461A2">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2FA98" w14:textId="5CB3597E" w:rsidR="00B44ACD" w:rsidRPr="005461A2" w:rsidRDefault="00B44ACD" w:rsidP="00B44ACD">
    <w:pPr>
      <w:pStyle w:val="EPFooter"/>
    </w:pPr>
    <w:r w:rsidRPr="005461A2">
      <w:rPr>
        <w:rStyle w:val="HideTWBExt"/>
      </w:rPr>
      <w:t>&lt;PathFdR&gt;</w:t>
    </w:r>
    <w:r w:rsidR="005461A2" w:rsidRPr="005461A2">
      <w:t>AM\1327577NL.docx</w:t>
    </w:r>
    <w:r w:rsidRPr="005461A2">
      <w:rPr>
        <w:rStyle w:val="HideTWBExt"/>
      </w:rPr>
      <w:t>&lt;/PathFdR&gt;</w:t>
    </w:r>
    <w:r w:rsidRPr="005461A2">
      <w:tab/>
    </w:r>
    <w:r w:rsidRPr="005461A2">
      <w:tab/>
      <w:t>PE</w:t>
    </w:r>
    <w:r w:rsidRPr="005461A2">
      <w:rPr>
        <w:rStyle w:val="HideTWBExt"/>
      </w:rPr>
      <w:t>&lt;NoPE&gt;</w:t>
    </w:r>
    <w:r w:rsidRPr="005461A2">
      <w:t>776.972</w:t>
    </w:r>
    <w:r w:rsidRPr="005461A2">
      <w:rPr>
        <w:rStyle w:val="HideTWBExt"/>
      </w:rPr>
      <w:t>&lt;/NoPE&gt;&lt;Version&gt;</w:t>
    </w:r>
    <w:r w:rsidRPr="005461A2">
      <w:t>v01-00</w:t>
    </w:r>
    <w:r w:rsidRPr="005461A2">
      <w:rPr>
        <w:rStyle w:val="HideTWBExt"/>
      </w:rPr>
      <w:t>&lt;/Version&gt;</w:t>
    </w:r>
  </w:p>
  <w:p w14:paraId="0C82FAB0" w14:textId="70358A57" w:rsidR="003B0036" w:rsidRPr="005461A2" w:rsidRDefault="00B44ACD" w:rsidP="00B44ACD">
    <w:pPr>
      <w:pStyle w:val="EPFooter2"/>
    </w:pPr>
    <w:r w:rsidRPr="005461A2">
      <w:t>NL</w:t>
    </w:r>
    <w:r w:rsidRPr="005461A2">
      <w:tab/>
    </w:r>
    <w:r w:rsidRPr="005461A2">
      <w:rPr>
        <w:b w:val="0"/>
        <w:i/>
        <w:color w:val="C0C0C0"/>
        <w:sz w:val="22"/>
      </w:rPr>
      <w:t>In verscheidenheid verenigd</w:t>
    </w:r>
    <w:r w:rsidRPr="005461A2">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2D1F2" w14:textId="77777777" w:rsidR="006133A2" w:rsidRPr="005461A2" w:rsidRDefault="006133A2">
      <w:r w:rsidRPr="005461A2">
        <w:separator/>
      </w:r>
    </w:p>
  </w:footnote>
  <w:footnote w:type="continuationSeparator" w:id="0">
    <w:p w14:paraId="2AB16707" w14:textId="77777777" w:rsidR="006133A2" w:rsidRPr="005461A2" w:rsidRDefault="006133A2">
      <w:r w:rsidRPr="005461A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501F9" w14:textId="77777777" w:rsidR="00FD48E5" w:rsidRDefault="00FD48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0101" w14:textId="77777777" w:rsidR="00FD48E5" w:rsidRDefault="00FD48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BDCA8" w14:textId="77777777" w:rsidR="00FD48E5" w:rsidRDefault="00FD48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819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7"/>
    <w:docVar w:name="TXTLANGUE" w:val="NL"/>
    <w:docVar w:name="TXTLANGUEMIN" w:val="nl"/>
    <w:docVar w:name="TXTNRPE" w:val="776.972"/>
    <w:docVar w:name="TXTPEorAP" w:val="PE"/>
    <w:docVar w:name="TXTROUTE" w:val="AM\1327577NL.docx"/>
    <w:docVar w:name="TXTVERSION" w:val="01-00"/>
  </w:docVars>
  <w:rsids>
    <w:rsidRoot w:val="00A77B3E"/>
    <w:rsid w:val="00045E79"/>
    <w:rsid w:val="0016615A"/>
    <w:rsid w:val="002851D8"/>
    <w:rsid w:val="003B0036"/>
    <w:rsid w:val="00506F64"/>
    <w:rsid w:val="005461A2"/>
    <w:rsid w:val="006133A2"/>
    <w:rsid w:val="00821A37"/>
    <w:rsid w:val="008D3A9F"/>
    <w:rsid w:val="009B2D31"/>
    <w:rsid w:val="00A437B0"/>
    <w:rsid w:val="00A77B3E"/>
    <w:rsid w:val="00AA2738"/>
    <w:rsid w:val="00B44ACD"/>
    <w:rsid w:val="00B677DC"/>
    <w:rsid w:val="00B92363"/>
    <w:rsid w:val="00C94F00"/>
    <w:rsid w:val="00CA2A55"/>
    <w:rsid w:val="00FD4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52D18C8"/>
  <w15:docId w15:val="{E3FAA469-A405-4464-9AD1-BD5A92E38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C94F00"/>
    <w:pPr>
      <w:tabs>
        <w:tab w:val="center" w:pos="4680"/>
        <w:tab w:val="right" w:pos="9360"/>
      </w:tabs>
    </w:pPr>
  </w:style>
  <w:style w:type="character" w:customStyle="1" w:styleId="HeaderChar">
    <w:name w:val="Header Char"/>
    <w:basedOn w:val="DefaultParagraphFont"/>
    <w:link w:val="Header"/>
    <w:rsid w:val="00C94F00"/>
    <w:rPr>
      <w:sz w:val="24"/>
      <w:szCs w:val="24"/>
    </w:rPr>
  </w:style>
  <w:style w:type="paragraph" w:styleId="Footer">
    <w:name w:val="footer"/>
    <w:basedOn w:val="Normal"/>
    <w:link w:val="FooterChar"/>
    <w:rsid w:val="00B92363"/>
    <w:pPr>
      <w:tabs>
        <w:tab w:val="center" w:pos="4680"/>
        <w:tab w:val="right" w:pos="9360"/>
      </w:tabs>
    </w:pPr>
  </w:style>
  <w:style w:type="character" w:customStyle="1" w:styleId="FooterChar">
    <w:name w:val="Footer Char"/>
    <w:basedOn w:val="DefaultParagraphFont"/>
    <w:link w:val="Footer"/>
    <w:rsid w:val="00B92363"/>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177</Pages>
  <Words>34189</Words>
  <Characters>211276</Characters>
  <Application>Microsoft Office Word</Application>
  <DocSecurity>0</DocSecurity>
  <Lines>9351</Lines>
  <Paragraphs>3098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GERMAIN Caroline</cp:lastModifiedBy>
  <cp:revision>2</cp:revision>
  <dcterms:created xsi:type="dcterms:W3CDTF">2025-09-25T07:31:00Z</dcterms:created>
  <dcterms:modified xsi:type="dcterms:W3CDTF">2025-09-25T07:31:00Z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1327577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237854</vt:lpwstr>
  </property>
  <property fmtid="{D5CDD505-2E9C-101B-9397-08002B2CF9AE}" pid="7" name="dmxml.render.traceId">
    <vt:lpwstr>68c3dbc38e21b918761d7a3219332483</vt:lpwstr>
  </property>
  <property fmtid="{D5CDD505-2E9C-101B-9397-08002B2CF9AE}" pid="8" name="FooterPath">
    <vt:lpwstr>AM\1327577NL.docx</vt:lpwstr>
  </property>
  <property fmtid="{D5CDD505-2E9C-101B-9397-08002B2CF9AE}" pid="9" name="PE Number">
    <vt:lpwstr>776.972</vt:lpwstr>
  </property>
  <property fmtid="{D5CDD505-2E9C-101B-9397-08002B2CF9AE}" pid="10" name="UID">
    <vt:lpwstr>eu.europa.europarl-DIN1-2025-0000165770_02.00-xm-01.00_text-xml</vt:lpwstr>
  </property>
  <property fmtid="{D5CDD505-2E9C-101B-9397-08002B2CF9AE}" pid="11" name="LastEdited with">
    <vt:lpwstr>10.1.2 Build [20250817]</vt:lpwstr>
  </property>
  <property fmtid="{D5CDD505-2E9C-101B-9397-08002B2CF9AE}" pid="12" name="Bookout">
    <vt:lpwstr>OK - 2025/09/25 09:28</vt:lpwstr>
  </property>
</Properties>
</file>