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32BFF" w:rsidRPr="007640FB" w14:paraId="3F4C77B0" w14:textId="77777777">
        <w:trPr>
          <w:trHeight w:hRule="exact" w:val="1417"/>
          <w:jc w:val="center"/>
        </w:trPr>
        <w:tc>
          <w:tcPr>
            <w:tcW w:w="6804" w:type="dxa"/>
            <w:tcBorders>
              <w:top w:val="nil"/>
              <w:left w:val="nil"/>
              <w:bottom w:val="nil"/>
              <w:right w:val="nil"/>
            </w:tcBorders>
            <w:vAlign w:val="center"/>
          </w:tcPr>
          <w:p w14:paraId="3D8FDF7D" w14:textId="77777777" w:rsidR="008448F2" w:rsidRPr="007640FB" w:rsidRDefault="00D32BFF">
            <w:pPr>
              <w:pStyle w:val="EPName"/>
            </w:pPr>
            <w:r w:rsidRPr="007640FB">
              <w:t>Europa-Parlamentet</w:t>
            </w:r>
          </w:p>
          <w:p w14:paraId="537D9D58" w14:textId="77777777" w:rsidR="008448F2" w:rsidRPr="007640FB" w:rsidRDefault="00D32BFF">
            <w:pPr>
              <w:pStyle w:val="EPTerm"/>
            </w:pPr>
            <w:r w:rsidRPr="007640FB">
              <w:t>2024-2029</w:t>
            </w:r>
          </w:p>
        </w:tc>
        <w:tc>
          <w:tcPr>
            <w:tcW w:w="2268" w:type="dxa"/>
            <w:tcBorders>
              <w:top w:val="nil"/>
              <w:left w:val="nil"/>
              <w:bottom w:val="nil"/>
              <w:right w:val="nil"/>
            </w:tcBorders>
          </w:tcPr>
          <w:p w14:paraId="150A1821" w14:textId="77777777" w:rsidR="008448F2" w:rsidRPr="007640FB" w:rsidRDefault="000E26BF">
            <w:pPr>
              <w:pStyle w:val="EPLogo"/>
            </w:pPr>
            <w:r w:rsidRPr="007640FB">
              <w:pict w14:anchorId="23BE14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39882A3" w14:textId="77777777" w:rsidR="008448F2" w:rsidRPr="007640FB" w:rsidRDefault="00D32BFF">
      <w:pPr>
        <w:pStyle w:val="LineTop"/>
      </w:pPr>
      <w:r w:rsidRPr="007640FB">
        <w:t xml:space="preserve"> </w:t>
      </w:r>
    </w:p>
    <w:p w14:paraId="3CD8900A" w14:textId="77777777" w:rsidR="008448F2" w:rsidRPr="007640FB" w:rsidRDefault="00D32BFF">
      <w:pPr>
        <w:pStyle w:val="EPBody"/>
      </w:pPr>
      <w:r w:rsidRPr="007640FB">
        <w:rPr>
          <w:rStyle w:val="HideTWBExt"/>
          <w:rFonts w:eastAsia="Times New Roman"/>
          <w:i w:val="0"/>
          <w:noProof w:val="0"/>
        </w:rPr>
        <w:t>&lt;Commission&gt;</w:t>
      </w:r>
      <w:r w:rsidRPr="007640FB">
        <w:rPr>
          <w:rStyle w:val="HideTWBInt"/>
          <w:i w:val="0"/>
          <w:noProof w:val="0"/>
        </w:rPr>
        <w:t>{JURI}</w:t>
      </w:r>
      <w:r w:rsidRPr="007640FB">
        <w:t>Retsudvalget</w:t>
      </w:r>
      <w:r w:rsidRPr="007640FB">
        <w:rPr>
          <w:rStyle w:val="HideTWBExt"/>
          <w:rFonts w:eastAsia="Times New Roman"/>
          <w:i w:val="0"/>
          <w:noProof w:val="0"/>
        </w:rPr>
        <w:t>&lt;/Commission&gt;</w:t>
      </w:r>
    </w:p>
    <w:p w14:paraId="5B1AADF7" w14:textId="77777777" w:rsidR="008448F2" w:rsidRPr="007640FB" w:rsidRDefault="00D32BFF">
      <w:pPr>
        <w:pStyle w:val="LineBottom"/>
      </w:pPr>
      <w:r w:rsidRPr="007640FB">
        <w:t xml:space="preserve"> </w:t>
      </w:r>
    </w:p>
    <w:p w14:paraId="2990D0DF" w14:textId="77777777" w:rsidR="008448F2" w:rsidRPr="007640FB" w:rsidRDefault="00D32BFF">
      <w:pPr>
        <w:pStyle w:val="CoverReference"/>
      </w:pPr>
      <w:r w:rsidRPr="007640FB">
        <w:rPr>
          <w:rStyle w:val="HideTWBExt"/>
          <w:rFonts w:eastAsia="Times New Roman"/>
          <w:b w:val="0"/>
          <w:noProof w:val="0"/>
        </w:rPr>
        <w:t>&lt;RefProc&gt;</w:t>
      </w:r>
      <w:r w:rsidRPr="007640FB">
        <w:t>2025/2015</w:t>
      </w:r>
      <w:r w:rsidRPr="007640FB">
        <w:rPr>
          <w:rStyle w:val="HideTWBExt"/>
          <w:rFonts w:eastAsia="Times New Roman"/>
          <w:b w:val="0"/>
          <w:noProof w:val="0"/>
        </w:rPr>
        <w:t>&lt;/RefProc&gt;&lt;RefTypeProc&gt;</w:t>
      </w:r>
      <w:r w:rsidRPr="007640FB">
        <w:t>(INI)</w:t>
      </w:r>
      <w:r w:rsidRPr="007640FB">
        <w:rPr>
          <w:rStyle w:val="HideTWBExt"/>
          <w:rFonts w:eastAsia="Times New Roman"/>
          <w:b w:val="0"/>
          <w:noProof w:val="0"/>
        </w:rPr>
        <w:t>&lt;/RefTypeProc&gt;</w:t>
      </w:r>
    </w:p>
    <w:p w14:paraId="33A9C352" w14:textId="77777777" w:rsidR="008448F2" w:rsidRPr="007640FB" w:rsidRDefault="00D32BFF">
      <w:pPr>
        <w:pStyle w:val="CoverDate"/>
      </w:pPr>
      <w:r w:rsidRPr="007640FB">
        <w:rPr>
          <w:rStyle w:val="HideTWBExt"/>
          <w:noProof w:val="0"/>
        </w:rPr>
        <w:t>&lt;Date&gt;</w:t>
      </w:r>
      <w:r w:rsidRPr="007640FB">
        <w:rPr>
          <w:rStyle w:val="HideTWBInt"/>
          <w:noProof w:val="0"/>
        </w:rPr>
        <w:t>{12/11/2025}</w:t>
      </w:r>
      <w:r w:rsidRPr="007640FB">
        <w:t>12.11.2025</w:t>
      </w:r>
      <w:r w:rsidRPr="007640FB">
        <w:rPr>
          <w:rStyle w:val="HideTWBExt"/>
          <w:noProof w:val="0"/>
        </w:rPr>
        <w:t>&lt;/Date&gt;</w:t>
      </w:r>
    </w:p>
    <w:p w14:paraId="12B6DF22" w14:textId="77777777" w:rsidR="008448F2" w:rsidRPr="007640FB" w:rsidRDefault="00D32BFF">
      <w:pPr>
        <w:pStyle w:val="CoverDocType"/>
      </w:pPr>
      <w:r w:rsidRPr="007640FB">
        <w:rPr>
          <w:rStyle w:val="HideTWBExt"/>
          <w:b w:val="0"/>
          <w:noProof w:val="0"/>
        </w:rPr>
        <w:t>&lt;TypeAM&gt;</w:t>
      </w:r>
      <w:r w:rsidRPr="007640FB">
        <w:t>ÆNDRINGSFORSLAG</w:t>
      </w:r>
      <w:r w:rsidRPr="007640FB">
        <w:rPr>
          <w:rStyle w:val="HideTWBExt"/>
          <w:b w:val="0"/>
          <w:noProof w:val="0"/>
        </w:rPr>
        <w:t>&lt;/TypeAM&gt;</w:t>
      </w:r>
    </w:p>
    <w:p w14:paraId="0C9AD3A0" w14:textId="77777777" w:rsidR="008448F2" w:rsidRPr="007640FB" w:rsidRDefault="00D32BFF">
      <w:pPr>
        <w:pStyle w:val="CoverDocType24a"/>
      </w:pPr>
      <w:r w:rsidRPr="007640FB">
        <w:rPr>
          <w:rStyle w:val="HideTWBExt"/>
          <w:rFonts w:eastAsia="Times New Roman"/>
          <w:b w:val="0"/>
          <w:noProof w:val="0"/>
        </w:rPr>
        <w:t>&lt;RangeAM&gt;</w:t>
      </w:r>
      <w:r w:rsidRPr="007640FB">
        <w:t>1 - 163</w:t>
      </w:r>
      <w:r w:rsidRPr="007640FB">
        <w:rPr>
          <w:rStyle w:val="HideTWBExt"/>
          <w:rFonts w:eastAsia="Times New Roman"/>
          <w:b w:val="0"/>
          <w:noProof w:val="0"/>
        </w:rPr>
        <w:t>&lt;/RangeAM&gt;</w:t>
      </w:r>
    </w:p>
    <w:p w14:paraId="2AB5646A" w14:textId="77777777" w:rsidR="008448F2" w:rsidRPr="007640FB" w:rsidRDefault="00D32BFF">
      <w:pPr>
        <w:pStyle w:val="CoverBold"/>
      </w:pPr>
      <w:r w:rsidRPr="007640FB">
        <w:rPr>
          <w:rStyle w:val="HideTWBExt"/>
          <w:b w:val="0"/>
          <w:noProof w:val="0"/>
        </w:rPr>
        <w:t>&lt;TitreType&gt;</w:t>
      </w:r>
      <w:r w:rsidRPr="007640FB">
        <w:t>Udkast til betænkning</w:t>
      </w:r>
      <w:r w:rsidRPr="007640FB">
        <w:rPr>
          <w:rStyle w:val="HideTWBExt"/>
          <w:b w:val="0"/>
          <w:noProof w:val="0"/>
        </w:rPr>
        <w:t>&lt;/TitreType&gt;</w:t>
      </w:r>
    </w:p>
    <w:p w14:paraId="0BD9EE55" w14:textId="77777777" w:rsidR="008448F2" w:rsidRPr="007640FB" w:rsidRDefault="00D32BFF">
      <w:pPr>
        <w:pStyle w:val="CoverBold"/>
      </w:pPr>
      <w:r w:rsidRPr="007640FB">
        <w:rPr>
          <w:rStyle w:val="HideTWBExt"/>
          <w:b w:val="0"/>
          <w:noProof w:val="0"/>
        </w:rPr>
        <w:t>&lt;Rapporteur&gt;</w:t>
      </w:r>
      <w:r w:rsidRPr="007640FB">
        <w:t>Jörgen Warborn</w:t>
      </w:r>
      <w:r w:rsidRPr="007640FB">
        <w:rPr>
          <w:rStyle w:val="HideTWBExt"/>
          <w:b w:val="0"/>
          <w:noProof w:val="0"/>
        </w:rPr>
        <w:t>&lt;/Rapporteur&gt;</w:t>
      </w:r>
    </w:p>
    <w:p w14:paraId="4298F2B8" w14:textId="77777777" w:rsidR="008448F2" w:rsidRPr="007640FB" w:rsidRDefault="00D32BFF">
      <w:pPr>
        <w:pStyle w:val="CoverNormal24a"/>
      </w:pPr>
      <w:r w:rsidRPr="007640FB">
        <w:rPr>
          <w:rStyle w:val="HideTWBExt"/>
          <w:noProof w:val="0"/>
        </w:rPr>
        <w:t>&lt;DocRefPE&gt;</w:t>
      </w:r>
      <w:r w:rsidRPr="007640FB">
        <w:t>(PE776.862v01-00)</w:t>
      </w:r>
      <w:r w:rsidRPr="007640FB">
        <w:rPr>
          <w:rStyle w:val="HideTWBExt"/>
          <w:noProof w:val="0"/>
        </w:rPr>
        <w:t>&lt;/DocRefPE&gt;</w:t>
      </w:r>
    </w:p>
    <w:p w14:paraId="00A44D65" w14:textId="77777777" w:rsidR="008448F2" w:rsidRPr="007640FB" w:rsidRDefault="00D32BFF">
      <w:pPr>
        <w:pStyle w:val="CoverNormal"/>
      </w:pPr>
      <w:r w:rsidRPr="007640FB">
        <w:rPr>
          <w:rStyle w:val="HideTWBExt"/>
          <w:noProof w:val="0"/>
        </w:rPr>
        <w:t>&lt;Titre&gt;</w:t>
      </w:r>
      <w:r w:rsidRPr="007640FB">
        <w:t>Målrettet EU-regulering samt nærhedsprincippet og proportionalitetsprincippet – rapport om bedre lovgivning for 2023 og 2024</w:t>
      </w:r>
      <w:r w:rsidRPr="007640FB">
        <w:rPr>
          <w:rStyle w:val="HideTWBExt"/>
          <w:noProof w:val="0"/>
        </w:rPr>
        <w:t>&lt;/Titre&gt;</w:t>
      </w:r>
    </w:p>
    <w:p w14:paraId="3A39D948" w14:textId="77777777" w:rsidR="008448F2" w:rsidRPr="007640FB" w:rsidRDefault="00D32BFF">
      <w:pPr>
        <w:pStyle w:val="CoverNormal24a"/>
      </w:pPr>
      <w:r w:rsidRPr="007640FB">
        <w:rPr>
          <w:rStyle w:val="HideTWBExt"/>
          <w:noProof w:val="0"/>
        </w:rPr>
        <w:t>&lt;DocRef&gt;</w:t>
      </w:r>
      <w:r w:rsidRPr="007640FB">
        <w:t>(2025/2015(INI))</w:t>
      </w:r>
      <w:r w:rsidRPr="007640FB">
        <w:rPr>
          <w:rStyle w:val="HideTWBExt"/>
          <w:noProof w:val="0"/>
        </w:rPr>
        <w:t>&lt;/DocRef&gt;</w:t>
      </w:r>
    </w:p>
    <w:p w14:paraId="585184D5" w14:textId="77777777" w:rsidR="008448F2" w:rsidRPr="007640FB" w:rsidRDefault="00D32BFF">
      <w:r w:rsidRPr="007640FB">
        <w:br w:type="page"/>
      </w:r>
      <w:r w:rsidRPr="007640FB">
        <w:lastRenderedPageBreak/>
        <w:t>AM_Com_NonLegReport</w:t>
      </w:r>
    </w:p>
    <w:p w14:paraId="26FB6ED2" w14:textId="2AACAE8B" w:rsidR="007E6B54" w:rsidRPr="007640FB" w:rsidRDefault="00D32BFF" w:rsidP="007E6B54">
      <w:pPr>
        <w:pStyle w:val="AmNumberTabs"/>
      </w:pPr>
      <w:r w:rsidRPr="007640FB">
        <w:br w:type="page"/>
      </w:r>
      <w:r w:rsidR="007E6B54" w:rsidRPr="007640FB">
        <w:rPr>
          <w:rStyle w:val="HideTWBExt"/>
          <w:b w:val="0"/>
          <w:noProof w:val="0"/>
        </w:rPr>
        <w:lastRenderedPageBreak/>
        <w:t>&lt;RepeatBlock-Amend&gt;&lt;Amend&gt;</w:t>
      </w:r>
      <w:r w:rsidR="007E6B54" w:rsidRPr="007640FB">
        <w:t>Ændringsforslag</w:t>
      </w:r>
      <w:r w:rsidR="007E6B54" w:rsidRPr="007640FB">
        <w:tab/>
      </w:r>
      <w:r w:rsidR="007E6B54" w:rsidRPr="007640FB">
        <w:tab/>
      </w:r>
      <w:r w:rsidR="007E6B54" w:rsidRPr="007640FB">
        <w:rPr>
          <w:rStyle w:val="HideTWBExt"/>
          <w:b w:val="0"/>
          <w:noProof w:val="0"/>
        </w:rPr>
        <w:t>&lt;NumAm&gt;</w:t>
      </w:r>
      <w:r w:rsidR="007E6B54" w:rsidRPr="007640FB">
        <w:t>1</w:t>
      </w:r>
      <w:r w:rsidR="007E6B54" w:rsidRPr="007640FB">
        <w:rPr>
          <w:rStyle w:val="HideTWBExt"/>
          <w:b w:val="0"/>
          <w:noProof w:val="0"/>
        </w:rPr>
        <w:t>&lt;/NumAm&gt;</w:t>
      </w:r>
    </w:p>
    <w:p w14:paraId="16D741E9"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5B085665" w14:textId="77777777" w:rsidR="007E6B54" w:rsidRPr="007640FB" w:rsidRDefault="007E6B54" w:rsidP="007E6B54">
      <w:pPr>
        <w:pStyle w:val="NormalBold"/>
      </w:pPr>
      <w:r w:rsidRPr="007640FB">
        <w:rPr>
          <w:rStyle w:val="HideTWBExt"/>
          <w:b w:val="0"/>
          <w:noProof w:val="0"/>
        </w:rPr>
        <w:t>&lt;/RepeatBlock-By&gt;</w:t>
      </w:r>
    </w:p>
    <w:p w14:paraId="69E736D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6306B6A" w14:textId="77777777" w:rsidR="007E6B54" w:rsidRPr="007640FB" w:rsidRDefault="007E6B54" w:rsidP="007E6B54">
      <w:pPr>
        <w:pStyle w:val="NormalBold"/>
      </w:pPr>
      <w:r w:rsidRPr="007640FB">
        <w:rPr>
          <w:rStyle w:val="HideTWBExt"/>
          <w:b w:val="0"/>
          <w:noProof w:val="0"/>
        </w:rPr>
        <w:t>&lt;Article&gt;</w:t>
      </w:r>
      <w:r w:rsidRPr="007640FB">
        <w:t>Henvisning 4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9E84653" w14:textId="77777777" w:rsidTr="00447243">
        <w:trPr>
          <w:trHeight w:hRule="exact" w:val="240"/>
          <w:jc w:val="center"/>
        </w:trPr>
        <w:tc>
          <w:tcPr>
            <w:tcW w:w="9752" w:type="dxa"/>
            <w:gridSpan w:val="2"/>
            <w:tcBorders>
              <w:top w:val="nil"/>
              <w:left w:val="nil"/>
              <w:bottom w:val="nil"/>
              <w:right w:val="nil"/>
            </w:tcBorders>
          </w:tcPr>
          <w:p w14:paraId="6A95A503" w14:textId="77777777" w:rsidR="007E6B54" w:rsidRPr="007640FB" w:rsidRDefault="007E6B54" w:rsidP="00447243"/>
        </w:tc>
      </w:tr>
      <w:tr w:rsidR="00D32BFF" w:rsidRPr="007640FB" w14:paraId="1CA577F6" w14:textId="77777777" w:rsidTr="00447243">
        <w:trPr>
          <w:trHeight w:val="240"/>
          <w:jc w:val="center"/>
        </w:trPr>
        <w:tc>
          <w:tcPr>
            <w:tcW w:w="4876" w:type="dxa"/>
            <w:tcBorders>
              <w:top w:val="nil"/>
              <w:left w:val="nil"/>
              <w:bottom w:val="nil"/>
              <w:right w:val="nil"/>
            </w:tcBorders>
          </w:tcPr>
          <w:p w14:paraId="2EDE96A6"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C46367F" w14:textId="77777777" w:rsidR="007E6B54" w:rsidRPr="007640FB" w:rsidRDefault="007E6B54" w:rsidP="00447243">
            <w:pPr>
              <w:pStyle w:val="AmColumnHeading"/>
            </w:pPr>
            <w:r w:rsidRPr="007640FB">
              <w:t>Ændringsforslag</w:t>
            </w:r>
          </w:p>
        </w:tc>
      </w:tr>
      <w:tr w:rsidR="00D32BFF" w:rsidRPr="007640FB" w14:paraId="038C85CA" w14:textId="77777777" w:rsidTr="00447243">
        <w:trPr>
          <w:jc w:val="center"/>
        </w:trPr>
        <w:tc>
          <w:tcPr>
            <w:tcW w:w="4876" w:type="dxa"/>
            <w:tcBorders>
              <w:top w:val="nil"/>
              <w:left w:val="nil"/>
              <w:bottom w:val="nil"/>
              <w:right w:val="nil"/>
            </w:tcBorders>
          </w:tcPr>
          <w:p w14:paraId="12F7D955" w14:textId="77777777" w:rsidR="007E6B54" w:rsidRPr="007640FB" w:rsidRDefault="007E6B54" w:rsidP="00447243">
            <w:pPr>
              <w:pStyle w:val="Normal6a"/>
            </w:pPr>
          </w:p>
        </w:tc>
        <w:tc>
          <w:tcPr>
            <w:tcW w:w="4876" w:type="dxa"/>
            <w:tcBorders>
              <w:top w:val="nil"/>
              <w:left w:val="nil"/>
              <w:bottom w:val="nil"/>
              <w:right w:val="nil"/>
            </w:tcBorders>
          </w:tcPr>
          <w:p w14:paraId="495957DD" w14:textId="77777777" w:rsidR="007E6B54" w:rsidRPr="007640FB" w:rsidRDefault="007E6B54" w:rsidP="00447243">
            <w:pPr>
              <w:pStyle w:val="Normal6a"/>
            </w:pPr>
            <w:r w:rsidRPr="007640FB">
              <w:rPr>
                <w:b/>
                <w:i/>
              </w:rPr>
              <w:t>–</w:t>
            </w:r>
            <w:r w:rsidRPr="007640FB">
              <w:tab/>
            </w:r>
            <w:r w:rsidRPr="007640FB">
              <w:rPr>
                <w:b/>
                <w:i/>
              </w:rPr>
              <w:t>der henviser til aftalen mellem Europa-Parlamentet, Rådet for Den Europæiske Union, Kommissionen, Den Europæiske Unions Domstol, Den Europæiske Centralbank, Den Europæiske Revisionsret, Det Europæiske Økonomiske og Sociale Udvalg og Det Europæiske Regionsudvalg om oprettelse af et interinstitutionelt organ for etiske standarder for medlemmer af institutioner og rådgivende organer (i det følgende benævnt "det interinstitutionelle etiske EU-organ"), jf. artikel 13 i traktaten om Den Europæiske Union,</w:t>
            </w:r>
          </w:p>
        </w:tc>
      </w:tr>
    </w:tbl>
    <w:p w14:paraId="40F55B5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FBD1077" w14:textId="77777777" w:rsidR="007E6B54" w:rsidRPr="007640FB" w:rsidRDefault="007E6B54" w:rsidP="007E6B54">
      <w:r w:rsidRPr="007640FB">
        <w:rPr>
          <w:rStyle w:val="HideTWBExt"/>
          <w:noProof w:val="0"/>
        </w:rPr>
        <w:t>&lt;/Amend&gt;</w:t>
      </w:r>
    </w:p>
    <w:p w14:paraId="039EBA3E"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2</w:t>
      </w:r>
      <w:r w:rsidRPr="007640FB">
        <w:rPr>
          <w:rStyle w:val="HideTWBExt"/>
          <w:b w:val="0"/>
          <w:noProof w:val="0"/>
        </w:rPr>
        <w:t>&lt;/NumAm&gt;</w:t>
      </w:r>
    </w:p>
    <w:p w14:paraId="7B5B8B20"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01F54A15"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3A27BA0E" w14:textId="77777777" w:rsidR="007E6B54" w:rsidRPr="007640FB" w:rsidRDefault="007E6B54" w:rsidP="007E6B54">
      <w:pPr>
        <w:pStyle w:val="NormalBold"/>
      </w:pPr>
      <w:r w:rsidRPr="007640FB">
        <w:rPr>
          <w:rStyle w:val="HideTWBExt"/>
          <w:b w:val="0"/>
          <w:noProof w:val="0"/>
        </w:rPr>
        <w:t>&lt;/RepeatBlock-By&gt;</w:t>
      </w:r>
    </w:p>
    <w:p w14:paraId="21198E4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C74B09B" w14:textId="77777777" w:rsidR="007E6B54" w:rsidRPr="007640FB" w:rsidRDefault="007E6B54" w:rsidP="007E6B54">
      <w:pPr>
        <w:pStyle w:val="NormalBold"/>
      </w:pPr>
      <w:r w:rsidRPr="007640FB">
        <w:rPr>
          <w:rStyle w:val="HideTWBExt"/>
          <w:b w:val="0"/>
          <w:noProof w:val="0"/>
        </w:rPr>
        <w:t>&lt;Article&gt;</w:t>
      </w:r>
      <w:r w:rsidRPr="007640FB">
        <w:t>Henvisning 4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1912215" w14:textId="77777777" w:rsidTr="00447243">
        <w:trPr>
          <w:trHeight w:hRule="exact" w:val="240"/>
          <w:jc w:val="center"/>
        </w:trPr>
        <w:tc>
          <w:tcPr>
            <w:tcW w:w="9752" w:type="dxa"/>
            <w:gridSpan w:val="2"/>
            <w:tcBorders>
              <w:top w:val="nil"/>
              <w:left w:val="nil"/>
              <w:bottom w:val="nil"/>
              <w:right w:val="nil"/>
            </w:tcBorders>
          </w:tcPr>
          <w:p w14:paraId="53A81096" w14:textId="77777777" w:rsidR="007E6B54" w:rsidRPr="007640FB" w:rsidRDefault="007E6B54" w:rsidP="00447243"/>
        </w:tc>
      </w:tr>
      <w:tr w:rsidR="00D32BFF" w:rsidRPr="007640FB" w14:paraId="7D82F32D" w14:textId="77777777" w:rsidTr="00447243">
        <w:trPr>
          <w:trHeight w:val="240"/>
          <w:jc w:val="center"/>
        </w:trPr>
        <w:tc>
          <w:tcPr>
            <w:tcW w:w="4876" w:type="dxa"/>
            <w:tcBorders>
              <w:top w:val="nil"/>
              <w:left w:val="nil"/>
              <w:bottom w:val="nil"/>
              <w:right w:val="nil"/>
            </w:tcBorders>
          </w:tcPr>
          <w:p w14:paraId="67D5666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0C76BE5" w14:textId="77777777" w:rsidR="007E6B54" w:rsidRPr="007640FB" w:rsidRDefault="007E6B54" w:rsidP="00447243">
            <w:pPr>
              <w:pStyle w:val="AmColumnHeading"/>
            </w:pPr>
            <w:r w:rsidRPr="007640FB">
              <w:t>Ændringsforslag</w:t>
            </w:r>
          </w:p>
        </w:tc>
      </w:tr>
      <w:tr w:rsidR="00D32BFF" w:rsidRPr="007640FB" w14:paraId="61FCABDE" w14:textId="77777777" w:rsidTr="00447243">
        <w:trPr>
          <w:jc w:val="center"/>
        </w:trPr>
        <w:tc>
          <w:tcPr>
            <w:tcW w:w="4876" w:type="dxa"/>
            <w:tcBorders>
              <w:top w:val="nil"/>
              <w:left w:val="nil"/>
              <w:bottom w:val="nil"/>
              <w:right w:val="nil"/>
            </w:tcBorders>
          </w:tcPr>
          <w:p w14:paraId="23B7EE07" w14:textId="77777777" w:rsidR="007E6B54" w:rsidRPr="007640FB" w:rsidRDefault="007E6B54" w:rsidP="00447243">
            <w:pPr>
              <w:pStyle w:val="Normal6a"/>
            </w:pPr>
          </w:p>
        </w:tc>
        <w:tc>
          <w:tcPr>
            <w:tcW w:w="4876" w:type="dxa"/>
            <w:tcBorders>
              <w:top w:val="nil"/>
              <w:left w:val="nil"/>
              <w:bottom w:val="nil"/>
              <w:right w:val="nil"/>
            </w:tcBorders>
          </w:tcPr>
          <w:p w14:paraId="6233381D" w14:textId="77777777" w:rsidR="007E6B54" w:rsidRPr="007640FB" w:rsidRDefault="007E6B54" w:rsidP="00447243">
            <w:pPr>
              <w:pStyle w:val="Normal6a"/>
            </w:pPr>
            <w:r w:rsidRPr="007640FB">
              <w:rPr>
                <w:b/>
                <w:i/>
              </w:rPr>
              <w:t>–</w:t>
            </w:r>
            <w:r w:rsidRPr="007640FB">
              <w:tab/>
            </w:r>
            <w:r w:rsidRPr="007640FB">
              <w:rPr>
                <w:b/>
                <w:i/>
              </w:rPr>
              <w:t>der henviser til sin beslutning af 9. juni 2016 for en åben, effektiv og uafhængig EU-forvaltning,</w:t>
            </w:r>
          </w:p>
        </w:tc>
      </w:tr>
    </w:tbl>
    <w:p w14:paraId="355A3CBD"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1D8F760" w14:textId="77777777" w:rsidR="007E6B54" w:rsidRPr="007640FB" w:rsidRDefault="007E6B54" w:rsidP="007E6B54">
      <w:r w:rsidRPr="007640FB">
        <w:rPr>
          <w:rStyle w:val="HideTWBExt"/>
          <w:noProof w:val="0"/>
        </w:rPr>
        <w:t>&lt;/Amend&gt;</w:t>
      </w:r>
    </w:p>
    <w:p w14:paraId="29577F8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3</w:t>
      </w:r>
      <w:r w:rsidRPr="007640FB">
        <w:rPr>
          <w:rStyle w:val="HideTWBExt"/>
          <w:b w:val="0"/>
          <w:noProof w:val="0"/>
        </w:rPr>
        <w:t>&lt;/NumAm&gt;</w:t>
      </w:r>
    </w:p>
    <w:p w14:paraId="1CC46644"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3593FAB9" w14:textId="77777777" w:rsidR="007E6B54" w:rsidRPr="007640FB" w:rsidRDefault="007E6B54" w:rsidP="007E6B54">
      <w:pPr>
        <w:pStyle w:val="NormalBold"/>
      </w:pPr>
      <w:r w:rsidRPr="007640FB">
        <w:rPr>
          <w:rStyle w:val="HideTWBExt"/>
          <w:b w:val="0"/>
          <w:noProof w:val="0"/>
        </w:rPr>
        <w:t>&lt;/RepeatBlock-By&gt;</w:t>
      </w:r>
    </w:p>
    <w:p w14:paraId="090651A5"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276D087" w14:textId="77777777" w:rsidR="007E6B54" w:rsidRPr="007640FB" w:rsidRDefault="007E6B54" w:rsidP="007E6B54">
      <w:pPr>
        <w:pStyle w:val="NormalBold"/>
      </w:pPr>
      <w:r w:rsidRPr="007640FB">
        <w:rPr>
          <w:rStyle w:val="HideTWBExt"/>
          <w:b w:val="0"/>
          <w:noProof w:val="0"/>
        </w:rPr>
        <w:t>&lt;Article&gt;</w:t>
      </w:r>
      <w:r w:rsidRPr="007640FB">
        <w:t>Henvisning 4 b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4ED7052" w14:textId="77777777" w:rsidTr="00447243">
        <w:trPr>
          <w:trHeight w:hRule="exact" w:val="240"/>
          <w:jc w:val="center"/>
        </w:trPr>
        <w:tc>
          <w:tcPr>
            <w:tcW w:w="9752" w:type="dxa"/>
            <w:gridSpan w:val="2"/>
            <w:tcBorders>
              <w:top w:val="nil"/>
              <w:left w:val="nil"/>
              <w:bottom w:val="nil"/>
              <w:right w:val="nil"/>
            </w:tcBorders>
          </w:tcPr>
          <w:p w14:paraId="332A9D9D" w14:textId="77777777" w:rsidR="007E6B54" w:rsidRPr="007640FB" w:rsidRDefault="007E6B54" w:rsidP="00447243"/>
        </w:tc>
      </w:tr>
      <w:tr w:rsidR="00D32BFF" w:rsidRPr="007640FB" w14:paraId="48CA3E6A" w14:textId="77777777" w:rsidTr="00447243">
        <w:trPr>
          <w:trHeight w:val="240"/>
          <w:jc w:val="center"/>
        </w:trPr>
        <w:tc>
          <w:tcPr>
            <w:tcW w:w="4876" w:type="dxa"/>
            <w:tcBorders>
              <w:top w:val="nil"/>
              <w:left w:val="nil"/>
              <w:bottom w:val="nil"/>
              <w:right w:val="nil"/>
            </w:tcBorders>
          </w:tcPr>
          <w:p w14:paraId="23FABCED"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52EA058" w14:textId="77777777" w:rsidR="007E6B54" w:rsidRPr="007640FB" w:rsidRDefault="007E6B54" w:rsidP="00447243">
            <w:pPr>
              <w:pStyle w:val="AmColumnHeading"/>
            </w:pPr>
            <w:r w:rsidRPr="007640FB">
              <w:t>Ændringsforslag</w:t>
            </w:r>
          </w:p>
        </w:tc>
      </w:tr>
      <w:tr w:rsidR="00D32BFF" w:rsidRPr="007640FB" w14:paraId="6760EC67" w14:textId="77777777" w:rsidTr="00447243">
        <w:trPr>
          <w:jc w:val="center"/>
        </w:trPr>
        <w:tc>
          <w:tcPr>
            <w:tcW w:w="4876" w:type="dxa"/>
            <w:tcBorders>
              <w:top w:val="nil"/>
              <w:left w:val="nil"/>
              <w:bottom w:val="nil"/>
              <w:right w:val="nil"/>
            </w:tcBorders>
          </w:tcPr>
          <w:p w14:paraId="11C9384F" w14:textId="77777777" w:rsidR="007E6B54" w:rsidRPr="007640FB" w:rsidRDefault="007E6B54" w:rsidP="00447243">
            <w:pPr>
              <w:pStyle w:val="Normal6a"/>
            </w:pPr>
          </w:p>
        </w:tc>
        <w:tc>
          <w:tcPr>
            <w:tcW w:w="4876" w:type="dxa"/>
            <w:tcBorders>
              <w:top w:val="nil"/>
              <w:left w:val="nil"/>
              <w:bottom w:val="nil"/>
              <w:right w:val="nil"/>
            </w:tcBorders>
          </w:tcPr>
          <w:p w14:paraId="6F81F355" w14:textId="77777777" w:rsidR="007E6B54" w:rsidRPr="007640FB" w:rsidRDefault="007E6B54" w:rsidP="00447243">
            <w:pPr>
              <w:pStyle w:val="Normal6a"/>
            </w:pPr>
            <w:r w:rsidRPr="007640FB">
              <w:rPr>
                <w:b/>
                <w:i/>
              </w:rPr>
              <w:t>–</w:t>
            </w:r>
            <w:r w:rsidRPr="007640FB">
              <w:tab/>
            </w:r>
            <w:r w:rsidRPr="007640FB">
              <w:rPr>
                <w:b/>
                <w:i/>
              </w:rPr>
              <w:t>der henviser til meddelelse fra Kommissionen til Europa-Parlamentet, Rådet, Det Europæiske Økonomiske og Sociale Udvalg og Regionsudvalget med titlen "Bedre regulering: sammen om bedre lovgivning" (COM(2021)0219),</w:t>
            </w:r>
          </w:p>
        </w:tc>
      </w:tr>
    </w:tbl>
    <w:p w14:paraId="0C5A143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6C76CC8" w14:textId="77777777" w:rsidR="007E6B54" w:rsidRPr="007640FB" w:rsidRDefault="007E6B54" w:rsidP="007E6B54">
      <w:r w:rsidRPr="007640FB">
        <w:rPr>
          <w:rStyle w:val="HideTWBExt"/>
          <w:noProof w:val="0"/>
        </w:rPr>
        <w:t>&lt;/Amend&gt;</w:t>
      </w:r>
    </w:p>
    <w:p w14:paraId="4557474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4</w:t>
      </w:r>
      <w:r w:rsidRPr="007640FB">
        <w:rPr>
          <w:rStyle w:val="HideTWBExt"/>
          <w:b w:val="0"/>
          <w:noProof w:val="0"/>
        </w:rPr>
        <w:t>&lt;/NumAm&gt;</w:t>
      </w:r>
    </w:p>
    <w:p w14:paraId="4055290F"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1E1507E2"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27DC1E01" w14:textId="77777777" w:rsidR="007E6B54" w:rsidRPr="007640FB" w:rsidRDefault="007E6B54" w:rsidP="007E6B54">
      <w:pPr>
        <w:pStyle w:val="NormalBold"/>
      </w:pPr>
      <w:r w:rsidRPr="007640FB">
        <w:rPr>
          <w:rStyle w:val="HideTWBExt"/>
          <w:b w:val="0"/>
          <w:noProof w:val="0"/>
        </w:rPr>
        <w:t>&lt;/RepeatBlock-By&gt;</w:t>
      </w:r>
    </w:p>
    <w:p w14:paraId="4277C8F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8661D01" w14:textId="77777777" w:rsidR="007E6B54" w:rsidRPr="007640FB" w:rsidRDefault="007E6B54" w:rsidP="007E6B54">
      <w:pPr>
        <w:pStyle w:val="NormalBold"/>
      </w:pPr>
      <w:r w:rsidRPr="007640FB">
        <w:rPr>
          <w:rStyle w:val="HideTWBExt"/>
          <w:b w:val="0"/>
          <w:noProof w:val="0"/>
        </w:rPr>
        <w:t>&lt;Article&gt;</w:t>
      </w:r>
      <w:r w:rsidRPr="007640FB">
        <w:t>Henvisning 7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4F72B89" w14:textId="77777777" w:rsidTr="00447243">
        <w:trPr>
          <w:trHeight w:hRule="exact" w:val="240"/>
          <w:jc w:val="center"/>
        </w:trPr>
        <w:tc>
          <w:tcPr>
            <w:tcW w:w="9752" w:type="dxa"/>
            <w:gridSpan w:val="2"/>
            <w:tcBorders>
              <w:top w:val="nil"/>
              <w:left w:val="nil"/>
              <w:bottom w:val="nil"/>
              <w:right w:val="nil"/>
            </w:tcBorders>
          </w:tcPr>
          <w:p w14:paraId="50735E58" w14:textId="77777777" w:rsidR="007E6B54" w:rsidRPr="007640FB" w:rsidRDefault="007E6B54" w:rsidP="00447243"/>
        </w:tc>
      </w:tr>
      <w:tr w:rsidR="00D32BFF" w:rsidRPr="007640FB" w14:paraId="1BFCE6F5" w14:textId="77777777" w:rsidTr="00447243">
        <w:trPr>
          <w:trHeight w:val="240"/>
          <w:jc w:val="center"/>
        </w:trPr>
        <w:tc>
          <w:tcPr>
            <w:tcW w:w="4876" w:type="dxa"/>
            <w:tcBorders>
              <w:top w:val="nil"/>
              <w:left w:val="nil"/>
              <w:bottom w:val="nil"/>
              <w:right w:val="nil"/>
            </w:tcBorders>
          </w:tcPr>
          <w:p w14:paraId="494E113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2F855B5" w14:textId="77777777" w:rsidR="007E6B54" w:rsidRPr="007640FB" w:rsidRDefault="007E6B54" w:rsidP="00447243">
            <w:pPr>
              <w:pStyle w:val="AmColumnHeading"/>
            </w:pPr>
            <w:r w:rsidRPr="007640FB">
              <w:t>Ændringsforslag</w:t>
            </w:r>
          </w:p>
        </w:tc>
      </w:tr>
      <w:tr w:rsidR="00D32BFF" w:rsidRPr="007640FB" w14:paraId="585BF206" w14:textId="77777777" w:rsidTr="00447243">
        <w:trPr>
          <w:jc w:val="center"/>
        </w:trPr>
        <w:tc>
          <w:tcPr>
            <w:tcW w:w="4876" w:type="dxa"/>
            <w:tcBorders>
              <w:top w:val="nil"/>
              <w:left w:val="nil"/>
              <w:bottom w:val="nil"/>
              <w:right w:val="nil"/>
            </w:tcBorders>
          </w:tcPr>
          <w:p w14:paraId="5035158D" w14:textId="77777777" w:rsidR="007E6B54" w:rsidRPr="007640FB" w:rsidRDefault="007E6B54" w:rsidP="00447243">
            <w:pPr>
              <w:pStyle w:val="Normal6a"/>
            </w:pPr>
          </w:p>
        </w:tc>
        <w:tc>
          <w:tcPr>
            <w:tcW w:w="4876" w:type="dxa"/>
            <w:tcBorders>
              <w:top w:val="nil"/>
              <w:left w:val="nil"/>
              <w:bottom w:val="nil"/>
              <w:right w:val="nil"/>
            </w:tcBorders>
          </w:tcPr>
          <w:p w14:paraId="1F88A62E" w14:textId="77777777" w:rsidR="007E6B54" w:rsidRPr="007640FB" w:rsidRDefault="007E6B54" w:rsidP="00447243">
            <w:pPr>
              <w:pStyle w:val="Normal6a"/>
            </w:pPr>
            <w:r w:rsidRPr="007640FB">
              <w:rPr>
                <w:b/>
                <w:i/>
              </w:rPr>
              <w:t>–</w:t>
            </w:r>
            <w:r w:rsidRPr="007640FB">
              <w:tab/>
            </w:r>
            <w:r w:rsidRPr="007640FB">
              <w:rPr>
                <w:b/>
                <w:i/>
              </w:rPr>
              <w:t>der henviser til Kommissionens meddelelse af 29. april 2021 med titlen "Bedre regulering: sammen om bedre lovgivning" (COM(2021)0219),</w:t>
            </w:r>
          </w:p>
        </w:tc>
      </w:tr>
    </w:tbl>
    <w:p w14:paraId="5A60BCAD"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C331349" w14:textId="77777777" w:rsidR="007E6B54" w:rsidRPr="007640FB" w:rsidRDefault="007E6B54" w:rsidP="007E6B54">
      <w:r w:rsidRPr="007640FB">
        <w:rPr>
          <w:rStyle w:val="HideTWBExt"/>
          <w:noProof w:val="0"/>
        </w:rPr>
        <w:t>&lt;/Amend&gt;</w:t>
      </w:r>
    </w:p>
    <w:p w14:paraId="226CBA24"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5</w:t>
      </w:r>
      <w:r w:rsidRPr="007640FB">
        <w:rPr>
          <w:rStyle w:val="HideTWBExt"/>
          <w:b w:val="0"/>
          <w:noProof w:val="0"/>
        </w:rPr>
        <w:t>&lt;/NumAm&gt;</w:t>
      </w:r>
    </w:p>
    <w:p w14:paraId="402DCBAC"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37EB6219"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5C1F200A" w14:textId="77777777" w:rsidR="007E6B54" w:rsidRPr="007640FB" w:rsidRDefault="007E6B54" w:rsidP="007E6B54">
      <w:pPr>
        <w:pStyle w:val="NormalBold"/>
      </w:pPr>
      <w:r w:rsidRPr="007640FB">
        <w:rPr>
          <w:rStyle w:val="HideTWBExt"/>
          <w:b w:val="0"/>
          <w:noProof w:val="0"/>
        </w:rPr>
        <w:t>&lt;/RepeatBlock-By&gt;</w:t>
      </w:r>
    </w:p>
    <w:p w14:paraId="311CF9FF"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FAF87B9" w14:textId="77777777" w:rsidR="007E6B54" w:rsidRPr="007640FB" w:rsidRDefault="007E6B54" w:rsidP="007E6B54">
      <w:pPr>
        <w:pStyle w:val="NormalBold"/>
      </w:pPr>
      <w:r w:rsidRPr="007640FB">
        <w:rPr>
          <w:rStyle w:val="HideTWBExt"/>
          <w:b w:val="0"/>
          <w:noProof w:val="0"/>
        </w:rPr>
        <w:t>&lt;Article&gt;</w:t>
      </w:r>
      <w:r w:rsidRPr="007640FB">
        <w:t>Henvisning 7 b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075D462" w14:textId="77777777" w:rsidTr="00447243">
        <w:trPr>
          <w:trHeight w:hRule="exact" w:val="240"/>
          <w:jc w:val="center"/>
        </w:trPr>
        <w:tc>
          <w:tcPr>
            <w:tcW w:w="9752" w:type="dxa"/>
            <w:gridSpan w:val="2"/>
            <w:tcBorders>
              <w:top w:val="nil"/>
              <w:left w:val="nil"/>
              <w:bottom w:val="nil"/>
              <w:right w:val="nil"/>
            </w:tcBorders>
          </w:tcPr>
          <w:p w14:paraId="4BF6A71D" w14:textId="77777777" w:rsidR="007E6B54" w:rsidRPr="007640FB" w:rsidRDefault="007E6B54" w:rsidP="00447243"/>
        </w:tc>
      </w:tr>
      <w:tr w:rsidR="00D32BFF" w:rsidRPr="007640FB" w14:paraId="67C7F624" w14:textId="77777777" w:rsidTr="00447243">
        <w:trPr>
          <w:trHeight w:val="240"/>
          <w:jc w:val="center"/>
        </w:trPr>
        <w:tc>
          <w:tcPr>
            <w:tcW w:w="4876" w:type="dxa"/>
            <w:tcBorders>
              <w:top w:val="nil"/>
              <w:left w:val="nil"/>
              <w:bottom w:val="nil"/>
              <w:right w:val="nil"/>
            </w:tcBorders>
          </w:tcPr>
          <w:p w14:paraId="53618D11"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06D9A5E" w14:textId="77777777" w:rsidR="007E6B54" w:rsidRPr="007640FB" w:rsidRDefault="007E6B54" w:rsidP="00447243">
            <w:pPr>
              <w:pStyle w:val="AmColumnHeading"/>
            </w:pPr>
            <w:r w:rsidRPr="007640FB">
              <w:t>Ændringsforslag</w:t>
            </w:r>
          </w:p>
        </w:tc>
      </w:tr>
      <w:tr w:rsidR="00D32BFF" w:rsidRPr="007640FB" w14:paraId="1C59943D" w14:textId="77777777" w:rsidTr="00447243">
        <w:trPr>
          <w:jc w:val="center"/>
        </w:trPr>
        <w:tc>
          <w:tcPr>
            <w:tcW w:w="4876" w:type="dxa"/>
            <w:tcBorders>
              <w:top w:val="nil"/>
              <w:left w:val="nil"/>
              <w:bottom w:val="nil"/>
              <w:right w:val="nil"/>
            </w:tcBorders>
          </w:tcPr>
          <w:p w14:paraId="7D3AB5CA" w14:textId="77777777" w:rsidR="007E6B54" w:rsidRPr="007640FB" w:rsidRDefault="007E6B54" w:rsidP="00447243">
            <w:pPr>
              <w:pStyle w:val="Normal6a"/>
            </w:pPr>
          </w:p>
        </w:tc>
        <w:tc>
          <w:tcPr>
            <w:tcW w:w="4876" w:type="dxa"/>
            <w:tcBorders>
              <w:top w:val="nil"/>
              <w:left w:val="nil"/>
              <w:bottom w:val="nil"/>
              <w:right w:val="nil"/>
            </w:tcBorders>
          </w:tcPr>
          <w:p w14:paraId="505D0A1B" w14:textId="77777777" w:rsidR="007E6B54" w:rsidRPr="007640FB" w:rsidRDefault="007E6B54" w:rsidP="00447243">
            <w:pPr>
              <w:pStyle w:val="Normal6a"/>
            </w:pPr>
            <w:r w:rsidRPr="007640FB">
              <w:rPr>
                <w:b/>
                <w:i/>
              </w:rPr>
              <w:t>–</w:t>
            </w:r>
            <w:r w:rsidRPr="007640FB">
              <w:tab/>
            </w:r>
            <w:r w:rsidRPr="007640FB">
              <w:rPr>
                <w:b/>
                <w:i/>
              </w:rPr>
              <w:t>der henviser til sin beslutning af 7. juli 2022 med titlen "Bedre regulering: sammen om bedre lovgivning"</w:t>
            </w:r>
            <w:r w:rsidRPr="007640FB">
              <w:rPr>
                <w:b/>
                <w:i/>
                <w:vertAlign w:val="superscript"/>
              </w:rPr>
              <w:t>1a</w:t>
            </w:r>
            <w:r w:rsidRPr="007640FB">
              <w:rPr>
                <w:b/>
                <w:i/>
              </w:rPr>
              <w:t>,</w:t>
            </w:r>
          </w:p>
        </w:tc>
      </w:tr>
      <w:tr w:rsidR="00D32BFF" w:rsidRPr="007640FB" w14:paraId="15CD33E9" w14:textId="77777777" w:rsidTr="00447243">
        <w:trPr>
          <w:jc w:val="center"/>
        </w:trPr>
        <w:tc>
          <w:tcPr>
            <w:tcW w:w="4876" w:type="dxa"/>
            <w:tcBorders>
              <w:top w:val="nil"/>
              <w:left w:val="nil"/>
              <w:bottom w:val="nil"/>
              <w:right w:val="nil"/>
            </w:tcBorders>
          </w:tcPr>
          <w:p w14:paraId="3398A740" w14:textId="77777777" w:rsidR="007E6B54" w:rsidRPr="007640FB" w:rsidRDefault="007E6B54" w:rsidP="00447243"/>
        </w:tc>
        <w:tc>
          <w:tcPr>
            <w:tcW w:w="4876" w:type="dxa"/>
            <w:tcBorders>
              <w:top w:val="nil"/>
              <w:left w:val="nil"/>
              <w:bottom w:val="nil"/>
              <w:right w:val="nil"/>
            </w:tcBorders>
          </w:tcPr>
          <w:p w14:paraId="025519D8" w14:textId="77777777" w:rsidR="007E6B54" w:rsidRPr="007640FB" w:rsidRDefault="007E6B54" w:rsidP="00447243">
            <w:pPr>
              <w:pStyle w:val="Normal6a"/>
            </w:pPr>
            <w:r w:rsidRPr="007640FB">
              <w:rPr>
                <w:b/>
                <w:i/>
              </w:rPr>
              <w:t>_________________</w:t>
            </w:r>
          </w:p>
        </w:tc>
      </w:tr>
      <w:tr w:rsidR="00D32BFF" w:rsidRPr="007640FB" w14:paraId="3916B9C7" w14:textId="77777777" w:rsidTr="00447243">
        <w:trPr>
          <w:jc w:val="center"/>
        </w:trPr>
        <w:tc>
          <w:tcPr>
            <w:tcW w:w="4876" w:type="dxa"/>
            <w:tcBorders>
              <w:top w:val="nil"/>
              <w:left w:val="nil"/>
              <w:bottom w:val="nil"/>
              <w:right w:val="nil"/>
            </w:tcBorders>
          </w:tcPr>
          <w:p w14:paraId="7C4D2D36" w14:textId="77777777" w:rsidR="007E6B54" w:rsidRPr="007640FB" w:rsidRDefault="007E6B54" w:rsidP="00447243"/>
        </w:tc>
        <w:tc>
          <w:tcPr>
            <w:tcW w:w="4876" w:type="dxa"/>
            <w:tcBorders>
              <w:top w:val="nil"/>
              <w:left w:val="nil"/>
              <w:bottom w:val="nil"/>
              <w:right w:val="nil"/>
            </w:tcBorders>
          </w:tcPr>
          <w:p w14:paraId="37CC70F8" w14:textId="77777777" w:rsidR="007E6B54" w:rsidRPr="007640FB" w:rsidRDefault="007E6B54" w:rsidP="00447243">
            <w:pPr>
              <w:pStyle w:val="Normal6a"/>
            </w:pPr>
            <w:r w:rsidRPr="007640FB">
              <w:rPr>
                <w:b/>
                <w:i/>
                <w:vertAlign w:val="superscript"/>
              </w:rPr>
              <w:t>1a</w:t>
            </w:r>
            <w:r w:rsidRPr="007640FB">
              <w:t xml:space="preserve"> </w:t>
            </w:r>
            <w:r w:rsidRPr="007640FB">
              <w:rPr>
                <w:b/>
                <w:i/>
              </w:rPr>
              <w:t>EUT C 47 af 7.2.2023, s. 250.</w:t>
            </w:r>
          </w:p>
        </w:tc>
      </w:tr>
    </w:tbl>
    <w:p w14:paraId="37E1DF69"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F4489FF" w14:textId="77777777" w:rsidR="007E6B54" w:rsidRPr="007640FB" w:rsidRDefault="007E6B54" w:rsidP="007E6B54">
      <w:r w:rsidRPr="007640FB">
        <w:rPr>
          <w:rStyle w:val="HideTWBExt"/>
          <w:noProof w:val="0"/>
        </w:rPr>
        <w:t>&lt;/Amend&gt;</w:t>
      </w:r>
    </w:p>
    <w:p w14:paraId="7711111D"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6</w:t>
      </w:r>
      <w:r w:rsidRPr="007640FB">
        <w:rPr>
          <w:rStyle w:val="HideTWBExt"/>
          <w:b w:val="0"/>
          <w:noProof w:val="0"/>
        </w:rPr>
        <w:t>&lt;/NumAm&gt;</w:t>
      </w:r>
    </w:p>
    <w:p w14:paraId="64CA8BF4"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49680ABF" w14:textId="77777777" w:rsidR="007E6B54" w:rsidRPr="007640FB" w:rsidRDefault="007E6B54" w:rsidP="007E6B54">
      <w:pPr>
        <w:pStyle w:val="NormalBold"/>
      </w:pPr>
      <w:r w:rsidRPr="007640FB">
        <w:rPr>
          <w:rStyle w:val="HideTWBExt"/>
          <w:b w:val="0"/>
          <w:noProof w:val="0"/>
        </w:rPr>
        <w:t>&lt;/RepeatBlock-By&gt;</w:t>
      </w:r>
    </w:p>
    <w:p w14:paraId="37712BF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BAF54E8" w14:textId="77777777" w:rsidR="007E6B54" w:rsidRPr="007640FB" w:rsidRDefault="007E6B54" w:rsidP="007E6B54">
      <w:pPr>
        <w:pStyle w:val="NormalBold"/>
      </w:pPr>
      <w:r w:rsidRPr="007640FB">
        <w:rPr>
          <w:rStyle w:val="HideTWBExt"/>
          <w:b w:val="0"/>
          <w:noProof w:val="0"/>
        </w:rPr>
        <w:t>&lt;Article&gt;</w:t>
      </w:r>
      <w:r w:rsidRPr="007640FB">
        <w:t>Henvisning 9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0EFF0F3" w14:textId="77777777" w:rsidTr="00447243">
        <w:trPr>
          <w:trHeight w:hRule="exact" w:val="240"/>
          <w:jc w:val="center"/>
        </w:trPr>
        <w:tc>
          <w:tcPr>
            <w:tcW w:w="9752" w:type="dxa"/>
            <w:gridSpan w:val="2"/>
            <w:tcBorders>
              <w:top w:val="nil"/>
              <w:left w:val="nil"/>
              <w:bottom w:val="nil"/>
              <w:right w:val="nil"/>
            </w:tcBorders>
          </w:tcPr>
          <w:p w14:paraId="6058FD07" w14:textId="77777777" w:rsidR="007E6B54" w:rsidRPr="007640FB" w:rsidRDefault="007E6B54" w:rsidP="00447243"/>
        </w:tc>
      </w:tr>
      <w:tr w:rsidR="00D32BFF" w:rsidRPr="007640FB" w14:paraId="1033335B" w14:textId="77777777" w:rsidTr="00447243">
        <w:trPr>
          <w:trHeight w:val="240"/>
          <w:jc w:val="center"/>
        </w:trPr>
        <w:tc>
          <w:tcPr>
            <w:tcW w:w="4876" w:type="dxa"/>
            <w:tcBorders>
              <w:top w:val="nil"/>
              <w:left w:val="nil"/>
              <w:bottom w:val="nil"/>
              <w:right w:val="nil"/>
            </w:tcBorders>
          </w:tcPr>
          <w:p w14:paraId="1FFB7A56"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D9109D7" w14:textId="77777777" w:rsidR="007E6B54" w:rsidRPr="007640FB" w:rsidRDefault="007E6B54" w:rsidP="00447243">
            <w:pPr>
              <w:pStyle w:val="AmColumnHeading"/>
            </w:pPr>
            <w:r w:rsidRPr="007640FB">
              <w:t>Ændringsforslag</w:t>
            </w:r>
          </w:p>
        </w:tc>
      </w:tr>
      <w:tr w:rsidR="00D32BFF" w:rsidRPr="007640FB" w14:paraId="25F82E04" w14:textId="77777777" w:rsidTr="00447243">
        <w:trPr>
          <w:jc w:val="center"/>
        </w:trPr>
        <w:tc>
          <w:tcPr>
            <w:tcW w:w="4876" w:type="dxa"/>
            <w:tcBorders>
              <w:top w:val="nil"/>
              <w:left w:val="nil"/>
              <w:bottom w:val="nil"/>
              <w:right w:val="nil"/>
            </w:tcBorders>
          </w:tcPr>
          <w:p w14:paraId="1745F105" w14:textId="77777777" w:rsidR="007E6B54" w:rsidRPr="007640FB" w:rsidRDefault="007E6B54" w:rsidP="00447243">
            <w:pPr>
              <w:pStyle w:val="Normal6a"/>
            </w:pPr>
          </w:p>
        </w:tc>
        <w:tc>
          <w:tcPr>
            <w:tcW w:w="4876" w:type="dxa"/>
            <w:tcBorders>
              <w:top w:val="nil"/>
              <w:left w:val="nil"/>
              <w:bottom w:val="nil"/>
              <w:right w:val="nil"/>
            </w:tcBorders>
          </w:tcPr>
          <w:p w14:paraId="713C00D0" w14:textId="32B35655" w:rsidR="007E6B54" w:rsidRPr="007640FB" w:rsidRDefault="007E6B54" w:rsidP="00447243">
            <w:pPr>
              <w:pStyle w:val="Normal6a"/>
            </w:pPr>
            <w:r w:rsidRPr="007640FB">
              <w:rPr>
                <w:b/>
                <w:i/>
              </w:rPr>
              <w:t>–</w:t>
            </w:r>
            <w:r w:rsidRPr="007640FB">
              <w:tab/>
            </w:r>
            <w:r w:rsidRPr="007640FB">
              <w:rPr>
                <w:b/>
                <w:i/>
              </w:rPr>
              <w:t>der henviser til sin beslutning af 18. juni 2025 om Kommissionens rapport om retsstatssituationen 2024 (2024/2078(INI)),</w:t>
            </w:r>
          </w:p>
        </w:tc>
      </w:tr>
    </w:tbl>
    <w:p w14:paraId="3D0A0C1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57DE65B" w14:textId="77777777" w:rsidR="007E6B54" w:rsidRPr="007640FB" w:rsidRDefault="007E6B54" w:rsidP="007E6B54">
      <w:r w:rsidRPr="007640FB">
        <w:rPr>
          <w:rStyle w:val="HideTWBExt"/>
          <w:noProof w:val="0"/>
        </w:rPr>
        <w:t>&lt;/Amend&gt;</w:t>
      </w:r>
    </w:p>
    <w:p w14:paraId="20F7163D"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7</w:t>
      </w:r>
      <w:r w:rsidRPr="007640FB">
        <w:rPr>
          <w:rStyle w:val="HideTWBExt"/>
          <w:b w:val="0"/>
          <w:noProof w:val="0"/>
        </w:rPr>
        <w:t>&lt;/NumAm&gt;</w:t>
      </w:r>
    </w:p>
    <w:p w14:paraId="421CE2C0"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6933A941" w14:textId="77777777" w:rsidR="007E6B54" w:rsidRPr="007640FB" w:rsidRDefault="007E6B54" w:rsidP="007E6B54">
      <w:pPr>
        <w:pStyle w:val="NormalBold"/>
      </w:pPr>
      <w:r w:rsidRPr="007640FB">
        <w:rPr>
          <w:rStyle w:val="HideTWBExt"/>
          <w:b w:val="0"/>
          <w:noProof w:val="0"/>
        </w:rPr>
        <w:t>&lt;/RepeatBlock-By&gt;</w:t>
      </w:r>
    </w:p>
    <w:p w14:paraId="7DF103B8"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2289345" w14:textId="77777777" w:rsidR="007E6B54" w:rsidRPr="007640FB" w:rsidRDefault="007E6B54" w:rsidP="007E6B54">
      <w:pPr>
        <w:pStyle w:val="NormalBold"/>
      </w:pPr>
      <w:r w:rsidRPr="007640FB">
        <w:rPr>
          <w:rStyle w:val="HideTWBExt"/>
          <w:b w:val="0"/>
          <w:noProof w:val="0"/>
        </w:rPr>
        <w:t>&lt;Article&gt;</w:t>
      </w:r>
      <w:r w:rsidRPr="007640FB">
        <w:t>Henvisning 10</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4A60D67" w14:textId="77777777" w:rsidTr="00447243">
        <w:trPr>
          <w:trHeight w:hRule="exact" w:val="240"/>
          <w:jc w:val="center"/>
        </w:trPr>
        <w:tc>
          <w:tcPr>
            <w:tcW w:w="9752" w:type="dxa"/>
            <w:gridSpan w:val="2"/>
            <w:tcBorders>
              <w:top w:val="nil"/>
              <w:left w:val="nil"/>
              <w:bottom w:val="nil"/>
              <w:right w:val="nil"/>
            </w:tcBorders>
          </w:tcPr>
          <w:p w14:paraId="09A6876D" w14:textId="77777777" w:rsidR="007E6B54" w:rsidRPr="007640FB" w:rsidRDefault="007E6B54" w:rsidP="00447243"/>
        </w:tc>
      </w:tr>
      <w:tr w:rsidR="00D32BFF" w:rsidRPr="007640FB" w14:paraId="073B95EE" w14:textId="77777777" w:rsidTr="00447243">
        <w:trPr>
          <w:trHeight w:val="240"/>
          <w:jc w:val="center"/>
        </w:trPr>
        <w:tc>
          <w:tcPr>
            <w:tcW w:w="4876" w:type="dxa"/>
            <w:tcBorders>
              <w:top w:val="nil"/>
              <w:left w:val="nil"/>
              <w:bottom w:val="nil"/>
              <w:right w:val="nil"/>
            </w:tcBorders>
          </w:tcPr>
          <w:p w14:paraId="015D1A1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BBE8685" w14:textId="77777777" w:rsidR="007E6B54" w:rsidRPr="007640FB" w:rsidRDefault="007E6B54" w:rsidP="00447243">
            <w:pPr>
              <w:pStyle w:val="AmColumnHeading"/>
            </w:pPr>
            <w:r w:rsidRPr="007640FB">
              <w:t>Ændringsforslag</w:t>
            </w:r>
          </w:p>
        </w:tc>
      </w:tr>
      <w:tr w:rsidR="00D32BFF" w:rsidRPr="007640FB" w14:paraId="6CA4BD68" w14:textId="77777777" w:rsidTr="00447243">
        <w:trPr>
          <w:jc w:val="center"/>
        </w:trPr>
        <w:tc>
          <w:tcPr>
            <w:tcW w:w="4876" w:type="dxa"/>
            <w:tcBorders>
              <w:top w:val="nil"/>
              <w:left w:val="nil"/>
              <w:bottom w:val="nil"/>
              <w:right w:val="nil"/>
            </w:tcBorders>
          </w:tcPr>
          <w:p w14:paraId="13F382FC" w14:textId="77777777" w:rsidR="007E6B54" w:rsidRPr="007640FB" w:rsidRDefault="007E6B54" w:rsidP="00447243">
            <w:pPr>
              <w:pStyle w:val="Normal6a"/>
            </w:pPr>
            <w:r w:rsidRPr="007640FB">
              <w:rPr>
                <w:b/>
                <w:i/>
              </w:rPr>
              <w:t>–</w:t>
            </w:r>
            <w:r w:rsidRPr="007640FB">
              <w:tab/>
            </w:r>
            <w:r w:rsidRPr="007640FB">
              <w:rPr>
                <w:b/>
                <w:i/>
              </w:rPr>
              <w:t>der henviser til alle de tidligere meddelelser fra Kommissionen om behovet for bedre regulering for at opnå bedre resultater til gavn for EU-borgerne,</w:t>
            </w:r>
          </w:p>
        </w:tc>
        <w:tc>
          <w:tcPr>
            <w:tcW w:w="4876" w:type="dxa"/>
            <w:tcBorders>
              <w:top w:val="nil"/>
              <w:left w:val="nil"/>
              <w:bottom w:val="nil"/>
              <w:right w:val="nil"/>
            </w:tcBorders>
          </w:tcPr>
          <w:p w14:paraId="7FF4C7DF" w14:textId="77777777" w:rsidR="007E6B54" w:rsidRPr="007640FB" w:rsidRDefault="007E6B54" w:rsidP="00447243">
            <w:pPr>
              <w:pStyle w:val="Normal6a"/>
            </w:pPr>
            <w:r w:rsidRPr="007640FB">
              <w:rPr>
                <w:b/>
                <w:i/>
              </w:rPr>
              <w:t>udgår</w:t>
            </w:r>
          </w:p>
        </w:tc>
      </w:tr>
    </w:tbl>
    <w:p w14:paraId="0703215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E21CE82" w14:textId="77777777" w:rsidR="007E6B54" w:rsidRPr="007640FB" w:rsidRDefault="007E6B54" w:rsidP="007E6B54">
      <w:r w:rsidRPr="007640FB">
        <w:rPr>
          <w:rStyle w:val="HideTWBExt"/>
          <w:noProof w:val="0"/>
        </w:rPr>
        <w:t>&lt;/Amend&gt;</w:t>
      </w:r>
    </w:p>
    <w:p w14:paraId="348B680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8</w:t>
      </w:r>
      <w:r w:rsidRPr="007640FB">
        <w:rPr>
          <w:rStyle w:val="HideTWBExt"/>
          <w:b w:val="0"/>
          <w:noProof w:val="0"/>
        </w:rPr>
        <w:t>&lt;/NumAm&gt;</w:t>
      </w:r>
    </w:p>
    <w:p w14:paraId="63232152"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55C230E3"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15DA5619" w14:textId="77777777" w:rsidR="007E6B54" w:rsidRPr="007640FB" w:rsidRDefault="007E6B54" w:rsidP="007E6B54">
      <w:pPr>
        <w:pStyle w:val="NormalBold"/>
      </w:pPr>
      <w:r w:rsidRPr="007640FB">
        <w:rPr>
          <w:rStyle w:val="HideTWBExt"/>
          <w:b w:val="0"/>
          <w:noProof w:val="0"/>
        </w:rPr>
        <w:t>&lt;/RepeatBlock-By&gt;</w:t>
      </w:r>
    </w:p>
    <w:p w14:paraId="7425CA8E"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8D8A2BE" w14:textId="77777777" w:rsidR="007E6B54" w:rsidRPr="007640FB" w:rsidRDefault="007E6B54" w:rsidP="007E6B54">
      <w:pPr>
        <w:pStyle w:val="NormalBold"/>
      </w:pPr>
      <w:r w:rsidRPr="007640FB">
        <w:rPr>
          <w:rStyle w:val="HideTWBExt"/>
          <w:b w:val="0"/>
          <w:noProof w:val="0"/>
        </w:rPr>
        <w:t>&lt;Article&gt;</w:t>
      </w:r>
      <w:r w:rsidRPr="007640FB">
        <w:t>Henvisning 12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F29FCA0" w14:textId="77777777" w:rsidTr="00447243">
        <w:trPr>
          <w:trHeight w:hRule="exact" w:val="240"/>
          <w:jc w:val="center"/>
        </w:trPr>
        <w:tc>
          <w:tcPr>
            <w:tcW w:w="9752" w:type="dxa"/>
            <w:gridSpan w:val="2"/>
            <w:tcBorders>
              <w:top w:val="nil"/>
              <w:left w:val="nil"/>
              <w:bottom w:val="nil"/>
              <w:right w:val="nil"/>
            </w:tcBorders>
          </w:tcPr>
          <w:p w14:paraId="59E84849" w14:textId="77777777" w:rsidR="007E6B54" w:rsidRPr="007640FB" w:rsidRDefault="007E6B54" w:rsidP="00447243"/>
        </w:tc>
      </w:tr>
      <w:tr w:rsidR="00D32BFF" w:rsidRPr="007640FB" w14:paraId="2D01C32D" w14:textId="77777777" w:rsidTr="00447243">
        <w:trPr>
          <w:trHeight w:val="240"/>
          <w:jc w:val="center"/>
        </w:trPr>
        <w:tc>
          <w:tcPr>
            <w:tcW w:w="4876" w:type="dxa"/>
            <w:tcBorders>
              <w:top w:val="nil"/>
              <w:left w:val="nil"/>
              <w:bottom w:val="nil"/>
              <w:right w:val="nil"/>
            </w:tcBorders>
          </w:tcPr>
          <w:p w14:paraId="48CD536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8046E22" w14:textId="77777777" w:rsidR="007E6B54" w:rsidRPr="007640FB" w:rsidRDefault="007E6B54" w:rsidP="00447243">
            <w:pPr>
              <w:pStyle w:val="AmColumnHeading"/>
            </w:pPr>
            <w:r w:rsidRPr="007640FB">
              <w:t>Ændringsforslag</w:t>
            </w:r>
          </w:p>
        </w:tc>
      </w:tr>
      <w:tr w:rsidR="00D32BFF" w:rsidRPr="007640FB" w14:paraId="03BD4865" w14:textId="77777777" w:rsidTr="00447243">
        <w:trPr>
          <w:jc w:val="center"/>
        </w:trPr>
        <w:tc>
          <w:tcPr>
            <w:tcW w:w="4876" w:type="dxa"/>
            <w:tcBorders>
              <w:top w:val="nil"/>
              <w:left w:val="nil"/>
              <w:bottom w:val="nil"/>
              <w:right w:val="nil"/>
            </w:tcBorders>
          </w:tcPr>
          <w:p w14:paraId="37A9715C" w14:textId="77777777" w:rsidR="007E6B54" w:rsidRPr="007640FB" w:rsidRDefault="007E6B54" w:rsidP="00447243">
            <w:pPr>
              <w:pStyle w:val="Normal6a"/>
            </w:pPr>
          </w:p>
        </w:tc>
        <w:tc>
          <w:tcPr>
            <w:tcW w:w="4876" w:type="dxa"/>
            <w:tcBorders>
              <w:top w:val="nil"/>
              <w:left w:val="nil"/>
              <w:bottom w:val="nil"/>
              <w:right w:val="nil"/>
            </w:tcBorders>
          </w:tcPr>
          <w:p w14:paraId="7A6EB25B" w14:textId="77777777" w:rsidR="007E6B54" w:rsidRPr="007640FB" w:rsidRDefault="007E6B54" w:rsidP="00447243">
            <w:pPr>
              <w:pStyle w:val="Normal6a"/>
            </w:pPr>
            <w:r w:rsidRPr="007640FB">
              <w:rPr>
                <w:b/>
                <w:i/>
              </w:rPr>
              <w:t>–</w:t>
            </w:r>
            <w:r w:rsidRPr="007640FB">
              <w:tab/>
            </w:r>
            <w:r w:rsidRPr="007640FB">
              <w:rPr>
                <w:b/>
                <w:i/>
              </w:rPr>
              <w:t>der henviser til Den Europæiske Ombudsmands undersøgelse i sag 983/2025/MAS om Kommissionens manglende overholdelse af sine retningslinjer for bedre regulering i forbindelse med udarbejdelsen af et lovgivningsforslag om virksomheders bæredygtighedsrapportering og due diligence,</w:t>
            </w:r>
          </w:p>
        </w:tc>
      </w:tr>
    </w:tbl>
    <w:p w14:paraId="0F8EFD9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BA28A53" w14:textId="77777777" w:rsidR="007E6B54" w:rsidRPr="007640FB" w:rsidRDefault="007E6B54" w:rsidP="007E6B54">
      <w:r w:rsidRPr="007640FB">
        <w:rPr>
          <w:rStyle w:val="HideTWBExt"/>
          <w:noProof w:val="0"/>
        </w:rPr>
        <w:t>&lt;/Amend&gt;</w:t>
      </w:r>
    </w:p>
    <w:p w14:paraId="3C695DA5"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9</w:t>
      </w:r>
      <w:r w:rsidRPr="007640FB">
        <w:rPr>
          <w:rStyle w:val="HideTWBExt"/>
          <w:b w:val="0"/>
          <w:noProof w:val="0"/>
        </w:rPr>
        <w:t>&lt;/NumAm&gt;</w:t>
      </w:r>
    </w:p>
    <w:p w14:paraId="313A46AE"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23B63C7B" w14:textId="77777777" w:rsidR="007E6B54" w:rsidRPr="007640FB" w:rsidRDefault="007E6B54" w:rsidP="007E6B54">
      <w:pPr>
        <w:pStyle w:val="NormalBold"/>
      </w:pPr>
      <w:r w:rsidRPr="007640FB">
        <w:rPr>
          <w:rStyle w:val="HideTWBExt"/>
          <w:b w:val="0"/>
          <w:noProof w:val="0"/>
        </w:rPr>
        <w:t>&lt;/RepeatBlock-By&gt;</w:t>
      </w:r>
    </w:p>
    <w:p w14:paraId="213B0829"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0B4DFB0" w14:textId="77777777" w:rsidR="007E6B54" w:rsidRPr="007640FB" w:rsidRDefault="007E6B54" w:rsidP="007E6B54">
      <w:pPr>
        <w:pStyle w:val="NormalBold"/>
      </w:pPr>
      <w:r w:rsidRPr="007640FB">
        <w:rPr>
          <w:rStyle w:val="HideTWBExt"/>
          <w:b w:val="0"/>
          <w:noProof w:val="0"/>
        </w:rPr>
        <w:t>&lt;Article&gt;</w:t>
      </w:r>
      <w:r w:rsidRPr="007640FB">
        <w:t>Betragtning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69FA0C3" w14:textId="77777777" w:rsidTr="00447243">
        <w:trPr>
          <w:trHeight w:hRule="exact" w:val="240"/>
          <w:jc w:val="center"/>
        </w:trPr>
        <w:tc>
          <w:tcPr>
            <w:tcW w:w="9752" w:type="dxa"/>
            <w:gridSpan w:val="2"/>
            <w:tcBorders>
              <w:top w:val="nil"/>
              <w:left w:val="nil"/>
              <w:bottom w:val="nil"/>
              <w:right w:val="nil"/>
            </w:tcBorders>
          </w:tcPr>
          <w:p w14:paraId="65F65820" w14:textId="77777777" w:rsidR="007E6B54" w:rsidRPr="007640FB" w:rsidRDefault="007E6B54" w:rsidP="00447243"/>
        </w:tc>
      </w:tr>
      <w:tr w:rsidR="00D32BFF" w:rsidRPr="007640FB" w14:paraId="08830FDA" w14:textId="77777777" w:rsidTr="00447243">
        <w:trPr>
          <w:trHeight w:val="240"/>
          <w:jc w:val="center"/>
        </w:trPr>
        <w:tc>
          <w:tcPr>
            <w:tcW w:w="4876" w:type="dxa"/>
            <w:tcBorders>
              <w:top w:val="nil"/>
              <w:left w:val="nil"/>
              <w:bottom w:val="nil"/>
              <w:right w:val="nil"/>
            </w:tcBorders>
          </w:tcPr>
          <w:p w14:paraId="24E72A3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34B3D7F" w14:textId="77777777" w:rsidR="007E6B54" w:rsidRPr="007640FB" w:rsidRDefault="007E6B54" w:rsidP="00447243">
            <w:pPr>
              <w:pStyle w:val="AmColumnHeading"/>
            </w:pPr>
            <w:r w:rsidRPr="007640FB">
              <w:t>Ændringsforslag</w:t>
            </w:r>
          </w:p>
        </w:tc>
      </w:tr>
      <w:tr w:rsidR="00D32BFF" w:rsidRPr="007640FB" w14:paraId="7BBE1FA9" w14:textId="77777777" w:rsidTr="00447243">
        <w:trPr>
          <w:jc w:val="center"/>
        </w:trPr>
        <w:tc>
          <w:tcPr>
            <w:tcW w:w="4876" w:type="dxa"/>
            <w:tcBorders>
              <w:top w:val="nil"/>
              <w:left w:val="nil"/>
              <w:bottom w:val="nil"/>
              <w:right w:val="nil"/>
            </w:tcBorders>
          </w:tcPr>
          <w:p w14:paraId="2703C216" w14:textId="77777777" w:rsidR="007E6B54" w:rsidRPr="007640FB" w:rsidRDefault="007E6B54" w:rsidP="00447243">
            <w:pPr>
              <w:pStyle w:val="Normal6a"/>
            </w:pPr>
          </w:p>
        </w:tc>
        <w:tc>
          <w:tcPr>
            <w:tcW w:w="4876" w:type="dxa"/>
            <w:tcBorders>
              <w:top w:val="nil"/>
              <w:left w:val="nil"/>
              <w:bottom w:val="nil"/>
              <w:right w:val="nil"/>
            </w:tcBorders>
          </w:tcPr>
          <w:p w14:paraId="5639A00E" w14:textId="77777777" w:rsidR="007E6B54" w:rsidRPr="007640FB" w:rsidRDefault="007E6B54" w:rsidP="00447243">
            <w:pPr>
              <w:pStyle w:val="Normal6a"/>
            </w:pPr>
            <w:r w:rsidRPr="007640FB">
              <w:rPr>
                <w:b/>
                <w:i/>
              </w:rPr>
              <w:t>-A.</w:t>
            </w:r>
            <w:r w:rsidRPr="007640FB">
              <w:tab/>
            </w:r>
            <w:r w:rsidRPr="007640FB">
              <w:rPr>
                <w:b/>
                <w:i/>
              </w:rPr>
              <w:t>der henviser til, at bedre lovgivning er et fælles mål for alle EU-institutioner og bør opnås ved at øge gennemsigtigheden, ansvarligheden og samarbejdet mellem institutionerne og medlemsstaterne, borgere og interessenter og således sikre fuld respekt for alle grundlæggende europæiske værdier, herunder demokrati, retsstatsprincippet og menneskerettighederne;</w:t>
            </w:r>
          </w:p>
        </w:tc>
      </w:tr>
    </w:tbl>
    <w:p w14:paraId="47D189C9"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C9FB35E" w14:textId="77777777" w:rsidR="007E6B54" w:rsidRPr="007640FB" w:rsidRDefault="007E6B54" w:rsidP="007E6B54">
      <w:r w:rsidRPr="007640FB">
        <w:rPr>
          <w:rStyle w:val="HideTWBExt"/>
          <w:noProof w:val="0"/>
        </w:rPr>
        <w:t>&lt;/Amend&gt;</w:t>
      </w:r>
    </w:p>
    <w:p w14:paraId="41514AE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10</w:t>
      </w:r>
      <w:r w:rsidRPr="007640FB">
        <w:rPr>
          <w:rStyle w:val="HideTWBExt"/>
          <w:b w:val="0"/>
          <w:noProof w:val="0"/>
        </w:rPr>
        <w:t>&lt;/NumAm&gt;</w:t>
      </w:r>
    </w:p>
    <w:p w14:paraId="66B3EFEA"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2007C172" w14:textId="77777777" w:rsidR="007E6B54" w:rsidRPr="007640FB" w:rsidRDefault="007E6B54" w:rsidP="007E6B54">
      <w:pPr>
        <w:pStyle w:val="NormalBold"/>
      </w:pPr>
      <w:r w:rsidRPr="007640FB">
        <w:rPr>
          <w:rStyle w:val="HideTWBExt"/>
          <w:b w:val="0"/>
          <w:noProof w:val="0"/>
        </w:rPr>
        <w:t>&lt;/RepeatBlock-By&gt;</w:t>
      </w:r>
    </w:p>
    <w:p w14:paraId="6494F94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22CAC01" w14:textId="77777777" w:rsidR="007E6B54" w:rsidRPr="007640FB" w:rsidRDefault="007E6B54" w:rsidP="007E6B54">
      <w:pPr>
        <w:pStyle w:val="NormalBold"/>
      </w:pPr>
      <w:r w:rsidRPr="007640FB">
        <w:rPr>
          <w:rStyle w:val="HideTWBExt"/>
          <w:b w:val="0"/>
          <w:noProof w:val="0"/>
        </w:rPr>
        <w:t>&lt;Article&gt;</w:t>
      </w:r>
      <w:r w:rsidRPr="007640FB">
        <w:t>Betragtning -A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1D0FD92" w14:textId="77777777" w:rsidTr="00447243">
        <w:trPr>
          <w:trHeight w:hRule="exact" w:val="240"/>
          <w:jc w:val="center"/>
        </w:trPr>
        <w:tc>
          <w:tcPr>
            <w:tcW w:w="9752" w:type="dxa"/>
            <w:gridSpan w:val="2"/>
            <w:tcBorders>
              <w:top w:val="nil"/>
              <w:left w:val="nil"/>
              <w:bottom w:val="nil"/>
              <w:right w:val="nil"/>
            </w:tcBorders>
          </w:tcPr>
          <w:p w14:paraId="46CF8292" w14:textId="77777777" w:rsidR="007E6B54" w:rsidRPr="007640FB" w:rsidRDefault="007E6B54" w:rsidP="00447243"/>
        </w:tc>
      </w:tr>
      <w:tr w:rsidR="00D32BFF" w:rsidRPr="007640FB" w14:paraId="1E992385" w14:textId="77777777" w:rsidTr="00447243">
        <w:trPr>
          <w:trHeight w:val="240"/>
          <w:jc w:val="center"/>
        </w:trPr>
        <w:tc>
          <w:tcPr>
            <w:tcW w:w="4876" w:type="dxa"/>
            <w:tcBorders>
              <w:top w:val="nil"/>
              <w:left w:val="nil"/>
              <w:bottom w:val="nil"/>
              <w:right w:val="nil"/>
            </w:tcBorders>
          </w:tcPr>
          <w:p w14:paraId="699C9E6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875E9DA" w14:textId="77777777" w:rsidR="007E6B54" w:rsidRPr="007640FB" w:rsidRDefault="007E6B54" w:rsidP="00447243">
            <w:pPr>
              <w:pStyle w:val="AmColumnHeading"/>
            </w:pPr>
            <w:r w:rsidRPr="007640FB">
              <w:t>Ændringsforslag</w:t>
            </w:r>
          </w:p>
        </w:tc>
      </w:tr>
      <w:tr w:rsidR="00D32BFF" w:rsidRPr="007640FB" w14:paraId="0A7DD44A" w14:textId="77777777" w:rsidTr="00447243">
        <w:trPr>
          <w:jc w:val="center"/>
        </w:trPr>
        <w:tc>
          <w:tcPr>
            <w:tcW w:w="4876" w:type="dxa"/>
            <w:tcBorders>
              <w:top w:val="nil"/>
              <w:left w:val="nil"/>
              <w:bottom w:val="nil"/>
              <w:right w:val="nil"/>
            </w:tcBorders>
          </w:tcPr>
          <w:p w14:paraId="73F45831" w14:textId="77777777" w:rsidR="007E6B54" w:rsidRPr="007640FB" w:rsidRDefault="007E6B54" w:rsidP="00447243">
            <w:pPr>
              <w:pStyle w:val="Normal6a"/>
            </w:pPr>
          </w:p>
        </w:tc>
        <w:tc>
          <w:tcPr>
            <w:tcW w:w="4876" w:type="dxa"/>
            <w:tcBorders>
              <w:top w:val="nil"/>
              <w:left w:val="nil"/>
              <w:bottom w:val="nil"/>
              <w:right w:val="nil"/>
            </w:tcBorders>
          </w:tcPr>
          <w:p w14:paraId="7FE83673" w14:textId="77777777" w:rsidR="007E6B54" w:rsidRPr="007640FB" w:rsidRDefault="007E6B54" w:rsidP="00447243">
            <w:pPr>
              <w:pStyle w:val="Normal6a"/>
            </w:pPr>
            <w:r w:rsidRPr="007640FB">
              <w:rPr>
                <w:b/>
                <w:i/>
              </w:rPr>
              <w:t>-Aa.</w:t>
            </w:r>
            <w:r w:rsidRPr="007640FB">
              <w:tab/>
            </w:r>
            <w:r w:rsidRPr="007640FB">
              <w:rPr>
                <w:b/>
                <w:i/>
              </w:rPr>
              <w:t>der henviser til, at europæisk lovgivning bør være egnet til formålet, forholdsmæssig, klar, gennemsigtig og omfattende til effektiv gavn for borgere og interessenter; der henviser til, at bedre regulering bidrager til at sikre, at EU's politikker og lovgivning er gearet til fremtiden under hensyntagen til det højere udviklingstempo på det teknologiske, samfundsmæssige og miljømæssige område; der henviser til, at det derfor vil være stadig vigtigere at støtte lovgivningsmæssige forslag med dokumentation, som er baseret på de mest hensigtsmæssige vurderinger og pålidelig fagfællebedømt videnskabelig dokumentation samt respekt for forsigtighedsprincippet; der henviser til, at Kommissionen bør forvalte dokumentationen på en gennemsigtig måde og sikre, at den er søgbar, tilgængelig, interoperabel og genanvendelig; der henviser til, at lovgivning af høj kvalitet ikke kan reduceres til kvantitative mål for en kortsigtet reduktion af byrder og omkostninger alene, men bør være til gavn for alle som en langsigtet investering i fælles velstand i vores samfund og i vores fremtid;</w:t>
            </w:r>
          </w:p>
        </w:tc>
      </w:tr>
    </w:tbl>
    <w:p w14:paraId="1845CDC3"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8F37221" w14:textId="77777777" w:rsidR="007E6B54" w:rsidRPr="007640FB" w:rsidRDefault="007E6B54" w:rsidP="007E6B54">
      <w:r w:rsidRPr="007640FB">
        <w:rPr>
          <w:rStyle w:val="HideTWBExt"/>
          <w:noProof w:val="0"/>
        </w:rPr>
        <w:t>&lt;/Amend&gt;</w:t>
      </w:r>
    </w:p>
    <w:p w14:paraId="2BD0E92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11</w:t>
      </w:r>
      <w:r w:rsidRPr="007640FB">
        <w:rPr>
          <w:rStyle w:val="HideTWBExt"/>
          <w:b w:val="0"/>
          <w:noProof w:val="0"/>
        </w:rPr>
        <w:t>&lt;/NumAm&gt;</w:t>
      </w:r>
    </w:p>
    <w:p w14:paraId="088DCB26"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42B730F2" w14:textId="77777777" w:rsidR="007E6B54" w:rsidRPr="007640FB" w:rsidRDefault="007E6B54" w:rsidP="007E6B54">
      <w:pPr>
        <w:pStyle w:val="NormalBold"/>
      </w:pPr>
      <w:r w:rsidRPr="007640FB">
        <w:rPr>
          <w:rStyle w:val="HideTWBExt"/>
          <w:b w:val="0"/>
          <w:noProof w:val="0"/>
        </w:rPr>
        <w:t>&lt;/RepeatBlock-By&gt;</w:t>
      </w:r>
    </w:p>
    <w:p w14:paraId="08DD79F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39D18EE" w14:textId="77777777" w:rsidR="007E6B54" w:rsidRPr="007640FB" w:rsidRDefault="007E6B54" w:rsidP="007E6B54">
      <w:pPr>
        <w:pStyle w:val="NormalBold"/>
      </w:pPr>
      <w:r w:rsidRPr="007640FB">
        <w:rPr>
          <w:rStyle w:val="HideTWBExt"/>
          <w:b w:val="0"/>
          <w:noProof w:val="0"/>
        </w:rPr>
        <w:t>&lt;Article&gt;</w:t>
      </w:r>
      <w:r w:rsidRPr="007640FB">
        <w:t>Betragtning -A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4A012D8" w14:textId="77777777" w:rsidTr="00447243">
        <w:trPr>
          <w:trHeight w:hRule="exact" w:val="240"/>
          <w:jc w:val="center"/>
        </w:trPr>
        <w:tc>
          <w:tcPr>
            <w:tcW w:w="9752" w:type="dxa"/>
            <w:gridSpan w:val="2"/>
            <w:tcBorders>
              <w:top w:val="nil"/>
              <w:left w:val="nil"/>
              <w:bottom w:val="nil"/>
              <w:right w:val="nil"/>
            </w:tcBorders>
          </w:tcPr>
          <w:p w14:paraId="2CD22347" w14:textId="77777777" w:rsidR="007E6B54" w:rsidRPr="007640FB" w:rsidRDefault="007E6B54" w:rsidP="00447243"/>
        </w:tc>
      </w:tr>
      <w:tr w:rsidR="00D32BFF" w:rsidRPr="007640FB" w14:paraId="10818752" w14:textId="77777777" w:rsidTr="00447243">
        <w:trPr>
          <w:trHeight w:val="240"/>
          <w:jc w:val="center"/>
        </w:trPr>
        <w:tc>
          <w:tcPr>
            <w:tcW w:w="4876" w:type="dxa"/>
            <w:tcBorders>
              <w:top w:val="nil"/>
              <w:left w:val="nil"/>
              <w:bottom w:val="nil"/>
              <w:right w:val="nil"/>
            </w:tcBorders>
          </w:tcPr>
          <w:p w14:paraId="5BFF96D9"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74AED61" w14:textId="77777777" w:rsidR="007E6B54" w:rsidRPr="007640FB" w:rsidRDefault="007E6B54" w:rsidP="00447243">
            <w:pPr>
              <w:pStyle w:val="AmColumnHeading"/>
            </w:pPr>
            <w:r w:rsidRPr="007640FB">
              <w:t>Ændringsforslag</w:t>
            </w:r>
          </w:p>
        </w:tc>
      </w:tr>
      <w:tr w:rsidR="00D32BFF" w:rsidRPr="007640FB" w14:paraId="631DB04B" w14:textId="77777777" w:rsidTr="00447243">
        <w:trPr>
          <w:jc w:val="center"/>
        </w:trPr>
        <w:tc>
          <w:tcPr>
            <w:tcW w:w="4876" w:type="dxa"/>
            <w:tcBorders>
              <w:top w:val="nil"/>
              <w:left w:val="nil"/>
              <w:bottom w:val="nil"/>
              <w:right w:val="nil"/>
            </w:tcBorders>
          </w:tcPr>
          <w:p w14:paraId="5431099D" w14:textId="77777777" w:rsidR="007E6B54" w:rsidRPr="007640FB" w:rsidRDefault="007E6B54" w:rsidP="00447243">
            <w:pPr>
              <w:pStyle w:val="Normal6a"/>
            </w:pPr>
          </w:p>
        </w:tc>
        <w:tc>
          <w:tcPr>
            <w:tcW w:w="4876" w:type="dxa"/>
            <w:tcBorders>
              <w:top w:val="nil"/>
              <w:left w:val="nil"/>
              <w:bottom w:val="nil"/>
              <w:right w:val="nil"/>
            </w:tcBorders>
          </w:tcPr>
          <w:p w14:paraId="784AA80B" w14:textId="77777777" w:rsidR="007E6B54" w:rsidRPr="007640FB" w:rsidRDefault="007E6B54" w:rsidP="00447243">
            <w:pPr>
              <w:pStyle w:val="Normal6a"/>
            </w:pPr>
            <w:r w:rsidRPr="007640FB">
              <w:rPr>
                <w:b/>
                <w:i/>
              </w:rPr>
              <w:t>-Ab.</w:t>
            </w:r>
            <w:r w:rsidRPr="007640FB">
              <w:tab/>
            </w:r>
            <w:r w:rsidRPr="007640FB">
              <w:rPr>
                <w:b/>
                <w:i/>
              </w:rPr>
              <w:t>der henviser til, at EU's lovgivning er drevet af værdierne respekt for den menneskelige værdighed, frihed, demokrati, ligestilling, retsstaten og respekt for menneskerettighederne som fastsat i artikel 2 i TEU;</w:t>
            </w:r>
          </w:p>
        </w:tc>
      </w:tr>
    </w:tbl>
    <w:p w14:paraId="050128A8"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8816EBB" w14:textId="77777777" w:rsidR="007E6B54" w:rsidRPr="007640FB" w:rsidRDefault="007E6B54" w:rsidP="007E6B54">
      <w:r w:rsidRPr="007640FB">
        <w:rPr>
          <w:rStyle w:val="HideTWBExt"/>
          <w:noProof w:val="0"/>
        </w:rPr>
        <w:t>&lt;/Amend&gt;</w:t>
      </w:r>
    </w:p>
    <w:p w14:paraId="6F910488"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12</w:t>
      </w:r>
      <w:r w:rsidRPr="007640FB">
        <w:rPr>
          <w:rStyle w:val="HideTWBExt"/>
          <w:b w:val="0"/>
          <w:noProof w:val="0"/>
        </w:rPr>
        <w:t>&lt;/NumAm&gt;</w:t>
      </w:r>
    </w:p>
    <w:p w14:paraId="2967D037"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0EAB9CBC" w14:textId="77777777" w:rsidR="007E6B54" w:rsidRPr="007640FB" w:rsidRDefault="007E6B54" w:rsidP="007E6B54">
      <w:pPr>
        <w:pStyle w:val="NormalBold"/>
      </w:pPr>
      <w:r w:rsidRPr="007640FB">
        <w:rPr>
          <w:rStyle w:val="HideTWBExt"/>
          <w:b w:val="0"/>
          <w:noProof w:val="0"/>
        </w:rPr>
        <w:t>&lt;/RepeatBlock-By&gt;</w:t>
      </w:r>
    </w:p>
    <w:p w14:paraId="68A88819"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47A22F1" w14:textId="77777777" w:rsidR="007E6B54" w:rsidRPr="007640FB" w:rsidRDefault="007E6B54" w:rsidP="007E6B54">
      <w:pPr>
        <w:pStyle w:val="NormalBold"/>
      </w:pPr>
      <w:r w:rsidRPr="007640FB">
        <w:rPr>
          <w:rStyle w:val="HideTWBExt"/>
          <w:b w:val="0"/>
          <w:noProof w:val="0"/>
        </w:rPr>
        <w:t>&lt;Article&gt;</w:t>
      </w:r>
      <w:r w:rsidRPr="007640FB">
        <w:t>Betragtning A</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9414C88" w14:textId="77777777" w:rsidTr="00447243">
        <w:trPr>
          <w:trHeight w:hRule="exact" w:val="240"/>
          <w:jc w:val="center"/>
        </w:trPr>
        <w:tc>
          <w:tcPr>
            <w:tcW w:w="9752" w:type="dxa"/>
            <w:gridSpan w:val="2"/>
            <w:tcBorders>
              <w:top w:val="nil"/>
              <w:left w:val="nil"/>
              <w:bottom w:val="nil"/>
              <w:right w:val="nil"/>
            </w:tcBorders>
          </w:tcPr>
          <w:p w14:paraId="7C9B34B0" w14:textId="77777777" w:rsidR="007E6B54" w:rsidRPr="007640FB" w:rsidRDefault="007E6B54" w:rsidP="00447243"/>
        </w:tc>
      </w:tr>
      <w:tr w:rsidR="00D32BFF" w:rsidRPr="007640FB" w14:paraId="1B0530E8" w14:textId="77777777" w:rsidTr="00447243">
        <w:trPr>
          <w:trHeight w:val="240"/>
          <w:jc w:val="center"/>
        </w:trPr>
        <w:tc>
          <w:tcPr>
            <w:tcW w:w="4876" w:type="dxa"/>
            <w:tcBorders>
              <w:top w:val="nil"/>
              <w:left w:val="nil"/>
              <w:bottom w:val="nil"/>
              <w:right w:val="nil"/>
            </w:tcBorders>
          </w:tcPr>
          <w:p w14:paraId="0921DC5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30ED4C3" w14:textId="77777777" w:rsidR="007E6B54" w:rsidRPr="007640FB" w:rsidRDefault="007E6B54" w:rsidP="00447243">
            <w:pPr>
              <w:pStyle w:val="AmColumnHeading"/>
            </w:pPr>
            <w:r w:rsidRPr="007640FB">
              <w:t>Ændringsforslag</w:t>
            </w:r>
          </w:p>
        </w:tc>
      </w:tr>
      <w:tr w:rsidR="00D32BFF" w:rsidRPr="007640FB" w14:paraId="2104ADDC" w14:textId="77777777" w:rsidTr="00447243">
        <w:trPr>
          <w:jc w:val="center"/>
        </w:trPr>
        <w:tc>
          <w:tcPr>
            <w:tcW w:w="4876" w:type="dxa"/>
            <w:tcBorders>
              <w:top w:val="nil"/>
              <w:left w:val="nil"/>
              <w:bottom w:val="nil"/>
              <w:right w:val="nil"/>
            </w:tcBorders>
          </w:tcPr>
          <w:p w14:paraId="3131F5B2" w14:textId="77777777" w:rsidR="007E6B54" w:rsidRPr="007640FB" w:rsidRDefault="007E6B54" w:rsidP="00447243">
            <w:pPr>
              <w:pStyle w:val="Normal6a"/>
            </w:pPr>
            <w:r w:rsidRPr="007640FB">
              <w:t>A.</w:t>
            </w:r>
            <w:r w:rsidRPr="007640FB">
              <w:tab/>
              <w:t>der henviser til, at grænserne for Unionens beføjelser i henhold til artikel 5 i TEU er underlagt princippet om kompetencetildeling; der henviser til, at udøvelsen af Unionens beføjelser er underlagt nærhedsprincippet og proportionalitetsprincippet;</w:t>
            </w:r>
          </w:p>
        </w:tc>
        <w:tc>
          <w:tcPr>
            <w:tcW w:w="4876" w:type="dxa"/>
            <w:tcBorders>
              <w:top w:val="nil"/>
              <w:left w:val="nil"/>
              <w:bottom w:val="nil"/>
              <w:right w:val="nil"/>
            </w:tcBorders>
          </w:tcPr>
          <w:p w14:paraId="64AB7718" w14:textId="77777777" w:rsidR="007E6B54" w:rsidRPr="007640FB" w:rsidRDefault="007E6B54" w:rsidP="00447243">
            <w:pPr>
              <w:pStyle w:val="Normal6a"/>
            </w:pPr>
            <w:r w:rsidRPr="007640FB">
              <w:t>A.</w:t>
            </w:r>
            <w:r w:rsidRPr="007640FB">
              <w:tab/>
              <w:t xml:space="preserve">der henviser til, at grænserne for Unionens beføjelser i henhold til artikel 5 i TEU er underlagt princippet om kompetencetildeling; der henviser til, at udøvelsen af Unionens beføjelser er underlagt nærhedsprincippet og proportionalitetsprincippet; </w:t>
            </w:r>
            <w:r w:rsidRPr="007640FB">
              <w:rPr>
                <w:b/>
                <w:i/>
              </w:rPr>
              <w:t>der henviser til, at Unionen i medfør af princippet om kompetencetildeling kun handler inden for rammerne af de beføjelser, som medlemsstaterne har tildelt den i traktaterne, med henblik på at opfylde de mål, der er fastsat heri;</w:t>
            </w:r>
            <w:r w:rsidRPr="007640FB">
              <w:t xml:space="preserve"> </w:t>
            </w:r>
            <w:r w:rsidRPr="007640FB">
              <w:rPr>
                <w:b/>
                <w:i/>
              </w:rPr>
              <w:t>der henviser til, at beføjelser, der ikke er tildelt Unionen i traktaterne, forbliver hos medlemsstaterne;</w:t>
            </w:r>
          </w:p>
        </w:tc>
      </w:tr>
    </w:tbl>
    <w:p w14:paraId="4B8E981A"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386E0CB7" w14:textId="77777777" w:rsidR="007E6B54" w:rsidRPr="007640FB" w:rsidRDefault="007E6B54" w:rsidP="007E6B54">
      <w:r w:rsidRPr="007640FB">
        <w:rPr>
          <w:rStyle w:val="HideTWBExt"/>
          <w:noProof w:val="0"/>
        </w:rPr>
        <w:t>&lt;/Amend&gt;</w:t>
      </w:r>
    </w:p>
    <w:p w14:paraId="33CCACA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13</w:t>
      </w:r>
      <w:r w:rsidRPr="007640FB">
        <w:rPr>
          <w:rStyle w:val="HideTWBExt"/>
          <w:b w:val="0"/>
          <w:noProof w:val="0"/>
        </w:rPr>
        <w:t>&lt;/NumAm&gt;</w:t>
      </w:r>
    </w:p>
    <w:p w14:paraId="4E08FB94" w14:textId="77777777" w:rsidR="007E6B54" w:rsidRPr="007640FB" w:rsidRDefault="007E6B54" w:rsidP="007E6B54">
      <w:pPr>
        <w:pStyle w:val="NormalBold"/>
      </w:pPr>
      <w:r w:rsidRPr="007640FB">
        <w:rPr>
          <w:rStyle w:val="HideTWBExt"/>
          <w:b w:val="0"/>
          <w:noProof w:val="0"/>
        </w:rPr>
        <w:t>&lt;RepeatBlock-By&gt;&lt;Members&gt;</w:t>
      </w:r>
      <w:r w:rsidRPr="007640FB">
        <w:t>Gheorghe Piperea</w:t>
      </w:r>
      <w:r w:rsidRPr="007640FB">
        <w:rPr>
          <w:rStyle w:val="HideTWBExt"/>
          <w:b w:val="0"/>
          <w:noProof w:val="0"/>
        </w:rPr>
        <w:t>&lt;/Members&gt;</w:t>
      </w:r>
    </w:p>
    <w:p w14:paraId="49A84657" w14:textId="77777777" w:rsidR="007E6B54" w:rsidRPr="007640FB" w:rsidRDefault="007E6B54" w:rsidP="007E6B54">
      <w:pPr>
        <w:pStyle w:val="NormalBold"/>
      </w:pPr>
      <w:r w:rsidRPr="007640FB">
        <w:rPr>
          <w:rStyle w:val="HideTWBExt"/>
          <w:b w:val="0"/>
          <w:noProof w:val="0"/>
        </w:rPr>
        <w:t>&lt;/RepeatBlock-By&gt;</w:t>
      </w:r>
    </w:p>
    <w:p w14:paraId="579F4ED2"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59FB89D" w14:textId="77777777" w:rsidR="007E6B54" w:rsidRPr="007640FB" w:rsidRDefault="007E6B54" w:rsidP="007E6B54">
      <w:pPr>
        <w:pStyle w:val="NormalBold"/>
      </w:pPr>
      <w:r w:rsidRPr="007640FB">
        <w:rPr>
          <w:rStyle w:val="HideTWBExt"/>
          <w:b w:val="0"/>
          <w:noProof w:val="0"/>
        </w:rPr>
        <w:t>&lt;Article&gt;</w:t>
      </w:r>
      <w:r w:rsidRPr="007640FB">
        <w:t>Betragtning A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971EBBC" w14:textId="77777777" w:rsidTr="00447243">
        <w:trPr>
          <w:trHeight w:hRule="exact" w:val="240"/>
          <w:jc w:val="center"/>
        </w:trPr>
        <w:tc>
          <w:tcPr>
            <w:tcW w:w="9752" w:type="dxa"/>
            <w:gridSpan w:val="2"/>
            <w:tcBorders>
              <w:top w:val="nil"/>
              <w:left w:val="nil"/>
              <w:bottom w:val="nil"/>
              <w:right w:val="nil"/>
            </w:tcBorders>
          </w:tcPr>
          <w:p w14:paraId="2B7A2F36" w14:textId="77777777" w:rsidR="007E6B54" w:rsidRPr="007640FB" w:rsidRDefault="007E6B54" w:rsidP="00447243"/>
        </w:tc>
      </w:tr>
      <w:tr w:rsidR="00D32BFF" w:rsidRPr="007640FB" w14:paraId="00F2570D" w14:textId="77777777" w:rsidTr="00447243">
        <w:trPr>
          <w:trHeight w:val="240"/>
          <w:jc w:val="center"/>
        </w:trPr>
        <w:tc>
          <w:tcPr>
            <w:tcW w:w="4876" w:type="dxa"/>
            <w:tcBorders>
              <w:top w:val="nil"/>
              <w:left w:val="nil"/>
              <w:bottom w:val="nil"/>
              <w:right w:val="nil"/>
            </w:tcBorders>
          </w:tcPr>
          <w:p w14:paraId="726D38D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32AEDD1" w14:textId="77777777" w:rsidR="007E6B54" w:rsidRPr="007640FB" w:rsidRDefault="007E6B54" w:rsidP="00447243">
            <w:pPr>
              <w:pStyle w:val="AmColumnHeading"/>
            </w:pPr>
            <w:r w:rsidRPr="007640FB">
              <w:t>Ændringsforslag</w:t>
            </w:r>
          </w:p>
        </w:tc>
      </w:tr>
      <w:tr w:rsidR="00D32BFF" w:rsidRPr="007640FB" w14:paraId="22EA3085" w14:textId="77777777" w:rsidTr="00447243">
        <w:trPr>
          <w:jc w:val="center"/>
        </w:trPr>
        <w:tc>
          <w:tcPr>
            <w:tcW w:w="4876" w:type="dxa"/>
            <w:tcBorders>
              <w:top w:val="nil"/>
              <w:left w:val="nil"/>
              <w:bottom w:val="nil"/>
              <w:right w:val="nil"/>
            </w:tcBorders>
          </w:tcPr>
          <w:p w14:paraId="6C024551" w14:textId="77777777" w:rsidR="007E6B54" w:rsidRPr="007640FB" w:rsidRDefault="007E6B54" w:rsidP="00447243">
            <w:pPr>
              <w:pStyle w:val="Normal6a"/>
            </w:pPr>
          </w:p>
        </w:tc>
        <w:tc>
          <w:tcPr>
            <w:tcW w:w="4876" w:type="dxa"/>
            <w:tcBorders>
              <w:top w:val="nil"/>
              <w:left w:val="nil"/>
              <w:bottom w:val="nil"/>
              <w:right w:val="nil"/>
            </w:tcBorders>
          </w:tcPr>
          <w:p w14:paraId="2E2A2C17" w14:textId="17FC3B20" w:rsidR="007E6B54" w:rsidRPr="007640FB" w:rsidRDefault="007E6B54" w:rsidP="00447243">
            <w:pPr>
              <w:pStyle w:val="Normal6a"/>
            </w:pPr>
            <w:r w:rsidRPr="007640FB">
              <w:rPr>
                <w:b/>
                <w:i/>
              </w:rPr>
              <w:t>Aa.</w:t>
            </w:r>
            <w:r w:rsidRPr="007640FB">
              <w:tab/>
            </w:r>
            <w:r w:rsidRPr="007640FB">
              <w:rPr>
                <w:b/>
                <w:i/>
              </w:rPr>
              <w:t xml:space="preserve">der henviser til, at de delte kompetencer mellem EU og medlemsstaterne kun er </w:t>
            </w:r>
            <w:r w:rsidR="00B77803" w:rsidRPr="007640FB">
              <w:rPr>
                <w:b/>
                <w:i/>
              </w:rPr>
              <w:t>skitseret</w:t>
            </w:r>
            <w:r w:rsidRPr="007640FB">
              <w:rPr>
                <w:b/>
                <w:i/>
              </w:rPr>
              <w:t xml:space="preserve"> bredt i artikel 4 i TEUF;</w:t>
            </w:r>
          </w:p>
        </w:tc>
      </w:tr>
    </w:tbl>
    <w:p w14:paraId="0D5420B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F7770AE" w14:textId="77777777" w:rsidR="007E6B54" w:rsidRPr="007640FB" w:rsidRDefault="007E6B54" w:rsidP="007E6B54">
      <w:r w:rsidRPr="007640FB">
        <w:rPr>
          <w:rStyle w:val="HideTWBExt"/>
          <w:noProof w:val="0"/>
        </w:rPr>
        <w:t>&lt;/Amend&gt;</w:t>
      </w:r>
    </w:p>
    <w:p w14:paraId="637E7CA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14</w:t>
      </w:r>
      <w:r w:rsidRPr="007640FB">
        <w:rPr>
          <w:rStyle w:val="HideTWBExt"/>
          <w:b w:val="0"/>
          <w:noProof w:val="0"/>
        </w:rPr>
        <w:t>&lt;/NumAm&gt;</w:t>
      </w:r>
    </w:p>
    <w:p w14:paraId="06815795"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2B09B018" w14:textId="77777777" w:rsidR="007E6B54" w:rsidRPr="007640FB" w:rsidRDefault="007E6B54" w:rsidP="007E6B54">
      <w:pPr>
        <w:pStyle w:val="NormalBold"/>
      </w:pPr>
      <w:r w:rsidRPr="007640FB">
        <w:rPr>
          <w:rStyle w:val="HideTWBExt"/>
          <w:b w:val="0"/>
          <w:noProof w:val="0"/>
        </w:rPr>
        <w:t>&lt;/RepeatBlock-By&gt;</w:t>
      </w:r>
    </w:p>
    <w:p w14:paraId="2DB54EB4"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F991BE5" w14:textId="77777777" w:rsidR="007E6B54" w:rsidRPr="007640FB" w:rsidRDefault="007E6B54" w:rsidP="007E6B54">
      <w:pPr>
        <w:pStyle w:val="NormalBold"/>
      </w:pPr>
      <w:r w:rsidRPr="007640FB">
        <w:rPr>
          <w:rStyle w:val="HideTWBExt"/>
          <w:b w:val="0"/>
          <w:noProof w:val="0"/>
        </w:rPr>
        <w:t>&lt;Article&gt;</w:t>
      </w:r>
      <w:r w:rsidRPr="007640FB">
        <w:t>Betragtning B</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595DAA8" w14:textId="77777777" w:rsidTr="00447243">
        <w:trPr>
          <w:trHeight w:hRule="exact" w:val="240"/>
          <w:jc w:val="center"/>
        </w:trPr>
        <w:tc>
          <w:tcPr>
            <w:tcW w:w="9752" w:type="dxa"/>
            <w:gridSpan w:val="2"/>
            <w:tcBorders>
              <w:top w:val="nil"/>
              <w:left w:val="nil"/>
              <w:bottom w:val="nil"/>
              <w:right w:val="nil"/>
            </w:tcBorders>
          </w:tcPr>
          <w:p w14:paraId="4FCFE520" w14:textId="77777777" w:rsidR="007E6B54" w:rsidRPr="007640FB" w:rsidRDefault="007E6B54" w:rsidP="00447243"/>
        </w:tc>
      </w:tr>
      <w:tr w:rsidR="00D32BFF" w:rsidRPr="007640FB" w14:paraId="4273AF05" w14:textId="77777777" w:rsidTr="00447243">
        <w:trPr>
          <w:trHeight w:val="240"/>
          <w:jc w:val="center"/>
        </w:trPr>
        <w:tc>
          <w:tcPr>
            <w:tcW w:w="4876" w:type="dxa"/>
            <w:tcBorders>
              <w:top w:val="nil"/>
              <w:left w:val="nil"/>
              <w:bottom w:val="nil"/>
              <w:right w:val="nil"/>
            </w:tcBorders>
          </w:tcPr>
          <w:p w14:paraId="10F25DA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CFFF556" w14:textId="77777777" w:rsidR="007E6B54" w:rsidRPr="007640FB" w:rsidRDefault="007E6B54" w:rsidP="00447243">
            <w:pPr>
              <w:pStyle w:val="AmColumnHeading"/>
            </w:pPr>
            <w:r w:rsidRPr="007640FB">
              <w:t>Ændringsforslag</w:t>
            </w:r>
          </w:p>
        </w:tc>
      </w:tr>
      <w:tr w:rsidR="00D32BFF" w:rsidRPr="007640FB" w14:paraId="1F546142" w14:textId="77777777" w:rsidTr="00447243">
        <w:trPr>
          <w:jc w:val="center"/>
        </w:trPr>
        <w:tc>
          <w:tcPr>
            <w:tcW w:w="4876" w:type="dxa"/>
            <w:tcBorders>
              <w:top w:val="nil"/>
              <w:left w:val="nil"/>
              <w:bottom w:val="nil"/>
              <w:right w:val="nil"/>
            </w:tcBorders>
          </w:tcPr>
          <w:p w14:paraId="6B0E374B" w14:textId="77777777" w:rsidR="007E6B54" w:rsidRPr="007640FB" w:rsidRDefault="007E6B54" w:rsidP="00447243">
            <w:pPr>
              <w:pStyle w:val="Normal6a"/>
            </w:pPr>
            <w:r w:rsidRPr="007640FB">
              <w:t>B.</w:t>
            </w:r>
            <w:r w:rsidRPr="007640FB">
              <w:tab/>
              <w:t>der henviser til, at bedre lovgivning er et fælles ansvar mellem EU-institutionerne og medlemsstaterne, hvilket kræver en forpligtelse til gennemsigtighed, proportionalitet og ansvarlighed;</w:t>
            </w:r>
          </w:p>
        </w:tc>
        <w:tc>
          <w:tcPr>
            <w:tcW w:w="4876" w:type="dxa"/>
            <w:tcBorders>
              <w:top w:val="nil"/>
              <w:left w:val="nil"/>
              <w:bottom w:val="nil"/>
              <w:right w:val="nil"/>
            </w:tcBorders>
          </w:tcPr>
          <w:p w14:paraId="1B6C2857" w14:textId="77777777" w:rsidR="007E6B54" w:rsidRPr="007640FB" w:rsidRDefault="007E6B54" w:rsidP="00447243">
            <w:pPr>
              <w:pStyle w:val="Normal6a"/>
            </w:pPr>
            <w:r w:rsidRPr="007640FB">
              <w:t>B.</w:t>
            </w:r>
            <w:r w:rsidRPr="007640FB">
              <w:tab/>
              <w:t xml:space="preserve">der henviser til, at bedre lovgivning er et fælles ansvar mellem EU-institutionerne og medlemsstaterne, hvilket kræver en forpligtelse til gennemsigtighed, proportionalitet og ansvarlighed; </w:t>
            </w:r>
            <w:r w:rsidRPr="007640FB">
              <w:rPr>
                <w:b/>
                <w:i/>
              </w:rPr>
              <w:t>der henviser til, at disse krav udspringer af retsstatsprincippet, som er en af de grundlæggende værdier, der er nedfældet i artikel 2 i TEU, og som sikrer, at alle Unionens tiltag, herunder lovgivningsmæssige og reguleringsmæssige processer, er baseret på lovlighed, gennemsigtighed og effektiv domstolsprøvelse;</w:t>
            </w:r>
          </w:p>
        </w:tc>
      </w:tr>
    </w:tbl>
    <w:p w14:paraId="0323D7AE"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115D241" w14:textId="77777777" w:rsidR="007E6B54" w:rsidRPr="007640FB" w:rsidRDefault="007E6B54" w:rsidP="007E6B54">
      <w:r w:rsidRPr="007640FB">
        <w:rPr>
          <w:rStyle w:val="HideTWBExt"/>
          <w:noProof w:val="0"/>
        </w:rPr>
        <w:t>&lt;/Amend&gt;</w:t>
      </w:r>
    </w:p>
    <w:p w14:paraId="64E89587"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15</w:t>
      </w:r>
      <w:r w:rsidRPr="007640FB">
        <w:rPr>
          <w:rStyle w:val="HideTWBExt"/>
          <w:b w:val="0"/>
          <w:noProof w:val="0"/>
        </w:rPr>
        <w:t>&lt;/NumAm&gt;</w:t>
      </w:r>
    </w:p>
    <w:p w14:paraId="49BD3B94" w14:textId="77777777" w:rsidR="007E6B54" w:rsidRPr="007640FB" w:rsidRDefault="007E6B54" w:rsidP="007E6B54">
      <w:pPr>
        <w:pStyle w:val="NormalBold"/>
      </w:pPr>
      <w:r w:rsidRPr="007640FB">
        <w:rPr>
          <w:rStyle w:val="HideTWBExt"/>
          <w:b w:val="0"/>
          <w:noProof w:val="0"/>
        </w:rPr>
        <w:t>&lt;RepeatBlock-By&gt;&lt;Members&gt;</w:t>
      </w:r>
      <w:r w:rsidRPr="007640FB">
        <w:t>Ton Diepeveen</w:t>
      </w:r>
      <w:r w:rsidRPr="007640FB">
        <w:rPr>
          <w:rStyle w:val="HideTWBExt"/>
          <w:b w:val="0"/>
          <w:noProof w:val="0"/>
        </w:rPr>
        <w:t>&lt;/Members&gt;</w:t>
      </w:r>
    </w:p>
    <w:p w14:paraId="7BA366F1" w14:textId="77777777" w:rsidR="007E6B54" w:rsidRPr="007640FB" w:rsidRDefault="007E6B54" w:rsidP="007E6B54">
      <w:pPr>
        <w:pStyle w:val="NormalBold"/>
      </w:pPr>
      <w:r w:rsidRPr="007640FB">
        <w:rPr>
          <w:rStyle w:val="HideTWBExt"/>
          <w:b w:val="0"/>
          <w:noProof w:val="0"/>
        </w:rPr>
        <w:t>&lt;/RepeatBlock-By&gt;</w:t>
      </w:r>
    </w:p>
    <w:p w14:paraId="46B12502"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4E5A881" w14:textId="77777777" w:rsidR="007E6B54" w:rsidRPr="007640FB" w:rsidRDefault="007E6B54" w:rsidP="007E6B54">
      <w:pPr>
        <w:pStyle w:val="NormalBold"/>
      </w:pPr>
      <w:r w:rsidRPr="007640FB">
        <w:rPr>
          <w:rStyle w:val="HideTWBExt"/>
          <w:b w:val="0"/>
          <w:noProof w:val="0"/>
        </w:rPr>
        <w:t>&lt;Article&gt;</w:t>
      </w:r>
      <w:r w:rsidRPr="007640FB">
        <w:t>Betragtning B</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3571604" w14:textId="77777777" w:rsidTr="00447243">
        <w:trPr>
          <w:trHeight w:hRule="exact" w:val="240"/>
          <w:jc w:val="center"/>
        </w:trPr>
        <w:tc>
          <w:tcPr>
            <w:tcW w:w="9752" w:type="dxa"/>
            <w:gridSpan w:val="2"/>
            <w:tcBorders>
              <w:top w:val="nil"/>
              <w:left w:val="nil"/>
              <w:bottom w:val="nil"/>
              <w:right w:val="nil"/>
            </w:tcBorders>
          </w:tcPr>
          <w:p w14:paraId="497E0A1F" w14:textId="77777777" w:rsidR="007E6B54" w:rsidRPr="007640FB" w:rsidRDefault="007E6B54" w:rsidP="00447243"/>
        </w:tc>
      </w:tr>
      <w:tr w:rsidR="00D32BFF" w:rsidRPr="007640FB" w14:paraId="110CD31A" w14:textId="77777777" w:rsidTr="00447243">
        <w:trPr>
          <w:trHeight w:val="240"/>
          <w:jc w:val="center"/>
        </w:trPr>
        <w:tc>
          <w:tcPr>
            <w:tcW w:w="4876" w:type="dxa"/>
            <w:tcBorders>
              <w:top w:val="nil"/>
              <w:left w:val="nil"/>
              <w:bottom w:val="nil"/>
              <w:right w:val="nil"/>
            </w:tcBorders>
          </w:tcPr>
          <w:p w14:paraId="3EF44742"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C5E8478" w14:textId="77777777" w:rsidR="007E6B54" w:rsidRPr="007640FB" w:rsidRDefault="007E6B54" w:rsidP="00447243">
            <w:pPr>
              <w:pStyle w:val="AmColumnHeading"/>
            </w:pPr>
            <w:r w:rsidRPr="007640FB">
              <w:t>Ændringsforslag</w:t>
            </w:r>
          </w:p>
        </w:tc>
      </w:tr>
      <w:tr w:rsidR="00D32BFF" w:rsidRPr="007640FB" w14:paraId="0CBD4CEE" w14:textId="77777777" w:rsidTr="00447243">
        <w:trPr>
          <w:jc w:val="center"/>
        </w:trPr>
        <w:tc>
          <w:tcPr>
            <w:tcW w:w="4876" w:type="dxa"/>
            <w:tcBorders>
              <w:top w:val="nil"/>
              <w:left w:val="nil"/>
              <w:bottom w:val="nil"/>
              <w:right w:val="nil"/>
            </w:tcBorders>
          </w:tcPr>
          <w:p w14:paraId="340B4850" w14:textId="77777777" w:rsidR="007E6B54" w:rsidRPr="007640FB" w:rsidRDefault="007E6B54" w:rsidP="00447243">
            <w:pPr>
              <w:pStyle w:val="Normal6a"/>
            </w:pPr>
            <w:r w:rsidRPr="007640FB">
              <w:t>B.</w:t>
            </w:r>
            <w:r w:rsidRPr="007640FB">
              <w:tab/>
              <w:t xml:space="preserve">der henviser til, at bedre lovgivning er </w:t>
            </w:r>
            <w:r w:rsidRPr="007640FB">
              <w:rPr>
                <w:b/>
                <w:bCs/>
                <w:i/>
                <w:iCs/>
              </w:rPr>
              <w:t>et</w:t>
            </w:r>
            <w:r w:rsidRPr="007640FB">
              <w:t xml:space="preserve"> </w:t>
            </w:r>
            <w:r w:rsidRPr="007640FB">
              <w:rPr>
                <w:b/>
                <w:bCs/>
                <w:i/>
                <w:iCs/>
              </w:rPr>
              <w:t>fælles</w:t>
            </w:r>
            <w:r w:rsidRPr="007640FB">
              <w:t xml:space="preserve"> ansvar </w:t>
            </w:r>
            <w:r w:rsidRPr="007640FB">
              <w:rPr>
                <w:b/>
                <w:i/>
              </w:rPr>
              <w:t xml:space="preserve">mellem </w:t>
            </w:r>
            <w:r w:rsidRPr="007640FB">
              <w:rPr>
                <w:b/>
                <w:bCs/>
                <w:i/>
                <w:iCs/>
              </w:rPr>
              <w:t>EU-institutionerne</w:t>
            </w:r>
            <w:r w:rsidRPr="007640FB">
              <w:t xml:space="preserve"> og </w:t>
            </w:r>
            <w:r w:rsidRPr="007640FB">
              <w:rPr>
                <w:b/>
                <w:bCs/>
                <w:i/>
                <w:iCs/>
              </w:rPr>
              <w:t>medlemsstaterne, hvilket kræver en forpligtelse til gennemsigtighed, proportionalitet og ansvarlighed</w:t>
            </w:r>
            <w:r w:rsidRPr="007640FB">
              <w:t>;</w:t>
            </w:r>
          </w:p>
        </w:tc>
        <w:tc>
          <w:tcPr>
            <w:tcW w:w="4876" w:type="dxa"/>
            <w:tcBorders>
              <w:top w:val="nil"/>
              <w:left w:val="nil"/>
              <w:bottom w:val="nil"/>
              <w:right w:val="nil"/>
            </w:tcBorders>
          </w:tcPr>
          <w:p w14:paraId="2FE203EC" w14:textId="77777777" w:rsidR="007E6B54" w:rsidRPr="007640FB" w:rsidRDefault="007E6B54" w:rsidP="00447243">
            <w:pPr>
              <w:pStyle w:val="Normal6a"/>
            </w:pPr>
            <w:r w:rsidRPr="007640FB">
              <w:t>B.</w:t>
            </w:r>
            <w:r w:rsidRPr="007640FB">
              <w:tab/>
              <w:t xml:space="preserve">der henviser til, at bedre lovgivning </w:t>
            </w:r>
            <w:r w:rsidRPr="007640FB">
              <w:rPr>
                <w:b/>
                <w:bCs/>
                <w:i/>
                <w:iCs/>
              </w:rPr>
              <w:t>i overensstemmelse med artikel 5 i TEU er medlemsstaternes ansvar,</w:t>
            </w:r>
            <w:r w:rsidRPr="007640FB">
              <w:t xml:space="preserve"> og </w:t>
            </w:r>
            <w:r w:rsidRPr="007640FB">
              <w:rPr>
                <w:b/>
                <w:bCs/>
                <w:i/>
                <w:iCs/>
              </w:rPr>
              <w:t>at Unionen kun skal handle inden for rammerne af de beføjelser, som medlemsstaterne har tildelt den i traktaterne for at nå de mål, der er fastsat heri</w:t>
            </w:r>
            <w:r w:rsidRPr="007640FB">
              <w:t xml:space="preserve">, </w:t>
            </w:r>
            <w:r w:rsidRPr="007640FB">
              <w:rPr>
                <w:b/>
                <w:i/>
              </w:rPr>
              <w:t>idet beføjelser, der ikke er tildelt Unionen i traktaterne, forbliver hos medlemsstaterne;</w:t>
            </w:r>
          </w:p>
        </w:tc>
      </w:tr>
    </w:tbl>
    <w:p w14:paraId="553CF1EB"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{NL}</w:t>
      </w:r>
      <w:r w:rsidRPr="007640FB">
        <w:t>nl</w:t>
      </w:r>
      <w:r w:rsidRPr="007640FB">
        <w:rPr>
          <w:rStyle w:val="HideTWBExt"/>
          <w:noProof w:val="0"/>
        </w:rPr>
        <w:t>&lt;/Original&gt;</w:t>
      </w:r>
    </w:p>
    <w:p w14:paraId="1E19ABB3" w14:textId="77777777" w:rsidR="007E6B54" w:rsidRPr="007640FB" w:rsidRDefault="007E6B54" w:rsidP="007E6B54">
      <w:r w:rsidRPr="007640FB">
        <w:rPr>
          <w:rStyle w:val="HideTWBExt"/>
          <w:noProof w:val="0"/>
        </w:rPr>
        <w:t>&lt;/Amend&gt;</w:t>
      </w:r>
    </w:p>
    <w:p w14:paraId="0781DEF1"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16</w:t>
      </w:r>
      <w:r w:rsidRPr="007640FB">
        <w:rPr>
          <w:rStyle w:val="HideTWBExt"/>
          <w:b w:val="0"/>
          <w:noProof w:val="0"/>
        </w:rPr>
        <w:t>&lt;/NumAm&gt;</w:t>
      </w:r>
    </w:p>
    <w:p w14:paraId="1C527EBF"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23D52BE5" w14:textId="77777777" w:rsidR="007E6B54" w:rsidRPr="007640FB" w:rsidRDefault="007E6B54" w:rsidP="007E6B54">
      <w:pPr>
        <w:pStyle w:val="NormalBold"/>
      </w:pPr>
      <w:r w:rsidRPr="007640FB">
        <w:rPr>
          <w:rStyle w:val="HideTWBExt"/>
          <w:b w:val="0"/>
          <w:noProof w:val="0"/>
        </w:rPr>
        <w:t>&lt;/RepeatBlock-By&gt;</w:t>
      </w:r>
    </w:p>
    <w:p w14:paraId="4401C71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3404BA0" w14:textId="77777777" w:rsidR="007E6B54" w:rsidRPr="007640FB" w:rsidRDefault="007E6B54" w:rsidP="007E6B54">
      <w:pPr>
        <w:pStyle w:val="NormalBold"/>
      </w:pPr>
      <w:r w:rsidRPr="007640FB">
        <w:rPr>
          <w:rStyle w:val="HideTWBExt"/>
          <w:b w:val="0"/>
          <w:noProof w:val="0"/>
        </w:rPr>
        <w:t>&lt;Article&gt;</w:t>
      </w:r>
      <w:r w:rsidRPr="007640FB">
        <w:t>Betragtning B</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40435D8" w14:textId="77777777" w:rsidTr="00447243">
        <w:trPr>
          <w:trHeight w:hRule="exact" w:val="240"/>
          <w:jc w:val="center"/>
        </w:trPr>
        <w:tc>
          <w:tcPr>
            <w:tcW w:w="9752" w:type="dxa"/>
            <w:gridSpan w:val="2"/>
            <w:tcBorders>
              <w:top w:val="nil"/>
              <w:left w:val="nil"/>
              <w:bottom w:val="nil"/>
              <w:right w:val="nil"/>
            </w:tcBorders>
          </w:tcPr>
          <w:p w14:paraId="24A1F36C" w14:textId="77777777" w:rsidR="007E6B54" w:rsidRPr="007640FB" w:rsidRDefault="007E6B54" w:rsidP="00447243"/>
        </w:tc>
      </w:tr>
      <w:tr w:rsidR="00D32BFF" w:rsidRPr="007640FB" w14:paraId="5A24FD00" w14:textId="77777777" w:rsidTr="00447243">
        <w:trPr>
          <w:trHeight w:val="240"/>
          <w:jc w:val="center"/>
        </w:trPr>
        <w:tc>
          <w:tcPr>
            <w:tcW w:w="4876" w:type="dxa"/>
            <w:tcBorders>
              <w:top w:val="nil"/>
              <w:left w:val="nil"/>
              <w:bottom w:val="nil"/>
              <w:right w:val="nil"/>
            </w:tcBorders>
          </w:tcPr>
          <w:p w14:paraId="6092A7D6"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53DAD0F" w14:textId="77777777" w:rsidR="007E6B54" w:rsidRPr="007640FB" w:rsidRDefault="007E6B54" w:rsidP="00447243">
            <w:pPr>
              <w:pStyle w:val="AmColumnHeading"/>
            </w:pPr>
            <w:r w:rsidRPr="007640FB">
              <w:t>Ændringsforslag</w:t>
            </w:r>
          </w:p>
        </w:tc>
      </w:tr>
      <w:tr w:rsidR="00D32BFF" w:rsidRPr="007640FB" w14:paraId="555B67D2" w14:textId="77777777" w:rsidTr="00447243">
        <w:trPr>
          <w:jc w:val="center"/>
        </w:trPr>
        <w:tc>
          <w:tcPr>
            <w:tcW w:w="4876" w:type="dxa"/>
            <w:tcBorders>
              <w:top w:val="nil"/>
              <w:left w:val="nil"/>
              <w:bottom w:val="nil"/>
              <w:right w:val="nil"/>
            </w:tcBorders>
          </w:tcPr>
          <w:p w14:paraId="580AE036" w14:textId="77777777" w:rsidR="007E6B54" w:rsidRPr="007640FB" w:rsidRDefault="007E6B54" w:rsidP="00447243">
            <w:pPr>
              <w:pStyle w:val="Normal6a"/>
            </w:pPr>
            <w:r w:rsidRPr="007640FB">
              <w:t>B.</w:t>
            </w:r>
            <w:r w:rsidRPr="007640FB">
              <w:tab/>
              <w:t>der henviser til, at bedre lovgivning er et fælles ansvar mellem EU-institutionerne og medlemsstaterne, hvilket kræver en forpligtelse til gennemsigtighed, proportionalitet og ansvarlighed;</w:t>
            </w:r>
          </w:p>
        </w:tc>
        <w:tc>
          <w:tcPr>
            <w:tcW w:w="4876" w:type="dxa"/>
            <w:tcBorders>
              <w:top w:val="nil"/>
              <w:left w:val="nil"/>
              <w:bottom w:val="nil"/>
              <w:right w:val="nil"/>
            </w:tcBorders>
          </w:tcPr>
          <w:p w14:paraId="34485115" w14:textId="77777777" w:rsidR="007E6B54" w:rsidRPr="007640FB" w:rsidRDefault="007E6B54" w:rsidP="00447243">
            <w:pPr>
              <w:pStyle w:val="Normal6a"/>
            </w:pPr>
            <w:r w:rsidRPr="007640FB">
              <w:t>B.</w:t>
            </w:r>
            <w:r w:rsidRPr="007640FB">
              <w:tab/>
              <w:t>der henviser til, at bedre lovgivning er et fælles ansvar</w:t>
            </w:r>
            <w:r w:rsidRPr="007640FB">
              <w:rPr>
                <w:b/>
                <w:bCs/>
                <w:i/>
                <w:iCs/>
              </w:rPr>
              <w:t>, der styres af princippet om interinstitutionel balance mellem EU-institutionerne samt</w:t>
            </w:r>
            <w:r w:rsidRPr="007640FB">
              <w:t xml:space="preserve"> mellem EU-institutionerne og medlemsstaterne, hvilket kræver en </w:t>
            </w:r>
            <w:r w:rsidRPr="007640FB">
              <w:rPr>
                <w:b/>
                <w:bCs/>
                <w:i/>
                <w:iCs/>
              </w:rPr>
              <w:t xml:space="preserve">fælles </w:t>
            </w:r>
            <w:r w:rsidRPr="007640FB">
              <w:t>forpligtelse til gennemsigtighed, proportionalitet og ansvarlighed;</w:t>
            </w:r>
          </w:p>
        </w:tc>
      </w:tr>
    </w:tbl>
    <w:p w14:paraId="2EAAD149"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A2BA9DF" w14:textId="77777777" w:rsidR="007E6B54" w:rsidRPr="007640FB" w:rsidRDefault="007E6B54" w:rsidP="007E6B54">
      <w:r w:rsidRPr="007640FB">
        <w:rPr>
          <w:rStyle w:val="HideTWBExt"/>
          <w:noProof w:val="0"/>
        </w:rPr>
        <w:t>&lt;/Amend&gt;</w:t>
      </w:r>
    </w:p>
    <w:p w14:paraId="538C0E85"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17</w:t>
      </w:r>
      <w:r w:rsidRPr="007640FB">
        <w:rPr>
          <w:rStyle w:val="HideTWBExt"/>
          <w:b w:val="0"/>
          <w:noProof w:val="0"/>
        </w:rPr>
        <w:t>&lt;/NumAm&gt;</w:t>
      </w:r>
    </w:p>
    <w:p w14:paraId="3F15EEA4"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4770D9C0" w14:textId="77777777" w:rsidR="007E6B54" w:rsidRPr="007640FB" w:rsidRDefault="007E6B54" w:rsidP="007E6B54">
      <w:pPr>
        <w:pStyle w:val="NormalBold"/>
      </w:pPr>
      <w:r w:rsidRPr="007640FB">
        <w:rPr>
          <w:rStyle w:val="HideTWBExt"/>
          <w:b w:val="0"/>
          <w:noProof w:val="0"/>
        </w:rPr>
        <w:t>&lt;/RepeatBlock-By&gt;</w:t>
      </w:r>
    </w:p>
    <w:p w14:paraId="4F5E823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7B6BEFD" w14:textId="77777777" w:rsidR="007E6B54" w:rsidRPr="007640FB" w:rsidRDefault="007E6B54" w:rsidP="007E6B54">
      <w:pPr>
        <w:pStyle w:val="NormalBold"/>
      </w:pPr>
      <w:r w:rsidRPr="007640FB">
        <w:rPr>
          <w:rStyle w:val="HideTWBExt"/>
          <w:b w:val="0"/>
          <w:noProof w:val="0"/>
        </w:rPr>
        <w:t>&lt;Article&gt;</w:t>
      </w:r>
      <w:r w:rsidRPr="007640FB">
        <w:t>Betragtning B</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2D17F87" w14:textId="77777777" w:rsidTr="00447243">
        <w:trPr>
          <w:trHeight w:hRule="exact" w:val="240"/>
          <w:jc w:val="center"/>
        </w:trPr>
        <w:tc>
          <w:tcPr>
            <w:tcW w:w="9752" w:type="dxa"/>
            <w:gridSpan w:val="2"/>
            <w:tcBorders>
              <w:top w:val="nil"/>
              <w:left w:val="nil"/>
              <w:bottom w:val="nil"/>
              <w:right w:val="nil"/>
            </w:tcBorders>
          </w:tcPr>
          <w:p w14:paraId="38C9DA89" w14:textId="77777777" w:rsidR="007E6B54" w:rsidRPr="007640FB" w:rsidRDefault="007E6B54" w:rsidP="00447243"/>
        </w:tc>
      </w:tr>
      <w:tr w:rsidR="00D32BFF" w:rsidRPr="007640FB" w14:paraId="1547074F" w14:textId="77777777" w:rsidTr="00447243">
        <w:trPr>
          <w:trHeight w:val="240"/>
          <w:jc w:val="center"/>
        </w:trPr>
        <w:tc>
          <w:tcPr>
            <w:tcW w:w="4876" w:type="dxa"/>
            <w:tcBorders>
              <w:top w:val="nil"/>
              <w:left w:val="nil"/>
              <w:bottom w:val="nil"/>
              <w:right w:val="nil"/>
            </w:tcBorders>
          </w:tcPr>
          <w:p w14:paraId="2A163C01"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208C3A9" w14:textId="77777777" w:rsidR="007E6B54" w:rsidRPr="007640FB" w:rsidRDefault="007E6B54" w:rsidP="00447243">
            <w:pPr>
              <w:pStyle w:val="AmColumnHeading"/>
            </w:pPr>
            <w:r w:rsidRPr="007640FB">
              <w:t>Ændringsforslag</w:t>
            </w:r>
          </w:p>
        </w:tc>
      </w:tr>
      <w:tr w:rsidR="00D32BFF" w:rsidRPr="007640FB" w14:paraId="108C0917" w14:textId="77777777" w:rsidTr="00447243">
        <w:trPr>
          <w:jc w:val="center"/>
        </w:trPr>
        <w:tc>
          <w:tcPr>
            <w:tcW w:w="4876" w:type="dxa"/>
            <w:tcBorders>
              <w:top w:val="nil"/>
              <w:left w:val="nil"/>
              <w:bottom w:val="nil"/>
              <w:right w:val="nil"/>
            </w:tcBorders>
          </w:tcPr>
          <w:p w14:paraId="60F01E2A" w14:textId="77777777" w:rsidR="007E6B54" w:rsidRPr="007640FB" w:rsidRDefault="007E6B54" w:rsidP="00447243">
            <w:pPr>
              <w:pStyle w:val="Normal6a"/>
            </w:pPr>
            <w:r w:rsidRPr="007640FB">
              <w:t>B.</w:t>
            </w:r>
            <w:r w:rsidRPr="007640FB">
              <w:tab/>
              <w:t>der henviser til, at bedre lovgivning er et fælles ansvar mellem EU-institutionerne og medlemsstaterne, hvilket kræver en forpligtelse til gennemsigtighed, proportionalitet og ansvarlighed;</w:t>
            </w:r>
          </w:p>
        </w:tc>
        <w:tc>
          <w:tcPr>
            <w:tcW w:w="4876" w:type="dxa"/>
            <w:tcBorders>
              <w:top w:val="nil"/>
              <w:left w:val="nil"/>
              <w:bottom w:val="nil"/>
              <w:right w:val="nil"/>
            </w:tcBorders>
          </w:tcPr>
          <w:p w14:paraId="76C2217F" w14:textId="77777777" w:rsidR="007E6B54" w:rsidRPr="007640FB" w:rsidRDefault="007E6B54" w:rsidP="00447243">
            <w:pPr>
              <w:pStyle w:val="Normal6a"/>
            </w:pPr>
            <w:r w:rsidRPr="007640FB">
              <w:t>B.</w:t>
            </w:r>
            <w:r w:rsidRPr="007640FB">
              <w:tab/>
              <w:t xml:space="preserve">der henviser til, at bedre lovgivning </w:t>
            </w:r>
            <w:r w:rsidRPr="007640FB">
              <w:rPr>
                <w:b/>
                <w:bCs/>
                <w:i/>
                <w:iCs/>
              </w:rPr>
              <w:t xml:space="preserve">både </w:t>
            </w:r>
            <w:r w:rsidRPr="007640FB">
              <w:t xml:space="preserve">er </w:t>
            </w:r>
            <w:r w:rsidRPr="007640FB">
              <w:rPr>
                <w:b/>
                <w:bCs/>
                <w:i/>
                <w:iCs/>
              </w:rPr>
              <w:t xml:space="preserve">en forpligtelse og </w:t>
            </w:r>
            <w:r w:rsidRPr="007640FB">
              <w:t>et fælles ansvar mellem EU-institutionerne og medlemsstaterne, hvilket kræver en forpligtelse til gennemsigtighed, proportionalitet</w:t>
            </w:r>
            <w:r w:rsidRPr="007640FB">
              <w:rPr>
                <w:b/>
                <w:bCs/>
                <w:i/>
                <w:iCs/>
              </w:rPr>
              <w:t>, opretholdelse af nærhedsprincippet</w:t>
            </w:r>
            <w:r w:rsidRPr="007640FB">
              <w:t xml:space="preserve"> og ansvarlighed;</w:t>
            </w:r>
          </w:p>
        </w:tc>
      </w:tr>
    </w:tbl>
    <w:p w14:paraId="674565E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6C628795" w14:textId="77777777" w:rsidR="007E6B54" w:rsidRPr="007640FB" w:rsidRDefault="007E6B54" w:rsidP="007E6B54">
      <w:r w:rsidRPr="007640FB">
        <w:rPr>
          <w:rStyle w:val="HideTWBExt"/>
          <w:noProof w:val="0"/>
        </w:rPr>
        <w:t>&lt;/Amend&gt;</w:t>
      </w:r>
    </w:p>
    <w:p w14:paraId="640045D3"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18</w:t>
      </w:r>
      <w:r w:rsidRPr="007640FB">
        <w:rPr>
          <w:rStyle w:val="HideTWBExt"/>
          <w:b w:val="0"/>
          <w:noProof w:val="0"/>
        </w:rPr>
        <w:t>&lt;/NumAm&gt;</w:t>
      </w:r>
    </w:p>
    <w:p w14:paraId="7983A01E" w14:textId="77777777" w:rsidR="007E6B54" w:rsidRPr="007640FB" w:rsidRDefault="007E6B54" w:rsidP="007E6B54">
      <w:pPr>
        <w:pStyle w:val="NormalBold"/>
      </w:pPr>
      <w:r w:rsidRPr="007640FB">
        <w:rPr>
          <w:rStyle w:val="HideTWBExt"/>
          <w:b w:val="0"/>
          <w:noProof w:val="0"/>
        </w:rPr>
        <w:t>&lt;RepeatBlock-By&gt;&lt;Members&gt;</w:t>
      </w:r>
      <w:r w:rsidRPr="007640FB">
        <w:t>Jörgen Warborn</w:t>
      </w:r>
      <w:r w:rsidRPr="007640FB">
        <w:rPr>
          <w:rStyle w:val="HideTWBExt"/>
          <w:b w:val="0"/>
          <w:noProof w:val="0"/>
        </w:rPr>
        <w:t>&lt;/Members&gt;</w:t>
      </w:r>
    </w:p>
    <w:p w14:paraId="49A29163" w14:textId="77777777" w:rsidR="007E6B54" w:rsidRPr="007640FB" w:rsidRDefault="007E6B54" w:rsidP="007E6B54">
      <w:pPr>
        <w:pStyle w:val="NormalBold"/>
      </w:pPr>
      <w:r w:rsidRPr="007640FB">
        <w:rPr>
          <w:rStyle w:val="HideTWBExt"/>
          <w:b w:val="0"/>
          <w:noProof w:val="0"/>
        </w:rPr>
        <w:t>&lt;/RepeatBlock-By&gt;</w:t>
      </w:r>
    </w:p>
    <w:p w14:paraId="7CB071C8"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809F84D" w14:textId="77777777" w:rsidR="007E6B54" w:rsidRPr="007640FB" w:rsidRDefault="007E6B54" w:rsidP="007E6B54">
      <w:pPr>
        <w:pStyle w:val="NormalBold"/>
      </w:pPr>
      <w:r w:rsidRPr="007640FB">
        <w:rPr>
          <w:rStyle w:val="HideTWBExt"/>
          <w:b w:val="0"/>
          <w:noProof w:val="0"/>
        </w:rPr>
        <w:t>&lt;Article&gt;</w:t>
      </w:r>
      <w:r w:rsidRPr="007640FB">
        <w:t>Betragtning B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F677424" w14:textId="77777777" w:rsidTr="00447243">
        <w:trPr>
          <w:trHeight w:hRule="exact" w:val="240"/>
          <w:jc w:val="center"/>
        </w:trPr>
        <w:tc>
          <w:tcPr>
            <w:tcW w:w="9752" w:type="dxa"/>
            <w:gridSpan w:val="2"/>
            <w:tcBorders>
              <w:top w:val="nil"/>
              <w:left w:val="nil"/>
              <w:bottom w:val="nil"/>
              <w:right w:val="nil"/>
            </w:tcBorders>
          </w:tcPr>
          <w:p w14:paraId="51875227" w14:textId="77777777" w:rsidR="007E6B54" w:rsidRPr="007640FB" w:rsidRDefault="007E6B54" w:rsidP="00447243"/>
        </w:tc>
      </w:tr>
      <w:tr w:rsidR="00D32BFF" w:rsidRPr="007640FB" w14:paraId="2F6D525A" w14:textId="77777777" w:rsidTr="00447243">
        <w:trPr>
          <w:trHeight w:val="240"/>
          <w:jc w:val="center"/>
        </w:trPr>
        <w:tc>
          <w:tcPr>
            <w:tcW w:w="4876" w:type="dxa"/>
            <w:tcBorders>
              <w:top w:val="nil"/>
              <w:left w:val="nil"/>
              <w:bottom w:val="nil"/>
              <w:right w:val="nil"/>
            </w:tcBorders>
          </w:tcPr>
          <w:p w14:paraId="4EDF57F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93EF5EC" w14:textId="77777777" w:rsidR="007E6B54" w:rsidRPr="007640FB" w:rsidRDefault="007E6B54" w:rsidP="00447243">
            <w:pPr>
              <w:pStyle w:val="AmColumnHeading"/>
            </w:pPr>
            <w:r w:rsidRPr="007640FB">
              <w:t>Ændringsforslag</w:t>
            </w:r>
          </w:p>
        </w:tc>
      </w:tr>
      <w:tr w:rsidR="00D32BFF" w:rsidRPr="007640FB" w14:paraId="0B36F43A" w14:textId="77777777" w:rsidTr="00447243">
        <w:trPr>
          <w:jc w:val="center"/>
        </w:trPr>
        <w:tc>
          <w:tcPr>
            <w:tcW w:w="4876" w:type="dxa"/>
            <w:tcBorders>
              <w:top w:val="nil"/>
              <w:left w:val="nil"/>
              <w:bottom w:val="nil"/>
              <w:right w:val="nil"/>
            </w:tcBorders>
          </w:tcPr>
          <w:p w14:paraId="0FFD0497" w14:textId="77777777" w:rsidR="007E6B54" w:rsidRPr="007640FB" w:rsidRDefault="007E6B54" w:rsidP="00447243">
            <w:pPr>
              <w:pStyle w:val="Normal6a"/>
            </w:pPr>
          </w:p>
        </w:tc>
        <w:tc>
          <w:tcPr>
            <w:tcW w:w="4876" w:type="dxa"/>
            <w:tcBorders>
              <w:top w:val="nil"/>
              <w:left w:val="nil"/>
              <w:bottom w:val="nil"/>
              <w:right w:val="nil"/>
            </w:tcBorders>
          </w:tcPr>
          <w:p w14:paraId="78A5C9AD" w14:textId="77777777" w:rsidR="007E6B54" w:rsidRPr="007640FB" w:rsidRDefault="007E6B54" w:rsidP="00447243">
            <w:pPr>
              <w:pStyle w:val="Normal6a"/>
            </w:pPr>
            <w:r w:rsidRPr="007640FB">
              <w:rPr>
                <w:b/>
                <w:i/>
              </w:rPr>
              <w:t>Ba.</w:t>
            </w:r>
            <w:r w:rsidRPr="007640FB">
              <w:tab/>
            </w:r>
            <w:r w:rsidRPr="007640FB">
              <w:rPr>
                <w:b/>
                <w:i/>
              </w:rPr>
              <w:t>der henviser til, at den valgte formand i sine politiske retningslinjer for den næste Europa-Kommission 2024-2029 af 18. juli 2024 erklærede: "Den fremtidige lovgivning skal også forenkles og udformes med tanke på små virksomheder og i nærhedsprincippets ånd."; der henviser til, at hun også anførte: "Bedre lovgivning er [...] nødt til at være en fælles opgave – som involverer alle institutioner og omfatter hele lovgivningsforløbet [...].";</w:t>
            </w:r>
          </w:p>
        </w:tc>
      </w:tr>
    </w:tbl>
    <w:p w14:paraId="56440AA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B5930EA" w14:textId="77777777" w:rsidR="007E6B54" w:rsidRPr="007640FB" w:rsidRDefault="007E6B54" w:rsidP="007E6B54">
      <w:r w:rsidRPr="007640FB">
        <w:rPr>
          <w:rStyle w:val="HideTWBExt"/>
          <w:noProof w:val="0"/>
        </w:rPr>
        <w:t>&lt;/Amend&gt;</w:t>
      </w:r>
    </w:p>
    <w:p w14:paraId="502A7BB1"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19</w:t>
      </w:r>
      <w:r w:rsidRPr="007640FB">
        <w:rPr>
          <w:rStyle w:val="HideTWBExt"/>
          <w:b w:val="0"/>
          <w:noProof w:val="0"/>
        </w:rPr>
        <w:t>&lt;/NumAm&gt;</w:t>
      </w:r>
    </w:p>
    <w:p w14:paraId="08D804BA"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623A1BB9"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6A468556" w14:textId="77777777" w:rsidR="007E6B54" w:rsidRPr="007640FB" w:rsidRDefault="007E6B54" w:rsidP="007E6B54">
      <w:pPr>
        <w:pStyle w:val="NormalBold"/>
      </w:pPr>
      <w:r w:rsidRPr="007640FB">
        <w:rPr>
          <w:rStyle w:val="HideTWBExt"/>
          <w:b w:val="0"/>
          <w:noProof w:val="0"/>
        </w:rPr>
        <w:t>&lt;/RepeatBlock-By&gt;</w:t>
      </w:r>
    </w:p>
    <w:p w14:paraId="2E761B1F"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3FB36CD" w14:textId="77777777" w:rsidR="007E6B54" w:rsidRPr="007640FB" w:rsidRDefault="007E6B54" w:rsidP="007E6B54">
      <w:pPr>
        <w:pStyle w:val="NormalBold"/>
      </w:pPr>
      <w:r w:rsidRPr="007640FB">
        <w:rPr>
          <w:rStyle w:val="HideTWBExt"/>
          <w:b w:val="0"/>
          <w:noProof w:val="0"/>
        </w:rPr>
        <w:t>&lt;Article&gt;</w:t>
      </w:r>
      <w:r w:rsidRPr="007640FB">
        <w:t>Betragtning B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EA96D4B" w14:textId="77777777" w:rsidTr="00447243">
        <w:trPr>
          <w:trHeight w:hRule="exact" w:val="240"/>
          <w:jc w:val="center"/>
        </w:trPr>
        <w:tc>
          <w:tcPr>
            <w:tcW w:w="9752" w:type="dxa"/>
            <w:gridSpan w:val="2"/>
            <w:tcBorders>
              <w:top w:val="nil"/>
              <w:left w:val="nil"/>
              <w:bottom w:val="nil"/>
              <w:right w:val="nil"/>
            </w:tcBorders>
          </w:tcPr>
          <w:p w14:paraId="57721556" w14:textId="77777777" w:rsidR="007E6B54" w:rsidRPr="007640FB" w:rsidRDefault="007E6B54" w:rsidP="00447243"/>
        </w:tc>
      </w:tr>
      <w:tr w:rsidR="00D32BFF" w:rsidRPr="007640FB" w14:paraId="55CF132C" w14:textId="77777777" w:rsidTr="00447243">
        <w:trPr>
          <w:trHeight w:val="240"/>
          <w:jc w:val="center"/>
        </w:trPr>
        <w:tc>
          <w:tcPr>
            <w:tcW w:w="4876" w:type="dxa"/>
            <w:tcBorders>
              <w:top w:val="nil"/>
              <w:left w:val="nil"/>
              <w:bottom w:val="nil"/>
              <w:right w:val="nil"/>
            </w:tcBorders>
          </w:tcPr>
          <w:p w14:paraId="54D2A30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FC5E42B" w14:textId="77777777" w:rsidR="007E6B54" w:rsidRPr="007640FB" w:rsidRDefault="007E6B54" w:rsidP="00447243">
            <w:pPr>
              <w:pStyle w:val="AmColumnHeading"/>
            </w:pPr>
            <w:r w:rsidRPr="007640FB">
              <w:t>Ændringsforslag</w:t>
            </w:r>
          </w:p>
        </w:tc>
      </w:tr>
      <w:tr w:rsidR="00D32BFF" w:rsidRPr="007640FB" w14:paraId="2D2BA7A7" w14:textId="77777777" w:rsidTr="00447243">
        <w:trPr>
          <w:jc w:val="center"/>
        </w:trPr>
        <w:tc>
          <w:tcPr>
            <w:tcW w:w="4876" w:type="dxa"/>
            <w:tcBorders>
              <w:top w:val="nil"/>
              <w:left w:val="nil"/>
              <w:bottom w:val="nil"/>
              <w:right w:val="nil"/>
            </w:tcBorders>
          </w:tcPr>
          <w:p w14:paraId="041F58C1" w14:textId="77777777" w:rsidR="007E6B54" w:rsidRPr="007640FB" w:rsidRDefault="007E6B54" w:rsidP="00447243">
            <w:pPr>
              <w:pStyle w:val="Normal6a"/>
            </w:pPr>
          </w:p>
        </w:tc>
        <w:tc>
          <w:tcPr>
            <w:tcW w:w="4876" w:type="dxa"/>
            <w:tcBorders>
              <w:top w:val="nil"/>
              <w:left w:val="nil"/>
              <w:bottom w:val="nil"/>
              <w:right w:val="nil"/>
            </w:tcBorders>
          </w:tcPr>
          <w:p w14:paraId="419C8874" w14:textId="77777777" w:rsidR="007E6B54" w:rsidRPr="007640FB" w:rsidRDefault="007E6B54" w:rsidP="00447243">
            <w:pPr>
              <w:pStyle w:val="Normal6a"/>
            </w:pPr>
            <w:r w:rsidRPr="007640FB">
              <w:rPr>
                <w:b/>
                <w:i/>
              </w:rPr>
              <w:t>Ba.</w:t>
            </w:r>
            <w:r w:rsidRPr="007640FB">
              <w:tab/>
            </w:r>
            <w:r w:rsidRPr="007640FB">
              <w:rPr>
                <w:b/>
                <w:i/>
              </w:rPr>
              <w:t>der henviser til, at Kommissionen i sine forskellige meddelelser har gjort det klart, at bedre lovgivning kræver, at det sikres, at EU-retten og politikudformningen er baseret på solid dokumentation, inddrager interessenter, herunder borgere og virksomheder, undgår at pålægge unødvendige byrder og medfører håndgribelige og bæredygtige fordele for EU-borgerne;</w:t>
            </w:r>
          </w:p>
        </w:tc>
      </w:tr>
    </w:tbl>
    <w:p w14:paraId="7ECB7F84"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FE7E097" w14:textId="77777777" w:rsidR="007E6B54" w:rsidRPr="007640FB" w:rsidRDefault="007E6B54" w:rsidP="007E6B54">
      <w:r w:rsidRPr="007640FB">
        <w:rPr>
          <w:rStyle w:val="HideTWBExt"/>
          <w:noProof w:val="0"/>
        </w:rPr>
        <w:t>&lt;/Amend&gt;</w:t>
      </w:r>
    </w:p>
    <w:p w14:paraId="10F872B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20</w:t>
      </w:r>
      <w:r w:rsidRPr="007640FB">
        <w:rPr>
          <w:rStyle w:val="HideTWBExt"/>
          <w:b w:val="0"/>
          <w:noProof w:val="0"/>
        </w:rPr>
        <w:t>&lt;/NumAm&gt;</w:t>
      </w:r>
    </w:p>
    <w:p w14:paraId="26565BC2" w14:textId="77777777" w:rsidR="007E6B54" w:rsidRPr="007640FB" w:rsidRDefault="007E6B54" w:rsidP="007E6B54">
      <w:pPr>
        <w:pStyle w:val="NormalBold"/>
      </w:pPr>
      <w:r w:rsidRPr="007640FB">
        <w:rPr>
          <w:rStyle w:val="HideTWBExt"/>
          <w:b w:val="0"/>
          <w:noProof w:val="0"/>
        </w:rPr>
        <w:t>&lt;RepeatBlock-By&gt;&lt;Members&gt;</w:t>
      </w:r>
      <w:r w:rsidRPr="007640FB">
        <w:t>Victor Negrescu</w:t>
      </w:r>
      <w:r w:rsidRPr="007640FB">
        <w:rPr>
          <w:rStyle w:val="HideTWBExt"/>
          <w:b w:val="0"/>
          <w:noProof w:val="0"/>
        </w:rPr>
        <w:t>&lt;/Members&gt;</w:t>
      </w:r>
    </w:p>
    <w:p w14:paraId="5A0AE390" w14:textId="77777777" w:rsidR="007E6B54" w:rsidRPr="007640FB" w:rsidRDefault="007E6B54" w:rsidP="007E6B54">
      <w:pPr>
        <w:pStyle w:val="NormalBold"/>
      </w:pPr>
      <w:r w:rsidRPr="007640FB">
        <w:rPr>
          <w:rStyle w:val="HideTWBExt"/>
          <w:b w:val="0"/>
          <w:noProof w:val="0"/>
        </w:rPr>
        <w:t>&lt;/RepeatBlock-By&gt;</w:t>
      </w:r>
    </w:p>
    <w:p w14:paraId="6EC8ED1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D3C8D22" w14:textId="77777777" w:rsidR="007E6B54" w:rsidRPr="007640FB" w:rsidRDefault="007E6B54" w:rsidP="007E6B54">
      <w:pPr>
        <w:pStyle w:val="NormalBold"/>
      </w:pPr>
      <w:r w:rsidRPr="007640FB">
        <w:rPr>
          <w:rStyle w:val="HideTWBExt"/>
          <w:b w:val="0"/>
          <w:noProof w:val="0"/>
        </w:rPr>
        <w:t>&lt;Article&gt;</w:t>
      </w:r>
      <w:r w:rsidRPr="007640FB">
        <w:t>Betragtning B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3DE62DC" w14:textId="77777777" w:rsidTr="00447243">
        <w:trPr>
          <w:trHeight w:hRule="exact" w:val="240"/>
          <w:jc w:val="center"/>
        </w:trPr>
        <w:tc>
          <w:tcPr>
            <w:tcW w:w="9752" w:type="dxa"/>
            <w:gridSpan w:val="2"/>
            <w:tcBorders>
              <w:top w:val="nil"/>
              <w:left w:val="nil"/>
              <w:bottom w:val="nil"/>
              <w:right w:val="nil"/>
            </w:tcBorders>
          </w:tcPr>
          <w:p w14:paraId="06FF1BE9" w14:textId="77777777" w:rsidR="007E6B54" w:rsidRPr="007640FB" w:rsidRDefault="007E6B54" w:rsidP="00447243"/>
        </w:tc>
      </w:tr>
      <w:tr w:rsidR="00D32BFF" w:rsidRPr="007640FB" w14:paraId="4F7BA96D" w14:textId="77777777" w:rsidTr="00447243">
        <w:trPr>
          <w:trHeight w:val="240"/>
          <w:jc w:val="center"/>
        </w:trPr>
        <w:tc>
          <w:tcPr>
            <w:tcW w:w="4876" w:type="dxa"/>
            <w:tcBorders>
              <w:top w:val="nil"/>
              <w:left w:val="nil"/>
              <w:bottom w:val="nil"/>
              <w:right w:val="nil"/>
            </w:tcBorders>
          </w:tcPr>
          <w:p w14:paraId="058341A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77A7232" w14:textId="77777777" w:rsidR="007E6B54" w:rsidRPr="007640FB" w:rsidRDefault="007E6B54" w:rsidP="00447243">
            <w:pPr>
              <w:pStyle w:val="AmColumnHeading"/>
            </w:pPr>
            <w:r w:rsidRPr="007640FB">
              <w:t>Ændringsforslag</w:t>
            </w:r>
          </w:p>
        </w:tc>
      </w:tr>
      <w:tr w:rsidR="00D32BFF" w:rsidRPr="007640FB" w14:paraId="4C350B1D" w14:textId="77777777" w:rsidTr="00447243">
        <w:trPr>
          <w:jc w:val="center"/>
        </w:trPr>
        <w:tc>
          <w:tcPr>
            <w:tcW w:w="4876" w:type="dxa"/>
            <w:tcBorders>
              <w:top w:val="nil"/>
              <w:left w:val="nil"/>
              <w:bottom w:val="nil"/>
              <w:right w:val="nil"/>
            </w:tcBorders>
          </w:tcPr>
          <w:p w14:paraId="561F9C74" w14:textId="77777777" w:rsidR="007E6B54" w:rsidRPr="007640FB" w:rsidRDefault="007E6B54" w:rsidP="00447243">
            <w:pPr>
              <w:pStyle w:val="Normal6a"/>
            </w:pPr>
          </w:p>
        </w:tc>
        <w:tc>
          <w:tcPr>
            <w:tcW w:w="4876" w:type="dxa"/>
            <w:tcBorders>
              <w:top w:val="nil"/>
              <w:left w:val="nil"/>
              <w:bottom w:val="nil"/>
              <w:right w:val="nil"/>
            </w:tcBorders>
          </w:tcPr>
          <w:p w14:paraId="15C1F086" w14:textId="77777777" w:rsidR="007E6B54" w:rsidRPr="007640FB" w:rsidRDefault="007E6B54" w:rsidP="00447243">
            <w:pPr>
              <w:pStyle w:val="Normal6a"/>
            </w:pPr>
            <w:r w:rsidRPr="007640FB">
              <w:rPr>
                <w:b/>
                <w:i/>
              </w:rPr>
              <w:t>Ba.</w:t>
            </w:r>
            <w:r w:rsidRPr="007640FB">
              <w:tab/>
            </w:r>
            <w:r w:rsidRPr="007640FB">
              <w:rPr>
                <w:b/>
                <w:i/>
              </w:rPr>
              <w:t>der henviser til, at Europa-Parlamentet som Unionens eneste direkte valgte institution har det primære ansvar for at sikre, at nærhedsprincippet og proportionalitetsprincippet anvendes på en måde, der er forenelig med demokratisk ansvarlighed og beskyttelse af borgernes interesser;</w:t>
            </w:r>
          </w:p>
        </w:tc>
      </w:tr>
    </w:tbl>
    <w:p w14:paraId="29F8277C"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00F929F" w14:textId="77777777" w:rsidR="007E6B54" w:rsidRPr="007640FB" w:rsidRDefault="007E6B54" w:rsidP="007E6B54">
      <w:r w:rsidRPr="007640FB">
        <w:rPr>
          <w:rStyle w:val="HideTWBExt"/>
          <w:noProof w:val="0"/>
        </w:rPr>
        <w:t>&lt;/Amend&gt;</w:t>
      </w:r>
    </w:p>
    <w:p w14:paraId="035664B1"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21</w:t>
      </w:r>
      <w:r w:rsidRPr="007640FB">
        <w:rPr>
          <w:rStyle w:val="HideTWBExt"/>
          <w:b w:val="0"/>
          <w:noProof w:val="0"/>
        </w:rPr>
        <w:t>&lt;/NumAm&gt;</w:t>
      </w:r>
    </w:p>
    <w:p w14:paraId="24619472" w14:textId="77777777" w:rsidR="007E6B54" w:rsidRPr="007640FB" w:rsidRDefault="007E6B54" w:rsidP="007E6B54">
      <w:pPr>
        <w:pStyle w:val="NormalBold"/>
      </w:pPr>
      <w:r w:rsidRPr="007640FB">
        <w:rPr>
          <w:rStyle w:val="HideTWBExt"/>
          <w:b w:val="0"/>
          <w:noProof w:val="0"/>
        </w:rPr>
        <w:t>&lt;RepeatBlock-By&gt;&lt;Members&gt;</w:t>
      </w:r>
      <w:r w:rsidRPr="007640FB">
        <w:t>Victor Negrescu</w:t>
      </w:r>
      <w:r w:rsidRPr="007640FB">
        <w:rPr>
          <w:rStyle w:val="HideTWBExt"/>
          <w:b w:val="0"/>
          <w:noProof w:val="0"/>
        </w:rPr>
        <w:t>&lt;/Members&gt;</w:t>
      </w:r>
    </w:p>
    <w:p w14:paraId="4E88B174" w14:textId="77777777" w:rsidR="007E6B54" w:rsidRPr="007640FB" w:rsidRDefault="007E6B54" w:rsidP="007E6B54">
      <w:pPr>
        <w:pStyle w:val="NormalBold"/>
      </w:pPr>
      <w:r w:rsidRPr="007640FB">
        <w:rPr>
          <w:rStyle w:val="HideTWBExt"/>
          <w:b w:val="0"/>
          <w:noProof w:val="0"/>
        </w:rPr>
        <w:t>&lt;/RepeatBlock-By&gt;</w:t>
      </w:r>
    </w:p>
    <w:p w14:paraId="6D0C9963"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7655A89" w14:textId="77777777" w:rsidR="007E6B54" w:rsidRPr="007640FB" w:rsidRDefault="007E6B54" w:rsidP="007E6B54">
      <w:pPr>
        <w:pStyle w:val="NormalBold"/>
      </w:pPr>
      <w:r w:rsidRPr="007640FB">
        <w:rPr>
          <w:rStyle w:val="HideTWBExt"/>
          <w:b w:val="0"/>
          <w:noProof w:val="0"/>
        </w:rPr>
        <w:t>&lt;Article&gt;</w:t>
      </w:r>
      <w:r w:rsidRPr="007640FB">
        <w:t>Betragtning C</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F9C7CC8" w14:textId="77777777" w:rsidTr="00447243">
        <w:trPr>
          <w:trHeight w:hRule="exact" w:val="240"/>
          <w:jc w:val="center"/>
        </w:trPr>
        <w:tc>
          <w:tcPr>
            <w:tcW w:w="9752" w:type="dxa"/>
            <w:gridSpan w:val="2"/>
            <w:tcBorders>
              <w:top w:val="nil"/>
              <w:left w:val="nil"/>
              <w:bottom w:val="nil"/>
              <w:right w:val="nil"/>
            </w:tcBorders>
          </w:tcPr>
          <w:p w14:paraId="264EFF15" w14:textId="77777777" w:rsidR="007E6B54" w:rsidRPr="007640FB" w:rsidRDefault="007E6B54" w:rsidP="00447243"/>
        </w:tc>
      </w:tr>
      <w:tr w:rsidR="00D32BFF" w:rsidRPr="007640FB" w14:paraId="0120921B" w14:textId="77777777" w:rsidTr="00447243">
        <w:trPr>
          <w:trHeight w:val="240"/>
          <w:jc w:val="center"/>
        </w:trPr>
        <w:tc>
          <w:tcPr>
            <w:tcW w:w="4876" w:type="dxa"/>
            <w:tcBorders>
              <w:top w:val="nil"/>
              <w:left w:val="nil"/>
              <w:bottom w:val="nil"/>
              <w:right w:val="nil"/>
            </w:tcBorders>
          </w:tcPr>
          <w:p w14:paraId="716BC85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4EF0A617" w14:textId="77777777" w:rsidR="007E6B54" w:rsidRPr="007640FB" w:rsidRDefault="007E6B54" w:rsidP="00447243">
            <w:pPr>
              <w:pStyle w:val="AmColumnHeading"/>
            </w:pPr>
            <w:r w:rsidRPr="007640FB">
              <w:t>Ændringsforslag</w:t>
            </w:r>
          </w:p>
        </w:tc>
      </w:tr>
      <w:tr w:rsidR="00D32BFF" w:rsidRPr="007640FB" w14:paraId="5F4B8424" w14:textId="77777777" w:rsidTr="00447243">
        <w:trPr>
          <w:jc w:val="center"/>
        </w:trPr>
        <w:tc>
          <w:tcPr>
            <w:tcW w:w="4876" w:type="dxa"/>
            <w:tcBorders>
              <w:top w:val="nil"/>
              <w:left w:val="nil"/>
              <w:bottom w:val="nil"/>
              <w:right w:val="nil"/>
            </w:tcBorders>
          </w:tcPr>
          <w:p w14:paraId="5991CFCD" w14:textId="77777777" w:rsidR="007E6B54" w:rsidRPr="007640FB" w:rsidRDefault="007E6B54" w:rsidP="00447243">
            <w:pPr>
              <w:pStyle w:val="Normal6a"/>
            </w:pPr>
            <w:r w:rsidRPr="007640FB">
              <w:t>C.</w:t>
            </w:r>
            <w:r w:rsidRPr="007640FB">
              <w:tab/>
              <w:t>der henviser til, at de nationale parlamenter er de naturlige vogtere af nærhedsprincippet og spiller en afgørende rolle med hensyn til at sikre overholdelse af nærhedsprincippet og proportionalitetsprincippet gennem interparlamentarisk dialog og systemet for tidlig varsling, som giver de nationale parlamenter og/eller kamre mulighed for at afgive en begrundet udtalelse, hvis de mener, at et lovgivningsforslag ikke overholder nærhedsprincippet;</w:t>
            </w:r>
          </w:p>
        </w:tc>
        <w:tc>
          <w:tcPr>
            <w:tcW w:w="4876" w:type="dxa"/>
            <w:tcBorders>
              <w:top w:val="nil"/>
              <w:left w:val="nil"/>
              <w:bottom w:val="nil"/>
              <w:right w:val="nil"/>
            </w:tcBorders>
          </w:tcPr>
          <w:p w14:paraId="49DDDBF1" w14:textId="77777777" w:rsidR="007E6B54" w:rsidRPr="007640FB" w:rsidRDefault="007E6B54" w:rsidP="00447243">
            <w:pPr>
              <w:pStyle w:val="Normal6a"/>
            </w:pPr>
            <w:r w:rsidRPr="007640FB">
              <w:t>C.</w:t>
            </w:r>
            <w:r w:rsidRPr="007640FB">
              <w:tab/>
              <w:t xml:space="preserve">der henviser til, at de nationale parlamenter er de naturlige vogtere af nærhedsprincippet og spiller en afgørende rolle med hensyn til at sikre overholdelse af nærhedsprincippet og proportionalitetsprincippet gennem interparlamentarisk dialog og systemet for tidlig varsling </w:t>
            </w:r>
            <w:r w:rsidRPr="007640FB">
              <w:rPr>
                <w:b/>
                <w:bCs/>
                <w:i/>
                <w:iCs/>
              </w:rPr>
              <w:t>og proaktiv inddragelse af regionale forsamlinger, hvor det er relevant</w:t>
            </w:r>
            <w:r w:rsidRPr="007640FB">
              <w:t>, som giver de nationale parlamenter og/eller kamre mulighed for at afgive en begrundet udtalelse, hvis de mener, at et lovgivningsforslag ikke overholder nærhedsprincippet;</w:t>
            </w:r>
          </w:p>
        </w:tc>
      </w:tr>
    </w:tbl>
    <w:p w14:paraId="6F193FE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6B47CAC" w14:textId="77777777" w:rsidR="007E6B54" w:rsidRPr="007640FB" w:rsidRDefault="007E6B54" w:rsidP="007E6B54">
      <w:r w:rsidRPr="007640FB">
        <w:rPr>
          <w:rStyle w:val="HideTWBExt"/>
          <w:noProof w:val="0"/>
        </w:rPr>
        <w:t>&lt;/Amend&gt;</w:t>
      </w:r>
    </w:p>
    <w:p w14:paraId="0EE9607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22</w:t>
      </w:r>
      <w:r w:rsidRPr="007640FB">
        <w:rPr>
          <w:rStyle w:val="HideTWBExt"/>
          <w:b w:val="0"/>
          <w:noProof w:val="0"/>
        </w:rPr>
        <w:t>&lt;/NumAm&gt;</w:t>
      </w:r>
    </w:p>
    <w:p w14:paraId="2A256E4C"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790529A1" w14:textId="77777777" w:rsidR="007E6B54" w:rsidRPr="007640FB" w:rsidRDefault="007E6B54" w:rsidP="007E6B54">
      <w:pPr>
        <w:pStyle w:val="NormalBold"/>
      </w:pPr>
      <w:r w:rsidRPr="007640FB">
        <w:rPr>
          <w:rStyle w:val="HideTWBExt"/>
          <w:b w:val="0"/>
          <w:noProof w:val="0"/>
        </w:rPr>
        <w:t>&lt;/RepeatBlock-By&gt;</w:t>
      </w:r>
    </w:p>
    <w:p w14:paraId="561B0564"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5AAA990" w14:textId="77777777" w:rsidR="007E6B54" w:rsidRPr="007640FB" w:rsidRDefault="007E6B54" w:rsidP="007E6B54">
      <w:pPr>
        <w:pStyle w:val="NormalBold"/>
      </w:pPr>
      <w:r w:rsidRPr="007640FB">
        <w:rPr>
          <w:rStyle w:val="HideTWBExt"/>
          <w:b w:val="0"/>
          <w:noProof w:val="0"/>
        </w:rPr>
        <w:t>&lt;Article&gt;</w:t>
      </w:r>
      <w:r w:rsidRPr="007640FB">
        <w:t>Betragtning C</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F1EC922" w14:textId="77777777" w:rsidTr="00447243">
        <w:trPr>
          <w:trHeight w:hRule="exact" w:val="240"/>
          <w:jc w:val="center"/>
        </w:trPr>
        <w:tc>
          <w:tcPr>
            <w:tcW w:w="9752" w:type="dxa"/>
            <w:gridSpan w:val="2"/>
            <w:tcBorders>
              <w:top w:val="nil"/>
              <w:left w:val="nil"/>
              <w:bottom w:val="nil"/>
              <w:right w:val="nil"/>
            </w:tcBorders>
          </w:tcPr>
          <w:p w14:paraId="5F37EA27" w14:textId="77777777" w:rsidR="007E6B54" w:rsidRPr="007640FB" w:rsidRDefault="007E6B54" w:rsidP="00447243"/>
        </w:tc>
      </w:tr>
      <w:tr w:rsidR="00D32BFF" w:rsidRPr="007640FB" w14:paraId="661EA8D1" w14:textId="77777777" w:rsidTr="00447243">
        <w:trPr>
          <w:trHeight w:val="240"/>
          <w:jc w:val="center"/>
        </w:trPr>
        <w:tc>
          <w:tcPr>
            <w:tcW w:w="4876" w:type="dxa"/>
            <w:tcBorders>
              <w:top w:val="nil"/>
              <w:left w:val="nil"/>
              <w:bottom w:val="nil"/>
              <w:right w:val="nil"/>
            </w:tcBorders>
          </w:tcPr>
          <w:p w14:paraId="5B171DED"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0E4019D" w14:textId="77777777" w:rsidR="007E6B54" w:rsidRPr="007640FB" w:rsidRDefault="007E6B54" w:rsidP="00447243">
            <w:pPr>
              <w:pStyle w:val="AmColumnHeading"/>
            </w:pPr>
            <w:r w:rsidRPr="007640FB">
              <w:t>Ændringsforslag</w:t>
            </w:r>
          </w:p>
        </w:tc>
      </w:tr>
      <w:tr w:rsidR="00D32BFF" w:rsidRPr="007640FB" w14:paraId="39F9E800" w14:textId="77777777" w:rsidTr="00447243">
        <w:trPr>
          <w:jc w:val="center"/>
        </w:trPr>
        <w:tc>
          <w:tcPr>
            <w:tcW w:w="4876" w:type="dxa"/>
            <w:tcBorders>
              <w:top w:val="nil"/>
              <w:left w:val="nil"/>
              <w:bottom w:val="nil"/>
              <w:right w:val="nil"/>
            </w:tcBorders>
          </w:tcPr>
          <w:p w14:paraId="413F5063" w14:textId="77777777" w:rsidR="007E6B54" w:rsidRPr="007640FB" w:rsidRDefault="007E6B54" w:rsidP="00447243">
            <w:pPr>
              <w:pStyle w:val="Normal6a"/>
            </w:pPr>
            <w:r w:rsidRPr="007640FB">
              <w:t>C.</w:t>
            </w:r>
            <w:r w:rsidRPr="007640FB">
              <w:tab/>
              <w:t xml:space="preserve">der henviser til, at de nationale parlamenter </w:t>
            </w:r>
            <w:r w:rsidRPr="007640FB">
              <w:rPr>
                <w:b/>
                <w:bCs/>
                <w:i/>
                <w:iCs/>
              </w:rPr>
              <w:t>er de naturlige vogtere af nærhedsprincippet og</w:t>
            </w:r>
            <w:r w:rsidRPr="007640FB">
              <w:t xml:space="preserve"> spiller en afgørende rolle med hensyn til at sikre overholdelse af nærhedsprincippet og proportionalitetsprincippet gennem interparlamentarisk dialog og systemet for tidlig varsling, som giver de nationale parlamenter og/eller kamre mulighed for at afgive en begrundet udtalelse, hvis de mener, at et lovgivningsforslag ikke overholder nærhedsprincippet;</w:t>
            </w:r>
          </w:p>
        </w:tc>
        <w:tc>
          <w:tcPr>
            <w:tcW w:w="4876" w:type="dxa"/>
            <w:tcBorders>
              <w:top w:val="nil"/>
              <w:left w:val="nil"/>
              <w:bottom w:val="nil"/>
              <w:right w:val="nil"/>
            </w:tcBorders>
          </w:tcPr>
          <w:p w14:paraId="34FBC679" w14:textId="77777777" w:rsidR="007E6B54" w:rsidRPr="007640FB" w:rsidRDefault="007E6B54" w:rsidP="00447243">
            <w:pPr>
              <w:pStyle w:val="Normal6a"/>
            </w:pPr>
            <w:r w:rsidRPr="007640FB">
              <w:t>C.</w:t>
            </w:r>
            <w:r w:rsidRPr="007640FB">
              <w:tab/>
              <w:t>der henviser til, at de nationale parlamenter spiller en afgørende rolle med hensyn til at sikre overholdelse af nærhedsprincippet og proportionalitetsprincippet gennem interparlamentarisk dialog og systemet for tidlig varsling, som giver de nationale parlamenter og/eller kamre mulighed for at afgive en begrundet udtalelse, hvis de mener, at et lovgivningsforslag ikke overholder nærhedsprincippet;</w:t>
            </w:r>
          </w:p>
        </w:tc>
      </w:tr>
    </w:tbl>
    <w:p w14:paraId="43460BE3"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142CCAB" w14:textId="77777777" w:rsidR="007E6B54" w:rsidRPr="007640FB" w:rsidRDefault="007E6B54" w:rsidP="007E6B54">
      <w:r w:rsidRPr="007640FB">
        <w:rPr>
          <w:rStyle w:val="HideTWBExt"/>
          <w:noProof w:val="0"/>
        </w:rPr>
        <w:t>&lt;/Amend&gt;</w:t>
      </w:r>
    </w:p>
    <w:p w14:paraId="5B6CD5F4"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23</w:t>
      </w:r>
      <w:r w:rsidRPr="007640FB">
        <w:rPr>
          <w:rStyle w:val="HideTWBExt"/>
          <w:b w:val="0"/>
          <w:noProof w:val="0"/>
        </w:rPr>
        <w:t>&lt;/NumAm&gt;</w:t>
      </w:r>
    </w:p>
    <w:p w14:paraId="7958CC13" w14:textId="77777777" w:rsidR="007E6B54" w:rsidRPr="007640FB" w:rsidRDefault="007E6B54" w:rsidP="007E6B54">
      <w:pPr>
        <w:pStyle w:val="NormalBold"/>
      </w:pPr>
      <w:r w:rsidRPr="007640FB">
        <w:rPr>
          <w:rStyle w:val="HideTWBExt"/>
          <w:b w:val="0"/>
          <w:noProof w:val="0"/>
        </w:rPr>
        <w:t>&lt;RepeatBlock-By&gt;&lt;Members&gt;</w:t>
      </w:r>
      <w:r w:rsidRPr="007640FB">
        <w:t>Gheorghe Piperea</w:t>
      </w:r>
      <w:r w:rsidRPr="007640FB">
        <w:rPr>
          <w:rStyle w:val="HideTWBExt"/>
          <w:b w:val="0"/>
          <w:noProof w:val="0"/>
        </w:rPr>
        <w:t>&lt;/Members&gt;</w:t>
      </w:r>
    </w:p>
    <w:p w14:paraId="5E99FE52" w14:textId="77777777" w:rsidR="007E6B54" w:rsidRPr="007640FB" w:rsidRDefault="007E6B54" w:rsidP="007E6B54">
      <w:pPr>
        <w:pStyle w:val="NormalBold"/>
      </w:pPr>
      <w:r w:rsidRPr="007640FB">
        <w:rPr>
          <w:rStyle w:val="HideTWBExt"/>
          <w:b w:val="0"/>
          <w:noProof w:val="0"/>
        </w:rPr>
        <w:t>&lt;/RepeatBlock-By&gt;</w:t>
      </w:r>
    </w:p>
    <w:p w14:paraId="54BE6EB9"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8AA8E5E" w14:textId="77777777" w:rsidR="007E6B54" w:rsidRPr="007640FB" w:rsidRDefault="007E6B54" w:rsidP="007E6B54">
      <w:pPr>
        <w:pStyle w:val="NormalBold"/>
      </w:pPr>
      <w:r w:rsidRPr="007640FB">
        <w:rPr>
          <w:rStyle w:val="HideTWBExt"/>
          <w:b w:val="0"/>
          <w:noProof w:val="0"/>
        </w:rPr>
        <w:t>&lt;Article&gt;</w:t>
      </w:r>
      <w:r w:rsidRPr="007640FB">
        <w:t>Betragtning C</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C636189" w14:textId="77777777" w:rsidTr="00447243">
        <w:trPr>
          <w:trHeight w:hRule="exact" w:val="240"/>
          <w:jc w:val="center"/>
        </w:trPr>
        <w:tc>
          <w:tcPr>
            <w:tcW w:w="9752" w:type="dxa"/>
            <w:gridSpan w:val="2"/>
            <w:tcBorders>
              <w:top w:val="nil"/>
              <w:left w:val="nil"/>
              <w:bottom w:val="nil"/>
              <w:right w:val="nil"/>
            </w:tcBorders>
          </w:tcPr>
          <w:p w14:paraId="322479DA" w14:textId="77777777" w:rsidR="007E6B54" w:rsidRPr="007640FB" w:rsidRDefault="007E6B54" w:rsidP="00447243"/>
        </w:tc>
      </w:tr>
      <w:tr w:rsidR="00D32BFF" w:rsidRPr="007640FB" w14:paraId="0666337A" w14:textId="77777777" w:rsidTr="00447243">
        <w:trPr>
          <w:trHeight w:val="240"/>
          <w:jc w:val="center"/>
        </w:trPr>
        <w:tc>
          <w:tcPr>
            <w:tcW w:w="4876" w:type="dxa"/>
            <w:tcBorders>
              <w:top w:val="nil"/>
              <w:left w:val="nil"/>
              <w:bottom w:val="nil"/>
              <w:right w:val="nil"/>
            </w:tcBorders>
          </w:tcPr>
          <w:p w14:paraId="4BA1873B"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ECDC0B2" w14:textId="77777777" w:rsidR="007E6B54" w:rsidRPr="007640FB" w:rsidRDefault="007E6B54" w:rsidP="00447243">
            <w:pPr>
              <w:pStyle w:val="AmColumnHeading"/>
            </w:pPr>
            <w:r w:rsidRPr="007640FB">
              <w:t>Ændringsforslag</w:t>
            </w:r>
          </w:p>
        </w:tc>
      </w:tr>
      <w:tr w:rsidR="00D32BFF" w:rsidRPr="007640FB" w14:paraId="3FDCD09E" w14:textId="77777777" w:rsidTr="00447243">
        <w:trPr>
          <w:jc w:val="center"/>
        </w:trPr>
        <w:tc>
          <w:tcPr>
            <w:tcW w:w="4876" w:type="dxa"/>
            <w:tcBorders>
              <w:top w:val="nil"/>
              <w:left w:val="nil"/>
              <w:bottom w:val="nil"/>
              <w:right w:val="nil"/>
            </w:tcBorders>
          </w:tcPr>
          <w:p w14:paraId="19D17563" w14:textId="77777777" w:rsidR="007E6B54" w:rsidRPr="007640FB" w:rsidRDefault="007E6B54" w:rsidP="00447243">
            <w:pPr>
              <w:pStyle w:val="Normal6a"/>
            </w:pPr>
            <w:r w:rsidRPr="007640FB">
              <w:t>C.</w:t>
            </w:r>
            <w:r w:rsidRPr="007640FB">
              <w:tab/>
              <w:t xml:space="preserve">der henviser til, at de nationale parlamenter </w:t>
            </w:r>
            <w:r w:rsidRPr="007640FB">
              <w:rPr>
                <w:b/>
                <w:bCs/>
                <w:i/>
                <w:iCs/>
              </w:rPr>
              <w:t>er</w:t>
            </w:r>
            <w:r w:rsidRPr="007640FB">
              <w:t xml:space="preserve"> de naturlige vogtere af nærhedsprincippet og spiller en afgørende rolle med hensyn til at sikre overholdelse af nærhedsprincippet og proportionalitetsprincippet gennem interparlamentarisk dialog og systemet for tidlig varsling, som giver de nationale parlamenter og/eller kamre mulighed for at afgive en begrundet udtalelse, hvis de mener, at et lovgivningsforslag ikke overholder nærhedsprincippet;</w:t>
            </w:r>
          </w:p>
        </w:tc>
        <w:tc>
          <w:tcPr>
            <w:tcW w:w="4876" w:type="dxa"/>
            <w:tcBorders>
              <w:top w:val="nil"/>
              <w:left w:val="nil"/>
              <w:bottom w:val="nil"/>
              <w:right w:val="nil"/>
            </w:tcBorders>
          </w:tcPr>
          <w:p w14:paraId="139114EF" w14:textId="77777777" w:rsidR="007E6B54" w:rsidRPr="007640FB" w:rsidRDefault="007E6B54" w:rsidP="00447243">
            <w:pPr>
              <w:pStyle w:val="Normal6a"/>
            </w:pPr>
            <w:r w:rsidRPr="007640FB">
              <w:t>C.</w:t>
            </w:r>
            <w:r w:rsidRPr="007640FB">
              <w:tab/>
              <w:t xml:space="preserve">der henviser til, at de nationale parlamenter </w:t>
            </w:r>
            <w:r w:rsidRPr="007640FB">
              <w:rPr>
                <w:b/>
                <w:bCs/>
                <w:i/>
                <w:iCs/>
              </w:rPr>
              <w:t>bør være</w:t>
            </w:r>
            <w:r w:rsidRPr="007640FB">
              <w:t xml:space="preserve"> de naturlige vogtere af nærhedsprincippet og spiller en afgørende rolle med hensyn til at sikre overholdelse af nærhedsprincippet og proportionalitetsprincippet gennem interparlamentarisk dialog og systemet for tidlig varsling, som giver de nationale parlamenter og/eller kamre mulighed for at afgive en begrundet udtalelse, hvis de mener, at et lovgivningsforslag ikke overholder nærhedsprincippet;</w:t>
            </w:r>
          </w:p>
        </w:tc>
      </w:tr>
    </w:tbl>
    <w:p w14:paraId="153C154B"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D099432" w14:textId="77777777" w:rsidR="007E6B54" w:rsidRPr="007640FB" w:rsidRDefault="007E6B54" w:rsidP="007E6B54">
      <w:r w:rsidRPr="007640FB">
        <w:rPr>
          <w:rStyle w:val="HideTWBExt"/>
          <w:noProof w:val="0"/>
        </w:rPr>
        <w:t>&lt;/Amend&gt;</w:t>
      </w:r>
    </w:p>
    <w:p w14:paraId="49F9FD0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24</w:t>
      </w:r>
      <w:r w:rsidRPr="007640FB">
        <w:rPr>
          <w:rStyle w:val="HideTWBExt"/>
          <w:b w:val="0"/>
          <w:noProof w:val="0"/>
        </w:rPr>
        <w:t>&lt;/NumAm&gt;</w:t>
      </w:r>
    </w:p>
    <w:p w14:paraId="166D4805"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7970A40E"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7152AEC9" w14:textId="77777777" w:rsidR="007E6B54" w:rsidRPr="007640FB" w:rsidRDefault="007E6B54" w:rsidP="007E6B54">
      <w:pPr>
        <w:pStyle w:val="NormalBold"/>
      </w:pPr>
      <w:r w:rsidRPr="007640FB">
        <w:rPr>
          <w:rStyle w:val="HideTWBExt"/>
          <w:b w:val="0"/>
          <w:noProof w:val="0"/>
        </w:rPr>
        <w:t>&lt;/RepeatBlock-By&gt;</w:t>
      </w:r>
    </w:p>
    <w:p w14:paraId="0C083F0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36763BC" w14:textId="77777777" w:rsidR="007E6B54" w:rsidRPr="007640FB" w:rsidRDefault="007E6B54" w:rsidP="007E6B54">
      <w:pPr>
        <w:pStyle w:val="NormalBold"/>
      </w:pPr>
      <w:r w:rsidRPr="007640FB">
        <w:rPr>
          <w:rStyle w:val="HideTWBExt"/>
          <w:b w:val="0"/>
          <w:noProof w:val="0"/>
        </w:rPr>
        <w:t>&lt;Article&gt;</w:t>
      </w:r>
      <w:r w:rsidRPr="007640FB">
        <w:t>Betragtning C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CF01B96" w14:textId="77777777" w:rsidTr="00447243">
        <w:trPr>
          <w:trHeight w:hRule="exact" w:val="240"/>
          <w:jc w:val="center"/>
        </w:trPr>
        <w:tc>
          <w:tcPr>
            <w:tcW w:w="9752" w:type="dxa"/>
            <w:gridSpan w:val="2"/>
            <w:tcBorders>
              <w:top w:val="nil"/>
              <w:left w:val="nil"/>
              <w:bottom w:val="nil"/>
              <w:right w:val="nil"/>
            </w:tcBorders>
          </w:tcPr>
          <w:p w14:paraId="2069FBDD" w14:textId="77777777" w:rsidR="007E6B54" w:rsidRPr="007640FB" w:rsidRDefault="007E6B54" w:rsidP="00447243"/>
        </w:tc>
      </w:tr>
      <w:tr w:rsidR="00D32BFF" w:rsidRPr="007640FB" w14:paraId="48E6C000" w14:textId="77777777" w:rsidTr="00447243">
        <w:trPr>
          <w:trHeight w:val="240"/>
          <w:jc w:val="center"/>
        </w:trPr>
        <w:tc>
          <w:tcPr>
            <w:tcW w:w="4876" w:type="dxa"/>
            <w:tcBorders>
              <w:top w:val="nil"/>
              <w:left w:val="nil"/>
              <w:bottom w:val="nil"/>
              <w:right w:val="nil"/>
            </w:tcBorders>
          </w:tcPr>
          <w:p w14:paraId="425F1C3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5CA31D6" w14:textId="77777777" w:rsidR="007E6B54" w:rsidRPr="007640FB" w:rsidRDefault="007E6B54" w:rsidP="00447243">
            <w:pPr>
              <w:pStyle w:val="AmColumnHeading"/>
            </w:pPr>
            <w:r w:rsidRPr="007640FB">
              <w:t>Ændringsforslag</w:t>
            </w:r>
          </w:p>
        </w:tc>
      </w:tr>
      <w:tr w:rsidR="00D32BFF" w:rsidRPr="007640FB" w14:paraId="68354295" w14:textId="77777777" w:rsidTr="00447243">
        <w:trPr>
          <w:jc w:val="center"/>
        </w:trPr>
        <w:tc>
          <w:tcPr>
            <w:tcW w:w="4876" w:type="dxa"/>
            <w:tcBorders>
              <w:top w:val="nil"/>
              <w:left w:val="nil"/>
              <w:bottom w:val="nil"/>
              <w:right w:val="nil"/>
            </w:tcBorders>
          </w:tcPr>
          <w:p w14:paraId="576090FF" w14:textId="77777777" w:rsidR="007E6B54" w:rsidRPr="007640FB" w:rsidRDefault="007E6B54" w:rsidP="00447243">
            <w:pPr>
              <w:pStyle w:val="Normal6a"/>
            </w:pPr>
          </w:p>
        </w:tc>
        <w:tc>
          <w:tcPr>
            <w:tcW w:w="4876" w:type="dxa"/>
            <w:tcBorders>
              <w:top w:val="nil"/>
              <w:left w:val="nil"/>
              <w:bottom w:val="nil"/>
              <w:right w:val="nil"/>
            </w:tcBorders>
          </w:tcPr>
          <w:p w14:paraId="2EA76E0A" w14:textId="7770E54B" w:rsidR="007E6B54" w:rsidRPr="007640FB" w:rsidRDefault="007E6B54" w:rsidP="00447243">
            <w:pPr>
              <w:pStyle w:val="Normal6a"/>
            </w:pPr>
            <w:r w:rsidRPr="007640FB">
              <w:rPr>
                <w:b/>
                <w:i/>
              </w:rPr>
              <w:t>Ca.</w:t>
            </w:r>
            <w:r w:rsidRPr="007640FB">
              <w:tab/>
            </w:r>
            <w:r w:rsidRPr="007640FB">
              <w:rPr>
                <w:b/>
                <w:i/>
              </w:rPr>
              <w:t>der henviser til, at klagerne i en nylig klage til Den Europæiske Ombudsmand gav udtryk for bekymring over, at Kommissionen undlod at følge sine retningslinjer for bedre regulering i forbindelse med udarbejdelsen af et lovgivningsforslag om virksomheders bæredygtighedsrapportering og due diligence; klagerne var navnlig bekymrede over, at Kommissionen ikke havde foretaget en forudgående konsekvensanalyse, herunder en vurdering af klimasammenhængen og en offentlig høring, inden den foreslog udkastet til direktiv</w:t>
            </w:r>
            <w:r w:rsidR="00B77803" w:rsidRPr="007640FB">
              <w:rPr>
                <w:b/>
                <w:i/>
              </w:rPr>
              <w:t>;</w:t>
            </w:r>
          </w:p>
        </w:tc>
      </w:tr>
    </w:tbl>
    <w:p w14:paraId="5E483CD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45422B0" w14:textId="77777777" w:rsidR="007E6B54" w:rsidRPr="007640FB" w:rsidRDefault="007E6B54" w:rsidP="007E6B54">
      <w:r w:rsidRPr="007640FB">
        <w:rPr>
          <w:rStyle w:val="HideTWBExt"/>
          <w:noProof w:val="0"/>
        </w:rPr>
        <w:t>&lt;/Amend&gt;</w:t>
      </w:r>
    </w:p>
    <w:p w14:paraId="47938C96"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25</w:t>
      </w:r>
      <w:r w:rsidRPr="007640FB">
        <w:rPr>
          <w:rStyle w:val="HideTWBExt"/>
          <w:b w:val="0"/>
          <w:noProof w:val="0"/>
        </w:rPr>
        <w:t>&lt;/NumAm&gt;</w:t>
      </w:r>
    </w:p>
    <w:p w14:paraId="02853E1F"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4CACE6C1" w14:textId="77777777" w:rsidR="007E6B54" w:rsidRPr="007640FB" w:rsidRDefault="007E6B54" w:rsidP="007E6B54">
      <w:pPr>
        <w:pStyle w:val="NormalBold"/>
      </w:pPr>
      <w:r w:rsidRPr="007640FB">
        <w:rPr>
          <w:rStyle w:val="HideTWBExt"/>
          <w:b w:val="0"/>
          <w:noProof w:val="0"/>
        </w:rPr>
        <w:t>&lt;/RepeatBlock-By&gt;</w:t>
      </w:r>
    </w:p>
    <w:p w14:paraId="201D5C8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1725193" w14:textId="77777777" w:rsidR="007E6B54" w:rsidRPr="007640FB" w:rsidRDefault="007E6B54" w:rsidP="007E6B54">
      <w:pPr>
        <w:pStyle w:val="NormalBold"/>
      </w:pPr>
      <w:r w:rsidRPr="007640FB">
        <w:rPr>
          <w:rStyle w:val="HideTWBExt"/>
          <w:b w:val="0"/>
          <w:noProof w:val="0"/>
        </w:rPr>
        <w:t>&lt;Article&gt;</w:t>
      </w:r>
      <w:r w:rsidRPr="007640FB">
        <w:t>Betragtning C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8DF32EA" w14:textId="77777777" w:rsidTr="00447243">
        <w:trPr>
          <w:trHeight w:hRule="exact" w:val="240"/>
          <w:jc w:val="center"/>
        </w:trPr>
        <w:tc>
          <w:tcPr>
            <w:tcW w:w="9752" w:type="dxa"/>
            <w:gridSpan w:val="2"/>
            <w:tcBorders>
              <w:top w:val="nil"/>
              <w:left w:val="nil"/>
              <w:bottom w:val="nil"/>
              <w:right w:val="nil"/>
            </w:tcBorders>
          </w:tcPr>
          <w:p w14:paraId="39B03B49" w14:textId="77777777" w:rsidR="007E6B54" w:rsidRPr="007640FB" w:rsidRDefault="007E6B54" w:rsidP="00447243"/>
        </w:tc>
      </w:tr>
      <w:tr w:rsidR="00D32BFF" w:rsidRPr="007640FB" w14:paraId="528A48F5" w14:textId="77777777" w:rsidTr="00447243">
        <w:trPr>
          <w:trHeight w:val="240"/>
          <w:jc w:val="center"/>
        </w:trPr>
        <w:tc>
          <w:tcPr>
            <w:tcW w:w="4876" w:type="dxa"/>
            <w:tcBorders>
              <w:top w:val="nil"/>
              <w:left w:val="nil"/>
              <w:bottom w:val="nil"/>
              <w:right w:val="nil"/>
            </w:tcBorders>
          </w:tcPr>
          <w:p w14:paraId="65B11B3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66DEF83" w14:textId="77777777" w:rsidR="007E6B54" w:rsidRPr="007640FB" w:rsidRDefault="007E6B54" w:rsidP="00447243">
            <w:pPr>
              <w:pStyle w:val="AmColumnHeading"/>
            </w:pPr>
            <w:r w:rsidRPr="007640FB">
              <w:t>Ændringsforslag</w:t>
            </w:r>
          </w:p>
        </w:tc>
      </w:tr>
      <w:tr w:rsidR="00D32BFF" w:rsidRPr="007640FB" w14:paraId="5C0DD4F2" w14:textId="77777777" w:rsidTr="00447243">
        <w:trPr>
          <w:jc w:val="center"/>
        </w:trPr>
        <w:tc>
          <w:tcPr>
            <w:tcW w:w="4876" w:type="dxa"/>
            <w:tcBorders>
              <w:top w:val="nil"/>
              <w:left w:val="nil"/>
              <w:bottom w:val="nil"/>
              <w:right w:val="nil"/>
            </w:tcBorders>
          </w:tcPr>
          <w:p w14:paraId="1E1DCD13" w14:textId="77777777" w:rsidR="007E6B54" w:rsidRPr="007640FB" w:rsidRDefault="007E6B54" w:rsidP="00447243">
            <w:pPr>
              <w:pStyle w:val="Normal6a"/>
            </w:pPr>
          </w:p>
        </w:tc>
        <w:tc>
          <w:tcPr>
            <w:tcW w:w="4876" w:type="dxa"/>
            <w:tcBorders>
              <w:top w:val="nil"/>
              <w:left w:val="nil"/>
              <w:bottom w:val="nil"/>
              <w:right w:val="nil"/>
            </w:tcBorders>
          </w:tcPr>
          <w:p w14:paraId="78512538" w14:textId="77777777" w:rsidR="007E6B54" w:rsidRPr="007640FB" w:rsidRDefault="007E6B54" w:rsidP="00447243">
            <w:pPr>
              <w:pStyle w:val="Normal6a"/>
            </w:pPr>
            <w:r w:rsidRPr="007640FB">
              <w:rPr>
                <w:b/>
                <w:i/>
              </w:rPr>
              <w:t>Ca.</w:t>
            </w:r>
            <w:r w:rsidRPr="007640FB">
              <w:tab/>
            </w:r>
            <w:r w:rsidRPr="007640FB">
              <w:rPr>
                <w:b/>
                <w:i/>
              </w:rPr>
              <w:t>der henviser til, at Unionen og medlemsstaterne i henhold til artikel 4 i TEU er bundet af princippet om loyalt samarbejde for at bistå hinanden ved gennemførelsen af de opgaver, der følger af traktaterne; der henviser til, at dette omfatter medlemsstaternes opgave med at træffe alle hensigtsmæssige foranstaltninger til at sikre opfyldelsen af de forpligtelser, der følger af traktaterne eller af retsakter vedtaget af EU-institutionerne;</w:t>
            </w:r>
          </w:p>
        </w:tc>
      </w:tr>
    </w:tbl>
    <w:p w14:paraId="19AF2EA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09D248A" w14:textId="77777777" w:rsidR="007E6B54" w:rsidRPr="007640FB" w:rsidRDefault="007E6B54" w:rsidP="007E6B54">
      <w:r w:rsidRPr="007640FB">
        <w:rPr>
          <w:rStyle w:val="HideTWBExt"/>
          <w:noProof w:val="0"/>
        </w:rPr>
        <w:t>&lt;/Amend&gt;</w:t>
      </w:r>
    </w:p>
    <w:p w14:paraId="16FBB5A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26</w:t>
      </w:r>
      <w:r w:rsidRPr="007640FB">
        <w:rPr>
          <w:rStyle w:val="HideTWBExt"/>
          <w:b w:val="0"/>
          <w:noProof w:val="0"/>
        </w:rPr>
        <w:t>&lt;/NumAm&gt;</w:t>
      </w:r>
    </w:p>
    <w:p w14:paraId="5174D7E7"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0A8BAC03" w14:textId="77777777" w:rsidR="007E6B54" w:rsidRPr="007640FB" w:rsidRDefault="007E6B54" w:rsidP="007E6B54">
      <w:pPr>
        <w:pStyle w:val="NormalBold"/>
      </w:pPr>
      <w:r w:rsidRPr="007640FB">
        <w:rPr>
          <w:rStyle w:val="HideTWBExt"/>
          <w:b w:val="0"/>
          <w:noProof w:val="0"/>
        </w:rPr>
        <w:t>&lt;/RepeatBlock-By&gt;</w:t>
      </w:r>
    </w:p>
    <w:p w14:paraId="2B52A291"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C33665A" w14:textId="77777777" w:rsidR="007E6B54" w:rsidRPr="007640FB" w:rsidRDefault="007E6B54" w:rsidP="007E6B54">
      <w:pPr>
        <w:pStyle w:val="NormalBold"/>
      </w:pPr>
      <w:r w:rsidRPr="007640FB">
        <w:rPr>
          <w:rStyle w:val="HideTWBExt"/>
          <w:b w:val="0"/>
          <w:noProof w:val="0"/>
        </w:rPr>
        <w:t>&lt;Article&gt;</w:t>
      </w:r>
      <w:r w:rsidRPr="007640FB">
        <w:t>Betragtning C a (ny)</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74EB070" w14:textId="77777777" w:rsidTr="00447243">
        <w:trPr>
          <w:trHeight w:hRule="exact" w:val="240"/>
          <w:jc w:val="center"/>
        </w:trPr>
        <w:tc>
          <w:tcPr>
            <w:tcW w:w="9752" w:type="dxa"/>
            <w:gridSpan w:val="2"/>
            <w:tcBorders>
              <w:top w:val="nil"/>
              <w:left w:val="nil"/>
              <w:bottom w:val="nil"/>
              <w:right w:val="nil"/>
            </w:tcBorders>
          </w:tcPr>
          <w:p w14:paraId="7AEA3DB8" w14:textId="77777777" w:rsidR="007E6B54" w:rsidRPr="007640FB" w:rsidRDefault="007E6B54" w:rsidP="00447243"/>
        </w:tc>
      </w:tr>
      <w:tr w:rsidR="00D32BFF" w:rsidRPr="007640FB" w14:paraId="0C4FB88F" w14:textId="77777777" w:rsidTr="00447243">
        <w:trPr>
          <w:trHeight w:val="240"/>
          <w:jc w:val="center"/>
        </w:trPr>
        <w:tc>
          <w:tcPr>
            <w:tcW w:w="4876" w:type="dxa"/>
            <w:tcBorders>
              <w:top w:val="nil"/>
              <w:left w:val="nil"/>
              <w:bottom w:val="nil"/>
              <w:right w:val="nil"/>
            </w:tcBorders>
          </w:tcPr>
          <w:p w14:paraId="70D35E13"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7CCF13D" w14:textId="77777777" w:rsidR="007E6B54" w:rsidRPr="007640FB" w:rsidRDefault="007E6B54" w:rsidP="00447243">
            <w:pPr>
              <w:pStyle w:val="AmColumnHeading"/>
            </w:pPr>
            <w:r w:rsidRPr="007640FB">
              <w:t>Ændringsforslag</w:t>
            </w:r>
          </w:p>
        </w:tc>
      </w:tr>
      <w:tr w:rsidR="00D32BFF" w:rsidRPr="007640FB" w14:paraId="0CD7D7C7" w14:textId="77777777" w:rsidTr="00447243">
        <w:trPr>
          <w:jc w:val="center"/>
        </w:trPr>
        <w:tc>
          <w:tcPr>
            <w:tcW w:w="4876" w:type="dxa"/>
            <w:tcBorders>
              <w:top w:val="nil"/>
              <w:left w:val="nil"/>
              <w:bottom w:val="nil"/>
              <w:right w:val="nil"/>
            </w:tcBorders>
          </w:tcPr>
          <w:p w14:paraId="6968021D" w14:textId="77777777" w:rsidR="007E6B54" w:rsidRPr="007640FB" w:rsidRDefault="007E6B54" w:rsidP="00447243">
            <w:pPr>
              <w:pStyle w:val="Normal6a"/>
            </w:pPr>
          </w:p>
        </w:tc>
        <w:tc>
          <w:tcPr>
            <w:tcW w:w="4876" w:type="dxa"/>
            <w:tcBorders>
              <w:top w:val="nil"/>
              <w:left w:val="nil"/>
              <w:bottom w:val="nil"/>
              <w:right w:val="nil"/>
            </w:tcBorders>
          </w:tcPr>
          <w:p w14:paraId="56260D44" w14:textId="24BA4660" w:rsidR="007E6B54" w:rsidRPr="007640FB" w:rsidRDefault="007E6B54" w:rsidP="00447243">
            <w:pPr>
              <w:pStyle w:val="Normal6a"/>
            </w:pPr>
            <w:r w:rsidRPr="007640FB">
              <w:rPr>
                <w:b/>
                <w:i/>
              </w:rPr>
              <w:t>Ca.</w:t>
            </w:r>
            <w:r w:rsidRPr="007640FB">
              <w:tab/>
            </w:r>
            <w:r w:rsidRPr="007640FB">
              <w:rPr>
                <w:b/>
                <w:i/>
              </w:rPr>
              <w:t>der henviser til, at de nationale parlamenter i årenes løb i varierende grad har gjort brug af mekanismen for kontrol med overholdelsen af nærhedsprincippet, og at Kommissionen har tilpasset den</w:t>
            </w:r>
            <w:r w:rsidR="003B1EC1" w:rsidRPr="007640FB">
              <w:rPr>
                <w:b/>
                <w:i/>
              </w:rPr>
              <w:t>,</w:t>
            </w:r>
            <w:r w:rsidRPr="007640FB">
              <w:rPr>
                <w:b/>
                <w:i/>
              </w:rPr>
              <w:t xml:space="preserve"> i det omfang det har været muligt, for at gøre den mere fleksibel;</w:t>
            </w:r>
          </w:p>
        </w:tc>
      </w:tr>
    </w:tbl>
    <w:p w14:paraId="4F7D9A40"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2093627E" w14:textId="77777777" w:rsidR="007E6B54" w:rsidRPr="007640FB" w:rsidRDefault="007E6B54" w:rsidP="007E6B54">
      <w:r w:rsidRPr="007640FB">
        <w:rPr>
          <w:rStyle w:val="HideTWBExt"/>
          <w:noProof w:val="0"/>
        </w:rPr>
        <w:t>&lt;/Amend&gt;</w:t>
      </w:r>
    </w:p>
    <w:p w14:paraId="1E3CE4F5"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27</w:t>
      </w:r>
      <w:r w:rsidRPr="007640FB">
        <w:rPr>
          <w:rStyle w:val="HideTWBExt"/>
          <w:b w:val="0"/>
          <w:noProof w:val="0"/>
        </w:rPr>
        <w:t>&lt;/NumAm&gt;</w:t>
      </w:r>
    </w:p>
    <w:p w14:paraId="21284214"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207BC026"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46874533" w14:textId="77777777" w:rsidR="007E6B54" w:rsidRPr="007640FB" w:rsidRDefault="007E6B54" w:rsidP="007E6B54">
      <w:pPr>
        <w:pStyle w:val="NormalBold"/>
      </w:pPr>
      <w:r w:rsidRPr="007640FB">
        <w:rPr>
          <w:rStyle w:val="HideTWBExt"/>
          <w:b w:val="0"/>
          <w:noProof w:val="0"/>
        </w:rPr>
        <w:t>&lt;/RepeatBlock-By&gt;</w:t>
      </w:r>
    </w:p>
    <w:p w14:paraId="4E7695B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65B2FD4" w14:textId="77777777" w:rsidR="007E6B54" w:rsidRPr="007640FB" w:rsidRDefault="007E6B54" w:rsidP="007E6B54">
      <w:pPr>
        <w:pStyle w:val="NormalBold"/>
      </w:pPr>
      <w:r w:rsidRPr="007640FB">
        <w:rPr>
          <w:rStyle w:val="HideTWBExt"/>
          <w:b w:val="0"/>
          <w:noProof w:val="0"/>
        </w:rPr>
        <w:t>&lt;Article&gt;</w:t>
      </w:r>
      <w:r w:rsidRPr="007640FB">
        <w:t>Betragtning C b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95019AC" w14:textId="77777777" w:rsidTr="00447243">
        <w:trPr>
          <w:trHeight w:hRule="exact" w:val="240"/>
          <w:jc w:val="center"/>
        </w:trPr>
        <w:tc>
          <w:tcPr>
            <w:tcW w:w="9752" w:type="dxa"/>
            <w:gridSpan w:val="2"/>
            <w:tcBorders>
              <w:top w:val="nil"/>
              <w:left w:val="nil"/>
              <w:bottom w:val="nil"/>
              <w:right w:val="nil"/>
            </w:tcBorders>
          </w:tcPr>
          <w:p w14:paraId="6346AC62" w14:textId="77777777" w:rsidR="007E6B54" w:rsidRPr="007640FB" w:rsidRDefault="007E6B54" w:rsidP="00447243"/>
        </w:tc>
      </w:tr>
      <w:tr w:rsidR="00D32BFF" w:rsidRPr="007640FB" w14:paraId="6B9D358E" w14:textId="77777777" w:rsidTr="00447243">
        <w:trPr>
          <w:trHeight w:val="240"/>
          <w:jc w:val="center"/>
        </w:trPr>
        <w:tc>
          <w:tcPr>
            <w:tcW w:w="4876" w:type="dxa"/>
            <w:tcBorders>
              <w:top w:val="nil"/>
              <w:left w:val="nil"/>
              <w:bottom w:val="nil"/>
              <w:right w:val="nil"/>
            </w:tcBorders>
          </w:tcPr>
          <w:p w14:paraId="00F5AECF"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C3FEE13" w14:textId="77777777" w:rsidR="007E6B54" w:rsidRPr="007640FB" w:rsidRDefault="007E6B54" w:rsidP="00447243">
            <w:pPr>
              <w:pStyle w:val="AmColumnHeading"/>
            </w:pPr>
            <w:r w:rsidRPr="007640FB">
              <w:t>Ændringsforslag</w:t>
            </w:r>
          </w:p>
        </w:tc>
      </w:tr>
      <w:tr w:rsidR="00D32BFF" w:rsidRPr="007640FB" w14:paraId="3F059D04" w14:textId="77777777" w:rsidTr="00447243">
        <w:trPr>
          <w:jc w:val="center"/>
        </w:trPr>
        <w:tc>
          <w:tcPr>
            <w:tcW w:w="4876" w:type="dxa"/>
            <w:tcBorders>
              <w:top w:val="nil"/>
              <w:left w:val="nil"/>
              <w:bottom w:val="nil"/>
              <w:right w:val="nil"/>
            </w:tcBorders>
          </w:tcPr>
          <w:p w14:paraId="091C6820" w14:textId="77777777" w:rsidR="007E6B54" w:rsidRPr="007640FB" w:rsidRDefault="007E6B54" w:rsidP="00447243">
            <w:pPr>
              <w:pStyle w:val="Normal6a"/>
            </w:pPr>
          </w:p>
        </w:tc>
        <w:tc>
          <w:tcPr>
            <w:tcW w:w="4876" w:type="dxa"/>
            <w:tcBorders>
              <w:top w:val="nil"/>
              <w:left w:val="nil"/>
              <w:bottom w:val="nil"/>
              <w:right w:val="nil"/>
            </w:tcBorders>
          </w:tcPr>
          <w:p w14:paraId="21D33785" w14:textId="77625C74" w:rsidR="007E6B54" w:rsidRPr="007640FB" w:rsidRDefault="007E6B54" w:rsidP="00447243">
            <w:pPr>
              <w:pStyle w:val="Normal6a"/>
            </w:pPr>
            <w:r w:rsidRPr="007640FB">
              <w:rPr>
                <w:b/>
                <w:i/>
              </w:rPr>
              <w:t>Cb.</w:t>
            </w:r>
            <w:r w:rsidRPr="007640FB">
              <w:tab/>
            </w:r>
            <w:r w:rsidRPr="007640FB">
              <w:rPr>
                <w:b/>
                <w:i/>
              </w:rPr>
              <w:t>der henviser til, at over hundrede autoritative juraprofessorer og advokater i en juridisk analyse, der blev delt med medlemmerne af Retsudvalget, i november 2025 advarede om, at omnibus I, hvis den vedtages, vil stå over for en høj risiko for retlige udfordringer ved nationale domstole eller EU</w:t>
            </w:r>
            <w:r w:rsidR="00B77803" w:rsidRPr="007640FB">
              <w:rPr>
                <w:b/>
                <w:i/>
              </w:rPr>
              <w:t>'s retsinstanser</w:t>
            </w:r>
            <w:r w:rsidRPr="007640FB">
              <w:rPr>
                <w:b/>
                <w:i/>
              </w:rPr>
              <w:t xml:space="preserve"> og kan skabe en farlig præcedens for blokkens lovgivningsmæssige og forfatningsmæssige processer i lyset af andre omnibusforslag; der henviser til, at de anfører, at omnibus I krænker proportionalitetsprincippet i henhold til artikel 5, stk. 4, i TEU og undergraver den forfatningsmæssige struktur for evidensbaseret, deltagelsesbaseret lovgivning, der er nedfældet i artikel 11 i TEU og artikel 296 i TEUF;</w:t>
            </w:r>
          </w:p>
        </w:tc>
      </w:tr>
    </w:tbl>
    <w:p w14:paraId="55658907"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346C4EF" w14:textId="77777777" w:rsidR="007E6B54" w:rsidRPr="007640FB" w:rsidRDefault="007E6B54" w:rsidP="007E6B54">
      <w:r w:rsidRPr="007640FB">
        <w:rPr>
          <w:rStyle w:val="HideTWBExt"/>
          <w:noProof w:val="0"/>
        </w:rPr>
        <w:t>&lt;/Amend&gt;</w:t>
      </w:r>
    </w:p>
    <w:p w14:paraId="645CFCE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28</w:t>
      </w:r>
      <w:r w:rsidRPr="007640FB">
        <w:rPr>
          <w:rStyle w:val="HideTWBExt"/>
          <w:b w:val="0"/>
          <w:noProof w:val="0"/>
        </w:rPr>
        <w:t>&lt;/NumAm&gt;</w:t>
      </w:r>
    </w:p>
    <w:p w14:paraId="5E5FB3E9"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1885EB1B" w14:textId="77777777" w:rsidR="007E6B54" w:rsidRPr="007640FB" w:rsidRDefault="007E6B54" w:rsidP="007E6B54">
      <w:pPr>
        <w:pStyle w:val="NormalBold"/>
      </w:pPr>
      <w:r w:rsidRPr="007640FB">
        <w:rPr>
          <w:rStyle w:val="HideTWBExt"/>
          <w:b w:val="0"/>
          <w:noProof w:val="0"/>
        </w:rPr>
        <w:t>&lt;/RepeatBlock-By&gt;</w:t>
      </w:r>
    </w:p>
    <w:p w14:paraId="64992F24"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3B26B17" w14:textId="77777777" w:rsidR="007E6B54" w:rsidRPr="007640FB" w:rsidRDefault="007E6B54" w:rsidP="007E6B54">
      <w:pPr>
        <w:pStyle w:val="NormalBold"/>
      </w:pPr>
      <w:r w:rsidRPr="007640FB">
        <w:rPr>
          <w:rStyle w:val="HideTWBExt"/>
          <w:b w:val="0"/>
          <w:noProof w:val="0"/>
        </w:rPr>
        <w:t>&lt;Article&gt;</w:t>
      </w:r>
      <w:r w:rsidRPr="007640FB">
        <w:t>Betragtning D</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51158A6" w14:textId="77777777" w:rsidTr="00447243">
        <w:trPr>
          <w:trHeight w:hRule="exact" w:val="240"/>
          <w:jc w:val="center"/>
        </w:trPr>
        <w:tc>
          <w:tcPr>
            <w:tcW w:w="9752" w:type="dxa"/>
            <w:gridSpan w:val="2"/>
            <w:tcBorders>
              <w:top w:val="nil"/>
              <w:left w:val="nil"/>
              <w:bottom w:val="nil"/>
              <w:right w:val="nil"/>
            </w:tcBorders>
          </w:tcPr>
          <w:p w14:paraId="4EC34A97" w14:textId="77777777" w:rsidR="007E6B54" w:rsidRPr="007640FB" w:rsidRDefault="007E6B54" w:rsidP="00447243"/>
        </w:tc>
      </w:tr>
      <w:tr w:rsidR="00D32BFF" w:rsidRPr="007640FB" w14:paraId="7C8C3033" w14:textId="77777777" w:rsidTr="00447243">
        <w:trPr>
          <w:trHeight w:val="240"/>
          <w:jc w:val="center"/>
        </w:trPr>
        <w:tc>
          <w:tcPr>
            <w:tcW w:w="4876" w:type="dxa"/>
            <w:tcBorders>
              <w:top w:val="nil"/>
              <w:left w:val="nil"/>
              <w:bottom w:val="nil"/>
              <w:right w:val="nil"/>
            </w:tcBorders>
          </w:tcPr>
          <w:p w14:paraId="7582B151"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1D96889" w14:textId="77777777" w:rsidR="007E6B54" w:rsidRPr="007640FB" w:rsidRDefault="007E6B54" w:rsidP="00447243">
            <w:pPr>
              <w:pStyle w:val="AmColumnHeading"/>
            </w:pPr>
            <w:r w:rsidRPr="007640FB">
              <w:t>Ændringsforslag</w:t>
            </w:r>
          </w:p>
        </w:tc>
      </w:tr>
      <w:tr w:rsidR="00D32BFF" w:rsidRPr="007640FB" w14:paraId="03413D3C" w14:textId="77777777" w:rsidTr="00447243">
        <w:trPr>
          <w:jc w:val="center"/>
        </w:trPr>
        <w:tc>
          <w:tcPr>
            <w:tcW w:w="4876" w:type="dxa"/>
            <w:tcBorders>
              <w:top w:val="nil"/>
              <w:left w:val="nil"/>
              <w:bottom w:val="nil"/>
              <w:right w:val="nil"/>
            </w:tcBorders>
          </w:tcPr>
          <w:p w14:paraId="29220BF7" w14:textId="77777777" w:rsidR="007E6B54" w:rsidRPr="007640FB" w:rsidRDefault="007E6B54" w:rsidP="00447243">
            <w:pPr>
              <w:pStyle w:val="Normal6a"/>
            </w:pPr>
            <w:r w:rsidRPr="007640FB">
              <w:t>D.</w:t>
            </w:r>
            <w:r w:rsidRPr="007640FB">
              <w:tab/>
              <w:t>der henviser til, at uforholdsmæssigt store reguleringsmæssige byrder hæmmer EU-virksomheders konkurrenceevne, innovation og vækst med særlig skadelige virkninger for små og mellemstore virksomheder (SMV'er);</w:t>
            </w:r>
          </w:p>
        </w:tc>
        <w:tc>
          <w:tcPr>
            <w:tcW w:w="4876" w:type="dxa"/>
            <w:tcBorders>
              <w:top w:val="nil"/>
              <w:left w:val="nil"/>
              <w:bottom w:val="nil"/>
              <w:right w:val="nil"/>
            </w:tcBorders>
          </w:tcPr>
          <w:p w14:paraId="1A31CAE4" w14:textId="77777777" w:rsidR="007E6B54" w:rsidRPr="007640FB" w:rsidRDefault="007E6B54" w:rsidP="00447243">
            <w:pPr>
              <w:pStyle w:val="Normal6a"/>
            </w:pPr>
            <w:r w:rsidRPr="007640FB">
              <w:t>D.</w:t>
            </w:r>
            <w:r w:rsidRPr="007640FB">
              <w:tab/>
              <w:t xml:space="preserve">der henviser til, at uforholdsmæssigt store reguleringsmæssige byrder hæmmer EU-virksomheders konkurrenceevne, innovation og vækst, </w:t>
            </w:r>
            <w:r w:rsidRPr="007640FB">
              <w:rPr>
                <w:b/>
                <w:bCs/>
                <w:i/>
                <w:iCs/>
              </w:rPr>
              <w:t>fører til en udstrømning af investeringer og arbejdspladser uden for Europa og gør det lettere for leverandører af varer og tjenesteydelser fra tredjelande at ekspandere i det indre marked</w:t>
            </w:r>
            <w:r w:rsidRPr="007640FB">
              <w:t xml:space="preserve"> med særlig skadelige virkninger for små og mellemstore virksomheder (SMV'er);</w:t>
            </w:r>
          </w:p>
        </w:tc>
      </w:tr>
    </w:tbl>
    <w:p w14:paraId="78D6E74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6774AA99" w14:textId="77777777" w:rsidR="007E6B54" w:rsidRPr="007640FB" w:rsidRDefault="007E6B54" w:rsidP="007E6B54">
      <w:r w:rsidRPr="007640FB">
        <w:rPr>
          <w:rStyle w:val="HideTWBExt"/>
          <w:noProof w:val="0"/>
        </w:rPr>
        <w:t>&lt;/Amend&gt;</w:t>
      </w:r>
    </w:p>
    <w:p w14:paraId="3F7561A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29</w:t>
      </w:r>
      <w:r w:rsidRPr="007640FB">
        <w:rPr>
          <w:rStyle w:val="HideTWBExt"/>
          <w:b w:val="0"/>
          <w:noProof w:val="0"/>
        </w:rPr>
        <w:t>&lt;/NumAm&gt;</w:t>
      </w:r>
    </w:p>
    <w:p w14:paraId="15306C2F"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7DB30E1A" w14:textId="77777777" w:rsidR="007E6B54" w:rsidRPr="007640FB" w:rsidRDefault="007E6B54" w:rsidP="007E6B54">
      <w:pPr>
        <w:pStyle w:val="NormalBold"/>
      </w:pPr>
      <w:r w:rsidRPr="007640FB">
        <w:rPr>
          <w:rStyle w:val="HideTWBExt"/>
          <w:b w:val="0"/>
          <w:noProof w:val="0"/>
        </w:rPr>
        <w:t>&lt;/RepeatBlock-By&gt;</w:t>
      </w:r>
    </w:p>
    <w:p w14:paraId="59310324"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852541E" w14:textId="77777777" w:rsidR="007E6B54" w:rsidRPr="007640FB" w:rsidRDefault="007E6B54" w:rsidP="007E6B54">
      <w:pPr>
        <w:pStyle w:val="NormalBold"/>
      </w:pPr>
      <w:r w:rsidRPr="007640FB">
        <w:rPr>
          <w:rStyle w:val="HideTWBExt"/>
          <w:b w:val="0"/>
          <w:noProof w:val="0"/>
        </w:rPr>
        <w:t>&lt;Article&gt;</w:t>
      </w:r>
      <w:r w:rsidRPr="007640FB">
        <w:t>Betragtning D</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2A39403" w14:textId="77777777" w:rsidTr="00447243">
        <w:trPr>
          <w:trHeight w:hRule="exact" w:val="240"/>
          <w:jc w:val="center"/>
        </w:trPr>
        <w:tc>
          <w:tcPr>
            <w:tcW w:w="9752" w:type="dxa"/>
            <w:gridSpan w:val="2"/>
            <w:tcBorders>
              <w:top w:val="nil"/>
              <w:left w:val="nil"/>
              <w:bottom w:val="nil"/>
              <w:right w:val="nil"/>
            </w:tcBorders>
          </w:tcPr>
          <w:p w14:paraId="1971ED26" w14:textId="77777777" w:rsidR="007E6B54" w:rsidRPr="007640FB" w:rsidRDefault="007E6B54" w:rsidP="00447243"/>
        </w:tc>
      </w:tr>
      <w:tr w:rsidR="00D32BFF" w:rsidRPr="007640FB" w14:paraId="0FD1CDD0" w14:textId="77777777" w:rsidTr="00447243">
        <w:trPr>
          <w:trHeight w:val="240"/>
          <w:jc w:val="center"/>
        </w:trPr>
        <w:tc>
          <w:tcPr>
            <w:tcW w:w="4876" w:type="dxa"/>
            <w:tcBorders>
              <w:top w:val="nil"/>
              <w:left w:val="nil"/>
              <w:bottom w:val="nil"/>
              <w:right w:val="nil"/>
            </w:tcBorders>
          </w:tcPr>
          <w:p w14:paraId="1871FC54"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7E9CFB2" w14:textId="77777777" w:rsidR="007E6B54" w:rsidRPr="007640FB" w:rsidRDefault="007E6B54" w:rsidP="00447243">
            <w:pPr>
              <w:pStyle w:val="AmColumnHeading"/>
            </w:pPr>
            <w:r w:rsidRPr="007640FB">
              <w:t>Ændringsforslag</w:t>
            </w:r>
          </w:p>
        </w:tc>
      </w:tr>
      <w:tr w:rsidR="00D32BFF" w:rsidRPr="007640FB" w14:paraId="6D4E8A11" w14:textId="77777777" w:rsidTr="00447243">
        <w:trPr>
          <w:jc w:val="center"/>
        </w:trPr>
        <w:tc>
          <w:tcPr>
            <w:tcW w:w="4876" w:type="dxa"/>
            <w:tcBorders>
              <w:top w:val="nil"/>
              <w:left w:val="nil"/>
              <w:bottom w:val="nil"/>
              <w:right w:val="nil"/>
            </w:tcBorders>
          </w:tcPr>
          <w:p w14:paraId="7ED1587C" w14:textId="77777777" w:rsidR="007E6B54" w:rsidRPr="007640FB" w:rsidRDefault="007E6B54" w:rsidP="00447243">
            <w:pPr>
              <w:pStyle w:val="Normal6a"/>
            </w:pPr>
            <w:r w:rsidRPr="007640FB">
              <w:t>D.</w:t>
            </w:r>
            <w:r w:rsidRPr="007640FB">
              <w:tab/>
              <w:t xml:space="preserve">der henviser til, at uforholdsmæssigt store reguleringsmæssige byrder </w:t>
            </w:r>
            <w:r w:rsidRPr="007640FB">
              <w:rPr>
                <w:b/>
                <w:bCs/>
                <w:i/>
                <w:iCs/>
              </w:rPr>
              <w:t>hæmmer</w:t>
            </w:r>
            <w:r w:rsidRPr="007640FB">
              <w:t xml:space="preserve"> EU-virksomheders konkurrenceevne, innovation og vækst med særlig skadelige virkninger for små og mellemstore virksomheder (SMV'er);</w:t>
            </w:r>
          </w:p>
        </w:tc>
        <w:tc>
          <w:tcPr>
            <w:tcW w:w="4876" w:type="dxa"/>
            <w:tcBorders>
              <w:top w:val="nil"/>
              <w:left w:val="nil"/>
              <w:bottom w:val="nil"/>
              <w:right w:val="nil"/>
            </w:tcBorders>
          </w:tcPr>
          <w:p w14:paraId="403C8887" w14:textId="77777777" w:rsidR="007E6B54" w:rsidRPr="007640FB" w:rsidRDefault="007E6B54" w:rsidP="00447243">
            <w:pPr>
              <w:pStyle w:val="Normal6a"/>
            </w:pPr>
            <w:r w:rsidRPr="007640FB">
              <w:t>D.</w:t>
            </w:r>
            <w:r w:rsidRPr="007640FB">
              <w:tab/>
              <w:t xml:space="preserve">der henviser til, at uforholdsmæssigt store reguleringsmæssige byrder </w:t>
            </w:r>
            <w:r w:rsidRPr="007640FB">
              <w:rPr>
                <w:b/>
                <w:bCs/>
                <w:i/>
                <w:iCs/>
              </w:rPr>
              <w:t>kan reducere den retlige forudsigelighed, underminere retssikkerheden, føre til fragmentering af EU's indre marked og hæmme</w:t>
            </w:r>
            <w:r w:rsidRPr="007640FB">
              <w:t xml:space="preserve"> EU-virksomheders konkurrenceevne, innovation og vækst med særlig skadelige virkninger for små og mellemstore virksomheder (SMV'er);</w:t>
            </w:r>
          </w:p>
        </w:tc>
      </w:tr>
    </w:tbl>
    <w:p w14:paraId="7913A50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01AE413B" w14:textId="77777777" w:rsidR="007E6B54" w:rsidRPr="007640FB" w:rsidRDefault="007E6B54" w:rsidP="007E6B54">
      <w:r w:rsidRPr="007640FB">
        <w:rPr>
          <w:rStyle w:val="HideTWBExt"/>
          <w:noProof w:val="0"/>
        </w:rPr>
        <w:t>&lt;/Amend&gt;</w:t>
      </w:r>
    </w:p>
    <w:p w14:paraId="7CC0AE7F"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30</w:t>
      </w:r>
      <w:r w:rsidRPr="007640FB">
        <w:rPr>
          <w:rStyle w:val="HideTWBExt"/>
          <w:b w:val="0"/>
          <w:noProof w:val="0"/>
        </w:rPr>
        <w:t>&lt;/NumAm&gt;</w:t>
      </w:r>
    </w:p>
    <w:p w14:paraId="06F333C7"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3B1613AA" w14:textId="77777777" w:rsidR="007E6B54" w:rsidRPr="007640FB" w:rsidRDefault="007E6B54" w:rsidP="007E6B54">
      <w:pPr>
        <w:pStyle w:val="NormalBold"/>
      </w:pPr>
      <w:r w:rsidRPr="007640FB">
        <w:rPr>
          <w:rStyle w:val="HideTWBExt"/>
          <w:b w:val="0"/>
          <w:noProof w:val="0"/>
        </w:rPr>
        <w:t>&lt;/RepeatBlock-By&gt;</w:t>
      </w:r>
    </w:p>
    <w:p w14:paraId="58FD275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2DB127F" w14:textId="77777777" w:rsidR="007E6B54" w:rsidRPr="007640FB" w:rsidRDefault="007E6B54" w:rsidP="007E6B54">
      <w:pPr>
        <w:pStyle w:val="NormalBold"/>
      </w:pPr>
      <w:r w:rsidRPr="007640FB">
        <w:rPr>
          <w:rStyle w:val="HideTWBExt"/>
          <w:b w:val="0"/>
          <w:noProof w:val="0"/>
        </w:rPr>
        <w:t>&lt;Article&gt;</w:t>
      </w:r>
      <w:r w:rsidRPr="007640FB">
        <w:t>Betragtning D</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165647C" w14:textId="77777777" w:rsidTr="00447243">
        <w:trPr>
          <w:trHeight w:hRule="exact" w:val="240"/>
          <w:jc w:val="center"/>
        </w:trPr>
        <w:tc>
          <w:tcPr>
            <w:tcW w:w="9752" w:type="dxa"/>
            <w:gridSpan w:val="2"/>
            <w:tcBorders>
              <w:top w:val="nil"/>
              <w:left w:val="nil"/>
              <w:bottom w:val="nil"/>
              <w:right w:val="nil"/>
            </w:tcBorders>
          </w:tcPr>
          <w:p w14:paraId="2961361B" w14:textId="77777777" w:rsidR="007E6B54" w:rsidRPr="007640FB" w:rsidRDefault="007E6B54" w:rsidP="00447243"/>
        </w:tc>
      </w:tr>
      <w:tr w:rsidR="00D32BFF" w:rsidRPr="007640FB" w14:paraId="284325ED" w14:textId="77777777" w:rsidTr="00447243">
        <w:trPr>
          <w:trHeight w:val="240"/>
          <w:jc w:val="center"/>
        </w:trPr>
        <w:tc>
          <w:tcPr>
            <w:tcW w:w="4876" w:type="dxa"/>
            <w:tcBorders>
              <w:top w:val="nil"/>
              <w:left w:val="nil"/>
              <w:bottom w:val="nil"/>
              <w:right w:val="nil"/>
            </w:tcBorders>
          </w:tcPr>
          <w:p w14:paraId="79CC95C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89ADDFE" w14:textId="77777777" w:rsidR="007E6B54" w:rsidRPr="007640FB" w:rsidRDefault="007E6B54" w:rsidP="00447243">
            <w:pPr>
              <w:pStyle w:val="AmColumnHeading"/>
            </w:pPr>
            <w:r w:rsidRPr="007640FB">
              <w:t>Ændringsforslag</w:t>
            </w:r>
          </w:p>
        </w:tc>
      </w:tr>
      <w:tr w:rsidR="00D32BFF" w:rsidRPr="007640FB" w14:paraId="57DBBF7B" w14:textId="77777777" w:rsidTr="00447243">
        <w:trPr>
          <w:jc w:val="center"/>
        </w:trPr>
        <w:tc>
          <w:tcPr>
            <w:tcW w:w="4876" w:type="dxa"/>
            <w:tcBorders>
              <w:top w:val="nil"/>
              <w:left w:val="nil"/>
              <w:bottom w:val="nil"/>
              <w:right w:val="nil"/>
            </w:tcBorders>
          </w:tcPr>
          <w:p w14:paraId="3312C7F8" w14:textId="77777777" w:rsidR="007E6B54" w:rsidRPr="007640FB" w:rsidRDefault="007E6B54" w:rsidP="00447243">
            <w:pPr>
              <w:pStyle w:val="Normal6a"/>
            </w:pPr>
            <w:r w:rsidRPr="007640FB">
              <w:t>D.</w:t>
            </w:r>
            <w:r w:rsidRPr="007640FB">
              <w:tab/>
              <w:t xml:space="preserve">der henviser til, at </w:t>
            </w:r>
            <w:r w:rsidRPr="007640FB">
              <w:rPr>
                <w:b/>
                <w:bCs/>
                <w:i/>
                <w:iCs/>
              </w:rPr>
              <w:t xml:space="preserve">uforholdsmæssigt store reguleringsmæssige byrder hæmmer </w:t>
            </w:r>
            <w:r w:rsidRPr="007640FB">
              <w:t xml:space="preserve">EU-virksomheders konkurrenceevne, innovation og vækst </w:t>
            </w:r>
            <w:r w:rsidRPr="007640FB">
              <w:rPr>
                <w:b/>
                <w:bCs/>
                <w:i/>
                <w:iCs/>
              </w:rPr>
              <w:t>med særlig skadelige virkninger for</w:t>
            </w:r>
            <w:r w:rsidRPr="007640FB">
              <w:t xml:space="preserve"> små og mellemstore virksomheder (SMV'er);</w:t>
            </w:r>
          </w:p>
        </w:tc>
        <w:tc>
          <w:tcPr>
            <w:tcW w:w="4876" w:type="dxa"/>
            <w:tcBorders>
              <w:top w:val="nil"/>
              <w:left w:val="nil"/>
              <w:bottom w:val="nil"/>
              <w:right w:val="nil"/>
            </w:tcBorders>
          </w:tcPr>
          <w:p w14:paraId="728E4AE2" w14:textId="77777777" w:rsidR="007E6B54" w:rsidRPr="007640FB" w:rsidRDefault="007E6B54" w:rsidP="00447243">
            <w:pPr>
              <w:pStyle w:val="Normal6a"/>
            </w:pPr>
            <w:r w:rsidRPr="007640FB">
              <w:t>D.</w:t>
            </w:r>
            <w:r w:rsidRPr="007640FB">
              <w:tab/>
              <w:t>der henviser til, at EU-virksomheders konkurrenceevne, innovation og vækst</w:t>
            </w:r>
            <w:r w:rsidRPr="007640FB">
              <w:rPr>
                <w:b/>
                <w:bCs/>
                <w:i/>
                <w:iCs/>
              </w:rPr>
              <w:t>, navnlig</w:t>
            </w:r>
            <w:r w:rsidRPr="007640FB">
              <w:t xml:space="preserve"> små og mellemstore virksomheder (SMV'er)</w:t>
            </w:r>
            <w:r w:rsidRPr="007640FB">
              <w:rPr>
                <w:b/>
                <w:bCs/>
                <w:i/>
                <w:iCs/>
              </w:rPr>
              <w:t>, ikke må hæmmes unødigt af reguleringsmæssige byrder</w:t>
            </w:r>
            <w:r w:rsidRPr="007640FB">
              <w:t>;</w:t>
            </w:r>
          </w:p>
        </w:tc>
      </w:tr>
    </w:tbl>
    <w:p w14:paraId="244DA36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1839351" w14:textId="77777777" w:rsidR="007E6B54" w:rsidRPr="007640FB" w:rsidRDefault="007E6B54" w:rsidP="007E6B54">
      <w:r w:rsidRPr="007640FB">
        <w:rPr>
          <w:rStyle w:val="HideTWBExt"/>
          <w:noProof w:val="0"/>
        </w:rPr>
        <w:t>&lt;/Amend&gt;</w:t>
      </w:r>
    </w:p>
    <w:p w14:paraId="615B087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31</w:t>
      </w:r>
      <w:r w:rsidRPr="007640FB">
        <w:rPr>
          <w:rStyle w:val="HideTWBExt"/>
          <w:b w:val="0"/>
          <w:noProof w:val="0"/>
        </w:rPr>
        <w:t>&lt;/NumAm&gt;</w:t>
      </w:r>
    </w:p>
    <w:p w14:paraId="7C6145CD"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3ABFB1A0"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670E0D2E" w14:textId="77777777" w:rsidR="007E6B54" w:rsidRPr="007640FB" w:rsidRDefault="007E6B54" w:rsidP="007E6B54">
      <w:pPr>
        <w:pStyle w:val="NormalBold"/>
      </w:pPr>
      <w:r w:rsidRPr="007640FB">
        <w:rPr>
          <w:rStyle w:val="HideTWBExt"/>
          <w:b w:val="0"/>
          <w:noProof w:val="0"/>
        </w:rPr>
        <w:t>&lt;/RepeatBlock-By&gt;</w:t>
      </w:r>
    </w:p>
    <w:p w14:paraId="211C978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0EE96AC" w14:textId="77777777" w:rsidR="007E6B54" w:rsidRPr="007640FB" w:rsidRDefault="007E6B54" w:rsidP="007E6B54">
      <w:pPr>
        <w:pStyle w:val="NormalBold"/>
      </w:pPr>
      <w:r w:rsidRPr="007640FB">
        <w:rPr>
          <w:rStyle w:val="HideTWBExt"/>
          <w:b w:val="0"/>
          <w:noProof w:val="0"/>
        </w:rPr>
        <w:t>&lt;Article&gt;</w:t>
      </w:r>
      <w:r w:rsidRPr="007640FB">
        <w:t>Betragtning D</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EA27FEF" w14:textId="77777777" w:rsidTr="00447243">
        <w:trPr>
          <w:trHeight w:hRule="exact" w:val="240"/>
          <w:jc w:val="center"/>
        </w:trPr>
        <w:tc>
          <w:tcPr>
            <w:tcW w:w="9752" w:type="dxa"/>
            <w:gridSpan w:val="2"/>
            <w:tcBorders>
              <w:top w:val="nil"/>
              <w:left w:val="nil"/>
              <w:bottom w:val="nil"/>
              <w:right w:val="nil"/>
            </w:tcBorders>
          </w:tcPr>
          <w:p w14:paraId="3C1722E5" w14:textId="77777777" w:rsidR="007E6B54" w:rsidRPr="007640FB" w:rsidRDefault="007E6B54" w:rsidP="00447243"/>
        </w:tc>
      </w:tr>
      <w:tr w:rsidR="00D32BFF" w:rsidRPr="007640FB" w14:paraId="4C9AC6F8" w14:textId="77777777" w:rsidTr="00447243">
        <w:trPr>
          <w:trHeight w:val="240"/>
          <w:jc w:val="center"/>
        </w:trPr>
        <w:tc>
          <w:tcPr>
            <w:tcW w:w="4876" w:type="dxa"/>
            <w:tcBorders>
              <w:top w:val="nil"/>
              <w:left w:val="nil"/>
              <w:bottom w:val="nil"/>
              <w:right w:val="nil"/>
            </w:tcBorders>
          </w:tcPr>
          <w:p w14:paraId="1B12DE6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DE9C797" w14:textId="77777777" w:rsidR="007E6B54" w:rsidRPr="007640FB" w:rsidRDefault="007E6B54" w:rsidP="00447243">
            <w:pPr>
              <w:pStyle w:val="AmColumnHeading"/>
            </w:pPr>
            <w:r w:rsidRPr="007640FB">
              <w:t>Ændringsforslag</w:t>
            </w:r>
          </w:p>
        </w:tc>
      </w:tr>
      <w:tr w:rsidR="00D32BFF" w:rsidRPr="007640FB" w14:paraId="416D7B86" w14:textId="77777777" w:rsidTr="00447243">
        <w:trPr>
          <w:jc w:val="center"/>
        </w:trPr>
        <w:tc>
          <w:tcPr>
            <w:tcW w:w="4876" w:type="dxa"/>
            <w:tcBorders>
              <w:top w:val="nil"/>
              <w:left w:val="nil"/>
              <w:bottom w:val="nil"/>
              <w:right w:val="nil"/>
            </w:tcBorders>
          </w:tcPr>
          <w:p w14:paraId="68CFED23" w14:textId="77777777" w:rsidR="007E6B54" w:rsidRPr="007640FB" w:rsidRDefault="007E6B54" w:rsidP="00447243">
            <w:pPr>
              <w:pStyle w:val="Normal6a"/>
            </w:pPr>
            <w:r w:rsidRPr="007640FB">
              <w:t>D.</w:t>
            </w:r>
            <w:r w:rsidRPr="007640FB">
              <w:tab/>
              <w:t xml:space="preserve">der henviser til, at uforholdsmæssigt store reguleringsmæssige byrder hæmmer EU-virksomheders konkurrenceevne, innovation og vækst </w:t>
            </w:r>
            <w:r w:rsidRPr="007640FB">
              <w:rPr>
                <w:b/>
                <w:bCs/>
                <w:i/>
                <w:iCs/>
              </w:rPr>
              <w:t>med særlig skadelige virkninger</w:t>
            </w:r>
            <w:r w:rsidRPr="007640FB">
              <w:t xml:space="preserve"> for små og mellemstore virksomheder (SMV'er);</w:t>
            </w:r>
          </w:p>
        </w:tc>
        <w:tc>
          <w:tcPr>
            <w:tcW w:w="4876" w:type="dxa"/>
            <w:tcBorders>
              <w:top w:val="nil"/>
              <w:left w:val="nil"/>
              <w:bottom w:val="nil"/>
              <w:right w:val="nil"/>
            </w:tcBorders>
          </w:tcPr>
          <w:p w14:paraId="0BC937C7" w14:textId="77777777" w:rsidR="007E6B54" w:rsidRPr="007640FB" w:rsidRDefault="007E6B54" w:rsidP="00447243">
            <w:pPr>
              <w:pStyle w:val="Normal6a"/>
            </w:pPr>
            <w:r w:rsidRPr="007640FB">
              <w:t>D.</w:t>
            </w:r>
            <w:r w:rsidRPr="007640FB">
              <w:tab/>
              <w:t>der henviser til, at uforholdsmæssigt store reguleringsmæssige byrder hæmmer EU-virksomheders konkurrenceevne, innovation og vækst</w:t>
            </w:r>
            <w:r w:rsidRPr="007640FB">
              <w:rPr>
                <w:b/>
                <w:bCs/>
                <w:i/>
                <w:iCs/>
              </w:rPr>
              <w:t xml:space="preserve">, særligt </w:t>
            </w:r>
            <w:r w:rsidRPr="007640FB">
              <w:t>for små og mellemstore virksomheder (SMV'er);</w:t>
            </w:r>
          </w:p>
        </w:tc>
      </w:tr>
    </w:tbl>
    <w:p w14:paraId="2028A04B"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19A2434" w14:textId="77777777" w:rsidR="007E6B54" w:rsidRPr="007640FB" w:rsidRDefault="007E6B54" w:rsidP="007E6B54">
      <w:r w:rsidRPr="007640FB">
        <w:rPr>
          <w:rStyle w:val="HideTWBExt"/>
          <w:noProof w:val="0"/>
        </w:rPr>
        <w:t>&lt;/Amend&gt;</w:t>
      </w:r>
    </w:p>
    <w:p w14:paraId="5F816836"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32</w:t>
      </w:r>
      <w:r w:rsidRPr="007640FB">
        <w:rPr>
          <w:rStyle w:val="HideTWBExt"/>
          <w:b w:val="0"/>
          <w:noProof w:val="0"/>
        </w:rPr>
        <w:t>&lt;/NumAm&gt;</w:t>
      </w:r>
    </w:p>
    <w:p w14:paraId="0287BD95" w14:textId="77777777" w:rsidR="007E6B54" w:rsidRPr="007640FB" w:rsidRDefault="007E6B54" w:rsidP="007E6B54">
      <w:pPr>
        <w:pStyle w:val="NormalBold"/>
      </w:pPr>
      <w:r w:rsidRPr="007640FB">
        <w:rPr>
          <w:rStyle w:val="HideTWBExt"/>
          <w:b w:val="0"/>
          <w:noProof w:val="0"/>
        </w:rPr>
        <w:t>&lt;RepeatBlock-By&gt;&lt;Members&gt;</w:t>
      </w:r>
      <w:r w:rsidRPr="007640FB">
        <w:t>Gheorghe Piperea</w:t>
      </w:r>
      <w:r w:rsidRPr="007640FB">
        <w:rPr>
          <w:rStyle w:val="HideTWBExt"/>
          <w:b w:val="0"/>
          <w:noProof w:val="0"/>
        </w:rPr>
        <w:t>&lt;/Members&gt;</w:t>
      </w:r>
    </w:p>
    <w:p w14:paraId="2C80A810" w14:textId="77777777" w:rsidR="007E6B54" w:rsidRPr="007640FB" w:rsidRDefault="007E6B54" w:rsidP="007E6B54">
      <w:pPr>
        <w:pStyle w:val="NormalBold"/>
      </w:pPr>
      <w:r w:rsidRPr="007640FB">
        <w:rPr>
          <w:rStyle w:val="HideTWBExt"/>
          <w:b w:val="0"/>
          <w:noProof w:val="0"/>
        </w:rPr>
        <w:t>&lt;/RepeatBlock-By&gt;</w:t>
      </w:r>
    </w:p>
    <w:p w14:paraId="5EBC4AB9"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88B950A" w14:textId="77777777" w:rsidR="007E6B54" w:rsidRPr="007640FB" w:rsidRDefault="007E6B54" w:rsidP="007E6B54">
      <w:pPr>
        <w:pStyle w:val="NormalBold"/>
      </w:pPr>
      <w:r w:rsidRPr="007640FB">
        <w:rPr>
          <w:rStyle w:val="HideTWBExt"/>
          <w:b w:val="0"/>
          <w:noProof w:val="0"/>
        </w:rPr>
        <w:t>&lt;Article&gt;</w:t>
      </w:r>
      <w:r w:rsidRPr="007640FB">
        <w:t>Betragtning D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023EEAE" w14:textId="77777777" w:rsidTr="00447243">
        <w:trPr>
          <w:trHeight w:hRule="exact" w:val="240"/>
          <w:jc w:val="center"/>
        </w:trPr>
        <w:tc>
          <w:tcPr>
            <w:tcW w:w="9752" w:type="dxa"/>
            <w:gridSpan w:val="2"/>
            <w:tcBorders>
              <w:top w:val="nil"/>
              <w:left w:val="nil"/>
              <w:bottom w:val="nil"/>
              <w:right w:val="nil"/>
            </w:tcBorders>
          </w:tcPr>
          <w:p w14:paraId="1DE187D0" w14:textId="77777777" w:rsidR="007E6B54" w:rsidRPr="007640FB" w:rsidRDefault="007E6B54" w:rsidP="00447243"/>
        </w:tc>
      </w:tr>
      <w:tr w:rsidR="00D32BFF" w:rsidRPr="007640FB" w14:paraId="40720A5E" w14:textId="77777777" w:rsidTr="00447243">
        <w:trPr>
          <w:trHeight w:val="240"/>
          <w:jc w:val="center"/>
        </w:trPr>
        <w:tc>
          <w:tcPr>
            <w:tcW w:w="4876" w:type="dxa"/>
            <w:tcBorders>
              <w:top w:val="nil"/>
              <w:left w:val="nil"/>
              <w:bottom w:val="nil"/>
              <w:right w:val="nil"/>
            </w:tcBorders>
          </w:tcPr>
          <w:p w14:paraId="2D888B4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A5455F2" w14:textId="77777777" w:rsidR="007E6B54" w:rsidRPr="007640FB" w:rsidRDefault="007E6B54" w:rsidP="00447243">
            <w:pPr>
              <w:pStyle w:val="AmColumnHeading"/>
            </w:pPr>
            <w:r w:rsidRPr="007640FB">
              <w:t>Ændringsforslag</w:t>
            </w:r>
          </w:p>
        </w:tc>
      </w:tr>
      <w:tr w:rsidR="00D32BFF" w:rsidRPr="007640FB" w14:paraId="2BB58CCD" w14:textId="77777777" w:rsidTr="00447243">
        <w:trPr>
          <w:jc w:val="center"/>
        </w:trPr>
        <w:tc>
          <w:tcPr>
            <w:tcW w:w="4876" w:type="dxa"/>
            <w:tcBorders>
              <w:top w:val="nil"/>
              <w:left w:val="nil"/>
              <w:bottom w:val="nil"/>
              <w:right w:val="nil"/>
            </w:tcBorders>
          </w:tcPr>
          <w:p w14:paraId="72048FBD" w14:textId="77777777" w:rsidR="007E6B54" w:rsidRPr="007640FB" w:rsidRDefault="007E6B54" w:rsidP="00447243">
            <w:pPr>
              <w:pStyle w:val="Normal6a"/>
            </w:pPr>
          </w:p>
        </w:tc>
        <w:tc>
          <w:tcPr>
            <w:tcW w:w="4876" w:type="dxa"/>
            <w:tcBorders>
              <w:top w:val="nil"/>
              <w:left w:val="nil"/>
              <w:bottom w:val="nil"/>
              <w:right w:val="nil"/>
            </w:tcBorders>
          </w:tcPr>
          <w:p w14:paraId="340B2C76" w14:textId="77777777" w:rsidR="007E6B54" w:rsidRPr="007640FB" w:rsidRDefault="007E6B54" w:rsidP="00447243">
            <w:pPr>
              <w:pStyle w:val="Normal6a"/>
            </w:pPr>
            <w:r w:rsidRPr="007640FB">
              <w:rPr>
                <w:b/>
                <w:i/>
              </w:rPr>
              <w:t>Da.</w:t>
            </w:r>
            <w:r w:rsidRPr="007640FB">
              <w:tab/>
            </w:r>
            <w:r w:rsidRPr="007640FB">
              <w:rPr>
                <w:b/>
                <w:i/>
              </w:rPr>
              <w:t>der henviser til, at overdrevent bureaukrati, der ikke er i overensstemmelse med nærhedsprincippet og proportionalitetsprincippet, kun øger borgernes mistillid til Den Europæiske Union;</w:t>
            </w:r>
          </w:p>
        </w:tc>
      </w:tr>
    </w:tbl>
    <w:p w14:paraId="6EE7577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C130C2E" w14:textId="77777777" w:rsidR="007E6B54" w:rsidRPr="007640FB" w:rsidRDefault="007E6B54" w:rsidP="007E6B54">
      <w:r w:rsidRPr="007640FB">
        <w:rPr>
          <w:rStyle w:val="HideTWBExt"/>
          <w:noProof w:val="0"/>
        </w:rPr>
        <w:t>&lt;/Amend&gt;</w:t>
      </w:r>
    </w:p>
    <w:p w14:paraId="247D4041"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33</w:t>
      </w:r>
      <w:r w:rsidRPr="007640FB">
        <w:rPr>
          <w:rStyle w:val="HideTWBExt"/>
          <w:b w:val="0"/>
          <w:noProof w:val="0"/>
        </w:rPr>
        <w:t>&lt;/NumAm&gt;</w:t>
      </w:r>
    </w:p>
    <w:p w14:paraId="7416CE9C"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2A011E13" w14:textId="77777777" w:rsidR="007E6B54" w:rsidRPr="007640FB" w:rsidRDefault="007E6B54" w:rsidP="007E6B54">
      <w:pPr>
        <w:pStyle w:val="NormalBold"/>
      </w:pPr>
      <w:r w:rsidRPr="007640FB">
        <w:rPr>
          <w:rStyle w:val="HideTWBExt"/>
          <w:b w:val="0"/>
          <w:noProof w:val="0"/>
        </w:rPr>
        <w:t>&lt;/RepeatBlock-By&gt;</w:t>
      </w:r>
    </w:p>
    <w:p w14:paraId="07EB8BD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26118F0" w14:textId="77777777" w:rsidR="007E6B54" w:rsidRPr="007640FB" w:rsidRDefault="007E6B54" w:rsidP="007E6B54">
      <w:pPr>
        <w:pStyle w:val="NormalBold"/>
      </w:pPr>
      <w:r w:rsidRPr="007640FB">
        <w:rPr>
          <w:rStyle w:val="HideTWBExt"/>
          <w:b w:val="0"/>
          <w:noProof w:val="0"/>
        </w:rPr>
        <w:t>&lt;Article&gt;</w:t>
      </w:r>
      <w:r w:rsidRPr="007640FB">
        <w:t>Betragtning E</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26FC483" w14:textId="77777777" w:rsidTr="00447243">
        <w:trPr>
          <w:trHeight w:hRule="exact" w:val="240"/>
          <w:jc w:val="center"/>
        </w:trPr>
        <w:tc>
          <w:tcPr>
            <w:tcW w:w="9752" w:type="dxa"/>
            <w:gridSpan w:val="2"/>
            <w:tcBorders>
              <w:top w:val="nil"/>
              <w:left w:val="nil"/>
              <w:bottom w:val="nil"/>
              <w:right w:val="nil"/>
            </w:tcBorders>
          </w:tcPr>
          <w:p w14:paraId="12069ADD" w14:textId="77777777" w:rsidR="007E6B54" w:rsidRPr="007640FB" w:rsidRDefault="007E6B54" w:rsidP="00447243"/>
        </w:tc>
      </w:tr>
      <w:tr w:rsidR="00D32BFF" w:rsidRPr="007640FB" w14:paraId="7200886F" w14:textId="77777777" w:rsidTr="00447243">
        <w:trPr>
          <w:trHeight w:val="240"/>
          <w:jc w:val="center"/>
        </w:trPr>
        <w:tc>
          <w:tcPr>
            <w:tcW w:w="4876" w:type="dxa"/>
            <w:tcBorders>
              <w:top w:val="nil"/>
              <w:left w:val="nil"/>
              <w:bottom w:val="nil"/>
              <w:right w:val="nil"/>
            </w:tcBorders>
          </w:tcPr>
          <w:p w14:paraId="34D2A03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F595AE4" w14:textId="77777777" w:rsidR="007E6B54" w:rsidRPr="007640FB" w:rsidRDefault="007E6B54" w:rsidP="00447243">
            <w:pPr>
              <w:pStyle w:val="AmColumnHeading"/>
            </w:pPr>
            <w:r w:rsidRPr="007640FB">
              <w:t>Ændringsforslag</w:t>
            </w:r>
          </w:p>
        </w:tc>
      </w:tr>
      <w:tr w:rsidR="00D32BFF" w:rsidRPr="007640FB" w14:paraId="3EECF7B4" w14:textId="77777777" w:rsidTr="00447243">
        <w:trPr>
          <w:jc w:val="center"/>
        </w:trPr>
        <w:tc>
          <w:tcPr>
            <w:tcW w:w="4876" w:type="dxa"/>
            <w:tcBorders>
              <w:top w:val="nil"/>
              <w:left w:val="nil"/>
              <w:bottom w:val="nil"/>
              <w:right w:val="nil"/>
            </w:tcBorders>
          </w:tcPr>
          <w:p w14:paraId="197EFF97" w14:textId="77777777" w:rsidR="007E6B54" w:rsidRPr="007640FB" w:rsidRDefault="007E6B54" w:rsidP="00447243">
            <w:pPr>
              <w:pStyle w:val="Normal6a"/>
            </w:pPr>
            <w:r w:rsidRPr="007640FB">
              <w:t>E.</w:t>
            </w:r>
            <w:r w:rsidRPr="007640FB">
              <w:tab/>
              <w:t xml:space="preserve">der henviser til, at </w:t>
            </w:r>
            <w:r w:rsidRPr="007640FB">
              <w:rPr>
                <w:b/>
                <w:bCs/>
                <w:i/>
                <w:iCs/>
              </w:rPr>
              <w:t>overregulering ikke blot undergraver den ensartede</w:t>
            </w:r>
            <w:r w:rsidRPr="007640FB">
              <w:t xml:space="preserve"> anvendelse af EU-lovgivningen</w:t>
            </w:r>
            <w:r w:rsidRPr="007640FB">
              <w:rPr>
                <w:b/>
                <w:bCs/>
                <w:i/>
                <w:iCs/>
              </w:rPr>
              <w:t>, men også</w:t>
            </w:r>
            <w:r w:rsidRPr="007640FB">
              <w:t xml:space="preserve"> borgernes tillid til EU og </w:t>
            </w:r>
            <w:r w:rsidRPr="007640FB">
              <w:rPr>
                <w:b/>
                <w:bCs/>
                <w:i/>
                <w:iCs/>
              </w:rPr>
              <w:t>skaber</w:t>
            </w:r>
            <w:r w:rsidRPr="007640FB">
              <w:t xml:space="preserve"> </w:t>
            </w:r>
            <w:r w:rsidRPr="007640FB">
              <w:rPr>
                <w:b/>
                <w:bCs/>
                <w:i/>
                <w:iCs/>
              </w:rPr>
              <w:t>uforholdsmæssigt store</w:t>
            </w:r>
            <w:r w:rsidRPr="007640FB">
              <w:rPr>
                <w:b/>
                <w:bCs/>
              </w:rPr>
              <w:t xml:space="preserve"> </w:t>
            </w:r>
            <w:r w:rsidRPr="007640FB">
              <w:t>byrder;</w:t>
            </w:r>
          </w:p>
        </w:tc>
        <w:tc>
          <w:tcPr>
            <w:tcW w:w="4876" w:type="dxa"/>
            <w:tcBorders>
              <w:top w:val="nil"/>
              <w:left w:val="nil"/>
              <w:bottom w:val="nil"/>
              <w:right w:val="nil"/>
            </w:tcBorders>
          </w:tcPr>
          <w:p w14:paraId="382001AC" w14:textId="77777777" w:rsidR="007E6B54" w:rsidRPr="007640FB" w:rsidRDefault="007E6B54" w:rsidP="00447243">
            <w:pPr>
              <w:pStyle w:val="Normal6a"/>
            </w:pPr>
            <w:r w:rsidRPr="007640FB">
              <w:t>E.</w:t>
            </w:r>
            <w:r w:rsidRPr="007640FB">
              <w:tab/>
              <w:t xml:space="preserve">der henviser til, at </w:t>
            </w:r>
            <w:r w:rsidRPr="007640FB">
              <w:rPr>
                <w:b/>
                <w:bCs/>
                <w:i/>
                <w:iCs/>
              </w:rPr>
              <w:t>en gennemsigtig, nøjagtig og ensartet</w:t>
            </w:r>
            <w:r w:rsidRPr="007640FB">
              <w:t xml:space="preserve"> anvendelse af EU-lovgivningen </w:t>
            </w:r>
            <w:r w:rsidRPr="007640FB">
              <w:rPr>
                <w:b/>
                <w:bCs/>
                <w:i/>
                <w:iCs/>
              </w:rPr>
              <w:t>er afgørende for</w:t>
            </w:r>
            <w:r w:rsidRPr="007640FB">
              <w:t xml:space="preserve"> borgernes tillid til EU og </w:t>
            </w:r>
            <w:r w:rsidRPr="007640FB">
              <w:rPr>
                <w:b/>
                <w:bCs/>
                <w:i/>
                <w:iCs/>
              </w:rPr>
              <w:t>uden at skabe unødvendige</w:t>
            </w:r>
            <w:r w:rsidRPr="007640FB">
              <w:t xml:space="preserve"> byrder; </w:t>
            </w:r>
            <w:r w:rsidRPr="007640FB">
              <w:rPr>
                <w:b/>
                <w:i/>
              </w:rPr>
              <w:t>der henviser til, at en sådan gennemførelse i henhold til artikel 197 i TEUF skal betragtes som et område af fælles interesse for medlemsstaterne; der henviser til, at medlemsstaterne bør undgå at tilføje unødvendige yderligere administrative byrder eller overholdelsesbyrder i forbindelse med gennemførelsen af EU-lovgivningen;</w:t>
            </w:r>
          </w:p>
        </w:tc>
      </w:tr>
    </w:tbl>
    <w:p w14:paraId="23E79487"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639B43F" w14:textId="77777777" w:rsidR="007E6B54" w:rsidRPr="007640FB" w:rsidRDefault="007E6B54" w:rsidP="007E6B54">
      <w:r w:rsidRPr="007640FB">
        <w:rPr>
          <w:rStyle w:val="HideTWBExt"/>
          <w:noProof w:val="0"/>
        </w:rPr>
        <w:t>&lt;/Amend&gt;</w:t>
      </w:r>
    </w:p>
    <w:p w14:paraId="2F1CFB3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34</w:t>
      </w:r>
      <w:r w:rsidRPr="007640FB">
        <w:rPr>
          <w:rStyle w:val="HideTWBExt"/>
          <w:b w:val="0"/>
          <w:noProof w:val="0"/>
        </w:rPr>
        <w:t>&lt;/NumAm&gt;</w:t>
      </w:r>
    </w:p>
    <w:p w14:paraId="05DEBC76"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4CF0ACEB" w14:textId="77777777" w:rsidR="007E6B54" w:rsidRPr="007640FB" w:rsidRDefault="007E6B54" w:rsidP="007E6B54">
      <w:pPr>
        <w:pStyle w:val="NormalBold"/>
      </w:pPr>
      <w:r w:rsidRPr="007640FB">
        <w:rPr>
          <w:rStyle w:val="HideTWBExt"/>
          <w:b w:val="0"/>
          <w:noProof w:val="0"/>
        </w:rPr>
        <w:t>&lt;/RepeatBlock-By&gt;</w:t>
      </w:r>
    </w:p>
    <w:p w14:paraId="48269A19"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BF28C0C" w14:textId="77777777" w:rsidR="007E6B54" w:rsidRPr="007640FB" w:rsidRDefault="007E6B54" w:rsidP="007E6B54">
      <w:pPr>
        <w:pStyle w:val="NormalBold"/>
      </w:pPr>
      <w:r w:rsidRPr="007640FB">
        <w:rPr>
          <w:rStyle w:val="HideTWBExt"/>
          <w:b w:val="0"/>
          <w:noProof w:val="0"/>
        </w:rPr>
        <w:t>&lt;Article&gt;</w:t>
      </w:r>
      <w:r w:rsidRPr="007640FB">
        <w:t>Betragtning E</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0081089" w14:textId="77777777" w:rsidTr="00447243">
        <w:trPr>
          <w:trHeight w:hRule="exact" w:val="240"/>
          <w:jc w:val="center"/>
        </w:trPr>
        <w:tc>
          <w:tcPr>
            <w:tcW w:w="9752" w:type="dxa"/>
            <w:gridSpan w:val="2"/>
            <w:tcBorders>
              <w:top w:val="nil"/>
              <w:left w:val="nil"/>
              <w:bottom w:val="nil"/>
              <w:right w:val="nil"/>
            </w:tcBorders>
          </w:tcPr>
          <w:p w14:paraId="72F36F77" w14:textId="77777777" w:rsidR="007E6B54" w:rsidRPr="007640FB" w:rsidRDefault="007E6B54" w:rsidP="00447243"/>
        </w:tc>
      </w:tr>
      <w:tr w:rsidR="00D32BFF" w:rsidRPr="007640FB" w14:paraId="2151DABA" w14:textId="77777777" w:rsidTr="00447243">
        <w:trPr>
          <w:trHeight w:val="240"/>
          <w:jc w:val="center"/>
        </w:trPr>
        <w:tc>
          <w:tcPr>
            <w:tcW w:w="4876" w:type="dxa"/>
            <w:tcBorders>
              <w:top w:val="nil"/>
              <w:left w:val="nil"/>
              <w:bottom w:val="nil"/>
              <w:right w:val="nil"/>
            </w:tcBorders>
          </w:tcPr>
          <w:p w14:paraId="506F054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4E294BE8" w14:textId="77777777" w:rsidR="007E6B54" w:rsidRPr="007640FB" w:rsidRDefault="007E6B54" w:rsidP="00447243">
            <w:pPr>
              <w:pStyle w:val="AmColumnHeading"/>
            </w:pPr>
            <w:r w:rsidRPr="007640FB">
              <w:t>Ændringsforslag</w:t>
            </w:r>
          </w:p>
        </w:tc>
      </w:tr>
      <w:tr w:rsidR="00D32BFF" w:rsidRPr="007640FB" w14:paraId="3C89BEB8" w14:textId="77777777" w:rsidTr="00447243">
        <w:trPr>
          <w:jc w:val="center"/>
        </w:trPr>
        <w:tc>
          <w:tcPr>
            <w:tcW w:w="4876" w:type="dxa"/>
            <w:tcBorders>
              <w:top w:val="nil"/>
              <w:left w:val="nil"/>
              <w:bottom w:val="nil"/>
              <w:right w:val="nil"/>
            </w:tcBorders>
          </w:tcPr>
          <w:p w14:paraId="5C40C412" w14:textId="77777777" w:rsidR="007E6B54" w:rsidRPr="007640FB" w:rsidRDefault="007E6B54" w:rsidP="00447243">
            <w:pPr>
              <w:pStyle w:val="Normal6a"/>
            </w:pPr>
            <w:r w:rsidRPr="007640FB">
              <w:t>E.</w:t>
            </w:r>
            <w:r w:rsidRPr="007640FB">
              <w:tab/>
              <w:t>der henviser til, at overregulering ikke blot undergraver den ensartede anvendelse af EU-lovgivningen, men også borgernes tillid til EU og skaber uforholdsmæssigt store byrder;</w:t>
            </w:r>
          </w:p>
        </w:tc>
        <w:tc>
          <w:tcPr>
            <w:tcW w:w="4876" w:type="dxa"/>
            <w:tcBorders>
              <w:top w:val="nil"/>
              <w:left w:val="nil"/>
              <w:bottom w:val="nil"/>
              <w:right w:val="nil"/>
            </w:tcBorders>
          </w:tcPr>
          <w:p w14:paraId="3BAED0B7" w14:textId="77777777" w:rsidR="007E6B54" w:rsidRPr="007640FB" w:rsidRDefault="007E6B54" w:rsidP="00447243">
            <w:pPr>
              <w:pStyle w:val="Normal6a"/>
            </w:pPr>
            <w:r w:rsidRPr="007640FB">
              <w:t>E.</w:t>
            </w:r>
            <w:r w:rsidRPr="007640FB">
              <w:tab/>
              <w:t xml:space="preserve">der henviser til, at overregulering ikke blot undergraver den ensartede anvendelse af EU-lovgivningen, men også borgernes tillid til EU og skaber uforholdsmæssigt store byrder </w:t>
            </w:r>
            <w:r w:rsidRPr="007640FB">
              <w:rPr>
                <w:b/>
                <w:bCs/>
                <w:i/>
                <w:iCs/>
              </w:rPr>
              <w:t>og genererer yderligere omkostninger for virksomheder og forbrugere</w:t>
            </w:r>
            <w:r w:rsidRPr="007640FB">
              <w:t>;</w:t>
            </w:r>
          </w:p>
        </w:tc>
      </w:tr>
    </w:tbl>
    <w:p w14:paraId="0B666234"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71D211B2" w14:textId="77777777" w:rsidR="007E6B54" w:rsidRPr="007640FB" w:rsidRDefault="007E6B54" w:rsidP="007E6B54">
      <w:r w:rsidRPr="007640FB">
        <w:rPr>
          <w:rStyle w:val="HideTWBExt"/>
          <w:noProof w:val="0"/>
        </w:rPr>
        <w:t>&lt;/Amend&gt;</w:t>
      </w:r>
    </w:p>
    <w:p w14:paraId="2BC1B3A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35</w:t>
      </w:r>
      <w:r w:rsidRPr="007640FB">
        <w:rPr>
          <w:rStyle w:val="HideTWBExt"/>
          <w:b w:val="0"/>
          <w:noProof w:val="0"/>
        </w:rPr>
        <w:t>&lt;/NumAm&gt;</w:t>
      </w:r>
    </w:p>
    <w:p w14:paraId="41168468"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17E26918"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63E672FE" w14:textId="77777777" w:rsidR="007E6B54" w:rsidRPr="007640FB" w:rsidRDefault="007E6B54" w:rsidP="007E6B54">
      <w:pPr>
        <w:pStyle w:val="NormalBold"/>
      </w:pPr>
      <w:r w:rsidRPr="007640FB">
        <w:rPr>
          <w:rStyle w:val="HideTWBExt"/>
          <w:b w:val="0"/>
          <w:noProof w:val="0"/>
        </w:rPr>
        <w:t>&lt;/RepeatBlock-By&gt;</w:t>
      </w:r>
    </w:p>
    <w:p w14:paraId="1AD659B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C3D4482" w14:textId="77777777" w:rsidR="007E6B54" w:rsidRPr="007640FB" w:rsidRDefault="007E6B54" w:rsidP="007E6B54">
      <w:pPr>
        <w:pStyle w:val="NormalBold"/>
      </w:pPr>
      <w:r w:rsidRPr="007640FB">
        <w:rPr>
          <w:rStyle w:val="HideTWBExt"/>
          <w:b w:val="0"/>
          <w:noProof w:val="0"/>
        </w:rPr>
        <w:t>&lt;Article&gt;</w:t>
      </w:r>
      <w:r w:rsidRPr="007640FB">
        <w:t>Betragtning E</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556075F" w14:textId="77777777" w:rsidTr="00447243">
        <w:trPr>
          <w:trHeight w:hRule="exact" w:val="240"/>
          <w:jc w:val="center"/>
        </w:trPr>
        <w:tc>
          <w:tcPr>
            <w:tcW w:w="9752" w:type="dxa"/>
            <w:gridSpan w:val="2"/>
            <w:tcBorders>
              <w:top w:val="nil"/>
              <w:left w:val="nil"/>
              <w:bottom w:val="nil"/>
              <w:right w:val="nil"/>
            </w:tcBorders>
          </w:tcPr>
          <w:p w14:paraId="457A0671" w14:textId="77777777" w:rsidR="007E6B54" w:rsidRPr="007640FB" w:rsidRDefault="007E6B54" w:rsidP="00447243"/>
        </w:tc>
      </w:tr>
      <w:tr w:rsidR="00D32BFF" w:rsidRPr="007640FB" w14:paraId="4D43DA67" w14:textId="77777777" w:rsidTr="00447243">
        <w:trPr>
          <w:trHeight w:val="240"/>
          <w:jc w:val="center"/>
        </w:trPr>
        <w:tc>
          <w:tcPr>
            <w:tcW w:w="4876" w:type="dxa"/>
            <w:tcBorders>
              <w:top w:val="nil"/>
              <w:left w:val="nil"/>
              <w:bottom w:val="nil"/>
              <w:right w:val="nil"/>
            </w:tcBorders>
          </w:tcPr>
          <w:p w14:paraId="0065BE0D"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A38B9FC" w14:textId="77777777" w:rsidR="007E6B54" w:rsidRPr="007640FB" w:rsidRDefault="007E6B54" w:rsidP="00447243">
            <w:pPr>
              <w:pStyle w:val="AmColumnHeading"/>
            </w:pPr>
            <w:r w:rsidRPr="007640FB">
              <w:t>Ændringsforslag</w:t>
            </w:r>
          </w:p>
        </w:tc>
      </w:tr>
      <w:tr w:rsidR="00D32BFF" w:rsidRPr="007640FB" w14:paraId="762BA03C" w14:textId="77777777" w:rsidTr="00447243">
        <w:trPr>
          <w:jc w:val="center"/>
        </w:trPr>
        <w:tc>
          <w:tcPr>
            <w:tcW w:w="4876" w:type="dxa"/>
            <w:tcBorders>
              <w:top w:val="nil"/>
              <w:left w:val="nil"/>
              <w:bottom w:val="nil"/>
              <w:right w:val="nil"/>
            </w:tcBorders>
          </w:tcPr>
          <w:p w14:paraId="3F1E922F" w14:textId="77777777" w:rsidR="007E6B54" w:rsidRPr="007640FB" w:rsidRDefault="007E6B54" w:rsidP="00447243">
            <w:pPr>
              <w:pStyle w:val="Normal6a"/>
            </w:pPr>
            <w:r w:rsidRPr="007640FB">
              <w:t>E.</w:t>
            </w:r>
            <w:r w:rsidRPr="007640FB">
              <w:tab/>
              <w:t xml:space="preserve">der henviser til, at </w:t>
            </w:r>
            <w:r w:rsidRPr="007640FB">
              <w:rPr>
                <w:b/>
                <w:bCs/>
                <w:i/>
                <w:iCs/>
              </w:rPr>
              <w:t>overregulering ikke blot</w:t>
            </w:r>
            <w:r w:rsidRPr="007640FB">
              <w:t xml:space="preserve"> undergraver den ensartede anvendelse af EU</w:t>
            </w:r>
            <w:r w:rsidRPr="007640FB">
              <w:rPr>
                <w:b/>
                <w:i/>
              </w:rPr>
              <w:t>-</w:t>
            </w:r>
            <w:r w:rsidRPr="007640FB">
              <w:t>lovgivningen</w:t>
            </w:r>
            <w:r w:rsidRPr="007640FB">
              <w:rPr>
                <w:b/>
                <w:bCs/>
                <w:i/>
                <w:iCs/>
              </w:rPr>
              <w:t>, men også borgernes tillid til EU</w:t>
            </w:r>
            <w:r w:rsidRPr="007640FB">
              <w:t xml:space="preserve"> og skaber uforholdsmæssigt store byrder;</w:t>
            </w:r>
          </w:p>
        </w:tc>
        <w:tc>
          <w:tcPr>
            <w:tcW w:w="4876" w:type="dxa"/>
            <w:tcBorders>
              <w:top w:val="nil"/>
              <w:left w:val="nil"/>
              <w:bottom w:val="nil"/>
              <w:right w:val="nil"/>
            </w:tcBorders>
          </w:tcPr>
          <w:p w14:paraId="12DAFD14" w14:textId="77777777" w:rsidR="007E6B54" w:rsidRPr="007640FB" w:rsidRDefault="007E6B54" w:rsidP="00447243">
            <w:pPr>
              <w:pStyle w:val="Normal6a"/>
            </w:pPr>
            <w:r w:rsidRPr="007640FB">
              <w:t>E.</w:t>
            </w:r>
            <w:r w:rsidRPr="007640FB">
              <w:tab/>
              <w:t xml:space="preserve">der henviser til, at </w:t>
            </w:r>
            <w:r w:rsidRPr="007640FB">
              <w:rPr>
                <w:b/>
                <w:bCs/>
                <w:i/>
                <w:iCs/>
              </w:rPr>
              <w:t>uensartet gennemførelse af EU-retten</w:t>
            </w:r>
            <w:r w:rsidRPr="007640FB">
              <w:t xml:space="preserve"> undergraver den ensartede anvendelse af EU</w:t>
            </w:r>
            <w:r w:rsidRPr="007640FB">
              <w:rPr>
                <w:b/>
                <w:i/>
              </w:rPr>
              <w:t>-</w:t>
            </w:r>
            <w:r w:rsidRPr="007640FB">
              <w:t>lovgivningen og skaber uforholdsmæssigt store byrder;</w:t>
            </w:r>
          </w:p>
        </w:tc>
      </w:tr>
    </w:tbl>
    <w:p w14:paraId="02AF11F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14FECA5" w14:textId="77777777" w:rsidR="007E6B54" w:rsidRPr="007640FB" w:rsidRDefault="007E6B54" w:rsidP="007E6B54">
      <w:r w:rsidRPr="007640FB">
        <w:rPr>
          <w:rStyle w:val="HideTWBExt"/>
          <w:noProof w:val="0"/>
        </w:rPr>
        <w:t>&lt;/Amend&gt;</w:t>
      </w:r>
    </w:p>
    <w:p w14:paraId="4B98C3F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36</w:t>
      </w:r>
      <w:r w:rsidRPr="007640FB">
        <w:rPr>
          <w:rStyle w:val="HideTWBExt"/>
          <w:b w:val="0"/>
          <w:noProof w:val="0"/>
        </w:rPr>
        <w:t>&lt;/NumAm&gt;</w:t>
      </w:r>
    </w:p>
    <w:p w14:paraId="3EA1A51B"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5A47CB42" w14:textId="77777777" w:rsidR="007E6B54" w:rsidRPr="007640FB" w:rsidRDefault="007E6B54" w:rsidP="007E6B54">
      <w:pPr>
        <w:pStyle w:val="NormalBold"/>
      </w:pPr>
      <w:r w:rsidRPr="007640FB">
        <w:rPr>
          <w:rStyle w:val="HideTWBExt"/>
          <w:b w:val="0"/>
          <w:noProof w:val="0"/>
        </w:rPr>
        <w:t>&lt;/RepeatBlock-By&gt;</w:t>
      </w:r>
    </w:p>
    <w:p w14:paraId="0F4D83A3"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BBFC3D5" w14:textId="77777777" w:rsidR="007E6B54" w:rsidRPr="007640FB" w:rsidRDefault="007E6B54" w:rsidP="007E6B54">
      <w:pPr>
        <w:pStyle w:val="NormalBold"/>
      </w:pPr>
      <w:r w:rsidRPr="007640FB">
        <w:rPr>
          <w:rStyle w:val="HideTWBExt"/>
          <w:b w:val="0"/>
          <w:noProof w:val="0"/>
        </w:rPr>
        <w:t>&lt;Article&gt;</w:t>
      </w:r>
      <w:r w:rsidRPr="007640FB">
        <w:t>Betragtning E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4977623" w14:textId="77777777" w:rsidTr="00447243">
        <w:trPr>
          <w:trHeight w:hRule="exact" w:val="240"/>
          <w:jc w:val="center"/>
        </w:trPr>
        <w:tc>
          <w:tcPr>
            <w:tcW w:w="9752" w:type="dxa"/>
            <w:gridSpan w:val="2"/>
            <w:tcBorders>
              <w:top w:val="nil"/>
              <w:left w:val="nil"/>
              <w:bottom w:val="nil"/>
              <w:right w:val="nil"/>
            </w:tcBorders>
          </w:tcPr>
          <w:p w14:paraId="76C87E05" w14:textId="77777777" w:rsidR="007E6B54" w:rsidRPr="007640FB" w:rsidRDefault="007E6B54" w:rsidP="00447243"/>
        </w:tc>
      </w:tr>
      <w:tr w:rsidR="00D32BFF" w:rsidRPr="007640FB" w14:paraId="3309C09A" w14:textId="77777777" w:rsidTr="00447243">
        <w:trPr>
          <w:trHeight w:val="240"/>
          <w:jc w:val="center"/>
        </w:trPr>
        <w:tc>
          <w:tcPr>
            <w:tcW w:w="4876" w:type="dxa"/>
            <w:tcBorders>
              <w:top w:val="nil"/>
              <w:left w:val="nil"/>
              <w:bottom w:val="nil"/>
              <w:right w:val="nil"/>
            </w:tcBorders>
          </w:tcPr>
          <w:p w14:paraId="419BDAFB"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32CA6DA" w14:textId="77777777" w:rsidR="007E6B54" w:rsidRPr="007640FB" w:rsidRDefault="007E6B54" w:rsidP="00447243">
            <w:pPr>
              <w:pStyle w:val="AmColumnHeading"/>
            </w:pPr>
            <w:r w:rsidRPr="007640FB">
              <w:t>Ændringsforslag</w:t>
            </w:r>
          </w:p>
        </w:tc>
      </w:tr>
      <w:tr w:rsidR="00D32BFF" w:rsidRPr="007640FB" w14:paraId="335350E5" w14:textId="77777777" w:rsidTr="00447243">
        <w:trPr>
          <w:jc w:val="center"/>
        </w:trPr>
        <w:tc>
          <w:tcPr>
            <w:tcW w:w="4876" w:type="dxa"/>
            <w:tcBorders>
              <w:top w:val="nil"/>
              <w:left w:val="nil"/>
              <w:bottom w:val="nil"/>
              <w:right w:val="nil"/>
            </w:tcBorders>
          </w:tcPr>
          <w:p w14:paraId="182EB1C2" w14:textId="77777777" w:rsidR="007E6B54" w:rsidRPr="007640FB" w:rsidRDefault="007E6B54" w:rsidP="00447243">
            <w:pPr>
              <w:pStyle w:val="Normal6a"/>
            </w:pPr>
          </w:p>
        </w:tc>
        <w:tc>
          <w:tcPr>
            <w:tcW w:w="4876" w:type="dxa"/>
            <w:tcBorders>
              <w:top w:val="nil"/>
              <w:left w:val="nil"/>
              <w:bottom w:val="nil"/>
              <w:right w:val="nil"/>
            </w:tcBorders>
          </w:tcPr>
          <w:p w14:paraId="526622D6" w14:textId="77777777" w:rsidR="007E6B54" w:rsidRPr="007640FB" w:rsidRDefault="007E6B54" w:rsidP="00447243">
            <w:pPr>
              <w:pStyle w:val="Normal6a"/>
            </w:pPr>
            <w:r w:rsidRPr="007640FB">
              <w:rPr>
                <w:b/>
                <w:i/>
              </w:rPr>
              <w:t>Ea.</w:t>
            </w:r>
            <w:r w:rsidRPr="007640FB">
              <w:tab/>
            </w:r>
            <w:r w:rsidRPr="007640FB">
              <w:rPr>
                <w:b/>
                <w:i/>
              </w:rPr>
              <w:t>der henviser til, at manglende retssikkerhed og forudsigelighed som følge af ændringer af eksisterende lovgivning også kan føre til unødvendige byrder og omkostninger;</w:t>
            </w:r>
          </w:p>
        </w:tc>
      </w:tr>
    </w:tbl>
    <w:p w14:paraId="1E534346"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B48A559" w14:textId="77777777" w:rsidR="007E6B54" w:rsidRPr="007640FB" w:rsidRDefault="007E6B54" w:rsidP="007E6B54">
      <w:r w:rsidRPr="007640FB">
        <w:rPr>
          <w:rStyle w:val="HideTWBExt"/>
          <w:noProof w:val="0"/>
        </w:rPr>
        <w:t>&lt;/Amend&gt;</w:t>
      </w:r>
    </w:p>
    <w:p w14:paraId="0452D32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37</w:t>
      </w:r>
      <w:r w:rsidRPr="007640FB">
        <w:rPr>
          <w:rStyle w:val="HideTWBExt"/>
          <w:b w:val="0"/>
          <w:noProof w:val="0"/>
        </w:rPr>
        <w:t>&lt;/NumAm&gt;</w:t>
      </w:r>
    </w:p>
    <w:p w14:paraId="787BC739"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3F96D529" w14:textId="77777777" w:rsidR="007E6B54" w:rsidRPr="007640FB" w:rsidRDefault="007E6B54" w:rsidP="007E6B54">
      <w:pPr>
        <w:pStyle w:val="NormalBold"/>
      </w:pPr>
      <w:r w:rsidRPr="007640FB">
        <w:rPr>
          <w:rStyle w:val="HideTWBExt"/>
          <w:b w:val="0"/>
          <w:noProof w:val="0"/>
        </w:rPr>
        <w:t>&lt;/RepeatBlock-By&gt;</w:t>
      </w:r>
    </w:p>
    <w:p w14:paraId="187C5EB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64942C7" w14:textId="77777777" w:rsidR="007E6B54" w:rsidRPr="007640FB" w:rsidRDefault="007E6B54" w:rsidP="007E6B54">
      <w:pPr>
        <w:pStyle w:val="NormalBold"/>
      </w:pPr>
      <w:r w:rsidRPr="007640FB">
        <w:rPr>
          <w:rStyle w:val="HideTWBExt"/>
          <w:b w:val="0"/>
          <w:noProof w:val="0"/>
        </w:rPr>
        <w:t>&lt;Article&gt;</w:t>
      </w:r>
      <w:r w:rsidRPr="007640FB">
        <w:t>Betragtning E b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52D9783" w14:textId="77777777" w:rsidTr="00447243">
        <w:trPr>
          <w:trHeight w:hRule="exact" w:val="240"/>
          <w:jc w:val="center"/>
        </w:trPr>
        <w:tc>
          <w:tcPr>
            <w:tcW w:w="9752" w:type="dxa"/>
            <w:gridSpan w:val="2"/>
            <w:tcBorders>
              <w:top w:val="nil"/>
              <w:left w:val="nil"/>
              <w:bottom w:val="nil"/>
              <w:right w:val="nil"/>
            </w:tcBorders>
          </w:tcPr>
          <w:p w14:paraId="7393B903" w14:textId="77777777" w:rsidR="007E6B54" w:rsidRPr="007640FB" w:rsidRDefault="007E6B54" w:rsidP="00447243"/>
        </w:tc>
      </w:tr>
      <w:tr w:rsidR="00D32BFF" w:rsidRPr="007640FB" w14:paraId="60DD5989" w14:textId="77777777" w:rsidTr="00447243">
        <w:trPr>
          <w:trHeight w:val="240"/>
          <w:jc w:val="center"/>
        </w:trPr>
        <w:tc>
          <w:tcPr>
            <w:tcW w:w="4876" w:type="dxa"/>
            <w:tcBorders>
              <w:top w:val="nil"/>
              <w:left w:val="nil"/>
              <w:bottom w:val="nil"/>
              <w:right w:val="nil"/>
            </w:tcBorders>
          </w:tcPr>
          <w:p w14:paraId="411A33F6"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5484720" w14:textId="77777777" w:rsidR="007E6B54" w:rsidRPr="007640FB" w:rsidRDefault="007E6B54" w:rsidP="00447243">
            <w:pPr>
              <w:pStyle w:val="AmColumnHeading"/>
            </w:pPr>
            <w:r w:rsidRPr="007640FB">
              <w:t>Ændringsforslag</w:t>
            </w:r>
          </w:p>
        </w:tc>
      </w:tr>
      <w:tr w:rsidR="00D32BFF" w:rsidRPr="007640FB" w14:paraId="0F3A87E2" w14:textId="77777777" w:rsidTr="00447243">
        <w:trPr>
          <w:jc w:val="center"/>
        </w:trPr>
        <w:tc>
          <w:tcPr>
            <w:tcW w:w="4876" w:type="dxa"/>
            <w:tcBorders>
              <w:top w:val="nil"/>
              <w:left w:val="nil"/>
              <w:bottom w:val="nil"/>
              <w:right w:val="nil"/>
            </w:tcBorders>
          </w:tcPr>
          <w:p w14:paraId="26C0BE7A" w14:textId="77777777" w:rsidR="007E6B54" w:rsidRPr="007640FB" w:rsidRDefault="007E6B54" w:rsidP="00447243">
            <w:pPr>
              <w:pStyle w:val="Normal6a"/>
            </w:pPr>
          </w:p>
        </w:tc>
        <w:tc>
          <w:tcPr>
            <w:tcW w:w="4876" w:type="dxa"/>
            <w:tcBorders>
              <w:top w:val="nil"/>
              <w:left w:val="nil"/>
              <w:bottom w:val="nil"/>
              <w:right w:val="nil"/>
            </w:tcBorders>
          </w:tcPr>
          <w:p w14:paraId="4B5822C4" w14:textId="77777777" w:rsidR="007E6B54" w:rsidRPr="007640FB" w:rsidRDefault="007E6B54" w:rsidP="00447243">
            <w:pPr>
              <w:pStyle w:val="Normal6a"/>
            </w:pPr>
            <w:r w:rsidRPr="007640FB">
              <w:rPr>
                <w:b/>
                <w:i/>
              </w:rPr>
              <w:t>Eb.</w:t>
            </w:r>
            <w:r w:rsidRPr="007640FB">
              <w:tab/>
            </w:r>
            <w:r w:rsidRPr="007640FB">
              <w:rPr>
                <w:b/>
                <w:i/>
              </w:rPr>
              <w:t>der henviser til, at Kommissionen i 2021 indførte en "én ind, én ud"-tilgang med det formål at udligne nye byrder, som følger af Kommissionens lovgivningsforslag, ved at fjerne allerede eksisterende byrder på det samme politikområde;</w:t>
            </w:r>
          </w:p>
        </w:tc>
      </w:tr>
    </w:tbl>
    <w:p w14:paraId="537B91F0"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69A7DCD" w14:textId="77777777" w:rsidR="007E6B54" w:rsidRPr="007640FB" w:rsidRDefault="007E6B54" w:rsidP="007E6B54">
      <w:r w:rsidRPr="007640FB">
        <w:rPr>
          <w:rStyle w:val="HideTWBExt"/>
          <w:noProof w:val="0"/>
        </w:rPr>
        <w:t>&lt;/Amend&gt;</w:t>
      </w:r>
    </w:p>
    <w:p w14:paraId="5A474CD5"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38</w:t>
      </w:r>
      <w:r w:rsidRPr="007640FB">
        <w:rPr>
          <w:rStyle w:val="HideTWBExt"/>
          <w:b w:val="0"/>
          <w:noProof w:val="0"/>
        </w:rPr>
        <w:t>&lt;/NumAm&gt;</w:t>
      </w:r>
    </w:p>
    <w:p w14:paraId="7C5B6E2D"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5A9EBCA4"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16B7C901" w14:textId="77777777" w:rsidR="007E6B54" w:rsidRPr="007640FB" w:rsidRDefault="007E6B54" w:rsidP="007E6B54">
      <w:pPr>
        <w:pStyle w:val="NormalBold"/>
      </w:pPr>
      <w:r w:rsidRPr="007640FB">
        <w:rPr>
          <w:rStyle w:val="HideTWBExt"/>
          <w:b w:val="0"/>
          <w:noProof w:val="0"/>
        </w:rPr>
        <w:t>&lt;/RepeatBlock-By&gt;</w:t>
      </w:r>
    </w:p>
    <w:p w14:paraId="23A6F4A5"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7042A24" w14:textId="77777777" w:rsidR="007E6B54" w:rsidRPr="007640FB" w:rsidRDefault="007E6B54" w:rsidP="007E6B54">
      <w:pPr>
        <w:pStyle w:val="NormalBold"/>
      </w:pPr>
      <w:r w:rsidRPr="007640FB">
        <w:rPr>
          <w:rStyle w:val="HideTWBExt"/>
          <w:b w:val="0"/>
          <w:noProof w:val="0"/>
        </w:rPr>
        <w:t>&lt;Article&gt;</w:t>
      </w:r>
      <w:r w:rsidRPr="007640FB">
        <w:t>Betragtning F</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57BB8CD" w14:textId="77777777" w:rsidTr="00447243">
        <w:trPr>
          <w:trHeight w:hRule="exact" w:val="240"/>
          <w:jc w:val="center"/>
        </w:trPr>
        <w:tc>
          <w:tcPr>
            <w:tcW w:w="9752" w:type="dxa"/>
            <w:gridSpan w:val="2"/>
            <w:tcBorders>
              <w:top w:val="nil"/>
              <w:left w:val="nil"/>
              <w:bottom w:val="nil"/>
              <w:right w:val="nil"/>
            </w:tcBorders>
          </w:tcPr>
          <w:p w14:paraId="55D19CDD" w14:textId="77777777" w:rsidR="007E6B54" w:rsidRPr="007640FB" w:rsidRDefault="007E6B54" w:rsidP="00447243"/>
        </w:tc>
      </w:tr>
      <w:tr w:rsidR="00D32BFF" w:rsidRPr="007640FB" w14:paraId="3E76E830" w14:textId="77777777" w:rsidTr="00447243">
        <w:trPr>
          <w:trHeight w:val="240"/>
          <w:jc w:val="center"/>
        </w:trPr>
        <w:tc>
          <w:tcPr>
            <w:tcW w:w="4876" w:type="dxa"/>
            <w:tcBorders>
              <w:top w:val="nil"/>
              <w:left w:val="nil"/>
              <w:bottom w:val="nil"/>
              <w:right w:val="nil"/>
            </w:tcBorders>
          </w:tcPr>
          <w:p w14:paraId="566D8D9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43DE33D2" w14:textId="77777777" w:rsidR="007E6B54" w:rsidRPr="007640FB" w:rsidRDefault="007E6B54" w:rsidP="00447243">
            <w:pPr>
              <w:pStyle w:val="AmColumnHeading"/>
            </w:pPr>
            <w:r w:rsidRPr="007640FB">
              <w:t>Ændringsforslag</w:t>
            </w:r>
          </w:p>
        </w:tc>
      </w:tr>
      <w:tr w:rsidR="00D32BFF" w:rsidRPr="007640FB" w14:paraId="013F3A28" w14:textId="77777777" w:rsidTr="00447243">
        <w:trPr>
          <w:jc w:val="center"/>
        </w:trPr>
        <w:tc>
          <w:tcPr>
            <w:tcW w:w="4876" w:type="dxa"/>
            <w:tcBorders>
              <w:top w:val="nil"/>
              <w:left w:val="nil"/>
              <w:bottom w:val="nil"/>
              <w:right w:val="nil"/>
            </w:tcBorders>
          </w:tcPr>
          <w:p w14:paraId="72B65EAA" w14:textId="77777777" w:rsidR="007E6B54" w:rsidRPr="007640FB" w:rsidRDefault="007E6B54" w:rsidP="00447243">
            <w:pPr>
              <w:pStyle w:val="Normal6a"/>
            </w:pPr>
            <w:r w:rsidRPr="007640FB">
              <w:rPr>
                <w:b/>
                <w:i/>
              </w:rPr>
              <w:t>F.</w:t>
            </w:r>
            <w:r w:rsidRPr="007640FB">
              <w:tab/>
            </w:r>
            <w:r w:rsidRPr="007640FB">
              <w:rPr>
                <w:b/>
                <w:i/>
              </w:rPr>
              <w:t>der henviser til, at "én ind, to ud"-princippet ikke bør forstås som et numerisk mål for lovgivningsmæssige retsakter, men snarere som en omkostningsbaseret mekanisme, der har til formål at opnå en håndgribelig nettoreduktion af reguleringsomkostningerne; der henviser til, at der fortsat skal fokuseres på de samlede administrations-, overholdelses- og gennemførelsesomkostninger, der pålægges virksomhederne, for at sikre, at eventuelle nye forpligtelser opvejes af en dobbelt fjernelse eller forenkling af de nuværende regler med tilsvarende omkostninger;</w:t>
            </w:r>
          </w:p>
        </w:tc>
        <w:tc>
          <w:tcPr>
            <w:tcW w:w="4876" w:type="dxa"/>
            <w:tcBorders>
              <w:top w:val="nil"/>
              <w:left w:val="nil"/>
              <w:bottom w:val="nil"/>
              <w:right w:val="nil"/>
            </w:tcBorders>
          </w:tcPr>
          <w:p w14:paraId="595A88CE" w14:textId="77777777" w:rsidR="007E6B54" w:rsidRPr="007640FB" w:rsidRDefault="007E6B54" w:rsidP="00447243">
            <w:pPr>
              <w:pStyle w:val="Normal6a"/>
            </w:pPr>
            <w:r w:rsidRPr="007640FB">
              <w:rPr>
                <w:b/>
                <w:i/>
              </w:rPr>
              <w:t>udgår</w:t>
            </w:r>
          </w:p>
        </w:tc>
      </w:tr>
    </w:tbl>
    <w:p w14:paraId="71A6B28C"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231C9089" w14:textId="77777777" w:rsidR="007E6B54" w:rsidRPr="007640FB" w:rsidRDefault="007E6B54" w:rsidP="007E6B54">
      <w:r w:rsidRPr="007640FB">
        <w:rPr>
          <w:rStyle w:val="HideTWBExt"/>
          <w:noProof w:val="0"/>
        </w:rPr>
        <w:t>&lt;/Amend&gt;</w:t>
      </w:r>
    </w:p>
    <w:p w14:paraId="3DA24481"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39</w:t>
      </w:r>
      <w:r w:rsidRPr="007640FB">
        <w:rPr>
          <w:rStyle w:val="HideTWBExt"/>
          <w:b w:val="0"/>
          <w:noProof w:val="0"/>
        </w:rPr>
        <w:t>&lt;/NumAm&gt;</w:t>
      </w:r>
    </w:p>
    <w:p w14:paraId="152ADB23"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28259220" w14:textId="77777777" w:rsidR="007E6B54" w:rsidRPr="007640FB" w:rsidRDefault="007E6B54" w:rsidP="007E6B54">
      <w:pPr>
        <w:pStyle w:val="NormalBold"/>
      </w:pPr>
      <w:r w:rsidRPr="007640FB">
        <w:rPr>
          <w:rStyle w:val="HideTWBExt"/>
          <w:b w:val="0"/>
          <w:noProof w:val="0"/>
        </w:rPr>
        <w:t>&lt;/RepeatBlock-By&gt;</w:t>
      </w:r>
    </w:p>
    <w:p w14:paraId="4463A93F"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E60A4A3" w14:textId="77777777" w:rsidR="007E6B54" w:rsidRPr="007640FB" w:rsidRDefault="007E6B54" w:rsidP="007E6B54">
      <w:pPr>
        <w:pStyle w:val="NormalBold"/>
      </w:pPr>
      <w:r w:rsidRPr="007640FB">
        <w:rPr>
          <w:rStyle w:val="HideTWBExt"/>
          <w:b w:val="0"/>
          <w:noProof w:val="0"/>
        </w:rPr>
        <w:t>&lt;Article&gt;</w:t>
      </w:r>
      <w:r w:rsidRPr="007640FB">
        <w:t>Betragtning F</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E8BA019" w14:textId="77777777" w:rsidTr="00447243">
        <w:trPr>
          <w:trHeight w:hRule="exact" w:val="240"/>
          <w:jc w:val="center"/>
        </w:trPr>
        <w:tc>
          <w:tcPr>
            <w:tcW w:w="9752" w:type="dxa"/>
            <w:gridSpan w:val="2"/>
            <w:tcBorders>
              <w:top w:val="nil"/>
              <w:left w:val="nil"/>
              <w:bottom w:val="nil"/>
              <w:right w:val="nil"/>
            </w:tcBorders>
          </w:tcPr>
          <w:p w14:paraId="1C98D763" w14:textId="77777777" w:rsidR="007E6B54" w:rsidRPr="007640FB" w:rsidRDefault="007E6B54" w:rsidP="00447243"/>
        </w:tc>
      </w:tr>
      <w:tr w:rsidR="00D32BFF" w:rsidRPr="007640FB" w14:paraId="6D388E0B" w14:textId="77777777" w:rsidTr="00447243">
        <w:trPr>
          <w:trHeight w:val="240"/>
          <w:jc w:val="center"/>
        </w:trPr>
        <w:tc>
          <w:tcPr>
            <w:tcW w:w="4876" w:type="dxa"/>
            <w:tcBorders>
              <w:top w:val="nil"/>
              <w:left w:val="nil"/>
              <w:bottom w:val="nil"/>
              <w:right w:val="nil"/>
            </w:tcBorders>
          </w:tcPr>
          <w:p w14:paraId="3D899C39"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33B18F0" w14:textId="77777777" w:rsidR="007E6B54" w:rsidRPr="007640FB" w:rsidRDefault="007E6B54" w:rsidP="00447243">
            <w:pPr>
              <w:pStyle w:val="AmColumnHeading"/>
            </w:pPr>
            <w:r w:rsidRPr="007640FB">
              <w:t>Ændringsforslag</w:t>
            </w:r>
          </w:p>
        </w:tc>
      </w:tr>
      <w:tr w:rsidR="00D32BFF" w:rsidRPr="007640FB" w14:paraId="45163E31" w14:textId="77777777" w:rsidTr="00447243">
        <w:trPr>
          <w:jc w:val="center"/>
        </w:trPr>
        <w:tc>
          <w:tcPr>
            <w:tcW w:w="4876" w:type="dxa"/>
            <w:tcBorders>
              <w:top w:val="nil"/>
              <w:left w:val="nil"/>
              <w:bottom w:val="nil"/>
              <w:right w:val="nil"/>
            </w:tcBorders>
          </w:tcPr>
          <w:p w14:paraId="2DAE3A8D" w14:textId="77777777" w:rsidR="007E6B54" w:rsidRPr="007640FB" w:rsidRDefault="007E6B54" w:rsidP="00447243">
            <w:pPr>
              <w:pStyle w:val="Normal6a"/>
            </w:pPr>
            <w:r w:rsidRPr="007640FB">
              <w:t>F.</w:t>
            </w:r>
            <w:r w:rsidRPr="007640FB">
              <w:tab/>
              <w:t xml:space="preserve">der henviser til, at "én ind, </w:t>
            </w:r>
            <w:r w:rsidRPr="007640FB">
              <w:rPr>
                <w:b/>
                <w:bCs/>
                <w:i/>
                <w:iCs/>
              </w:rPr>
              <w:t>to ud"-princippet</w:t>
            </w:r>
            <w:r w:rsidRPr="007640FB">
              <w:rPr>
                <w:b/>
                <w:bCs/>
              </w:rPr>
              <w:t xml:space="preserve"> </w:t>
            </w:r>
            <w:r w:rsidRPr="007640FB">
              <w:t xml:space="preserve">ikke bør forstås som et numerisk mål for lovgivningsmæssige retsakter, men snarere som en </w:t>
            </w:r>
            <w:r w:rsidRPr="007640FB">
              <w:rPr>
                <w:b/>
                <w:bCs/>
                <w:i/>
                <w:iCs/>
              </w:rPr>
              <w:t>omkostningsbaseret</w:t>
            </w:r>
            <w:r w:rsidRPr="007640FB">
              <w:t xml:space="preserve"> mekanisme, der har til formål at opnå en håndgribelig nettoreduktion af reguleringsomkostningerne; der henviser til, at der fortsat skal fokuseres på de samlede administrations-, overholdelses- og gennemførelsesomkostninger, der pålægges virksomhederne, for at sikre, at eventuelle nye forpligtelser opvejes af </w:t>
            </w:r>
            <w:r w:rsidRPr="007640FB">
              <w:rPr>
                <w:b/>
                <w:bCs/>
                <w:i/>
                <w:iCs/>
              </w:rPr>
              <w:t>en dobbelt fjernelse eller forenkling af de nuværende regler med tilsvarende omkostninger</w:t>
            </w:r>
            <w:r w:rsidRPr="007640FB">
              <w:t>;</w:t>
            </w:r>
          </w:p>
        </w:tc>
        <w:tc>
          <w:tcPr>
            <w:tcW w:w="4876" w:type="dxa"/>
            <w:tcBorders>
              <w:top w:val="nil"/>
              <w:left w:val="nil"/>
              <w:bottom w:val="nil"/>
              <w:right w:val="nil"/>
            </w:tcBorders>
          </w:tcPr>
          <w:p w14:paraId="1009051F" w14:textId="77777777" w:rsidR="007E6B54" w:rsidRPr="007640FB" w:rsidRDefault="007E6B54" w:rsidP="00447243">
            <w:pPr>
              <w:pStyle w:val="Normal6a"/>
            </w:pPr>
            <w:r w:rsidRPr="007640FB">
              <w:t>F.</w:t>
            </w:r>
            <w:r w:rsidRPr="007640FB">
              <w:tab/>
              <w:t xml:space="preserve">der henviser til, at "én ind, </w:t>
            </w:r>
            <w:r w:rsidRPr="007640FB">
              <w:rPr>
                <w:b/>
                <w:bCs/>
                <w:i/>
                <w:iCs/>
              </w:rPr>
              <w:t>én ud"-tilgangen, som Kommissionen har foreslået,</w:t>
            </w:r>
            <w:r w:rsidRPr="007640FB">
              <w:rPr>
                <w:b/>
                <w:bCs/>
              </w:rPr>
              <w:t xml:space="preserve"> </w:t>
            </w:r>
            <w:r w:rsidRPr="007640FB">
              <w:t xml:space="preserve">ikke bør forstås som et numerisk mål for lovgivningsmæssige retsakter, men snarere som en </w:t>
            </w:r>
            <w:r w:rsidRPr="007640FB">
              <w:rPr>
                <w:b/>
                <w:bCs/>
                <w:i/>
                <w:iCs/>
              </w:rPr>
              <w:t>cost-benefit-baseret</w:t>
            </w:r>
            <w:r w:rsidRPr="007640FB">
              <w:t xml:space="preserve"> mekanisme, der har til formål at opnå en håndgribelig nettoreduktion af reguleringsomkostningerne</w:t>
            </w:r>
            <w:r w:rsidRPr="007640FB">
              <w:rPr>
                <w:b/>
                <w:bCs/>
                <w:i/>
                <w:iCs/>
              </w:rPr>
              <w:t xml:space="preserve"> og forbedringer af den måde, EU's marked og samfund fungerer på</w:t>
            </w:r>
            <w:r w:rsidRPr="007640FB">
              <w:t xml:space="preserve">; der henviser til, at der fortsat skal fokuseres på </w:t>
            </w:r>
            <w:r w:rsidRPr="007640FB">
              <w:rPr>
                <w:b/>
                <w:bCs/>
                <w:i/>
                <w:iCs/>
              </w:rPr>
              <w:t xml:space="preserve">den forventede merværdi af den nye lov og </w:t>
            </w:r>
            <w:r w:rsidRPr="007640FB">
              <w:t xml:space="preserve">de samlede administrations-, overholdelses- og gennemførelsesomkostninger, der pålægges virksomhederne, for at sikre, at eventuelle nye forpligtelser opvejes af </w:t>
            </w:r>
            <w:r w:rsidRPr="007640FB">
              <w:rPr>
                <w:b/>
                <w:bCs/>
                <w:i/>
                <w:iCs/>
              </w:rPr>
              <w:t>den forventede merværdi for de involverede parter og samfundet som helhed</w:t>
            </w:r>
            <w:r w:rsidRPr="007640FB">
              <w:t>;</w:t>
            </w:r>
          </w:p>
        </w:tc>
      </w:tr>
    </w:tbl>
    <w:p w14:paraId="015CC608"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F25C76B" w14:textId="77777777" w:rsidR="007E6B54" w:rsidRPr="007640FB" w:rsidRDefault="007E6B54" w:rsidP="007E6B54">
      <w:r w:rsidRPr="007640FB">
        <w:rPr>
          <w:rStyle w:val="HideTWBExt"/>
          <w:noProof w:val="0"/>
        </w:rPr>
        <w:t>&lt;/Amend&gt;</w:t>
      </w:r>
    </w:p>
    <w:p w14:paraId="56FC7CC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40</w:t>
      </w:r>
      <w:r w:rsidRPr="007640FB">
        <w:rPr>
          <w:rStyle w:val="HideTWBExt"/>
          <w:b w:val="0"/>
          <w:noProof w:val="0"/>
        </w:rPr>
        <w:t>&lt;/NumAm&gt;</w:t>
      </w:r>
    </w:p>
    <w:p w14:paraId="2F4C8F41"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27206EBB" w14:textId="77777777" w:rsidR="007E6B54" w:rsidRPr="007640FB" w:rsidRDefault="007E6B54" w:rsidP="007E6B54">
      <w:pPr>
        <w:pStyle w:val="NormalBold"/>
      </w:pPr>
      <w:r w:rsidRPr="007640FB">
        <w:rPr>
          <w:rStyle w:val="HideTWBExt"/>
          <w:b w:val="0"/>
          <w:noProof w:val="0"/>
        </w:rPr>
        <w:t>&lt;/RepeatBlock-By&gt;</w:t>
      </w:r>
    </w:p>
    <w:p w14:paraId="2244C5A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35FDA68" w14:textId="77777777" w:rsidR="007E6B54" w:rsidRPr="007640FB" w:rsidRDefault="007E6B54" w:rsidP="007E6B54">
      <w:pPr>
        <w:pStyle w:val="NormalBold"/>
      </w:pPr>
      <w:r w:rsidRPr="007640FB">
        <w:rPr>
          <w:rStyle w:val="HideTWBExt"/>
          <w:b w:val="0"/>
          <w:noProof w:val="0"/>
        </w:rPr>
        <w:t>&lt;Article&gt;</w:t>
      </w:r>
      <w:r w:rsidRPr="007640FB">
        <w:t>Betragtning F</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DA2BCDE" w14:textId="77777777" w:rsidTr="00447243">
        <w:trPr>
          <w:trHeight w:hRule="exact" w:val="240"/>
          <w:jc w:val="center"/>
        </w:trPr>
        <w:tc>
          <w:tcPr>
            <w:tcW w:w="9752" w:type="dxa"/>
            <w:gridSpan w:val="2"/>
            <w:tcBorders>
              <w:top w:val="nil"/>
              <w:left w:val="nil"/>
              <w:bottom w:val="nil"/>
              <w:right w:val="nil"/>
            </w:tcBorders>
          </w:tcPr>
          <w:p w14:paraId="4F4AA4D7" w14:textId="77777777" w:rsidR="007E6B54" w:rsidRPr="007640FB" w:rsidRDefault="007E6B54" w:rsidP="00447243"/>
        </w:tc>
      </w:tr>
      <w:tr w:rsidR="00D32BFF" w:rsidRPr="007640FB" w14:paraId="6BAD675F" w14:textId="77777777" w:rsidTr="00447243">
        <w:trPr>
          <w:trHeight w:val="240"/>
          <w:jc w:val="center"/>
        </w:trPr>
        <w:tc>
          <w:tcPr>
            <w:tcW w:w="4876" w:type="dxa"/>
            <w:tcBorders>
              <w:top w:val="nil"/>
              <w:left w:val="nil"/>
              <w:bottom w:val="nil"/>
              <w:right w:val="nil"/>
            </w:tcBorders>
          </w:tcPr>
          <w:p w14:paraId="67349F03"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8C5146C" w14:textId="77777777" w:rsidR="007E6B54" w:rsidRPr="007640FB" w:rsidRDefault="007E6B54" w:rsidP="00447243">
            <w:pPr>
              <w:pStyle w:val="AmColumnHeading"/>
            </w:pPr>
            <w:r w:rsidRPr="007640FB">
              <w:t>Ændringsforslag</w:t>
            </w:r>
          </w:p>
        </w:tc>
      </w:tr>
      <w:tr w:rsidR="00D32BFF" w:rsidRPr="007640FB" w14:paraId="45146C16" w14:textId="77777777" w:rsidTr="00447243">
        <w:trPr>
          <w:jc w:val="center"/>
        </w:trPr>
        <w:tc>
          <w:tcPr>
            <w:tcW w:w="4876" w:type="dxa"/>
            <w:tcBorders>
              <w:top w:val="nil"/>
              <w:left w:val="nil"/>
              <w:bottom w:val="nil"/>
              <w:right w:val="nil"/>
            </w:tcBorders>
          </w:tcPr>
          <w:p w14:paraId="7663962E" w14:textId="77777777" w:rsidR="007E6B54" w:rsidRPr="007640FB" w:rsidRDefault="007E6B54" w:rsidP="00447243">
            <w:pPr>
              <w:pStyle w:val="Normal6a"/>
            </w:pPr>
            <w:r w:rsidRPr="007640FB">
              <w:t>F.</w:t>
            </w:r>
            <w:r w:rsidRPr="007640FB">
              <w:tab/>
              <w:t xml:space="preserve">der henviser til, at "én ind, to ud"-princippet ikke bør forstås som et numerisk mål for lovgivningsmæssige retsakter, men snarere som en </w:t>
            </w:r>
            <w:r w:rsidRPr="007640FB">
              <w:rPr>
                <w:b/>
                <w:bCs/>
                <w:i/>
                <w:iCs/>
              </w:rPr>
              <w:t>omkostningsbaseret</w:t>
            </w:r>
            <w:r w:rsidRPr="007640FB">
              <w:t xml:space="preserve"> mekanisme, der har til formål at opnå en håndgribelig nettoreduktion af reguleringsomkostningerne; der henviser til, at der fortsat skal fokuseres på de samlede administrations-, overholdelses- og gennemførelsesomkostninger, der pålægges virksomhederne, for at sikre, at eventuelle nye forpligtelser opvejes af en dobbelt fjernelse eller forenkling af de nuværende regler med tilsvarende omkostninger;</w:t>
            </w:r>
          </w:p>
        </w:tc>
        <w:tc>
          <w:tcPr>
            <w:tcW w:w="4876" w:type="dxa"/>
            <w:tcBorders>
              <w:top w:val="nil"/>
              <w:left w:val="nil"/>
              <w:bottom w:val="nil"/>
              <w:right w:val="nil"/>
            </w:tcBorders>
          </w:tcPr>
          <w:p w14:paraId="6585477D" w14:textId="77777777" w:rsidR="007E6B54" w:rsidRPr="007640FB" w:rsidRDefault="007E6B54" w:rsidP="00447243">
            <w:pPr>
              <w:pStyle w:val="Normal6a"/>
            </w:pPr>
            <w:r w:rsidRPr="007640FB">
              <w:t>F.</w:t>
            </w:r>
            <w:r w:rsidRPr="007640FB">
              <w:tab/>
              <w:t xml:space="preserve">der henviser til, at "én ind, to ud"-princippet ikke bør forstås som et numerisk mål for lovgivningsmæssige retsakter, men snarere som en </w:t>
            </w:r>
            <w:r w:rsidRPr="007640FB">
              <w:rPr>
                <w:b/>
                <w:bCs/>
                <w:i/>
                <w:iCs/>
              </w:rPr>
              <w:t>omkostningsanalysebaseret</w:t>
            </w:r>
            <w:r w:rsidRPr="007640FB">
              <w:t xml:space="preserve"> </w:t>
            </w:r>
            <w:r w:rsidRPr="007640FB">
              <w:rPr>
                <w:b/>
                <w:bCs/>
                <w:i/>
                <w:iCs/>
              </w:rPr>
              <w:t xml:space="preserve">kvalitativ </w:t>
            </w:r>
            <w:r w:rsidRPr="007640FB">
              <w:t>mekanisme, der har til formål at opnå en håndgribelig nettoreduktion af reguleringsomkostningerne; der henviser til, at der fortsat skal fokuseres på de samlede administrations-, overholdelses- og gennemførelsesomkostninger, der pålægges virksomhederne, for at sikre, at eventuelle nye forpligtelser opvejes af en dobbelt fjernelse eller forenkling af de nuværende regler med tilsvarende omkostninger;</w:t>
            </w:r>
          </w:p>
        </w:tc>
      </w:tr>
    </w:tbl>
    <w:p w14:paraId="3B83747D"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3D18B9D9" w14:textId="77777777" w:rsidR="007E6B54" w:rsidRPr="007640FB" w:rsidRDefault="007E6B54" w:rsidP="007E6B54">
      <w:r w:rsidRPr="007640FB">
        <w:rPr>
          <w:rStyle w:val="HideTWBExt"/>
          <w:noProof w:val="0"/>
        </w:rPr>
        <w:t>&lt;/Amend&gt;</w:t>
      </w:r>
    </w:p>
    <w:p w14:paraId="356F78B4"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41</w:t>
      </w:r>
      <w:r w:rsidRPr="007640FB">
        <w:rPr>
          <w:rStyle w:val="HideTWBExt"/>
          <w:b w:val="0"/>
          <w:noProof w:val="0"/>
        </w:rPr>
        <w:t>&lt;/NumAm&gt;</w:t>
      </w:r>
    </w:p>
    <w:p w14:paraId="1076592D"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2747C746" w14:textId="77777777" w:rsidR="007E6B54" w:rsidRPr="007640FB" w:rsidRDefault="007E6B54" w:rsidP="007E6B54">
      <w:pPr>
        <w:pStyle w:val="NormalBold"/>
      </w:pPr>
      <w:r w:rsidRPr="007640FB">
        <w:rPr>
          <w:rStyle w:val="HideTWBExt"/>
          <w:b w:val="0"/>
          <w:noProof w:val="0"/>
        </w:rPr>
        <w:t>&lt;/RepeatBlock-By&gt;</w:t>
      </w:r>
    </w:p>
    <w:p w14:paraId="07B49D8D"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70CEAE3" w14:textId="77777777" w:rsidR="007E6B54" w:rsidRPr="007640FB" w:rsidRDefault="007E6B54" w:rsidP="007E6B54">
      <w:pPr>
        <w:pStyle w:val="NormalBold"/>
      </w:pPr>
      <w:r w:rsidRPr="007640FB">
        <w:rPr>
          <w:rStyle w:val="HideTWBExt"/>
          <w:b w:val="0"/>
          <w:noProof w:val="0"/>
        </w:rPr>
        <w:t>&lt;Article&gt;</w:t>
      </w:r>
      <w:r w:rsidRPr="007640FB">
        <w:t>Betragtning F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691922C" w14:textId="77777777" w:rsidTr="00447243">
        <w:trPr>
          <w:trHeight w:hRule="exact" w:val="240"/>
          <w:jc w:val="center"/>
        </w:trPr>
        <w:tc>
          <w:tcPr>
            <w:tcW w:w="9752" w:type="dxa"/>
            <w:gridSpan w:val="2"/>
            <w:tcBorders>
              <w:top w:val="nil"/>
              <w:left w:val="nil"/>
              <w:bottom w:val="nil"/>
              <w:right w:val="nil"/>
            </w:tcBorders>
          </w:tcPr>
          <w:p w14:paraId="059BD6F1" w14:textId="77777777" w:rsidR="007E6B54" w:rsidRPr="007640FB" w:rsidRDefault="007E6B54" w:rsidP="00447243"/>
        </w:tc>
      </w:tr>
      <w:tr w:rsidR="00D32BFF" w:rsidRPr="007640FB" w14:paraId="300CA741" w14:textId="77777777" w:rsidTr="00447243">
        <w:trPr>
          <w:trHeight w:val="240"/>
          <w:jc w:val="center"/>
        </w:trPr>
        <w:tc>
          <w:tcPr>
            <w:tcW w:w="4876" w:type="dxa"/>
            <w:tcBorders>
              <w:top w:val="nil"/>
              <w:left w:val="nil"/>
              <w:bottom w:val="nil"/>
              <w:right w:val="nil"/>
            </w:tcBorders>
          </w:tcPr>
          <w:p w14:paraId="59A18BC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57C63C8" w14:textId="77777777" w:rsidR="007E6B54" w:rsidRPr="007640FB" w:rsidRDefault="007E6B54" w:rsidP="00447243">
            <w:pPr>
              <w:pStyle w:val="AmColumnHeading"/>
            </w:pPr>
            <w:r w:rsidRPr="007640FB">
              <w:t>Ændringsforslag</w:t>
            </w:r>
          </w:p>
        </w:tc>
      </w:tr>
      <w:tr w:rsidR="00D32BFF" w:rsidRPr="007640FB" w14:paraId="684A366A" w14:textId="77777777" w:rsidTr="00447243">
        <w:trPr>
          <w:jc w:val="center"/>
        </w:trPr>
        <w:tc>
          <w:tcPr>
            <w:tcW w:w="4876" w:type="dxa"/>
            <w:tcBorders>
              <w:top w:val="nil"/>
              <w:left w:val="nil"/>
              <w:bottom w:val="nil"/>
              <w:right w:val="nil"/>
            </w:tcBorders>
          </w:tcPr>
          <w:p w14:paraId="707939E8" w14:textId="77777777" w:rsidR="007E6B54" w:rsidRPr="007640FB" w:rsidRDefault="007E6B54" w:rsidP="00447243">
            <w:pPr>
              <w:pStyle w:val="Normal6a"/>
            </w:pPr>
          </w:p>
        </w:tc>
        <w:tc>
          <w:tcPr>
            <w:tcW w:w="4876" w:type="dxa"/>
            <w:tcBorders>
              <w:top w:val="nil"/>
              <w:left w:val="nil"/>
              <w:bottom w:val="nil"/>
              <w:right w:val="nil"/>
            </w:tcBorders>
          </w:tcPr>
          <w:p w14:paraId="75AF7C8D" w14:textId="77777777" w:rsidR="007E6B54" w:rsidRPr="007640FB" w:rsidRDefault="007E6B54" w:rsidP="00447243">
            <w:pPr>
              <w:pStyle w:val="Normal6a"/>
            </w:pPr>
            <w:r w:rsidRPr="007640FB">
              <w:rPr>
                <w:b/>
                <w:i/>
              </w:rPr>
              <w:t>Fa.</w:t>
            </w:r>
            <w:r w:rsidRPr="007640FB">
              <w:tab/>
            </w:r>
            <w:r w:rsidRPr="007640FB">
              <w:rPr>
                <w:b/>
                <w:i/>
              </w:rPr>
              <w:t>der henviser til, at de seneste fremskridt inden for kunstig intelligens ændrer den måde, hvorpå EU-retten kan vurderes og anvendes, og udvikler sig fra begrænsede, videnbaserede ekspertsystemer til prædiktive og generative maskinlæringsmodeller; der henviser til, at sådanne teknologier åbner nye muligheder i hele lovgivningsprocessen – herunder i forbindelse med analyser forud for vedtagelsen og konsekvensanalyser, udarbejdelse af lovgivning, offentlige høringer og navnlig i forbindelse med overvågning efter vedtagelsen – og dermed giver betydelige muligheder for at forbedre rettidigheden, nøjagtigheden og dybden af EU's lovgivning;</w:t>
            </w:r>
          </w:p>
        </w:tc>
      </w:tr>
    </w:tbl>
    <w:p w14:paraId="021670D4"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1F33335" w14:textId="77777777" w:rsidR="007E6B54" w:rsidRPr="007640FB" w:rsidRDefault="007E6B54" w:rsidP="007E6B54">
      <w:r w:rsidRPr="007640FB">
        <w:rPr>
          <w:rStyle w:val="HideTWBExt"/>
          <w:noProof w:val="0"/>
        </w:rPr>
        <w:t>&lt;/Amend&gt;</w:t>
      </w:r>
    </w:p>
    <w:p w14:paraId="0E02C7F2"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42</w:t>
      </w:r>
      <w:r w:rsidRPr="007640FB">
        <w:rPr>
          <w:rStyle w:val="HideTWBExt"/>
          <w:b w:val="0"/>
          <w:noProof w:val="0"/>
        </w:rPr>
        <w:t>&lt;/NumAm&gt;</w:t>
      </w:r>
    </w:p>
    <w:p w14:paraId="1BBD4C48"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482436EE" w14:textId="77777777" w:rsidR="007E6B54" w:rsidRPr="007640FB" w:rsidRDefault="007E6B54" w:rsidP="007E6B54">
      <w:pPr>
        <w:pStyle w:val="NormalBold"/>
      </w:pPr>
      <w:r w:rsidRPr="007640FB">
        <w:rPr>
          <w:rStyle w:val="HideTWBExt"/>
          <w:b w:val="0"/>
          <w:noProof w:val="0"/>
        </w:rPr>
        <w:t>&lt;/RepeatBlock-By&gt;</w:t>
      </w:r>
    </w:p>
    <w:p w14:paraId="305C1AF5"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8830251" w14:textId="77777777" w:rsidR="007E6B54" w:rsidRPr="007640FB" w:rsidRDefault="007E6B54" w:rsidP="007E6B54">
      <w:pPr>
        <w:pStyle w:val="NormalBold"/>
      </w:pPr>
      <w:r w:rsidRPr="007640FB">
        <w:rPr>
          <w:rStyle w:val="HideTWBExt"/>
          <w:b w:val="0"/>
          <w:noProof w:val="0"/>
        </w:rPr>
        <w:t>&lt;Article&gt;</w:t>
      </w:r>
      <w:r w:rsidRPr="007640FB">
        <w:t>Betragtning F a (ny)</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1065B3B" w14:textId="77777777" w:rsidTr="00447243">
        <w:trPr>
          <w:trHeight w:hRule="exact" w:val="240"/>
          <w:jc w:val="center"/>
        </w:trPr>
        <w:tc>
          <w:tcPr>
            <w:tcW w:w="9752" w:type="dxa"/>
            <w:gridSpan w:val="2"/>
            <w:tcBorders>
              <w:top w:val="nil"/>
              <w:left w:val="nil"/>
              <w:bottom w:val="nil"/>
              <w:right w:val="nil"/>
            </w:tcBorders>
          </w:tcPr>
          <w:p w14:paraId="34FCCB0C" w14:textId="77777777" w:rsidR="007E6B54" w:rsidRPr="007640FB" w:rsidRDefault="007E6B54" w:rsidP="00447243"/>
        </w:tc>
      </w:tr>
      <w:tr w:rsidR="00D32BFF" w:rsidRPr="007640FB" w14:paraId="50C062A1" w14:textId="77777777" w:rsidTr="00447243">
        <w:trPr>
          <w:trHeight w:val="240"/>
          <w:jc w:val="center"/>
        </w:trPr>
        <w:tc>
          <w:tcPr>
            <w:tcW w:w="4876" w:type="dxa"/>
            <w:tcBorders>
              <w:top w:val="nil"/>
              <w:left w:val="nil"/>
              <w:bottom w:val="nil"/>
              <w:right w:val="nil"/>
            </w:tcBorders>
          </w:tcPr>
          <w:p w14:paraId="4BE6D866"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208A575" w14:textId="77777777" w:rsidR="007E6B54" w:rsidRPr="007640FB" w:rsidRDefault="007E6B54" w:rsidP="00447243">
            <w:pPr>
              <w:pStyle w:val="AmColumnHeading"/>
            </w:pPr>
            <w:r w:rsidRPr="007640FB">
              <w:t>Ændringsforslag</w:t>
            </w:r>
          </w:p>
        </w:tc>
      </w:tr>
      <w:tr w:rsidR="00D32BFF" w:rsidRPr="007640FB" w14:paraId="0BA9EFBA" w14:textId="77777777" w:rsidTr="00447243">
        <w:trPr>
          <w:jc w:val="center"/>
        </w:trPr>
        <w:tc>
          <w:tcPr>
            <w:tcW w:w="4876" w:type="dxa"/>
            <w:tcBorders>
              <w:top w:val="nil"/>
              <w:left w:val="nil"/>
              <w:bottom w:val="nil"/>
              <w:right w:val="nil"/>
            </w:tcBorders>
          </w:tcPr>
          <w:p w14:paraId="7F948E54" w14:textId="77777777" w:rsidR="007E6B54" w:rsidRPr="007640FB" w:rsidRDefault="007E6B54" w:rsidP="00447243">
            <w:pPr>
              <w:pStyle w:val="Normal6a"/>
            </w:pPr>
          </w:p>
        </w:tc>
        <w:tc>
          <w:tcPr>
            <w:tcW w:w="4876" w:type="dxa"/>
            <w:tcBorders>
              <w:top w:val="nil"/>
              <w:left w:val="nil"/>
              <w:bottom w:val="nil"/>
              <w:right w:val="nil"/>
            </w:tcBorders>
          </w:tcPr>
          <w:p w14:paraId="0125368A" w14:textId="77777777" w:rsidR="007E6B54" w:rsidRPr="007640FB" w:rsidRDefault="007E6B54" w:rsidP="00447243">
            <w:pPr>
              <w:pStyle w:val="Normal6a"/>
            </w:pPr>
            <w:r w:rsidRPr="007640FB">
              <w:rPr>
                <w:b/>
                <w:i/>
              </w:rPr>
              <w:t>Fa.</w:t>
            </w:r>
            <w:r w:rsidRPr="007640FB">
              <w:tab/>
            </w:r>
            <w:r w:rsidRPr="007640FB">
              <w:rPr>
                <w:b/>
                <w:i/>
              </w:rPr>
              <w:t>der henviser til, at antallet af udtalelser fra nationale parlamenter som en generel tendens er faldet i de seneste år[1], mens betydningen af den politiske dialog med Kommissionen er steget for de nationale parlamenter, hvilket afspejler større inddragelse i EU's beslutningsproces på et tidligt stadium [1] Kommissionens årsrapport 2024, offentliggjort den 8. september 2025, om anvendelsen af nærhedsprincippet og proportionalitetsprincippet og forbindelserne med de nationale parlamenter (COM(2025)0473), afsnit 3.1.</w:t>
            </w:r>
          </w:p>
        </w:tc>
      </w:tr>
    </w:tbl>
    <w:p w14:paraId="115E70C4"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6F18C509" w14:textId="77777777" w:rsidR="007E6B54" w:rsidRPr="007640FB" w:rsidRDefault="007E6B54" w:rsidP="007E6B54">
      <w:r w:rsidRPr="007640FB">
        <w:rPr>
          <w:rStyle w:val="HideTWBExt"/>
          <w:noProof w:val="0"/>
        </w:rPr>
        <w:t>&lt;/Amend&gt;</w:t>
      </w:r>
    </w:p>
    <w:p w14:paraId="6E63B7A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43</w:t>
      </w:r>
      <w:r w:rsidRPr="007640FB">
        <w:rPr>
          <w:rStyle w:val="HideTWBExt"/>
          <w:b w:val="0"/>
          <w:noProof w:val="0"/>
        </w:rPr>
        <w:t>&lt;/NumAm&gt;</w:t>
      </w:r>
    </w:p>
    <w:p w14:paraId="028A0A3E"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04B7AE64" w14:textId="77777777" w:rsidR="007E6B54" w:rsidRPr="007640FB" w:rsidRDefault="007E6B54" w:rsidP="007E6B54">
      <w:pPr>
        <w:pStyle w:val="NormalBold"/>
      </w:pPr>
      <w:r w:rsidRPr="007640FB">
        <w:rPr>
          <w:rStyle w:val="HideTWBExt"/>
          <w:b w:val="0"/>
          <w:noProof w:val="0"/>
        </w:rPr>
        <w:t>&lt;/RepeatBlock-By&gt;</w:t>
      </w:r>
    </w:p>
    <w:p w14:paraId="15A9D8D9"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FF0AEE0" w14:textId="77777777" w:rsidR="007E6B54" w:rsidRPr="007640FB" w:rsidRDefault="007E6B54" w:rsidP="007E6B54">
      <w:pPr>
        <w:pStyle w:val="NormalBold"/>
      </w:pPr>
      <w:r w:rsidRPr="007640FB">
        <w:rPr>
          <w:rStyle w:val="HideTWBExt"/>
          <w:b w:val="0"/>
          <w:noProof w:val="0"/>
        </w:rPr>
        <w:t>&lt;Article&gt;</w:t>
      </w:r>
      <w:r w:rsidRPr="007640FB">
        <w:t>Betragtning F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4E800BB" w14:textId="77777777" w:rsidTr="00447243">
        <w:trPr>
          <w:trHeight w:hRule="exact" w:val="240"/>
          <w:jc w:val="center"/>
        </w:trPr>
        <w:tc>
          <w:tcPr>
            <w:tcW w:w="9752" w:type="dxa"/>
            <w:gridSpan w:val="2"/>
            <w:tcBorders>
              <w:top w:val="nil"/>
              <w:left w:val="nil"/>
              <w:bottom w:val="nil"/>
              <w:right w:val="nil"/>
            </w:tcBorders>
          </w:tcPr>
          <w:p w14:paraId="3F719EDB" w14:textId="77777777" w:rsidR="007E6B54" w:rsidRPr="007640FB" w:rsidRDefault="007E6B54" w:rsidP="00447243"/>
        </w:tc>
      </w:tr>
      <w:tr w:rsidR="00D32BFF" w:rsidRPr="007640FB" w14:paraId="74AEC26B" w14:textId="77777777" w:rsidTr="00447243">
        <w:trPr>
          <w:trHeight w:val="240"/>
          <w:jc w:val="center"/>
        </w:trPr>
        <w:tc>
          <w:tcPr>
            <w:tcW w:w="4876" w:type="dxa"/>
            <w:tcBorders>
              <w:top w:val="nil"/>
              <w:left w:val="nil"/>
              <w:bottom w:val="nil"/>
              <w:right w:val="nil"/>
            </w:tcBorders>
          </w:tcPr>
          <w:p w14:paraId="5370B48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5CAEB39" w14:textId="77777777" w:rsidR="007E6B54" w:rsidRPr="007640FB" w:rsidRDefault="007E6B54" w:rsidP="00447243">
            <w:pPr>
              <w:pStyle w:val="AmColumnHeading"/>
            </w:pPr>
            <w:r w:rsidRPr="007640FB">
              <w:t>Ændringsforslag</w:t>
            </w:r>
          </w:p>
        </w:tc>
      </w:tr>
      <w:tr w:rsidR="00D32BFF" w:rsidRPr="007640FB" w14:paraId="314A9A3D" w14:textId="77777777" w:rsidTr="00447243">
        <w:trPr>
          <w:jc w:val="center"/>
        </w:trPr>
        <w:tc>
          <w:tcPr>
            <w:tcW w:w="4876" w:type="dxa"/>
            <w:tcBorders>
              <w:top w:val="nil"/>
              <w:left w:val="nil"/>
              <w:bottom w:val="nil"/>
              <w:right w:val="nil"/>
            </w:tcBorders>
          </w:tcPr>
          <w:p w14:paraId="6F658578" w14:textId="77777777" w:rsidR="007E6B54" w:rsidRPr="007640FB" w:rsidRDefault="007E6B54" w:rsidP="00447243">
            <w:pPr>
              <w:pStyle w:val="Normal6a"/>
            </w:pPr>
          </w:p>
        </w:tc>
        <w:tc>
          <w:tcPr>
            <w:tcW w:w="4876" w:type="dxa"/>
            <w:tcBorders>
              <w:top w:val="nil"/>
              <w:left w:val="nil"/>
              <w:bottom w:val="nil"/>
              <w:right w:val="nil"/>
            </w:tcBorders>
          </w:tcPr>
          <w:p w14:paraId="24BE3D83" w14:textId="77777777" w:rsidR="007E6B54" w:rsidRPr="007640FB" w:rsidRDefault="007E6B54" w:rsidP="00447243">
            <w:pPr>
              <w:pStyle w:val="Normal6a"/>
            </w:pPr>
            <w:r w:rsidRPr="007640FB">
              <w:rPr>
                <w:b/>
                <w:i/>
              </w:rPr>
              <w:t>Fa.</w:t>
            </w:r>
            <w:r w:rsidRPr="007640FB">
              <w:tab/>
            </w:r>
            <w:r w:rsidRPr="007640FB">
              <w:rPr>
                <w:b/>
                <w:i/>
              </w:rPr>
              <w:t>der henviser til, at bedre lovgivning skal sigte mod at tjene EU's politiske ambitioner, navnlig dets langsigtede målsætninger såsom sociale fremskridt og den bindende målsætning om klimaneutralitet i Unionen senest i 2050 og den langsigtede prioriterede målsætning for 2050 om, at borgerne skal leve et godt liv i en ressourcebegrænset verden; der henviser til, at bæredygtighed bør stå i centrum for lovgivning af høj kvalitet og sætte sociale, miljømæssige og økonomiske hensyn på lige fod;</w:t>
            </w:r>
          </w:p>
        </w:tc>
      </w:tr>
    </w:tbl>
    <w:p w14:paraId="160BF339"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37E9C1C" w14:textId="77777777" w:rsidR="007E6B54" w:rsidRPr="007640FB" w:rsidRDefault="007E6B54" w:rsidP="007E6B54">
      <w:r w:rsidRPr="007640FB">
        <w:rPr>
          <w:rStyle w:val="HideTWBExt"/>
          <w:noProof w:val="0"/>
        </w:rPr>
        <w:t>&lt;/Amend&gt;</w:t>
      </w:r>
    </w:p>
    <w:p w14:paraId="5F389D7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44</w:t>
      </w:r>
      <w:r w:rsidRPr="007640FB">
        <w:rPr>
          <w:rStyle w:val="HideTWBExt"/>
          <w:b w:val="0"/>
          <w:noProof w:val="0"/>
        </w:rPr>
        <w:t>&lt;/NumAm&gt;</w:t>
      </w:r>
    </w:p>
    <w:p w14:paraId="19FE4097" w14:textId="77777777" w:rsidR="007E6B54" w:rsidRPr="007640FB" w:rsidRDefault="007E6B54" w:rsidP="007E6B54">
      <w:pPr>
        <w:pStyle w:val="NormalBold"/>
      </w:pPr>
      <w:r w:rsidRPr="007640FB">
        <w:rPr>
          <w:rStyle w:val="HideTWBExt"/>
          <w:b w:val="0"/>
          <w:noProof w:val="0"/>
        </w:rPr>
        <w:t>&lt;RepeatBlock-By&gt;&lt;Members&gt;</w:t>
      </w:r>
      <w:r w:rsidRPr="007640FB">
        <w:t>Mario Mantovani</w:t>
      </w:r>
      <w:r w:rsidRPr="007640FB">
        <w:rPr>
          <w:rStyle w:val="HideTWBExt"/>
          <w:b w:val="0"/>
          <w:noProof w:val="0"/>
        </w:rPr>
        <w:t>&lt;/Members&gt;</w:t>
      </w:r>
    </w:p>
    <w:p w14:paraId="4A00B094" w14:textId="77777777" w:rsidR="007E6B54" w:rsidRPr="007640FB" w:rsidRDefault="007E6B54" w:rsidP="007E6B54">
      <w:pPr>
        <w:pStyle w:val="NormalBold"/>
      </w:pPr>
      <w:r w:rsidRPr="007640FB">
        <w:rPr>
          <w:rStyle w:val="HideTWBExt"/>
          <w:b w:val="0"/>
          <w:noProof w:val="0"/>
        </w:rPr>
        <w:t>&lt;/RepeatBlock-By&gt;</w:t>
      </w:r>
    </w:p>
    <w:p w14:paraId="178301C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7E8B565" w14:textId="77777777" w:rsidR="007E6B54" w:rsidRPr="007640FB" w:rsidRDefault="007E6B54" w:rsidP="007E6B54">
      <w:pPr>
        <w:pStyle w:val="NormalBold"/>
      </w:pPr>
      <w:r w:rsidRPr="007640FB">
        <w:rPr>
          <w:rStyle w:val="HideTWBExt"/>
          <w:b w:val="0"/>
          <w:noProof w:val="0"/>
        </w:rPr>
        <w:t>&lt;Article&gt;</w:t>
      </w:r>
      <w:r w:rsidRPr="007640FB">
        <w:t>Betragtning F a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678C534" w14:textId="77777777" w:rsidTr="00447243">
        <w:trPr>
          <w:trHeight w:hRule="exact" w:val="240"/>
          <w:jc w:val="center"/>
        </w:trPr>
        <w:tc>
          <w:tcPr>
            <w:tcW w:w="9752" w:type="dxa"/>
            <w:gridSpan w:val="2"/>
            <w:tcBorders>
              <w:top w:val="nil"/>
              <w:left w:val="nil"/>
              <w:bottom w:val="nil"/>
              <w:right w:val="nil"/>
            </w:tcBorders>
          </w:tcPr>
          <w:p w14:paraId="5583A5B4" w14:textId="77777777" w:rsidR="007E6B54" w:rsidRPr="007640FB" w:rsidRDefault="007E6B54" w:rsidP="00447243"/>
        </w:tc>
      </w:tr>
      <w:tr w:rsidR="00D32BFF" w:rsidRPr="007640FB" w14:paraId="6B583B63" w14:textId="77777777" w:rsidTr="00447243">
        <w:trPr>
          <w:trHeight w:val="240"/>
          <w:jc w:val="center"/>
        </w:trPr>
        <w:tc>
          <w:tcPr>
            <w:tcW w:w="4876" w:type="dxa"/>
            <w:tcBorders>
              <w:top w:val="nil"/>
              <w:left w:val="nil"/>
              <w:bottom w:val="nil"/>
              <w:right w:val="nil"/>
            </w:tcBorders>
          </w:tcPr>
          <w:p w14:paraId="52323B6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C1E8EC6" w14:textId="77777777" w:rsidR="007E6B54" w:rsidRPr="007640FB" w:rsidRDefault="007E6B54" w:rsidP="00447243">
            <w:pPr>
              <w:pStyle w:val="AmColumnHeading"/>
            </w:pPr>
            <w:r w:rsidRPr="007640FB">
              <w:t>Ændringsforslag</w:t>
            </w:r>
          </w:p>
        </w:tc>
      </w:tr>
      <w:tr w:rsidR="00D32BFF" w:rsidRPr="007640FB" w14:paraId="420C2DC7" w14:textId="77777777" w:rsidTr="00447243">
        <w:trPr>
          <w:jc w:val="center"/>
        </w:trPr>
        <w:tc>
          <w:tcPr>
            <w:tcW w:w="4876" w:type="dxa"/>
            <w:tcBorders>
              <w:top w:val="nil"/>
              <w:left w:val="nil"/>
              <w:bottom w:val="nil"/>
              <w:right w:val="nil"/>
            </w:tcBorders>
          </w:tcPr>
          <w:p w14:paraId="32EB2FBD" w14:textId="77777777" w:rsidR="007E6B54" w:rsidRPr="007640FB" w:rsidRDefault="007E6B54" w:rsidP="00447243">
            <w:pPr>
              <w:pStyle w:val="Normal6a"/>
            </w:pPr>
          </w:p>
        </w:tc>
        <w:tc>
          <w:tcPr>
            <w:tcW w:w="4876" w:type="dxa"/>
            <w:tcBorders>
              <w:top w:val="nil"/>
              <w:left w:val="nil"/>
              <w:bottom w:val="nil"/>
              <w:right w:val="nil"/>
            </w:tcBorders>
          </w:tcPr>
          <w:p w14:paraId="0393395C" w14:textId="77777777" w:rsidR="007E6B54" w:rsidRPr="007640FB" w:rsidRDefault="007E6B54" w:rsidP="00447243">
            <w:pPr>
              <w:pStyle w:val="Normal6a"/>
            </w:pPr>
            <w:r w:rsidRPr="007640FB">
              <w:rPr>
                <w:b/>
                <w:i/>
              </w:rPr>
              <w:t>Fa.</w:t>
            </w:r>
            <w:r w:rsidRPr="007640FB">
              <w:tab/>
            </w:r>
            <w:r w:rsidRPr="007640FB">
              <w:rPr>
                <w:b/>
                <w:i/>
              </w:rPr>
              <w:t>der henviser til, at forholdet mellem antallet af lovgivningsmæssige EU-retsakter og antallet af gennemførelsesretsakter og delegerede retsakter, som alene henhører under Kommissionens kompetence, ifølge de seneste tilgængelige oplysninger udgør 1 til 30, og at dette misforhold vækker bekymring især i henseende til nærheds- og proportionalitetsprincippet;</w:t>
            </w:r>
          </w:p>
        </w:tc>
      </w:tr>
    </w:tbl>
    <w:p w14:paraId="6844FD56"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{IT}</w:t>
      </w:r>
      <w:r w:rsidRPr="007640FB">
        <w:t>it</w:t>
      </w:r>
      <w:r w:rsidRPr="007640FB">
        <w:rPr>
          <w:rStyle w:val="HideTWBExt"/>
          <w:noProof w:val="0"/>
        </w:rPr>
        <w:t>&lt;/Original&gt;</w:t>
      </w:r>
    </w:p>
    <w:p w14:paraId="39B7C879" w14:textId="77777777" w:rsidR="007E6B54" w:rsidRPr="007640FB" w:rsidRDefault="007E6B54" w:rsidP="007E6B54">
      <w:r w:rsidRPr="007640FB">
        <w:rPr>
          <w:rStyle w:val="HideTWBExt"/>
          <w:noProof w:val="0"/>
        </w:rPr>
        <w:t>&lt;/Amend&gt;</w:t>
      </w:r>
    </w:p>
    <w:p w14:paraId="12C76A9E"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45</w:t>
      </w:r>
      <w:r w:rsidRPr="007640FB">
        <w:rPr>
          <w:rStyle w:val="HideTWBExt"/>
          <w:b w:val="0"/>
          <w:noProof w:val="0"/>
        </w:rPr>
        <w:t>&lt;/NumAm&gt;</w:t>
      </w:r>
    </w:p>
    <w:p w14:paraId="0751FB9B"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6F2E125E" w14:textId="77777777" w:rsidR="007E6B54" w:rsidRPr="007640FB" w:rsidRDefault="007E6B54" w:rsidP="007E6B54">
      <w:pPr>
        <w:pStyle w:val="NormalBold"/>
      </w:pPr>
      <w:r w:rsidRPr="007640FB">
        <w:rPr>
          <w:rStyle w:val="HideTWBExt"/>
          <w:b w:val="0"/>
          <w:noProof w:val="0"/>
        </w:rPr>
        <w:t>&lt;/RepeatBlock-By&gt;</w:t>
      </w:r>
    </w:p>
    <w:p w14:paraId="55838EA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3050CF7" w14:textId="77777777" w:rsidR="007E6B54" w:rsidRPr="007640FB" w:rsidRDefault="007E6B54" w:rsidP="007E6B54">
      <w:pPr>
        <w:pStyle w:val="NormalBold"/>
      </w:pPr>
      <w:r w:rsidRPr="007640FB">
        <w:rPr>
          <w:rStyle w:val="HideTWBExt"/>
          <w:b w:val="0"/>
          <w:noProof w:val="0"/>
        </w:rPr>
        <w:t>&lt;Article&gt;</w:t>
      </w:r>
      <w:r w:rsidRPr="007640FB">
        <w:t>Betragtning F b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D202766" w14:textId="77777777" w:rsidTr="00447243">
        <w:trPr>
          <w:trHeight w:hRule="exact" w:val="240"/>
          <w:jc w:val="center"/>
        </w:trPr>
        <w:tc>
          <w:tcPr>
            <w:tcW w:w="9752" w:type="dxa"/>
            <w:gridSpan w:val="2"/>
            <w:tcBorders>
              <w:top w:val="nil"/>
              <w:left w:val="nil"/>
              <w:bottom w:val="nil"/>
              <w:right w:val="nil"/>
            </w:tcBorders>
          </w:tcPr>
          <w:p w14:paraId="63CF2736" w14:textId="77777777" w:rsidR="007E6B54" w:rsidRPr="007640FB" w:rsidRDefault="007E6B54" w:rsidP="00447243"/>
        </w:tc>
      </w:tr>
      <w:tr w:rsidR="00D32BFF" w:rsidRPr="007640FB" w14:paraId="4FFDEF90" w14:textId="77777777" w:rsidTr="00447243">
        <w:trPr>
          <w:trHeight w:val="240"/>
          <w:jc w:val="center"/>
        </w:trPr>
        <w:tc>
          <w:tcPr>
            <w:tcW w:w="4876" w:type="dxa"/>
            <w:tcBorders>
              <w:top w:val="nil"/>
              <w:left w:val="nil"/>
              <w:bottom w:val="nil"/>
              <w:right w:val="nil"/>
            </w:tcBorders>
          </w:tcPr>
          <w:p w14:paraId="7594334B"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180A9C6" w14:textId="77777777" w:rsidR="007E6B54" w:rsidRPr="007640FB" w:rsidRDefault="007E6B54" w:rsidP="00447243">
            <w:pPr>
              <w:pStyle w:val="AmColumnHeading"/>
            </w:pPr>
            <w:r w:rsidRPr="007640FB">
              <w:t>Ændringsforslag</w:t>
            </w:r>
          </w:p>
        </w:tc>
      </w:tr>
      <w:tr w:rsidR="00D32BFF" w:rsidRPr="007640FB" w14:paraId="54FFC66D" w14:textId="77777777" w:rsidTr="00447243">
        <w:trPr>
          <w:jc w:val="center"/>
        </w:trPr>
        <w:tc>
          <w:tcPr>
            <w:tcW w:w="4876" w:type="dxa"/>
            <w:tcBorders>
              <w:top w:val="nil"/>
              <w:left w:val="nil"/>
              <w:bottom w:val="nil"/>
              <w:right w:val="nil"/>
            </w:tcBorders>
          </w:tcPr>
          <w:p w14:paraId="5BDC50F6" w14:textId="77777777" w:rsidR="007E6B54" w:rsidRPr="007640FB" w:rsidRDefault="007E6B54" w:rsidP="00447243">
            <w:pPr>
              <w:pStyle w:val="Normal6a"/>
            </w:pPr>
          </w:p>
        </w:tc>
        <w:tc>
          <w:tcPr>
            <w:tcW w:w="4876" w:type="dxa"/>
            <w:tcBorders>
              <w:top w:val="nil"/>
              <w:left w:val="nil"/>
              <w:bottom w:val="nil"/>
              <w:right w:val="nil"/>
            </w:tcBorders>
          </w:tcPr>
          <w:p w14:paraId="2E1ACB8E" w14:textId="77777777" w:rsidR="007E6B54" w:rsidRPr="007640FB" w:rsidRDefault="007E6B54" w:rsidP="00447243">
            <w:pPr>
              <w:pStyle w:val="Normal6a"/>
            </w:pPr>
            <w:r w:rsidRPr="007640FB">
              <w:rPr>
                <w:b/>
                <w:i/>
              </w:rPr>
              <w:t>Fb.</w:t>
            </w:r>
            <w:r w:rsidRPr="007640FB">
              <w:tab/>
            </w:r>
            <w:r w:rsidRPr="007640FB">
              <w:rPr>
                <w:b/>
                <w:i/>
              </w:rPr>
              <w:t>der henviser til, at veludførte forudgående og efterfølgende konsekvensanalyser og offentlige høringer er uundværlige redskaber til at sikre en velinformeret, bedre, effektiv, ansvarlig og gennemsigtig lovgivning;</w:t>
            </w:r>
          </w:p>
        </w:tc>
      </w:tr>
    </w:tbl>
    <w:p w14:paraId="736C142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44DB366" w14:textId="77777777" w:rsidR="007E6B54" w:rsidRPr="007640FB" w:rsidRDefault="007E6B54" w:rsidP="007E6B54">
      <w:r w:rsidRPr="007640FB">
        <w:rPr>
          <w:rStyle w:val="HideTWBExt"/>
          <w:noProof w:val="0"/>
        </w:rPr>
        <w:t>&lt;/Amend&gt;</w:t>
      </w:r>
    </w:p>
    <w:p w14:paraId="296DA83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46</w:t>
      </w:r>
      <w:r w:rsidRPr="007640FB">
        <w:rPr>
          <w:rStyle w:val="HideTWBExt"/>
          <w:b w:val="0"/>
          <w:noProof w:val="0"/>
        </w:rPr>
        <w:t>&lt;/NumAm&gt;</w:t>
      </w:r>
    </w:p>
    <w:p w14:paraId="6EDB929B"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789446D5" w14:textId="77777777" w:rsidR="007E6B54" w:rsidRPr="007640FB" w:rsidRDefault="007E6B54" w:rsidP="007E6B54">
      <w:pPr>
        <w:pStyle w:val="NormalBold"/>
      </w:pPr>
      <w:r w:rsidRPr="007640FB">
        <w:rPr>
          <w:rStyle w:val="HideTWBExt"/>
          <w:b w:val="0"/>
          <w:noProof w:val="0"/>
        </w:rPr>
        <w:t>&lt;/RepeatBlock-By&gt;</w:t>
      </w:r>
    </w:p>
    <w:p w14:paraId="6B6E4366"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01CA129" w14:textId="77777777" w:rsidR="007E6B54" w:rsidRPr="007640FB" w:rsidRDefault="007E6B54" w:rsidP="007E6B54">
      <w:pPr>
        <w:pStyle w:val="NormalBold"/>
      </w:pPr>
      <w:r w:rsidRPr="007640FB">
        <w:rPr>
          <w:rStyle w:val="HideTWBExt"/>
          <w:b w:val="0"/>
          <w:noProof w:val="0"/>
        </w:rPr>
        <w:t>&lt;Article&gt;</w:t>
      </w:r>
      <w:r w:rsidRPr="007640FB">
        <w:t>Betragtning F c (ny)</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52CF142" w14:textId="77777777" w:rsidTr="00447243">
        <w:trPr>
          <w:trHeight w:hRule="exact" w:val="240"/>
          <w:jc w:val="center"/>
        </w:trPr>
        <w:tc>
          <w:tcPr>
            <w:tcW w:w="9752" w:type="dxa"/>
            <w:gridSpan w:val="2"/>
            <w:tcBorders>
              <w:top w:val="nil"/>
              <w:left w:val="nil"/>
              <w:bottom w:val="nil"/>
              <w:right w:val="nil"/>
            </w:tcBorders>
          </w:tcPr>
          <w:p w14:paraId="655F542B" w14:textId="77777777" w:rsidR="007E6B54" w:rsidRPr="007640FB" w:rsidRDefault="007E6B54" w:rsidP="00447243"/>
        </w:tc>
      </w:tr>
      <w:tr w:rsidR="00D32BFF" w:rsidRPr="007640FB" w14:paraId="4CA42F5C" w14:textId="77777777" w:rsidTr="00447243">
        <w:trPr>
          <w:trHeight w:val="240"/>
          <w:jc w:val="center"/>
        </w:trPr>
        <w:tc>
          <w:tcPr>
            <w:tcW w:w="4876" w:type="dxa"/>
            <w:tcBorders>
              <w:top w:val="nil"/>
              <w:left w:val="nil"/>
              <w:bottom w:val="nil"/>
              <w:right w:val="nil"/>
            </w:tcBorders>
          </w:tcPr>
          <w:p w14:paraId="78302799"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A6C0261" w14:textId="77777777" w:rsidR="007E6B54" w:rsidRPr="007640FB" w:rsidRDefault="007E6B54" w:rsidP="00447243">
            <w:pPr>
              <w:pStyle w:val="AmColumnHeading"/>
            </w:pPr>
            <w:r w:rsidRPr="007640FB">
              <w:t>Ændringsforslag</w:t>
            </w:r>
          </w:p>
        </w:tc>
      </w:tr>
      <w:tr w:rsidR="00D32BFF" w:rsidRPr="007640FB" w14:paraId="1851DE78" w14:textId="77777777" w:rsidTr="00447243">
        <w:trPr>
          <w:jc w:val="center"/>
        </w:trPr>
        <w:tc>
          <w:tcPr>
            <w:tcW w:w="4876" w:type="dxa"/>
            <w:tcBorders>
              <w:top w:val="nil"/>
              <w:left w:val="nil"/>
              <w:bottom w:val="nil"/>
              <w:right w:val="nil"/>
            </w:tcBorders>
          </w:tcPr>
          <w:p w14:paraId="51B9BA62" w14:textId="77777777" w:rsidR="007E6B54" w:rsidRPr="007640FB" w:rsidRDefault="007E6B54" w:rsidP="00447243">
            <w:pPr>
              <w:pStyle w:val="Normal6a"/>
            </w:pPr>
          </w:p>
        </w:tc>
        <w:tc>
          <w:tcPr>
            <w:tcW w:w="4876" w:type="dxa"/>
            <w:tcBorders>
              <w:top w:val="nil"/>
              <w:left w:val="nil"/>
              <w:bottom w:val="nil"/>
              <w:right w:val="nil"/>
            </w:tcBorders>
          </w:tcPr>
          <w:p w14:paraId="5D3012E6" w14:textId="77777777" w:rsidR="007E6B54" w:rsidRPr="007640FB" w:rsidRDefault="007E6B54" w:rsidP="00447243">
            <w:pPr>
              <w:pStyle w:val="Normal6a"/>
            </w:pPr>
            <w:r w:rsidRPr="007640FB">
              <w:rPr>
                <w:b/>
                <w:i/>
              </w:rPr>
              <w:t>Fc.</w:t>
            </w:r>
            <w:r w:rsidRPr="007640FB">
              <w:tab/>
            </w:r>
            <w:r w:rsidRPr="007640FB">
              <w:rPr>
                <w:b/>
                <w:i/>
              </w:rPr>
              <w:t>der henviser til, at Udvalget for Forskriftskontrol vurderer kvaliteten af konsekvensanalyser samt kvalitetskontroller og større evalueringer til støtte for den politiske beslutningsproces;</w:t>
            </w:r>
          </w:p>
        </w:tc>
      </w:tr>
    </w:tbl>
    <w:p w14:paraId="17D05E10"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2FB555B1" w14:textId="77777777" w:rsidR="007E6B54" w:rsidRPr="007640FB" w:rsidRDefault="007E6B54" w:rsidP="007E6B54">
      <w:r w:rsidRPr="007640FB">
        <w:rPr>
          <w:rStyle w:val="HideTWBExt"/>
          <w:noProof w:val="0"/>
        </w:rPr>
        <w:t>&lt;/Amend&gt;</w:t>
      </w:r>
    </w:p>
    <w:p w14:paraId="5650F2AD"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47</w:t>
      </w:r>
      <w:r w:rsidRPr="007640FB">
        <w:rPr>
          <w:rStyle w:val="HideTWBExt"/>
          <w:b w:val="0"/>
          <w:noProof w:val="0"/>
        </w:rPr>
        <w:t>&lt;/NumAm&gt;</w:t>
      </w:r>
    </w:p>
    <w:p w14:paraId="7A7AC7C3"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534E79C7" w14:textId="77777777" w:rsidR="007E6B54" w:rsidRPr="007640FB" w:rsidRDefault="007E6B54" w:rsidP="007E6B54">
      <w:pPr>
        <w:pStyle w:val="NormalBold"/>
      </w:pPr>
      <w:r w:rsidRPr="007640FB">
        <w:rPr>
          <w:rStyle w:val="HideTWBExt"/>
          <w:b w:val="0"/>
          <w:noProof w:val="0"/>
        </w:rPr>
        <w:t>&lt;/RepeatBlock-By&gt;</w:t>
      </w:r>
    </w:p>
    <w:p w14:paraId="04A29D8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D826D3B" w14:textId="77777777" w:rsidR="007E6B54" w:rsidRPr="007640FB" w:rsidRDefault="007E6B54" w:rsidP="007E6B54">
      <w:pPr>
        <w:pStyle w:val="NormalBold"/>
      </w:pPr>
      <w:r w:rsidRPr="007640FB">
        <w:rPr>
          <w:rStyle w:val="HideTWBExt"/>
          <w:b w:val="0"/>
          <w:noProof w:val="0"/>
        </w:rPr>
        <w:t>&lt;Article&gt;</w:t>
      </w:r>
      <w:r w:rsidRPr="007640FB">
        <w:t>Punkt 1</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3F3E79B" w14:textId="77777777" w:rsidTr="00447243">
        <w:trPr>
          <w:trHeight w:hRule="exact" w:val="240"/>
          <w:jc w:val="center"/>
        </w:trPr>
        <w:tc>
          <w:tcPr>
            <w:tcW w:w="9752" w:type="dxa"/>
            <w:gridSpan w:val="2"/>
            <w:tcBorders>
              <w:top w:val="nil"/>
              <w:left w:val="nil"/>
              <w:bottom w:val="nil"/>
              <w:right w:val="nil"/>
            </w:tcBorders>
          </w:tcPr>
          <w:p w14:paraId="3FA54FD1" w14:textId="77777777" w:rsidR="007E6B54" w:rsidRPr="007640FB" w:rsidRDefault="007E6B54" w:rsidP="00447243"/>
        </w:tc>
      </w:tr>
      <w:tr w:rsidR="00D32BFF" w:rsidRPr="007640FB" w14:paraId="00B2AD6F" w14:textId="77777777" w:rsidTr="00447243">
        <w:trPr>
          <w:trHeight w:val="240"/>
          <w:jc w:val="center"/>
        </w:trPr>
        <w:tc>
          <w:tcPr>
            <w:tcW w:w="4876" w:type="dxa"/>
            <w:tcBorders>
              <w:top w:val="nil"/>
              <w:left w:val="nil"/>
              <w:bottom w:val="nil"/>
              <w:right w:val="nil"/>
            </w:tcBorders>
          </w:tcPr>
          <w:p w14:paraId="7F09079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875F7DE" w14:textId="77777777" w:rsidR="007E6B54" w:rsidRPr="007640FB" w:rsidRDefault="007E6B54" w:rsidP="00447243">
            <w:pPr>
              <w:pStyle w:val="AmColumnHeading"/>
            </w:pPr>
            <w:r w:rsidRPr="007640FB">
              <w:t>Ændringsforslag</w:t>
            </w:r>
          </w:p>
        </w:tc>
      </w:tr>
      <w:tr w:rsidR="00D32BFF" w:rsidRPr="007640FB" w14:paraId="1E53F748" w14:textId="77777777" w:rsidTr="00447243">
        <w:trPr>
          <w:jc w:val="center"/>
        </w:trPr>
        <w:tc>
          <w:tcPr>
            <w:tcW w:w="4876" w:type="dxa"/>
            <w:tcBorders>
              <w:top w:val="nil"/>
              <w:left w:val="nil"/>
              <w:bottom w:val="nil"/>
              <w:right w:val="nil"/>
            </w:tcBorders>
          </w:tcPr>
          <w:p w14:paraId="61B42E20" w14:textId="77777777" w:rsidR="007E6B54" w:rsidRPr="007640FB" w:rsidRDefault="007E6B54" w:rsidP="00447243">
            <w:pPr>
              <w:pStyle w:val="Normal6a"/>
            </w:pPr>
            <w:r w:rsidRPr="007640FB">
              <w:t>1.</w:t>
            </w:r>
            <w:r w:rsidRPr="007640FB">
              <w:tab/>
              <w:t>minder om, at EU i henhold til nærhedsprincippet og proportionalitetsprincippet, der er nedfældet i artikel 5 i TEU, kun er forpligtet til at lovgive, når og i det omfang det er nødvendigt; minder om, at formålet med denne forpligtelse er at lovgive så tæt på EU-borgerne som muligt, herunder både enkeltpersoner og virksomheder;</w:t>
            </w:r>
          </w:p>
        </w:tc>
        <w:tc>
          <w:tcPr>
            <w:tcW w:w="4876" w:type="dxa"/>
            <w:tcBorders>
              <w:top w:val="nil"/>
              <w:left w:val="nil"/>
              <w:bottom w:val="nil"/>
              <w:right w:val="nil"/>
            </w:tcBorders>
          </w:tcPr>
          <w:p w14:paraId="585A614F" w14:textId="77777777" w:rsidR="007E6B54" w:rsidRPr="007640FB" w:rsidRDefault="007E6B54" w:rsidP="00447243">
            <w:pPr>
              <w:pStyle w:val="Normal6a"/>
            </w:pPr>
            <w:r w:rsidRPr="007640FB">
              <w:t>1.</w:t>
            </w:r>
            <w:r w:rsidRPr="007640FB">
              <w:tab/>
              <w:t xml:space="preserve">minder om, at EU i henhold til nærhedsprincippet og proportionalitetsprincippet, der er nedfældet i artikel 5 i TEU, kun er forpligtet til at lovgive, når og i det omfang det er nødvendigt; </w:t>
            </w:r>
            <w:r w:rsidRPr="007640FB">
              <w:rPr>
                <w:b/>
                <w:i/>
              </w:rPr>
              <w:t>understreger, at disse principper skal anvendes strengt i praksis hvorved der undgås unødig udvidelse af Unionens beføjelser på områder, der bedre kan håndteres af medlemsstaterne, og</w:t>
            </w:r>
            <w:r w:rsidRPr="007640FB">
              <w:t xml:space="preserve"> minder om, at formålet med denne forpligtelse er at lovgive så tæt på EU-borgerne som muligt, herunder både enkeltpersoner og virksomheder;</w:t>
            </w:r>
          </w:p>
        </w:tc>
      </w:tr>
    </w:tbl>
    <w:p w14:paraId="164247F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07D0B604" w14:textId="77777777" w:rsidR="007E6B54" w:rsidRPr="007640FB" w:rsidRDefault="007E6B54" w:rsidP="007E6B54">
      <w:r w:rsidRPr="007640FB">
        <w:rPr>
          <w:rStyle w:val="HideTWBExt"/>
          <w:noProof w:val="0"/>
        </w:rPr>
        <w:t>&lt;/Amend&gt;</w:t>
      </w:r>
    </w:p>
    <w:p w14:paraId="2B6B3BB6"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48</w:t>
      </w:r>
      <w:r w:rsidRPr="007640FB">
        <w:rPr>
          <w:rStyle w:val="HideTWBExt"/>
          <w:b w:val="0"/>
          <w:noProof w:val="0"/>
        </w:rPr>
        <w:t>&lt;/NumAm&gt;</w:t>
      </w:r>
    </w:p>
    <w:p w14:paraId="4BDE8C42" w14:textId="77777777" w:rsidR="007E6B54" w:rsidRPr="007640FB" w:rsidRDefault="007E6B54" w:rsidP="007E6B54">
      <w:pPr>
        <w:pStyle w:val="NormalBold"/>
      </w:pPr>
      <w:r w:rsidRPr="007640FB">
        <w:rPr>
          <w:rStyle w:val="HideTWBExt"/>
          <w:b w:val="0"/>
          <w:noProof w:val="0"/>
        </w:rPr>
        <w:t>&lt;RepeatBlock-By&gt;&lt;Members&gt;</w:t>
      </w:r>
      <w:r w:rsidRPr="007640FB">
        <w:t>Ton Diepeveen</w:t>
      </w:r>
      <w:r w:rsidRPr="007640FB">
        <w:rPr>
          <w:rStyle w:val="HideTWBExt"/>
          <w:b w:val="0"/>
          <w:noProof w:val="0"/>
        </w:rPr>
        <w:t>&lt;/Members&gt;</w:t>
      </w:r>
    </w:p>
    <w:p w14:paraId="33B7A355" w14:textId="77777777" w:rsidR="007E6B54" w:rsidRPr="007640FB" w:rsidRDefault="007E6B54" w:rsidP="007E6B54">
      <w:pPr>
        <w:pStyle w:val="NormalBold"/>
      </w:pPr>
      <w:r w:rsidRPr="007640FB">
        <w:rPr>
          <w:rStyle w:val="HideTWBExt"/>
          <w:b w:val="0"/>
          <w:noProof w:val="0"/>
        </w:rPr>
        <w:t>&lt;/RepeatBlock-By&gt;</w:t>
      </w:r>
    </w:p>
    <w:p w14:paraId="2701C82D"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A692717" w14:textId="77777777" w:rsidR="007E6B54" w:rsidRPr="007640FB" w:rsidRDefault="007E6B54" w:rsidP="007E6B54">
      <w:pPr>
        <w:pStyle w:val="NormalBold"/>
      </w:pPr>
      <w:r w:rsidRPr="007640FB">
        <w:rPr>
          <w:rStyle w:val="HideTWBExt"/>
          <w:b w:val="0"/>
          <w:noProof w:val="0"/>
        </w:rPr>
        <w:t>&lt;Article&gt;</w:t>
      </w:r>
      <w:r w:rsidRPr="007640FB">
        <w:t>Punkt 1</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C86D131" w14:textId="77777777" w:rsidTr="00447243">
        <w:trPr>
          <w:trHeight w:hRule="exact" w:val="240"/>
          <w:jc w:val="center"/>
        </w:trPr>
        <w:tc>
          <w:tcPr>
            <w:tcW w:w="9752" w:type="dxa"/>
            <w:gridSpan w:val="2"/>
            <w:tcBorders>
              <w:top w:val="nil"/>
              <w:left w:val="nil"/>
              <w:bottom w:val="nil"/>
              <w:right w:val="nil"/>
            </w:tcBorders>
          </w:tcPr>
          <w:p w14:paraId="7F0D4E6E" w14:textId="77777777" w:rsidR="007E6B54" w:rsidRPr="007640FB" w:rsidRDefault="007E6B54" w:rsidP="00447243"/>
        </w:tc>
      </w:tr>
      <w:tr w:rsidR="00D32BFF" w:rsidRPr="007640FB" w14:paraId="3B4AE791" w14:textId="77777777" w:rsidTr="00447243">
        <w:trPr>
          <w:trHeight w:val="240"/>
          <w:jc w:val="center"/>
        </w:trPr>
        <w:tc>
          <w:tcPr>
            <w:tcW w:w="4876" w:type="dxa"/>
            <w:tcBorders>
              <w:top w:val="nil"/>
              <w:left w:val="nil"/>
              <w:bottom w:val="nil"/>
              <w:right w:val="nil"/>
            </w:tcBorders>
          </w:tcPr>
          <w:p w14:paraId="1B1408C3"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AA0F103" w14:textId="77777777" w:rsidR="007E6B54" w:rsidRPr="007640FB" w:rsidRDefault="007E6B54" w:rsidP="00447243">
            <w:pPr>
              <w:pStyle w:val="AmColumnHeading"/>
            </w:pPr>
            <w:r w:rsidRPr="007640FB">
              <w:t>Ændringsforslag</w:t>
            </w:r>
          </w:p>
        </w:tc>
      </w:tr>
      <w:tr w:rsidR="00D32BFF" w:rsidRPr="007640FB" w14:paraId="18507228" w14:textId="77777777" w:rsidTr="00447243">
        <w:trPr>
          <w:jc w:val="center"/>
        </w:trPr>
        <w:tc>
          <w:tcPr>
            <w:tcW w:w="4876" w:type="dxa"/>
            <w:tcBorders>
              <w:top w:val="nil"/>
              <w:left w:val="nil"/>
              <w:bottom w:val="nil"/>
              <w:right w:val="nil"/>
            </w:tcBorders>
          </w:tcPr>
          <w:p w14:paraId="43A27998" w14:textId="77777777" w:rsidR="007E6B54" w:rsidRPr="007640FB" w:rsidRDefault="007E6B54" w:rsidP="00447243">
            <w:pPr>
              <w:pStyle w:val="Normal6a"/>
            </w:pPr>
            <w:r w:rsidRPr="007640FB">
              <w:t>1.</w:t>
            </w:r>
            <w:r w:rsidRPr="007640FB">
              <w:tab/>
              <w:t xml:space="preserve">minder om, at EU i henhold til nærhedsprincippet og proportionalitetsprincippet, der er nedfældet i artikel 5 i TEU, kun </w:t>
            </w:r>
            <w:r w:rsidRPr="007640FB">
              <w:rPr>
                <w:b/>
                <w:bCs/>
                <w:i/>
                <w:iCs/>
              </w:rPr>
              <w:t>er forpligtet</w:t>
            </w:r>
            <w:r w:rsidRPr="007640FB">
              <w:t xml:space="preserve"> til at lovgive, når </w:t>
            </w:r>
            <w:r w:rsidRPr="007640FB">
              <w:rPr>
                <w:b/>
                <w:bCs/>
                <w:i/>
                <w:iCs/>
              </w:rPr>
              <w:t>og i det omfang det er nødvendigt</w:t>
            </w:r>
            <w:r w:rsidRPr="007640FB">
              <w:t xml:space="preserve">; minder om, at formålet med denne </w:t>
            </w:r>
            <w:r w:rsidRPr="007640FB">
              <w:rPr>
                <w:b/>
                <w:bCs/>
                <w:i/>
                <w:iCs/>
              </w:rPr>
              <w:t>forpligtelse</w:t>
            </w:r>
            <w:r w:rsidRPr="007640FB">
              <w:t xml:space="preserve"> er at lovgive så tæt på EU-borgerne som muligt, herunder både enkeltpersoner og virksomheder;</w:t>
            </w:r>
          </w:p>
        </w:tc>
        <w:tc>
          <w:tcPr>
            <w:tcW w:w="4876" w:type="dxa"/>
            <w:tcBorders>
              <w:top w:val="nil"/>
              <w:left w:val="nil"/>
              <w:bottom w:val="nil"/>
              <w:right w:val="nil"/>
            </w:tcBorders>
          </w:tcPr>
          <w:p w14:paraId="4B1FA6D7" w14:textId="77777777" w:rsidR="007E6B54" w:rsidRPr="007640FB" w:rsidRDefault="007E6B54" w:rsidP="00447243">
            <w:pPr>
              <w:pStyle w:val="Normal6a"/>
            </w:pPr>
            <w:r w:rsidRPr="007640FB">
              <w:t>1.</w:t>
            </w:r>
            <w:r w:rsidRPr="007640FB">
              <w:tab/>
              <w:t xml:space="preserve">minder om, at EU i henhold til nærhedsprincippet og proportionalitetsprincippet, der er nedfældet i artikel 5 i TEU, kun </w:t>
            </w:r>
            <w:r w:rsidRPr="007640FB">
              <w:rPr>
                <w:b/>
                <w:bCs/>
                <w:i/>
                <w:iCs/>
              </w:rPr>
              <w:t>har kompetence</w:t>
            </w:r>
            <w:r w:rsidRPr="007640FB">
              <w:t xml:space="preserve"> til at lovgive, når </w:t>
            </w:r>
            <w:r w:rsidRPr="007640FB">
              <w:rPr>
                <w:b/>
                <w:bCs/>
                <w:i/>
                <w:iCs/>
              </w:rPr>
              <w:t>målet ikke i tilstrækkelig grad kan nås på nationalt plan eller bedre kan nås af EU på grund af dets omfang eller virkninger</w:t>
            </w:r>
            <w:r w:rsidRPr="007640FB">
              <w:t xml:space="preserve">; minder om, at formålet med denne </w:t>
            </w:r>
            <w:r w:rsidRPr="007640FB">
              <w:rPr>
                <w:b/>
                <w:bCs/>
                <w:i/>
                <w:iCs/>
              </w:rPr>
              <w:t xml:space="preserve">kompetence </w:t>
            </w:r>
            <w:r w:rsidRPr="007640FB">
              <w:t>er at lovgive så tæt på EU-borgerne som muligt, herunder både enkeltpersoner og virksomheder</w:t>
            </w:r>
            <w:r w:rsidRPr="007640FB">
              <w:rPr>
                <w:b/>
                <w:bCs/>
                <w:i/>
                <w:iCs/>
              </w:rPr>
              <w:t>, så der gives fortrinsret til lovgivning på nationalt plan</w:t>
            </w:r>
            <w:r w:rsidRPr="007640FB">
              <w:t>;</w:t>
            </w:r>
          </w:p>
        </w:tc>
      </w:tr>
    </w:tbl>
    <w:p w14:paraId="61381928"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{NL}</w:t>
      </w:r>
      <w:r w:rsidRPr="007640FB">
        <w:t>nl</w:t>
      </w:r>
      <w:r w:rsidRPr="007640FB">
        <w:rPr>
          <w:rStyle w:val="HideTWBExt"/>
          <w:noProof w:val="0"/>
        </w:rPr>
        <w:t>&lt;/Original&gt;</w:t>
      </w:r>
    </w:p>
    <w:p w14:paraId="402A0F50" w14:textId="77777777" w:rsidR="007E6B54" w:rsidRPr="007640FB" w:rsidRDefault="007E6B54" w:rsidP="007E6B54">
      <w:r w:rsidRPr="007640FB">
        <w:rPr>
          <w:rStyle w:val="HideTWBExt"/>
          <w:noProof w:val="0"/>
        </w:rPr>
        <w:t>&lt;/Amend&gt;</w:t>
      </w:r>
    </w:p>
    <w:p w14:paraId="05F73EDF"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49</w:t>
      </w:r>
      <w:r w:rsidRPr="007640FB">
        <w:rPr>
          <w:rStyle w:val="HideTWBExt"/>
          <w:b w:val="0"/>
          <w:noProof w:val="0"/>
        </w:rPr>
        <w:t>&lt;/NumAm&gt;</w:t>
      </w:r>
    </w:p>
    <w:p w14:paraId="7933A502"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4D4E402D"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4E00E154" w14:textId="77777777" w:rsidR="007E6B54" w:rsidRPr="007640FB" w:rsidRDefault="007E6B54" w:rsidP="007E6B54">
      <w:pPr>
        <w:pStyle w:val="NormalBold"/>
      </w:pPr>
      <w:r w:rsidRPr="007640FB">
        <w:rPr>
          <w:rStyle w:val="HideTWBExt"/>
          <w:b w:val="0"/>
          <w:noProof w:val="0"/>
        </w:rPr>
        <w:t>&lt;/RepeatBlock-By&gt;</w:t>
      </w:r>
    </w:p>
    <w:p w14:paraId="12D12B56"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D783138" w14:textId="77777777" w:rsidR="007E6B54" w:rsidRPr="007640FB" w:rsidRDefault="007E6B54" w:rsidP="007E6B54">
      <w:pPr>
        <w:pStyle w:val="NormalBold"/>
      </w:pPr>
      <w:r w:rsidRPr="007640FB">
        <w:rPr>
          <w:rStyle w:val="HideTWBExt"/>
          <w:b w:val="0"/>
          <w:noProof w:val="0"/>
        </w:rPr>
        <w:t>&lt;Article&gt;</w:t>
      </w:r>
      <w:r w:rsidRPr="007640FB">
        <w:t>Punkt 1</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CA6C10D" w14:textId="77777777" w:rsidTr="00447243">
        <w:trPr>
          <w:trHeight w:hRule="exact" w:val="240"/>
          <w:jc w:val="center"/>
        </w:trPr>
        <w:tc>
          <w:tcPr>
            <w:tcW w:w="9752" w:type="dxa"/>
            <w:gridSpan w:val="2"/>
            <w:tcBorders>
              <w:top w:val="nil"/>
              <w:left w:val="nil"/>
              <w:bottom w:val="nil"/>
              <w:right w:val="nil"/>
            </w:tcBorders>
          </w:tcPr>
          <w:p w14:paraId="07052D47" w14:textId="77777777" w:rsidR="007E6B54" w:rsidRPr="007640FB" w:rsidRDefault="007E6B54" w:rsidP="00447243"/>
        </w:tc>
      </w:tr>
      <w:tr w:rsidR="00D32BFF" w:rsidRPr="007640FB" w14:paraId="16CF821D" w14:textId="77777777" w:rsidTr="00447243">
        <w:trPr>
          <w:trHeight w:val="240"/>
          <w:jc w:val="center"/>
        </w:trPr>
        <w:tc>
          <w:tcPr>
            <w:tcW w:w="4876" w:type="dxa"/>
            <w:tcBorders>
              <w:top w:val="nil"/>
              <w:left w:val="nil"/>
              <w:bottom w:val="nil"/>
              <w:right w:val="nil"/>
            </w:tcBorders>
          </w:tcPr>
          <w:p w14:paraId="5448FBC5"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EEF8BB6" w14:textId="77777777" w:rsidR="007E6B54" w:rsidRPr="007640FB" w:rsidRDefault="007E6B54" w:rsidP="00447243">
            <w:pPr>
              <w:pStyle w:val="AmColumnHeading"/>
            </w:pPr>
            <w:r w:rsidRPr="007640FB">
              <w:t>Ændringsforslag</w:t>
            </w:r>
          </w:p>
        </w:tc>
      </w:tr>
      <w:tr w:rsidR="00D32BFF" w:rsidRPr="007640FB" w14:paraId="06952053" w14:textId="77777777" w:rsidTr="00447243">
        <w:trPr>
          <w:jc w:val="center"/>
        </w:trPr>
        <w:tc>
          <w:tcPr>
            <w:tcW w:w="4876" w:type="dxa"/>
            <w:tcBorders>
              <w:top w:val="nil"/>
              <w:left w:val="nil"/>
              <w:bottom w:val="nil"/>
              <w:right w:val="nil"/>
            </w:tcBorders>
          </w:tcPr>
          <w:p w14:paraId="31BF4078" w14:textId="77777777" w:rsidR="007E6B54" w:rsidRPr="007640FB" w:rsidRDefault="007E6B54" w:rsidP="00447243">
            <w:pPr>
              <w:pStyle w:val="Normal6a"/>
            </w:pPr>
            <w:r w:rsidRPr="007640FB">
              <w:t>1.</w:t>
            </w:r>
            <w:r w:rsidRPr="007640FB">
              <w:tab/>
              <w:t>minder om, at EU i henhold til nærhedsprincippet og proportionalitetsprincippet, der er nedfældet i artikel 5 i TEU, kun er forpligtet til at lovgive, når og i det omfang det er nødvendigt; minder om, at formålet med denne forpligtelse er at lovgive så tæt på EU-borgerne som muligt</w:t>
            </w:r>
            <w:r w:rsidRPr="007640FB">
              <w:rPr>
                <w:b/>
                <w:bCs/>
                <w:i/>
                <w:iCs/>
              </w:rPr>
              <w:t>, herunder både enkeltpersoner og virksomheder</w:t>
            </w:r>
            <w:r w:rsidRPr="007640FB">
              <w:t>;</w:t>
            </w:r>
          </w:p>
        </w:tc>
        <w:tc>
          <w:tcPr>
            <w:tcW w:w="4876" w:type="dxa"/>
            <w:tcBorders>
              <w:top w:val="nil"/>
              <w:left w:val="nil"/>
              <w:bottom w:val="nil"/>
              <w:right w:val="nil"/>
            </w:tcBorders>
          </w:tcPr>
          <w:p w14:paraId="1118FC56" w14:textId="77777777" w:rsidR="007E6B54" w:rsidRPr="007640FB" w:rsidRDefault="007E6B54" w:rsidP="00447243">
            <w:pPr>
              <w:pStyle w:val="Normal6a"/>
            </w:pPr>
            <w:r w:rsidRPr="007640FB">
              <w:t>1.</w:t>
            </w:r>
            <w:r w:rsidRPr="007640FB">
              <w:tab/>
              <w:t>minder om, at EU i henhold til nærhedsprincippet og proportionalitetsprincippet, der er nedfældet i artikel 5 i TEU, kun er forpligtet til at lovgive, når og i det omfang det er nødvendigt; minder om, at formålet med denne forpligtelse er at lovgive så tæt på EU-borgerne som muligt;</w:t>
            </w:r>
          </w:p>
        </w:tc>
      </w:tr>
    </w:tbl>
    <w:p w14:paraId="2205C2A8"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2096AD7" w14:textId="77777777" w:rsidR="007E6B54" w:rsidRPr="007640FB" w:rsidRDefault="007E6B54" w:rsidP="007E6B54">
      <w:r w:rsidRPr="007640FB">
        <w:rPr>
          <w:rStyle w:val="HideTWBExt"/>
          <w:noProof w:val="0"/>
        </w:rPr>
        <w:t>&lt;/Amend&gt;</w:t>
      </w:r>
    </w:p>
    <w:p w14:paraId="1CCF0292"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50</w:t>
      </w:r>
      <w:r w:rsidRPr="007640FB">
        <w:rPr>
          <w:rStyle w:val="HideTWBExt"/>
          <w:b w:val="0"/>
          <w:noProof w:val="0"/>
        </w:rPr>
        <w:t>&lt;/NumAm&gt;</w:t>
      </w:r>
    </w:p>
    <w:p w14:paraId="4CA24B71" w14:textId="77777777" w:rsidR="007E6B54" w:rsidRPr="007640FB" w:rsidRDefault="007E6B54" w:rsidP="007E6B54">
      <w:pPr>
        <w:pStyle w:val="NormalBold"/>
      </w:pPr>
      <w:r w:rsidRPr="007640FB">
        <w:rPr>
          <w:rStyle w:val="HideTWBExt"/>
          <w:b w:val="0"/>
          <w:noProof w:val="0"/>
        </w:rPr>
        <w:t>&lt;RepeatBlock-By&gt;&lt;Members&gt;</w:t>
      </w:r>
      <w:r w:rsidRPr="007640FB">
        <w:t>Victor Negrescu</w:t>
      </w:r>
      <w:r w:rsidRPr="007640FB">
        <w:rPr>
          <w:rStyle w:val="HideTWBExt"/>
          <w:b w:val="0"/>
          <w:noProof w:val="0"/>
        </w:rPr>
        <w:t>&lt;/Members&gt;</w:t>
      </w:r>
    </w:p>
    <w:p w14:paraId="093514EE" w14:textId="77777777" w:rsidR="007E6B54" w:rsidRPr="007640FB" w:rsidRDefault="007E6B54" w:rsidP="007E6B54">
      <w:pPr>
        <w:pStyle w:val="NormalBold"/>
      </w:pPr>
      <w:r w:rsidRPr="007640FB">
        <w:rPr>
          <w:rStyle w:val="HideTWBExt"/>
          <w:b w:val="0"/>
          <w:noProof w:val="0"/>
        </w:rPr>
        <w:t>&lt;/RepeatBlock-By&gt;</w:t>
      </w:r>
    </w:p>
    <w:p w14:paraId="5470B0FF"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2430BDE" w14:textId="77777777" w:rsidR="007E6B54" w:rsidRPr="007640FB" w:rsidRDefault="007E6B54" w:rsidP="007E6B54">
      <w:pPr>
        <w:pStyle w:val="NormalBold"/>
      </w:pPr>
      <w:r w:rsidRPr="007640FB">
        <w:rPr>
          <w:rStyle w:val="HideTWBExt"/>
          <w:b w:val="0"/>
          <w:noProof w:val="0"/>
        </w:rPr>
        <w:t>&lt;Article&gt;</w:t>
      </w:r>
      <w:r w:rsidRPr="007640FB">
        <w:t>Punkt 1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A9EDE0C" w14:textId="77777777" w:rsidTr="00447243">
        <w:trPr>
          <w:trHeight w:hRule="exact" w:val="240"/>
          <w:jc w:val="center"/>
        </w:trPr>
        <w:tc>
          <w:tcPr>
            <w:tcW w:w="9752" w:type="dxa"/>
            <w:gridSpan w:val="2"/>
            <w:tcBorders>
              <w:top w:val="nil"/>
              <w:left w:val="nil"/>
              <w:bottom w:val="nil"/>
              <w:right w:val="nil"/>
            </w:tcBorders>
          </w:tcPr>
          <w:p w14:paraId="612B0655" w14:textId="77777777" w:rsidR="007E6B54" w:rsidRPr="007640FB" w:rsidRDefault="007E6B54" w:rsidP="00447243"/>
        </w:tc>
      </w:tr>
      <w:tr w:rsidR="00D32BFF" w:rsidRPr="007640FB" w14:paraId="31D1B42A" w14:textId="77777777" w:rsidTr="00447243">
        <w:trPr>
          <w:trHeight w:val="240"/>
          <w:jc w:val="center"/>
        </w:trPr>
        <w:tc>
          <w:tcPr>
            <w:tcW w:w="4876" w:type="dxa"/>
            <w:tcBorders>
              <w:top w:val="nil"/>
              <w:left w:val="nil"/>
              <w:bottom w:val="nil"/>
              <w:right w:val="nil"/>
            </w:tcBorders>
          </w:tcPr>
          <w:p w14:paraId="4BB943C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D6B20B0" w14:textId="77777777" w:rsidR="007E6B54" w:rsidRPr="007640FB" w:rsidRDefault="007E6B54" w:rsidP="00447243">
            <w:pPr>
              <w:pStyle w:val="AmColumnHeading"/>
            </w:pPr>
            <w:r w:rsidRPr="007640FB">
              <w:t>Ændringsforslag</w:t>
            </w:r>
          </w:p>
        </w:tc>
      </w:tr>
      <w:tr w:rsidR="00D32BFF" w:rsidRPr="007640FB" w14:paraId="1CC9AEB3" w14:textId="77777777" w:rsidTr="00447243">
        <w:trPr>
          <w:jc w:val="center"/>
        </w:trPr>
        <w:tc>
          <w:tcPr>
            <w:tcW w:w="4876" w:type="dxa"/>
            <w:tcBorders>
              <w:top w:val="nil"/>
              <w:left w:val="nil"/>
              <w:bottom w:val="nil"/>
              <w:right w:val="nil"/>
            </w:tcBorders>
          </w:tcPr>
          <w:p w14:paraId="54F979E3" w14:textId="77777777" w:rsidR="007E6B54" w:rsidRPr="007640FB" w:rsidRDefault="007E6B54" w:rsidP="00447243">
            <w:pPr>
              <w:pStyle w:val="Normal6a"/>
            </w:pPr>
          </w:p>
        </w:tc>
        <w:tc>
          <w:tcPr>
            <w:tcW w:w="4876" w:type="dxa"/>
            <w:tcBorders>
              <w:top w:val="nil"/>
              <w:left w:val="nil"/>
              <w:bottom w:val="nil"/>
              <w:right w:val="nil"/>
            </w:tcBorders>
          </w:tcPr>
          <w:p w14:paraId="01C5D003" w14:textId="77777777" w:rsidR="007E6B54" w:rsidRPr="007640FB" w:rsidRDefault="007E6B54" w:rsidP="00447243">
            <w:pPr>
              <w:pStyle w:val="Normal6a"/>
            </w:pPr>
            <w:r w:rsidRPr="007640FB">
              <w:rPr>
                <w:b/>
                <w:i/>
              </w:rPr>
              <w:t>1a.</w:t>
            </w:r>
            <w:r w:rsidRPr="007640FB">
              <w:tab/>
            </w:r>
            <w:r w:rsidRPr="007640FB">
              <w:rPr>
                <w:b/>
                <w:i/>
              </w:rPr>
              <w:t>gentager, at nærhedsprincippet og proportionalitetsprincippet ikke bør anvendes til at retfærdiggøre deregulering, men til at sikre, at EU's indsats giver en klar europæisk merværdi, navnlig i forbindelse med grænseoverskridende udfordringer såsom energiomstilling, digital omstilling og social inklusion;</w:t>
            </w:r>
          </w:p>
        </w:tc>
      </w:tr>
    </w:tbl>
    <w:p w14:paraId="003FD7E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2C4B9A35" w14:textId="77777777" w:rsidR="007E6B54" w:rsidRPr="007640FB" w:rsidRDefault="007E6B54" w:rsidP="007E6B54">
      <w:r w:rsidRPr="007640FB">
        <w:rPr>
          <w:rStyle w:val="HideTWBExt"/>
          <w:noProof w:val="0"/>
        </w:rPr>
        <w:t>&lt;/Amend&gt;</w:t>
      </w:r>
    </w:p>
    <w:p w14:paraId="79949EEE"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51</w:t>
      </w:r>
      <w:r w:rsidRPr="007640FB">
        <w:rPr>
          <w:rStyle w:val="HideTWBExt"/>
          <w:b w:val="0"/>
          <w:noProof w:val="0"/>
        </w:rPr>
        <w:t>&lt;/NumAm&gt;</w:t>
      </w:r>
    </w:p>
    <w:p w14:paraId="55A207F8" w14:textId="77777777" w:rsidR="007E6B54" w:rsidRPr="007640FB" w:rsidRDefault="007E6B54" w:rsidP="007E6B54">
      <w:pPr>
        <w:pStyle w:val="NormalBold"/>
      </w:pPr>
      <w:r w:rsidRPr="007640FB">
        <w:rPr>
          <w:rStyle w:val="HideTWBExt"/>
          <w:b w:val="0"/>
          <w:noProof w:val="0"/>
        </w:rPr>
        <w:t>&lt;RepeatBlock-By&gt;&lt;Members&gt;</w:t>
      </w:r>
      <w:r w:rsidRPr="007640FB">
        <w:t>Gheorghe Piperea</w:t>
      </w:r>
      <w:r w:rsidRPr="007640FB">
        <w:rPr>
          <w:rStyle w:val="HideTWBExt"/>
          <w:b w:val="0"/>
          <w:noProof w:val="0"/>
        </w:rPr>
        <w:t>&lt;/Members&gt;</w:t>
      </w:r>
    </w:p>
    <w:p w14:paraId="4418AA82" w14:textId="77777777" w:rsidR="007E6B54" w:rsidRPr="007640FB" w:rsidRDefault="007E6B54" w:rsidP="007E6B54">
      <w:pPr>
        <w:pStyle w:val="NormalBold"/>
      </w:pPr>
      <w:r w:rsidRPr="007640FB">
        <w:rPr>
          <w:rStyle w:val="HideTWBExt"/>
          <w:b w:val="0"/>
          <w:noProof w:val="0"/>
        </w:rPr>
        <w:t>&lt;/RepeatBlock-By&gt;</w:t>
      </w:r>
    </w:p>
    <w:p w14:paraId="015208E9"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32C714A" w14:textId="77777777" w:rsidR="007E6B54" w:rsidRPr="007640FB" w:rsidRDefault="007E6B54" w:rsidP="007E6B54">
      <w:pPr>
        <w:pStyle w:val="NormalBold"/>
      </w:pPr>
      <w:r w:rsidRPr="007640FB">
        <w:rPr>
          <w:rStyle w:val="HideTWBExt"/>
          <w:b w:val="0"/>
          <w:noProof w:val="0"/>
        </w:rPr>
        <w:t>&lt;Article&gt;</w:t>
      </w:r>
      <w:r w:rsidRPr="007640FB">
        <w:t>Punkt 1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E78CC12" w14:textId="77777777" w:rsidTr="00447243">
        <w:trPr>
          <w:trHeight w:hRule="exact" w:val="240"/>
          <w:jc w:val="center"/>
        </w:trPr>
        <w:tc>
          <w:tcPr>
            <w:tcW w:w="9752" w:type="dxa"/>
            <w:gridSpan w:val="2"/>
            <w:tcBorders>
              <w:top w:val="nil"/>
              <w:left w:val="nil"/>
              <w:bottom w:val="nil"/>
              <w:right w:val="nil"/>
            </w:tcBorders>
          </w:tcPr>
          <w:p w14:paraId="1B0308E4" w14:textId="77777777" w:rsidR="007E6B54" w:rsidRPr="007640FB" w:rsidRDefault="007E6B54" w:rsidP="00447243"/>
        </w:tc>
      </w:tr>
      <w:tr w:rsidR="00D32BFF" w:rsidRPr="007640FB" w14:paraId="21B42ABD" w14:textId="77777777" w:rsidTr="00447243">
        <w:trPr>
          <w:trHeight w:val="240"/>
          <w:jc w:val="center"/>
        </w:trPr>
        <w:tc>
          <w:tcPr>
            <w:tcW w:w="4876" w:type="dxa"/>
            <w:tcBorders>
              <w:top w:val="nil"/>
              <w:left w:val="nil"/>
              <w:bottom w:val="nil"/>
              <w:right w:val="nil"/>
            </w:tcBorders>
          </w:tcPr>
          <w:p w14:paraId="5B39C60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26FAFB2" w14:textId="77777777" w:rsidR="007E6B54" w:rsidRPr="007640FB" w:rsidRDefault="007E6B54" w:rsidP="00447243">
            <w:pPr>
              <w:pStyle w:val="AmColumnHeading"/>
            </w:pPr>
            <w:r w:rsidRPr="007640FB">
              <w:t>Ændringsforslag</w:t>
            </w:r>
          </w:p>
        </w:tc>
      </w:tr>
      <w:tr w:rsidR="00D32BFF" w:rsidRPr="007640FB" w14:paraId="3A8191C2" w14:textId="77777777" w:rsidTr="00447243">
        <w:trPr>
          <w:jc w:val="center"/>
        </w:trPr>
        <w:tc>
          <w:tcPr>
            <w:tcW w:w="4876" w:type="dxa"/>
            <w:tcBorders>
              <w:top w:val="nil"/>
              <w:left w:val="nil"/>
              <w:bottom w:val="nil"/>
              <w:right w:val="nil"/>
            </w:tcBorders>
          </w:tcPr>
          <w:p w14:paraId="17D85DCB" w14:textId="77777777" w:rsidR="007E6B54" w:rsidRPr="007640FB" w:rsidRDefault="007E6B54" w:rsidP="00447243">
            <w:pPr>
              <w:pStyle w:val="Normal6a"/>
            </w:pPr>
          </w:p>
        </w:tc>
        <w:tc>
          <w:tcPr>
            <w:tcW w:w="4876" w:type="dxa"/>
            <w:tcBorders>
              <w:top w:val="nil"/>
              <w:left w:val="nil"/>
              <w:bottom w:val="nil"/>
              <w:right w:val="nil"/>
            </w:tcBorders>
          </w:tcPr>
          <w:p w14:paraId="6292F302" w14:textId="77777777" w:rsidR="007E6B54" w:rsidRPr="007640FB" w:rsidRDefault="007E6B54" w:rsidP="00447243">
            <w:pPr>
              <w:pStyle w:val="Normal6a"/>
            </w:pPr>
            <w:r w:rsidRPr="007640FB">
              <w:rPr>
                <w:b/>
                <w:i/>
              </w:rPr>
              <w:t>1a.</w:t>
            </w:r>
            <w:r w:rsidRPr="007640FB">
              <w:tab/>
            </w:r>
            <w:r w:rsidRPr="007640FB">
              <w:rPr>
                <w:b/>
                <w:i/>
              </w:rPr>
              <w:t>minder om, at nærhedsprincippet og proportionalitetsprincippet blev indført med Maastrichttraktaten netop for at begrænse EU's voksende beføjelser og skabe balance mellem dem og medlemsstaternes beføjelser;</w:t>
            </w:r>
          </w:p>
        </w:tc>
      </w:tr>
    </w:tbl>
    <w:p w14:paraId="17C186E3"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66069E9" w14:textId="77777777" w:rsidR="007E6B54" w:rsidRPr="007640FB" w:rsidRDefault="007E6B54" w:rsidP="007E6B54">
      <w:r w:rsidRPr="007640FB">
        <w:rPr>
          <w:rStyle w:val="HideTWBExt"/>
          <w:noProof w:val="0"/>
        </w:rPr>
        <w:t>&lt;/Amend&gt;</w:t>
      </w:r>
    </w:p>
    <w:p w14:paraId="4AD7E17D"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52</w:t>
      </w:r>
      <w:r w:rsidRPr="007640FB">
        <w:rPr>
          <w:rStyle w:val="HideTWBExt"/>
          <w:b w:val="0"/>
          <w:noProof w:val="0"/>
        </w:rPr>
        <w:t>&lt;/NumAm&gt;</w:t>
      </w:r>
    </w:p>
    <w:p w14:paraId="56F25D56" w14:textId="77777777" w:rsidR="007E6B54" w:rsidRPr="007640FB" w:rsidRDefault="007E6B54" w:rsidP="007E6B54">
      <w:pPr>
        <w:pStyle w:val="NormalBold"/>
      </w:pPr>
      <w:r w:rsidRPr="007640FB">
        <w:rPr>
          <w:rStyle w:val="HideTWBExt"/>
          <w:b w:val="0"/>
          <w:noProof w:val="0"/>
        </w:rPr>
        <w:t>&lt;RepeatBlock-By&gt;&lt;Members&gt;</w:t>
      </w:r>
      <w:r w:rsidRPr="007640FB">
        <w:t>Gheorghe Piperea</w:t>
      </w:r>
      <w:r w:rsidRPr="007640FB">
        <w:rPr>
          <w:rStyle w:val="HideTWBExt"/>
          <w:b w:val="0"/>
          <w:noProof w:val="0"/>
        </w:rPr>
        <w:t>&lt;/Members&gt;</w:t>
      </w:r>
    </w:p>
    <w:p w14:paraId="2AF39FC9" w14:textId="77777777" w:rsidR="007E6B54" w:rsidRPr="007640FB" w:rsidRDefault="007E6B54" w:rsidP="007E6B54">
      <w:pPr>
        <w:pStyle w:val="NormalBold"/>
      </w:pPr>
      <w:r w:rsidRPr="007640FB">
        <w:rPr>
          <w:rStyle w:val="HideTWBExt"/>
          <w:b w:val="0"/>
          <w:noProof w:val="0"/>
        </w:rPr>
        <w:t>&lt;/RepeatBlock-By&gt;</w:t>
      </w:r>
    </w:p>
    <w:p w14:paraId="5F4598F1"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C0934DD" w14:textId="77777777" w:rsidR="007E6B54" w:rsidRPr="007640FB" w:rsidRDefault="007E6B54" w:rsidP="007E6B54">
      <w:pPr>
        <w:pStyle w:val="NormalBold"/>
      </w:pPr>
      <w:r w:rsidRPr="007640FB">
        <w:rPr>
          <w:rStyle w:val="HideTWBExt"/>
          <w:b w:val="0"/>
          <w:noProof w:val="0"/>
        </w:rPr>
        <w:t>&lt;Article&gt;</w:t>
      </w:r>
      <w:r w:rsidRPr="007640FB">
        <w:t>Punkt 1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2B7C868" w14:textId="77777777" w:rsidTr="00447243">
        <w:trPr>
          <w:trHeight w:hRule="exact" w:val="240"/>
          <w:jc w:val="center"/>
        </w:trPr>
        <w:tc>
          <w:tcPr>
            <w:tcW w:w="9752" w:type="dxa"/>
            <w:gridSpan w:val="2"/>
            <w:tcBorders>
              <w:top w:val="nil"/>
              <w:left w:val="nil"/>
              <w:bottom w:val="nil"/>
              <w:right w:val="nil"/>
            </w:tcBorders>
          </w:tcPr>
          <w:p w14:paraId="583DB78F" w14:textId="77777777" w:rsidR="007E6B54" w:rsidRPr="007640FB" w:rsidRDefault="007E6B54" w:rsidP="00447243"/>
        </w:tc>
      </w:tr>
      <w:tr w:rsidR="00D32BFF" w:rsidRPr="007640FB" w14:paraId="7FCB58C0" w14:textId="77777777" w:rsidTr="00447243">
        <w:trPr>
          <w:trHeight w:val="240"/>
          <w:jc w:val="center"/>
        </w:trPr>
        <w:tc>
          <w:tcPr>
            <w:tcW w:w="4876" w:type="dxa"/>
            <w:tcBorders>
              <w:top w:val="nil"/>
              <w:left w:val="nil"/>
              <w:bottom w:val="nil"/>
              <w:right w:val="nil"/>
            </w:tcBorders>
          </w:tcPr>
          <w:p w14:paraId="6F90275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842A547" w14:textId="77777777" w:rsidR="007E6B54" w:rsidRPr="007640FB" w:rsidRDefault="007E6B54" w:rsidP="00447243">
            <w:pPr>
              <w:pStyle w:val="AmColumnHeading"/>
            </w:pPr>
            <w:r w:rsidRPr="007640FB">
              <w:t>Ændringsforslag</w:t>
            </w:r>
          </w:p>
        </w:tc>
      </w:tr>
      <w:tr w:rsidR="00D32BFF" w:rsidRPr="007640FB" w14:paraId="4815394C" w14:textId="77777777" w:rsidTr="00447243">
        <w:trPr>
          <w:jc w:val="center"/>
        </w:trPr>
        <w:tc>
          <w:tcPr>
            <w:tcW w:w="4876" w:type="dxa"/>
            <w:tcBorders>
              <w:top w:val="nil"/>
              <w:left w:val="nil"/>
              <w:bottom w:val="nil"/>
              <w:right w:val="nil"/>
            </w:tcBorders>
          </w:tcPr>
          <w:p w14:paraId="3718B44A" w14:textId="77777777" w:rsidR="007E6B54" w:rsidRPr="007640FB" w:rsidRDefault="007E6B54" w:rsidP="00447243">
            <w:pPr>
              <w:pStyle w:val="Normal6a"/>
            </w:pPr>
          </w:p>
        </w:tc>
        <w:tc>
          <w:tcPr>
            <w:tcW w:w="4876" w:type="dxa"/>
            <w:tcBorders>
              <w:top w:val="nil"/>
              <w:left w:val="nil"/>
              <w:bottom w:val="nil"/>
              <w:right w:val="nil"/>
            </w:tcBorders>
          </w:tcPr>
          <w:p w14:paraId="49C93C25" w14:textId="77777777" w:rsidR="007E6B54" w:rsidRPr="007640FB" w:rsidRDefault="007E6B54" w:rsidP="00447243">
            <w:pPr>
              <w:pStyle w:val="Normal6a"/>
            </w:pPr>
            <w:r w:rsidRPr="007640FB">
              <w:rPr>
                <w:b/>
                <w:i/>
              </w:rPr>
              <w:t>1b.</w:t>
            </w:r>
            <w:r w:rsidRPr="007640FB">
              <w:tab/>
            </w:r>
            <w:r w:rsidRPr="007640FB">
              <w:rPr>
                <w:b/>
                <w:i/>
              </w:rPr>
              <w:t>understreger, at disse principper er afgørende for en bedre og mere pålidelig lovgivning som garantien for, at EU kun handler, når det er nødvendigt, og i det omfang det er relevant;</w:t>
            </w:r>
          </w:p>
        </w:tc>
      </w:tr>
    </w:tbl>
    <w:p w14:paraId="7143FAFD"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800A8B4" w14:textId="77777777" w:rsidR="007E6B54" w:rsidRPr="007640FB" w:rsidRDefault="007E6B54" w:rsidP="007E6B54">
      <w:r w:rsidRPr="007640FB">
        <w:rPr>
          <w:rStyle w:val="HideTWBExt"/>
          <w:noProof w:val="0"/>
        </w:rPr>
        <w:t>&lt;/Amend&gt;</w:t>
      </w:r>
    </w:p>
    <w:p w14:paraId="7F5B2101"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53</w:t>
      </w:r>
      <w:r w:rsidRPr="007640FB">
        <w:rPr>
          <w:rStyle w:val="HideTWBExt"/>
          <w:b w:val="0"/>
          <w:noProof w:val="0"/>
        </w:rPr>
        <w:t>&lt;/NumAm&gt;</w:t>
      </w:r>
    </w:p>
    <w:p w14:paraId="660E1793" w14:textId="77777777" w:rsidR="007E6B54" w:rsidRPr="007640FB" w:rsidRDefault="007E6B54" w:rsidP="007E6B54">
      <w:pPr>
        <w:pStyle w:val="NormalBold"/>
      </w:pPr>
      <w:r w:rsidRPr="007640FB">
        <w:rPr>
          <w:rStyle w:val="HideTWBExt"/>
          <w:b w:val="0"/>
          <w:noProof w:val="0"/>
        </w:rPr>
        <w:t>&lt;RepeatBlock-By&gt;&lt;Members&gt;</w:t>
      </w:r>
      <w:r w:rsidRPr="007640FB">
        <w:t>Gheorghe Piperea</w:t>
      </w:r>
      <w:r w:rsidRPr="007640FB">
        <w:rPr>
          <w:rStyle w:val="HideTWBExt"/>
          <w:b w:val="0"/>
          <w:noProof w:val="0"/>
        </w:rPr>
        <w:t>&lt;/Members&gt;</w:t>
      </w:r>
    </w:p>
    <w:p w14:paraId="45AB581D" w14:textId="77777777" w:rsidR="007E6B54" w:rsidRPr="007640FB" w:rsidRDefault="007E6B54" w:rsidP="007E6B54">
      <w:pPr>
        <w:pStyle w:val="NormalBold"/>
      </w:pPr>
      <w:r w:rsidRPr="007640FB">
        <w:rPr>
          <w:rStyle w:val="HideTWBExt"/>
          <w:b w:val="0"/>
          <w:noProof w:val="0"/>
        </w:rPr>
        <w:t>&lt;/RepeatBlock-By&gt;</w:t>
      </w:r>
    </w:p>
    <w:p w14:paraId="59603816"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B547EE1" w14:textId="77777777" w:rsidR="007E6B54" w:rsidRPr="007640FB" w:rsidRDefault="007E6B54" w:rsidP="007E6B54">
      <w:pPr>
        <w:pStyle w:val="NormalBold"/>
      </w:pPr>
      <w:r w:rsidRPr="007640FB">
        <w:rPr>
          <w:rStyle w:val="HideTWBExt"/>
          <w:b w:val="0"/>
          <w:noProof w:val="0"/>
        </w:rPr>
        <w:t>&lt;Article&gt;</w:t>
      </w:r>
      <w:r w:rsidRPr="007640FB">
        <w:t>Punkt 1 c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ED66494" w14:textId="77777777" w:rsidTr="00447243">
        <w:trPr>
          <w:trHeight w:hRule="exact" w:val="240"/>
          <w:jc w:val="center"/>
        </w:trPr>
        <w:tc>
          <w:tcPr>
            <w:tcW w:w="9752" w:type="dxa"/>
            <w:gridSpan w:val="2"/>
            <w:tcBorders>
              <w:top w:val="nil"/>
              <w:left w:val="nil"/>
              <w:bottom w:val="nil"/>
              <w:right w:val="nil"/>
            </w:tcBorders>
          </w:tcPr>
          <w:p w14:paraId="5394643D" w14:textId="77777777" w:rsidR="007E6B54" w:rsidRPr="007640FB" w:rsidRDefault="007E6B54" w:rsidP="00447243"/>
        </w:tc>
      </w:tr>
      <w:tr w:rsidR="00D32BFF" w:rsidRPr="007640FB" w14:paraId="086047A2" w14:textId="77777777" w:rsidTr="00447243">
        <w:trPr>
          <w:trHeight w:val="240"/>
          <w:jc w:val="center"/>
        </w:trPr>
        <w:tc>
          <w:tcPr>
            <w:tcW w:w="4876" w:type="dxa"/>
            <w:tcBorders>
              <w:top w:val="nil"/>
              <w:left w:val="nil"/>
              <w:bottom w:val="nil"/>
              <w:right w:val="nil"/>
            </w:tcBorders>
          </w:tcPr>
          <w:p w14:paraId="01DD7B9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8DB83E9" w14:textId="77777777" w:rsidR="007E6B54" w:rsidRPr="007640FB" w:rsidRDefault="007E6B54" w:rsidP="00447243">
            <w:pPr>
              <w:pStyle w:val="AmColumnHeading"/>
            </w:pPr>
            <w:r w:rsidRPr="007640FB">
              <w:t>Ændringsforslag</w:t>
            </w:r>
          </w:p>
        </w:tc>
      </w:tr>
      <w:tr w:rsidR="00D32BFF" w:rsidRPr="007640FB" w14:paraId="532DDBCC" w14:textId="77777777" w:rsidTr="00447243">
        <w:trPr>
          <w:jc w:val="center"/>
        </w:trPr>
        <w:tc>
          <w:tcPr>
            <w:tcW w:w="4876" w:type="dxa"/>
            <w:tcBorders>
              <w:top w:val="nil"/>
              <w:left w:val="nil"/>
              <w:bottom w:val="nil"/>
              <w:right w:val="nil"/>
            </w:tcBorders>
          </w:tcPr>
          <w:p w14:paraId="70A8CEFE" w14:textId="77777777" w:rsidR="007E6B54" w:rsidRPr="007640FB" w:rsidRDefault="007E6B54" w:rsidP="00447243">
            <w:pPr>
              <w:pStyle w:val="Normal6a"/>
            </w:pPr>
          </w:p>
        </w:tc>
        <w:tc>
          <w:tcPr>
            <w:tcW w:w="4876" w:type="dxa"/>
            <w:tcBorders>
              <w:top w:val="nil"/>
              <w:left w:val="nil"/>
              <w:bottom w:val="nil"/>
              <w:right w:val="nil"/>
            </w:tcBorders>
          </w:tcPr>
          <w:p w14:paraId="1719C882" w14:textId="77777777" w:rsidR="007E6B54" w:rsidRPr="007640FB" w:rsidRDefault="007E6B54" w:rsidP="00447243">
            <w:pPr>
              <w:pStyle w:val="Normal6a"/>
            </w:pPr>
            <w:r w:rsidRPr="007640FB">
              <w:rPr>
                <w:b/>
                <w:i/>
              </w:rPr>
              <w:t>1c.</w:t>
            </w:r>
            <w:r w:rsidRPr="007640FB">
              <w:tab/>
            </w:r>
            <w:r w:rsidRPr="007640FB">
              <w:rPr>
                <w:b/>
                <w:i/>
              </w:rPr>
              <w:t>minder om, at evaluering, konsekvensanalyse og høring af interessenter er centrale søjler i en effektiv og ansvarlig regulering;</w:t>
            </w:r>
          </w:p>
        </w:tc>
      </w:tr>
    </w:tbl>
    <w:p w14:paraId="2156004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B5524C4" w14:textId="77777777" w:rsidR="007E6B54" w:rsidRPr="007640FB" w:rsidRDefault="007E6B54" w:rsidP="007E6B54">
      <w:r w:rsidRPr="007640FB">
        <w:rPr>
          <w:rStyle w:val="HideTWBExt"/>
          <w:noProof w:val="0"/>
        </w:rPr>
        <w:t>&lt;/Amend&gt;</w:t>
      </w:r>
    </w:p>
    <w:p w14:paraId="308AE54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54</w:t>
      </w:r>
      <w:r w:rsidRPr="007640FB">
        <w:rPr>
          <w:rStyle w:val="HideTWBExt"/>
          <w:b w:val="0"/>
          <w:noProof w:val="0"/>
        </w:rPr>
        <w:t>&lt;/NumAm&gt;</w:t>
      </w:r>
    </w:p>
    <w:p w14:paraId="5B89902E" w14:textId="77777777" w:rsidR="007E6B54" w:rsidRPr="007640FB" w:rsidRDefault="007E6B54" w:rsidP="007E6B54">
      <w:pPr>
        <w:pStyle w:val="NormalBold"/>
      </w:pPr>
      <w:r w:rsidRPr="007640FB">
        <w:rPr>
          <w:rStyle w:val="HideTWBExt"/>
          <w:b w:val="0"/>
          <w:noProof w:val="0"/>
        </w:rPr>
        <w:t>&lt;RepeatBlock-By&gt;&lt;Members&gt;</w:t>
      </w:r>
      <w:r w:rsidRPr="007640FB">
        <w:t>Gheorghe Piperea</w:t>
      </w:r>
      <w:r w:rsidRPr="007640FB">
        <w:rPr>
          <w:rStyle w:val="HideTWBExt"/>
          <w:b w:val="0"/>
          <w:noProof w:val="0"/>
        </w:rPr>
        <w:t>&lt;/Members&gt;</w:t>
      </w:r>
    </w:p>
    <w:p w14:paraId="476D1CF0" w14:textId="77777777" w:rsidR="007E6B54" w:rsidRPr="007640FB" w:rsidRDefault="007E6B54" w:rsidP="007E6B54">
      <w:pPr>
        <w:pStyle w:val="NormalBold"/>
      </w:pPr>
      <w:r w:rsidRPr="007640FB">
        <w:rPr>
          <w:rStyle w:val="HideTWBExt"/>
          <w:b w:val="0"/>
          <w:noProof w:val="0"/>
        </w:rPr>
        <w:t>&lt;/RepeatBlock-By&gt;</w:t>
      </w:r>
    </w:p>
    <w:p w14:paraId="3FFBF01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F357D97" w14:textId="77777777" w:rsidR="007E6B54" w:rsidRPr="007640FB" w:rsidRDefault="007E6B54" w:rsidP="007E6B54">
      <w:pPr>
        <w:pStyle w:val="NormalBold"/>
      </w:pPr>
      <w:r w:rsidRPr="007640FB">
        <w:rPr>
          <w:rStyle w:val="HideTWBExt"/>
          <w:b w:val="0"/>
          <w:noProof w:val="0"/>
        </w:rPr>
        <w:t>&lt;Article&gt;</w:t>
      </w:r>
      <w:r w:rsidRPr="007640FB">
        <w:t>Punkt 1 d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9F971A9" w14:textId="77777777" w:rsidTr="00447243">
        <w:trPr>
          <w:trHeight w:hRule="exact" w:val="240"/>
          <w:jc w:val="center"/>
        </w:trPr>
        <w:tc>
          <w:tcPr>
            <w:tcW w:w="9752" w:type="dxa"/>
            <w:gridSpan w:val="2"/>
            <w:tcBorders>
              <w:top w:val="nil"/>
              <w:left w:val="nil"/>
              <w:bottom w:val="nil"/>
              <w:right w:val="nil"/>
            </w:tcBorders>
          </w:tcPr>
          <w:p w14:paraId="021FD34A" w14:textId="77777777" w:rsidR="007E6B54" w:rsidRPr="007640FB" w:rsidRDefault="007E6B54" w:rsidP="00447243"/>
        </w:tc>
      </w:tr>
      <w:tr w:rsidR="00D32BFF" w:rsidRPr="007640FB" w14:paraId="08140B82" w14:textId="77777777" w:rsidTr="00447243">
        <w:trPr>
          <w:trHeight w:val="240"/>
          <w:jc w:val="center"/>
        </w:trPr>
        <w:tc>
          <w:tcPr>
            <w:tcW w:w="4876" w:type="dxa"/>
            <w:tcBorders>
              <w:top w:val="nil"/>
              <w:left w:val="nil"/>
              <w:bottom w:val="nil"/>
              <w:right w:val="nil"/>
            </w:tcBorders>
          </w:tcPr>
          <w:p w14:paraId="118A2795"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C1D38AC" w14:textId="77777777" w:rsidR="007E6B54" w:rsidRPr="007640FB" w:rsidRDefault="007E6B54" w:rsidP="00447243">
            <w:pPr>
              <w:pStyle w:val="AmColumnHeading"/>
            </w:pPr>
            <w:r w:rsidRPr="007640FB">
              <w:t>Ændringsforslag</w:t>
            </w:r>
          </w:p>
        </w:tc>
      </w:tr>
      <w:tr w:rsidR="00D32BFF" w:rsidRPr="007640FB" w14:paraId="63918B05" w14:textId="77777777" w:rsidTr="00447243">
        <w:trPr>
          <w:jc w:val="center"/>
        </w:trPr>
        <w:tc>
          <w:tcPr>
            <w:tcW w:w="4876" w:type="dxa"/>
            <w:tcBorders>
              <w:top w:val="nil"/>
              <w:left w:val="nil"/>
              <w:bottom w:val="nil"/>
              <w:right w:val="nil"/>
            </w:tcBorders>
          </w:tcPr>
          <w:p w14:paraId="040A38CC" w14:textId="77777777" w:rsidR="007E6B54" w:rsidRPr="007640FB" w:rsidRDefault="007E6B54" w:rsidP="00447243">
            <w:pPr>
              <w:pStyle w:val="Normal6a"/>
            </w:pPr>
          </w:p>
        </w:tc>
        <w:tc>
          <w:tcPr>
            <w:tcW w:w="4876" w:type="dxa"/>
            <w:tcBorders>
              <w:top w:val="nil"/>
              <w:left w:val="nil"/>
              <w:bottom w:val="nil"/>
              <w:right w:val="nil"/>
            </w:tcBorders>
          </w:tcPr>
          <w:p w14:paraId="173190ED" w14:textId="77777777" w:rsidR="007E6B54" w:rsidRPr="007640FB" w:rsidRDefault="007E6B54" w:rsidP="00447243">
            <w:pPr>
              <w:pStyle w:val="Normal6a"/>
            </w:pPr>
            <w:r w:rsidRPr="007640FB">
              <w:rPr>
                <w:b/>
                <w:i/>
              </w:rPr>
              <w:t>1d.</w:t>
            </w:r>
            <w:r w:rsidRPr="007640FB">
              <w:tab/>
            </w:r>
            <w:r w:rsidRPr="007640FB">
              <w:rPr>
                <w:b/>
                <w:i/>
              </w:rPr>
              <w:t>bemærker, at på trods af indførelsen af mekanismen for tidlig varsling ved Lissabontraktaten i protokol nr. 2, er dens effektivitet fortsat meget begrænset;</w:t>
            </w:r>
          </w:p>
        </w:tc>
      </w:tr>
    </w:tbl>
    <w:p w14:paraId="618F1E20"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A838D43" w14:textId="77777777" w:rsidR="007E6B54" w:rsidRPr="007640FB" w:rsidRDefault="007E6B54" w:rsidP="007E6B54">
      <w:r w:rsidRPr="007640FB">
        <w:rPr>
          <w:rStyle w:val="HideTWBExt"/>
          <w:noProof w:val="0"/>
        </w:rPr>
        <w:t>&lt;/Amend&gt;</w:t>
      </w:r>
    </w:p>
    <w:p w14:paraId="0B0476C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55</w:t>
      </w:r>
      <w:r w:rsidRPr="007640FB">
        <w:rPr>
          <w:rStyle w:val="HideTWBExt"/>
          <w:b w:val="0"/>
          <w:noProof w:val="0"/>
        </w:rPr>
        <w:t>&lt;/NumAm&gt;</w:t>
      </w:r>
    </w:p>
    <w:p w14:paraId="454DEDC9" w14:textId="77777777" w:rsidR="007E6B54" w:rsidRPr="007640FB" w:rsidRDefault="007E6B54" w:rsidP="007E6B54">
      <w:pPr>
        <w:pStyle w:val="NormalBold"/>
      </w:pPr>
      <w:r w:rsidRPr="007640FB">
        <w:rPr>
          <w:rStyle w:val="HideTWBExt"/>
          <w:b w:val="0"/>
          <w:noProof w:val="0"/>
        </w:rPr>
        <w:t>&lt;RepeatBlock-By&gt;&lt;Members&gt;</w:t>
      </w:r>
      <w:r w:rsidRPr="007640FB">
        <w:t>Gheorghe Piperea</w:t>
      </w:r>
      <w:r w:rsidRPr="007640FB">
        <w:rPr>
          <w:rStyle w:val="HideTWBExt"/>
          <w:b w:val="0"/>
          <w:noProof w:val="0"/>
        </w:rPr>
        <w:t>&lt;/Members&gt;</w:t>
      </w:r>
    </w:p>
    <w:p w14:paraId="59A82005" w14:textId="77777777" w:rsidR="007E6B54" w:rsidRPr="007640FB" w:rsidRDefault="007E6B54" w:rsidP="007E6B54">
      <w:pPr>
        <w:pStyle w:val="NormalBold"/>
      </w:pPr>
      <w:r w:rsidRPr="007640FB">
        <w:rPr>
          <w:rStyle w:val="HideTWBExt"/>
          <w:b w:val="0"/>
          <w:noProof w:val="0"/>
        </w:rPr>
        <w:t>&lt;/RepeatBlock-By&gt;</w:t>
      </w:r>
    </w:p>
    <w:p w14:paraId="21E13E2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91A2BF1" w14:textId="77777777" w:rsidR="007E6B54" w:rsidRPr="007640FB" w:rsidRDefault="007E6B54" w:rsidP="007E6B54">
      <w:pPr>
        <w:pStyle w:val="NormalBold"/>
      </w:pPr>
      <w:r w:rsidRPr="007640FB">
        <w:rPr>
          <w:rStyle w:val="HideTWBExt"/>
          <w:b w:val="0"/>
          <w:noProof w:val="0"/>
        </w:rPr>
        <w:t>&lt;Article&gt;</w:t>
      </w:r>
      <w:r w:rsidRPr="007640FB">
        <w:t>Punkt 2</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FF9680D" w14:textId="77777777" w:rsidTr="00447243">
        <w:trPr>
          <w:trHeight w:hRule="exact" w:val="240"/>
          <w:jc w:val="center"/>
        </w:trPr>
        <w:tc>
          <w:tcPr>
            <w:tcW w:w="9752" w:type="dxa"/>
            <w:gridSpan w:val="2"/>
            <w:tcBorders>
              <w:top w:val="nil"/>
              <w:left w:val="nil"/>
              <w:bottom w:val="nil"/>
              <w:right w:val="nil"/>
            </w:tcBorders>
          </w:tcPr>
          <w:p w14:paraId="5C14AB38" w14:textId="77777777" w:rsidR="007E6B54" w:rsidRPr="007640FB" w:rsidRDefault="007E6B54" w:rsidP="00447243"/>
        </w:tc>
      </w:tr>
      <w:tr w:rsidR="00D32BFF" w:rsidRPr="007640FB" w14:paraId="26CF32EC" w14:textId="77777777" w:rsidTr="00447243">
        <w:trPr>
          <w:trHeight w:val="240"/>
          <w:jc w:val="center"/>
        </w:trPr>
        <w:tc>
          <w:tcPr>
            <w:tcW w:w="4876" w:type="dxa"/>
            <w:tcBorders>
              <w:top w:val="nil"/>
              <w:left w:val="nil"/>
              <w:bottom w:val="nil"/>
              <w:right w:val="nil"/>
            </w:tcBorders>
          </w:tcPr>
          <w:p w14:paraId="3E1972FF"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15D63EB" w14:textId="77777777" w:rsidR="007E6B54" w:rsidRPr="007640FB" w:rsidRDefault="007E6B54" w:rsidP="00447243">
            <w:pPr>
              <w:pStyle w:val="AmColumnHeading"/>
            </w:pPr>
            <w:r w:rsidRPr="007640FB">
              <w:t>Ændringsforslag</w:t>
            </w:r>
          </w:p>
        </w:tc>
      </w:tr>
      <w:tr w:rsidR="00D32BFF" w:rsidRPr="007640FB" w14:paraId="6955921F" w14:textId="77777777" w:rsidTr="00447243">
        <w:trPr>
          <w:jc w:val="center"/>
        </w:trPr>
        <w:tc>
          <w:tcPr>
            <w:tcW w:w="4876" w:type="dxa"/>
            <w:tcBorders>
              <w:top w:val="nil"/>
              <w:left w:val="nil"/>
              <w:bottom w:val="nil"/>
              <w:right w:val="nil"/>
            </w:tcBorders>
          </w:tcPr>
          <w:p w14:paraId="75E147A5" w14:textId="77777777" w:rsidR="007E6B54" w:rsidRPr="007640FB" w:rsidRDefault="007E6B54" w:rsidP="00447243">
            <w:pPr>
              <w:pStyle w:val="Normal6a"/>
            </w:pPr>
            <w:r w:rsidRPr="007640FB">
              <w:t>2.</w:t>
            </w:r>
            <w:r w:rsidRPr="007640FB">
              <w:tab/>
              <w:t>bemærker, at de nationale parlamenter i 2023 indgav 22 begrundede udtalelser, hvilket er en tredjedel færre end i 2022</w:t>
            </w:r>
            <w:r w:rsidRPr="007640FB">
              <w:rPr>
                <w:b/>
                <w:bCs/>
                <w:i/>
                <w:iCs/>
              </w:rPr>
              <w:t>, i overensstemmelse med den langsigtede nedadgående tendens i antallet af begrundede udtalelser</w:t>
            </w:r>
            <w:r w:rsidRPr="007640FB">
              <w:t xml:space="preserve">; bemærker, at der </w:t>
            </w:r>
            <w:r w:rsidRPr="007640FB">
              <w:rPr>
                <w:b/>
                <w:bCs/>
                <w:i/>
                <w:iCs/>
              </w:rPr>
              <w:t>også</w:t>
            </w:r>
            <w:r w:rsidRPr="007640FB">
              <w:t xml:space="preserve"> var en stigning i de nationale parlamenters deltagelse i den bredere politiske dialog med Kommissionen, hvilket svarer til en stigning på over 10 % i forhold til 2022;</w:t>
            </w:r>
          </w:p>
        </w:tc>
        <w:tc>
          <w:tcPr>
            <w:tcW w:w="4876" w:type="dxa"/>
            <w:tcBorders>
              <w:top w:val="nil"/>
              <w:left w:val="nil"/>
              <w:bottom w:val="nil"/>
              <w:right w:val="nil"/>
            </w:tcBorders>
          </w:tcPr>
          <w:p w14:paraId="5E8682D2" w14:textId="77777777" w:rsidR="007E6B54" w:rsidRPr="007640FB" w:rsidRDefault="007E6B54" w:rsidP="00447243">
            <w:pPr>
              <w:pStyle w:val="Normal6a"/>
            </w:pPr>
            <w:r w:rsidRPr="007640FB">
              <w:t>2.</w:t>
            </w:r>
            <w:r w:rsidRPr="007640FB">
              <w:tab/>
              <w:t>bemærker, at de nationale parlamenter i 2023 indgav 22 begrundede udtalelser, hvilket er en tredjedel færre end i 2022; bemærker, at der var en stigning i de nationale parlamenters deltagelse i den bredere politiske dialog med Kommissionen, hvilket svarer til en stigning på over 10 % i forhold til 2022;</w:t>
            </w:r>
          </w:p>
        </w:tc>
      </w:tr>
    </w:tbl>
    <w:p w14:paraId="12D3955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A140709" w14:textId="77777777" w:rsidR="007E6B54" w:rsidRPr="007640FB" w:rsidRDefault="007E6B54" w:rsidP="007E6B54">
      <w:r w:rsidRPr="007640FB">
        <w:rPr>
          <w:rStyle w:val="HideTWBExt"/>
          <w:noProof w:val="0"/>
        </w:rPr>
        <w:t>&lt;/Amend&gt;</w:t>
      </w:r>
    </w:p>
    <w:p w14:paraId="383F33C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56</w:t>
      </w:r>
      <w:r w:rsidRPr="007640FB">
        <w:rPr>
          <w:rStyle w:val="HideTWBExt"/>
          <w:b w:val="0"/>
          <w:noProof w:val="0"/>
        </w:rPr>
        <w:t>&lt;/NumAm&gt;</w:t>
      </w:r>
    </w:p>
    <w:p w14:paraId="6BB2ED7A" w14:textId="77777777" w:rsidR="007E6B54" w:rsidRPr="007640FB" w:rsidRDefault="007E6B54" w:rsidP="007E6B54">
      <w:pPr>
        <w:pStyle w:val="NormalBold"/>
      </w:pPr>
      <w:r w:rsidRPr="007640FB">
        <w:rPr>
          <w:rStyle w:val="HideTWBExt"/>
          <w:b w:val="0"/>
          <w:noProof w:val="0"/>
        </w:rPr>
        <w:t>&lt;RepeatBlock-By&gt;&lt;Members&gt;</w:t>
      </w:r>
      <w:r w:rsidRPr="007640FB">
        <w:t>Gheorghe Piperea</w:t>
      </w:r>
      <w:r w:rsidRPr="007640FB">
        <w:rPr>
          <w:rStyle w:val="HideTWBExt"/>
          <w:b w:val="0"/>
          <w:noProof w:val="0"/>
        </w:rPr>
        <w:t>&lt;/Members&gt;</w:t>
      </w:r>
    </w:p>
    <w:p w14:paraId="4A4D4F64" w14:textId="77777777" w:rsidR="007E6B54" w:rsidRPr="007640FB" w:rsidRDefault="007E6B54" w:rsidP="007E6B54">
      <w:pPr>
        <w:pStyle w:val="NormalBold"/>
      </w:pPr>
      <w:r w:rsidRPr="007640FB">
        <w:rPr>
          <w:rStyle w:val="HideTWBExt"/>
          <w:b w:val="0"/>
          <w:noProof w:val="0"/>
        </w:rPr>
        <w:t>&lt;/RepeatBlock-By&gt;</w:t>
      </w:r>
    </w:p>
    <w:p w14:paraId="12EB82B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002D36A" w14:textId="77777777" w:rsidR="007E6B54" w:rsidRPr="007640FB" w:rsidRDefault="007E6B54" w:rsidP="007E6B54">
      <w:pPr>
        <w:pStyle w:val="NormalBold"/>
      </w:pPr>
      <w:r w:rsidRPr="007640FB">
        <w:rPr>
          <w:rStyle w:val="HideTWBExt"/>
          <w:b w:val="0"/>
          <w:noProof w:val="0"/>
        </w:rPr>
        <w:t>&lt;Article&gt;</w:t>
      </w:r>
      <w:r w:rsidRPr="007640FB">
        <w:t>Punkt 2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EBE9014" w14:textId="77777777" w:rsidTr="00447243">
        <w:trPr>
          <w:trHeight w:hRule="exact" w:val="240"/>
          <w:jc w:val="center"/>
        </w:trPr>
        <w:tc>
          <w:tcPr>
            <w:tcW w:w="9752" w:type="dxa"/>
            <w:gridSpan w:val="2"/>
            <w:tcBorders>
              <w:top w:val="nil"/>
              <w:left w:val="nil"/>
              <w:bottom w:val="nil"/>
              <w:right w:val="nil"/>
            </w:tcBorders>
          </w:tcPr>
          <w:p w14:paraId="37756C0A" w14:textId="77777777" w:rsidR="007E6B54" w:rsidRPr="007640FB" w:rsidRDefault="007E6B54" w:rsidP="00447243"/>
        </w:tc>
      </w:tr>
      <w:tr w:rsidR="00D32BFF" w:rsidRPr="007640FB" w14:paraId="15F1205E" w14:textId="77777777" w:rsidTr="00447243">
        <w:trPr>
          <w:trHeight w:val="240"/>
          <w:jc w:val="center"/>
        </w:trPr>
        <w:tc>
          <w:tcPr>
            <w:tcW w:w="4876" w:type="dxa"/>
            <w:tcBorders>
              <w:top w:val="nil"/>
              <w:left w:val="nil"/>
              <w:bottom w:val="nil"/>
              <w:right w:val="nil"/>
            </w:tcBorders>
          </w:tcPr>
          <w:p w14:paraId="5FAA1DF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C4B75C1" w14:textId="77777777" w:rsidR="007E6B54" w:rsidRPr="007640FB" w:rsidRDefault="007E6B54" w:rsidP="00447243">
            <w:pPr>
              <w:pStyle w:val="AmColumnHeading"/>
            </w:pPr>
            <w:r w:rsidRPr="007640FB">
              <w:t>Ændringsforslag</w:t>
            </w:r>
          </w:p>
        </w:tc>
      </w:tr>
      <w:tr w:rsidR="00D32BFF" w:rsidRPr="007640FB" w14:paraId="0BE8E5F2" w14:textId="77777777" w:rsidTr="00447243">
        <w:trPr>
          <w:jc w:val="center"/>
        </w:trPr>
        <w:tc>
          <w:tcPr>
            <w:tcW w:w="4876" w:type="dxa"/>
            <w:tcBorders>
              <w:top w:val="nil"/>
              <w:left w:val="nil"/>
              <w:bottom w:val="nil"/>
              <w:right w:val="nil"/>
            </w:tcBorders>
          </w:tcPr>
          <w:p w14:paraId="5E7372EA" w14:textId="77777777" w:rsidR="007E6B54" w:rsidRPr="007640FB" w:rsidRDefault="007E6B54" w:rsidP="00447243">
            <w:pPr>
              <w:pStyle w:val="Normal6a"/>
            </w:pPr>
          </w:p>
        </w:tc>
        <w:tc>
          <w:tcPr>
            <w:tcW w:w="4876" w:type="dxa"/>
            <w:tcBorders>
              <w:top w:val="nil"/>
              <w:left w:val="nil"/>
              <w:bottom w:val="nil"/>
              <w:right w:val="nil"/>
            </w:tcBorders>
          </w:tcPr>
          <w:p w14:paraId="0E0C60C4" w14:textId="77777777" w:rsidR="007E6B54" w:rsidRPr="007640FB" w:rsidRDefault="007E6B54" w:rsidP="00447243">
            <w:pPr>
              <w:pStyle w:val="Normal6a"/>
            </w:pPr>
            <w:r w:rsidRPr="007640FB">
              <w:rPr>
                <w:b/>
                <w:i/>
              </w:rPr>
              <w:t>2a.</w:t>
            </w:r>
            <w:r w:rsidRPr="007640FB">
              <w:tab/>
            </w:r>
            <w:r w:rsidRPr="007640FB">
              <w:rPr>
                <w:b/>
                <w:i/>
              </w:rPr>
              <w:t>bemærker, at de nationale parlamenter kun har indgivet 577 kontroller af nærhedsprincippet og begrundede udtalelser, 3 803 bidrag, tre "gule kort" og ingen "orange kort" siden Lissabontraktatens ikrafttræden i 2009;</w:t>
            </w:r>
          </w:p>
        </w:tc>
      </w:tr>
    </w:tbl>
    <w:p w14:paraId="00CA24D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5F53C14" w14:textId="77777777" w:rsidR="007E6B54" w:rsidRPr="007640FB" w:rsidRDefault="007E6B54" w:rsidP="007E6B54">
      <w:r w:rsidRPr="007640FB">
        <w:rPr>
          <w:rStyle w:val="HideTWBExt"/>
          <w:noProof w:val="0"/>
        </w:rPr>
        <w:t>&lt;/Amend&gt;</w:t>
      </w:r>
    </w:p>
    <w:p w14:paraId="55323173"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57</w:t>
      </w:r>
      <w:r w:rsidRPr="007640FB">
        <w:rPr>
          <w:rStyle w:val="HideTWBExt"/>
          <w:b w:val="0"/>
          <w:noProof w:val="0"/>
        </w:rPr>
        <w:t>&lt;/NumAm&gt;</w:t>
      </w:r>
    </w:p>
    <w:p w14:paraId="019FF248" w14:textId="77777777" w:rsidR="007E6B54" w:rsidRPr="007640FB" w:rsidRDefault="007E6B54" w:rsidP="007E6B54">
      <w:pPr>
        <w:pStyle w:val="NormalBold"/>
      </w:pPr>
      <w:r w:rsidRPr="007640FB">
        <w:rPr>
          <w:rStyle w:val="HideTWBExt"/>
          <w:b w:val="0"/>
          <w:noProof w:val="0"/>
        </w:rPr>
        <w:t>&lt;RepeatBlock-By&gt;&lt;Members&gt;</w:t>
      </w:r>
      <w:r w:rsidRPr="007640FB">
        <w:t>Gheorghe Piperea</w:t>
      </w:r>
      <w:r w:rsidRPr="007640FB">
        <w:rPr>
          <w:rStyle w:val="HideTWBExt"/>
          <w:b w:val="0"/>
          <w:noProof w:val="0"/>
        </w:rPr>
        <w:t>&lt;/Members&gt;</w:t>
      </w:r>
    </w:p>
    <w:p w14:paraId="701E5E0A" w14:textId="77777777" w:rsidR="007E6B54" w:rsidRPr="007640FB" w:rsidRDefault="007E6B54" w:rsidP="007E6B54">
      <w:pPr>
        <w:pStyle w:val="NormalBold"/>
      </w:pPr>
      <w:r w:rsidRPr="007640FB">
        <w:rPr>
          <w:rStyle w:val="HideTWBExt"/>
          <w:b w:val="0"/>
          <w:noProof w:val="0"/>
        </w:rPr>
        <w:t>&lt;/RepeatBlock-By&gt;</w:t>
      </w:r>
    </w:p>
    <w:p w14:paraId="580A9414"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8DF9E9B" w14:textId="77777777" w:rsidR="007E6B54" w:rsidRPr="007640FB" w:rsidRDefault="007E6B54" w:rsidP="007E6B54">
      <w:pPr>
        <w:pStyle w:val="NormalBold"/>
      </w:pPr>
      <w:r w:rsidRPr="007640FB">
        <w:rPr>
          <w:rStyle w:val="HideTWBExt"/>
          <w:b w:val="0"/>
          <w:noProof w:val="0"/>
        </w:rPr>
        <w:t>&lt;Article&gt;</w:t>
      </w:r>
      <w:r w:rsidRPr="007640FB">
        <w:t>Punkt 4</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0091BE2" w14:textId="77777777" w:rsidTr="00447243">
        <w:trPr>
          <w:trHeight w:hRule="exact" w:val="240"/>
          <w:jc w:val="center"/>
        </w:trPr>
        <w:tc>
          <w:tcPr>
            <w:tcW w:w="9752" w:type="dxa"/>
            <w:gridSpan w:val="2"/>
            <w:tcBorders>
              <w:top w:val="nil"/>
              <w:left w:val="nil"/>
              <w:bottom w:val="nil"/>
              <w:right w:val="nil"/>
            </w:tcBorders>
          </w:tcPr>
          <w:p w14:paraId="25D463E5" w14:textId="77777777" w:rsidR="007E6B54" w:rsidRPr="007640FB" w:rsidRDefault="007E6B54" w:rsidP="00447243"/>
        </w:tc>
      </w:tr>
      <w:tr w:rsidR="00D32BFF" w:rsidRPr="007640FB" w14:paraId="37177521" w14:textId="77777777" w:rsidTr="00447243">
        <w:trPr>
          <w:trHeight w:val="240"/>
          <w:jc w:val="center"/>
        </w:trPr>
        <w:tc>
          <w:tcPr>
            <w:tcW w:w="4876" w:type="dxa"/>
            <w:tcBorders>
              <w:top w:val="nil"/>
              <w:left w:val="nil"/>
              <w:bottom w:val="nil"/>
              <w:right w:val="nil"/>
            </w:tcBorders>
          </w:tcPr>
          <w:p w14:paraId="587FA92F"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48A421F" w14:textId="77777777" w:rsidR="007E6B54" w:rsidRPr="007640FB" w:rsidRDefault="007E6B54" w:rsidP="00447243">
            <w:pPr>
              <w:pStyle w:val="AmColumnHeading"/>
            </w:pPr>
            <w:r w:rsidRPr="007640FB">
              <w:t>Ændringsforslag</w:t>
            </w:r>
          </w:p>
        </w:tc>
      </w:tr>
      <w:tr w:rsidR="00D32BFF" w:rsidRPr="007640FB" w14:paraId="19E04E5D" w14:textId="77777777" w:rsidTr="00447243">
        <w:trPr>
          <w:jc w:val="center"/>
        </w:trPr>
        <w:tc>
          <w:tcPr>
            <w:tcW w:w="4876" w:type="dxa"/>
            <w:tcBorders>
              <w:top w:val="nil"/>
              <w:left w:val="nil"/>
              <w:bottom w:val="nil"/>
              <w:right w:val="nil"/>
            </w:tcBorders>
          </w:tcPr>
          <w:p w14:paraId="19F552F9" w14:textId="77777777" w:rsidR="007E6B54" w:rsidRPr="007640FB" w:rsidRDefault="007E6B54" w:rsidP="00447243">
            <w:pPr>
              <w:pStyle w:val="Normal6a"/>
            </w:pPr>
            <w:r w:rsidRPr="007640FB">
              <w:rPr>
                <w:b/>
                <w:i/>
              </w:rPr>
              <w:t>4.</w:t>
            </w:r>
            <w:r w:rsidRPr="007640FB">
              <w:tab/>
            </w:r>
            <w:r w:rsidRPr="007640FB">
              <w:rPr>
                <w:b/>
                <w:i/>
              </w:rPr>
              <w:t>bemærker, at det i 2024 var 15 år siden Lissabontraktatens ikrafttræden og anvendelse, som indførte højere niveauer af parlamentarisk kontrol og demokratisk ansvarlighed i EU, navnlig gennem nærhedsprincippet og proportionalitetsprincippet;</w:t>
            </w:r>
          </w:p>
        </w:tc>
        <w:tc>
          <w:tcPr>
            <w:tcW w:w="4876" w:type="dxa"/>
            <w:tcBorders>
              <w:top w:val="nil"/>
              <w:left w:val="nil"/>
              <w:bottom w:val="nil"/>
              <w:right w:val="nil"/>
            </w:tcBorders>
          </w:tcPr>
          <w:p w14:paraId="737CE814" w14:textId="77777777" w:rsidR="007E6B54" w:rsidRPr="007640FB" w:rsidRDefault="007E6B54" w:rsidP="00447243">
            <w:pPr>
              <w:pStyle w:val="Normal6a"/>
            </w:pPr>
            <w:r w:rsidRPr="007640FB">
              <w:rPr>
                <w:b/>
                <w:i/>
              </w:rPr>
              <w:t>udgår</w:t>
            </w:r>
          </w:p>
        </w:tc>
      </w:tr>
    </w:tbl>
    <w:p w14:paraId="4D2B0C7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7892FE8" w14:textId="77777777" w:rsidR="007E6B54" w:rsidRPr="007640FB" w:rsidRDefault="007E6B54" w:rsidP="007E6B54">
      <w:r w:rsidRPr="007640FB">
        <w:rPr>
          <w:rStyle w:val="HideTWBExt"/>
          <w:noProof w:val="0"/>
        </w:rPr>
        <w:t>&lt;/Amend&gt;</w:t>
      </w:r>
    </w:p>
    <w:p w14:paraId="260D37E7"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58</w:t>
      </w:r>
      <w:r w:rsidRPr="007640FB">
        <w:rPr>
          <w:rStyle w:val="HideTWBExt"/>
          <w:b w:val="0"/>
          <w:noProof w:val="0"/>
        </w:rPr>
        <w:t>&lt;/NumAm&gt;</w:t>
      </w:r>
    </w:p>
    <w:p w14:paraId="642663C5"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2FCE6804" w14:textId="77777777" w:rsidR="007E6B54" w:rsidRPr="007640FB" w:rsidRDefault="007E6B54" w:rsidP="007E6B54">
      <w:pPr>
        <w:pStyle w:val="NormalBold"/>
      </w:pPr>
      <w:r w:rsidRPr="007640FB">
        <w:rPr>
          <w:rStyle w:val="HideTWBExt"/>
          <w:b w:val="0"/>
          <w:noProof w:val="0"/>
        </w:rPr>
        <w:t>&lt;/RepeatBlock-By&gt;</w:t>
      </w:r>
    </w:p>
    <w:p w14:paraId="1C79271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EDC60D5" w14:textId="77777777" w:rsidR="007E6B54" w:rsidRPr="007640FB" w:rsidRDefault="007E6B54" w:rsidP="007E6B54">
      <w:pPr>
        <w:pStyle w:val="NormalBold"/>
      </w:pPr>
      <w:r w:rsidRPr="007640FB">
        <w:rPr>
          <w:rStyle w:val="HideTWBExt"/>
          <w:b w:val="0"/>
          <w:noProof w:val="0"/>
        </w:rPr>
        <w:t>&lt;Article&gt;</w:t>
      </w:r>
      <w:r w:rsidRPr="007640FB">
        <w:t>Punkt 4</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3326566" w14:textId="77777777" w:rsidTr="00447243">
        <w:trPr>
          <w:trHeight w:hRule="exact" w:val="240"/>
          <w:jc w:val="center"/>
        </w:trPr>
        <w:tc>
          <w:tcPr>
            <w:tcW w:w="9752" w:type="dxa"/>
            <w:gridSpan w:val="2"/>
            <w:tcBorders>
              <w:top w:val="nil"/>
              <w:left w:val="nil"/>
              <w:bottom w:val="nil"/>
              <w:right w:val="nil"/>
            </w:tcBorders>
          </w:tcPr>
          <w:p w14:paraId="177BCB49" w14:textId="77777777" w:rsidR="007E6B54" w:rsidRPr="007640FB" w:rsidRDefault="007E6B54" w:rsidP="00447243"/>
        </w:tc>
      </w:tr>
      <w:tr w:rsidR="00D32BFF" w:rsidRPr="007640FB" w14:paraId="39378013" w14:textId="77777777" w:rsidTr="00447243">
        <w:trPr>
          <w:trHeight w:val="240"/>
          <w:jc w:val="center"/>
        </w:trPr>
        <w:tc>
          <w:tcPr>
            <w:tcW w:w="4876" w:type="dxa"/>
            <w:tcBorders>
              <w:top w:val="nil"/>
              <w:left w:val="nil"/>
              <w:bottom w:val="nil"/>
              <w:right w:val="nil"/>
            </w:tcBorders>
          </w:tcPr>
          <w:p w14:paraId="3F689E2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B88C698" w14:textId="77777777" w:rsidR="007E6B54" w:rsidRPr="007640FB" w:rsidRDefault="007E6B54" w:rsidP="00447243">
            <w:pPr>
              <w:pStyle w:val="AmColumnHeading"/>
            </w:pPr>
            <w:r w:rsidRPr="007640FB">
              <w:t>Ændringsforslag</w:t>
            </w:r>
          </w:p>
        </w:tc>
      </w:tr>
      <w:tr w:rsidR="00D32BFF" w:rsidRPr="007640FB" w14:paraId="65C51656" w14:textId="77777777" w:rsidTr="00447243">
        <w:trPr>
          <w:jc w:val="center"/>
        </w:trPr>
        <w:tc>
          <w:tcPr>
            <w:tcW w:w="4876" w:type="dxa"/>
            <w:tcBorders>
              <w:top w:val="nil"/>
              <w:left w:val="nil"/>
              <w:bottom w:val="nil"/>
              <w:right w:val="nil"/>
            </w:tcBorders>
          </w:tcPr>
          <w:p w14:paraId="21391DFD" w14:textId="77777777" w:rsidR="007E6B54" w:rsidRPr="007640FB" w:rsidRDefault="007E6B54" w:rsidP="00447243">
            <w:pPr>
              <w:pStyle w:val="Normal6a"/>
            </w:pPr>
            <w:r w:rsidRPr="007640FB">
              <w:t>4.</w:t>
            </w:r>
            <w:r w:rsidRPr="007640FB">
              <w:tab/>
              <w:t>bemærker, at det i 2024 var 15 år siden Lissabontraktatens ikrafttræden og anvendelse, som indførte højere niveauer af parlamentarisk kontrol og demokratisk ansvarlighed i EU, navnlig gennem nærhedsprincippet og proportionalitetsprincippet;</w:t>
            </w:r>
          </w:p>
        </w:tc>
        <w:tc>
          <w:tcPr>
            <w:tcW w:w="4876" w:type="dxa"/>
            <w:tcBorders>
              <w:top w:val="nil"/>
              <w:left w:val="nil"/>
              <w:bottom w:val="nil"/>
              <w:right w:val="nil"/>
            </w:tcBorders>
          </w:tcPr>
          <w:p w14:paraId="27403885" w14:textId="77777777" w:rsidR="007E6B54" w:rsidRPr="007640FB" w:rsidRDefault="007E6B54" w:rsidP="00447243">
            <w:pPr>
              <w:pStyle w:val="Normal6a"/>
            </w:pPr>
            <w:r w:rsidRPr="007640FB">
              <w:t>4.</w:t>
            </w:r>
            <w:r w:rsidRPr="007640FB">
              <w:tab/>
              <w:t xml:space="preserve">bemærker, at det i 2024 var 15 år siden Lissabontraktatens ikrafttræden og anvendelse, som indførte højere niveauer af parlamentarisk kontrol og demokratisk ansvarlighed i EU, navnlig gennem nærhedsprincippet og proportionalitetsprincippet; </w:t>
            </w:r>
            <w:r w:rsidRPr="007640FB">
              <w:rPr>
                <w:b/>
                <w:i/>
              </w:rPr>
              <w:t>mener, at en styrkelse af disse principper i betragtning af de nye udfordringer, som Europa står over for, fortsat er afgørende for en effektiv og resultatorienteret Union;</w:t>
            </w:r>
          </w:p>
        </w:tc>
      </w:tr>
    </w:tbl>
    <w:p w14:paraId="54F6E12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1E28249B" w14:textId="77777777" w:rsidR="007E6B54" w:rsidRPr="007640FB" w:rsidRDefault="007E6B54" w:rsidP="007E6B54">
      <w:r w:rsidRPr="007640FB">
        <w:rPr>
          <w:rStyle w:val="HideTWBExt"/>
          <w:noProof w:val="0"/>
        </w:rPr>
        <w:t>&lt;/Amend&gt;</w:t>
      </w:r>
    </w:p>
    <w:p w14:paraId="541204E2"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59</w:t>
      </w:r>
      <w:r w:rsidRPr="007640FB">
        <w:rPr>
          <w:rStyle w:val="HideTWBExt"/>
          <w:b w:val="0"/>
          <w:noProof w:val="0"/>
        </w:rPr>
        <w:t>&lt;/NumAm&gt;</w:t>
      </w:r>
    </w:p>
    <w:p w14:paraId="52522F3D"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35EB0889"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14B32D4A" w14:textId="77777777" w:rsidR="007E6B54" w:rsidRPr="007640FB" w:rsidRDefault="007E6B54" w:rsidP="007E6B54">
      <w:pPr>
        <w:pStyle w:val="NormalBold"/>
      </w:pPr>
      <w:r w:rsidRPr="007640FB">
        <w:rPr>
          <w:rStyle w:val="HideTWBExt"/>
          <w:b w:val="0"/>
          <w:noProof w:val="0"/>
        </w:rPr>
        <w:t>&lt;/RepeatBlock-By&gt;</w:t>
      </w:r>
    </w:p>
    <w:p w14:paraId="38DD283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75D29B1" w14:textId="77777777" w:rsidR="007E6B54" w:rsidRPr="007640FB" w:rsidRDefault="007E6B54" w:rsidP="007E6B54">
      <w:pPr>
        <w:pStyle w:val="NormalBold"/>
      </w:pPr>
      <w:r w:rsidRPr="007640FB">
        <w:rPr>
          <w:rStyle w:val="HideTWBExt"/>
          <w:b w:val="0"/>
          <w:noProof w:val="0"/>
        </w:rPr>
        <w:t>&lt;Article&gt;</w:t>
      </w:r>
      <w:r w:rsidRPr="007640FB">
        <w:t>Punkt 6</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1532995" w14:textId="77777777" w:rsidTr="00447243">
        <w:trPr>
          <w:trHeight w:hRule="exact" w:val="240"/>
          <w:jc w:val="center"/>
        </w:trPr>
        <w:tc>
          <w:tcPr>
            <w:tcW w:w="9752" w:type="dxa"/>
            <w:gridSpan w:val="2"/>
            <w:tcBorders>
              <w:top w:val="nil"/>
              <w:left w:val="nil"/>
              <w:bottom w:val="nil"/>
              <w:right w:val="nil"/>
            </w:tcBorders>
          </w:tcPr>
          <w:p w14:paraId="6C151F00" w14:textId="77777777" w:rsidR="007E6B54" w:rsidRPr="007640FB" w:rsidRDefault="007E6B54" w:rsidP="00447243"/>
        </w:tc>
      </w:tr>
      <w:tr w:rsidR="00D32BFF" w:rsidRPr="007640FB" w14:paraId="437D7BB3" w14:textId="77777777" w:rsidTr="00447243">
        <w:trPr>
          <w:trHeight w:val="240"/>
          <w:jc w:val="center"/>
        </w:trPr>
        <w:tc>
          <w:tcPr>
            <w:tcW w:w="4876" w:type="dxa"/>
            <w:tcBorders>
              <w:top w:val="nil"/>
              <w:left w:val="nil"/>
              <w:bottom w:val="nil"/>
              <w:right w:val="nil"/>
            </w:tcBorders>
          </w:tcPr>
          <w:p w14:paraId="6E6EDFDD"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E8F1DF8" w14:textId="77777777" w:rsidR="007E6B54" w:rsidRPr="007640FB" w:rsidRDefault="007E6B54" w:rsidP="00447243">
            <w:pPr>
              <w:pStyle w:val="AmColumnHeading"/>
            </w:pPr>
            <w:r w:rsidRPr="007640FB">
              <w:t>Ændringsforslag</w:t>
            </w:r>
          </w:p>
        </w:tc>
      </w:tr>
      <w:tr w:rsidR="00D32BFF" w:rsidRPr="007640FB" w14:paraId="2428A5A2" w14:textId="77777777" w:rsidTr="00447243">
        <w:trPr>
          <w:jc w:val="center"/>
        </w:trPr>
        <w:tc>
          <w:tcPr>
            <w:tcW w:w="4876" w:type="dxa"/>
            <w:tcBorders>
              <w:top w:val="nil"/>
              <w:left w:val="nil"/>
              <w:bottom w:val="nil"/>
              <w:right w:val="nil"/>
            </w:tcBorders>
          </w:tcPr>
          <w:p w14:paraId="3FFF5C3E" w14:textId="77777777" w:rsidR="007E6B54" w:rsidRPr="007640FB" w:rsidRDefault="007E6B54" w:rsidP="00447243">
            <w:pPr>
              <w:pStyle w:val="Normal6a"/>
            </w:pPr>
            <w:r w:rsidRPr="007640FB">
              <w:t>6.</w:t>
            </w:r>
            <w:r w:rsidRPr="007640FB">
              <w:tab/>
            </w:r>
            <w:r w:rsidRPr="007640FB">
              <w:rPr>
                <w:b/>
                <w:i/>
              </w:rPr>
              <w:t>bemærker, at det allerførste søgsmål i 2024 blev indbragt for Den Europæiske Unions Domstol af et kammer i et nationalt parlament med påstand om annullation af en lovgivningsmæssig retsakt med den begrundelse, at den overskred EU's beføjelser og tilsidesatte nærhedsprincippet; bemærker endvidere, at Den Europæiske Unions Domstol i 2024 annullerede en bestemmelse i en forordning, der blev tilføjet under de lovgivningsmæssige forhandlinger, med den begrundelse, at der ikke forelå tilstrækkelige oplysninger til at vurdere og utvetydigt fastslå dens proportionalitet;</w:t>
            </w:r>
            <w:r w:rsidRPr="007640FB">
              <w:t xml:space="preserve"> bekræfter </w:t>
            </w:r>
            <w:r w:rsidRPr="007640FB">
              <w:rPr>
                <w:b/>
                <w:bCs/>
                <w:i/>
                <w:iCs/>
              </w:rPr>
              <w:t>i lyset af ovenstående</w:t>
            </w:r>
            <w:r w:rsidRPr="007640FB">
              <w:t>, at nærhedsprincippet og proportionalitetsprincippet fortsat er afgørende for EU's legitimitet, og opfordrer til et tættere samarbejde og en styrket struktureret dialog med de nationale parlamenter;</w:t>
            </w:r>
          </w:p>
        </w:tc>
        <w:tc>
          <w:tcPr>
            <w:tcW w:w="4876" w:type="dxa"/>
            <w:tcBorders>
              <w:top w:val="nil"/>
              <w:left w:val="nil"/>
              <w:bottom w:val="nil"/>
              <w:right w:val="nil"/>
            </w:tcBorders>
          </w:tcPr>
          <w:p w14:paraId="428284AC" w14:textId="77777777" w:rsidR="007E6B54" w:rsidRPr="007640FB" w:rsidRDefault="007E6B54" w:rsidP="00447243">
            <w:pPr>
              <w:pStyle w:val="Normal6a"/>
            </w:pPr>
            <w:r w:rsidRPr="007640FB">
              <w:t>6.</w:t>
            </w:r>
            <w:r w:rsidRPr="007640FB">
              <w:tab/>
              <w:t>bekræfter, at nærhedsprincippet og proportionalitetsprincippet fortsat er afgørende for EU's legitimitet, og opfordrer til et tættere samarbejde og en styrket struktureret dialog med de nationale parlamenter;</w:t>
            </w:r>
          </w:p>
        </w:tc>
      </w:tr>
    </w:tbl>
    <w:p w14:paraId="466707F3"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9A8D5C8" w14:textId="77777777" w:rsidR="007E6B54" w:rsidRPr="007640FB" w:rsidRDefault="007E6B54" w:rsidP="007E6B54">
      <w:r w:rsidRPr="007640FB">
        <w:rPr>
          <w:rStyle w:val="HideTWBExt"/>
          <w:noProof w:val="0"/>
        </w:rPr>
        <w:t>&lt;/Amend&gt;</w:t>
      </w:r>
    </w:p>
    <w:p w14:paraId="453DC57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60</w:t>
      </w:r>
      <w:r w:rsidRPr="007640FB">
        <w:rPr>
          <w:rStyle w:val="HideTWBExt"/>
          <w:b w:val="0"/>
          <w:noProof w:val="0"/>
        </w:rPr>
        <w:t>&lt;/NumAm&gt;</w:t>
      </w:r>
    </w:p>
    <w:p w14:paraId="6DCDF261"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10D85878" w14:textId="77777777" w:rsidR="007E6B54" w:rsidRPr="007640FB" w:rsidRDefault="007E6B54" w:rsidP="007E6B54">
      <w:pPr>
        <w:pStyle w:val="NormalBold"/>
      </w:pPr>
      <w:r w:rsidRPr="007640FB">
        <w:rPr>
          <w:rStyle w:val="HideTWBExt"/>
          <w:b w:val="0"/>
          <w:noProof w:val="0"/>
        </w:rPr>
        <w:t>&lt;/RepeatBlock-By&gt;</w:t>
      </w:r>
    </w:p>
    <w:p w14:paraId="56C6B65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04E94D5" w14:textId="77777777" w:rsidR="007E6B54" w:rsidRPr="007640FB" w:rsidRDefault="007E6B54" w:rsidP="007E6B54">
      <w:pPr>
        <w:pStyle w:val="NormalBold"/>
      </w:pPr>
      <w:r w:rsidRPr="007640FB">
        <w:rPr>
          <w:rStyle w:val="HideTWBExt"/>
          <w:b w:val="0"/>
          <w:noProof w:val="0"/>
        </w:rPr>
        <w:t>&lt;Article&gt;</w:t>
      </w:r>
      <w:r w:rsidRPr="007640FB">
        <w:t>Punkt 6</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73A7850" w14:textId="77777777" w:rsidTr="00447243">
        <w:trPr>
          <w:trHeight w:hRule="exact" w:val="240"/>
          <w:jc w:val="center"/>
        </w:trPr>
        <w:tc>
          <w:tcPr>
            <w:tcW w:w="9752" w:type="dxa"/>
            <w:gridSpan w:val="2"/>
            <w:tcBorders>
              <w:top w:val="nil"/>
              <w:left w:val="nil"/>
              <w:bottom w:val="nil"/>
              <w:right w:val="nil"/>
            </w:tcBorders>
          </w:tcPr>
          <w:p w14:paraId="01B065B5" w14:textId="77777777" w:rsidR="007E6B54" w:rsidRPr="007640FB" w:rsidRDefault="007E6B54" w:rsidP="00447243"/>
        </w:tc>
      </w:tr>
      <w:tr w:rsidR="00D32BFF" w:rsidRPr="007640FB" w14:paraId="494D90CF" w14:textId="77777777" w:rsidTr="00447243">
        <w:trPr>
          <w:trHeight w:val="240"/>
          <w:jc w:val="center"/>
        </w:trPr>
        <w:tc>
          <w:tcPr>
            <w:tcW w:w="4876" w:type="dxa"/>
            <w:tcBorders>
              <w:top w:val="nil"/>
              <w:left w:val="nil"/>
              <w:bottom w:val="nil"/>
              <w:right w:val="nil"/>
            </w:tcBorders>
          </w:tcPr>
          <w:p w14:paraId="492691A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7AF4095" w14:textId="77777777" w:rsidR="007E6B54" w:rsidRPr="007640FB" w:rsidRDefault="007E6B54" w:rsidP="00447243">
            <w:pPr>
              <w:pStyle w:val="AmColumnHeading"/>
            </w:pPr>
            <w:r w:rsidRPr="007640FB">
              <w:t>Ændringsforslag</w:t>
            </w:r>
          </w:p>
        </w:tc>
      </w:tr>
      <w:tr w:rsidR="00D32BFF" w:rsidRPr="007640FB" w14:paraId="039FCFBC" w14:textId="77777777" w:rsidTr="00447243">
        <w:trPr>
          <w:jc w:val="center"/>
        </w:trPr>
        <w:tc>
          <w:tcPr>
            <w:tcW w:w="4876" w:type="dxa"/>
            <w:tcBorders>
              <w:top w:val="nil"/>
              <w:left w:val="nil"/>
              <w:bottom w:val="nil"/>
              <w:right w:val="nil"/>
            </w:tcBorders>
          </w:tcPr>
          <w:p w14:paraId="3FB938A1" w14:textId="77777777" w:rsidR="007E6B54" w:rsidRPr="007640FB" w:rsidRDefault="007E6B54" w:rsidP="00447243">
            <w:pPr>
              <w:pStyle w:val="Normal6a"/>
            </w:pPr>
            <w:r w:rsidRPr="007640FB">
              <w:t>6.</w:t>
            </w:r>
            <w:r w:rsidRPr="007640FB">
              <w:tab/>
              <w:t>bemærker</w:t>
            </w:r>
            <w:r w:rsidRPr="007640FB">
              <w:rPr>
                <w:b/>
                <w:bCs/>
                <w:i/>
                <w:iCs/>
              </w:rPr>
              <w:t>, at det allerførste søgsmål i</w:t>
            </w:r>
            <w:r w:rsidRPr="007640FB">
              <w:t xml:space="preserve"> </w:t>
            </w:r>
            <w:r w:rsidRPr="007640FB">
              <w:rPr>
                <w:b/>
                <w:i/>
              </w:rPr>
              <w:t xml:space="preserve">2024 blev indbragt for Den Europæiske Unions Domstol af et kammer i et nationalt parlament med påstand om annullation af en lovgivningsmæssig retsakt med den begrundelse, at den overskred EU's beføjelser og tilsidesatte nærhedsprincippet; </w:t>
            </w:r>
            <w:r w:rsidRPr="007640FB">
              <w:rPr>
                <w:b/>
                <w:bCs/>
                <w:i/>
                <w:iCs/>
              </w:rPr>
              <w:t>bemærker endvidere</w:t>
            </w:r>
            <w:r w:rsidRPr="007640FB">
              <w:t>, at Den Europæiske Unions Domstol i 2024 annullerede en bestemmelse i en forordning, der blev tilføjet under de lovgivningsmæssige forhandlinger, med den begrundelse, at der ikke forelå tilstrækkelige oplysninger til at vurdere og utvetydigt fastslå dens proportionalitet; bekræfter i lyset af ovenstående, at nærhedsprincippet og proportionalitetsprincippet fortsat er afgørende for EU's legitimitet, og opfordrer til et tættere samarbejde og en styrket struktureret dialog med de nationale parlamenter;</w:t>
            </w:r>
          </w:p>
        </w:tc>
        <w:tc>
          <w:tcPr>
            <w:tcW w:w="4876" w:type="dxa"/>
            <w:tcBorders>
              <w:top w:val="nil"/>
              <w:left w:val="nil"/>
              <w:bottom w:val="nil"/>
              <w:right w:val="nil"/>
            </w:tcBorders>
          </w:tcPr>
          <w:p w14:paraId="3FBE53C0" w14:textId="77777777" w:rsidR="007E6B54" w:rsidRPr="007640FB" w:rsidRDefault="007E6B54" w:rsidP="00447243">
            <w:pPr>
              <w:pStyle w:val="Normal6a"/>
            </w:pPr>
            <w:r w:rsidRPr="007640FB">
              <w:t>6.</w:t>
            </w:r>
            <w:r w:rsidRPr="007640FB">
              <w:tab/>
              <w:t>bemærker, at Den Europæiske Unions Domstol i 2024 annullerede en bestemmelse i en forordning, der blev tilføjet under de lovgivningsmæssige forhandlinger, med den begrundelse, at der ikke forelå tilstrækkelige oplysninger til at vurdere og utvetydigt fastslå dens proportionalitet; bekræfter i lyset af ovenstående, at nærhedsprincippet og proportionalitetsprincippet fortsat er afgørende for EU's legitimitet, og opfordrer til et tættere samarbejde og en styrket struktureret dialog med de nationale parlamenter;</w:t>
            </w:r>
          </w:p>
        </w:tc>
      </w:tr>
    </w:tbl>
    <w:p w14:paraId="24F110C0"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F1C6B18" w14:textId="77777777" w:rsidR="007E6B54" w:rsidRPr="007640FB" w:rsidRDefault="007E6B54" w:rsidP="007E6B54">
      <w:r w:rsidRPr="007640FB">
        <w:rPr>
          <w:rStyle w:val="HideTWBExt"/>
          <w:noProof w:val="0"/>
        </w:rPr>
        <w:t>&lt;/Amend&gt;</w:t>
      </w:r>
    </w:p>
    <w:p w14:paraId="3B0D7EC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61</w:t>
      </w:r>
      <w:r w:rsidRPr="007640FB">
        <w:rPr>
          <w:rStyle w:val="HideTWBExt"/>
          <w:b w:val="0"/>
          <w:noProof w:val="0"/>
        </w:rPr>
        <w:t>&lt;/NumAm&gt;</w:t>
      </w:r>
    </w:p>
    <w:p w14:paraId="0FC5D843"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340643C1" w14:textId="77777777" w:rsidR="007E6B54" w:rsidRPr="007640FB" w:rsidRDefault="007E6B54" w:rsidP="007E6B54">
      <w:pPr>
        <w:pStyle w:val="NormalBold"/>
      </w:pPr>
      <w:r w:rsidRPr="007640FB">
        <w:rPr>
          <w:rStyle w:val="HideTWBExt"/>
          <w:b w:val="0"/>
          <w:noProof w:val="0"/>
        </w:rPr>
        <w:t>&lt;/RepeatBlock-By&gt;</w:t>
      </w:r>
    </w:p>
    <w:p w14:paraId="6F620C8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F880AA3" w14:textId="77777777" w:rsidR="007E6B54" w:rsidRPr="007640FB" w:rsidRDefault="007E6B54" w:rsidP="007E6B54">
      <w:pPr>
        <w:pStyle w:val="NormalBold"/>
      </w:pPr>
      <w:r w:rsidRPr="007640FB">
        <w:rPr>
          <w:rStyle w:val="HideTWBExt"/>
          <w:b w:val="0"/>
          <w:noProof w:val="0"/>
        </w:rPr>
        <w:t>&lt;Article&gt;</w:t>
      </w:r>
      <w:r w:rsidRPr="007640FB">
        <w:t>Punkt 6</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48CAFD5" w14:textId="77777777" w:rsidTr="00447243">
        <w:trPr>
          <w:trHeight w:hRule="exact" w:val="240"/>
          <w:jc w:val="center"/>
        </w:trPr>
        <w:tc>
          <w:tcPr>
            <w:tcW w:w="9752" w:type="dxa"/>
            <w:gridSpan w:val="2"/>
            <w:tcBorders>
              <w:top w:val="nil"/>
              <w:left w:val="nil"/>
              <w:bottom w:val="nil"/>
              <w:right w:val="nil"/>
            </w:tcBorders>
          </w:tcPr>
          <w:p w14:paraId="410CD679" w14:textId="77777777" w:rsidR="007E6B54" w:rsidRPr="007640FB" w:rsidRDefault="007E6B54" w:rsidP="00447243"/>
        </w:tc>
      </w:tr>
      <w:tr w:rsidR="00D32BFF" w:rsidRPr="007640FB" w14:paraId="7A92919D" w14:textId="77777777" w:rsidTr="00447243">
        <w:trPr>
          <w:trHeight w:val="240"/>
          <w:jc w:val="center"/>
        </w:trPr>
        <w:tc>
          <w:tcPr>
            <w:tcW w:w="4876" w:type="dxa"/>
            <w:tcBorders>
              <w:top w:val="nil"/>
              <w:left w:val="nil"/>
              <w:bottom w:val="nil"/>
              <w:right w:val="nil"/>
            </w:tcBorders>
          </w:tcPr>
          <w:p w14:paraId="444249FB"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E1D0697" w14:textId="77777777" w:rsidR="007E6B54" w:rsidRPr="007640FB" w:rsidRDefault="007E6B54" w:rsidP="00447243">
            <w:pPr>
              <w:pStyle w:val="AmColumnHeading"/>
            </w:pPr>
            <w:r w:rsidRPr="007640FB">
              <w:t>Ændringsforslag</w:t>
            </w:r>
          </w:p>
        </w:tc>
      </w:tr>
      <w:tr w:rsidR="00D32BFF" w:rsidRPr="007640FB" w14:paraId="39C0D85E" w14:textId="77777777" w:rsidTr="00447243">
        <w:trPr>
          <w:jc w:val="center"/>
        </w:trPr>
        <w:tc>
          <w:tcPr>
            <w:tcW w:w="4876" w:type="dxa"/>
            <w:tcBorders>
              <w:top w:val="nil"/>
              <w:left w:val="nil"/>
              <w:bottom w:val="nil"/>
              <w:right w:val="nil"/>
            </w:tcBorders>
          </w:tcPr>
          <w:p w14:paraId="63E92E2B" w14:textId="77777777" w:rsidR="007E6B54" w:rsidRPr="007640FB" w:rsidRDefault="007E6B54" w:rsidP="00447243">
            <w:pPr>
              <w:pStyle w:val="Normal6a"/>
            </w:pPr>
            <w:r w:rsidRPr="007640FB">
              <w:t>6.</w:t>
            </w:r>
            <w:r w:rsidRPr="007640FB">
              <w:tab/>
              <w:t>bemærker, at det allerførste søgsmål i 2024 blev indbragt for Den Europæiske Unions Domstol af et kammer i et nationalt parlament med påstand om annullation af en lovgivningsmæssig retsakt med den begrundelse, at den overskred EU's beføjelser og tilsidesatte nærhedsprincippet; bemærker endvidere, at Den Europæiske Unions Domstol i 2024 annullerede en bestemmelse i en forordning, der blev tilføjet under de lovgivningsmæssige forhandlinger, med den begrundelse, at der ikke forelå tilstrækkelige oplysninger til at vurdere og utvetydigt fastslå dens proportionalitet; bekræfter i lyset af ovenstående, at nærhedsprincippet og proportionalitetsprincippet fortsat er afgørende for EU's legitimitet, og opfordrer til et tættere samarbejde og en styrket struktureret dialog med de nationale parlamenter;</w:t>
            </w:r>
          </w:p>
        </w:tc>
        <w:tc>
          <w:tcPr>
            <w:tcW w:w="4876" w:type="dxa"/>
            <w:tcBorders>
              <w:top w:val="nil"/>
              <w:left w:val="nil"/>
              <w:bottom w:val="nil"/>
              <w:right w:val="nil"/>
            </w:tcBorders>
          </w:tcPr>
          <w:p w14:paraId="039D0476" w14:textId="77777777" w:rsidR="007E6B54" w:rsidRPr="007640FB" w:rsidRDefault="007E6B54" w:rsidP="00447243">
            <w:pPr>
              <w:pStyle w:val="Normal6a"/>
            </w:pPr>
            <w:r w:rsidRPr="007640FB">
              <w:t>6.</w:t>
            </w:r>
            <w:r w:rsidRPr="007640FB">
              <w:tab/>
              <w:t xml:space="preserve">bemærker, at det allerførste søgsmål i 2024 blev indbragt for Den Europæiske Unions Domstol </w:t>
            </w:r>
            <w:r w:rsidRPr="007640FB">
              <w:rPr>
                <w:b/>
                <w:bCs/>
                <w:i/>
                <w:iCs/>
              </w:rPr>
              <w:t xml:space="preserve">på baggrund af protokol nr. 2 </w:t>
            </w:r>
            <w:r w:rsidRPr="007640FB">
              <w:t>af et kammer i et nationalt parlament med påstand om annullation af en lovgivningsmæssig retsakt med den begrundelse, at den overskred EU's beføjelser og tilsidesatte nærhedsprincippet; bemærker endvidere, at Den Europæiske Unions Domstol i 2024 annullerede en bestemmelse i en forordning, der blev tilføjet under de lovgivningsmæssige forhandlinger, med den begrundelse, at der ikke forelå tilstrækkelige oplysninger til at vurdere og utvetydigt fastslå dens proportionalitet; bekræfter i lyset af ovenstående, at nærhedsprincippet og proportionalitetsprincippet fortsat er afgørende for EU's legitimitet, og opfordrer til et tættere samarbejde og en styrket struktureret dialog med de nationale parlamenter;</w:t>
            </w:r>
          </w:p>
        </w:tc>
      </w:tr>
    </w:tbl>
    <w:p w14:paraId="36395C26"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5190FB04" w14:textId="77777777" w:rsidR="007E6B54" w:rsidRPr="007640FB" w:rsidRDefault="007E6B54" w:rsidP="007E6B54">
      <w:r w:rsidRPr="007640FB">
        <w:rPr>
          <w:rStyle w:val="HideTWBExt"/>
          <w:noProof w:val="0"/>
        </w:rPr>
        <w:t>&lt;/Amend&gt;</w:t>
      </w:r>
    </w:p>
    <w:p w14:paraId="14454312"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62</w:t>
      </w:r>
      <w:r w:rsidRPr="007640FB">
        <w:rPr>
          <w:rStyle w:val="HideTWBExt"/>
          <w:b w:val="0"/>
          <w:noProof w:val="0"/>
        </w:rPr>
        <w:t>&lt;/NumAm&gt;</w:t>
      </w:r>
    </w:p>
    <w:p w14:paraId="402AD511"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463CCA9C" w14:textId="77777777" w:rsidR="007E6B54" w:rsidRPr="007640FB" w:rsidRDefault="007E6B54" w:rsidP="007E6B54">
      <w:pPr>
        <w:pStyle w:val="NormalBold"/>
      </w:pPr>
      <w:r w:rsidRPr="007640FB">
        <w:rPr>
          <w:rStyle w:val="HideTWBExt"/>
          <w:b w:val="0"/>
          <w:noProof w:val="0"/>
        </w:rPr>
        <w:t>&lt;/RepeatBlock-By&gt;</w:t>
      </w:r>
    </w:p>
    <w:p w14:paraId="2535AFE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7AA9DC5" w14:textId="77777777" w:rsidR="007E6B54" w:rsidRPr="007640FB" w:rsidRDefault="007E6B54" w:rsidP="007E6B54">
      <w:pPr>
        <w:pStyle w:val="NormalBold"/>
      </w:pPr>
      <w:r w:rsidRPr="007640FB">
        <w:rPr>
          <w:rStyle w:val="HideTWBExt"/>
          <w:b w:val="0"/>
          <w:noProof w:val="0"/>
        </w:rPr>
        <w:t>&lt;Article&gt;</w:t>
      </w:r>
      <w:r w:rsidRPr="007640FB">
        <w:t>Punkt 6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CADC6AC" w14:textId="77777777" w:rsidTr="00447243">
        <w:trPr>
          <w:trHeight w:hRule="exact" w:val="240"/>
          <w:jc w:val="center"/>
        </w:trPr>
        <w:tc>
          <w:tcPr>
            <w:tcW w:w="9752" w:type="dxa"/>
            <w:gridSpan w:val="2"/>
            <w:tcBorders>
              <w:top w:val="nil"/>
              <w:left w:val="nil"/>
              <w:bottom w:val="nil"/>
              <w:right w:val="nil"/>
            </w:tcBorders>
          </w:tcPr>
          <w:p w14:paraId="0773486A" w14:textId="77777777" w:rsidR="007E6B54" w:rsidRPr="007640FB" w:rsidRDefault="007E6B54" w:rsidP="00447243"/>
        </w:tc>
      </w:tr>
      <w:tr w:rsidR="00D32BFF" w:rsidRPr="007640FB" w14:paraId="174CE8C9" w14:textId="77777777" w:rsidTr="00447243">
        <w:trPr>
          <w:trHeight w:val="240"/>
          <w:jc w:val="center"/>
        </w:trPr>
        <w:tc>
          <w:tcPr>
            <w:tcW w:w="4876" w:type="dxa"/>
            <w:tcBorders>
              <w:top w:val="nil"/>
              <w:left w:val="nil"/>
              <w:bottom w:val="nil"/>
              <w:right w:val="nil"/>
            </w:tcBorders>
          </w:tcPr>
          <w:p w14:paraId="61ABAF3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26DBF34" w14:textId="77777777" w:rsidR="007E6B54" w:rsidRPr="007640FB" w:rsidRDefault="007E6B54" w:rsidP="00447243">
            <w:pPr>
              <w:pStyle w:val="AmColumnHeading"/>
            </w:pPr>
            <w:r w:rsidRPr="007640FB">
              <w:t>Ændringsforslag</w:t>
            </w:r>
          </w:p>
        </w:tc>
      </w:tr>
      <w:tr w:rsidR="00D32BFF" w:rsidRPr="007640FB" w14:paraId="49BC1682" w14:textId="77777777" w:rsidTr="00447243">
        <w:trPr>
          <w:jc w:val="center"/>
        </w:trPr>
        <w:tc>
          <w:tcPr>
            <w:tcW w:w="4876" w:type="dxa"/>
            <w:tcBorders>
              <w:top w:val="nil"/>
              <w:left w:val="nil"/>
              <w:bottom w:val="nil"/>
              <w:right w:val="nil"/>
            </w:tcBorders>
          </w:tcPr>
          <w:p w14:paraId="7C8B3803" w14:textId="77777777" w:rsidR="007E6B54" w:rsidRPr="007640FB" w:rsidRDefault="007E6B54" w:rsidP="00447243">
            <w:pPr>
              <w:pStyle w:val="Normal6a"/>
            </w:pPr>
          </w:p>
        </w:tc>
        <w:tc>
          <w:tcPr>
            <w:tcW w:w="4876" w:type="dxa"/>
            <w:tcBorders>
              <w:top w:val="nil"/>
              <w:left w:val="nil"/>
              <w:bottom w:val="nil"/>
              <w:right w:val="nil"/>
            </w:tcBorders>
          </w:tcPr>
          <w:p w14:paraId="03F0D8DC" w14:textId="77777777" w:rsidR="007E6B54" w:rsidRPr="007640FB" w:rsidRDefault="007E6B54" w:rsidP="00447243">
            <w:pPr>
              <w:pStyle w:val="Normal6a"/>
            </w:pPr>
            <w:r w:rsidRPr="007640FB">
              <w:rPr>
                <w:b/>
                <w:i/>
              </w:rPr>
              <w:t>6a.</w:t>
            </w:r>
            <w:r w:rsidRPr="007640FB">
              <w:tab/>
            </w:r>
            <w:r w:rsidRPr="007640FB">
              <w:rPr>
                <w:b/>
                <w:i/>
              </w:rPr>
              <w:t>opfordrer til en tidligere, struktureret og meningsfuld inddragelse af de nationale parlamenter i EU's politiske beslutningsproces, herunder i høringsfasen og dagsordensfasen, og ikke først, når Kommissionen har vedtaget et forslag; understreger, at hvis de nationale parlamenter får rettidig adgang til udkast til initiativer, baggrundsanalyser og konsekvensanalysemateriale, vil det muliggøre en mere effektiv kontrol af nærheds- og proportionalitetshensyn og sikre, at den nationale ekspertise afspejles tidligt i lovgivningsprocessen;</w:t>
            </w:r>
          </w:p>
        </w:tc>
      </w:tr>
    </w:tbl>
    <w:p w14:paraId="4FB867F8"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07980C3" w14:textId="77777777" w:rsidR="007E6B54" w:rsidRPr="007640FB" w:rsidRDefault="007E6B54" w:rsidP="007E6B54">
      <w:r w:rsidRPr="007640FB">
        <w:rPr>
          <w:rStyle w:val="HideTWBExt"/>
          <w:noProof w:val="0"/>
        </w:rPr>
        <w:t>&lt;/Amend&gt;</w:t>
      </w:r>
    </w:p>
    <w:p w14:paraId="121DB8A1"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63</w:t>
      </w:r>
      <w:r w:rsidRPr="007640FB">
        <w:rPr>
          <w:rStyle w:val="HideTWBExt"/>
          <w:b w:val="0"/>
          <w:noProof w:val="0"/>
        </w:rPr>
        <w:t>&lt;/NumAm&gt;</w:t>
      </w:r>
    </w:p>
    <w:p w14:paraId="1940AA2B" w14:textId="77777777" w:rsidR="007E6B54" w:rsidRPr="007640FB" w:rsidRDefault="007E6B54" w:rsidP="007E6B54">
      <w:pPr>
        <w:pStyle w:val="NormalBold"/>
      </w:pPr>
      <w:r w:rsidRPr="007640FB">
        <w:rPr>
          <w:rStyle w:val="HideTWBExt"/>
          <w:b w:val="0"/>
          <w:noProof w:val="0"/>
        </w:rPr>
        <w:t>&lt;RepeatBlock-By&gt;&lt;Members&gt;</w:t>
      </w:r>
      <w:r w:rsidRPr="007640FB">
        <w:t>Mario Mantovani</w:t>
      </w:r>
      <w:r w:rsidRPr="007640FB">
        <w:rPr>
          <w:rStyle w:val="HideTWBExt"/>
          <w:b w:val="0"/>
          <w:noProof w:val="0"/>
        </w:rPr>
        <w:t>&lt;/Members&gt;</w:t>
      </w:r>
    </w:p>
    <w:p w14:paraId="60CCF781" w14:textId="77777777" w:rsidR="007E6B54" w:rsidRPr="007640FB" w:rsidRDefault="007E6B54" w:rsidP="007E6B54">
      <w:pPr>
        <w:pStyle w:val="NormalBold"/>
      </w:pPr>
      <w:r w:rsidRPr="007640FB">
        <w:rPr>
          <w:rStyle w:val="HideTWBExt"/>
          <w:b w:val="0"/>
          <w:noProof w:val="0"/>
        </w:rPr>
        <w:t>&lt;/RepeatBlock-By&gt;</w:t>
      </w:r>
    </w:p>
    <w:p w14:paraId="323FFF6F"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C370A8E" w14:textId="77777777" w:rsidR="007E6B54" w:rsidRPr="007640FB" w:rsidRDefault="007E6B54" w:rsidP="007E6B54">
      <w:pPr>
        <w:pStyle w:val="NormalBold"/>
      </w:pPr>
      <w:r w:rsidRPr="007640FB">
        <w:rPr>
          <w:rStyle w:val="HideTWBExt"/>
          <w:b w:val="0"/>
          <w:noProof w:val="0"/>
        </w:rPr>
        <w:t>&lt;Article&gt;</w:t>
      </w:r>
      <w:r w:rsidRPr="007640FB">
        <w:t>Punkt 6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BD046EC" w14:textId="77777777" w:rsidTr="00447243">
        <w:trPr>
          <w:trHeight w:hRule="exact" w:val="240"/>
          <w:jc w:val="center"/>
        </w:trPr>
        <w:tc>
          <w:tcPr>
            <w:tcW w:w="9752" w:type="dxa"/>
            <w:gridSpan w:val="2"/>
            <w:tcBorders>
              <w:top w:val="nil"/>
              <w:left w:val="nil"/>
              <w:bottom w:val="nil"/>
              <w:right w:val="nil"/>
            </w:tcBorders>
          </w:tcPr>
          <w:p w14:paraId="469CE37F" w14:textId="77777777" w:rsidR="007E6B54" w:rsidRPr="007640FB" w:rsidRDefault="007E6B54" w:rsidP="00447243"/>
        </w:tc>
      </w:tr>
      <w:tr w:rsidR="00D32BFF" w:rsidRPr="007640FB" w14:paraId="49F8C79E" w14:textId="77777777" w:rsidTr="00447243">
        <w:trPr>
          <w:trHeight w:val="240"/>
          <w:jc w:val="center"/>
        </w:trPr>
        <w:tc>
          <w:tcPr>
            <w:tcW w:w="4876" w:type="dxa"/>
            <w:tcBorders>
              <w:top w:val="nil"/>
              <w:left w:val="nil"/>
              <w:bottom w:val="nil"/>
              <w:right w:val="nil"/>
            </w:tcBorders>
          </w:tcPr>
          <w:p w14:paraId="503D7FA9"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2574B83" w14:textId="77777777" w:rsidR="007E6B54" w:rsidRPr="007640FB" w:rsidRDefault="007E6B54" w:rsidP="00447243">
            <w:pPr>
              <w:pStyle w:val="AmColumnHeading"/>
            </w:pPr>
            <w:r w:rsidRPr="007640FB">
              <w:t>Ændringsforslag</w:t>
            </w:r>
          </w:p>
        </w:tc>
      </w:tr>
      <w:tr w:rsidR="00D32BFF" w:rsidRPr="007640FB" w14:paraId="2ECFF370" w14:textId="77777777" w:rsidTr="00447243">
        <w:trPr>
          <w:jc w:val="center"/>
        </w:trPr>
        <w:tc>
          <w:tcPr>
            <w:tcW w:w="4876" w:type="dxa"/>
            <w:tcBorders>
              <w:top w:val="nil"/>
              <w:left w:val="nil"/>
              <w:bottom w:val="nil"/>
              <w:right w:val="nil"/>
            </w:tcBorders>
          </w:tcPr>
          <w:p w14:paraId="680EC8DF" w14:textId="77777777" w:rsidR="007E6B54" w:rsidRPr="007640FB" w:rsidRDefault="007E6B54" w:rsidP="00447243">
            <w:pPr>
              <w:pStyle w:val="Normal6a"/>
            </w:pPr>
          </w:p>
        </w:tc>
        <w:tc>
          <w:tcPr>
            <w:tcW w:w="4876" w:type="dxa"/>
            <w:tcBorders>
              <w:top w:val="nil"/>
              <w:left w:val="nil"/>
              <w:bottom w:val="nil"/>
              <w:right w:val="nil"/>
            </w:tcBorders>
          </w:tcPr>
          <w:p w14:paraId="1A3CF000" w14:textId="77777777" w:rsidR="007E6B54" w:rsidRPr="007640FB" w:rsidRDefault="007E6B54" w:rsidP="00447243">
            <w:pPr>
              <w:pStyle w:val="Normal6a"/>
            </w:pPr>
            <w:r w:rsidRPr="007640FB">
              <w:rPr>
                <w:b/>
                <w:i/>
              </w:rPr>
              <w:t>6a.</w:t>
            </w:r>
            <w:r w:rsidRPr="007640FB">
              <w:tab/>
            </w:r>
            <w:r w:rsidRPr="007640FB">
              <w:rPr>
                <w:b/>
                <w:i/>
              </w:rPr>
              <w:t>understreger betydningen af de nationale parlamenters forudgående kontrol også med hensyn til Kommissionens gennemførelsesretsakter og delegerede retsakter for at sikre en effektiv demokratisk kontrol samt retsakternes overholdelse af og overensstemmelse med principperne om nærhed og navnlig proportionalitet, et princip, der nemt kan krænkes i gennemførelsesretsakter kendetegnet ved en høj teknikalitet;</w:t>
            </w:r>
          </w:p>
        </w:tc>
      </w:tr>
    </w:tbl>
    <w:p w14:paraId="7ABAD57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{IT}</w:t>
      </w:r>
      <w:r w:rsidRPr="007640FB">
        <w:t>it</w:t>
      </w:r>
      <w:r w:rsidRPr="007640FB">
        <w:rPr>
          <w:rStyle w:val="HideTWBExt"/>
          <w:noProof w:val="0"/>
        </w:rPr>
        <w:t>&lt;/Original&gt;</w:t>
      </w:r>
    </w:p>
    <w:p w14:paraId="6C9B545F" w14:textId="77777777" w:rsidR="007E6B54" w:rsidRPr="007640FB" w:rsidRDefault="007E6B54" w:rsidP="007E6B54">
      <w:r w:rsidRPr="007640FB">
        <w:rPr>
          <w:rStyle w:val="HideTWBExt"/>
          <w:noProof w:val="0"/>
        </w:rPr>
        <w:t>&lt;/Amend&gt;</w:t>
      </w:r>
    </w:p>
    <w:p w14:paraId="741A0146"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64</w:t>
      </w:r>
      <w:r w:rsidRPr="007640FB">
        <w:rPr>
          <w:rStyle w:val="HideTWBExt"/>
          <w:b w:val="0"/>
          <w:noProof w:val="0"/>
        </w:rPr>
        <w:t>&lt;/NumAm&gt;</w:t>
      </w:r>
    </w:p>
    <w:p w14:paraId="24AFDE01" w14:textId="77777777" w:rsidR="007E6B54" w:rsidRPr="007640FB" w:rsidRDefault="007E6B54" w:rsidP="007E6B54">
      <w:pPr>
        <w:pStyle w:val="NormalBold"/>
      </w:pPr>
      <w:r w:rsidRPr="007640FB">
        <w:rPr>
          <w:rStyle w:val="HideTWBExt"/>
          <w:b w:val="0"/>
          <w:noProof w:val="0"/>
        </w:rPr>
        <w:t>&lt;RepeatBlock-By&gt;&lt;Members&gt;</w:t>
      </w:r>
      <w:r w:rsidRPr="007640FB">
        <w:t>Jörgen Warborn</w:t>
      </w:r>
      <w:r w:rsidRPr="007640FB">
        <w:rPr>
          <w:rStyle w:val="HideTWBExt"/>
          <w:b w:val="0"/>
          <w:noProof w:val="0"/>
        </w:rPr>
        <w:t>&lt;/Members&gt;</w:t>
      </w:r>
    </w:p>
    <w:p w14:paraId="09E4A4B5" w14:textId="77777777" w:rsidR="007E6B54" w:rsidRPr="007640FB" w:rsidRDefault="007E6B54" w:rsidP="007E6B54">
      <w:pPr>
        <w:pStyle w:val="NormalBold"/>
      </w:pPr>
      <w:r w:rsidRPr="007640FB">
        <w:rPr>
          <w:rStyle w:val="HideTWBExt"/>
          <w:b w:val="0"/>
          <w:noProof w:val="0"/>
        </w:rPr>
        <w:t>&lt;/RepeatBlock-By&gt;</w:t>
      </w:r>
    </w:p>
    <w:p w14:paraId="238F6D2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05B29E3" w14:textId="77777777" w:rsidR="007E6B54" w:rsidRPr="007640FB" w:rsidRDefault="007E6B54" w:rsidP="007E6B54">
      <w:pPr>
        <w:pStyle w:val="NormalBold"/>
      </w:pPr>
      <w:r w:rsidRPr="007640FB">
        <w:rPr>
          <w:rStyle w:val="HideTWBExt"/>
          <w:b w:val="0"/>
          <w:noProof w:val="0"/>
        </w:rPr>
        <w:t>&lt;Article&gt;</w:t>
      </w:r>
      <w:r w:rsidRPr="007640FB">
        <w:t>Punkt 6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ECE17C5" w14:textId="77777777" w:rsidTr="00447243">
        <w:trPr>
          <w:trHeight w:hRule="exact" w:val="240"/>
          <w:jc w:val="center"/>
        </w:trPr>
        <w:tc>
          <w:tcPr>
            <w:tcW w:w="9752" w:type="dxa"/>
            <w:gridSpan w:val="2"/>
            <w:tcBorders>
              <w:top w:val="nil"/>
              <w:left w:val="nil"/>
              <w:bottom w:val="nil"/>
              <w:right w:val="nil"/>
            </w:tcBorders>
          </w:tcPr>
          <w:p w14:paraId="5462D68F" w14:textId="77777777" w:rsidR="007E6B54" w:rsidRPr="007640FB" w:rsidRDefault="007E6B54" w:rsidP="00447243"/>
        </w:tc>
      </w:tr>
      <w:tr w:rsidR="00D32BFF" w:rsidRPr="007640FB" w14:paraId="49C81907" w14:textId="77777777" w:rsidTr="00447243">
        <w:trPr>
          <w:trHeight w:val="240"/>
          <w:jc w:val="center"/>
        </w:trPr>
        <w:tc>
          <w:tcPr>
            <w:tcW w:w="4876" w:type="dxa"/>
            <w:tcBorders>
              <w:top w:val="nil"/>
              <w:left w:val="nil"/>
              <w:bottom w:val="nil"/>
              <w:right w:val="nil"/>
            </w:tcBorders>
          </w:tcPr>
          <w:p w14:paraId="7372C903"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5968063" w14:textId="77777777" w:rsidR="007E6B54" w:rsidRPr="007640FB" w:rsidRDefault="007E6B54" w:rsidP="00447243">
            <w:pPr>
              <w:pStyle w:val="AmColumnHeading"/>
            </w:pPr>
            <w:r w:rsidRPr="007640FB">
              <w:t>Ændringsforslag</w:t>
            </w:r>
          </w:p>
        </w:tc>
      </w:tr>
      <w:tr w:rsidR="00D32BFF" w:rsidRPr="007640FB" w14:paraId="5099DCFB" w14:textId="77777777" w:rsidTr="00447243">
        <w:trPr>
          <w:jc w:val="center"/>
        </w:trPr>
        <w:tc>
          <w:tcPr>
            <w:tcW w:w="4876" w:type="dxa"/>
            <w:tcBorders>
              <w:top w:val="nil"/>
              <w:left w:val="nil"/>
              <w:bottom w:val="nil"/>
              <w:right w:val="nil"/>
            </w:tcBorders>
          </w:tcPr>
          <w:p w14:paraId="1C74EAD3" w14:textId="77777777" w:rsidR="007E6B54" w:rsidRPr="007640FB" w:rsidRDefault="007E6B54" w:rsidP="00447243">
            <w:pPr>
              <w:pStyle w:val="Normal6a"/>
            </w:pPr>
          </w:p>
        </w:tc>
        <w:tc>
          <w:tcPr>
            <w:tcW w:w="4876" w:type="dxa"/>
            <w:tcBorders>
              <w:top w:val="nil"/>
              <w:left w:val="nil"/>
              <w:bottom w:val="nil"/>
              <w:right w:val="nil"/>
            </w:tcBorders>
          </w:tcPr>
          <w:p w14:paraId="4C616CDB" w14:textId="77777777" w:rsidR="007E6B54" w:rsidRPr="007640FB" w:rsidRDefault="007E6B54" w:rsidP="00447243">
            <w:pPr>
              <w:pStyle w:val="Normal6a"/>
            </w:pPr>
            <w:r w:rsidRPr="007640FB">
              <w:rPr>
                <w:b/>
                <w:i/>
              </w:rPr>
              <w:t>6a.</w:t>
            </w:r>
            <w:r w:rsidRPr="007640FB">
              <w:tab/>
            </w:r>
            <w:r w:rsidRPr="007640FB">
              <w:rPr>
                <w:b/>
                <w:i/>
              </w:rPr>
              <w:t>glæder sig over, at Kommissionen i 2024 i væsentlig grad forbedrede den måde, hvorpå udtalelser fra de nationale parlamenter samt dens svar på disse udtalelser gøres offentligt tilgængelige, ved at lancere en ny onlinedatabase med en række filtreringsmuligheder; glæder sig endvidere over, at denne forbedring også gælder for de udtalelser og svar, der er indsamlet siden 2014;</w:t>
            </w:r>
          </w:p>
        </w:tc>
      </w:tr>
    </w:tbl>
    <w:p w14:paraId="39BF77B4"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1600B29" w14:textId="77777777" w:rsidR="007E6B54" w:rsidRPr="007640FB" w:rsidRDefault="007E6B54" w:rsidP="007E6B54">
      <w:r w:rsidRPr="007640FB">
        <w:rPr>
          <w:rStyle w:val="HideTWBExt"/>
          <w:noProof w:val="0"/>
        </w:rPr>
        <w:t>&lt;/Amend&gt;</w:t>
      </w:r>
    </w:p>
    <w:p w14:paraId="02114D8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65</w:t>
      </w:r>
      <w:r w:rsidRPr="007640FB">
        <w:rPr>
          <w:rStyle w:val="HideTWBExt"/>
          <w:b w:val="0"/>
          <w:noProof w:val="0"/>
        </w:rPr>
        <w:t>&lt;/NumAm&gt;</w:t>
      </w:r>
    </w:p>
    <w:p w14:paraId="6CD86B77" w14:textId="77777777" w:rsidR="007E6B54" w:rsidRPr="007640FB" w:rsidRDefault="007E6B54" w:rsidP="007E6B54">
      <w:pPr>
        <w:pStyle w:val="NormalBold"/>
      </w:pPr>
      <w:r w:rsidRPr="007640FB">
        <w:rPr>
          <w:rStyle w:val="HideTWBExt"/>
          <w:b w:val="0"/>
          <w:noProof w:val="0"/>
        </w:rPr>
        <w:t>&lt;RepeatBlock-By&gt;&lt;Members&gt;</w:t>
      </w:r>
      <w:r w:rsidRPr="007640FB">
        <w:t>Victor Negrescu</w:t>
      </w:r>
      <w:r w:rsidRPr="007640FB">
        <w:rPr>
          <w:rStyle w:val="HideTWBExt"/>
          <w:b w:val="0"/>
          <w:noProof w:val="0"/>
        </w:rPr>
        <w:t>&lt;/Members&gt;</w:t>
      </w:r>
    </w:p>
    <w:p w14:paraId="459FA73F" w14:textId="77777777" w:rsidR="007E6B54" w:rsidRPr="007640FB" w:rsidRDefault="007E6B54" w:rsidP="007E6B54">
      <w:pPr>
        <w:pStyle w:val="NormalBold"/>
      </w:pPr>
      <w:r w:rsidRPr="007640FB">
        <w:rPr>
          <w:rStyle w:val="HideTWBExt"/>
          <w:b w:val="0"/>
          <w:noProof w:val="0"/>
        </w:rPr>
        <w:t>&lt;/RepeatBlock-By&gt;</w:t>
      </w:r>
    </w:p>
    <w:p w14:paraId="18E005C3"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549D691" w14:textId="77777777" w:rsidR="007E6B54" w:rsidRPr="007640FB" w:rsidRDefault="007E6B54" w:rsidP="007E6B54">
      <w:pPr>
        <w:pStyle w:val="NormalBold"/>
      </w:pPr>
      <w:r w:rsidRPr="007640FB">
        <w:rPr>
          <w:rStyle w:val="HideTWBExt"/>
          <w:b w:val="0"/>
          <w:noProof w:val="0"/>
        </w:rPr>
        <w:t>&lt;Article&gt;</w:t>
      </w:r>
      <w:r w:rsidRPr="007640FB">
        <w:t>Punkt 6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C9F63A0" w14:textId="77777777" w:rsidTr="00447243">
        <w:trPr>
          <w:trHeight w:hRule="exact" w:val="240"/>
          <w:jc w:val="center"/>
        </w:trPr>
        <w:tc>
          <w:tcPr>
            <w:tcW w:w="9752" w:type="dxa"/>
            <w:gridSpan w:val="2"/>
            <w:tcBorders>
              <w:top w:val="nil"/>
              <w:left w:val="nil"/>
              <w:bottom w:val="nil"/>
              <w:right w:val="nil"/>
            </w:tcBorders>
          </w:tcPr>
          <w:p w14:paraId="5CB95283" w14:textId="77777777" w:rsidR="007E6B54" w:rsidRPr="007640FB" w:rsidRDefault="007E6B54" w:rsidP="00447243"/>
        </w:tc>
      </w:tr>
      <w:tr w:rsidR="00D32BFF" w:rsidRPr="007640FB" w14:paraId="5653C876" w14:textId="77777777" w:rsidTr="00447243">
        <w:trPr>
          <w:trHeight w:val="240"/>
          <w:jc w:val="center"/>
        </w:trPr>
        <w:tc>
          <w:tcPr>
            <w:tcW w:w="4876" w:type="dxa"/>
            <w:tcBorders>
              <w:top w:val="nil"/>
              <w:left w:val="nil"/>
              <w:bottom w:val="nil"/>
              <w:right w:val="nil"/>
            </w:tcBorders>
          </w:tcPr>
          <w:p w14:paraId="19BDCA84"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10EF82E" w14:textId="77777777" w:rsidR="007E6B54" w:rsidRPr="007640FB" w:rsidRDefault="007E6B54" w:rsidP="00447243">
            <w:pPr>
              <w:pStyle w:val="AmColumnHeading"/>
            </w:pPr>
            <w:r w:rsidRPr="007640FB">
              <w:t>Ændringsforslag</w:t>
            </w:r>
          </w:p>
        </w:tc>
      </w:tr>
      <w:tr w:rsidR="00D32BFF" w:rsidRPr="007640FB" w14:paraId="0B9AAE3D" w14:textId="77777777" w:rsidTr="00447243">
        <w:trPr>
          <w:jc w:val="center"/>
        </w:trPr>
        <w:tc>
          <w:tcPr>
            <w:tcW w:w="4876" w:type="dxa"/>
            <w:tcBorders>
              <w:top w:val="nil"/>
              <w:left w:val="nil"/>
              <w:bottom w:val="nil"/>
              <w:right w:val="nil"/>
            </w:tcBorders>
          </w:tcPr>
          <w:p w14:paraId="673E4935" w14:textId="77777777" w:rsidR="007E6B54" w:rsidRPr="007640FB" w:rsidRDefault="007E6B54" w:rsidP="00447243">
            <w:pPr>
              <w:pStyle w:val="Normal6a"/>
            </w:pPr>
          </w:p>
        </w:tc>
        <w:tc>
          <w:tcPr>
            <w:tcW w:w="4876" w:type="dxa"/>
            <w:tcBorders>
              <w:top w:val="nil"/>
              <w:left w:val="nil"/>
              <w:bottom w:val="nil"/>
              <w:right w:val="nil"/>
            </w:tcBorders>
          </w:tcPr>
          <w:p w14:paraId="5B8B5723" w14:textId="77777777" w:rsidR="007E6B54" w:rsidRPr="007640FB" w:rsidRDefault="007E6B54" w:rsidP="00447243">
            <w:pPr>
              <w:pStyle w:val="Normal6a"/>
            </w:pPr>
            <w:r w:rsidRPr="007640FB">
              <w:rPr>
                <w:b/>
                <w:i/>
              </w:rPr>
              <w:t>6a.</w:t>
            </w:r>
            <w:r w:rsidRPr="007640FB">
              <w:tab/>
            </w:r>
            <w:r w:rsidRPr="007640FB">
              <w:rPr>
                <w:b/>
                <w:i/>
              </w:rPr>
              <w:t>opfordrer til øget samarbejde med de nationale parlamenter gennem strukturerede platforme for digital dialog for at sikre rettidig informationsudveksling om nye EU-initiativer; understreger, at interparlamentariske udvekslinger bør omfatte lokale og regionale repræsentanter for at forbedre gennemsigtigheden og det offentlige ejerskab af EU's lovgivning;</w:t>
            </w:r>
          </w:p>
        </w:tc>
      </w:tr>
    </w:tbl>
    <w:p w14:paraId="481B097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045FF21" w14:textId="77777777" w:rsidR="007E6B54" w:rsidRPr="007640FB" w:rsidRDefault="007E6B54" w:rsidP="007E6B54">
      <w:r w:rsidRPr="007640FB">
        <w:rPr>
          <w:rStyle w:val="HideTWBExt"/>
          <w:noProof w:val="0"/>
        </w:rPr>
        <w:t>&lt;/Amend&gt;</w:t>
      </w:r>
    </w:p>
    <w:p w14:paraId="5B1210F2"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66</w:t>
      </w:r>
      <w:r w:rsidRPr="007640FB">
        <w:rPr>
          <w:rStyle w:val="HideTWBExt"/>
          <w:b w:val="0"/>
          <w:noProof w:val="0"/>
        </w:rPr>
        <w:t>&lt;/NumAm&gt;</w:t>
      </w:r>
    </w:p>
    <w:p w14:paraId="5F20F252"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0DFD2EE6" w14:textId="77777777" w:rsidR="007E6B54" w:rsidRPr="007640FB" w:rsidRDefault="007E6B54" w:rsidP="007E6B54">
      <w:pPr>
        <w:pStyle w:val="NormalBold"/>
      </w:pPr>
      <w:r w:rsidRPr="007640FB">
        <w:rPr>
          <w:rStyle w:val="HideTWBExt"/>
          <w:b w:val="0"/>
          <w:noProof w:val="0"/>
        </w:rPr>
        <w:t>&lt;/RepeatBlock-By&gt;</w:t>
      </w:r>
    </w:p>
    <w:p w14:paraId="44FCF1BD"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6D2C4BD" w14:textId="77777777" w:rsidR="007E6B54" w:rsidRPr="007640FB" w:rsidRDefault="007E6B54" w:rsidP="007E6B54">
      <w:pPr>
        <w:pStyle w:val="NormalBold"/>
      </w:pPr>
      <w:r w:rsidRPr="007640FB">
        <w:rPr>
          <w:rStyle w:val="HideTWBExt"/>
          <w:b w:val="0"/>
          <w:noProof w:val="0"/>
        </w:rPr>
        <w:t>&lt;Article&gt;</w:t>
      </w:r>
      <w:r w:rsidRPr="007640FB">
        <w:t>Punkt 6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7FDBDF8" w14:textId="77777777" w:rsidTr="00447243">
        <w:trPr>
          <w:trHeight w:hRule="exact" w:val="240"/>
          <w:jc w:val="center"/>
        </w:trPr>
        <w:tc>
          <w:tcPr>
            <w:tcW w:w="9752" w:type="dxa"/>
            <w:gridSpan w:val="2"/>
            <w:tcBorders>
              <w:top w:val="nil"/>
              <w:left w:val="nil"/>
              <w:bottom w:val="nil"/>
              <w:right w:val="nil"/>
            </w:tcBorders>
          </w:tcPr>
          <w:p w14:paraId="4ED261C6" w14:textId="77777777" w:rsidR="007E6B54" w:rsidRPr="007640FB" w:rsidRDefault="007E6B54" w:rsidP="00447243"/>
        </w:tc>
      </w:tr>
      <w:tr w:rsidR="00D32BFF" w:rsidRPr="007640FB" w14:paraId="5F9CA436" w14:textId="77777777" w:rsidTr="00447243">
        <w:trPr>
          <w:trHeight w:val="240"/>
          <w:jc w:val="center"/>
        </w:trPr>
        <w:tc>
          <w:tcPr>
            <w:tcW w:w="4876" w:type="dxa"/>
            <w:tcBorders>
              <w:top w:val="nil"/>
              <w:left w:val="nil"/>
              <w:bottom w:val="nil"/>
              <w:right w:val="nil"/>
            </w:tcBorders>
          </w:tcPr>
          <w:p w14:paraId="5C6DD984"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D3E71B2" w14:textId="77777777" w:rsidR="007E6B54" w:rsidRPr="007640FB" w:rsidRDefault="007E6B54" w:rsidP="00447243">
            <w:pPr>
              <w:pStyle w:val="AmColumnHeading"/>
            </w:pPr>
            <w:r w:rsidRPr="007640FB">
              <w:t>Ændringsforslag</w:t>
            </w:r>
          </w:p>
        </w:tc>
      </w:tr>
      <w:tr w:rsidR="00D32BFF" w:rsidRPr="007640FB" w14:paraId="62D2961E" w14:textId="77777777" w:rsidTr="00447243">
        <w:trPr>
          <w:jc w:val="center"/>
        </w:trPr>
        <w:tc>
          <w:tcPr>
            <w:tcW w:w="4876" w:type="dxa"/>
            <w:tcBorders>
              <w:top w:val="nil"/>
              <w:left w:val="nil"/>
              <w:bottom w:val="nil"/>
              <w:right w:val="nil"/>
            </w:tcBorders>
          </w:tcPr>
          <w:p w14:paraId="175490D9" w14:textId="77777777" w:rsidR="007E6B54" w:rsidRPr="007640FB" w:rsidRDefault="007E6B54" w:rsidP="00447243">
            <w:pPr>
              <w:pStyle w:val="Normal6a"/>
            </w:pPr>
          </w:p>
        </w:tc>
        <w:tc>
          <w:tcPr>
            <w:tcW w:w="4876" w:type="dxa"/>
            <w:tcBorders>
              <w:top w:val="nil"/>
              <w:left w:val="nil"/>
              <w:bottom w:val="nil"/>
              <w:right w:val="nil"/>
            </w:tcBorders>
          </w:tcPr>
          <w:p w14:paraId="22459785" w14:textId="77777777" w:rsidR="007E6B54" w:rsidRPr="007640FB" w:rsidRDefault="007E6B54" w:rsidP="00447243">
            <w:pPr>
              <w:pStyle w:val="Normal6a"/>
            </w:pPr>
            <w:r w:rsidRPr="007640FB">
              <w:rPr>
                <w:b/>
                <w:i/>
              </w:rPr>
              <w:t>6b.</w:t>
            </w:r>
            <w:r w:rsidRPr="007640FB">
              <w:tab/>
            </w:r>
            <w:r w:rsidRPr="007640FB">
              <w:rPr>
                <w:b/>
                <w:i/>
              </w:rPr>
              <w:t>opfordrer til at overveje muligheder for at sætte de nationale parlamenter i stand til at spille en mere proaktiv rolle i EU's politikudformning, herunder gennem en struktureret "grønt kort"-mekanisme, der giver mulighed for kollektive forslag til Kommissionens initiativer og fungerer under rimelige og opnåelige tærskler; bemærker, at en styrkelse af parlamenterne ud over en reaktiv rolle vil styrke ejerskabet og den demokratiske legitimitet af EU's indsats;</w:t>
            </w:r>
          </w:p>
        </w:tc>
      </w:tr>
    </w:tbl>
    <w:p w14:paraId="43D5DDB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EA7364D" w14:textId="77777777" w:rsidR="007E6B54" w:rsidRPr="007640FB" w:rsidRDefault="007E6B54" w:rsidP="007E6B54">
      <w:r w:rsidRPr="007640FB">
        <w:rPr>
          <w:rStyle w:val="HideTWBExt"/>
          <w:noProof w:val="0"/>
        </w:rPr>
        <w:t>&lt;/Amend&gt;</w:t>
      </w:r>
    </w:p>
    <w:p w14:paraId="5DEFE68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67</w:t>
      </w:r>
      <w:r w:rsidRPr="007640FB">
        <w:rPr>
          <w:rStyle w:val="HideTWBExt"/>
          <w:b w:val="0"/>
          <w:noProof w:val="0"/>
        </w:rPr>
        <w:t>&lt;/NumAm&gt;</w:t>
      </w:r>
    </w:p>
    <w:p w14:paraId="576C1166" w14:textId="77777777" w:rsidR="007E6B54" w:rsidRPr="007640FB" w:rsidRDefault="007E6B54" w:rsidP="007E6B54">
      <w:pPr>
        <w:pStyle w:val="NormalBold"/>
      </w:pPr>
      <w:r w:rsidRPr="007640FB">
        <w:rPr>
          <w:rStyle w:val="HideTWBExt"/>
          <w:b w:val="0"/>
          <w:noProof w:val="0"/>
        </w:rPr>
        <w:t>&lt;RepeatBlock-By&gt;&lt;Members&gt;</w:t>
      </w:r>
      <w:r w:rsidRPr="007640FB">
        <w:t>Mario Mantovani</w:t>
      </w:r>
      <w:r w:rsidRPr="007640FB">
        <w:rPr>
          <w:rStyle w:val="HideTWBExt"/>
          <w:b w:val="0"/>
          <w:noProof w:val="0"/>
        </w:rPr>
        <w:t>&lt;/Members&gt;</w:t>
      </w:r>
    </w:p>
    <w:p w14:paraId="67E46B04" w14:textId="77777777" w:rsidR="007E6B54" w:rsidRPr="007640FB" w:rsidRDefault="007E6B54" w:rsidP="007E6B54">
      <w:pPr>
        <w:pStyle w:val="NormalBold"/>
      </w:pPr>
      <w:r w:rsidRPr="007640FB">
        <w:rPr>
          <w:rStyle w:val="HideTWBExt"/>
          <w:b w:val="0"/>
          <w:noProof w:val="0"/>
        </w:rPr>
        <w:t>&lt;/RepeatBlock-By&gt;</w:t>
      </w:r>
    </w:p>
    <w:p w14:paraId="40EA670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B801517" w14:textId="77777777" w:rsidR="007E6B54" w:rsidRPr="007640FB" w:rsidRDefault="007E6B54" w:rsidP="007E6B54">
      <w:pPr>
        <w:pStyle w:val="NormalBold"/>
      </w:pPr>
      <w:r w:rsidRPr="007640FB">
        <w:rPr>
          <w:rStyle w:val="HideTWBExt"/>
          <w:b w:val="0"/>
          <w:noProof w:val="0"/>
        </w:rPr>
        <w:t>&lt;Article&gt;</w:t>
      </w:r>
      <w:r w:rsidRPr="007640FB">
        <w:t>Punkt 6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46F3762" w14:textId="77777777" w:rsidTr="00447243">
        <w:trPr>
          <w:trHeight w:hRule="exact" w:val="240"/>
          <w:jc w:val="center"/>
        </w:trPr>
        <w:tc>
          <w:tcPr>
            <w:tcW w:w="9752" w:type="dxa"/>
            <w:gridSpan w:val="2"/>
            <w:tcBorders>
              <w:top w:val="nil"/>
              <w:left w:val="nil"/>
              <w:bottom w:val="nil"/>
              <w:right w:val="nil"/>
            </w:tcBorders>
          </w:tcPr>
          <w:p w14:paraId="7BB61C79" w14:textId="77777777" w:rsidR="007E6B54" w:rsidRPr="007640FB" w:rsidRDefault="007E6B54" w:rsidP="00447243"/>
        </w:tc>
      </w:tr>
      <w:tr w:rsidR="00D32BFF" w:rsidRPr="007640FB" w14:paraId="0CDBF6A7" w14:textId="77777777" w:rsidTr="00447243">
        <w:trPr>
          <w:trHeight w:val="240"/>
          <w:jc w:val="center"/>
        </w:trPr>
        <w:tc>
          <w:tcPr>
            <w:tcW w:w="4876" w:type="dxa"/>
            <w:tcBorders>
              <w:top w:val="nil"/>
              <w:left w:val="nil"/>
              <w:bottom w:val="nil"/>
              <w:right w:val="nil"/>
            </w:tcBorders>
          </w:tcPr>
          <w:p w14:paraId="09AC73F6"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7E9512D" w14:textId="77777777" w:rsidR="007E6B54" w:rsidRPr="007640FB" w:rsidRDefault="007E6B54" w:rsidP="00447243">
            <w:pPr>
              <w:pStyle w:val="AmColumnHeading"/>
            </w:pPr>
            <w:r w:rsidRPr="007640FB">
              <w:t>Ændringsforslag</w:t>
            </w:r>
          </w:p>
        </w:tc>
      </w:tr>
      <w:tr w:rsidR="00D32BFF" w:rsidRPr="007640FB" w14:paraId="01420E48" w14:textId="77777777" w:rsidTr="00447243">
        <w:trPr>
          <w:jc w:val="center"/>
        </w:trPr>
        <w:tc>
          <w:tcPr>
            <w:tcW w:w="4876" w:type="dxa"/>
            <w:tcBorders>
              <w:top w:val="nil"/>
              <w:left w:val="nil"/>
              <w:bottom w:val="nil"/>
              <w:right w:val="nil"/>
            </w:tcBorders>
          </w:tcPr>
          <w:p w14:paraId="6D922D32" w14:textId="77777777" w:rsidR="007E6B54" w:rsidRPr="007640FB" w:rsidRDefault="007E6B54" w:rsidP="00447243">
            <w:pPr>
              <w:pStyle w:val="Normal6a"/>
            </w:pPr>
          </w:p>
        </w:tc>
        <w:tc>
          <w:tcPr>
            <w:tcW w:w="4876" w:type="dxa"/>
            <w:tcBorders>
              <w:top w:val="nil"/>
              <w:left w:val="nil"/>
              <w:bottom w:val="nil"/>
              <w:right w:val="nil"/>
            </w:tcBorders>
          </w:tcPr>
          <w:p w14:paraId="1BDCD0C6" w14:textId="77777777" w:rsidR="007E6B54" w:rsidRPr="007640FB" w:rsidRDefault="007E6B54" w:rsidP="00447243">
            <w:pPr>
              <w:pStyle w:val="Normal6a"/>
            </w:pPr>
            <w:r w:rsidRPr="007640FB">
              <w:rPr>
                <w:b/>
                <w:i/>
              </w:rPr>
              <w:t>6b.</w:t>
            </w:r>
            <w:r w:rsidRPr="007640FB">
              <w:tab/>
            </w:r>
            <w:r w:rsidRPr="007640FB">
              <w:rPr>
                <w:b/>
                <w:i/>
              </w:rPr>
              <w:t>noterer sig anmodningerne fra forskellige nationale parlamenter, herunder den tyske Forbundsdag (2021), det franske Senat (2023) og det nederlandske Tweede Camer (2022) om en større inddragelse i kontrollen af delegerede retsakter og gennemførelsesretsakter; mener, at disse anmodninger afspejler legitime bekymringer over det demokratiske underskud ved proceduren for vedtagelse af ikkelovgivningsmæssige retsakter;</w:t>
            </w:r>
          </w:p>
        </w:tc>
      </w:tr>
    </w:tbl>
    <w:p w14:paraId="5E2A852B"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{IT}</w:t>
      </w:r>
      <w:r w:rsidRPr="007640FB">
        <w:t>it</w:t>
      </w:r>
      <w:r w:rsidRPr="007640FB">
        <w:rPr>
          <w:rStyle w:val="HideTWBExt"/>
          <w:noProof w:val="0"/>
        </w:rPr>
        <w:t>&lt;/Original&gt;</w:t>
      </w:r>
    </w:p>
    <w:p w14:paraId="2043B87D" w14:textId="77777777" w:rsidR="007E6B54" w:rsidRPr="007640FB" w:rsidRDefault="007E6B54" w:rsidP="007E6B54">
      <w:r w:rsidRPr="007640FB">
        <w:rPr>
          <w:rStyle w:val="HideTWBExt"/>
          <w:noProof w:val="0"/>
        </w:rPr>
        <w:t>&lt;/Amend&gt;</w:t>
      </w:r>
    </w:p>
    <w:p w14:paraId="77B8F71D"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68</w:t>
      </w:r>
      <w:r w:rsidRPr="007640FB">
        <w:rPr>
          <w:rStyle w:val="HideTWBExt"/>
          <w:b w:val="0"/>
          <w:noProof w:val="0"/>
        </w:rPr>
        <w:t>&lt;/NumAm&gt;</w:t>
      </w:r>
    </w:p>
    <w:p w14:paraId="0DED18D6"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5BDE829D" w14:textId="77777777" w:rsidR="007E6B54" w:rsidRPr="007640FB" w:rsidRDefault="007E6B54" w:rsidP="007E6B54">
      <w:pPr>
        <w:pStyle w:val="NormalBold"/>
      </w:pPr>
      <w:r w:rsidRPr="007640FB">
        <w:rPr>
          <w:rStyle w:val="HideTWBExt"/>
          <w:b w:val="0"/>
          <w:noProof w:val="0"/>
        </w:rPr>
        <w:t>&lt;/RepeatBlock-By&gt;</w:t>
      </w:r>
    </w:p>
    <w:p w14:paraId="024595B5"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28CFDF8" w14:textId="77777777" w:rsidR="007E6B54" w:rsidRPr="007640FB" w:rsidRDefault="007E6B54" w:rsidP="007E6B54">
      <w:pPr>
        <w:pStyle w:val="NormalBold"/>
      </w:pPr>
      <w:r w:rsidRPr="007640FB">
        <w:rPr>
          <w:rStyle w:val="HideTWBExt"/>
          <w:b w:val="0"/>
          <w:noProof w:val="0"/>
        </w:rPr>
        <w:t>&lt;Article&gt;</w:t>
      </w:r>
      <w:r w:rsidRPr="007640FB">
        <w:t>Punkt 6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596BAFE" w14:textId="77777777" w:rsidTr="00447243">
        <w:trPr>
          <w:trHeight w:hRule="exact" w:val="240"/>
          <w:jc w:val="center"/>
        </w:trPr>
        <w:tc>
          <w:tcPr>
            <w:tcW w:w="9752" w:type="dxa"/>
            <w:gridSpan w:val="2"/>
            <w:tcBorders>
              <w:top w:val="nil"/>
              <w:left w:val="nil"/>
              <w:bottom w:val="nil"/>
              <w:right w:val="nil"/>
            </w:tcBorders>
          </w:tcPr>
          <w:p w14:paraId="35F7FC4C" w14:textId="77777777" w:rsidR="007E6B54" w:rsidRPr="007640FB" w:rsidRDefault="007E6B54" w:rsidP="00447243"/>
        </w:tc>
      </w:tr>
      <w:tr w:rsidR="00D32BFF" w:rsidRPr="007640FB" w14:paraId="30C18BB7" w14:textId="77777777" w:rsidTr="00447243">
        <w:trPr>
          <w:trHeight w:val="240"/>
          <w:jc w:val="center"/>
        </w:trPr>
        <w:tc>
          <w:tcPr>
            <w:tcW w:w="4876" w:type="dxa"/>
            <w:tcBorders>
              <w:top w:val="nil"/>
              <w:left w:val="nil"/>
              <w:bottom w:val="nil"/>
              <w:right w:val="nil"/>
            </w:tcBorders>
          </w:tcPr>
          <w:p w14:paraId="02904B6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4A9CA44" w14:textId="77777777" w:rsidR="007E6B54" w:rsidRPr="007640FB" w:rsidRDefault="007E6B54" w:rsidP="00447243">
            <w:pPr>
              <w:pStyle w:val="AmColumnHeading"/>
            </w:pPr>
            <w:r w:rsidRPr="007640FB">
              <w:t>Ændringsforslag</w:t>
            </w:r>
          </w:p>
        </w:tc>
      </w:tr>
      <w:tr w:rsidR="00D32BFF" w:rsidRPr="007640FB" w14:paraId="7BC54319" w14:textId="77777777" w:rsidTr="00447243">
        <w:trPr>
          <w:jc w:val="center"/>
        </w:trPr>
        <w:tc>
          <w:tcPr>
            <w:tcW w:w="4876" w:type="dxa"/>
            <w:tcBorders>
              <w:top w:val="nil"/>
              <w:left w:val="nil"/>
              <w:bottom w:val="nil"/>
              <w:right w:val="nil"/>
            </w:tcBorders>
          </w:tcPr>
          <w:p w14:paraId="0C19C360" w14:textId="77777777" w:rsidR="007E6B54" w:rsidRPr="007640FB" w:rsidRDefault="007E6B54" w:rsidP="00447243">
            <w:pPr>
              <w:pStyle w:val="Normal6a"/>
            </w:pPr>
          </w:p>
        </w:tc>
        <w:tc>
          <w:tcPr>
            <w:tcW w:w="4876" w:type="dxa"/>
            <w:tcBorders>
              <w:top w:val="nil"/>
              <w:left w:val="nil"/>
              <w:bottom w:val="nil"/>
              <w:right w:val="nil"/>
            </w:tcBorders>
          </w:tcPr>
          <w:p w14:paraId="5368EFD3" w14:textId="77777777" w:rsidR="007E6B54" w:rsidRPr="007640FB" w:rsidRDefault="007E6B54" w:rsidP="00447243">
            <w:pPr>
              <w:pStyle w:val="Normal6a"/>
            </w:pPr>
            <w:r w:rsidRPr="007640FB">
              <w:rPr>
                <w:b/>
                <w:i/>
              </w:rPr>
              <w:t>6a.</w:t>
            </w:r>
            <w:r w:rsidRPr="007640FB">
              <w:tab/>
            </w:r>
            <w:r w:rsidRPr="007640FB">
              <w:rPr>
                <w:b/>
                <w:i/>
              </w:rPr>
              <w:t>minder om, at bedre lovgivning er baseret på interinstitutionel balance mellem medlovgiverne og en fælles forpligtelse til loyalt og gennemsigtigt samarbejde gennem hele lovgivningsprocessen; bemærker, at dette skal afspejles i fastsættelsen eller revisionen af flerårige prioriteter og den årlige fælles erklæring om årlige interinstitutionelle prioriteter; minder om, at enhver hensigt fra Kommissionens side om at trække endnu ikke vedtagne retsakter tilbage som bebudet i dens årlige arbejdsprogrammer skal være behørigt begrundet og underbygget, hvilket giver mulighed for en korrekt høring af EU's medlovgivere; bemærker manglen på ordentlig høring i de seneste tilbagetrækningsprocedurer, hvilket bringer den afbalancerede udøvelse af EU-institutionernes beføjelser i fare, skaber retsusikkerhed for virksomhederne og undergraver almindelige borgeres tillid til EU's lovgivning; opfordrer derfor Kommissionen til fuldt ud at inddrage Europa-Parlamentet og Rådet på et tidligt tidspunkt og under hele proceduren i forbindelse med planlagte tilbagetrækninger;</w:t>
            </w:r>
          </w:p>
        </w:tc>
      </w:tr>
    </w:tbl>
    <w:p w14:paraId="59AC00EE"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6AC8533" w14:textId="77777777" w:rsidR="007E6B54" w:rsidRPr="007640FB" w:rsidRDefault="007E6B54" w:rsidP="007E6B54">
      <w:r w:rsidRPr="007640FB">
        <w:rPr>
          <w:rStyle w:val="HideTWBExt"/>
          <w:noProof w:val="0"/>
        </w:rPr>
        <w:t>&lt;/Amend&gt;</w:t>
      </w:r>
    </w:p>
    <w:p w14:paraId="1E3D317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69</w:t>
      </w:r>
      <w:r w:rsidRPr="007640FB">
        <w:rPr>
          <w:rStyle w:val="HideTWBExt"/>
          <w:b w:val="0"/>
          <w:noProof w:val="0"/>
        </w:rPr>
        <w:t>&lt;/NumAm&gt;</w:t>
      </w:r>
    </w:p>
    <w:p w14:paraId="2C9E4977"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4F752169" w14:textId="77777777" w:rsidR="007E6B54" w:rsidRPr="007640FB" w:rsidRDefault="007E6B54" w:rsidP="007E6B54">
      <w:pPr>
        <w:pStyle w:val="NormalBold"/>
      </w:pPr>
      <w:r w:rsidRPr="007640FB">
        <w:rPr>
          <w:rStyle w:val="HideTWBExt"/>
          <w:b w:val="0"/>
          <w:noProof w:val="0"/>
        </w:rPr>
        <w:t>&lt;/RepeatBlock-By&gt;</w:t>
      </w:r>
    </w:p>
    <w:p w14:paraId="5B8FA869"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13CBA3C" w14:textId="77777777" w:rsidR="007E6B54" w:rsidRPr="007640FB" w:rsidRDefault="007E6B54" w:rsidP="007E6B54">
      <w:pPr>
        <w:pStyle w:val="NormalBold"/>
      </w:pPr>
      <w:r w:rsidRPr="007640FB">
        <w:rPr>
          <w:rStyle w:val="HideTWBExt"/>
          <w:b w:val="0"/>
          <w:noProof w:val="0"/>
        </w:rPr>
        <w:t>&lt;Article&gt;</w:t>
      </w:r>
      <w:r w:rsidRPr="007640FB">
        <w:t>Punkt 6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FC59483" w14:textId="77777777" w:rsidTr="00447243">
        <w:trPr>
          <w:trHeight w:hRule="exact" w:val="240"/>
          <w:jc w:val="center"/>
        </w:trPr>
        <w:tc>
          <w:tcPr>
            <w:tcW w:w="9752" w:type="dxa"/>
            <w:gridSpan w:val="2"/>
            <w:tcBorders>
              <w:top w:val="nil"/>
              <w:left w:val="nil"/>
              <w:bottom w:val="nil"/>
              <w:right w:val="nil"/>
            </w:tcBorders>
          </w:tcPr>
          <w:p w14:paraId="01C14D78" w14:textId="77777777" w:rsidR="007E6B54" w:rsidRPr="007640FB" w:rsidRDefault="007E6B54" w:rsidP="00447243"/>
        </w:tc>
      </w:tr>
      <w:tr w:rsidR="00D32BFF" w:rsidRPr="007640FB" w14:paraId="75D24753" w14:textId="77777777" w:rsidTr="00447243">
        <w:trPr>
          <w:trHeight w:val="240"/>
          <w:jc w:val="center"/>
        </w:trPr>
        <w:tc>
          <w:tcPr>
            <w:tcW w:w="4876" w:type="dxa"/>
            <w:tcBorders>
              <w:top w:val="nil"/>
              <w:left w:val="nil"/>
              <w:bottom w:val="nil"/>
              <w:right w:val="nil"/>
            </w:tcBorders>
          </w:tcPr>
          <w:p w14:paraId="09DF4DF9"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6BEEE8C" w14:textId="77777777" w:rsidR="007E6B54" w:rsidRPr="007640FB" w:rsidRDefault="007E6B54" w:rsidP="00447243">
            <w:pPr>
              <w:pStyle w:val="AmColumnHeading"/>
            </w:pPr>
            <w:r w:rsidRPr="007640FB">
              <w:t>Ændringsforslag</w:t>
            </w:r>
          </w:p>
        </w:tc>
      </w:tr>
      <w:tr w:rsidR="00D32BFF" w:rsidRPr="007640FB" w14:paraId="4EC64FD8" w14:textId="77777777" w:rsidTr="00447243">
        <w:trPr>
          <w:jc w:val="center"/>
        </w:trPr>
        <w:tc>
          <w:tcPr>
            <w:tcW w:w="4876" w:type="dxa"/>
            <w:tcBorders>
              <w:top w:val="nil"/>
              <w:left w:val="nil"/>
              <w:bottom w:val="nil"/>
              <w:right w:val="nil"/>
            </w:tcBorders>
          </w:tcPr>
          <w:p w14:paraId="1F072C85" w14:textId="77777777" w:rsidR="007E6B54" w:rsidRPr="007640FB" w:rsidRDefault="007E6B54" w:rsidP="00447243">
            <w:pPr>
              <w:pStyle w:val="Normal6a"/>
            </w:pPr>
          </w:p>
        </w:tc>
        <w:tc>
          <w:tcPr>
            <w:tcW w:w="4876" w:type="dxa"/>
            <w:tcBorders>
              <w:top w:val="nil"/>
              <w:left w:val="nil"/>
              <w:bottom w:val="nil"/>
              <w:right w:val="nil"/>
            </w:tcBorders>
          </w:tcPr>
          <w:p w14:paraId="7143BD69" w14:textId="77777777" w:rsidR="007E6B54" w:rsidRPr="007640FB" w:rsidRDefault="007E6B54" w:rsidP="00447243">
            <w:pPr>
              <w:pStyle w:val="Normal6a"/>
            </w:pPr>
            <w:r w:rsidRPr="007640FB">
              <w:rPr>
                <w:b/>
                <w:i/>
              </w:rPr>
              <w:t>6b.</w:t>
            </w:r>
            <w:r w:rsidRPr="007640FB">
              <w:tab/>
            </w:r>
            <w:r w:rsidRPr="007640FB">
              <w:rPr>
                <w:b/>
                <w:i/>
              </w:rPr>
              <w:t>minder om, at anvendelsen af andre retsgrundlag end den almindelige lovgivningsprocedure er nøje fastlagt i EU-traktaterne; advarer mod enhver anvendelse af lovgivningsprocesser, der specifikt er planlagt til nødsituationer baseret på artikel 122 i TEUF, ud over specifikke situationer, der kræver hurtige reaktioner på kriser, der udvikler sig; minder om det igangværende annullationssøgsmål ved Den Europæiske Unions Domstol vedrørende forslaget om sikkerhedstiltag for Europa (SAFE) på grundlag af dets anvendelse af et sådant retsgrundlag; bekræfter i denne forbindelse, at valget af retsgrundlag er afgørende for en velfungerende EU-lovgivning;</w:t>
            </w:r>
          </w:p>
        </w:tc>
      </w:tr>
    </w:tbl>
    <w:p w14:paraId="28F1DE1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1E31E21" w14:textId="77777777" w:rsidR="007E6B54" w:rsidRPr="007640FB" w:rsidRDefault="007E6B54" w:rsidP="007E6B54">
      <w:r w:rsidRPr="007640FB">
        <w:rPr>
          <w:rStyle w:val="HideTWBExt"/>
          <w:noProof w:val="0"/>
        </w:rPr>
        <w:t>&lt;/Amend&gt;</w:t>
      </w:r>
    </w:p>
    <w:p w14:paraId="70FA378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70</w:t>
      </w:r>
      <w:r w:rsidRPr="007640FB">
        <w:rPr>
          <w:rStyle w:val="HideTWBExt"/>
          <w:b w:val="0"/>
          <w:noProof w:val="0"/>
        </w:rPr>
        <w:t>&lt;/NumAm&gt;</w:t>
      </w:r>
    </w:p>
    <w:p w14:paraId="4A316B4B"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64EE0512" w14:textId="77777777" w:rsidR="007E6B54" w:rsidRPr="007640FB" w:rsidRDefault="007E6B54" w:rsidP="007E6B54">
      <w:pPr>
        <w:pStyle w:val="NormalBold"/>
      </w:pPr>
      <w:r w:rsidRPr="007640FB">
        <w:rPr>
          <w:rStyle w:val="HideTWBExt"/>
          <w:b w:val="0"/>
          <w:noProof w:val="0"/>
        </w:rPr>
        <w:t>&lt;/RepeatBlock-By&gt;</w:t>
      </w:r>
    </w:p>
    <w:p w14:paraId="1A4561CD"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2C5BC47" w14:textId="77777777" w:rsidR="007E6B54" w:rsidRPr="007640FB" w:rsidRDefault="007E6B54" w:rsidP="007E6B54">
      <w:pPr>
        <w:pStyle w:val="NormalBold"/>
      </w:pPr>
      <w:r w:rsidRPr="007640FB">
        <w:rPr>
          <w:rStyle w:val="HideTWBExt"/>
          <w:b w:val="0"/>
          <w:noProof w:val="0"/>
        </w:rPr>
        <w:t>&lt;Article&gt;</w:t>
      </w:r>
      <w:r w:rsidRPr="007640FB">
        <w:t>Punkt 6 c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0055275" w14:textId="77777777" w:rsidTr="00447243">
        <w:trPr>
          <w:trHeight w:hRule="exact" w:val="240"/>
          <w:jc w:val="center"/>
        </w:trPr>
        <w:tc>
          <w:tcPr>
            <w:tcW w:w="9752" w:type="dxa"/>
            <w:gridSpan w:val="2"/>
            <w:tcBorders>
              <w:top w:val="nil"/>
              <w:left w:val="nil"/>
              <w:bottom w:val="nil"/>
              <w:right w:val="nil"/>
            </w:tcBorders>
          </w:tcPr>
          <w:p w14:paraId="26D4E296" w14:textId="77777777" w:rsidR="007E6B54" w:rsidRPr="007640FB" w:rsidRDefault="007E6B54" w:rsidP="00447243"/>
        </w:tc>
      </w:tr>
      <w:tr w:rsidR="00D32BFF" w:rsidRPr="007640FB" w14:paraId="45A53FE8" w14:textId="77777777" w:rsidTr="00447243">
        <w:trPr>
          <w:trHeight w:val="240"/>
          <w:jc w:val="center"/>
        </w:trPr>
        <w:tc>
          <w:tcPr>
            <w:tcW w:w="4876" w:type="dxa"/>
            <w:tcBorders>
              <w:top w:val="nil"/>
              <w:left w:val="nil"/>
              <w:bottom w:val="nil"/>
              <w:right w:val="nil"/>
            </w:tcBorders>
          </w:tcPr>
          <w:p w14:paraId="773934A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8A60F49" w14:textId="77777777" w:rsidR="007E6B54" w:rsidRPr="007640FB" w:rsidRDefault="007E6B54" w:rsidP="00447243">
            <w:pPr>
              <w:pStyle w:val="AmColumnHeading"/>
            </w:pPr>
            <w:r w:rsidRPr="007640FB">
              <w:t>Ændringsforslag</w:t>
            </w:r>
          </w:p>
        </w:tc>
      </w:tr>
      <w:tr w:rsidR="00D32BFF" w:rsidRPr="007640FB" w14:paraId="1D4DF55E" w14:textId="77777777" w:rsidTr="00447243">
        <w:trPr>
          <w:jc w:val="center"/>
        </w:trPr>
        <w:tc>
          <w:tcPr>
            <w:tcW w:w="4876" w:type="dxa"/>
            <w:tcBorders>
              <w:top w:val="nil"/>
              <w:left w:val="nil"/>
              <w:bottom w:val="nil"/>
              <w:right w:val="nil"/>
            </w:tcBorders>
          </w:tcPr>
          <w:p w14:paraId="6F917FB2" w14:textId="77777777" w:rsidR="007E6B54" w:rsidRPr="007640FB" w:rsidRDefault="007E6B54" w:rsidP="00447243">
            <w:pPr>
              <w:pStyle w:val="Normal6a"/>
            </w:pPr>
          </w:p>
        </w:tc>
        <w:tc>
          <w:tcPr>
            <w:tcW w:w="4876" w:type="dxa"/>
            <w:tcBorders>
              <w:top w:val="nil"/>
              <w:left w:val="nil"/>
              <w:bottom w:val="nil"/>
              <w:right w:val="nil"/>
            </w:tcBorders>
          </w:tcPr>
          <w:p w14:paraId="3BDCB664" w14:textId="77777777" w:rsidR="007E6B54" w:rsidRPr="007640FB" w:rsidRDefault="007E6B54" w:rsidP="00447243">
            <w:pPr>
              <w:pStyle w:val="Normal6a"/>
            </w:pPr>
            <w:r w:rsidRPr="007640FB">
              <w:rPr>
                <w:b/>
                <w:i/>
              </w:rPr>
              <w:t>6c.</w:t>
            </w:r>
            <w:r w:rsidRPr="007640FB">
              <w:tab/>
            </w:r>
            <w:r w:rsidRPr="007640FB">
              <w:rPr>
                <w:b/>
                <w:i/>
              </w:rPr>
              <w:t>understreger, at der på trods af det fælles mål om loyalt samarbejde som rettesnor for EU's politikudformning og lovgivning, herunder medlemsstaternes rolle med hensyn til at træffe alle passende foranstaltninger for at sikre opfyldelsen af de forpligtelser, der følger af traktaterne eller af retsakter vedtaget af EU-institutionerne, stadig er stor forskel på situationen med hensyn til rettidig gennemførelse af direktiver og gennemførelse af EU-retten; opfordrer til yderligere støtte til opbygning af medlemsstaternes administrative og tekniske kapacitet i denne henseende og opfordrer indtrængende Kommissionen til at sikre en resolut håndhævelse, når samarbejdet mislykkes;</w:t>
            </w:r>
          </w:p>
        </w:tc>
      </w:tr>
    </w:tbl>
    <w:p w14:paraId="52CAE539"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CC89FE3" w14:textId="77777777" w:rsidR="007E6B54" w:rsidRPr="007640FB" w:rsidRDefault="007E6B54" w:rsidP="007E6B54">
      <w:r w:rsidRPr="007640FB">
        <w:rPr>
          <w:rStyle w:val="HideTWBExt"/>
          <w:noProof w:val="0"/>
        </w:rPr>
        <w:t>&lt;/Amend&gt;</w:t>
      </w:r>
    </w:p>
    <w:p w14:paraId="7D9CB908"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71</w:t>
      </w:r>
      <w:r w:rsidRPr="007640FB">
        <w:rPr>
          <w:rStyle w:val="HideTWBExt"/>
          <w:b w:val="0"/>
          <w:noProof w:val="0"/>
        </w:rPr>
        <w:t>&lt;/NumAm&gt;</w:t>
      </w:r>
    </w:p>
    <w:p w14:paraId="00736FAE"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67901EC8" w14:textId="77777777" w:rsidR="007E6B54" w:rsidRPr="007640FB" w:rsidRDefault="007E6B54" w:rsidP="007E6B54">
      <w:pPr>
        <w:pStyle w:val="NormalBold"/>
      </w:pPr>
      <w:r w:rsidRPr="007640FB">
        <w:rPr>
          <w:rStyle w:val="HideTWBExt"/>
          <w:b w:val="0"/>
          <w:noProof w:val="0"/>
        </w:rPr>
        <w:t>&lt;/RepeatBlock-By&gt;</w:t>
      </w:r>
    </w:p>
    <w:p w14:paraId="1EF9BDD2"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DF3D417" w14:textId="77777777" w:rsidR="007E6B54" w:rsidRPr="007640FB" w:rsidRDefault="007E6B54" w:rsidP="007E6B54">
      <w:pPr>
        <w:pStyle w:val="NormalBold"/>
      </w:pPr>
      <w:r w:rsidRPr="007640FB">
        <w:rPr>
          <w:rStyle w:val="HideTWBExt"/>
          <w:b w:val="0"/>
          <w:noProof w:val="0"/>
        </w:rPr>
        <w:t>&lt;Article&gt;</w:t>
      </w:r>
      <w:r w:rsidRPr="007640FB">
        <w:t>Punkt 6 d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01D95D2" w14:textId="77777777" w:rsidTr="00447243">
        <w:trPr>
          <w:trHeight w:hRule="exact" w:val="240"/>
          <w:jc w:val="center"/>
        </w:trPr>
        <w:tc>
          <w:tcPr>
            <w:tcW w:w="9752" w:type="dxa"/>
            <w:gridSpan w:val="2"/>
            <w:tcBorders>
              <w:top w:val="nil"/>
              <w:left w:val="nil"/>
              <w:bottom w:val="nil"/>
              <w:right w:val="nil"/>
            </w:tcBorders>
          </w:tcPr>
          <w:p w14:paraId="3E1C560A" w14:textId="77777777" w:rsidR="007E6B54" w:rsidRPr="007640FB" w:rsidRDefault="007E6B54" w:rsidP="00447243"/>
        </w:tc>
      </w:tr>
      <w:tr w:rsidR="00D32BFF" w:rsidRPr="007640FB" w14:paraId="1143D481" w14:textId="77777777" w:rsidTr="00447243">
        <w:trPr>
          <w:trHeight w:val="240"/>
          <w:jc w:val="center"/>
        </w:trPr>
        <w:tc>
          <w:tcPr>
            <w:tcW w:w="4876" w:type="dxa"/>
            <w:tcBorders>
              <w:top w:val="nil"/>
              <w:left w:val="nil"/>
              <w:bottom w:val="nil"/>
              <w:right w:val="nil"/>
            </w:tcBorders>
          </w:tcPr>
          <w:p w14:paraId="6A099179"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C1EB649" w14:textId="77777777" w:rsidR="007E6B54" w:rsidRPr="007640FB" w:rsidRDefault="007E6B54" w:rsidP="00447243">
            <w:pPr>
              <w:pStyle w:val="AmColumnHeading"/>
            </w:pPr>
            <w:r w:rsidRPr="007640FB">
              <w:t>Ændringsforslag</w:t>
            </w:r>
          </w:p>
        </w:tc>
      </w:tr>
      <w:tr w:rsidR="00D32BFF" w:rsidRPr="007640FB" w14:paraId="23DD9FAA" w14:textId="77777777" w:rsidTr="00447243">
        <w:trPr>
          <w:jc w:val="center"/>
        </w:trPr>
        <w:tc>
          <w:tcPr>
            <w:tcW w:w="4876" w:type="dxa"/>
            <w:tcBorders>
              <w:top w:val="nil"/>
              <w:left w:val="nil"/>
              <w:bottom w:val="nil"/>
              <w:right w:val="nil"/>
            </w:tcBorders>
          </w:tcPr>
          <w:p w14:paraId="723C255D" w14:textId="77777777" w:rsidR="007E6B54" w:rsidRPr="007640FB" w:rsidRDefault="007E6B54" w:rsidP="00447243">
            <w:pPr>
              <w:pStyle w:val="Normal6a"/>
            </w:pPr>
          </w:p>
        </w:tc>
        <w:tc>
          <w:tcPr>
            <w:tcW w:w="4876" w:type="dxa"/>
            <w:tcBorders>
              <w:top w:val="nil"/>
              <w:left w:val="nil"/>
              <w:bottom w:val="nil"/>
              <w:right w:val="nil"/>
            </w:tcBorders>
          </w:tcPr>
          <w:p w14:paraId="08724C16" w14:textId="77777777" w:rsidR="007E6B54" w:rsidRPr="007640FB" w:rsidRDefault="007E6B54" w:rsidP="00447243">
            <w:pPr>
              <w:pStyle w:val="Normal6a"/>
            </w:pPr>
            <w:r w:rsidRPr="007640FB">
              <w:rPr>
                <w:b/>
                <w:i/>
              </w:rPr>
              <w:t>6d.</w:t>
            </w:r>
            <w:r w:rsidRPr="007640FB">
              <w:tab/>
            </w:r>
            <w:r w:rsidRPr="007640FB">
              <w:rPr>
                <w:b/>
                <w:i/>
              </w:rPr>
              <w:t>anerkender den afgørende rolle, som retshåndhævelse spiller med hensyn til at opretholde retsstatsprincippet og beskytte de grundlæggende rettigheder; opfordrer medlemsstaterne til at sikre, at alle forfatningsmæssige eller lovgivningsmæssige reformer, der påvirker magtens tredeling, fuldt ud er i overensstemmelse med EU's grundlæggende værdier og retsprincipper og med den fulde anvendelse af EU's retsstatsværktøjskasse, da disse vil have enorme konsekvenser for EU's samhørighed og borgernes liv;</w:t>
            </w:r>
          </w:p>
        </w:tc>
      </w:tr>
    </w:tbl>
    <w:p w14:paraId="08431507"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08A5FF9" w14:textId="77777777" w:rsidR="007E6B54" w:rsidRPr="007640FB" w:rsidRDefault="007E6B54" w:rsidP="007E6B54">
      <w:r w:rsidRPr="007640FB">
        <w:rPr>
          <w:rStyle w:val="HideTWBExt"/>
          <w:noProof w:val="0"/>
        </w:rPr>
        <w:t>&lt;/Amend&gt;</w:t>
      </w:r>
    </w:p>
    <w:p w14:paraId="5C0CBE38"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72</w:t>
      </w:r>
      <w:r w:rsidRPr="007640FB">
        <w:rPr>
          <w:rStyle w:val="HideTWBExt"/>
          <w:b w:val="0"/>
          <w:noProof w:val="0"/>
        </w:rPr>
        <w:t>&lt;/NumAm&gt;</w:t>
      </w:r>
    </w:p>
    <w:p w14:paraId="6FEA5CC2"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0CF56655" w14:textId="77777777" w:rsidR="007E6B54" w:rsidRPr="007640FB" w:rsidRDefault="007E6B54" w:rsidP="007E6B54">
      <w:pPr>
        <w:pStyle w:val="NormalBold"/>
      </w:pPr>
      <w:r w:rsidRPr="007640FB">
        <w:rPr>
          <w:rStyle w:val="HideTWBExt"/>
          <w:b w:val="0"/>
          <w:noProof w:val="0"/>
        </w:rPr>
        <w:t>&lt;/RepeatBlock-By&gt;</w:t>
      </w:r>
    </w:p>
    <w:p w14:paraId="3D63751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B8ECAC5" w14:textId="77777777" w:rsidR="007E6B54" w:rsidRPr="007640FB" w:rsidRDefault="007E6B54" w:rsidP="007E6B54">
      <w:pPr>
        <w:pStyle w:val="NormalBold"/>
      </w:pPr>
      <w:r w:rsidRPr="007640FB">
        <w:rPr>
          <w:rStyle w:val="HideTWBExt"/>
          <w:b w:val="0"/>
          <w:noProof w:val="0"/>
        </w:rPr>
        <w:t>&lt;Article&gt;</w:t>
      </w:r>
      <w:r w:rsidRPr="007640FB">
        <w:t>Punkt 6 e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3DFF23D" w14:textId="77777777" w:rsidTr="00447243">
        <w:trPr>
          <w:trHeight w:hRule="exact" w:val="240"/>
          <w:jc w:val="center"/>
        </w:trPr>
        <w:tc>
          <w:tcPr>
            <w:tcW w:w="9752" w:type="dxa"/>
            <w:gridSpan w:val="2"/>
            <w:tcBorders>
              <w:top w:val="nil"/>
              <w:left w:val="nil"/>
              <w:bottom w:val="nil"/>
              <w:right w:val="nil"/>
            </w:tcBorders>
          </w:tcPr>
          <w:p w14:paraId="2005A6E2" w14:textId="77777777" w:rsidR="007E6B54" w:rsidRPr="007640FB" w:rsidRDefault="007E6B54" w:rsidP="00447243"/>
        </w:tc>
      </w:tr>
      <w:tr w:rsidR="00D32BFF" w:rsidRPr="007640FB" w14:paraId="0C6E3BFC" w14:textId="77777777" w:rsidTr="00447243">
        <w:trPr>
          <w:trHeight w:val="240"/>
          <w:jc w:val="center"/>
        </w:trPr>
        <w:tc>
          <w:tcPr>
            <w:tcW w:w="4876" w:type="dxa"/>
            <w:tcBorders>
              <w:top w:val="nil"/>
              <w:left w:val="nil"/>
              <w:bottom w:val="nil"/>
              <w:right w:val="nil"/>
            </w:tcBorders>
          </w:tcPr>
          <w:p w14:paraId="115CC23D"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E945ADA" w14:textId="77777777" w:rsidR="007E6B54" w:rsidRPr="007640FB" w:rsidRDefault="007E6B54" w:rsidP="00447243">
            <w:pPr>
              <w:pStyle w:val="AmColumnHeading"/>
            </w:pPr>
            <w:r w:rsidRPr="007640FB">
              <w:t>Ændringsforslag</w:t>
            </w:r>
          </w:p>
        </w:tc>
      </w:tr>
      <w:tr w:rsidR="00D32BFF" w:rsidRPr="007640FB" w14:paraId="516B043C" w14:textId="77777777" w:rsidTr="00447243">
        <w:trPr>
          <w:jc w:val="center"/>
        </w:trPr>
        <w:tc>
          <w:tcPr>
            <w:tcW w:w="4876" w:type="dxa"/>
            <w:tcBorders>
              <w:top w:val="nil"/>
              <w:left w:val="nil"/>
              <w:bottom w:val="nil"/>
              <w:right w:val="nil"/>
            </w:tcBorders>
          </w:tcPr>
          <w:p w14:paraId="7BFFDD67" w14:textId="77777777" w:rsidR="007E6B54" w:rsidRPr="007640FB" w:rsidRDefault="007E6B54" w:rsidP="00447243">
            <w:pPr>
              <w:pStyle w:val="Normal6a"/>
            </w:pPr>
          </w:p>
        </w:tc>
        <w:tc>
          <w:tcPr>
            <w:tcW w:w="4876" w:type="dxa"/>
            <w:tcBorders>
              <w:top w:val="nil"/>
              <w:left w:val="nil"/>
              <w:bottom w:val="nil"/>
              <w:right w:val="nil"/>
            </w:tcBorders>
          </w:tcPr>
          <w:p w14:paraId="21DDB4BA" w14:textId="77777777" w:rsidR="007E6B54" w:rsidRPr="007640FB" w:rsidRDefault="007E6B54" w:rsidP="00447243">
            <w:pPr>
              <w:pStyle w:val="Normal6a"/>
            </w:pPr>
            <w:r w:rsidRPr="007640FB">
              <w:rPr>
                <w:b/>
                <w:i/>
              </w:rPr>
              <w:t>6e.</w:t>
            </w:r>
            <w:r w:rsidRPr="007640FB">
              <w:tab/>
            </w:r>
            <w:r w:rsidRPr="007640FB">
              <w:rPr>
                <w:b/>
                <w:i/>
              </w:rPr>
              <w:t>glæder sig meget over oprettelsen af EU's interinstitutionelle etiske organ og opfordrer til, at det anvendes fuldt ud og effektivt til at fremme en fælles kultur med integritet og etik i alle Den Europæiske Unions institutioner;</w:t>
            </w:r>
          </w:p>
        </w:tc>
      </w:tr>
    </w:tbl>
    <w:p w14:paraId="118E4246"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9912E0E" w14:textId="77777777" w:rsidR="007E6B54" w:rsidRPr="007640FB" w:rsidRDefault="007E6B54" w:rsidP="007E6B54">
      <w:r w:rsidRPr="007640FB">
        <w:rPr>
          <w:rStyle w:val="HideTWBExt"/>
          <w:noProof w:val="0"/>
        </w:rPr>
        <w:t>&lt;/Amend&gt;</w:t>
      </w:r>
    </w:p>
    <w:p w14:paraId="5CC02E2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73</w:t>
      </w:r>
      <w:r w:rsidRPr="007640FB">
        <w:rPr>
          <w:rStyle w:val="HideTWBExt"/>
          <w:b w:val="0"/>
          <w:noProof w:val="0"/>
        </w:rPr>
        <w:t>&lt;/NumAm&gt;</w:t>
      </w:r>
    </w:p>
    <w:p w14:paraId="53B65911"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1583D10C" w14:textId="77777777" w:rsidR="007E6B54" w:rsidRPr="007640FB" w:rsidRDefault="007E6B54" w:rsidP="007E6B54">
      <w:pPr>
        <w:pStyle w:val="NormalBold"/>
      </w:pPr>
      <w:r w:rsidRPr="007640FB">
        <w:rPr>
          <w:rStyle w:val="HideTWBExt"/>
          <w:b w:val="0"/>
          <w:noProof w:val="0"/>
        </w:rPr>
        <w:t>&lt;/RepeatBlock-By&gt;</w:t>
      </w:r>
    </w:p>
    <w:p w14:paraId="7CF7741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C2DF2DF" w14:textId="77777777" w:rsidR="007E6B54" w:rsidRPr="007640FB" w:rsidRDefault="007E6B54" w:rsidP="007E6B54">
      <w:pPr>
        <w:pStyle w:val="NormalBold"/>
      </w:pPr>
      <w:r w:rsidRPr="007640FB">
        <w:rPr>
          <w:rStyle w:val="HideTWBExt"/>
          <w:b w:val="0"/>
          <w:noProof w:val="0"/>
        </w:rPr>
        <w:t>&lt;Article&gt;</w:t>
      </w:r>
      <w:r w:rsidRPr="007640FB">
        <w:t>Punkt 6 f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058CF52" w14:textId="77777777" w:rsidTr="00447243">
        <w:trPr>
          <w:trHeight w:hRule="exact" w:val="240"/>
          <w:jc w:val="center"/>
        </w:trPr>
        <w:tc>
          <w:tcPr>
            <w:tcW w:w="9752" w:type="dxa"/>
            <w:gridSpan w:val="2"/>
            <w:tcBorders>
              <w:top w:val="nil"/>
              <w:left w:val="nil"/>
              <w:bottom w:val="nil"/>
              <w:right w:val="nil"/>
            </w:tcBorders>
          </w:tcPr>
          <w:p w14:paraId="49CB1E5E" w14:textId="77777777" w:rsidR="007E6B54" w:rsidRPr="007640FB" w:rsidRDefault="007E6B54" w:rsidP="00447243"/>
        </w:tc>
      </w:tr>
      <w:tr w:rsidR="00D32BFF" w:rsidRPr="007640FB" w14:paraId="25162F7F" w14:textId="77777777" w:rsidTr="00447243">
        <w:trPr>
          <w:trHeight w:val="240"/>
          <w:jc w:val="center"/>
        </w:trPr>
        <w:tc>
          <w:tcPr>
            <w:tcW w:w="4876" w:type="dxa"/>
            <w:tcBorders>
              <w:top w:val="nil"/>
              <w:left w:val="nil"/>
              <w:bottom w:val="nil"/>
              <w:right w:val="nil"/>
            </w:tcBorders>
          </w:tcPr>
          <w:p w14:paraId="3A16481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3D88941" w14:textId="77777777" w:rsidR="007E6B54" w:rsidRPr="007640FB" w:rsidRDefault="007E6B54" w:rsidP="00447243">
            <w:pPr>
              <w:pStyle w:val="AmColumnHeading"/>
            </w:pPr>
            <w:r w:rsidRPr="007640FB">
              <w:t>Ændringsforslag</w:t>
            </w:r>
          </w:p>
        </w:tc>
      </w:tr>
      <w:tr w:rsidR="00D32BFF" w:rsidRPr="007640FB" w14:paraId="7097B034" w14:textId="77777777" w:rsidTr="00447243">
        <w:trPr>
          <w:jc w:val="center"/>
        </w:trPr>
        <w:tc>
          <w:tcPr>
            <w:tcW w:w="4876" w:type="dxa"/>
            <w:tcBorders>
              <w:top w:val="nil"/>
              <w:left w:val="nil"/>
              <w:bottom w:val="nil"/>
              <w:right w:val="nil"/>
            </w:tcBorders>
          </w:tcPr>
          <w:p w14:paraId="5F28ED68" w14:textId="77777777" w:rsidR="007E6B54" w:rsidRPr="007640FB" w:rsidRDefault="007E6B54" w:rsidP="00447243">
            <w:pPr>
              <w:pStyle w:val="Normal6a"/>
            </w:pPr>
          </w:p>
        </w:tc>
        <w:tc>
          <w:tcPr>
            <w:tcW w:w="4876" w:type="dxa"/>
            <w:tcBorders>
              <w:top w:val="nil"/>
              <w:left w:val="nil"/>
              <w:bottom w:val="nil"/>
              <w:right w:val="nil"/>
            </w:tcBorders>
          </w:tcPr>
          <w:p w14:paraId="4028998E" w14:textId="77777777" w:rsidR="007E6B54" w:rsidRPr="007640FB" w:rsidRDefault="007E6B54" w:rsidP="00447243">
            <w:pPr>
              <w:pStyle w:val="Normal6a"/>
            </w:pPr>
            <w:r w:rsidRPr="007640FB">
              <w:rPr>
                <w:b/>
                <w:i/>
              </w:rPr>
              <w:t>6f.</w:t>
            </w:r>
            <w:r w:rsidRPr="007640FB">
              <w:tab/>
            </w:r>
            <w:r w:rsidRPr="007640FB">
              <w:rPr>
                <w:b/>
                <w:i/>
              </w:rPr>
              <w:t>noterer sig oprettelsen af "gennemførelsesdialoger", der gennemføres af Kommissionen som led i dens indsats for gennemsigtighed og deltagelsesdemokrati med henblik på bedre lovgivning; tilskynder mere generelt til initiativer, der bidrager til en meningsfuld inddragelse af civilsamfundet og virksomhederne i politikudformningen;</w:t>
            </w:r>
          </w:p>
        </w:tc>
      </w:tr>
    </w:tbl>
    <w:p w14:paraId="064FB00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A1FEC9B" w14:textId="77777777" w:rsidR="007E6B54" w:rsidRPr="007640FB" w:rsidRDefault="007E6B54" w:rsidP="007E6B54">
      <w:r w:rsidRPr="007640FB">
        <w:rPr>
          <w:rStyle w:val="HideTWBExt"/>
          <w:noProof w:val="0"/>
        </w:rPr>
        <w:t>&lt;/Amend&gt;</w:t>
      </w:r>
    </w:p>
    <w:p w14:paraId="498626D7"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74</w:t>
      </w:r>
      <w:r w:rsidRPr="007640FB">
        <w:rPr>
          <w:rStyle w:val="HideTWBExt"/>
          <w:b w:val="0"/>
          <w:noProof w:val="0"/>
        </w:rPr>
        <w:t>&lt;/NumAm&gt;</w:t>
      </w:r>
    </w:p>
    <w:p w14:paraId="3A8CDF6C"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4963F97E" w14:textId="77777777" w:rsidR="007E6B54" w:rsidRPr="007640FB" w:rsidRDefault="007E6B54" w:rsidP="007E6B54">
      <w:pPr>
        <w:pStyle w:val="NormalBold"/>
      </w:pPr>
      <w:r w:rsidRPr="007640FB">
        <w:rPr>
          <w:rStyle w:val="HideTWBExt"/>
          <w:b w:val="0"/>
          <w:noProof w:val="0"/>
        </w:rPr>
        <w:t>&lt;/RepeatBlock-By&gt;</w:t>
      </w:r>
    </w:p>
    <w:p w14:paraId="1B6726A6"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F4279E8" w14:textId="77777777" w:rsidR="007E6B54" w:rsidRPr="007640FB" w:rsidRDefault="007E6B54" w:rsidP="007E6B54">
      <w:pPr>
        <w:pStyle w:val="NormalBold"/>
      </w:pPr>
      <w:r w:rsidRPr="007640FB">
        <w:rPr>
          <w:rStyle w:val="HideTWBExt"/>
          <w:b w:val="0"/>
          <w:noProof w:val="0"/>
        </w:rPr>
        <w:t>&lt;Article&gt;</w:t>
      </w:r>
      <w:r w:rsidRPr="007640FB">
        <w:t>Punkt 7</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3ED2BB3" w14:textId="77777777" w:rsidTr="00447243">
        <w:trPr>
          <w:trHeight w:hRule="exact" w:val="240"/>
          <w:jc w:val="center"/>
        </w:trPr>
        <w:tc>
          <w:tcPr>
            <w:tcW w:w="9752" w:type="dxa"/>
            <w:gridSpan w:val="2"/>
            <w:tcBorders>
              <w:top w:val="nil"/>
              <w:left w:val="nil"/>
              <w:bottom w:val="nil"/>
              <w:right w:val="nil"/>
            </w:tcBorders>
          </w:tcPr>
          <w:p w14:paraId="144B9DB0" w14:textId="77777777" w:rsidR="007E6B54" w:rsidRPr="007640FB" w:rsidRDefault="007E6B54" w:rsidP="00447243"/>
        </w:tc>
      </w:tr>
      <w:tr w:rsidR="00D32BFF" w:rsidRPr="007640FB" w14:paraId="1C2F830A" w14:textId="77777777" w:rsidTr="00447243">
        <w:trPr>
          <w:trHeight w:val="240"/>
          <w:jc w:val="center"/>
        </w:trPr>
        <w:tc>
          <w:tcPr>
            <w:tcW w:w="4876" w:type="dxa"/>
            <w:tcBorders>
              <w:top w:val="nil"/>
              <w:left w:val="nil"/>
              <w:bottom w:val="nil"/>
              <w:right w:val="nil"/>
            </w:tcBorders>
          </w:tcPr>
          <w:p w14:paraId="2CB245C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4E2C7FCC" w14:textId="77777777" w:rsidR="007E6B54" w:rsidRPr="007640FB" w:rsidRDefault="007E6B54" w:rsidP="00447243">
            <w:pPr>
              <w:pStyle w:val="AmColumnHeading"/>
            </w:pPr>
            <w:r w:rsidRPr="007640FB">
              <w:t>Ændringsforslag</w:t>
            </w:r>
          </w:p>
        </w:tc>
      </w:tr>
      <w:tr w:rsidR="00D32BFF" w:rsidRPr="007640FB" w14:paraId="34AC0E1B" w14:textId="77777777" w:rsidTr="00447243">
        <w:trPr>
          <w:jc w:val="center"/>
        </w:trPr>
        <w:tc>
          <w:tcPr>
            <w:tcW w:w="4876" w:type="dxa"/>
            <w:tcBorders>
              <w:top w:val="nil"/>
              <w:left w:val="nil"/>
              <w:bottom w:val="nil"/>
              <w:right w:val="nil"/>
            </w:tcBorders>
          </w:tcPr>
          <w:p w14:paraId="65C2C683" w14:textId="77777777" w:rsidR="007E6B54" w:rsidRPr="007640FB" w:rsidRDefault="007E6B54" w:rsidP="00447243">
            <w:pPr>
              <w:pStyle w:val="Normal6a"/>
            </w:pPr>
            <w:r w:rsidRPr="007640FB">
              <w:rPr>
                <w:b/>
                <w:i/>
              </w:rPr>
              <w:t>7.</w:t>
            </w:r>
            <w:r w:rsidRPr="007640FB">
              <w:tab/>
            </w:r>
            <w:r w:rsidRPr="007640FB">
              <w:rPr>
                <w:b/>
                <w:i/>
              </w:rPr>
              <w:t>understreger, at EU-lovgivningen på trods af de fremskridt, der er gjort under dagsordenen for bedre regulering, stadig skaber en uforholdsmæssigt stor regelbyrde;</w:t>
            </w:r>
          </w:p>
        </w:tc>
        <w:tc>
          <w:tcPr>
            <w:tcW w:w="4876" w:type="dxa"/>
            <w:tcBorders>
              <w:top w:val="nil"/>
              <w:left w:val="nil"/>
              <w:bottom w:val="nil"/>
              <w:right w:val="nil"/>
            </w:tcBorders>
          </w:tcPr>
          <w:p w14:paraId="7C466C0C" w14:textId="77777777" w:rsidR="007E6B54" w:rsidRPr="007640FB" w:rsidRDefault="007E6B54" w:rsidP="00447243">
            <w:pPr>
              <w:pStyle w:val="Normal6a"/>
            </w:pPr>
            <w:r w:rsidRPr="007640FB">
              <w:rPr>
                <w:b/>
                <w:i/>
              </w:rPr>
              <w:t>udgår</w:t>
            </w:r>
          </w:p>
        </w:tc>
      </w:tr>
    </w:tbl>
    <w:p w14:paraId="47A6047D"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70711B7" w14:textId="77777777" w:rsidR="007E6B54" w:rsidRPr="007640FB" w:rsidRDefault="007E6B54" w:rsidP="007E6B54">
      <w:r w:rsidRPr="007640FB">
        <w:rPr>
          <w:rStyle w:val="HideTWBExt"/>
          <w:noProof w:val="0"/>
        </w:rPr>
        <w:t>&lt;/Amend&gt;</w:t>
      </w:r>
    </w:p>
    <w:p w14:paraId="225C3534"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75</w:t>
      </w:r>
      <w:r w:rsidRPr="007640FB">
        <w:rPr>
          <w:rStyle w:val="HideTWBExt"/>
          <w:b w:val="0"/>
          <w:noProof w:val="0"/>
        </w:rPr>
        <w:t>&lt;/NumAm&gt;</w:t>
      </w:r>
    </w:p>
    <w:p w14:paraId="4671DAA4"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18DD9BC0" w14:textId="77777777" w:rsidR="007E6B54" w:rsidRPr="007640FB" w:rsidRDefault="007E6B54" w:rsidP="007E6B54">
      <w:pPr>
        <w:pStyle w:val="NormalBold"/>
      </w:pPr>
      <w:r w:rsidRPr="007640FB">
        <w:rPr>
          <w:rStyle w:val="HideTWBExt"/>
          <w:b w:val="0"/>
          <w:noProof w:val="0"/>
        </w:rPr>
        <w:t>&lt;/RepeatBlock-By&gt;</w:t>
      </w:r>
    </w:p>
    <w:p w14:paraId="08ACC3E2"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6E3723E" w14:textId="77777777" w:rsidR="007E6B54" w:rsidRPr="007640FB" w:rsidRDefault="007E6B54" w:rsidP="007E6B54">
      <w:pPr>
        <w:pStyle w:val="NormalBold"/>
      </w:pPr>
      <w:r w:rsidRPr="007640FB">
        <w:rPr>
          <w:rStyle w:val="HideTWBExt"/>
          <w:b w:val="0"/>
          <w:noProof w:val="0"/>
        </w:rPr>
        <w:t>&lt;Article&gt;</w:t>
      </w:r>
      <w:r w:rsidRPr="007640FB">
        <w:t>Punkt 7</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E7E48F8" w14:textId="77777777" w:rsidTr="00447243">
        <w:trPr>
          <w:trHeight w:hRule="exact" w:val="240"/>
          <w:jc w:val="center"/>
        </w:trPr>
        <w:tc>
          <w:tcPr>
            <w:tcW w:w="9752" w:type="dxa"/>
            <w:gridSpan w:val="2"/>
            <w:tcBorders>
              <w:top w:val="nil"/>
              <w:left w:val="nil"/>
              <w:bottom w:val="nil"/>
              <w:right w:val="nil"/>
            </w:tcBorders>
          </w:tcPr>
          <w:p w14:paraId="3EA296C1" w14:textId="77777777" w:rsidR="007E6B54" w:rsidRPr="007640FB" w:rsidRDefault="007E6B54" w:rsidP="00447243"/>
        </w:tc>
      </w:tr>
      <w:tr w:rsidR="00D32BFF" w:rsidRPr="007640FB" w14:paraId="42D30CD2" w14:textId="77777777" w:rsidTr="00447243">
        <w:trPr>
          <w:trHeight w:val="240"/>
          <w:jc w:val="center"/>
        </w:trPr>
        <w:tc>
          <w:tcPr>
            <w:tcW w:w="4876" w:type="dxa"/>
            <w:tcBorders>
              <w:top w:val="nil"/>
              <w:left w:val="nil"/>
              <w:bottom w:val="nil"/>
              <w:right w:val="nil"/>
            </w:tcBorders>
          </w:tcPr>
          <w:p w14:paraId="4DC250A6"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29CC234" w14:textId="77777777" w:rsidR="007E6B54" w:rsidRPr="007640FB" w:rsidRDefault="007E6B54" w:rsidP="00447243">
            <w:pPr>
              <w:pStyle w:val="AmColumnHeading"/>
            </w:pPr>
            <w:r w:rsidRPr="007640FB">
              <w:t>Ændringsforslag</w:t>
            </w:r>
          </w:p>
        </w:tc>
      </w:tr>
      <w:tr w:rsidR="00D32BFF" w:rsidRPr="007640FB" w14:paraId="18310CCB" w14:textId="77777777" w:rsidTr="00447243">
        <w:trPr>
          <w:jc w:val="center"/>
        </w:trPr>
        <w:tc>
          <w:tcPr>
            <w:tcW w:w="4876" w:type="dxa"/>
            <w:tcBorders>
              <w:top w:val="nil"/>
              <w:left w:val="nil"/>
              <w:bottom w:val="nil"/>
              <w:right w:val="nil"/>
            </w:tcBorders>
          </w:tcPr>
          <w:p w14:paraId="359FBC84" w14:textId="77777777" w:rsidR="007E6B54" w:rsidRPr="007640FB" w:rsidRDefault="007E6B54" w:rsidP="00447243">
            <w:pPr>
              <w:pStyle w:val="Normal6a"/>
            </w:pPr>
            <w:r w:rsidRPr="007640FB">
              <w:t>7.</w:t>
            </w:r>
            <w:r w:rsidRPr="007640FB">
              <w:tab/>
              <w:t>understreger, at EU-lovgivningen på trods af de fremskridt, der er gjort under dagsordenen for bedre regulering, stadig skaber en uforholdsmæssigt stor regelbyrde;</w:t>
            </w:r>
          </w:p>
        </w:tc>
        <w:tc>
          <w:tcPr>
            <w:tcW w:w="4876" w:type="dxa"/>
            <w:tcBorders>
              <w:top w:val="nil"/>
              <w:left w:val="nil"/>
              <w:bottom w:val="nil"/>
              <w:right w:val="nil"/>
            </w:tcBorders>
          </w:tcPr>
          <w:p w14:paraId="4C0FE0D4" w14:textId="77777777" w:rsidR="007E6B54" w:rsidRPr="007640FB" w:rsidRDefault="007E6B54" w:rsidP="00447243">
            <w:pPr>
              <w:pStyle w:val="Normal6a"/>
            </w:pPr>
            <w:r w:rsidRPr="007640FB">
              <w:t>7.</w:t>
            </w:r>
            <w:r w:rsidRPr="007640FB">
              <w:tab/>
              <w:t xml:space="preserve">understreger, at EU-lovgivningen på trods af de fremskridt, der er gjort under dagsordenen for bedre regulering, stadig skaber en uforholdsmæssigt stor regelbyrde </w:t>
            </w:r>
            <w:r w:rsidRPr="007640FB">
              <w:rPr>
                <w:b/>
                <w:bCs/>
                <w:i/>
                <w:iCs/>
              </w:rPr>
              <w:t>for virksomheder, offentlige myndigheder og offentligheden</w:t>
            </w:r>
            <w:r w:rsidRPr="007640FB">
              <w:t xml:space="preserve">; </w:t>
            </w:r>
            <w:r w:rsidRPr="007640FB">
              <w:rPr>
                <w:b/>
                <w:i/>
              </w:rPr>
              <w:t>understreger behovet for strengere håndhævelse af "en ind, to ud"-princippet og strengere kontrol af administrations- og overholdelsesomkostninger, især for SMV'er og landbrugere;</w:t>
            </w:r>
          </w:p>
        </w:tc>
      </w:tr>
    </w:tbl>
    <w:p w14:paraId="2CC4912D"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0C02457D" w14:textId="77777777" w:rsidR="007E6B54" w:rsidRPr="007640FB" w:rsidRDefault="007E6B54" w:rsidP="007E6B54">
      <w:r w:rsidRPr="007640FB">
        <w:rPr>
          <w:rStyle w:val="HideTWBExt"/>
          <w:noProof w:val="0"/>
        </w:rPr>
        <w:t>&lt;/Amend&gt;</w:t>
      </w:r>
    </w:p>
    <w:p w14:paraId="16C15F88"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76</w:t>
      </w:r>
      <w:r w:rsidRPr="007640FB">
        <w:rPr>
          <w:rStyle w:val="HideTWBExt"/>
          <w:b w:val="0"/>
          <w:noProof w:val="0"/>
        </w:rPr>
        <w:t>&lt;/NumAm&gt;</w:t>
      </w:r>
    </w:p>
    <w:p w14:paraId="137AB076"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64D0605A"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290D5375" w14:textId="77777777" w:rsidR="007E6B54" w:rsidRPr="007640FB" w:rsidRDefault="007E6B54" w:rsidP="007E6B54">
      <w:pPr>
        <w:pStyle w:val="NormalBold"/>
      </w:pPr>
      <w:r w:rsidRPr="007640FB">
        <w:rPr>
          <w:rStyle w:val="HideTWBExt"/>
          <w:b w:val="0"/>
          <w:noProof w:val="0"/>
        </w:rPr>
        <w:t>&lt;/RepeatBlock-By&gt;</w:t>
      </w:r>
    </w:p>
    <w:p w14:paraId="7F478585"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5DA2D3C" w14:textId="77777777" w:rsidR="007E6B54" w:rsidRPr="007640FB" w:rsidRDefault="007E6B54" w:rsidP="007E6B54">
      <w:pPr>
        <w:pStyle w:val="NormalBold"/>
      </w:pPr>
      <w:r w:rsidRPr="007640FB">
        <w:rPr>
          <w:rStyle w:val="HideTWBExt"/>
          <w:b w:val="0"/>
          <w:noProof w:val="0"/>
        </w:rPr>
        <w:t>&lt;Article&gt;</w:t>
      </w:r>
      <w:r w:rsidRPr="007640FB">
        <w:t>Punkt 7</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1368FEC" w14:textId="77777777" w:rsidTr="00447243">
        <w:trPr>
          <w:trHeight w:hRule="exact" w:val="240"/>
          <w:jc w:val="center"/>
        </w:trPr>
        <w:tc>
          <w:tcPr>
            <w:tcW w:w="9752" w:type="dxa"/>
            <w:gridSpan w:val="2"/>
            <w:tcBorders>
              <w:top w:val="nil"/>
              <w:left w:val="nil"/>
              <w:bottom w:val="nil"/>
              <w:right w:val="nil"/>
            </w:tcBorders>
          </w:tcPr>
          <w:p w14:paraId="4E06429E" w14:textId="77777777" w:rsidR="007E6B54" w:rsidRPr="007640FB" w:rsidRDefault="007E6B54" w:rsidP="00447243"/>
        </w:tc>
      </w:tr>
      <w:tr w:rsidR="00D32BFF" w:rsidRPr="007640FB" w14:paraId="38E9D189" w14:textId="77777777" w:rsidTr="00447243">
        <w:trPr>
          <w:trHeight w:val="240"/>
          <w:jc w:val="center"/>
        </w:trPr>
        <w:tc>
          <w:tcPr>
            <w:tcW w:w="4876" w:type="dxa"/>
            <w:tcBorders>
              <w:top w:val="nil"/>
              <w:left w:val="nil"/>
              <w:bottom w:val="nil"/>
              <w:right w:val="nil"/>
            </w:tcBorders>
          </w:tcPr>
          <w:p w14:paraId="053C397D"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2762156" w14:textId="77777777" w:rsidR="007E6B54" w:rsidRPr="007640FB" w:rsidRDefault="007E6B54" w:rsidP="00447243">
            <w:pPr>
              <w:pStyle w:val="AmColumnHeading"/>
            </w:pPr>
            <w:r w:rsidRPr="007640FB">
              <w:t>Ændringsforslag</w:t>
            </w:r>
          </w:p>
        </w:tc>
      </w:tr>
      <w:tr w:rsidR="00D32BFF" w:rsidRPr="007640FB" w14:paraId="6FBB55A0" w14:textId="77777777" w:rsidTr="00447243">
        <w:trPr>
          <w:jc w:val="center"/>
        </w:trPr>
        <w:tc>
          <w:tcPr>
            <w:tcW w:w="4876" w:type="dxa"/>
            <w:tcBorders>
              <w:top w:val="nil"/>
              <w:left w:val="nil"/>
              <w:bottom w:val="nil"/>
              <w:right w:val="nil"/>
            </w:tcBorders>
          </w:tcPr>
          <w:p w14:paraId="7D1840D1" w14:textId="77777777" w:rsidR="007E6B54" w:rsidRPr="007640FB" w:rsidRDefault="007E6B54" w:rsidP="00447243">
            <w:pPr>
              <w:pStyle w:val="Normal6a"/>
            </w:pPr>
            <w:r w:rsidRPr="007640FB">
              <w:t>7.</w:t>
            </w:r>
            <w:r w:rsidRPr="007640FB">
              <w:tab/>
              <w:t xml:space="preserve">understreger, at </w:t>
            </w:r>
            <w:r w:rsidRPr="007640FB">
              <w:rPr>
                <w:b/>
                <w:bCs/>
                <w:i/>
                <w:iCs/>
              </w:rPr>
              <w:t>EU-lovgivningen</w:t>
            </w:r>
            <w:r w:rsidRPr="007640FB">
              <w:t xml:space="preserve"> på trods af de fremskridt, der er gjort under dagsordenen for bedre regulering, </w:t>
            </w:r>
            <w:r w:rsidRPr="007640FB">
              <w:rPr>
                <w:b/>
                <w:bCs/>
                <w:i/>
                <w:iCs/>
              </w:rPr>
              <w:t>stadig skaber en uforholdsmæssigt stor regelbyrde</w:t>
            </w:r>
            <w:r w:rsidRPr="007640FB">
              <w:t>;</w:t>
            </w:r>
          </w:p>
        </w:tc>
        <w:tc>
          <w:tcPr>
            <w:tcW w:w="4876" w:type="dxa"/>
            <w:tcBorders>
              <w:top w:val="nil"/>
              <w:left w:val="nil"/>
              <w:bottom w:val="nil"/>
              <w:right w:val="nil"/>
            </w:tcBorders>
          </w:tcPr>
          <w:p w14:paraId="267BA024" w14:textId="77777777" w:rsidR="007E6B54" w:rsidRPr="007640FB" w:rsidRDefault="007E6B54" w:rsidP="00447243">
            <w:pPr>
              <w:pStyle w:val="Normal6a"/>
            </w:pPr>
            <w:r w:rsidRPr="007640FB">
              <w:t>7.</w:t>
            </w:r>
            <w:r w:rsidRPr="007640FB">
              <w:tab/>
              <w:t xml:space="preserve">understreger, at </w:t>
            </w:r>
            <w:r w:rsidRPr="007640FB">
              <w:rPr>
                <w:b/>
                <w:bCs/>
                <w:i/>
                <w:iCs/>
              </w:rPr>
              <w:t>der</w:t>
            </w:r>
            <w:r w:rsidRPr="007640FB">
              <w:t xml:space="preserve"> på trods af de fremskridt, der er gjort under dagsordenen for bedre regulering, </w:t>
            </w:r>
            <w:r w:rsidRPr="007640FB">
              <w:rPr>
                <w:b/>
                <w:bCs/>
                <w:i/>
                <w:iCs/>
              </w:rPr>
              <w:t>kan foretages forbedringer for at sikre, at EU's lovgivningsproces er mere gennemsigtig, inklusiv for alle interessenters input og lettere at følge</w:t>
            </w:r>
            <w:r w:rsidRPr="007640FB">
              <w:t>;</w:t>
            </w:r>
          </w:p>
        </w:tc>
      </w:tr>
    </w:tbl>
    <w:p w14:paraId="00D0BF1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33F4817" w14:textId="77777777" w:rsidR="007E6B54" w:rsidRPr="007640FB" w:rsidRDefault="007E6B54" w:rsidP="007E6B54">
      <w:r w:rsidRPr="007640FB">
        <w:rPr>
          <w:rStyle w:val="HideTWBExt"/>
          <w:noProof w:val="0"/>
        </w:rPr>
        <w:t>&lt;/Amend&gt;</w:t>
      </w:r>
    </w:p>
    <w:p w14:paraId="66D14BC3"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77</w:t>
      </w:r>
      <w:r w:rsidRPr="007640FB">
        <w:rPr>
          <w:rStyle w:val="HideTWBExt"/>
          <w:b w:val="0"/>
          <w:noProof w:val="0"/>
        </w:rPr>
        <w:t>&lt;/NumAm&gt;</w:t>
      </w:r>
    </w:p>
    <w:p w14:paraId="0654543B"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6C300D7C" w14:textId="77777777" w:rsidR="007E6B54" w:rsidRPr="007640FB" w:rsidRDefault="007E6B54" w:rsidP="007E6B54">
      <w:pPr>
        <w:pStyle w:val="NormalBold"/>
      </w:pPr>
      <w:r w:rsidRPr="007640FB">
        <w:rPr>
          <w:rStyle w:val="HideTWBExt"/>
          <w:b w:val="0"/>
          <w:noProof w:val="0"/>
        </w:rPr>
        <w:t>&lt;/RepeatBlock-By&gt;</w:t>
      </w:r>
    </w:p>
    <w:p w14:paraId="0A8234C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02F6AF8" w14:textId="77777777" w:rsidR="007E6B54" w:rsidRPr="007640FB" w:rsidRDefault="007E6B54" w:rsidP="007E6B54">
      <w:pPr>
        <w:pStyle w:val="NormalBold"/>
      </w:pPr>
      <w:r w:rsidRPr="007640FB">
        <w:rPr>
          <w:rStyle w:val="HideTWBExt"/>
          <w:b w:val="0"/>
          <w:noProof w:val="0"/>
        </w:rPr>
        <w:t>&lt;Article&gt;</w:t>
      </w:r>
      <w:r w:rsidRPr="007640FB">
        <w:t>Punkt 7</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386A7CC" w14:textId="77777777" w:rsidTr="00447243">
        <w:trPr>
          <w:trHeight w:hRule="exact" w:val="240"/>
          <w:jc w:val="center"/>
        </w:trPr>
        <w:tc>
          <w:tcPr>
            <w:tcW w:w="9752" w:type="dxa"/>
            <w:gridSpan w:val="2"/>
            <w:tcBorders>
              <w:top w:val="nil"/>
              <w:left w:val="nil"/>
              <w:bottom w:val="nil"/>
              <w:right w:val="nil"/>
            </w:tcBorders>
          </w:tcPr>
          <w:p w14:paraId="76277A2B" w14:textId="77777777" w:rsidR="007E6B54" w:rsidRPr="007640FB" w:rsidRDefault="007E6B54" w:rsidP="00447243"/>
        </w:tc>
      </w:tr>
      <w:tr w:rsidR="00D32BFF" w:rsidRPr="007640FB" w14:paraId="787E24C6" w14:textId="77777777" w:rsidTr="00447243">
        <w:trPr>
          <w:trHeight w:val="240"/>
          <w:jc w:val="center"/>
        </w:trPr>
        <w:tc>
          <w:tcPr>
            <w:tcW w:w="4876" w:type="dxa"/>
            <w:tcBorders>
              <w:top w:val="nil"/>
              <w:left w:val="nil"/>
              <w:bottom w:val="nil"/>
              <w:right w:val="nil"/>
            </w:tcBorders>
          </w:tcPr>
          <w:p w14:paraId="3FE037C4"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7C8414F" w14:textId="77777777" w:rsidR="007E6B54" w:rsidRPr="007640FB" w:rsidRDefault="007E6B54" w:rsidP="00447243">
            <w:pPr>
              <w:pStyle w:val="AmColumnHeading"/>
            </w:pPr>
            <w:r w:rsidRPr="007640FB">
              <w:t>Ændringsforslag</w:t>
            </w:r>
          </w:p>
        </w:tc>
      </w:tr>
      <w:tr w:rsidR="00D32BFF" w:rsidRPr="007640FB" w14:paraId="3BD1E0BC" w14:textId="77777777" w:rsidTr="00447243">
        <w:trPr>
          <w:jc w:val="center"/>
        </w:trPr>
        <w:tc>
          <w:tcPr>
            <w:tcW w:w="4876" w:type="dxa"/>
            <w:tcBorders>
              <w:top w:val="nil"/>
              <w:left w:val="nil"/>
              <w:bottom w:val="nil"/>
              <w:right w:val="nil"/>
            </w:tcBorders>
          </w:tcPr>
          <w:p w14:paraId="1A55BF29" w14:textId="77777777" w:rsidR="007E6B54" w:rsidRPr="007640FB" w:rsidRDefault="007E6B54" w:rsidP="00447243">
            <w:pPr>
              <w:pStyle w:val="Normal6a"/>
            </w:pPr>
            <w:r w:rsidRPr="007640FB">
              <w:t>7.</w:t>
            </w:r>
            <w:r w:rsidRPr="007640FB">
              <w:tab/>
            </w:r>
            <w:r w:rsidRPr="007640FB">
              <w:rPr>
                <w:b/>
                <w:bCs/>
                <w:i/>
                <w:iCs/>
              </w:rPr>
              <w:t>understreger</w:t>
            </w:r>
            <w:r w:rsidRPr="007640FB">
              <w:t xml:space="preserve">, at EU-lovgivningen på trods af </w:t>
            </w:r>
            <w:r w:rsidRPr="007640FB">
              <w:rPr>
                <w:b/>
                <w:bCs/>
                <w:i/>
                <w:iCs/>
              </w:rPr>
              <w:t>de fremskridt, der er gjort under dagsordenen for bedre regulering,</w:t>
            </w:r>
            <w:r w:rsidRPr="007640FB">
              <w:t xml:space="preserve"> stadig skaber en uforholdsmæssigt stor regelbyrde;</w:t>
            </w:r>
          </w:p>
        </w:tc>
        <w:tc>
          <w:tcPr>
            <w:tcW w:w="4876" w:type="dxa"/>
            <w:tcBorders>
              <w:top w:val="nil"/>
              <w:left w:val="nil"/>
              <w:bottom w:val="nil"/>
              <w:right w:val="nil"/>
            </w:tcBorders>
          </w:tcPr>
          <w:p w14:paraId="66934BDA" w14:textId="77777777" w:rsidR="007E6B54" w:rsidRPr="007640FB" w:rsidRDefault="007E6B54" w:rsidP="00447243">
            <w:pPr>
              <w:pStyle w:val="Normal6a"/>
            </w:pPr>
            <w:r w:rsidRPr="007640FB">
              <w:t>7.</w:t>
            </w:r>
            <w:r w:rsidRPr="007640FB">
              <w:tab/>
            </w:r>
            <w:r w:rsidRPr="007640FB">
              <w:rPr>
                <w:b/>
                <w:bCs/>
                <w:i/>
                <w:iCs/>
              </w:rPr>
              <w:t>beklager</w:t>
            </w:r>
            <w:r w:rsidRPr="007640FB">
              <w:t xml:space="preserve">, at EU-lovgivningen på trods af </w:t>
            </w:r>
            <w:r w:rsidRPr="007640FB">
              <w:rPr>
                <w:b/>
                <w:bCs/>
                <w:i/>
                <w:iCs/>
              </w:rPr>
              <w:t>visse erklæringer og løfter fra Kommissionen</w:t>
            </w:r>
            <w:r w:rsidRPr="007640FB">
              <w:t xml:space="preserve"> stadig skaber en uforholdsmæssigt stor regelbyrde </w:t>
            </w:r>
            <w:r w:rsidRPr="007640FB">
              <w:rPr>
                <w:b/>
                <w:bCs/>
                <w:i/>
                <w:iCs/>
              </w:rPr>
              <w:t>og bureaukratisk byrde</w:t>
            </w:r>
            <w:r w:rsidRPr="007640FB">
              <w:t>;</w:t>
            </w:r>
          </w:p>
        </w:tc>
      </w:tr>
    </w:tbl>
    <w:p w14:paraId="7DA74D68"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16518911" w14:textId="77777777" w:rsidR="007E6B54" w:rsidRPr="007640FB" w:rsidRDefault="007E6B54" w:rsidP="007E6B54">
      <w:r w:rsidRPr="007640FB">
        <w:rPr>
          <w:rStyle w:val="HideTWBExt"/>
          <w:noProof w:val="0"/>
        </w:rPr>
        <w:t>&lt;/Amend&gt;</w:t>
      </w:r>
    </w:p>
    <w:p w14:paraId="2A8BBAF6"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78</w:t>
      </w:r>
      <w:r w:rsidRPr="007640FB">
        <w:rPr>
          <w:rStyle w:val="HideTWBExt"/>
          <w:b w:val="0"/>
          <w:noProof w:val="0"/>
        </w:rPr>
        <w:t>&lt;/NumAm&gt;</w:t>
      </w:r>
    </w:p>
    <w:p w14:paraId="4D902F95"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2F7E3428" w14:textId="77777777" w:rsidR="007E6B54" w:rsidRPr="007640FB" w:rsidRDefault="007E6B54" w:rsidP="007E6B54">
      <w:pPr>
        <w:pStyle w:val="NormalBold"/>
      </w:pPr>
      <w:r w:rsidRPr="007640FB">
        <w:rPr>
          <w:rStyle w:val="HideTWBExt"/>
          <w:b w:val="0"/>
          <w:noProof w:val="0"/>
        </w:rPr>
        <w:t>&lt;/RepeatBlock-By&gt;</w:t>
      </w:r>
    </w:p>
    <w:p w14:paraId="17A3B1E2"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DEBEC49" w14:textId="77777777" w:rsidR="007E6B54" w:rsidRPr="007640FB" w:rsidRDefault="007E6B54" w:rsidP="007E6B54">
      <w:pPr>
        <w:pStyle w:val="NormalBold"/>
      </w:pPr>
      <w:r w:rsidRPr="007640FB">
        <w:rPr>
          <w:rStyle w:val="HideTWBExt"/>
          <w:b w:val="0"/>
          <w:noProof w:val="0"/>
        </w:rPr>
        <w:t>&lt;Article&gt;</w:t>
      </w:r>
      <w:r w:rsidRPr="007640FB">
        <w:t>Punkt 7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01B4525" w14:textId="77777777" w:rsidTr="00447243">
        <w:trPr>
          <w:trHeight w:hRule="exact" w:val="240"/>
          <w:jc w:val="center"/>
        </w:trPr>
        <w:tc>
          <w:tcPr>
            <w:tcW w:w="9752" w:type="dxa"/>
            <w:gridSpan w:val="2"/>
            <w:tcBorders>
              <w:top w:val="nil"/>
              <w:left w:val="nil"/>
              <w:bottom w:val="nil"/>
              <w:right w:val="nil"/>
            </w:tcBorders>
          </w:tcPr>
          <w:p w14:paraId="5ED4ADC5" w14:textId="77777777" w:rsidR="007E6B54" w:rsidRPr="007640FB" w:rsidRDefault="007E6B54" w:rsidP="00447243"/>
        </w:tc>
      </w:tr>
      <w:tr w:rsidR="00D32BFF" w:rsidRPr="007640FB" w14:paraId="492BD81A" w14:textId="77777777" w:rsidTr="00447243">
        <w:trPr>
          <w:trHeight w:val="240"/>
          <w:jc w:val="center"/>
        </w:trPr>
        <w:tc>
          <w:tcPr>
            <w:tcW w:w="4876" w:type="dxa"/>
            <w:tcBorders>
              <w:top w:val="nil"/>
              <w:left w:val="nil"/>
              <w:bottom w:val="nil"/>
              <w:right w:val="nil"/>
            </w:tcBorders>
          </w:tcPr>
          <w:p w14:paraId="5138697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C32EFF1" w14:textId="77777777" w:rsidR="007E6B54" w:rsidRPr="007640FB" w:rsidRDefault="007E6B54" w:rsidP="00447243">
            <w:pPr>
              <w:pStyle w:val="AmColumnHeading"/>
            </w:pPr>
            <w:r w:rsidRPr="007640FB">
              <w:t>Ændringsforslag</w:t>
            </w:r>
          </w:p>
        </w:tc>
      </w:tr>
      <w:tr w:rsidR="00D32BFF" w:rsidRPr="007640FB" w14:paraId="32AC7871" w14:textId="77777777" w:rsidTr="00447243">
        <w:trPr>
          <w:jc w:val="center"/>
        </w:trPr>
        <w:tc>
          <w:tcPr>
            <w:tcW w:w="4876" w:type="dxa"/>
            <w:tcBorders>
              <w:top w:val="nil"/>
              <w:left w:val="nil"/>
              <w:bottom w:val="nil"/>
              <w:right w:val="nil"/>
            </w:tcBorders>
          </w:tcPr>
          <w:p w14:paraId="320E387C" w14:textId="77777777" w:rsidR="007E6B54" w:rsidRPr="007640FB" w:rsidRDefault="007E6B54" w:rsidP="00447243">
            <w:pPr>
              <w:pStyle w:val="Normal6a"/>
            </w:pPr>
          </w:p>
        </w:tc>
        <w:tc>
          <w:tcPr>
            <w:tcW w:w="4876" w:type="dxa"/>
            <w:tcBorders>
              <w:top w:val="nil"/>
              <w:left w:val="nil"/>
              <w:bottom w:val="nil"/>
              <w:right w:val="nil"/>
            </w:tcBorders>
          </w:tcPr>
          <w:p w14:paraId="6699BB1F" w14:textId="77777777" w:rsidR="007E6B54" w:rsidRPr="007640FB" w:rsidRDefault="007E6B54" w:rsidP="00447243">
            <w:pPr>
              <w:pStyle w:val="Normal6a"/>
            </w:pPr>
            <w:r w:rsidRPr="007640FB">
              <w:rPr>
                <w:b/>
                <w:i/>
              </w:rPr>
              <w:t>7a.</w:t>
            </w:r>
            <w:r w:rsidRPr="007640FB">
              <w:tab/>
            </w:r>
            <w:r w:rsidRPr="007640FB">
              <w:rPr>
                <w:b/>
                <w:i/>
              </w:rPr>
              <w:t>opfordrer Kommissionen og medlovgiverne til systematisk at anvende gode teknikker til udarbejdelse af lovgivning og anvende et klart og tilgængeligt juridisk sprog, der sikrer sammenhæng på tværs af gældende EU-ret og undgår dobbeltarbejde eller modsigelser, der skaber unødvendig kompleksitet og hindrer gennemførelsen; gentager, at en klar og sammenhængende affattelse øger retssikkerheden og mindsker den administrative byrde for borgere, virksomheder og offentlige forvaltninger;</w:t>
            </w:r>
          </w:p>
        </w:tc>
      </w:tr>
    </w:tbl>
    <w:p w14:paraId="1D955B46"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5DB4634" w14:textId="77777777" w:rsidR="007E6B54" w:rsidRPr="007640FB" w:rsidRDefault="007E6B54" w:rsidP="007E6B54">
      <w:r w:rsidRPr="007640FB">
        <w:rPr>
          <w:rStyle w:val="HideTWBExt"/>
          <w:noProof w:val="0"/>
        </w:rPr>
        <w:t>&lt;/Amend&gt;</w:t>
      </w:r>
    </w:p>
    <w:p w14:paraId="3AA3D5D4"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79</w:t>
      </w:r>
      <w:r w:rsidRPr="007640FB">
        <w:rPr>
          <w:rStyle w:val="HideTWBExt"/>
          <w:b w:val="0"/>
          <w:noProof w:val="0"/>
        </w:rPr>
        <w:t>&lt;/NumAm&gt;</w:t>
      </w:r>
    </w:p>
    <w:p w14:paraId="3A4EE9D4"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006D2C42"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774782F7" w14:textId="77777777" w:rsidR="007E6B54" w:rsidRPr="007640FB" w:rsidRDefault="007E6B54" w:rsidP="007E6B54">
      <w:pPr>
        <w:pStyle w:val="NormalBold"/>
      </w:pPr>
      <w:r w:rsidRPr="007640FB">
        <w:rPr>
          <w:rStyle w:val="HideTWBExt"/>
          <w:b w:val="0"/>
          <w:noProof w:val="0"/>
        </w:rPr>
        <w:t>&lt;/RepeatBlock-By&gt;</w:t>
      </w:r>
    </w:p>
    <w:p w14:paraId="0D783745"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7ED028B" w14:textId="77777777" w:rsidR="007E6B54" w:rsidRPr="007640FB" w:rsidRDefault="007E6B54" w:rsidP="007E6B54">
      <w:pPr>
        <w:pStyle w:val="NormalBold"/>
      </w:pPr>
      <w:r w:rsidRPr="007640FB">
        <w:rPr>
          <w:rStyle w:val="HideTWBExt"/>
          <w:b w:val="0"/>
          <w:noProof w:val="0"/>
        </w:rPr>
        <w:t>&lt;Article&gt;</w:t>
      </w:r>
      <w:r w:rsidRPr="007640FB">
        <w:t>Punkt 7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AB9FA61" w14:textId="77777777" w:rsidTr="00447243">
        <w:trPr>
          <w:trHeight w:hRule="exact" w:val="240"/>
          <w:jc w:val="center"/>
        </w:trPr>
        <w:tc>
          <w:tcPr>
            <w:tcW w:w="9752" w:type="dxa"/>
            <w:gridSpan w:val="2"/>
            <w:tcBorders>
              <w:top w:val="nil"/>
              <w:left w:val="nil"/>
              <w:bottom w:val="nil"/>
              <w:right w:val="nil"/>
            </w:tcBorders>
          </w:tcPr>
          <w:p w14:paraId="3A877C57" w14:textId="77777777" w:rsidR="007E6B54" w:rsidRPr="007640FB" w:rsidRDefault="007E6B54" w:rsidP="00447243"/>
        </w:tc>
      </w:tr>
      <w:tr w:rsidR="00D32BFF" w:rsidRPr="007640FB" w14:paraId="135BB66F" w14:textId="77777777" w:rsidTr="00447243">
        <w:trPr>
          <w:trHeight w:val="240"/>
          <w:jc w:val="center"/>
        </w:trPr>
        <w:tc>
          <w:tcPr>
            <w:tcW w:w="4876" w:type="dxa"/>
            <w:tcBorders>
              <w:top w:val="nil"/>
              <w:left w:val="nil"/>
              <w:bottom w:val="nil"/>
              <w:right w:val="nil"/>
            </w:tcBorders>
          </w:tcPr>
          <w:p w14:paraId="4BC76734"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BCF1B6B" w14:textId="77777777" w:rsidR="007E6B54" w:rsidRPr="007640FB" w:rsidRDefault="007E6B54" w:rsidP="00447243">
            <w:pPr>
              <w:pStyle w:val="AmColumnHeading"/>
            </w:pPr>
            <w:r w:rsidRPr="007640FB">
              <w:t>Ændringsforslag</w:t>
            </w:r>
          </w:p>
        </w:tc>
      </w:tr>
      <w:tr w:rsidR="00D32BFF" w:rsidRPr="007640FB" w14:paraId="2A97A0EE" w14:textId="77777777" w:rsidTr="00447243">
        <w:trPr>
          <w:jc w:val="center"/>
        </w:trPr>
        <w:tc>
          <w:tcPr>
            <w:tcW w:w="4876" w:type="dxa"/>
            <w:tcBorders>
              <w:top w:val="nil"/>
              <w:left w:val="nil"/>
              <w:bottom w:val="nil"/>
              <w:right w:val="nil"/>
            </w:tcBorders>
          </w:tcPr>
          <w:p w14:paraId="40727CA4" w14:textId="77777777" w:rsidR="007E6B54" w:rsidRPr="007640FB" w:rsidRDefault="007E6B54" w:rsidP="00447243">
            <w:pPr>
              <w:pStyle w:val="Normal6a"/>
            </w:pPr>
          </w:p>
        </w:tc>
        <w:tc>
          <w:tcPr>
            <w:tcW w:w="4876" w:type="dxa"/>
            <w:tcBorders>
              <w:top w:val="nil"/>
              <w:left w:val="nil"/>
              <w:bottom w:val="nil"/>
              <w:right w:val="nil"/>
            </w:tcBorders>
          </w:tcPr>
          <w:p w14:paraId="032481E3" w14:textId="77777777" w:rsidR="007E6B54" w:rsidRPr="007640FB" w:rsidRDefault="007E6B54" w:rsidP="00447243">
            <w:pPr>
              <w:pStyle w:val="Normal6a"/>
            </w:pPr>
            <w:r w:rsidRPr="007640FB">
              <w:rPr>
                <w:b/>
                <w:i/>
              </w:rPr>
              <w:t>7a.</w:t>
            </w:r>
            <w:r w:rsidRPr="007640FB">
              <w:tab/>
            </w:r>
            <w:r w:rsidRPr="007640FB">
              <w:rPr>
                <w:b/>
                <w:i/>
              </w:rPr>
              <w:t>minder om, at Kommissionen allerede i sin meddelelse fra 2016 fremhævede betydningen af nøje at inddrage borgere og interessenter og være åben over for deres feedback i alle faser af processen – fra den første idé til det tidspunkt, hvor Kommissionen fremsætter et forslag, og til vedtagelsen af lovgivning og evalueringen heraf;</w:t>
            </w:r>
          </w:p>
        </w:tc>
      </w:tr>
    </w:tbl>
    <w:p w14:paraId="16059E89"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09FB09A" w14:textId="77777777" w:rsidR="007E6B54" w:rsidRPr="007640FB" w:rsidRDefault="007E6B54" w:rsidP="007E6B54">
      <w:r w:rsidRPr="007640FB">
        <w:rPr>
          <w:rStyle w:val="HideTWBExt"/>
          <w:noProof w:val="0"/>
        </w:rPr>
        <w:t>&lt;/Amend&gt;</w:t>
      </w:r>
    </w:p>
    <w:p w14:paraId="6C13CF48"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80</w:t>
      </w:r>
      <w:r w:rsidRPr="007640FB">
        <w:rPr>
          <w:rStyle w:val="HideTWBExt"/>
          <w:b w:val="0"/>
          <w:noProof w:val="0"/>
        </w:rPr>
        <w:t>&lt;/NumAm&gt;</w:t>
      </w:r>
    </w:p>
    <w:p w14:paraId="4F03E72E" w14:textId="77777777" w:rsidR="007E6B54" w:rsidRPr="007640FB" w:rsidRDefault="007E6B54" w:rsidP="007E6B54">
      <w:pPr>
        <w:pStyle w:val="NormalBold"/>
      </w:pPr>
      <w:r w:rsidRPr="007640FB">
        <w:rPr>
          <w:rStyle w:val="HideTWBExt"/>
          <w:b w:val="0"/>
          <w:noProof w:val="0"/>
        </w:rPr>
        <w:t>&lt;RepeatBlock-By&gt;&lt;Members&gt;</w:t>
      </w:r>
      <w:r w:rsidRPr="007640FB">
        <w:t>Victor Negrescu</w:t>
      </w:r>
      <w:r w:rsidRPr="007640FB">
        <w:rPr>
          <w:rStyle w:val="HideTWBExt"/>
          <w:b w:val="0"/>
          <w:noProof w:val="0"/>
        </w:rPr>
        <w:t>&lt;/Members&gt;</w:t>
      </w:r>
    </w:p>
    <w:p w14:paraId="63C8AA72" w14:textId="77777777" w:rsidR="007E6B54" w:rsidRPr="007640FB" w:rsidRDefault="007E6B54" w:rsidP="007E6B54">
      <w:pPr>
        <w:pStyle w:val="NormalBold"/>
      </w:pPr>
      <w:r w:rsidRPr="007640FB">
        <w:rPr>
          <w:rStyle w:val="HideTWBExt"/>
          <w:b w:val="0"/>
          <w:noProof w:val="0"/>
        </w:rPr>
        <w:t>&lt;/RepeatBlock-By&gt;</w:t>
      </w:r>
    </w:p>
    <w:p w14:paraId="243FD658"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00EBC45" w14:textId="77777777" w:rsidR="007E6B54" w:rsidRPr="007640FB" w:rsidRDefault="007E6B54" w:rsidP="007E6B54">
      <w:pPr>
        <w:pStyle w:val="NormalBold"/>
      </w:pPr>
      <w:r w:rsidRPr="007640FB">
        <w:rPr>
          <w:rStyle w:val="HideTWBExt"/>
          <w:b w:val="0"/>
          <w:noProof w:val="0"/>
        </w:rPr>
        <w:t>&lt;Article&gt;</w:t>
      </w:r>
      <w:r w:rsidRPr="007640FB">
        <w:t>Punkt 7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3088E3D" w14:textId="77777777" w:rsidTr="00447243">
        <w:trPr>
          <w:trHeight w:hRule="exact" w:val="240"/>
          <w:jc w:val="center"/>
        </w:trPr>
        <w:tc>
          <w:tcPr>
            <w:tcW w:w="9752" w:type="dxa"/>
            <w:gridSpan w:val="2"/>
            <w:tcBorders>
              <w:top w:val="nil"/>
              <w:left w:val="nil"/>
              <w:bottom w:val="nil"/>
              <w:right w:val="nil"/>
            </w:tcBorders>
          </w:tcPr>
          <w:p w14:paraId="105975CA" w14:textId="77777777" w:rsidR="007E6B54" w:rsidRPr="007640FB" w:rsidRDefault="007E6B54" w:rsidP="00447243"/>
        </w:tc>
      </w:tr>
      <w:tr w:rsidR="00D32BFF" w:rsidRPr="007640FB" w14:paraId="55F4B40C" w14:textId="77777777" w:rsidTr="00447243">
        <w:trPr>
          <w:trHeight w:val="240"/>
          <w:jc w:val="center"/>
        </w:trPr>
        <w:tc>
          <w:tcPr>
            <w:tcW w:w="4876" w:type="dxa"/>
            <w:tcBorders>
              <w:top w:val="nil"/>
              <w:left w:val="nil"/>
              <w:bottom w:val="nil"/>
              <w:right w:val="nil"/>
            </w:tcBorders>
          </w:tcPr>
          <w:p w14:paraId="0A459B6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B6828DF" w14:textId="77777777" w:rsidR="007E6B54" w:rsidRPr="007640FB" w:rsidRDefault="007E6B54" w:rsidP="00447243">
            <w:pPr>
              <w:pStyle w:val="AmColumnHeading"/>
            </w:pPr>
            <w:r w:rsidRPr="007640FB">
              <w:t>Ændringsforslag</w:t>
            </w:r>
          </w:p>
        </w:tc>
      </w:tr>
      <w:tr w:rsidR="00D32BFF" w:rsidRPr="007640FB" w14:paraId="1001D8BF" w14:textId="77777777" w:rsidTr="00447243">
        <w:trPr>
          <w:jc w:val="center"/>
        </w:trPr>
        <w:tc>
          <w:tcPr>
            <w:tcW w:w="4876" w:type="dxa"/>
            <w:tcBorders>
              <w:top w:val="nil"/>
              <w:left w:val="nil"/>
              <w:bottom w:val="nil"/>
              <w:right w:val="nil"/>
            </w:tcBorders>
          </w:tcPr>
          <w:p w14:paraId="27AC23AD" w14:textId="77777777" w:rsidR="007E6B54" w:rsidRPr="007640FB" w:rsidRDefault="007E6B54" w:rsidP="00447243">
            <w:pPr>
              <w:pStyle w:val="Normal6a"/>
            </w:pPr>
          </w:p>
        </w:tc>
        <w:tc>
          <w:tcPr>
            <w:tcW w:w="4876" w:type="dxa"/>
            <w:tcBorders>
              <w:top w:val="nil"/>
              <w:left w:val="nil"/>
              <w:bottom w:val="nil"/>
              <w:right w:val="nil"/>
            </w:tcBorders>
          </w:tcPr>
          <w:p w14:paraId="11E16C3B" w14:textId="77777777" w:rsidR="007E6B54" w:rsidRPr="007640FB" w:rsidRDefault="007E6B54" w:rsidP="00447243">
            <w:pPr>
              <w:pStyle w:val="Normal6a"/>
            </w:pPr>
            <w:r w:rsidRPr="007640FB">
              <w:rPr>
                <w:b/>
                <w:i/>
              </w:rPr>
              <w:t>7a.</w:t>
            </w:r>
            <w:r w:rsidRPr="007640FB">
              <w:tab/>
            </w:r>
            <w:r w:rsidRPr="007640FB">
              <w:rPr>
                <w:b/>
                <w:i/>
              </w:rPr>
              <w:t>opfordrer Kommissionen til at tilbyde målrettede uddannelsesprogrammer og tilgængelige ressourcer til de nationale parlamenter for at styrke deres kapacitet til at analysere og vurdere virkningen af EU's lovgivningsforslag og dermed fremme mere informerede, rettidige og konstruktive debatter på nationalt plan;</w:t>
            </w:r>
          </w:p>
        </w:tc>
      </w:tr>
    </w:tbl>
    <w:p w14:paraId="31E4CB8A"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16130CB" w14:textId="77777777" w:rsidR="007E6B54" w:rsidRPr="007640FB" w:rsidRDefault="007E6B54" w:rsidP="007E6B54">
      <w:r w:rsidRPr="007640FB">
        <w:rPr>
          <w:rStyle w:val="HideTWBExt"/>
          <w:noProof w:val="0"/>
        </w:rPr>
        <w:t>&lt;/Amend&gt;</w:t>
      </w:r>
    </w:p>
    <w:p w14:paraId="09FD92C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81</w:t>
      </w:r>
      <w:r w:rsidRPr="007640FB">
        <w:rPr>
          <w:rStyle w:val="HideTWBExt"/>
          <w:b w:val="0"/>
          <w:noProof w:val="0"/>
        </w:rPr>
        <w:t>&lt;/NumAm&gt;</w:t>
      </w:r>
    </w:p>
    <w:p w14:paraId="5FF560F8"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6395E129"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07EBBE49" w14:textId="77777777" w:rsidR="007E6B54" w:rsidRPr="007640FB" w:rsidRDefault="007E6B54" w:rsidP="007E6B54">
      <w:pPr>
        <w:pStyle w:val="NormalBold"/>
      </w:pPr>
      <w:r w:rsidRPr="007640FB">
        <w:rPr>
          <w:rStyle w:val="HideTWBExt"/>
          <w:b w:val="0"/>
          <w:noProof w:val="0"/>
        </w:rPr>
        <w:t>&lt;/RepeatBlock-By&gt;</w:t>
      </w:r>
    </w:p>
    <w:p w14:paraId="79EFA892"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A22CFC3" w14:textId="77777777" w:rsidR="007E6B54" w:rsidRPr="007640FB" w:rsidRDefault="007E6B54" w:rsidP="007E6B54">
      <w:pPr>
        <w:pStyle w:val="NormalBold"/>
      </w:pPr>
      <w:r w:rsidRPr="007640FB">
        <w:rPr>
          <w:rStyle w:val="HideTWBExt"/>
          <w:b w:val="0"/>
          <w:noProof w:val="0"/>
        </w:rPr>
        <w:t>&lt;Article&gt;</w:t>
      </w:r>
      <w:r w:rsidRPr="007640FB">
        <w:t>Punkt 7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730B1AC" w14:textId="77777777" w:rsidTr="00447243">
        <w:trPr>
          <w:trHeight w:hRule="exact" w:val="240"/>
          <w:jc w:val="center"/>
        </w:trPr>
        <w:tc>
          <w:tcPr>
            <w:tcW w:w="9752" w:type="dxa"/>
            <w:gridSpan w:val="2"/>
            <w:tcBorders>
              <w:top w:val="nil"/>
              <w:left w:val="nil"/>
              <w:bottom w:val="nil"/>
              <w:right w:val="nil"/>
            </w:tcBorders>
          </w:tcPr>
          <w:p w14:paraId="24896D3E" w14:textId="77777777" w:rsidR="007E6B54" w:rsidRPr="007640FB" w:rsidRDefault="007E6B54" w:rsidP="00447243"/>
        </w:tc>
      </w:tr>
      <w:tr w:rsidR="00D32BFF" w:rsidRPr="007640FB" w14:paraId="3B37B6C9" w14:textId="77777777" w:rsidTr="00447243">
        <w:trPr>
          <w:trHeight w:val="240"/>
          <w:jc w:val="center"/>
        </w:trPr>
        <w:tc>
          <w:tcPr>
            <w:tcW w:w="4876" w:type="dxa"/>
            <w:tcBorders>
              <w:top w:val="nil"/>
              <w:left w:val="nil"/>
              <w:bottom w:val="nil"/>
              <w:right w:val="nil"/>
            </w:tcBorders>
          </w:tcPr>
          <w:p w14:paraId="321CFEA2"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D615CF4" w14:textId="77777777" w:rsidR="007E6B54" w:rsidRPr="007640FB" w:rsidRDefault="007E6B54" w:rsidP="00447243">
            <w:pPr>
              <w:pStyle w:val="AmColumnHeading"/>
            </w:pPr>
            <w:r w:rsidRPr="007640FB">
              <w:t>Ændringsforslag</w:t>
            </w:r>
          </w:p>
        </w:tc>
      </w:tr>
      <w:tr w:rsidR="00D32BFF" w:rsidRPr="007640FB" w14:paraId="361CFE3C" w14:textId="77777777" w:rsidTr="00447243">
        <w:trPr>
          <w:jc w:val="center"/>
        </w:trPr>
        <w:tc>
          <w:tcPr>
            <w:tcW w:w="4876" w:type="dxa"/>
            <w:tcBorders>
              <w:top w:val="nil"/>
              <w:left w:val="nil"/>
              <w:bottom w:val="nil"/>
              <w:right w:val="nil"/>
            </w:tcBorders>
          </w:tcPr>
          <w:p w14:paraId="636C150F" w14:textId="77777777" w:rsidR="007E6B54" w:rsidRPr="007640FB" w:rsidRDefault="007E6B54" w:rsidP="00447243">
            <w:pPr>
              <w:pStyle w:val="Normal6a"/>
            </w:pPr>
          </w:p>
        </w:tc>
        <w:tc>
          <w:tcPr>
            <w:tcW w:w="4876" w:type="dxa"/>
            <w:tcBorders>
              <w:top w:val="nil"/>
              <w:left w:val="nil"/>
              <w:bottom w:val="nil"/>
              <w:right w:val="nil"/>
            </w:tcBorders>
          </w:tcPr>
          <w:p w14:paraId="4470CAB3" w14:textId="77777777" w:rsidR="007E6B54" w:rsidRPr="007640FB" w:rsidRDefault="007E6B54" w:rsidP="00447243">
            <w:pPr>
              <w:pStyle w:val="Normal6a"/>
            </w:pPr>
            <w:r w:rsidRPr="007640FB">
              <w:rPr>
                <w:b/>
                <w:i/>
              </w:rPr>
              <w:t>7b.</w:t>
            </w:r>
            <w:r w:rsidRPr="007640FB">
              <w:tab/>
            </w:r>
            <w:r w:rsidRPr="007640FB">
              <w:rPr>
                <w:b/>
                <w:i/>
              </w:rPr>
              <w:t>tilslutter sig bekymringerne i klagen fra flere civilsamfundsorganisationer til Den Europæiske Ombudsmand tidligere på året vedrørende Kommissionens påståede undladelse af at følge sine retningslinjer for bedre regulering i forbindelse med udarbejdelsen af et lovgivningsforslag om virksomheders bæredygtighedsrapportering og due diligence; påpeger i denne forbindelse, at Ombudsmanden officielt erklærede, at denne ikke var overbevist om, at Kommissionen gav tilstrækkelige grunde til at begrunde manglen på en konsekvensanalyse, en offentlig høring og en klimaoverensstemmelsesvurdering; glæder sig over den undersøgelse, som Ombudsmanden har indledt, og påpeger, at der i denne undersøgelse allerede er afdækket potentielle problemer med, hvordan Kommissionen gennemførte en høring på tværs af tjenestegrenene, inden forslaget blev offentliggjort;</w:t>
            </w:r>
          </w:p>
        </w:tc>
      </w:tr>
    </w:tbl>
    <w:p w14:paraId="11520909"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3314B74" w14:textId="77777777" w:rsidR="007E6B54" w:rsidRPr="007640FB" w:rsidRDefault="007E6B54" w:rsidP="007E6B54">
      <w:r w:rsidRPr="007640FB">
        <w:rPr>
          <w:rStyle w:val="HideTWBExt"/>
          <w:noProof w:val="0"/>
        </w:rPr>
        <w:t>&lt;/Amend&gt;</w:t>
      </w:r>
    </w:p>
    <w:p w14:paraId="5ED5CE5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82</w:t>
      </w:r>
      <w:r w:rsidRPr="007640FB">
        <w:rPr>
          <w:rStyle w:val="HideTWBExt"/>
          <w:b w:val="0"/>
          <w:noProof w:val="0"/>
        </w:rPr>
        <w:t>&lt;/NumAm&gt;</w:t>
      </w:r>
    </w:p>
    <w:p w14:paraId="4B5A9B5A"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6E06B62A" w14:textId="77777777" w:rsidR="007E6B54" w:rsidRPr="007640FB" w:rsidRDefault="007E6B54" w:rsidP="007E6B54">
      <w:pPr>
        <w:pStyle w:val="NormalBold"/>
      </w:pPr>
      <w:r w:rsidRPr="007640FB">
        <w:rPr>
          <w:rStyle w:val="HideTWBExt"/>
          <w:b w:val="0"/>
          <w:noProof w:val="0"/>
        </w:rPr>
        <w:t>&lt;/RepeatBlock-By&gt;</w:t>
      </w:r>
    </w:p>
    <w:p w14:paraId="12876DB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0897E2A" w14:textId="77777777" w:rsidR="007E6B54" w:rsidRPr="007640FB" w:rsidRDefault="007E6B54" w:rsidP="007E6B54">
      <w:pPr>
        <w:pStyle w:val="NormalBold"/>
      </w:pPr>
      <w:r w:rsidRPr="007640FB">
        <w:rPr>
          <w:rStyle w:val="HideTWBExt"/>
          <w:b w:val="0"/>
          <w:noProof w:val="0"/>
        </w:rPr>
        <w:t>&lt;Article&gt;</w:t>
      </w:r>
      <w:r w:rsidRPr="007640FB">
        <w:t>Punkt 7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D76569D" w14:textId="77777777" w:rsidTr="00447243">
        <w:trPr>
          <w:trHeight w:hRule="exact" w:val="240"/>
          <w:jc w:val="center"/>
        </w:trPr>
        <w:tc>
          <w:tcPr>
            <w:tcW w:w="9752" w:type="dxa"/>
            <w:gridSpan w:val="2"/>
            <w:tcBorders>
              <w:top w:val="nil"/>
              <w:left w:val="nil"/>
              <w:bottom w:val="nil"/>
              <w:right w:val="nil"/>
            </w:tcBorders>
          </w:tcPr>
          <w:p w14:paraId="65BA0C4A" w14:textId="77777777" w:rsidR="007E6B54" w:rsidRPr="007640FB" w:rsidRDefault="007E6B54" w:rsidP="00447243"/>
        </w:tc>
      </w:tr>
      <w:tr w:rsidR="00D32BFF" w:rsidRPr="007640FB" w14:paraId="41419DFB" w14:textId="77777777" w:rsidTr="00447243">
        <w:trPr>
          <w:trHeight w:val="240"/>
          <w:jc w:val="center"/>
        </w:trPr>
        <w:tc>
          <w:tcPr>
            <w:tcW w:w="4876" w:type="dxa"/>
            <w:tcBorders>
              <w:top w:val="nil"/>
              <w:left w:val="nil"/>
              <w:bottom w:val="nil"/>
              <w:right w:val="nil"/>
            </w:tcBorders>
          </w:tcPr>
          <w:p w14:paraId="2FE595CF"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5B0F8B3" w14:textId="77777777" w:rsidR="007E6B54" w:rsidRPr="007640FB" w:rsidRDefault="007E6B54" w:rsidP="00447243">
            <w:pPr>
              <w:pStyle w:val="AmColumnHeading"/>
            </w:pPr>
            <w:r w:rsidRPr="007640FB">
              <w:t>Ændringsforslag</w:t>
            </w:r>
          </w:p>
        </w:tc>
      </w:tr>
      <w:tr w:rsidR="00D32BFF" w:rsidRPr="007640FB" w14:paraId="7986EAB2" w14:textId="77777777" w:rsidTr="00447243">
        <w:trPr>
          <w:jc w:val="center"/>
        </w:trPr>
        <w:tc>
          <w:tcPr>
            <w:tcW w:w="4876" w:type="dxa"/>
            <w:tcBorders>
              <w:top w:val="nil"/>
              <w:left w:val="nil"/>
              <w:bottom w:val="nil"/>
              <w:right w:val="nil"/>
            </w:tcBorders>
          </w:tcPr>
          <w:p w14:paraId="0D566D72" w14:textId="77777777" w:rsidR="007E6B54" w:rsidRPr="007640FB" w:rsidRDefault="007E6B54" w:rsidP="00447243">
            <w:pPr>
              <w:pStyle w:val="Normal6a"/>
            </w:pPr>
          </w:p>
        </w:tc>
        <w:tc>
          <w:tcPr>
            <w:tcW w:w="4876" w:type="dxa"/>
            <w:tcBorders>
              <w:top w:val="nil"/>
              <w:left w:val="nil"/>
              <w:bottom w:val="nil"/>
              <w:right w:val="nil"/>
            </w:tcBorders>
          </w:tcPr>
          <w:p w14:paraId="47B157ED" w14:textId="77777777" w:rsidR="007E6B54" w:rsidRPr="007640FB" w:rsidRDefault="007E6B54" w:rsidP="00447243">
            <w:pPr>
              <w:pStyle w:val="Normal6a"/>
            </w:pPr>
            <w:r w:rsidRPr="007640FB">
              <w:rPr>
                <w:b/>
                <w:i/>
              </w:rPr>
              <w:t>7b.</w:t>
            </w:r>
            <w:r w:rsidRPr="007640FB">
              <w:tab/>
            </w:r>
            <w:r w:rsidRPr="007640FB">
              <w:rPr>
                <w:b/>
                <w:i/>
              </w:rPr>
              <w:t>minder om, at retssikkerhed, tilgængelighed og forudsigelighed i lovgivningen er centrale krav i retsstatsprincippet; opfordrer Kommissionen og medlovgiverne til at sikre, at værktøjer til bedre regulering, herunder konsekvensanalyser, høringer og evalueringer, bidrager til klarere, mere sammenhængende og mere forudsigelig EU-lovgivning;</w:t>
            </w:r>
          </w:p>
        </w:tc>
      </w:tr>
    </w:tbl>
    <w:p w14:paraId="47E6B96E"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9649A15" w14:textId="77777777" w:rsidR="007E6B54" w:rsidRPr="007640FB" w:rsidRDefault="007E6B54" w:rsidP="007E6B54">
      <w:r w:rsidRPr="007640FB">
        <w:rPr>
          <w:rStyle w:val="HideTWBExt"/>
          <w:noProof w:val="0"/>
        </w:rPr>
        <w:t>&lt;/Amend&gt;</w:t>
      </w:r>
    </w:p>
    <w:p w14:paraId="000FB6DF"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83</w:t>
      </w:r>
      <w:r w:rsidRPr="007640FB">
        <w:rPr>
          <w:rStyle w:val="HideTWBExt"/>
          <w:b w:val="0"/>
          <w:noProof w:val="0"/>
        </w:rPr>
        <w:t>&lt;/NumAm&gt;</w:t>
      </w:r>
    </w:p>
    <w:p w14:paraId="75E73AE9"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42CBFBCD" w14:textId="77777777" w:rsidR="007E6B54" w:rsidRPr="007640FB" w:rsidRDefault="007E6B54" w:rsidP="007E6B54">
      <w:pPr>
        <w:pStyle w:val="NormalBold"/>
      </w:pPr>
      <w:r w:rsidRPr="007640FB">
        <w:rPr>
          <w:rStyle w:val="HideTWBExt"/>
          <w:b w:val="0"/>
          <w:noProof w:val="0"/>
        </w:rPr>
        <w:t>&lt;/RepeatBlock-By&gt;</w:t>
      </w:r>
    </w:p>
    <w:p w14:paraId="2687B20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EC5861E" w14:textId="77777777" w:rsidR="007E6B54" w:rsidRPr="007640FB" w:rsidRDefault="007E6B54" w:rsidP="007E6B54">
      <w:pPr>
        <w:pStyle w:val="NormalBold"/>
      </w:pPr>
      <w:r w:rsidRPr="007640FB">
        <w:rPr>
          <w:rStyle w:val="HideTWBExt"/>
          <w:b w:val="0"/>
          <w:noProof w:val="0"/>
        </w:rPr>
        <w:t>&lt;Article&gt;</w:t>
      </w:r>
      <w:r w:rsidRPr="007640FB">
        <w:t>Punkt 8</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9FA98CD" w14:textId="77777777" w:rsidTr="00447243">
        <w:trPr>
          <w:trHeight w:hRule="exact" w:val="240"/>
          <w:jc w:val="center"/>
        </w:trPr>
        <w:tc>
          <w:tcPr>
            <w:tcW w:w="9752" w:type="dxa"/>
            <w:gridSpan w:val="2"/>
            <w:tcBorders>
              <w:top w:val="nil"/>
              <w:left w:val="nil"/>
              <w:bottom w:val="nil"/>
              <w:right w:val="nil"/>
            </w:tcBorders>
          </w:tcPr>
          <w:p w14:paraId="3AB702FE" w14:textId="77777777" w:rsidR="007E6B54" w:rsidRPr="007640FB" w:rsidRDefault="007E6B54" w:rsidP="00447243"/>
        </w:tc>
      </w:tr>
      <w:tr w:rsidR="00D32BFF" w:rsidRPr="007640FB" w14:paraId="562CC98C" w14:textId="77777777" w:rsidTr="00447243">
        <w:trPr>
          <w:trHeight w:val="240"/>
          <w:jc w:val="center"/>
        </w:trPr>
        <w:tc>
          <w:tcPr>
            <w:tcW w:w="4876" w:type="dxa"/>
            <w:tcBorders>
              <w:top w:val="nil"/>
              <w:left w:val="nil"/>
              <w:bottom w:val="nil"/>
              <w:right w:val="nil"/>
            </w:tcBorders>
          </w:tcPr>
          <w:p w14:paraId="3DC4B1B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DE35B27" w14:textId="77777777" w:rsidR="007E6B54" w:rsidRPr="007640FB" w:rsidRDefault="007E6B54" w:rsidP="00447243">
            <w:pPr>
              <w:pStyle w:val="AmColumnHeading"/>
            </w:pPr>
            <w:r w:rsidRPr="007640FB">
              <w:t>Ændringsforslag</w:t>
            </w:r>
          </w:p>
        </w:tc>
      </w:tr>
      <w:tr w:rsidR="00D32BFF" w:rsidRPr="007640FB" w14:paraId="207847C2" w14:textId="77777777" w:rsidTr="00447243">
        <w:trPr>
          <w:jc w:val="center"/>
        </w:trPr>
        <w:tc>
          <w:tcPr>
            <w:tcW w:w="4876" w:type="dxa"/>
            <w:tcBorders>
              <w:top w:val="nil"/>
              <w:left w:val="nil"/>
              <w:bottom w:val="nil"/>
              <w:right w:val="nil"/>
            </w:tcBorders>
          </w:tcPr>
          <w:p w14:paraId="0F3CECA9" w14:textId="77777777" w:rsidR="007E6B54" w:rsidRPr="007640FB" w:rsidRDefault="007E6B54" w:rsidP="00447243">
            <w:pPr>
              <w:pStyle w:val="Normal6a"/>
            </w:pPr>
            <w:r w:rsidRPr="007640FB">
              <w:t>8.</w:t>
            </w:r>
            <w:r w:rsidRPr="007640FB">
              <w:tab/>
              <w:t xml:space="preserve">mener, at det for at nå målene i dagsordenen for bedre regulering er nødvendigt at forbedre kvaliteten og anvendelsen af konsekvensanalyser; fremhæver navnlig </w:t>
            </w:r>
            <w:r w:rsidRPr="007640FB">
              <w:rPr>
                <w:b/>
                <w:bCs/>
                <w:i/>
                <w:iCs/>
              </w:rPr>
              <w:t>problemet med</w:t>
            </w:r>
            <w:r w:rsidRPr="007640FB">
              <w:t xml:space="preserve">, at konsekvensanalyser </w:t>
            </w:r>
            <w:r w:rsidRPr="007640FB">
              <w:rPr>
                <w:b/>
                <w:bCs/>
                <w:i/>
                <w:iCs/>
              </w:rPr>
              <w:t>kun fokuserer på lovgivningsforslag, som de er indgivet, og ofte ikke evalueres korrekt, efter at de er blevet vedtaget eller gennemført</w:t>
            </w:r>
            <w:r w:rsidRPr="007640FB">
              <w:t>;</w:t>
            </w:r>
          </w:p>
        </w:tc>
        <w:tc>
          <w:tcPr>
            <w:tcW w:w="4876" w:type="dxa"/>
            <w:tcBorders>
              <w:top w:val="nil"/>
              <w:left w:val="nil"/>
              <w:bottom w:val="nil"/>
              <w:right w:val="nil"/>
            </w:tcBorders>
          </w:tcPr>
          <w:p w14:paraId="2F4FB8FB" w14:textId="77777777" w:rsidR="007E6B54" w:rsidRPr="007640FB" w:rsidRDefault="007E6B54" w:rsidP="00447243">
            <w:pPr>
              <w:pStyle w:val="Normal6a"/>
            </w:pPr>
            <w:r w:rsidRPr="007640FB">
              <w:t>8.</w:t>
            </w:r>
            <w:r w:rsidRPr="007640FB">
              <w:tab/>
              <w:t xml:space="preserve">mener, at det for at nå målene i dagsordenen for bedre regulering er nødvendigt at forbedre kvaliteten og anvendelsen af konsekvensanalyser; fremhæver navnlig, at konsekvensanalyser </w:t>
            </w:r>
            <w:r w:rsidRPr="007640FB">
              <w:rPr>
                <w:b/>
                <w:bCs/>
                <w:i/>
                <w:iCs/>
              </w:rPr>
              <w:t>bør baseres på en fuldstændig og offentlig høring, som har sikret omfattende demokratisk deltagelse ved aktivt at søge en række synspunkter;</w:t>
            </w:r>
            <w:r w:rsidRPr="007640FB">
              <w:rPr>
                <w:b/>
                <w:i/>
              </w:rPr>
              <w:t xml:space="preserve"> understreger, at forslag kun bør fremsættes uden en fuldstændig konsekvensanalyse i meget begrænsede situationer, og at hasteprocedurer overudnyttes til skade for evidensbaseret politikudformning; </w:t>
            </w:r>
            <w:r w:rsidRPr="007640FB">
              <w:rPr>
                <w:b/>
                <w:bCs/>
                <w:i/>
                <w:iCs/>
              </w:rPr>
              <w:t>bemærker, at 59 ud af 130 almindelige lovgivningsprocedurer i 2023 blev offentliggjort uden en konsekvensanalyse, og at 26 ud af 31 almindelige lovgivningsprocedurer i 2024 blev offentliggjort uden en sådan</w:t>
            </w:r>
            <w:r w:rsidRPr="007640FB">
              <w:t xml:space="preserve">; </w:t>
            </w:r>
            <w:r w:rsidRPr="007640FB">
              <w:rPr>
                <w:b/>
                <w:i/>
              </w:rPr>
              <w:t>bemærker endvidere med bekymring, at Kommissionen mellem den 1. december 2024 og den 26. september 2025 offentliggjorde 80 almindelige lovgivningsprocedurer, hvor kun 18 blev støttet af i alt 12 konsekvensanalyser;</w:t>
            </w:r>
          </w:p>
        </w:tc>
      </w:tr>
    </w:tbl>
    <w:p w14:paraId="4165976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16DE730" w14:textId="77777777" w:rsidR="007E6B54" w:rsidRPr="007640FB" w:rsidRDefault="007E6B54" w:rsidP="007E6B54">
      <w:r w:rsidRPr="007640FB">
        <w:rPr>
          <w:rStyle w:val="HideTWBExt"/>
          <w:noProof w:val="0"/>
        </w:rPr>
        <w:t>&lt;/Amend&gt;</w:t>
      </w:r>
    </w:p>
    <w:p w14:paraId="0CBD2287"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84</w:t>
      </w:r>
      <w:r w:rsidRPr="007640FB">
        <w:rPr>
          <w:rStyle w:val="HideTWBExt"/>
          <w:b w:val="0"/>
          <w:noProof w:val="0"/>
        </w:rPr>
        <w:t>&lt;/NumAm&gt;</w:t>
      </w:r>
    </w:p>
    <w:p w14:paraId="4EE24D77" w14:textId="77777777" w:rsidR="007E6B54" w:rsidRPr="007640FB" w:rsidRDefault="007E6B54" w:rsidP="007E6B54">
      <w:pPr>
        <w:pStyle w:val="NormalBold"/>
      </w:pPr>
      <w:r w:rsidRPr="007640FB">
        <w:rPr>
          <w:rStyle w:val="HideTWBExt"/>
          <w:b w:val="0"/>
          <w:noProof w:val="0"/>
        </w:rPr>
        <w:t>&lt;RepeatBlock-By&gt;&lt;Members&gt;</w:t>
      </w:r>
      <w:r w:rsidRPr="007640FB">
        <w:t>Ton Diepeveen</w:t>
      </w:r>
      <w:r w:rsidRPr="007640FB">
        <w:rPr>
          <w:rStyle w:val="HideTWBExt"/>
          <w:b w:val="0"/>
          <w:noProof w:val="0"/>
        </w:rPr>
        <w:t>&lt;/Members&gt;</w:t>
      </w:r>
    </w:p>
    <w:p w14:paraId="5AC29F74" w14:textId="77777777" w:rsidR="007E6B54" w:rsidRPr="007640FB" w:rsidRDefault="007E6B54" w:rsidP="007E6B54">
      <w:pPr>
        <w:pStyle w:val="NormalBold"/>
      </w:pPr>
      <w:r w:rsidRPr="007640FB">
        <w:rPr>
          <w:rStyle w:val="HideTWBExt"/>
          <w:b w:val="0"/>
          <w:noProof w:val="0"/>
        </w:rPr>
        <w:t>&lt;/RepeatBlock-By&gt;</w:t>
      </w:r>
    </w:p>
    <w:p w14:paraId="776BFB15"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48C3B96" w14:textId="77777777" w:rsidR="007E6B54" w:rsidRPr="007640FB" w:rsidRDefault="007E6B54" w:rsidP="007E6B54">
      <w:pPr>
        <w:pStyle w:val="NormalBold"/>
      </w:pPr>
      <w:r w:rsidRPr="007640FB">
        <w:rPr>
          <w:rStyle w:val="HideTWBExt"/>
          <w:b w:val="0"/>
          <w:noProof w:val="0"/>
        </w:rPr>
        <w:t>&lt;Article&gt;</w:t>
      </w:r>
      <w:r w:rsidRPr="007640FB">
        <w:t>Punkt 8</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BE3C3B3" w14:textId="77777777" w:rsidTr="00447243">
        <w:trPr>
          <w:trHeight w:hRule="exact" w:val="240"/>
          <w:jc w:val="center"/>
        </w:trPr>
        <w:tc>
          <w:tcPr>
            <w:tcW w:w="9752" w:type="dxa"/>
            <w:gridSpan w:val="2"/>
            <w:tcBorders>
              <w:top w:val="nil"/>
              <w:left w:val="nil"/>
              <w:bottom w:val="nil"/>
              <w:right w:val="nil"/>
            </w:tcBorders>
          </w:tcPr>
          <w:p w14:paraId="12D68CC9" w14:textId="77777777" w:rsidR="007E6B54" w:rsidRPr="007640FB" w:rsidRDefault="007E6B54" w:rsidP="00447243"/>
        </w:tc>
      </w:tr>
      <w:tr w:rsidR="00D32BFF" w:rsidRPr="007640FB" w14:paraId="1DFC8577" w14:textId="77777777" w:rsidTr="00447243">
        <w:trPr>
          <w:trHeight w:val="240"/>
          <w:jc w:val="center"/>
        </w:trPr>
        <w:tc>
          <w:tcPr>
            <w:tcW w:w="4876" w:type="dxa"/>
            <w:tcBorders>
              <w:top w:val="nil"/>
              <w:left w:val="nil"/>
              <w:bottom w:val="nil"/>
              <w:right w:val="nil"/>
            </w:tcBorders>
          </w:tcPr>
          <w:p w14:paraId="7BD78B35"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70460A6" w14:textId="77777777" w:rsidR="007E6B54" w:rsidRPr="007640FB" w:rsidRDefault="007E6B54" w:rsidP="00447243">
            <w:pPr>
              <w:pStyle w:val="AmColumnHeading"/>
            </w:pPr>
            <w:r w:rsidRPr="007640FB">
              <w:t>Ændringsforslag</w:t>
            </w:r>
          </w:p>
        </w:tc>
      </w:tr>
      <w:tr w:rsidR="00D32BFF" w:rsidRPr="007640FB" w14:paraId="7EC1AE6E" w14:textId="77777777" w:rsidTr="00447243">
        <w:trPr>
          <w:jc w:val="center"/>
        </w:trPr>
        <w:tc>
          <w:tcPr>
            <w:tcW w:w="4876" w:type="dxa"/>
            <w:tcBorders>
              <w:top w:val="nil"/>
              <w:left w:val="nil"/>
              <w:bottom w:val="nil"/>
              <w:right w:val="nil"/>
            </w:tcBorders>
          </w:tcPr>
          <w:p w14:paraId="7B98F2CE" w14:textId="77777777" w:rsidR="007E6B54" w:rsidRPr="007640FB" w:rsidRDefault="007E6B54" w:rsidP="00447243">
            <w:pPr>
              <w:pStyle w:val="Normal6a"/>
            </w:pPr>
            <w:r w:rsidRPr="007640FB">
              <w:t>8.</w:t>
            </w:r>
            <w:r w:rsidRPr="007640FB">
              <w:tab/>
              <w:t>mener, at det for at nå målene i dagsordenen for bedre regulering er nødvendigt at forbedre kvaliteten og anvendelsen af konsekvensanalyser; fremhæver navnlig problemet med, at konsekvensanalyser kun fokuserer på lovgivningsforslag, som de er indgivet, og ofte ikke evalueres korrekt, efter at de er blevet vedtaget eller gennemført;</w:t>
            </w:r>
          </w:p>
        </w:tc>
        <w:tc>
          <w:tcPr>
            <w:tcW w:w="4876" w:type="dxa"/>
            <w:tcBorders>
              <w:top w:val="nil"/>
              <w:left w:val="nil"/>
              <w:bottom w:val="nil"/>
              <w:right w:val="nil"/>
            </w:tcBorders>
          </w:tcPr>
          <w:p w14:paraId="35A7BB1A" w14:textId="18DA9446" w:rsidR="007E6B54" w:rsidRPr="007640FB" w:rsidRDefault="007E6B54" w:rsidP="00447243">
            <w:pPr>
              <w:pStyle w:val="Normal6a"/>
            </w:pPr>
            <w:r w:rsidRPr="007640FB">
              <w:t>8.</w:t>
            </w:r>
            <w:r w:rsidRPr="007640FB">
              <w:tab/>
            </w:r>
            <w:r w:rsidRPr="007640FB">
              <w:rPr>
                <w:b/>
                <w:i/>
              </w:rPr>
              <w:t>understreger, at Kommissionen i overensstemmelse med principperne om god forvaltning er forpligtet til at foretage en konsekvensanalyse forud for et lovgivningsinitiativ med det formål at vurdere de potentielle økonomiske, sociale og miljømæssige konsekvenser af den foreslåede lovgivning;</w:t>
            </w:r>
            <w:r w:rsidRPr="007640FB">
              <w:t xml:space="preserve"> </w:t>
            </w:r>
            <w:r w:rsidRPr="007640FB">
              <w:rPr>
                <w:b/>
                <w:i/>
              </w:rPr>
              <w:t xml:space="preserve">fastslår, at Kommissionen i stigende grad beslutter ikke at foretage en konsekvensanalyse på grund af forslagets </w:t>
            </w:r>
            <w:r w:rsidR="00922B60" w:rsidRPr="007640FB">
              <w:rPr>
                <w:b/>
                <w:i/>
              </w:rPr>
              <w:t>presserende</w:t>
            </w:r>
            <w:r w:rsidRPr="007640FB">
              <w:rPr>
                <w:b/>
                <w:i/>
              </w:rPr>
              <w:t xml:space="preserve"> eller generelle karakter;</w:t>
            </w:r>
            <w:r w:rsidRPr="007640FB">
              <w:t xml:space="preserve"> </w:t>
            </w:r>
            <w:r w:rsidRPr="007640FB">
              <w:rPr>
                <w:b/>
                <w:i/>
              </w:rPr>
              <w:t>mener, at det ikke bør være tilladt at afholde sig fra at foretage en konsekvensanalyse;</w:t>
            </w:r>
            <w:r w:rsidRPr="007640FB">
              <w:t xml:space="preserve"> </w:t>
            </w:r>
            <w:r w:rsidRPr="007640FB">
              <w:rPr>
                <w:b/>
                <w:i/>
              </w:rPr>
              <w:t>mener endvidere, at denne konsekvensanalyse bør være repræsentativ for alle medlemsstater;</w:t>
            </w:r>
            <w:r w:rsidRPr="007640FB">
              <w:t xml:space="preserve"> mener, at det for at nå målene i dagsordenen for bedre regulering er nødvendigt at forbedre kvaliteten og anvendelsen af konsekvensanalyser; fremhæver navnlig problemet med, at konsekvensanalyser kun fokuserer på lovgivningsforslag, som de er indgivet, og ofte ikke evalueres korrekt, efter at de er blevet vedtaget eller gennemført;</w:t>
            </w:r>
          </w:p>
        </w:tc>
      </w:tr>
    </w:tbl>
    <w:p w14:paraId="674DB7EE"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{NL}</w:t>
      </w:r>
      <w:r w:rsidRPr="007640FB">
        <w:t>nl</w:t>
      </w:r>
      <w:r w:rsidRPr="007640FB">
        <w:rPr>
          <w:rStyle w:val="HideTWBExt"/>
          <w:noProof w:val="0"/>
        </w:rPr>
        <w:t>&lt;/Original&gt;</w:t>
      </w:r>
    </w:p>
    <w:p w14:paraId="2B961CF9" w14:textId="77777777" w:rsidR="007E6B54" w:rsidRPr="007640FB" w:rsidRDefault="007E6B54" w:rsidP="007E6B54">
      <w:r w:rsidRPr="007640FB">
        <w:rPr>
          <w:rStyle w:val="HideTWBExt"/>
          <w:noProof w:val="0"/>
        </w:rPr>
        <w:t>&lt;/Amend&gt;</w:t>
      </w:r>
    </w:p>
    <w:p w14:paraId="7D214AD6"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85</w:t>
      </w:r>
      <w:r w:rsidRPr="007640FB">
        <w:rPr>
          <w:rStyle w:val="HideTWBExt"/>
          <w:b w:val="0"/>
          <w:noProof w:val="0"/>
        </w:rPr>
        <w:t>&lt;/NumAm&gt;</w:t>
      </w:r>
    </w:p>
    <w:p w14:paraId="0140EC75" w14:textId="77777777" w:rsidR="007E6B54" w:rsidRPr="007640FB" w:rsidRDefault="007E6B54" w:rsidP="007E6B54">
      <w:pPr>
        <w:pStyle w:val="NormalBold"/>
      </w:pPr>
      <w:r w:rsidRPr="007640FB">
        <w:rPr>
          <w:rStyle w:val="HideTWBExt"/>
          <w:b w:val="0"/>
          <w:noProof w:val="0"/>
        </w:rPr>
        <w:t>&lt;RepeatBlock-By&gt;&lt;Members&gt;</w:t>
      </w:r>
      <w:r w:rsidRPr="007640FB">
        <w:t>Gheorghe Piperea</w:t>
      </w:r>
      <w:r w:rsidRPr="007640FB">
        <w:rPr>
          <w:rStyle w:val="HideTWBExt"/>
          <w:b w:val="0"/>
          <w:noProof w:val="0"/>
        </w:rPr>
        <w:t>&lt;/Members&gt;</w:t>
      </w:r>
    </w:p>
    <w:p w14:paraId="32BBE998" w14:textId="77777777" w:rsidR="007E6B54" w:rsidRPr="007640FB" w:rsidRDefault="007E6B54" w:rsidP="007E6B54">
      <w:pPr>
        <w:pStyle w:val="NormalBold"/>
      </w:pPr>
      <w:r w:rsidRPr="007640FB">
        <w:rPr>
          <w:rStyle w:val="HideTWBExt"/>
          <w:b w:val="0"/>
          <w:noProof w:val="0"/>
        </w:rPr>
        <w:t>&lt;/RepeatBlock-By&gt;</w:t>
      </w:r>
    </w:p>
    <w:p w14:paraId="6DFD42AF"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7F43072" w14:textId="77777777" w:rsidR="007E6B54" w:rsidRPr="007640FB" w:rsidRDefault="007E6B54" w:rsidP="007E6B54">
      <w:pPr>
        <w:pStyle w:val="NormalBold"/>
      </w:pPr>
      <w:r w:rsidRPr="007640FB">
        <w:rPr>
          <w:rStyle w:val="HideTWBExt"/>
          <w:b w:val="0"/>
          <w:noProof w:val="0"/>
        </w:rPr>
        <w:t>&lt;Article&gt;</w:t>
      </w:r>
      <w:r w:rsidRPr="007640FB">
        <w:t>Punkt 8</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80B06CA" w14:textId="77777777" w:rsidTr="00447243">
        <w:trPr>
          <w:trHeight w:hRule="exact" w:val="240"/>
          <w:jc w:val="center"/>
        </w:trPr>
        <w:tc>
          <w:tcPr>
            <w:tcW w:w="9752" w:type="dxa"/>
            <w:gridSpan w:val="2"/>
            <w:tcBorders>
              <w:top w:val="nil"/>
              <w:left w:val="nil"/>
              <w:bottom w:val="nil"/>
              <w:right w:val="nil"/>
            </w:tcBorders>
          </w:tcPr>
          <w:p w14:paraId="5DF340D5" w14:textId="77777777" w:rsidR="007E6B54" w:rsidRPr="007640FB" w:rsidRDefault="007E6B54" w:rsidP="00447243"/>
        </w:tc>
      </w:tr>
      <w:tr w:rsidR="00D32BFF" w:rsidRPr="007640FB" w14:paraId="5CE2A9F3" w14:textId="77777777" w:rsidTr="00447243">
        <w:trPr>
          <w:trHeight w:val="240"/>
          <w:jc w:val="center"/>
        </w:trPr>
        <w:tc>
          <w:tcPr>
            <w:tcW w:w="4876" w:type="dxa"/>
            <w:tcBorders>
              <w:top w:val="nil"/>
              <w:left w:val="nil"/>
              <w:bottom w:val="nil"/>
              <w:right w:val="nil"/>
            </w:tcBorders>
          </w:tcPr>
          <w:p w14:paraId="3A10644D"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1E4AD8C" w14:textId="77777777" w:rsidR="007E6B54" w:rsidRPr="007640FB" w:rsidRDefault="007E6B54" w:rsidP="00447243">
            <w:pPr>
              <w:pStyle w:val="AmColumnHeading"/>
            </w:pPr>
            <w:r w:rsidRPr="007640FB">
              <w:t>Ændringsforslag</w:t>
            </w:r>
          </w:p>
        </w:tc>
      </w:tr>
      <w:tr w:rsidR="00D32BFF" w:rsidRPr="007640FB" w14:paraId="27EFCE09" w14:textId="77777777" w:rsidTr="00447243">
        <w:trPr>
          <w:jc w:val="center"/>
        </w:trPr>
        <w:tc>
          <w:tcPr>
            <w:tcW w:w="4876" w:type="dxa"/>
            <w:tcBorders>
              <w:top w:val="nil"/>
              <w:left w:val="nil"/>
              <w:bottom w:val="nil"/>
              <w:right w:val="nil"/>
            </w:tcBorders>
          </w:tcPr>
          <w:p w14:paraId="7E9EC429" w14:textId="77777777" w:rsidR="007E6B54" w:rsidRPr="007640FB" w:rsidRDefault="007E6B54" w:rsidP="00447243">
            <w:pPr>
              <w:pStyle w:val="Normal6a"/>
            </w:pPr>
            <w:r w:rsidRPr="007640FB">
              <w:t>8.</w:t>
            </w:r>
            <w:r w:rsidRPr="007640FB">
              <w:tab/>
              <w:t>mener, at det for at nå målene i dagsordenen for bedre regulering er nødvendigt at forbedre kvaliteten og anvendelsen af konsekvensanalyser; fremhæver navnlig problemet med, at konsekvensanalyser kun fokuserer på lovgivningsforslag, som de er indgivet, og ofte ikke evalueres korrekt, efter at de er blevet vedtaget eller gennemført;</w:t>
            </w:r>
          </w:p>
        </w:tc>
        <w:tc>
          <w:tcPr>
            <w:tcW w:w="4876" w:type="dxa"/>
            <w:tcBorders>
              <w:top w:val="nil"/>
              <w:left w:val="nil"/>
              <w:bottom w:val="nil"/>
              <w:right w:val="nil"/>
            </w:tcBorders>
          </w:tcPr>
          <w:p w14:paraId="2BD866E3" w14:textId="77777777" w:rsidR="007E6B54" w:rsidRPr="007640FB" w:rsidRDefault="007E6B54" w:rsidP="00447243">
            <w:pPr>
              <w:pStyle w:val="Normal6a"/>
            </w:pPr>
            <w:r w:rsidRPr="007640FB">
              <w:t>8.</w:t>
            </w:r>
            <w:r w:rsidRPr="007640FB">
              <w:tab/>
              <w:t xml:space="preserve">mener, at det for at nå målene i dagsordenen for bedre regulering er nødvendigt at forbedre kvaliteten og anvendelsen af konsekvensanalyser </w:t>
            </w:r>
            <w:r w:rsidRPr="007640FB">
              <w:rPr>
                <w:b/>
                <w:bCs/>
                <w:i/>
                <w:iCs/>
              </w:rPr>
              <w:t>og være upartisk</w:t>
            </w:r>
            <w:r w:rsidRPr="007640FB">
              <w:t>; fremhæver navnlig problemet med, at konsekvensanalyser kun fokuserer på lovgivningsforslag, som de er indgivet, og ofte ikke evalueres korrekt, efter at de er blevet vedtaget eller gennemført;</w:t>
            </w:r>
          </w:p>
        </w:tc>
      </w:tr>
    </w:tbl>
    <w:p w14:paraId="35BFF24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FBD904A" w14:textId="77777777" w:rsidR="007E6B54" w:rsidRPr="007640FB" w:rsidRDefault="007E6B54" w:rsidP="007E6B54">
      <w:r w:rsidRPr="007640FB">
        <w:rPr>
          <w:rStyle w:val="HideTWBExt"/>
          <w:noProof w:val="0"/>
        </w:rPr>
        <w:t>&lt;/Amend&gt;</w:t>
      </w:r>
    </w:p>
    <w:p w14:paraId="10EA8596"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86</w:t>
      </w:r>
      <w:r w:rsidRPr="007640FB">
        <w:rPr>
          <w:rStyle w:val="HideTWBExt"/>
          <w:b w:val="0"/>
          <w:noProof w:val="0"/>
        </w:rPr>
        <w:t>&lt;/NumAm&gt;</w:t>
      </w:r>
    </w:p>
    <w:p w14:paraId="10137348"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553A55F1" w14:textId="77777777" w:rsidR="007E6B54" w:rsidRPr="007640FB" w:rsidRDefault="007E6B54" w:rsidP="007E6B54">
      <w:pPr>
        <w:pStyle w:val="NormalBold"/>
      </w:pPr>
      <w:r w:rsidRPr="007640FB">
        <w:rPr>
          <w:rStyle w:val="HideTWBExt"/>
          <w:b w:val="0"/>
          <w:noProof w:val="0"/>
        </w:rPr>
        <w:t>&lt;/RepeatBlock-By&gt;</w:t>
      </w:r>
    </w:p>
    <w:p w14:paraId="39FFCEA6"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5A796D0" w14:textId="77777777" w:rsidR="007E6B54" w:rsidRPr="007640FB" w:rsidRDefault="007E6B54" w:rsidP="007E6B54">
      <w:pPr>
        <w:pStyle w:val="NormalBold"/>
      </w:pPr>
      <w:r w:rsidRPr="007640FB">
        <w:rPr>
          <w:rStyle w:val="HideTWBExt"/>
          <w:b w:val="0"/>
          <w:noProof w:val="0"/>
        </w:rPr>
        <w:t>&lt;Article&gt;</w:t>
      </w:r>
      <w:r w:rsidRPr="007640FB">
        <w:t>Punkt 8</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6E5DB32" w14:textId="77777777" w:rsidTr="00447243">
        <w:trPr>
          <w:trHeight w:hRule="exact" w:val="240"/>
          <w:jc w:val="center"/>
        </w:trPr>
        <w:tc>
          <w:tcPr>
            <w:tcW w:w="9752" w:type="dxa"/>
            <w:gridSpan w:val="2"/>
            <w:tcBorders>
              <w:top w:val="nil"/>
              <w:left w:val="nil"/>
              <w:bottom w:val="nil"/>
              <w:right w:val="nil"/>
            </w:tcBorders>
          </w:tcPr>
          <w:p w14:paraId="2951819B" w14:textId="77777777" w:rsidR="007E6B54" w:rsidRPr="007640FB" w:rsidRDefault="007E6B54" w:rsidP="00447243"/>
        </w:tc>
      </w:tr>
      <w:tr w:rsidR="00D32BFF" w:rsidRPr="007640FB" w14:paraId="510AD5EE" w14:textId="77777777" w:rsidTr="00447243">
        <w:trPr>
          <w:trHeight w:val="240"/>
          <w:jc w:val="center"/>
        </w:trPr>
        <w:tc>
          <w:tcPr>
            <w:tcW w:w="4876" w:type="dxa"/>
            <w:tcBorders>
              <w:top w:val="nil"/>
              <w:left w:val="nil"/>
              <w:bottom w:val="nil"/>
              <w:right w:val="nil"/>
            </w:tcBorders>
          </w:tcPr>
          <w:p w14:paraId="2B16D65F"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62ABFBF" w14:textId="77777777" w:rsidR="007E6B54" w:rsidRPr="007640FB" w:rsidRDefault="007E6B54" w:rsidP="00447243">
            <w:pPr>
              <w:pStyle w:val="AmColumnHeading"/>
            </w:pPr>
            <w:r w:rsidRPr="007640FB">
              <w:t>Ændringsforslag</w:t>
            </w:r>
          </w:p>
        </w:tc>
      </w:tr>
      <w:tr w:rsidR="00D32BFF" w:rsidRPr="007640FB" w14:paraId="0E3487B4" w14:textId="77777777" w:rsidTr="00447243">
        <w:trPr>
          <w:jc w:val="center"/>
        </w:trPr>
        <w:tc>
          <w:tcPr>
            <w:tcW w:w="4876" w:type="dxa"/>
            <w:tcBorders>
              <w:top w:val="nil"/>
              <w:left w:val="nil"/>
              <w:bottom w:val="nil"/>
              <w:right w:val="nil"/>
            </w:tcBorders>
          </w:tcPr>
          <w:p w14:paraId="27BDF99B" w14:textId="77777777" w:rsidR="007E6B54" w:rsidRPr="007640FB" w:rsidRDefault="007E6B54" w:rsidP="00447243">
            <w:pPr>
              <w:pStyle w:val="Normal6a"/>
            </w:pPr>
            <w:r w:rsidRPr="007640FB">
              <w:t>8.</w:t>
            </w:r>
            <w:r w:rsidRPr="007640FB">
              <w:tab/>
              <w:t>mener, at det for at nå målene i dagsordenen for bedre regulering er nødvendigt at forbedre kvaliteten og anvendelsen af konsekvensanalyser; fremhæver navnlig problemet med, at konsekvensanalyser kun fokuserer på lovgivningsforslag, som de er indgivet, og ofte ikke evalueres korrekt, efter at de er blevet vedtaget eller gennemført;</w:t>
            </w:r>
          </w:p>
        </w:tc>
        <w:tc>
          <w:tcPr>
            <w:tcW w:w="4876" w:type="dxa"/>
            <w:tcBorders>
              <w:top w:val="nil"/>
              <w:left w:val="nil"/>
              <w:bottom w:val="nil"/>
              <w:right w:val="nil"/>
            </w:tcBorders>
          </w:tcPr>
          <w:p w14:paraId="3E1D8999" w14:textId="77777777" w:rsidR="007E6B54" w:rsidRPr="007640FB" w:rsidRDefault="007E6B54" w:rsidP="00447243">
            <w:pPr>
              <w:pStyle w:val="Normal6a"/>
            </w:pPr>
            <w:r w:rsidRPr="007640FB">
              <w:t>8.</w:t>
            </w:r>
            <w:r w:rsidRPr="007640FB">
              <w:tab/>
              <w:t xml:space="preserve">mener, at det for at nå målene i dagsordenen for bedre regulering er nødvendigt at forbedre kvaliteten og anvendelsen af konsekvensanalyser </w:t>
            </w:r>
            <w:r w:rsidRPr="007640FB">
              <w:rPr>
                <w:b/>
                <w:bCs/>
                <w:i/>
                <w:iCs/>
              </w:rPr>
              <w:t>betydeligt</w:t>
            </w:r>
            <w:r w:rsidRPr="007640FB">
              <w:t>; fremhæver navnlig problemet med, at konsekvensanalyser kun fokuserer på lovgivningsforslag, som de er indgivet, og ofte ikke evalueres korrekt, efter at de er blevet vedtaget eller gennemført;</w:t>
            </w:r>
          </w:p>
        </w:tc>
      </w:tr>
    </w:tbl>
    <w:p w14:paraId="1046C50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06027A90" w14:textId="77777777" w:rsidR="007E6B54" w:rsidRPr="007640FB" w:rsidRDefault="007E6B54" w:rsidP="007E6B54">
      <w:r w:rsidRPr="007640FB">
        <w:rPr>
          <w:rStyle w:val="HideTWBExt"/>
          <w:noProof w:val="0"/>
        </w:rPr>
        <w:t>&lt;/Amend&gt;</w:t>
      </w:r>
    </w:p>
    <w:p w14:paraId="58B7AC65"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87</w:t>
      </w:r>
      <w:r w:rsidRPr="007640FB">
        <w:rPr>
          <w:rStyle w:val="HideTWBExt"/>
          <w:b w:val="0"/>
          <w:noProof w:val="0"/>
        </w:rPr>
        <w:t>&lt;/NumAm&gt;</w:t>
      </w:r>
    </w:p>
    <w:p w14:paraId="195D75D6"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317E4FBC" w14:textId="77777777" w:rsidR="007E6B54" w:rsidRPr="007640FB" w:rsidRDefault="007E6B54" w:rsidP="007E6B54">
      <w:pPr>
        <w:pStyle w:val="NormalBold"/>
      </w:pPr>
      <w:r w:rsidRPr="007640FB">
        <w:rPr>
          <w:rStyle w:val="HideTWBExt"/>
          <w:b w:val="0"/>
          <w:noProof w:val="0"/>
        </w:rPr>
        <w:t>&lt;/RepeatBlock-By&gt;</w:t>
      </w:r>
    </w:p>
    <w:p w14:paraId="55C5B39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C878EF6" w14:textId="77777777" w:rsidR="007E6B54" w:rsidRPr="007640FB" w:rsidRDefault="007E6B54" w:rsidP="007E6B54">
      <w:pPr>
        <w:pStyle w:val="NormalBold"/>
      </w:pPr>
      <w:r w:rsidRPr="007640FB">
        <w:rPr>
          <w:rStyle w:val="HideTWBExt"/>
          <w:b w:val="0"/>
          <w:noProof w:val="0"/>
        </w:rPr>
        <w:t>&lt;Article&gt;</w:t>
      </w:r>
      <w:r w:rsidRPr="007640FB">
        <w:t>Punkt 8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3770247" w14:textId="77777777" w:rsidTr="00447243">
        <w:trPr>
          <w:trHeight w:hRule="exact" w:val="240"/>
          <w:jc w:val="center"/>
        </w:trPr>
        <w:tc>
          <w:tcPr>
            <w:tcW w:w="9752" w:type="dxa"/>
            <w:gridSpan w:val="2"/>
            <w:tcBorders>
              <w:top w:val="nil"/>
              <w:left w:val="nil"/>
              <w:bottom w:val="nil"/>
              <w:right w:val="nil"/>
            </w:tcBorders>
          </w:tcPr>
          <w:p w14:paraId="17842473" w14:textId="77777777" w:rsidR="007E6B54" w:rsidRPr="007640FB" w:rsidRDefault="007E6B54" w:rsidP="00447243"/>
        </w:tc>
      </w:tr>
      <w:tr w:rsidR="00D32BFF" w:rsidRPr="007640FB" w14:paraId="31BE013C" w14:textId="77777777" w:rsidTr="00447243">
        <w:trPr>
          <w:trHeight w:val="240"/>
          <w:jc w:val="center"/>
        </w:trPr>
        <w:tc>
          <w:tcPr>
            <w:tcW w:w="4876" w:type="dxa"/>
            <w:tcBorders>
              <w:top w:val="nil"/>
              <w:left w:val="nil"/>
              <w:bottom w:val="nil"/>
              <w:right w:val="nil"/>
            </w:tcBorders>
          </w:tcPr>
          <w:p w14:paraId="479F47F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4498B755" w14:textId="77777777" w:rsidR="007E6B54" w:rsidRPr="007640FB" w:rsidRDefault="007E6B54" w:rsidP="00447243">
            <w:pPr>
              <w:pStyle w:val="AmColumnHeading"/>
            </w:pPr>
            <w:r w:rsidRPr="007640FB">
              <w:t>Ændringsforslag</w:t>
            </w:r>
          </w:p>
        </w:tc>
      </w:tr>
      <w:tr w:rsidR="00D32BFF" w:rsidRPr="007640FB" w14:paraId="31CE6796" w14:textId="77777777" w:rsidTr="00447243">
        <w:trPr>
          <w:jc w:val="center"/>
        </w:trPr>
        <w:tc>
          <w:tcPr>
            <w:tcW w:w="4876" w:type="dxa"/>
            <w:tcBorders>
              <w:top w:val="nil"/>
              <w:left w:val="nil"/>
              <w:bottom w:val="nil"/>
              <w:right w:val="nil"/>
            </w:tcBorders>
          </w:tcPr>
          <w:p w14:paraId="61422DF7" w14:textId="77777777" w:rsidR="007E6B54" w:rsidRPr="007640FB" w:rsidRDefault="007E6B54" w:rsidP="00447243">
            <w:pPr>
              <w:pStyle w:val="Normal6a"/>
            </w:pPr>
          </w:p>
        </w:tc>
        <w:tc>
          <w:tcPr>
            <w:tcW w:w="4876" w:type="dxa"/>
            <w:tcBorders>
              <w:top w:val="nil"/>
              <w:left w:val="nil"/>
              <w:bottom w:val="nil"/>
              <w:right w:val="nil"/>
            </w:tcBorders>
          </w:tcPr>
          <w:p w14:paraId="42EA4E66" w14:textId="0D49D21C" w:rsidR="007E6B54" w:rsidRPr="007640FB" w:rsidRDefault="007E6B54" w:rsidP="00447243">
            <w:pPr>
              <w:pStyle w:val="Normal6a"/>
            </w:pPr>
            <w:r w:rsidRPr="007640FB">
              <w:rPr>
                <w:b/>
                <w:i/>
              </w:rPr>
              <w:t>8a.</w:t>
            </w:r>
            <w:r w:rsidRPr="007640FB">
              <w:tab/>
            </w:r>
            <w:r w:rsidRPr="007640FB">
              <w:rPr>
                <w:b/>
                <w:i/>
              </w:rPr>
              <w:t xml:space="preserve">mener, at der uden undtagelse bør foretages konsekvensanalyser vedrørende alle retsakter; beklager, at dette ikke tidligere har været tilfældet i forbindelse med adskillige politisk følsomme forslag; minder om, at </w:t>
            </w:r>
            <w:r w:rsidR="00922B60" w:rsidRPr="007640FB">
              <w:rPr>
                <w:b/>
                <w:i/>
              </w:rPr>
              <w:t>Europa-</w:t>
            </w:r>
            <w:r w:rsidRPr="007640FB">
              <w:rPr>
                <w:b/>
                <w:i/>
              </w:rPr>
              <w:t>Parlamentet ved flere lejligheder har foretaget sine egne konsekvensanalyser som erstatning for Kommissionens analyser; minder ikke desto mindre om, at konsekvensanalyser bidrager med information, men ikke træder i stedet for den politiske beslutningsproces;</w:t>
            </w:r>
          </w:p>
        </w:tc>
      </w:tr>
    </w:tbl>
    <w:p w14:paraId="5668B8BD"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A83FCEF" w14:textId="77777777" w:rsidR="007E6B54" w:rsidRPr="007640FB" w:rsidRDefault="007E6B54" w:rsidP="007E6B54">
      <w:r w:rsidRPr="007640FB">
        <w:rPr>
          <w:rStyle w:val="HideTWBExt"/>
          <w:noProof w:val="0"/>
        </w:rPr>
        <w:t>&lt;/Amend&gt;</w:t>
      </w:r>
    </w:p>
    <w:p w14:paraId="4912755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88</w:t>
      </w:r>
      <w:r w:rsidRPr="007640FB">
        <w:rPr>
          <w:rStyle w:val="HideTWBExt"/>
          <w:b w:val="0"/>
          <w:noProof w:val="0"/>
        </w:rPr>
        <w:t>&lt;/NumAm&gt;</w:t>
      </w:r>
    </w:p>
    <w:p w14:paraId="642B5B1F"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6E53A507"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19EEE58C" w14:textId="77777777" w:rsidR="007E6B54" w:rsidRPr="007640FB" w:rsidRDefault="007E6B54" w:rsidP="007E6B54">
      <w:pPr>
        <w:pStyle w:val="NormalBold"/>
      </w:pPr>
      <w:r w:rsidRPr="007640FB">
        <w:rPr>
          <w:rStyle w:val="HideTWBExt"/>
          <w:b w:val="0"/>
          <w:noProof w:val="0"/>
        </w:rPr>
        <w:t>&lt;/RepeatBlock-By&gt;</w:t>
      </w:r>
    </w:p>
    <w:p w14:paraId="7CE8E3D4"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D793028" w14:textId="77777777" w:rsidR="007E6B54" w:rsidRPr="007640FB" w:rsidRDefault="007E6B54" w:rsidP="007E6B54">
      <w:pPr>
        <w:pStyle w:val="NormalBold"/>
      </w:pPr>
      <w:r w:rsidRPr="007640FB">
        <w:rPr>
          <w:rStyle w:val="HideTWBExt"/>
          <w:b w:val="0"/>
          <w:noProof w:val="0"/>
        </w:rPr>
        <w:t>&lt;Article&gt;</w:t>
      </w:r>
      <w:r w:rsidRPr="007640FB">
        <w:t>Punkt 8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6FF5431" w14:textId="77777777" w:rsidTr="00447243">
        <w:trPr>
          <w:trHeight w:hRule="exact" w:val="240"/>
          <w:jc w:val="center"/>
        </w:trPr>
        <w:tc>
          <w:tcPr>
            <w:tcW w:w="9752" w:type="dxa"/>
            <w:gridSpan w:val="2"/>
            <w:tcBorders>
              <w:top w:val="nil"/>
              <w:left w:val="nil"/>
              <w:bottom w:val="nil"/>
              <w:right w:val="nil"/>
            </w:tcBorders>
          </w:tcPr>
          <w:p w14:paraId="7D3936FC" w14:textId="77777777" w:rsidR="007E6B54" w:rsidRPr="007640FB" w:rsidRDefault="007E6B54" w:rsidP="00447243"/>
        </w:tc>
      </w:tr>
      <w:tr w:rsidR="00D32BFF" w:rsidRPr="007640FB" w14:paraId="6660436E" w14:textId="77777777" w:rsidTr="00447243">
        <w:trPr>
          <w:trHeight w:val="240"/>
          <w:jc w:val="center"/>
        </w:trPr>
        <w:tc>
          <w:tcPr>
            <w:tcW w:w="4876" w:type="dxa"/>
            <w:tcBorders>
              <w:top w:val="nil"/>
              <w:left w:val="nil"/>
              <w:bottom w:val="nil"/>
              <w:right w:val="nil"/>
            </w:tcBorders>
          </w:tcPr>
          <w:p w14:paraId="5C4D8BF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5FFEE28" w14:textId="77777777" w:rsidR="007E6B54" w:rsidRPr="007640FB" w:rsidRDefault="007E6B54" w:rsidP="00447243">
            <w:pPr>
              <w:pStyle w:val="AmColumnHeading"/>
            </w:pPr>
            <w:r w:rsidRPr="007640FB">
              <w:t>Ændringsforslag</w:t>
            </w:r>
          </w:p>
        </w:tc>
      </w:tr>
      <w:tr w:rsidR="00D32BFF" w:rsidRPr="007640FB" w14:paraId="3E103DDA" w14:textId="77777777" w:rsidTr="00447243">
        <w:trPr>
          <w:jc w:val="center"/>
        </w:trPr>
        <w:tc>
          <w:tcPr>
            <w:tcW w:w="4876" w:type="dxa"/>
            <w:tcBorders>
              <w:top w:val="nil"/>
              <w:left w:val="nil"/>
              <w:bottom w:val="nil"/>
              <w:right w:val="nil"/>
            </w:tcBorders>
          </w:tcPr>
          <w:p w14:paraId="1607B711" w14:textId="77777777" w:rsidR="007E6B54" w:rsidRPr="007640FB" w:rsidRDefault="007E6B54" w:rsidP="00447243">
            <w:pPr>
              <w:pStyle w:val="Normal6a"/>
            </w:pPr>
          </w:p>
        </w:tc>
        <w:tc>
          <w:tcPr>
            <w:tcW w:w="4876" w:type="dxa"/>
            <w:tcBorders>
              <w:top w:val="nil"/>
              <w:left w:val="nil"/>
              <w:bottom w:val="nil"/>
              <w:right w:val="nil"/>
            </w:tcBorders>
          </w:tcPr>
          <w:p w14:paraId="4106D46D" w14:textId="77777777" w:rsidR="007E6B54" w:rsidRPr="007640FB" w:rsidRDefault="007E6B54" w:rsidP="00447243">
            <w:pPr>
              <w:pStyle w:val="Normal6a"/>
            </w:pPr>
            <w:r w:rsidRPr="007640FB">
              <w:rPr>
                <w:b/>
                <w:i/>
              </w:rPr>
              <w:t>8a.</w:t>
            </w:r>
            <w:r w:rsidRPr="007640FB">
              <w:tab/>
            </w:r>
            <w:r w:rsidRPr="007640FB">
              <w:rPr>
                <w:b/>
                <w:i/>
              </w:rPr>
              <w:t>understreger behovet for øget gennemsigtighed med hensyn til ophavsmændene til konsekvensanalyser og antagelserne i konsekvensanalyserne; fremhæver behovet for konsekvensanalyser af al lovgivning, der vedtages af medlovgiverne, samt passende efterfølgende evalueringer af EU-initiativer;</w:t>
            </w:r>
          </w:p>
        </w:tc>
      </w:tr>
    </w:tbl>
    <w:p w14:paraId="1021AF63"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7521E9C" w14:textId="77777777" w:rsidR="007E6B54" w:rsidRPr="007640FB" w:rsidRDefault="007E6B54" w:rsidP="007E6B54">
      <w:r w:rsidRPr="007640FB">
        <w:rPr>
          <w:rStyle w:val="HideTWBExt"/>
          <w:noProof w:val="0"/>
        </w:rPr>
        <w:t>&lt;/Amend&gt;</w:t>
      </w:r>
    </w:p>
    <w:p w14:paraId="1C1BE424"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89</w:t>
      </w:r>
      <w:r w:rsidRPr="007640FB">
        <w:rPr>
          <w:rStyle w:val="HideTWBExt"/>
          <w:b w:val="0"/>
          <w:noProof w:val="0"/>
        </w:rPr>
        <w:t>&lt;/NumAm&gt;</w:t>
      </w:r>
    </w:p>
    <w:p w14:paraId="750BF099"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661A0E46" w14:textId="77777777" w:rsidR="007E6B54" w:rsidRPr="007640FB" w:rsidRDefault="007E6B54" w:rsidP="007E6B54">
      <w:pPr>
        <w:pStyle w:val="NormalBold"/>
      </w:pPr>
      <w:r w:rsidRPr="007640FB">
        <w:rPr>
          <w:rStyle w:val="HideTWBExt"/>
          <w:b w:val="0"/>
          <w:noProof w:val="0"/>
        </w:rPr>
        <w:t>&lt;/RepeatBlock-By&gt;</w:t>
      </w:r>
    </w:p>
    <w:p w14:paraId="10A2747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35AB553" w14:textId="77777777" w:rsidR="007E6B54" w:rsidRPr="007640FB" w:rsidRDefault="007E6B54" w:rsidP="007E6B54">
      <w:pPr>
        <w:pStyle w:val="NormalBold"/>
      </w:pPr>
      <w:r w:rsidRPr="007640FB">
        <w:rPr>
          <w:rStyle w:val="HideTWBExt"/>
          <w:b w:val="0"/>
          <w:noProof w:val="0"/>
        </w:rPr>
        <w:t>&lt;Article&gt;</w:t>
      </w:r>
      <w:r w:rsidRPr="007640FB">
        <w:t>Punkt 8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734596B" w14:textId="77777777" w:rsidTr="00447243">
        <w:trPr>
          <w:trHeight w:hRule="exact" w:val="240"/>
          <w:jc w:val="center"/>
        </w:trPr>
        <w:tc>
          <w:tcPr>
            <w:tcW w:w="9752" w:type="dxa"/>
            <w:gridSpan w:val="2"/>
            <w:tcBorders>
              <w:top w:val="nil"/>
              <w:left w:val="nil"/>
              <w:bottom w:val="nil"/>
              <w:right w:val="nil"/>
            </w:tcBorders>
          </w:tcPr>
          <w:p w14:paraId="09EAFE8F" w14:textId="77777777" w:rsidR="007E6B54" w:rsidRPr="007640FB" w:rsidRDefault="007E6B54" w:rsidP="00447243"/>
        </w:tc>
      </w:tr>
      <w:tr w:rsidR="00D32BFF" w:rsidRPr="007640FB" w14:paraId="2D18D2D0" w14:textId="77777777" w:rsidTr="00447243">
        <w:trPr>
          <w:trHeight w:val="240"/>
          <w:jc w:val="center"/>
        </w:trPr>
        <w:tc>
          <w:tcPr>
            <w:tcW w:w="4876" w:type="dxa"/>
            <w:tcBorders>
              <w:top w:val="nil"/>
              <w:left w:val="nil"/>
              <w:bottom w:val="nil"/>
              <w:right w:val="nil"/>
            </w:tcBorders>
          </w:tcPr>
          <w:p w14:paraId="4E570A74"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C38E0E6" w14:textId="77777777" w:rsidR="007E6B54" w:rsidRPr="007640FB" w:rsidRDefault="007E6B54" w:rsidP="00447243">
            <w:pPr>
              <w:pStyle w:val="AmColumnHeading"/>
            </w:pPr>
            <w:r w:rsidRPr="007640FB">
              <w:t>Ændringsforslag</w:t>
            </w:r>
          </w:p>
        </w:tc>
      </w:tr>
      <w:tr w:rsidR="00D32BFF" w:rsidRPr="007640FB" w14:paraId="21B8BEE6" w14:textId="77777777" w:rsidTr="00447243">
        <w:trPr>
          <w:jc w:val="center"/>
        </w:trPr>
        <w:tc>
          <w:tcPr>
            <w:tcW w:w="4876" w:type="dxa"/>
            <w:tcBorders>
              <w:top w:val="nil"/>
              <w:left w:val="nil"/>
              <w:bottom w:val="nil"/>
              <w:right w:val="nil"/>
            </w:tcBorders>
          </w:tcPr>
          <w:p w14:paraId="2C5C47C3" w14:textId="77777777" w:rsidR="007E6B54" w:rsidRPr="007640FB" w:rsidRDefault="007E6B54" w:rsidP="00447243">
            <w:pPr>
              <w:pStyle w:val="Normal6a"/>
            </w:pPr>
          </w:p>
        </w:tc>
        <w:tc>
          <w:tcPr>
            <w:tcW w:w="4876" w:type="dxa"/>
            <w:tcBorders>
              <w:top w:val="nil"/>
              <w:left w:val="nil"/>
              <w:bottom w:val="nil"/>
              <w:right w:val="nil"/>
            </w:tcBorders>
          </w:tcPr>
          <w:p w14:paraId="6B39C147" w14:textId="3D7BBDCB" w:rsidR="007E6B54" w:rsidRPr="007640FB" w:rsidRDefault="007E6B54" w:rsidP="00447243">
            <w:pPr>
              <w:pStyle w:val="Normal6a"/>
            </w:pPr>
            <w:r w:rsidRPr="007640FB">
              <w:rPr>
                <w:b/>
                <w:i/>
              </w:rPr>
              <w:t>8b.</w:t>
            </w:r>
            <w:r w:rsidRPr="007640FB">
              <w:tab/>
            </w:r>
            <w:r w:rsidRPr="007640FB">
              <w:rPr>
                <w:b/>
                <w:i/>
              </w:rPr>
              <w:t xml:space="preserve">minder om, at </w:t>
            </w:r>
            <w:r w:rsidR="00922B60" w:rsidRPr="007640FB">
              <w:rPr>
                <w:b/>
                <w:i/>
              </w:rPr>
              <w:t>Europa-</w:t>
            </w:r>
            <w:r w:rsidRPr="007640FB">
              <w:rPr>
                <w:b/>
                <w:i/>
              </w:rPr>
              <w:t>Parlamentet har oprettet et særligt direktorat, Direktoratet for Konsekvensanalyse og Europæisk Merværdi, som skal kunne foretage forudgående og efterfølgende konsekvensanalyser med henblik på at støtte evidensbaseret politikudformning;</w:t>
            </w:r>
          </w:p>
        </w:tc>
      </w:tr>
    </w:tbl>
    <w:p w14:paraId="47804C0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FF0A306" w14:textId="77777777" w:rsidR="007E6B54" w:rsidRPr="007640FB" w:rsidRDefault="007E6B54" w:rsidP="007E6B54">
      <w:r w:rsidRPr="007640FB">
        <w:rPr>
          <w:rStyle w:val="HideTWBExt"/>
          <w:noProof w:val="0"/>
        </w:rPr>
        <w:t>&lt;/Amend&gt;</w:t>
      </w:r>
    </w:p>
    <w:p w14:paraId="2E59DC17"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90</w:t>
      </w:r>
      <w:r w:rsidRPr="007640FB">
        <w:rPr>
          <w:rStyle w:val="HideTWBExt"/>
          <w:b w:val="0"/>
          <w:noProof w:val="0"/>
        </w:rPr>
        <w:t>&lt;/NumAm&gt;</w:t>
      </w:r>
    </w:p>
    <w:p w14:paraId="485D2935"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3902C1B4" w14:textId="77777777" w:rsidR="007E6B54" w:rsidRPr="007640FB" w:rsidRDefault="007E6B54" w:rsidP="007E6B54">
      <w:pPr>
        <w:pStyle w:val="NormalBold"/>
      </w:pPr>
      <w:r w:rsidRPr="007640FB">
        <w:rPr>
          <w:rStyle w:val="HideTWBExt"/>
          <w:b w:val="0"/>
          <w:noProof w:val="0"/>
        </w:rPr>
        <w:t>&lt;/RepeatBlock-By&gt;</w:t>
      </w:r>
    </w:p>
    <w:p w14:paraId="39CDDC0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97DBC06" w14:textId="77777777" w:rsidR="007E6B54" w:rsidRPr="007640FB" w:rsidRDefault="007E6B54" w:rsidP="007E6B54">
      <w:pPr>
        <w:pStyle w:val="NormalBold"/>
      </w:pPr>
      <w:r w:rsidRPr="007640FB">
        <w:rPr>
          <w:rStyle w:val="HideTWBExt"/>
          <w:b w:val="0"/>
          <w:noProof w:val="0"/>
        </w:rPr>
        <w:t>&lt;Article&gt;</w:t>
      </w:r>
      <w:r w:rsidRPr="007640FB">
        <w:t>Punkt 8 c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5056E02" w14:textId="77777777" w:rsidTr="00447243">
        <w:trPr>
          <w:trHeight w:hRule="exact" w:val="240"/>
          <w:jc w:val="center"/>
        </w:trPr>
        <w:tc>
          <w:tcPr>
            <w:tcW w:w="9752" w:type="dxa"/>
            <w:gridSpan w:val="2"/>
            <w:tcBorders>
              <w:top w:val="nil"/>
              <w:left w:val="nil"/>
              <w:bottom w:val="nil"/>
              <w:right w:val="nil"/>
            </w:tcBorders>
          </w:tcPr>
          <w:p w14:paraId="57A30BB8" w14:textId="77777777" w:rsidR="007E6B54" w:rsidRPr="007640FB" w:rsidRDefault="007E6B54" w:rsidP="00447243"/>
        </w:tc>
      </w:tr>
      <w:tr w:rsidR="00D32BFF" w:rsidRPr="007640FB" w14:paraId="26E3C44E" w14:textId="77777777" w:rsidTr="00447243">
        <w:trPr>
          <w:trHeight w:val="240"/>
          <w:jc w:val="center"/>
        </w:trPr>
        <w:tc>
          <w:tcPr>
            <w:tcW w:w="4876" w:type="dxa"/>
            <w:tcBorders>
              <w:top w:val="nil"/>
              <w:left w:val="nil"/>
              <w:bottom w:val="nil"/>
              <w:right w:val="nil"/>
            </w:tcBorders>
          </w:tcPr>
          <w:p w14:paraId="5C5A063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4AE1EE4" w14:textId="77777777" w:rsidR="007E6B54" w:rsidRPr="007640FB" w:rsidRDefault="007E6B54" w:rsidP="00447243">
            <w:pPr>
              <w:pStyle w:val="AmColumnHeading"/>
            </w:pPr>
            <w:r w:rsidRPr="007640FB">
              <w:t>Ændringsforslag</w:t>
            </w:r>
          </w:p>
        </w:tc>
      </w:tr>
      <w:tr w:rsidR="00D32BFF" w:rsidRPr="007640FB" w14:paraId="7E47011F" w14:textId="77777777" w:rsidTr="00447243">
        <w:trPr>
          <w:jc w:val="center"/>
        </w:trPr>
        <w:tc>
          <w:tcPr>
            <w:tcW w:w="4876" w:type="dxa"/>
            <w:tcBorders>
              <w:top w:val="nil"/>
              <w:left w:val="nil"/>
              <w:bottom w:val="nil"/>
              <w:right w:val="nil"/>
            </w:tcBorders>
          </w:tcPr>
          <w:p w14:paraId="0AEEB603" w14:textId="77777777" w:rsidR="007E6B54" w:rsidRPr="007640FB" w:rsidRDefault="007E6B54" w:rsidP="00447243">
            <w:pPr>
              <w:pStyle w:val="Normal6a"/>
            </w:pPr>
          </w:p>
        </w:tc>
        <w:tc>
          <w:tcPr>
            <w:tcW w:w="4876" w:type="dxa"/>
            <w:tcBorders>
              <w:top w:val="nil"/>
              <w:left w:val="nil"/>
              <w:bottom w:val="nil"/>
              <w:right w:val="nil"/>
            </w:tcBorders>
          </w:tcPr>
          <w:p w14:paraId="02C9441F" w14:textId="77777777" w:rsidR="007E6B54" w:rsidRPr="007640FB" w:rsidRDefault="007E6B54" w:rsidP="00447243">
            <w:pPr>
              <w:pStyle w:val="Normal6a"/>
            </w:pPr>
            <w:r w:rsidRPr="007640FB">
              <w:rPr>
                <w:b/>
                <w:i/>
              </w:rPr>
              <w:t>8c.</w:t>
            </w:r>
            <w:r w:rsidRPr="007640FB">
              <w:tab/>
            </w:r>
            <w:r w:rsidRPr="007640FB">
              <w:rPr>
                <w:b/>
                <w:i/>
              </w:rPr>
              <w:t>opfordrer Kommissionen til i højere grad at gøre brug af efterfølgende evalueringer for at evaluere lovgivningens effektivitet; understreger betydningen af princippet om "evaluering først" for at sikre, at erfaringerne fra fortiden danner grundlag for fremtidige tiltag i den politiske cyklus; er alvorligt bekymret over den voksende tendens til at gennemføre evalueringer og konsekvensanalyser parallelt, selv om resultaterne af evalueringerne bør indgå i enhver revision af lovgivningen;</w:t>
            </w:r>
          </w:p>
        </w:tc>
      </w:tr>
    </w:tbl>
    <w:p w14:paraId="0502F46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D661038" w14:textId="77777777" w:rsidR="007E6B54" w:rsidRPr="007640FB" w:rsidRDefault="007E6B54" w:rsidP="007E6B54">
      <w:r w:rsidRPr="007640FB">
        <w:rPr>
          <w:rStyle w:val="HideTWBExt"/>
          <w:noProof w:val="0"/>
        </w:rPr>
        <w:t>&lt;/Amend&gt;</w:t>
      </w:r>
    </w:p>
    <w:p w14:paraId="3EA22C28"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91</w:t>
      </w:r>
      <w:r w:rsidRPr="007640FB">
        <w:rPr>
          <w:rStyle w:val="HideTWBExt"/>
          <w:b w:val="0"/>
          <w:noProof w:val="0"/>
        </w:rPr>
        <w:t>&lt;/NumAm&gt;</w:t>
      </w:r>
    </w:p>
    <w:p w14:paraId="6E84E35A"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7B12F851" w14:textId="77777777" w:rsidR="007E6B54" w:rsidRPr="007640FB" w:rsidRDefault="007E6B54" w:rsidP="007E6B54">
      <w:pPr>
        <w:pStyle w:val="NormalBold"/>
      </w:pPr>
      <w:r w:rsidRPr="007640FB">
        <w:rPr>
          <w:rStyle w:val="HideTWBExt"/>
          <w:b w:val="0"/>
          <w:noProof w:val="0"/>
        </w:rPr>
        <w:t>&lt;/RepeatBlock-By&gt;</w:t>
      </w:r>
    </w:p>
    <w:p w14:paraId="21CD28C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6A101D3" w14:textId="77777777" w:rsidR="007E6B54" w:rsidRPr="007640FB" w:rsidRDefault="007E6B54" w:rsidP="007E6B54">
      <w:pPr>
        <w:pStyle w:val="NormalBold"/>
      </w:pPr>
      <w:r w:rsidRPr="007640FB">
        <w:rPr>
          <w:rStyle w:val="HideTWBExt"/>
          <w:b w:val="0"/>
          <w:noProof w:val="0"/>
        </w:rPr>
        <w:t>&lt;Article&gt;</w:t>
      </w:r>
      <w:r w:rsidRPr="007640FB">
        <w:t>Punkt 9</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69FA48A" w14:textId="77777777" w:rsidTr="00447243">
        <w:trPr>
          <w:trHeight w:hRule="exact" w:val="240"/>
          <w:jc w:val="center"/>
        </w:trPr>
        <w:tc>
          <w:tcPr>
            <w:tcW w:w="9752" w:type="dxa"/>
            <w:gridSpan w:val="2"/>
            <w:tcBorders>
              <w:top w:val="nil"/>
              <w:left w:val="nil"/>
              <w:bottom w:val="nil"/>
              <w:right w:val="nil"/>
            </w:tcBorders>
          </w:tcPr>
          <w:p w14:paraId="79CFDEB4" w14:textId="77777777" w:rsidR="007E6B54" w:rsidRPr="007640FB" w:rsidRDefault="007E6B54" w:rsidP="00447243"/>
        </w:tc>
      </w:tr>
      <w:tr w:rsidR="00D32BFF" w:rsidRPr="007640FB" w14:paraId="0E3530D8" w14:textId="77777777" w:rsidTr="00447243">
        <w:trPr>
          <w:trHeight w:val="240"/>
          <w:jc w:val="center"/>
        </w:trPr>
        <w:tc>
          <w:tcPr>
            <w:tcW w:w="4876" w:type="dxa"/>
            <w:tcBorders>
              <w:top w:val="nil"/>
              <w:left w:val="nil"/>
              <w:bottom w:val="nil"/>
              <w:right w:val="nil"/>
            </w:tcBorders>
          </w:tcPr>
          <w:p w14:paraId="2578136F"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A8E3FE0" w14:textId="77777777" w:rsidR="007E6B54" w:rsidRPr="007640FB" w:rsidRDefault="007E6B54" w:rsidP="00447243">
            <w:pPr>
              <w:pStyle w:val="AmColumnHeading"/>
            </w:pPr>
            <w:r w:rsidRPr="007640FB">
              <w:t>Ændringsforslag</w:t>
            </w:r>
          </w:p>
        </w:tc>
      </w:tr>
      <w:tr w:rsidR="00D32BFF" w:rsidRPr="007640FB" w14:paraId="40CCEB31" w14:textId="77777777" w:rsidTr="00447243">
        <w:trPr>
          <w:jc w:val="center"/>
        </w:trPr>
        <w:tc>
          <w:tcPr>
            <w:tcW w:w="4876" w:type="dxa"/>
            <w:tcBorders>
              <w:top w:val="nil"/>
              <w:left w:val="nil"/>
              <w:bottom w:val="nil"/>
              <w:right w:val="nil"/>
            </w:tcBorders>
          </w:tcPr>
          <w:p w14:paraId="299F985A" w14:textId="77777777" w:rsidR="007E6B54" w:rsidRPr="007640FB" w:rsidRDefault="007E6B54" w:rsidP="00447243">
            <w:pPr>
              <w:pStyle w:val="Normal6a"/>
            </w:pPr>
            <w:r w:rsidRPr="007640FB">
              <w:t>9.</w:t>
            </w:r>
            <w:r w:rsidRPr="007640FB">
              <w:tab/>
              <w:t xml:space="preserve">understreger, at alle større lovgivningsmæssige og politiske initiativer </w:t>
            </w:r>
            <w:r w:rsidRPr="007640FB">
              <w:rPr>
                <w:b/>
                <w:bCs/>
                <w:i/>
                <w:iCs/>
              </w:rPr>
              <w:t>bør</w:t>
            </w:r>
            <w:r w:rsidRPr="007640FB">
              <w:t xml:space="preserve"> ledsages af </w:t>
            </w:r>
            <w:r w:rsidRPr="007640FB">
              <w:rPr>
                <w:b/>
                <w:bCs/>
                <w:i/>
                <w:iCs/>
              </w:rPr>
              <w:t>en cost-benefit-analyse</w:t>
            </w:r>
            <w:r w:rsidRPr="007640FB">
              <w:t xml:space="preserve">; mener, at sådanne analyser er uundværlige for evidensbaseret politikudformning og for at bevare borgernes og virksomhedernes tillid til EU-lovgivningen; er af den opfattelse, at </w:t>
            </w:r>
            <w:r w:rsidRPr="007640FB">
              <w:rPr>
                <w:b/>
                <w:bCs/>
                <w:i/>
                <w:iCs/>
              </w:rPr>
              <w:t>der</w:t>
            </w:r>
            <w:r w:rsidRPr="007640FB">
              <w:t xml:space="preserve"> i </w:t>
            </w:r>
            <w:r w:rsidRPr="007640FB">
              <w:rPr>
                <w:b/>
                <w:bCs/>
                <w:i/>
                <w:iCs/>
              </w:rPr>
              <w:t>situationer</w:t>
            </w:r>
            <w:r w:rsidRPr="007640FB">
              <w:t xml:space="preserve">, hvor der ikke </w:t>
            </w:r>
            <w:r w:rsidRPr="007640FB">
              <w:rPr>
                <w:b/>
                <w:bCs/>
                <w:i/>
                <w:iCs/>
              </w:rPr>
              <w:t>udarbejdes en konsekvensanalyse, skal udarbejdes</w:t>
            </w:r>
            <w:r w:rsidRPr="007640FB">
              <w:t xml:space="preserve"> en cost-benefit-analyse </w:t>
            </w:r>
            <w:r w:rsidRPr="007640FB">
              <w:rPr>
                <w:b/>
                <w:bCs/>
                <w:i/>
                <w:iCs/>
              </w:rPr>
              <w:t>på et senere tidspunkt, som skal ledsage forslaget</w:t>
            </w:r>
            <w:r w:rsidRPr="007640FB">
              <w:t>;</w:t>
            </w:r>
          </w:p>
        </w:tc>
        <w:tc>
          <w:tcPr>
            <w:tcW w:w="4876" w:type="dxa"/>
            <w:tcBorders>
              <w:top w:val="nil"/>
              <w:left w:val="nil"/>
              <w:bottom w:val="nil"/>
              <w:right w:val="nil"/>
            </w:tcBorders>
          </w:tcPr>
          <w:p w14:paraId="6AA46BEA" w14:textId="77777777" w:rsidR="007E6B54" w:rsidRPr="007640FB" w:rsidRDefault="007E6B54" w:rsidP="00447243">
            <w:pPr>
              <w:pStyle w:val="Normal6a"/>
            </w:pPr>
            <w:r w:rsidRPr="007640FB">
              <w:t>9.</w:t>
            </w:r>
            <w:r w:rsidRPr="007640FB">
              <w:tab/>
              <w:t xml:space="preserve">understreger </w:t>
            </w:r>
            <w:r w:rsidRPr="007640FB">
              <w:rPr>
                <w:b/>
                <w:bCs/>
                <w:i/>
                <w:iCs/>
              </w:rPr>
              <w:t>behovet for</w:t>
            </w:r>
            <w:r w:rsidRPr="007640FB">
              <w:t xml:space="preserve">, at alle større lovgivningsmæssige og politiske initiativer ledsages af </w:t>
            </w:r>
            <w:r w:rsidRPr="007640FB">
              <w:rPr>
                <w:b/>
                <w:bCs/>
                <w:i/>
                <w:iCs/>
              </w:rPr>
              <w:t>detaljerede cost-benefit-analyser, herunder med hensyn til deres sociale, økonomiske og miljømæssige virkninger</w:t>
            </w:r>
            <w:r w:rsidRPr="007640FB">
              <w:t xml:space="preserve">; mener, at sådanne analyser er uundværlige for evidensbaseret politikudformning og for at bevare </w:t>
            </w:r>
            <w:r w:rsidRPr="007640FB">
              <w:rPr>
                <w:b/>
                <w:bCs/>
                <w:i/>
                <w:iCs/>
              </w:rPr>
              <w:t xml:space="preserve">retssikkerheden og </w:t>
            </w:r>
            <w:r w:rsidRPr="007640FB">
              <w:t xml:space="preserve">borgernes og virksomhedernes tillid til EU-lovgivningen; er af den opfattelse, at i </w:t>
            </w:r>
            <w:r w:rsidRPr="007640FB">
              <w:rPr>
                <w:b/>
                <w:i/>
              </w:rPr>
              <w:t>tilfælde</w:t>
            </w:r>
            <w:r w:rsidRPr="007640FB">
              <w:t xml:space="preserve">, hvor der ikke </w:t>
            </w:r>
            <w:r w:rsidRPr="007640FB">
              <w:rPr>
                <w:b/>
                <w:i/>
              </w:rPr>
              <w:t xml:space="preserve">er foretaget en sådan indledende analyse, skal Kommissionen udarbejde </w:t>
            </w:r>
            <w:r w:rsidRPr="007640FB">
              <w:t>en</w:t>
            </w:r>
            <w:r w:rsidRPr="007640FB">
              <w:rPr>
                <w:b/>
                <w:i/>
              </w:rPr>
              <w:t xml:space="preserve"> efterfølgende</w:t>
            </w:r>
            <w:r w:rsidRPr="007640FB">
              <w:t xml:space="preserve"> cost-benefit-analyse </w:t>
            </w:r>
            <w:r w:rsidRPr="007640FB">
              <w:rPr>
                <w:b/>
                <w:i/>
              </w:rPr>
              <w:t>før enhver revision eller konsolidering af lovgivningen for at sikre, at der træffes informerede og forholdsmæssige beslutninger</w:t>
            </w:r>
            <w:r w:rsidRPr="007640FB">
              <w:t>;</w:t>
            </w:r>
          </w:p>
        </w:tc>
      </w:tr>
    </w:tbl>
    <w:p w14:paraId="106781F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6DF14E98" w14:textId="77777777" w:rsidR="007E6B54" w:rsidRPr="007640FB" w:rsidRDefault="007E6B54" w:rsidP="007E6B54">
      <w:r w:rsidRPr="007640FB">
        <w:rPr>
          <w:rStyle w:val="HideTWBExt"/>
          <w:noProof w:val="0"/>
        </w:rPr>
        <w:t>&lt;/Amend&gt;</w:t>
      </w:r>
    </w:p>
    <w:p w14:paraId="59A85DA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92</w:t>
      </w:r>
      <w:r w:rsidRPr="007640FB">
        <w:rPr>
          <w:rStyle w:val="HideTWBExt"/>
          <w:b w:val="0"/>
          <w:noProof w:val="0"/>
        </w:rPr>
        <w:t>&lt;/NumAm&gt;</w:t>
      </w:r>
    </w:p>
    <w:p w14:paraId="2B1E5458"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45968B09" w14:textId="77777777" w:rsidR="007E6B54" w:rsidRPr="007640FB" w:rsidRDefault="007E6B54" w:rsidP="007E6B54">
      <w:pPr>
        <w:pStyle w:val="NormalBold"/>
      </w:pPr>
      <w:r w:rsidRPr="007640FB">
        <w:rPr>
          <w:rStyle w:val="HideTWBExt"/>
          <w:b w:val="0"/>
          <w:noProof w:val="0"/>
        </w:rPr>
        <w:t>&lt;/RepeatBlock-By&gt;</w:t>
      </w:r>
    </w:p>
    <w:p w14:paraId="3B60B4A8"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7FF6973" w14:textId="77777777" w:rsidR="007E6B54" w:rsidRPr="007640FB" w:rsidRDefault="007E6B54" w:rsidP="007E6B54">
      <w:pPr>
        <w:pStyle w:val="NormalBold"/>
      </w:pPr>
      <w:r w:rsidRPr="007640FB">
        <w:rPr>
          <w:rStyle w:val="HideTWBExt"/>
          <w:b w:val="0"/>
          <w:noProof w:val="0"/>
        </w:rPr>
        <w:t>&lt;Article&gt;</w:t>
      </w:r>
      <w:r w:rsidRPr="007640FB">
        <w:t>Punkt 9</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76D3D0B" w14:textId="77777777" w:rsidTr="00447243">
        <w:trPr>
          <w:trHeight w:hRule="exact" w:val="240"/>
          <w:jc w:val="center"/>
        </w:trPr>
        <w:tc>
          <w:tcPr>
            <w:tcW w:w="9752" w:type="dxa"/>
            <w:gridSpan w:val="2"/>
            <w:tcBorders>
              <w:top w:val="nil"/>
              <w:left w:val="nil"/>
              <w:bottom w:val="nil"/>
              <w:right w:val="nil"/>
            </w:tcBorders>
          </w:tcPr>
          <w:p w14:paraId="6C7D2123" w14:textId="77777777" w:rsidR="007E6B54" w:rsidRPr="007640FB" w:rsidRDefault="007E6B54" w:rsidP="00447243"/>
        </w:tc>
      </w:tr>
      <w:tr w:rsidR="00D32BFF" w:rsidRPr="007640FB" w14:paraId="16D58604" w14:textId="77777777" w:rsidTr="00447243">
        <w:trPr>
          <w:trHeight w:val="240"/>
          <w:jc w:val="center"/>
        </w:trPr>
        <w:tc>
          <w:tcPr>
            <w:tcW w:w="4876" w:type="dxa"/>
            <w:tcBorders>
              <w:top w:val="nil"/>
              <w:left w:val="nil"/>
              <w:bottom w:val="nil"/>
              <w:right w:val="nil"/>
            </w:tcBorders>
          </w:tcPr>
          <w:p w14:paraId="54CB9641"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1500B7D" w14:textId="77777777" w:rsidR="007E6B54" w:rsidRPr="007640FB" w:rsidRDefault="007E6B54" w:rsidP="00447243">
            <w:pPr>
              <w:pStyle w:val="AmColumnHeading"/>
            </w:pPr>
            <w:r w:rsidRPr="007640FB">
              <w:t>Ændringsforslag</w:t>
            </w:r>
          </w:p>
        </w:tc>
      </w:tr>
      <w:tr w:rsidR="00D32BFF" w:rsidRPr="007640FB" w14:paraId="62479A53" w14:textId="77777777" w:rsidTr="00447243">
        <w:trPr>
          <w:jc w:val="center"/>
        </w:trPr>
        <w:tc>
          <w:tcPr>
            <w:tcW w:w="4876" w:type="dxa"/>
            <w:tcBorders>
              <w:top w:val="nil"/>
              <w:left w:val="nil"/>
              <w:bottom w:val="nil"/>
              <w:right w:val="nil"/>
            </w:tcBorders>
          </w:tcPr>
          <w:p w14:paraId="1883057F" w14:textId="77777777" w:rsidR="007E6B54" w:rsidRPr="007640FB" w:rsidRDefault="007E6B54" w:rsidP="00447243">
            <w:pPr>
              <w:pStyle w:val="Normal6a"/>
            </w:pPr>
            <w:r w:rsidRPr="007640FB">
              <w:t>9.</w:t>
            </w:r>
            <w:r w:rsidRPr="007640FB">
              <w:tab/>
              <w:t>understreger, at alle større lovgivningsmæssige og politiske initiativer bør ledsages af en cost-benefit-analyse; mener, at sådanne analyser er uundværlige for evidensbaseret politikudformning og for at bevare borgernes og virksomhedernes tillid til EU-lovgivningen; er af den opfattelse, at der i situationer, hvor der ikke udarbejdes en konsekvensanalyse, skal udarbejdes en cost-benefit-analyse på et senere tidspunkt, som skal ledsage forslaget;</w:t>
            </w:r>
          </w:p>
        </w:tc>
        <w:tc>
          <w:tcPr>
            <w:tcW w:w="4876" w:type="dxa"/>
            <w:tcBorders>
              <w:top w:val="nil"/>
              <w:left w:val="nil"/>
              <w:bottom w:val="nil"/>
              <w:right w:val="nil"/>
            </w:tcBorders>
          </w:tcPr>
          <w:p w14:paraId="75769BE5" w14:textId="77777777" w:rsidR="007E6B54" w:rsidRPr="007640FB" w:rsidRDefault="007E6B54" w:rsidP="00447243">
            <w:pPr>
              <w:pStyle w:val="Normal6a"/>
            </w:pPr>
            <w:r w:rsidRPr="007640FB">
              <w:t>9.</w:t>
            </w:r>
            <w:r w:rsidRPr="007640FB">
              <w:tab/>
              <w:t>understreger, at alle større lovgivningsmæssige og politiske initiativer bør ledsages af en cost-benefit-analyse</w:t>
            </w:r>
            <w:r w:rsidRPr="007640FB">
              <w:rPr>
                <w:b/>
                <w:bCs/>
                <w:i/>
                <w:iCs/>
              </w:rPr>
              <w:t xml:space="preserve"> i bredeste forstand, der tager behørigt hensyn til samfundsmæssige og miljømæssige mål og offentlighedens interesse</w:t>
            </w:r>
            <w:r w:rsidRPr="007640FB">
              <w:t>; mener, at sådanne analyser er uundværlige for evidensbaseret politikudformning og for at bevare borgernes og virksomhedernes tillid til EU-lovgivningen; er af den opfattelse, at der i situationer, hvor der ikke udarbejdes en konsekvensanalyse, skal udarbejdes en cost-benefit-analyse på et senere tidspunkt, som skal ledsage forslaget;</w:t>
            </w:r>
          </w:p>
        </w:tc>
      </w:tr>
    </w:tbl>
    <w:p w14:paraId="6FF83EFC"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21954BC6" w14:textId="77777777" w:rsidR="007E6B54" w:rsidRPr="007640FB" w:rsidRDefault="007E6B54" w:rsidP="007E6B54">
      <w:r w:rsidRPr="007640FB">
        <w:rPr>
          <w:rStyle w:val="HideTWBExt"/>
          <w:noProof w:val="0"/>
        </w:rPr>
        <w:t>&lt;/Amend&gt;</w:t>
      </w:r>
    </w:p>
    <w:p w14:paraId="37E7DB21"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93</w:t>
      </w:r>
      <w:r w:rsidRPr="007640FB">
        <w:rPr>
          <w:rStyle w:val="HideTWBExt"/>
          <w:b w:val="0"/>
          <w:noProof w:val="0"/>
        </w:rPr>
        <w:t>&lt;/NumAm&gt;</w:t>
      </w:r>
    </w:p>
    <w:p w14:paraId="54CE53EF" w14:textId="77777777" w:rsidR="007E6B54" w:rsidRPr="007640FB" w:rsidRDefault="007E6B54" w:rsidP="007E6B54">
      <w:pPr>
        <w:pStyle w:val="NormalBold"/>
      </w:pPr>
      <w:r w:rsidRPr="007640FB">
        <w:rPr>
          <w:rStyle w:val="HideTWBExt"/>
          <w:b w:val="0"/>
          <w:noProof w:val="0"/>
        </w:rPr>
        <w:t>&lt;RepeatBlock-By&gt;&lt;Members&gt;</w:t>
      </w:r>
      <w:r w:rsidRPr="007640FB">
        <w:t>Ton Diepeveen</w:t>
      </w:r>
      <w:r w:rsidRPr="007640FB">
        <w:rPr>
          <w:rStyle w:val="HideTWBExt"/>
          <w:b w:val="0"/>
          <w:noProof w:val="0"/>
        </w:rPr>
        <w:t>&lt;/Members&gt;</w:t>
      </w:r>
    </w:p>
    <w:p w14:paraId="0A76D497" w14:textId="77777777" w:rsidR="007E6B54" w:rsidRPr="007640FB" w:rsidRDefault="007E6B54" w:rsidP="007E6B54">
      <w:pPr>
        <w:pStyle w:val="NormalBold"/>
      </w:pPr>
      <w:r w:rsidRPr="007640FB">
        <w:rPr>
          <w:rStyle w:val="HideTWBExt"/>
          <w:b w:val="0"/>
          <w:noProof w:val="0"/>
        </w:rPr>
        <w:t>&lt;/RepeatBlock-By&gt;</w:t>
      </w:r>
    </w:p>
    <w:p w14:paraId="0BC65364"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279CF16" w14:textId="77777777" w:rsidR="007E6B54" w:rsidRPr="007640FB" w:rsidRDefault="007E6B54" w:rsidP="007E6B54">
      <w:pPr>
        <w:pStyle w:val="NormalBold"/>
      </w:pPr>
      <w:r w:rsidRPr="007640FB">
        <w:rPr>
          <w:rStyle w:val="HideTWBExt"/>
          <w:b w:val="0"/>
          <w:noProof w:val="0"/>
        </w:rPr>
        <w:t>&lt;Article&gt;</w:t>
      </w:r>
      <w:r w:rsidRPr="007640FB">
        <w:t>Punkt 9</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671AFE0" w14:textId="77777777" w:rsidTr="00447243">
        <w:trPr>
          <w:trHeight w:hRule="exact" w:val="240"/>
          <w:jc w:val="center"/>
        </w:trPr>
        <w:tc>
          <w:tcPr>
            <w:tcW w:w="9752" w:type="dxa"/>
            <w:gridSpan w:val="2"/>
            <w:tcBorders>
              <w:top w:val="nil"/>
              <w:left w:val="nil"/>
              <w:bottom w:val="nil"/>
              <w:right w:val="nil"/>
            </w:tcBorders>
          </w:tcPr>
          <w:p w14:paraId="260A5BD5" w14:textId="77777777" w:rsidR="007E6B54" w:rsidRPr="007640FB" w:rsidRDefault="007E6B54" w:rsidP="00447243"/>
        </w:tc>
      </w:tr>
      <w:tr w:rsidR="00D32BFF" w:rsidRPr="007640FB" w14:paraId="5EC90E39" w14:textId="77777777" w:rsidTr="00447243">
        <w:trPr>
          <w:trHeight w:val="240"/>
          <w:jc w:val="center"/>
        </w:trPr>
        <w:tc>
          <w:tcPr>
            <w:tcW w:w="4876" w:type="dxa"/>
            <w:tcBorders>
              <w:top w:val="nil"/>
              <w:left w:val="nil"/>
              <w:bottom w:val="nil"/>
              <w:right w:val="nil"/>
            </w:tcBorders>
          </w:tcPr>
          <w:p w14:paraId="027518B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142E7F2" w14:textId="77777777" w:rsidR="007E6B54" w:rsidRPr="007640FB" w:rsidRDefault="007E6B54" w:rsidP="00447243">
            <w:pPr>
              <w:pStyle w:val="AmColumnHeading"/>
            </w:pPr>
            <w:r w:rsidRPr="007640FB">
              <w:t>Ændringsforslag</w:t>
            </w:r>
          </w:p>
        </w:tc>
      </w:tr>
      <w:tr w:rsidR="00D32BFF" w:rsidRPr="007640FB" w14:paraId="31380A9B" w14:textId="77777777" w:rsidTr="00447243">
        <w:trPr>
          <w:jc w:val="center"/>
        </w:trPr>
        <w:tc>
          <w:tcPr>
            <w:tcW w:w="4876" w:type="dxa"/>
            <w:tcBorders>
              <w:top w:val="nil"/>
              <w:left w:val="nil"/>
              <w:bottom w:val="nil"/>
              <w:right w:val="nil"/>
            </w:tcBorders>
          </w:tcPr>
          <w:p w14:paraId="62339358" w14:textId="77777777" w:rsidR="007E6B54" w:rsidRPr="007640FB" w:rsidRDefault="007E6B54" w:rsidP="00447243">
            <w:pPr>
              <w:pStyle w:val="Normal6a"/>
            </w:pPr>
            <w:r w:rsidRPr="007640FB">
              <w:t>9.</w:t>
            </w:r>
            <w:r w:rsidRPr="007640FB">
              <w:tab/>
              <w:t xml:space="preserve">understreger, at alle større lovgivningsmæssige og politiske initiativer bør ledsages af en cost-benefit-analyse; mener, at sådanne analyser er uundværlige for evidensbaseret politikudformning og for at bevare borgernes og virksomhedernes tillid til EU-lovgivningen; </w:t>
            </w:r>
            <w:r w:rsidRPr="007640FB">
              <w:rPr>
                <w:b/>
                <w:i/>
              </w:rPr>
              <w:t>er af den opfattelse, at der i situationer, hvor der ikke udarbejdes en konsekvensanalyse, skal udarbejdes en cost-benefit-analyse på et senere tidspunkt, som skal ledsage forslaget;</w:t>
            </w:r>
          </w:p>
        </w:tc>
        <w:tc>
          <w:tcPr>
            <w:tcW w:w="4876" w:type="dxa"/>
            <w:tcBorders>
              <w:top w:val="nil"/>
              <w:left w:val="nil"/>
              <w:bottom w:val="nil"/>
              <w:right w:val="nil"/>
            </w:tcBorders>
          </w:tcPr>
          <w:p w14:paraId="6FA893B9" w14:textId="77777777" w:rsidR="007E6B54" w:rsidRPr="007640FB" w:rsidRDefault="007E6B54" w:rsidP="00447243">
            <w:pPr>
              <w:pStyle w:val="Normal6a"/>
            </w:pPr>
            <w:r w:rsidRPr="007640FB">
              <w:t>9.</w:t>
            </w:r>
            <w:r w:rsidRPr="007640FB">
              <w:tab/>
              <w:t xml:space="preserve">understreger, at alle større lovgivningsmæssige og politiske initiativer </w:t>
            </w:r>
            <w:r w:rsidRPr="007640FB">
              <w:rPr>
                <w:b/>
                <w:bCs/>
                <w:i/>
                <w:iCs/>
              </w:rPr>
              <w:t xml:space="preserve">begge </w:t>
            </w:r>
            <w:r w:rsidRPr="007640FB">
              <w:t xml:space="preserve">bør ledsages af en cost-benefit-analyse; </w:t>
            </w:r>
            <w:r w:rsidRPr="007640FB">
              <w:rPr>
                <w:b/>
                <w:i/>
              </w:rPr>
              <w:t>understreger, at der i sådanne tilfælde også skal foretages en risk-benefit-analyse</w:t>
            </w:r>
            <w:r w:rsidRPr="007640FB">
              <w:t>; mener, at sådanne analyser er uundværlige for evidensbaseret politikudformning og for at bevare borgernes og virksomhedernes tillid til EU-lovgivningen;</w:t>
            </w:r>
          </w:p>
        </w:tc>
      </w:tr>
    </w:tbl>
    <w:p w14:paraId="4DFBB373"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{NL}</w:t>
      </w:r>
      <w:r w:rsidRPr="007640FB">
        <w:t>nl</w:t>
      </w:r>
      <w:r w:rsidRPr="007640FB">
        <w:rPr>
          <w:rStyle w:val="HideTWBExt"/>
          <w:noProof w:val="0"/>
        </w:rPr>
        <w:t>&lt;/Original&gt;</w:t>
      </w:r>
    </w:p>
    <w:p w14:paraId="4C202622" w14:textId="77777777" w:rsidR="007E6B54" w:rsidRPr="007640FB" w:rsidRDefault="007E6B54" w:rsidP="007E6B54">
      <w:r w:rsidRPr="007640FB">
        <w:rPr>
          <w:rStyle w:val="HideTWBExt"/>
          <w:noProof w:val="0"/>
        </w:rPr>
        <w:t>&lt;/Amend&gt;</w:t>
      </w:r>
    </w:p>
    <w:p w14:paraId="2023A6CE"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94</w:t>
      </w:r>
      <w:r w:rsidRPr="007640FB">
        <w:rPr>
          <w:rStyle w:val="HideTWBExt"/>
          <w:b w:val="0"/>
          <w:noProof w:val="0"/>
        </w:rPr>
        <w:t>&lt;/NumAm&gt;</w:t>
      </w:r>
    </w:p>
    <w:p w14:paraId="12C2EA81"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5AAB1D25" w14:textId="77777777" w:rsidR="007E6B54" w:rsidRPr="007640FB" w:rsidRDefault="007E6B54" w:rsidP="007E6B54">
      <w:pPr>
        <w:pStyle w:val="NormalBold"/>
      </w:pPr>
      <w:r w:rsidRPr="007640FB">
        <w:rPr>
          <w:rStyle w:val="HideTWBExt"/>
          <w:b w:val="0"/>
          <w:noProof w:val="0"/>
        </w:rPr>
        <w:t>&lt;/RepeatBlock-By&gt;</w:t>
      </w:r>
    </w:p>
    <w:p w14:paraId="7189FCD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5B4B8BD" w14:textId="77777777" w:rsidR="007E6B54" w:rsidRPr="007640FB" w:rsidRDefault="007E6B54" w:rsidP="007E6B54">
      <w:pPr>
        <w:pStyle w:val="NormalBold"/>
      </w:pPr>
      <w:r w:rsidRPr="007640FB">
        <w:rPr>
          <w:rStyle w:val="HideTWBExt"/>
          <w:b w:val="0"/>
          <w:noProof w:val="0"/>
        </w:rPr>
        <w:t>&lt;Article&gt;</w:t>
      </w:r>
      <w:r w:rsidRPr="007640FB">
        <w:t>Punkt 9</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533EA59" w14:textId="77777777" w:rsidTr="00447243">
        <w:trPr>
          <w:trHeight w:hRule="exact" w:val="240"/>
          <w:jc w:val="center"/>
        </w:trPr>
        <w:tc>
          <w:tcPr>
            <w:tcW w:w="9752" w:type="dxa"/>
            <w:gridSpan w:val="2"/>
            <w:tcBorders>
              <w:top w:val="nil"/>
              <w:left w:val="nil"/>
              <w:bottom w:val="nil"/>
              <w:right w:val="nil"/>
            </w:tcBorders>
          </w:tcPr>
          <w:p w14:paraId="11200A32" w14:textId="77777777" w:rsidR="007E6B54" w:rsidRPr="007640FB" w:rsidRDefault="007E6B54" w:rsidP="00447243"/>
        </w:tc>
      </w:tr>
      <w:tr w:rsidR="00D32BFF" w:rsidRPr="007640FB" w14:paraId="45076B3E" w14:textId="77777777" w:rsidTr="00447243">
        <w:trPr>
          <w:trHeight w:val="240"/>
          <w:jc w:val="center"/>
        </w:trPr>
        <w:tc>
          <w:tcPr>
            <w:tcW w:w="4876" w:type="dxa"/>
            <w:tcBorders>
              <w:top w:val="nil"/>
              <w:left w:val="nil"/>
              <w:bottom w:val="nil"/>
              <w:right w:val="nil"/>
            </w:tcBorders>
          </w:tcPr>
          <w:p w14:paraId="03B20511"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F792182" w14:textId="77777777" w:rsidR="007E6B54" w:rsidRPr="007640FB" w:rsidRDefault="007E6B54" w:rsidP="00447243">
            <w:pPr>
              <w:pStyle w:val="AmColumnHeading"/>
            </w:pPr>
            <w:r w:rsidRPr="007640FB">
              <w:t>Ændringsforslag</w:t>
            </w:r>
          </w:p>
        </w:tc>
      </w:tr>
      <w:tr w:rsidR="00D32BFF" w:rsidRPr="007640FB" w14:paraId="2B9B6210" w14:textId="77777777" w:rsidTr="00447243">
        <w:trPr>
          <w:jc w:val="center"/>
        </w:trPr>
        <w:tc>
          <w:tcPr>
            <w:tcW w:w="4876" w:type="dxa"/>
            <w:tcBorders>
              <w:top w:val="nil"/>
              <w:left w:val="nil"/>
              <w:bottom w:val="nil"/>
              <w:right w:val="nil"/>
            </w:tcBorders>
          </w:tcPr>
          <w:p w14:paraId="48A9FC65" w14:textId="77777777" w:rsidR="007E6B54" w:rsidRPr="007640FB" w:rsidRDefault="007E6B54" w:rsidP="00447243">
            <w:pPr>
              <w:pStyle w:val="Normal6a"/>
            </w:pPr>
            <w:r w:rsidRPr="007640FB">
              <w:t>9.</w:t>
            </w:r>
            <w:r w:rsidRPr="007640FB">
              <w:tab/>
              <w:t>understreger, at alle større lovgivningsmæssige og politiske initiativer bør ledsages af en cost-benefit-analyse; mener, at sådanne analyser er uundværlige for evidensbaseret politikudformning og for at bevare borgernes og virksomhedernes tillid til EU-lovgivningen; er af den opfattelse, at der i situationer, hvor der ikke udarbejdes en konsekvensanalyse, skal udarbejdes en cost-benefit-analyse på et senere tidspunkt, som skal ledsage forslaget;</w:t>
            </w:r>
          </w:p>
        </w:tc>
        <w:tc>
          <w:tcPr>
            <w:tcW w:w="4876" w:type="dxa"/>
            <w:tcBorders>
              <w:top w:val="nil"/>
              <w:left w:val="nil"/>
              <w:bottom w:val="nil"/>
              <w:right w:val="nil"/>
            </w:tcBorders>
          </w:tcPr>
          <w:p w14:paraId="3C44847C" w14:textId="77777777" w:rsidR="007E6B54" w:rsidRPr="007640FB" w:rsidRDefault="007E6B54" w:rsidP="00447243">
            <w:pPr>
              <w:pStyle w:val="Normal6a"/>
            </w:pPr>
            <w:r w:rsidRPr="007640FB">
              <w:t>9.</w:t>
            </w:r>
            <w:r w:rsidRPr="007640FB">
              <w:tab/>
              <w:t>understreger, at alle større lovgivningsmæssige og politiske initiativer bør ledsages af en cost-benefit-analyse</w:t>
            </w:r>
            <w:r w:rsidRPr="007640FB">
              <w:rPr>
                <w:b/>
                <w:bCs/>
                <w:i/>
                <w:iCs/>
              </w:rPr>
              <w:t xml:space="preserve"> ud fra perspektivet om europæisk konkurrenceevne og innovation</w:t>
            </w:r>
            <w:r w:rsidRPr="007640FB">
              <w:t>; mener, at sådanne analyser er uundværlige for evidensbaseret politikudformning og for at bevare borgernes og virksomhedernes tillid til EU-lovgivningen; er af den opfattelse, at der i situationer, hvor der ikke udarbejdes en konsekvensanalyse, skal udarbejdes en cost-benefit-analyse på et senere tidspunkt, som skal ledsage forslaget;</w:t>
            </w:r>
          </w:p>
        </w:tc>
      </w:tr>
    </w:tbl>
    <w:p w14:paraId="030DD190"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442D3B4F" w14:textId="77777777" w:rsidR="007E6B54" w:rsidRPr="007640FB" w:rsidRDefault="007E6B54" w:rsidP="007E6B54">
      <w:r w:rsidRPr="007640FB">
        <w:rPr>
          <w:rStyle w:val="HideTWBExt"/>
          <w:noProof w:val="0"/>
        </w:rPr>
        <w:t>&lt;/Amend&gt;</w:t>
      </w:r>
    </w:p>
    <w:p w14:paraId="53ACA21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95</w:t>
      </w:r>
      <w:r w:rsidRPr="007640FB">
        <w:rPr>
          <w:rStyle w:val="HideTWBExt"/>
          <w:b w:val="0"/>
          <w:noProof w:val="0"/>
        </w:rPr>
        <w:t>&lt;/NumAm&gt;</w:t>
      </w:r>
    </w:p>
    <w:p w14:paraId="20D3DB73"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7A9684FE"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7B7909A4" w14:textId="77777777" w:rsidR="007E6B54" w:rsidRPr="007640FB" w:rsidRDefault="007E6B54" w:rsidP="007E6B54">
      <w:pPr>
        <w:pStyle w:val="NormalBold"/>
      </w:pPr>
      <w:r w:rsidRPr="007640FB">
        <w:rPr>
          <w:rStyle w:val="HideTWBExt"/>
          <w:b w:val="0"/>
          <w:noProof w:val="0"/>
        </w:rPr>
        <w:t>&lt;/RepeatBlock-By&gt;</w:t>
      </w:r>
    </w:p>
    <w:p w14:paraId="6D73E511"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227AD32" w14:textId="77777777" w:rsidR="007E6B54" w:rsidRPr="007640FB" w:rsidRDefault="007E6B54" w:rsidP="007E6B54">
      <w:pPr>
        <w:pStyle w:val="NormalBold"/>
      </w:pPr>
      <w:r w:rsidRPr="007640FB">
        <w:rPr>
          <w:rStyle w:val="HideTWBExt"/>
          <w:b w:val="0"/>
          <w:noProof w:val="0"/>
        </w:rPr>
        <w:t>&lt;Article&gt;</w:t>
      </w:r>
      <w:r w:rsidRPr="007640FB">
        <w:t>Punkt 9</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2D16286" w14:textId="77777777" w:rsidTr="00447243">
        <w:trPr>
          <w:trHeight w:hRule="exact" w:val="240"/>
          <w:jc w:val="center"/>
        </w:trPr>
        <w:tc>
          <w:tcPr>
            <w:tcW w:w="9752" w:type="dxa"/>
            <w:gridSpan w:val="2"/>
            <w:tcBorders>
              <w:top w:val="nil"/>
              <w:left w:val="nil"/>
              <w:bottom w:val="nil"/>
              <w:right w:val="nil"/>
            </w:tcBorders>
          </w:tcPr>
          <w:p w14:paraId="172C1FEC" w14:textId="77777777" w:rsidR="007E6B54" w:rsidRPr="007640FB" w:rsidRDefault="007E6B54" w:rsidP="00447243"/>
        </w:tc>
      </w:tr>
      <w:tr w:rsidR="00D32BFF" w:rsidRPr="007640FB" w14:paraId="247FE763" w14:textId="77777777" w:rsidTr="00447243">
        <w:trPr>
          <w:trHeight w:val="240"/>
          <w:jc w:val="center"/>
        </w:trPr>
        <w:tc>
          <w:tcPr>
            <w:tcW w:w="4876" w:type="dxa"/>
            <w:tcBorders>
              <w:top w:val="nil"/>
              <w:left w:val="nil"/>
              <w:bottom w:val="nil"/>
              <w:right w:val="nil"/>
            </w:tcBorders>
          </w:tcPr>
          <w:p w14:paraId="05BD749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02E8A63" w14:textId="77777777" w:rsidR="007E6B54" w:rsidRPr="007640FB" w:rsidRDefault="007E6B54" w:rsidP="00447243">
            <w:pPr>
              <w:pStyle w:val="AmColumnHeading"/>
            </w:pPr>
            <w:r w:rsidRPr="007640FB">
              <w:t>Ændringsforslag</w:t>
            </w:r>
          </w:p>
        </w:tc>
      </w:tr>
      <w:tr w:rsidR="00D32BFF" w:rsidRPr="007640FB" w14:paraId="33397F05" w14:textId="77777777" w:rsidTr="00447243">
        <w:trPr>
          <w:jc w:val="center"/>
        </w:trPr>
        <w:tc>
          <w:tcPr>
            <w:tcW w:w="4876" w:type="dxa"/>
            <w:tcBorders>
              <w:top w:val="nil"/>
              <w:left w:val="nil"/>
              <w:bottom w:val="nil"/>
              <w:right w:val="nil"/>
            </w:tcBorders>
          </w:tcPr>
          <w:p w14:paraId="59DC7843" w14:textId="77777777" w:rsidR="007E6B54" w:rsidRPr="007640FB" w:rsidRDefault="007E6B54" w:rsidP="00447243">
            <w:pPr>
              <w:pStyle w:val="Normal6a"/>
            </w:pPr>
            <w:r w:rsidRPr="007640FB">
              <w:t>9.</w:t>
            </w:r>
            <w:r w:rsidRPr="007640FB">
              <w:tab/>
              <w:t xml:space="preserve">understreger, at alle større lovgivningsmæssige og politiske initiativer bør ledsages af en </w:t>
            </w:r>
            <w:r w:rsidRPr="007640FB">
              <w:rPr>
                <w:b/>
                <w:i/>
              </w:rPr>
              <w:t>cost-benefit-analyse</w:t>
            </w:r>
            <w:r w:rsidRPr="007640FB">
              <w:t xml:space="preserve">; mener, at sådanne analyser er uundværlige for evidensbaseret politikudformning og for at bevare borgernes </w:t>
            </w:r>
            <w:r w:rsidRPr="007640FB">
              <w:rPr>
                <w:b/>
                <w:bCs/>
                <w:i/>
                <w:iCs/>
              </w:rPr>
              <w:t>og virksomhedernes</w:t>
            </w:r>
            <w:r w:rsidRPr="007640FB">
              <w:t xml:space="preserve"> tillid til EU-lovgivningen; </w:t>
            </w:r>
            <w:r w:rsidRPr="007640FB">
              <w:rPr>
                <w:b/>
                <w:bCs/>
                <w:i/>
                <w:iCs/>
              </w:rPr>
              <w:t>er af den opfattelse, at der i situationer, hvor der ikke udarbejdes en konsekvensanalyse, skal udarbejdes en cost-benefit-analyse på et senere tidspunkt, som skal ledsage forslaget</w:t>
            </w:r>
            <w:r w:rsidRPr="007640FB">
              <w:t>;</w:t>
            </w:r>
          </w:p>
        </w:tc>
        <w:tc>
          <w:tcPr>
            <w:tcW w:w="4876" w:type="dxa"/>
            <w:tcBorders>
              <w:top w:val="nil"/>
              <w:left w:val="nil"/>
              <w:bottom w:val="nil"/>
              <w:right w:val="nil"/>
            </w:tcBorders>
          </w:tcPr>
          <w:p w14:paraId="79FE7E20" w14:textId="420295B5" w:rsidR="007E6B54" w:rsidRPr="007640FB" w:rsidRDefault="007E6B54" w:rsidP="00447243">
            <w:pPr>
              <w:pStyle w:val="Normal6a"/>
            </w:pPr>
            <w:r w:rsidRPr="007640FB">
              <w:t>9.</w:t>
            </w:r>
            <w:r w:rsidRPr="007640FB">
              <w:tab/>
              <w:t xml:space="preserve">understreger, at alle større lovgivningsmæssige og politiske initiativer bør ledsages af en </w:t>
            </w:r>
            <w:r w:rsidRPr="007640FB">
              <w:rPr>
                <w:b/>
                <w:bCs/>
                <w:i/>
                <w:iCs/>
              </w:rPr>
              <w:t>konsekvensanalyse</w:t>
            </w:r>
            <w:r w:rsidRPr="007640FB">
              <w:t xml:space="preserve">; mener, at sådanne analyser er uundværlige for evidensbaseret politikudformning og for at bevare borgernes tillid til EU-lovgivningen; </w:t>
            </w:r>
            <w:r w:rsidRPr="007640FB">
              <w:rPr>
                <w:b/>
                <w:bCs/>
                <w:i/>
                <w:iCs/>
              </w:rPr>
              <w:t xml:space="preserve">understreger, at den opfattede </w:t>
            </w:r>
            <w:r w:rsidR="00922B60" w:rsidRPr="007640FB">
              <w:rPr>
                <w:b/>
                <w:bCs/>
                <w:i/>
                <w:iCs/>
              </w:rPr>
              <w:t>presserende</w:t>
            </w:r>
            <w:r w:rsidRPr="007640FB">
              <w:rPr>
                <w:b/>
                <w:bCs/>
                <w:i/>
                <w:iCs/>
              </w:rPr>
              <w:t xml:space="preserve"> karakter af omnibusprocedurer ikke må føre til manglende gennemførelse af konsekvensanalyser</w:t>
            </w:r>
            <w:r w:rsidRPr="007640FB">
              <w:t>;</w:t>
            </w:r>
          </w:p>
        </w:tc>
      </w:tr>
    </w:tbl>
    <w:p w14:paraId="3FCAC426"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0D3BDC5" w14:textId="77777777" w:rsidR="007E6B54" w:rsidRPr="007640FB" w:rsidRDefault="007E6B54" w:rsidP="007E6B54">
      <w:r w:rsidRPr="007640FB">
        <w:rPr>
          <w:rStyle w:val="HideTWBExt"/>
          <w:noProof w:val="0"/>
        </w:rPr>
        <w:t>&lt;/Amend&gt;</w:t>
      </w:r>
    </w:p>
    <w:p w14:paraId="5298B9D2"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96</w:t>
      </w:r>
      <w:r w:rsidRPr="007640FB">
        <w:rPr>
          <w:rStyle w:val="HideTWBExt"/>
          <w:b w:val="0"/>
          <w:noProof w:val="0"/>
        </w:rPr>
        <w:t>&lt;/NumAm&gt;</w:t>
      </w:r>
    </w:p>
    <w:p w14:paraId="481D7C7D"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2E3DA107"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0D574650" w14:textId="77777777" w:rsidR="007E6B54" w:rsidRPr="007640FB" w:rsidRDefault="007E6B54" w:rsidP="007E6B54">
      <w:pPr>
        <w:pStyle w:val="NormalBold"/>
      </w:pPr>
      <w:r w:rsidRPr="007640FB">
        <w:rPr>
          <w:rStyle w:val="HideTWBExt"/>
          <w:b w:val="0"/>
          <w:noProof w:val="0"/>
        </w:rPr>
        <w:t>&lt;/RepeatBlock-By&gt;</w:t>
      </w:r>
    </w:p>
    <w:p w14:paraId="68312A73"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136713E" w14:textId="77777777" w:rsidR="007E6B54" w:rsidRPr="007640FB" w:rsidRDefault="007E6B54" w:rsidP="007E6B54">
      <w:pPr>
        <w:pStyle w:val="NormalBold"/>
      </w:pPr>
      <w:r w:rsidRPr="007640FB">
        <w:rPr>
          <w:rStyle w:val="HideTWBExt"/>
          <w:b w:val="0"/>
          <w:noProof w:val="0"/>
        </w:rPr>
        <w:t>&lt;Article&gt;</w:t>
      </w:r>
      <w:r w:rsidRPr="007640FB">
        <w:t>Punkt 9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F227488" w14:textId="77777777" w:rsidTr="00447243">
        <w:trPr>
          <w:trHeight w:hRule="exact" w:val="240"/>
          <w:jc w:val="center"/>
        </w:trPr>
        <w:tc>
          <w:tcPr>
            <w:tcW w:w="9752" w:type="dxa"/>
            <w:gridSpan w:val="2"/>
            <w:tcBorders>
              <w:top w:val="nil"/>
              <w:left w:val="nil"/>
              <w:bottom w:val="nil"/>
              <w:right w:val="nil"/>
            </w:tcBorders>
          </w:tcPr>
          <w:p w14:paraId="60A32DD7" w14:textId="77777777" w:rsidR="007E6B54" w:rsidRPr="007640FB" w:rsidRDefault="007E6B54" w:rsidP="00447243"/>
        </w:tc>
      </w:tr>
      <w:tr w:rsidR="00D32BFF" w:rsidRPr="007640FB" w14:paraId="090A3C07" w14:textId="77777777" w:rsidTr="00447243">
        <w:trPr>
          <w:trHeight w:val="240"/>
          <w:jc w:val="center"/>
        </w:trPr>
        <w:tc>
          <w:tcPr>
            <w:tcW w:w="4876" w:type="dxa"/>
            <w:tcBorders>
              <w:top w:val="nil"/>
              <w:left w:val="nil"/>
              <w:bottom w:val="nil"/>
              <w:right w:val="nil"/>
            </w:tcBorders>
          </w:tcPr>
          <w:p w14:paraId="17DD8709"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892210A" w14:textId="77777777" w:rsidR="007E6B54" w:rsidRPr="007640FB" w:rsidRDefault="007E6B54" w:rsidP="00447243">
            <w:pPr>
              <w:pStyle w:val="AmColumnHeading"/>
            </w:pPr>
            <w:r w:rsidRPr="007640FB">
              <w:t>Ændringsforslag</w:t>
            </w:r>
          </w:p>
        </w:tc>
      </w:tr>
      <w:tr w:rsidR="00D32BFF" w:rsidRPr="007640FB" w14:paraId="7C6FDC62" w14:textId="77777777" w:rsidTr="00447243">
        <w:trPr>
          <w:jc w:val="center"/>
        </w:trPr>
        <w:tc>
          <w:tcPr>
            <w:tcW w:w="4876" w:type="dxa"/>
            <w:tcBorders>
              <w:top w:val="nil"/>
              <w:left w:val="nil"/>
              <w:bottom w:val="nil"/>
              <w:right w:val="nil"/>
            </w:tcBorders>
          </w:tcPr>
          <w:p w14:paraId="68AD7F47" w14:textId="77777777" w:rsidR="007E6B54" w:rsidRPr="007640FB" w:rsidRDefault="007E6B54" w:rsidP="00447243">
            <w:pPr>
              <w:pStyle w:val="Normal6a"/>
            </w:pPr>
          </w:p>
        </w:tc>
        <w:tc>
          <w:tcPr>
            <w:tcW w:w="4876" w:type="dxa"/>
            <w:tcBorders>
              <w:top w:val="nil"/>
              <w:left w:val="nil"/>
              <w:bottom w:val="nil"/>
              <w:right w:val="nil"/>
            </w:tcBorders>
          </w:tcPr>
          <w:p w14:paraId="62F8C379" w14:textId="77777777" w:rsidR="007E6B54" w:rsidRPr="007640FB" w:rsidRDefault="007E6B54" w:rsidP="00447243">
            <w:pPr>
              <w:pStyle w:val="Normal6a"/>
            </w:pPr>
            <w:r w:rsidRPr="007640FB">
              <w:rPr>
                <w:b/>
                <w:i/>
              </w:rPr>
              <w:t>9a.</w:t>
            </w:r>
            <w:r w:rsidRPr="007640FB">
              <w:tab/>
            </w:r>
            <w:r w:rsidRPr="007640FB">
              <w:rPr>
                <w:b/>
                <w:i/>
              </w:rPr>
              <w:t>sætter spørgsmålstegn ved anvendelsen af en "omnibus" som lovgivningsteknik for at forenkle EU's eksisterende lovgivningsmæssige rammer; påpeger, at denne metode kun bør anvendes til teknisk konsolidering og ikke til indholdsmæssig ændring af eksisterende lovgivning på tværs af forskellige områder; understreger de bekymringer, som en lang række juridiske eksperter har givet udtryk for med hensyn til, at både den første og yderligere omnibusser er ved at blive det foretrukne middel til at gennemføre en omfattende dereguleringsdagsorden, samtidig med at de omgår den proceduremæssige integritet og giver anledning til konflikter med EU's centrale forfatningsmæssige principper; er enig med de juridiske eksperter i, at omnibus I krænker proportionalitetsprincippet i henhold til artikel 5, stk. 4, i TEU og undergraver den forfatningsmæssige struktur for evidensbaseret, deltagelsesbaseret lovgivning, der er nedfældet i artikel 11 i TEU og artikel 296 i TEUF; opfordrer Kommissionen til at tage behørigt hensyn til disse retlige modindikationer og grundigt revurdere anvendelsen af en sådan omnibusteknik, herunder til fremtidig anvendelse;</w:t>
            </w:r>
          </w:p>
        </w:tc>
      </w:tr>
    </w:tbl>
    <w:p w14:paraId="6A669D3A"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DAA9D32" w14:textId="77777777" w:rsidR="007E6B54" w:rsidRPr="007640FB" w:rsidRDefault="007E6B54" w:rsidP="007E6B54">
      <w:r w:rsidRPr="007640FB">
        <w:rPr>
          <w:rStyle w:val="HideTWBExt"/>
          <w:noProof w:val="0"/>
        </w:rPr>
        <w:t>&lt;/Amend&gt;</w:t>
      </w:r>
    </w:p>
    <w:p w14:paraId="77AAEB52"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97</w:t>
      </w:r>
      <w:r w:rsidRPr="007640FB">
        <w:rPr>
          <w:rStyle w:val="HideTWBExt"/>
          <w:b w:val="0"/>
          <w:noProof w:val="0"/>
        </w:rPr>
        <w:t>&lt;/NumAm&gt;</w:t>
      </w:r>
    </w:p>
    <w:p w14:paraId="73129EA6"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2C5D3BDE" w14:textId="77777777" w:rsidR="007E6B54" w:rsidRPr="007640FB" w:rsidRDefault="007E6B54" w:rsidP="007E6B54">
      <w:pPr>
        <w:pStyle w:val="NormalBold"/>
      </w:pPr>
      <w:r w:rsidRPr="007640FB">
        <w:rPr>
          <w:rStyle w:val="HideTWBExt"/>
          <w:b w:val="0"/>
          <w:noProof w:val="0"/>
        </w:rPr>
        <w:t>&lt;/RepeatBlock-By&gt;</w:t>
      </w:r>
    </w:p>
    <w:p w14:paraId="0FCE8D5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2110658" w14:textId="77777777" w:rsidR="007E6B54" w:rsidRPr="007640FB" w:rsidRDefault="007E6B54" w:rsidP="007E6B54">
      <w:pPr>
        <w:pStyle w:val="NormalBold"/>
      </w:pPr>
      <w:r w:rsidRPr="007640FB">
        <w:rPr>
          <w:rStyle w:val="HideTWBExt"/>
          <w:b w:val="0"/>
          <w:noProof w:val="0"/>
        </w:rPr>
        <w:t>&lt;Article&gt;</w:t>
      </w:r>
      <w:r w:rsidRPr="007640FB">
        <w:t>Punkt 9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72E06A3" w14:textId="77777777" w:rsidTr="00447243">
        <w:trPr>
          <w:trHeight w:hRule="exact" w:val="240"/>
          <w:jc w:val="center"/>
        </w:trPr>
        <w:tc>
          <w:tcPr>
            <w:tcW w:w="9752" w:type="dxa"/>
            <w:gridSpan w:val="2"/>
            <w:tcBorders>
              <w:top w:val="nil"/>
              <w:left w:val="nil"/>
              <w:bottom w:val="nil"/>
              <w:right w:val="nil"/>
            </w:tcBorders>
          </w:tcPr>
          <w:p w14:paraId="622D193C" w14:textId="77777777" w:rsidR="007E6B54" w:rsidRPr="007640FB" w:rsidRDefault="007E6B54" w:rsidP="00447243"/>
        </w:tc>
      </w:tr>
      <w:tr w:rsidR="00D32BFF" w:rsidRPr="007640FB" w14:paraId="702CE593" w14:textId="77777777" w:rsidTr="00447243">
        <w:trPr>
          <w:trHeight w:val="240"/>
          <w:jc w:val="center"/>
        </w:trPr>
        <w:tc>
          <w:tcPr>
            <w:tcW w:w="4876" w:type="dxa"/>
            <w:tcBorders>
              <w:top w:val="nil"/>
              <w:left w:val="nil"/>
              <w:bottom w:val="nil"/>
              <w:right w:val="nil"/>
            </w:tcBorders>
          </w:tcPr>
          <w:p w14:paraId="3BC18504"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A18B037" w14:textId="77777777" w:rsidR="007E6B54" w:rsidRPr="007640FB" w:rsidRDefault="007E6B54" w:rsidP="00447243">
            <w:pPr>
              <w:pStyle w:val="AmColumnHeading"/>
            </w:pPr>
            <w:r w:rsidRPr="007640FB">
              <w:t>Ændringsforslag</w:t>
            </w:r>
          </w:p>
        </w:tc>
      </w:tr>
      <w:tr w:rsidR="00D32BFF" w:rsidRPr="007640FB" w14:paraId="1C0825E9" w14:textId="77777777" w:rsidTr="00447243">
        <w:trPr>
          <w:jc w:val="center"/>
        </w:trPr>
        <w:tc>
          <w:tcPr>
            <w:tcW w:w="4876" w:type="dxa"/>
            <w:tcBorders>
              <w:top w:val="nil"/>
              <w:left w:val="nil"/>
              <w:bottom w:val="nil"/>
              <w:right w:val="nil"/>
            </w:tcBorders>
          </w:tcPr>
          <w:p w14:paraId="05703011" w14:textId="77777777" w:rsidR="007E6B54" w:rsidRPr="007640FB" w:rsidRDefault="007E6B54" w:rsidP="00447243">
            <w:pPr>
              <w:pStyle w:val="Normal6a"/>
            </w:pPr>
          </w:p>
        </w:tc>
        <w:tc>
          <w:tcPr>
            <w:tcW w:w="4876" w:type="dxa"/>
            <w:tcBorders>
              <w:top w:val="nil"/>
              <w:left w:val="nil"/>
              <w:bottom w:val="nil"/>
              <w:right w:val="nil"/>
            </w:tcBorders>
          </w:tcPr>
          <w:p w14:paraId="3BF0B2CD" w14:textId="77777777" w:rsidR="007E6B54" w:rsidRPr="007640FB" w:rsidRDefault="007E6B54" w:rsidP="00447243">
            <w:pPr>
              <w:pStyle w:val="Normal6a"/>
            </w:pPr>
            <w:r w:rsidRPr="007640FB">
              <w:rPr>
                <w:b/>
                <w:i/>
              </w:rPr>
              <w:t>9a.</w:t>
            </w:r>
            <w:r w:rsidRPr="007640FB">
              <w:tab/>
            </w:r>
            <w:r w:rsidRPr="007640FB">
              <w:rPr>
                <w:b/>
                <w:i/>
              </w:rPr>
              <w:t>minder om, at behovet for ny lovgivning ikke automatisk bør indebære, at der ikke længere er behov for den nugældende lovgivning; mener i den forbindelse, at der ligeledes skal foretages en grundig konsekvensvurdering af alle potentielle ophævelser for at undgå uventede konsekvenser og uønskede virkninger; opfordrer til, at denne tilgang baseres på en gennemsigtig og evidensbaseret metode, der på en afbalanceret måde tager hensyn til alle bæredygtighedsaspekter, både hvad angår fordele og omkostninger, herunder de omkostninger, der er forbundet med manglende overholdelse og passivitet, og i lyset af de administrative eller økonomiske virkninger, samtidig med at der tages hensyn til gældende EU-ret på holistisk vis og under hensyntagen til de sociale, miljømæssige og folkesundhedsmæssige konsekvenser;</w:t>
            </w:r>
          </w:p>
        </w:tc>
      </w:tr>
    </w:tbl>
    <w:p w14:paraId="7FA32166"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0454A61" w14:textId="77777777" w:rsidR="007E6B54" w:rsidRPr="007640FB" w:rsidRDefault="007E6B54" w:rsidP="007E6B54">
      <w:r w:rsidRPr="007640FB">
        <w:rPr>
          <w:rStyle w:val="HideTWBExt"/>
          <w:noProof w:val="0"/>
        </w:rPr>
        <w:t>&lt;/Amend&gt;</w:t>
      </w:r>
    </w:p>
    <w:p w14:paraId="6BCBC39D"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98</w:t>
      </w:r>
      <w:r w:rsidRPr="007640FB">
        <w:rPr>
          <w:rStyle w:val="HideTWBExt"/>
          <w:b w:val="0"/>
          <w:noProof w:val="0"/>
        </w:rPr>
        <w:t>&lt;/NumAm&gt;</w:t>
      </w:r>
    </w:p>
    <w:p w14:paraId="031C3D20" w14:textId="77777777" w:rsidR="007E6B54" w:rsidRPr="007640FB" w:rsidRDefault="007E6B54" w:rsidP="007E6B54">
      <w:pPr>
        <w:pStyle w:val="NormalBold"/>
      </w:pPr>
      <w:r w:rsidRPr="007640FB">
        <w:rPr>
          <w:rStyle w:val="HideTWBExt"/>
          <w:b w:val="0"/>
          <w:noProof w:val="0"/>
        </w:rPr>
        <w:t>&lt;RepeatBlock-By&gt;&lt;Members&gt;</w:t>
      </w:r>
      <w:r w:rsidRPr="007640FB">
        <w:t>Ilhan Kyuchyuk, Ewa Kopacz</w:t>
      </w:r>
      <w:r w:rsidRPr="007640FB">
        <w:rPr>
          <w:rStyle w:val="HideTWBExt"/>
          <w:b w:val="0"/>
          <w:noProof w:val="0"/>
        </w:rPr>
        <w:t>&lt;/Members&gt;</w:t>
      </w:r>
    </w:p>
    <w:p w14:paraId="6D619511" w14:textId="77777777" w:rsidR="007E6B54" w:rsidRPr="007640FB" w:rsidRDefault="007E6B54" w:rsidP="007E6B54">
      <w:pPr>
        <w:pStyle w:val="NormalBold"/>
      </w:pPr>
      <w:r w:rsidRPr="007640FB">
        <w:rPr>
          <w:rStyle w:val="HideTWBExt"/>
          <w:b w:val="0"/>
          <w:noProof w:val="0"/>
        </w:rPr>
        <w:t>&lt;/RepeatBlock-By&gt;</w:t>
      </w:r>
    </w:p>
    <w:p w14:paraId="53A09FF8"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425C223" w14:textId="77777777" w:rsidR="007E6B54" w:rsidRPr="007640FB" w:rsidRDefault="007E6B54" w:rsidP="007E6B54">
      <w:pPr>
        <w:pStyle w:val="NormalBold"/>
      </w:pPr>
      <w:r w:rsidRPr="007640FB">
        <w:rPr>
          <w:rStyle w:val="HideTWBExt"/>
          <w:b w:val="0"/>
          <w:noProof w:val="0"/>
        </w:rPr>
        <w:t>&lt;Article&gt;</w:t>
      </w:r>
      <w:r w:rsidRPr="007640FB">
        <w:t>Punkt 9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112B886" w14:textId="77777777" w:rsidTr="00447243">
        <w:trPr>
          <w:trHeight w:hRule="exact" w:val="240"/>
          <w:jc w:val="center"/>
        </w:trPr>
        <w:tc>
          <w:tcPr>
            <w:tcW w:w="9752" w:type="dxa"/>
            <w:gridSpan w:val="2"/>
            <w:tcBorders>
              <w:top w:val="nil"/>
              <w:left w:val="nil"/>
              <w:bottom w:val="nil"/>
              <w:right w:val="nil"/>
            </w:tcBorders>
          </w:tcPr>
          <w:p w14:paraId="479598C6" w14:textId="77777777" w:rsidR="007E6B54" w:rsidRPr="007640FB" w:rsidRDefault="007E6B54" w:rsidP="00447243"/>
        </w:tc>
      </w:tr>
      <w:tr w:rsidR="00D32BFF" w:rsidRPr="007640FB" w14:paraId="4E4DEA41" w14:textId="77777777" w:rsidTr="00447243">
        <w:trPr>
          <w:trHeight w:val="240"/>
          <w:jc w:val="center"/>
        </w:trPr>
        <w:tc>
          <w:tcPr>
            <w:tcW w:w="4876" w:type="dxa"/>
            <w:tcBorders>
              <w:top w:val="nil"/>
              <w:left w:val="nil"/>
              <w:bottom w:val="nil"/>
              <w:right w:val="nil"/>
            </w:tcBorders>
          </w:tcPr>
          <w:p w14:paraId="563DC94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B600935" w14:textId="77777777" w:rsidR="007E6B54" w:rsidRPr="007640FB" w:rsidRDefault="007E6B54" w:rsidP="00447243">
            <w:pPr>
              <w:pStyle w:val="AmColumnHeading"/>
            </w:pPr>
            <w:r w:rsidRPr="007640FB">
              <w:t>Ændringsforslag</w:t>
            </w:r>
          </w:p>
        </w:tc>
      </w:tr>
      <w:tr w:rsidR="00D32BFF" w:rsidRPr="007640FB" w14:paraId="3C8415AC" w14:textId="77777777" w:rsidTr="00447243">
        <w:trPr>
          <w:jc w:val="center"/>
        </w:trPr>
        <w:tc>
          <w:tcPr>
            <w:tcW w:w="4876" w:type="dxa"/>
            <w:tcBorders>
              <w:top w:val="nil"/>
              <w:left w:val="nil"/>
              <w:bottom w:val="nil"/>
              <w:right w:val="nil"/>
            </w:tcBorders>
          </w:tcPr>
          <w:p w14:paraId="1E209BB4" w14:textId="77777777" w:rsidR="007E6B54" w:rsidRPr="007640FB" w:rsidRDefault="007E6B54" w:rsidP="00447243">
            <w:pPr>
              <w:pStyle w:val="Normal6a"/>
            </w:pPr>
          </w:p>
        </w:tc>
        <w:tc>
          <w:tcPr>
            <w:tcW w:w="4876" w:type="dxa"/>
            <w:tcBorders>
              <w:top w:val="nil"/>
              <w:left w:val="nil"/>
              <w:bottom w:val="nil"/>
              <w:right w:val="nil"/>
            </w:tcBorders>
          </w:tcPr>
          <w:p w14:paraId="640204EE" w14:textId="77777777" w:rsidR="007E6B54" w:rsidRPr="007640FB" w:rsidRDefault="007E6B54" w:rsidP="00447243">
            <w:pPr>
              <w:pStyle w:val="Normal6a"/>
            </w:pPr>
            <w:r w:rsidRPr="007640FB">
              <w:rPr>
                <w:b/>
                <w:i/>
              </w:rPr>
              <w:t>9a.</w:t>
            </w:r>
            <w:r w:rsidRPr="007640FB">
              <w:tab/>
            </w:r>
            <w:r w:rsidRPr="007640FB">
              <w:rPr>
                <w:b/>
                <w:i/>
              </w:rPr>
              <w:t>gentager sin opfordring til at integrere børns rettigheder i EU-lovgivningen ved at indføre en test af børns rettigheder inden for rammerne af konsekvensanalyseværktøjskassen, hvilket vil sikre, at alle EU's lovgivningsforslag evalueres med hensyn til deres mulige indvirkning på børns rettigheder, identificere de berørte områder og give mulighed for vurdering af alternative foranstaltninger, hvor det er nødvendigt; understreger, at denne proces bør inddrage EU's platform for børns deltagelse for at styrke børns stemme i beslutningsprocessen;</w:t>
            </w:r>
          </w:p>
        </w:tc>
      </w:tr>
    </w:tbl>
    <w:p w14:paraId="324040F3"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6087F78" w14:textId="77777777" w:rsidR="007E6B54" w:rsidRPr="007640FB" w:rsidRDefault="007E6B54" w:rsidP="007E6B54">
      <w:r w:rsidRPr="007640FB">
        <w:rPr>
          <w:rStyle w:val="HideTWBExt"/>
          <w:noProof w:val="0"/>
        </w:rPr>
        <w:t>&lt;/Amend&gt;</w:t>
      </w:r>
    </w:p>
    <w:p w14:paraId="2BEE28DF"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99</w:t>
      </w:r>
      <w:r w:rsidRPr="007640FB">
        <w:rPr>
          <w:rStyle w:val="HideTWBExt"/>
          <w:b w:val="0"/>
          <w:noProof w:val="0"/>
        </w:rPr>
        <w:t>&lt;/NumAm&gt;</w:t>
      </w:r>
    </w:p>
    <w:p w14:paraId="6AA2ACA1" w14:textId="77777777" w:rsidR="007E6B54" w:rsidRPr="007640FB" w:rsidRDefault="007E6B54" w:rsidP="007E6B54">
      <w:pPr>
        <w:pStyle w:val="NormalBold"/>
      </w:pPr>
      <w:r w:rsidRPr="007640FB">
        <w:rPr>
          <w:rStyle w:val="HideTWBExt"/>
          <w:b w:val="0"/>
          <w:noProof w:val="0"/>
        </w:rPr>
        <w:t>&lt;RepeatBlock-By&gt;&lt;Members&gt;</w:t>
      </w:r>
      <w:r w:rsidRPr="007640FB">
        <w:t>Victor Negrescu</w:t>
      </w:r>
      <w:r w:rsidRPr="007640FB">
        <w:rPr>
          <w:rStyle w:val="HideTWBExt"/>
          <w:b w:val="0"/>
          <w:noProof w:val="0"/>
        </w:rPr>
        <w:t>&lt;/Members&gt;</w:t>
      </w:r>
    </w:p>
    <w:p w14:paraId="7DC59079" w14:textId="77777777" w:rsidR="007E6B54" w:rsidRPr="007640FB" w:rsidRDefault="007E6B54" w:rsidP="007E6B54">
      <w:pPr>
        <w:pStyle w:val="NormalBold"/>
      </w:pPr>
      <w:r w:rsidRPr="007640FB">
        <w:rPr>
          <w:rStyle w:val="HideTWBExt"/>
          <w:b w:val="0"/>
          <w:noProof w:val="0"/>
        </w:rPr>
        <w:t>&lt;/RepeatBlock-By&gt;</w:t>
      </w:r>
    </w:p>
    <w:p w14:paraId="1F44790E"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0E4D4BF" w14:textId="77777777" w:rsidR="007E6B54" w:rsidRPr="007640FB" w:rsidRDefault="007E6B54" w:rsidP="007E6B54">
      <w:pPr>
        <w:pStyle w:val="NormalBold"/>
      </w:pPr>
      <w:r w:rsidRPr="007640FB">
        <w:rPr>
          <w:rStyle w:val="HideTWBExt"/>
          <w:b w:val="0"/>
          <w:noProof w:val="0"/>
        </w:rPr>
        <w:t>&lt;Article&gt;</w:t>
      </w:r>
      <w:r w:rsidRPr="007640FB">
        <w:t>Punkt 9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D31BAF3" w14:textId="77777777" w:rsidTr="00447243">
        <w:trPr>
          <w:trHeight w:hRule="exact" w:val="240"/>
          <w:jc w:val="center"/>
        </w:trPr>
        <w:tc>
          <w:tcPr>
            <w:tcW w:w="9752" w:type="dxa"/>
            <w:gridSpan w:val="2"/>
            <w:tcBorders>
              <w:top w:val="nil"/>
              <w:left w:val="nil"/>
              <w:bottom w:val="nil"/>
              <w:right w:val="nil"/>
            </w:tcBorders>
          </w:tcPr>
          <w:p w14:paraId="05C261E1" w14:textId="77777777" w:rsidR="007E6B54" w:rsidRPr="007640FB" w:rsidRDefault="007E6B54" w:rsidP="00447243"/>
        </w:tc>
      </w:tr>
      <w:tr w:rsidR="00D32BFF" w:rsidRPr="007640FB" w14:paraId="556BCF5D" w14:textId="77777777" w:rsidTr="00447243">
        <w:trPr>
          <w:trHeight w:val="240"/>
          <w:jc w:val="center"/>
        </w:trPr>
        <w:tc>
          <w:tcPr>
            <w:tcW w:w="4876" w:type="dxa"/>
            <w:tcBorders>
              <w:top w:val="nil"/>
              <w:left w:val="nil"/>
              <w:bottom w:val="nil"/>
              <w:right w:val="nil"/>
            </w:tcBorders>
          </w:tcPr>
          <w:p w14:paraId="47DDB752"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FCEA3BA" w14:textId="77777777" w:rsidR="007E6B54" w:rsidRPr="007640FB" w:rsidRDefault="007E6B54" w:rsidP="00447243">
            <w:pPr>
              <w:pStyle w:val="AmColumnHeading"/>
            </w:pPr>
            <w:r w:rsidRPr="007640FB">
              <w:t>Ændringsforslag</w:t>
            </w:r>
          </w:p>
        </w:tc>
      </w:tr>
      <w:tr w:rsidR="00D32BFF" w:rsidRPr="007640FB" w14:paraId="392FCC3B" w14:textId="77777777" w:rsidTr="00447243">
        <w:trPr>
          <w:jc w:val="center"/>
        </w:trPr>
        <w:tc>
          <w:tcPr>
            <w:tcW w:w="4876" w:type="dxa"/>
            <w:tcBorders>
              <w:top w:val="nil"/>
              <w:left w:val="nil"/>
              <w:bottom w:val="nil"/>
              <w:right w:val="nil"/>
            </w:tcBorders>
          </w:tcPr>
          <w:p w14:paraId="23FF16DA" w14:textId="77777777" w:rsidR="007E6B54" w:rsidRPr="007640FB" w:rsidRDefault="007E6B54" w:rsidP="00447243">
            <w:pPr>
              <w:pStyle w:val="Normal6a"/>
            </w:pPr>
          </w:p>
        </w:tc>
        <w:tc>
          <w:tcPr>
            <w:tcW w:w="4876" w:type="dxa"/>
            <w:tcBorders>
              <w:top w:val="nil"/>
              <w:left w:val="nil"/>
              <w:bottom w:val="nil"/>
              <w:right w:val="nil"/>
            </w:tcBorders>
          </w:tcPr>
          <w:p w14:paraId="0C1C6A89" w14:textId="77777777" w:rsidR="007E6B54" w:rsidRPr="007640FB" w:rsidRDefault="007E6B54" w:rsidP="00447243">
            <w:pPr>
              <w:pStyle w:val="Normal6a"/>
            </w:pPr>
            <w:r w:rsidRPr="007640FB">
              <w:rPr>
                <w:b/>
                <w:i/>
              </w:rPr>
              <w:t>9a.</w:t>
            </w:r>
            <w:r w:rsidRPr="007640FB">
              <w:tab/>
            </w:r>
            <w:r w:rsidRPr="007640FB">
              <w:rPr>
                <w:b/>
                <w:i/>
              </w:rPr>
              <w:t>understreger, at Kommissionen systematisk skal informere og høre Europa-Parlamentet gennem hele lovgivningsprocessen for at sikre demokratisk ansvarlighed, institutionel balance og gennemsigtighed i EU's politiske beslutningsproces;</w:t>
            </w:r>
          </w:p>
        </w:tc>
      </w:tr>
    </w:tbl>
    <w:p w14:paraId="79BAD1B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F0B607A" w14:textId="77777777" w:rsidR="007E6B54" w:rsidRPr="007640FB" w:rsidRDefault="007E6B54" w:rsidP="007E6B54">
      <w:r w:rsidRPr="007640FB">
        <w:rPr>
          <w:rStyle w:val="HideTWBExt"/>
          <w:noProof w:val="0"/>
        </w:rPr>
        <w:t>&lt;/Amend&gt;</w:t>
      </w:r>
    </w:p>
    <w:p w14:paraId="62CAA928"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100</w:t>
      </w:r>
      <w:r w:rsidRPr="007640FB">
        <w:rPr>
          <w:rStyle w:val="HideTWBExt"/>
          <w:b w:val="0"/>
          <w:noProof w:val="0"/>
        </w:rPr>
        <w:t>&lt;/NumAm&gt;</w:t>
      </w:r>
    </w:p>
    <w:p w14:paraId="13C85EA4"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08E37DC4" w14:textId="77777777" w:rsidR="007E6B54" w:rsidRPr="007640FB" w:rsidRDefault="007E6B54" w:rsidP="007E6B54">
      <w:pPr>
        <w:pStyle w:val="NormalBold"/>
      </w:pPr>
      <w:r w:rsidRPr="007640FB">
        <w:rPr>
          <w:rStyle w:val="HideTWBExt"/>
          <w:b w:val="0"/>
          <w:noProof w:val="0"/>
        </w:rPr>
        <w:t>&lt;/RepeatBlock-By&gt;</w:t>
      </w:r>
    </w:p>
    <w:p w14:paraId="1A5C86E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AB0C07B" w14:textId="77777777" w:rsidR="007E6B54" w:rsidRPr="007640FB" w:rsidRDefault="007E6B54" w:rsidP="007E6B54">
      <w:pPr>
        <w:pStyle w:val="NormalBold"/>
      </w:pPr>
      <w:r w:rsidRPr="007640FB">
        <w:rPr>
          <w:rStyle w:val="HideTWBExt"/>
          <w:b w:val="0"/>
          <w:noProof w:val="0"/>
        </w:rPr>
        <w:t>&lt;Article&gt;</w:t>
      </w:r>
      <w:r w:rsidRPr="007640FB">
        <w:t>Punkt 10</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1BC946A" w14:textId="77777777" w:rsidTr="00447243">
        <w:trPr>
          <w:trHeight w:hRule="exact" w:val="240"/>
          <w:jc w:val="center"/>
        </w:trPr>
        <w:tc>
          <w:tcPr>
            <w:tcW w:w="9752" w:type="dxa"/>
            <w:gridSpan w:val="2"/>
            <w:tcBorders>
              <w:top w:val="nil"/>
              <w:left w:val="nil"/>
              <w:bottom w:val="nil"/>
              <w:right w:val="nil"/>
            </w:tcBorders>
          </w:tcPr>
          <w:p w14:paraId="19D52A18" w14:textId="77777777" w:rsidR="007E6B54" w:rsidRPr="007640FB" w:rsidRDefault="007E6B54" w:rsidP="00447243"/>
        </w:tc>
      </w:tr>
      <w:tr w:rsidR="00D32BFF" w:rsidRPr="007640FB" w14:paraId="6AE71367" w14:textId="77777777" w:rsidTr="00447243">
        <w:trPr>
          <w:trHeight w:val="240"/>
          <w:jc w:val="center"/>
        </w:trPr>
        <w:tc>
          <w:tcPr>
            <w:tcW w:w="4876" w:type="dxa"/>
            <w:tcBorders>
              <w:top w:val="nil"/>
              <w:left w:val="nil"/>
              <w:bottom w:val="nil"/>
              <w:right w:val="nil"/>
            </w:tcBorders>
          </w:tcPr>
          <w:p w14:paraId="5A967B1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9FD710E" w14:textId="77777777" w:rsidR="007E6B54" w:rsidRPr="007640FB" w:rsidRDefault="007E6B54" w:rsidP="00447243">
            <w:pPr>
              <w:pStyle w:val="AmColumnHeading"/>
            </w:pPr>
            <w:r w:rsidRPr="007640FB">
              <w:t>Ændringsforslag</w:t>
            </w:r>
          </w:p>
        </w:tc>
      </w:tr>
      <w:tr w:rsidR="00D32BFF" w:rsidRPr="007640FB" w14:paraId="4A7F97B0" w14:textId="77777777" w:rsidTr="00447243">
        <w:trPr>
          <w:jc w:val="center"/>
        </w:trPr>
        <w:tc>
          <w:tcPr>
            <w:tcW w:w="4876" w:type="dxa"/>
            <w:tcBorders>
              <w:top w:val="nil"/>
              <w:left w:val="nil"/>
              <w:bottom w:val="nil"/>
              <w:right w:val="nil"/>
            </w:tcBorders>
          </w:tcPr>
          <w:p w14:paraId="3DE05725" w14:textId="77777777" w:rsidR="007E6B54" w:rsidRPr="007640FB" w:rsidRDefault="007E6B54" w:rsidP="00447243">
            <w:pPr>
              <w:pStyle w:val="Normal6a"/>
            </w:pPr>
            <w:r w:rsidRPr="007640FB">
              <w:t>10.</w:t>
            </w:r>
            <w:r w:rsidRPr="007640FB">
              <w:tab/>
            </w:r>
            <w:r w:rsidRPr="007640FB">
              <w:rPr>
                <w:b/>
                <w:bCs/>
                <w:i/>
                <w:iCs/>
              </w:rPr>
              <w:t>anerkender, at de nuværende mekanismer, der har til formål at kontrollere den lovgivningsmæssige byrde, såsom</w:t>
            </w:r>
            <w:r w:rsidRPr="007640FB">
              <w:t xml:space="preserve"> "én ind, én ud"-tilgangen, </w:t>
            </w:r>
            <w:r w:rsidRPr="007640FB">
              <w:rPr>
                <w:b/>
                <w:bCs/>
                <w:i/>
                <w:iCs/>
              </w:rPr>
              <w:t>kæmper for at fungere effektivt som følge af manglen på passende efterfølgende evalueringer af de faktiske omkostninger ved lovgivning</w:t>
            </w:r>
            <w:r w:rsidRPr="007640FB">
              <w:t xml:space="preserve">; </w:t>
            </w:r>
            <w:r w:rsidRPr="007640FB">
              <w:rPr>
                <w:b/>
                <w:bCs/>
                <w:i/>
                <w:iCs/>
              </w:rPr>
              <w:t>mener endvidere</w:t>
            </w:r>
            <w:r w:rsidRPr="007640FB">
              <w:t xml:space="preserve">, at </w:t>
            </w:r>
            <w:r w:rsidRPr="007640FB">
              <w:rPr>
                <w:b/>
                <w:bCs/>
                <w:i/>
                <w:iCs/>
              </w:rPr>
              <w:t>manglen på effektive mekanismer til at fjerne forældede eller overflødige foranstaltninger udgør en alvorlig mangel</w:t>
            </w:r>
            <w:r w:rsidRPr="007640FB">
              <w:t>;</w:t>
            </w:r>
          </w:p>
        </w:tc>
        <w:tc>
          <w:tcPr>
            <w:tcW w:w="4876" w:type="dxa"/>
            <w:tcBorders>
              <w:top w:val="nil"/>
              <w:left w:val="nil"/>
              <w:bottom w:val="nil"/>
              <w:right w:val="nil"/>
            </w:tcBorders>
          </w:tcPr>
          <w:p w14:paraId="627C02AD" w14:textId="77777777" w:rsidR="007E6B54" w:rsidRPr="007640FB" w:rsidRDefault="007E6B54" w:rsidP="00447243">
            <w:pPr>
              <w:pStyle w:val="Normal6a"/>
            </w:pPr>
            <w:r w:rsidRPr="007640FB">
              <w:t>10.</w:t>
            </w:r>
            <w:r w:rsidRPr="007640FB">
              <w:tab/>
            </w:r>
            <w:r w:rsidRPr="007640FB">
              <w:rPr>
                <w:b/>
                <w:bCs/>
                <w:i/>
                <w:iCs/>
              </w:rPr>
              <w:t>noterer sig</w:t>
            </w:r>
            <w:r w:rsidRPr="007640FB">
              <w:t xml:space="preserve"> "én ind, én ud"-tilgangen</w:t>
            </w:r>
            <w:r w:rsidRPr="007640FB">
              <w:rPr>
                <w:b/>
                <w:bCs/>
                <w:i/>
                <w:iCs/>
              </w:rPr>
              <w:t>, hvor Kommissionen sigter mod at kompensere for nyligt indførte byrder ved at aflaste borgere og virksomheder for tilsvarende byrder på EU-plan inden for samme politikområde;</w:t>
            </w:r>
            <w:r w:rsidRPr="007640FB">
              <w:rPr>
                <w:b/>
                <w:i/>
              </w:rPr>
              <w:t xml:space="preserve"> beklager Kommissionens ensidige indførelse af denne tilgang uden forudgående konsekvensanalyse eller høring; </w:t>
            </w:r>
            <w:r w:rsidRPr="007640FB">
              <w:rPr>
                <w:b/>
                <w:bCs/>
                <w:i/>
                <w:iCs/>
              </w:rPr>
              <w:t>understreger, at</w:t>
            </w:r>
            <w:r w:rsidRPr="007640FB">
              <w:rPr>
                <w:b/>
                <w:bCs/>
              </w:rPr>
              <w:t xml:space="preserve"> </w:t>
            </w:r>
            <w:r w:rsidRPr="007640FB">
              <w:rPr>
                <w:b/>
                <w:bCs/>
                <w:i/>
                <w:iCs/>
              </w:rPr>
              <w:t>gennemførelsen af denne tilgang ikke bør berøre absolut nødvendige politiske krav eller målsætningerne om bedre regulering, og understreger, at den ikke bør føre til mekaniske eller matematiske beslutninger om at ophæve lovgivning, sænke dens standard eller føre til en afdæmpende virkning på lovgivningen</w:t>
            </w:r>
            <w:r w:rsidRPr="007640FB">
              <w:t xml:space="preserve">; </w:t>
            </w:r>
            <w:r w:rsidRPr="007640FB">
              <w:rPr>
                <w:b/>
                <w:bCs/>
                <w:i/>
                <w:iCs/>
              </w:rPr>
              <w:t>minder om</w:t>
            </w:r>
            <w:r w:rsidRPr="007640FB">
              <w:t xml:space="preserve">, at </w:t>
            </w:r>
            <w:r w:rsidRPr="007640FB">
              <w:rPr>
                <w:b/>
                <w:bCs/>
                <w:i/>
                <w:iCs/>
              </w:rPr>
              <w:t>behovet for ny lovgivning ikke automatisk bør indebære, at der ikke længere er behov for nuværende lovgivning;</w:t>
            </w:r>
            <w:r w:rsidRPr="007640FB">
              <w:rPr>
                <w:b/>
                <w:i/>
              </w:rPr>
              <w:t xml:space="preserve"> </w:t>
            </w:r>
            <w:r w:rsidRPr="007640FB">
              <w:rPr>
                <w:b/>
                <w:bCs/>
                <w:i/>
                <w:iCs/>
              </w:rPr>
              <w:t>opfordrer til, at denne tilgang baseres på en gennemsigtig og evidensbaseret metode, der tager afbalanceret hensyn til alle bæredygtighedsaspekter, både med hensyn til fordele og omkostninger, herunder omkostningerne ved manglende overholdelse og passivitet</w:t>
            </w:r>
            <w:r w:rsidRPr="007640FB">
              <w:t xml:space="preserve">; </w:t>
            </w:r>
            <w:r w:rsidRPr="007640FB">
              <w:rPr>
                <w:b/>
                <w:i/>
              </w:rPr>
              <w:t>opfordrer i denne forbindelse Kommissionen til at offentliggøre sin "én ind, én ud"-beregningsmekanisme, inden denne tilgang tages i anvendelse;</w:t>
            </w:r>
          </w:p>
        </w:tc>
      </w:tr>
    </w:tbl>
    <w:p w14:paraId="1BEB29E9"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27B3837F" w14:textId="77777777" w:rsidR="007E6B54" w:rsidRPr="007640FB" w:rsidRDefault="007E6B54" w:rsidP="007E6B54">
      <w:r w:rsidRPr="007640FB">
        <w:rPr>
          <w:rStyle w:val="HideTWBExt"/>
          <w:noProof w:val="0"/>
        </w:rPr>
        <w:t>&lt;/Amend&gt;</w:t>
      </w:r>
    </w:p>
    <w:p w14:paraId="085447B6"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101</w:t>
      </w:r>
      <w:r w:rsidRPr="007640FB">
        <w:rPr>
          <w:rStyle w:val="HideTWBExt"/>
          <w:b w:val="0"/>
          <w:noProof w:val="0"/>
        </w:rPr>
        <w:t>&lt;/NumAm&gt;</w:t>
      </w:r>
    </w:p>
    <w:p w14:paraId="244FC079" w14:textId="77777777" w:rsidR="007E6B54" w:rsidRPr="007640FB" w:rsidRDefault="007E6B54" w:rsidP="007E6B54">
      <w:pPr>
        <w:pStyle w:val="NormalBold"/>
      </w:pPr>
      <w:r w:rsidRPr="007640FB">
        <w:rPr>
          <w:rStyle w:val="HideTWBExt"/>
          <w:b w:val="0"/>
          <w:noProof w:val="0"/>
        </w:rPr>
        <w:t>&lt;RepeatBlock-By&gt;&lt;Members&gt;</w:t>
      </w:r>
      <w:r w:rsidRPr="007640FB">
        <w:t>Mario Mantovani</w:t>
      </w:r>
      <w:r w:rsidRPr="007640FB">
        <w:rPr>
          <w:rStyle w:val="HideTWBExt"/>
          <w:b w:val="0"/>
          <w:noProof w:val="0"/>
        </w:rPr>
        <w:t>&lt;/Members&gt;</w:t>
      </w:r>
    </w:p>
    <w:p w14:paraId="2297B401" w14:textId="77777777" w:rsidR="007E6B54" w:rsidRPr="007640FB" w:rsidRDefault="007E6B54" w:rsidP="007E6B54">
      <w:pPr>
        <w:pStyle w:val="NormalBold"/>
      </w:pPr>
      <w:r w:rsidRPr="007640FB">
        <w:rPr>
          <w:rStyle w:val="HideTWBExt"/>
          <w:b w:val="0"/>
          <w:noProof w:val="0"/>
        </w:rPr>
        <w:t>&lt;/RepeatBlock-By&gt;</w:t>
      </w:r>
    </w:p>
    <w:p w14:paraId="30E1603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135976A" w14:textId="77777777" w:rsidR="007E6B54" w:rsidRPr="007640FB" w:rsidRDefault="007E6B54" w:rsidP="007E6B54">
      <w:pPr>
        <w:pStyle w:val="NormalBold"/>
      </w:pPr>
      <w:r w:rsidRPr="007640FB">
        <w:rPr>
          <w:rStyle w:val="HideTWBExt"/>
          <w:b w:val="0"/>
          <w:noProof w:val="0"/>
        </w:rPr>
        <w:t>&lt;Article&gt;</w:t>
      </w:r>
      <w:r w:rsidRPr="007640FB">
        <w:t>Punkt 10</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8EC35DF" w14:textId="77777777" w:rsidTr="00447243">
        <w:trPr>
          <w:trHeight w:hRule="exact" w:val="240"/>
          <w:jc w:val="center"/>
        </w:trPr>
        <w:tc>
          <w:tcPr>
            <w:tcW w:w="9752" w:type="dxa"/>
            <w:gridSpan w:val="2"/>
            <w:tcBorders>
              <w:top w:val="nil"/>
              <w:left w:val="nil"/>
              <w:bottom w:val="nil"/>
              <w:right w:val="nil"/>
            </w:tcBorders>
          </w:tcPr>
          <w:p w14:paraId="0FFEB180" w14:textId="77777777" w:rsidR="007E6B54" w:rsidRPr="007640FB" w:rsidRDefault="007E6B54" w:rsidP="00447243"/>
        </w:tc>
      </w:tr>
      <w:tr w:rsidR="00D32BFF" w:rsidRPr="007640FB" w14:paraId="16F84924" w14:textId="77777777" w:rsidTr="00447243">
        <w:trPr>
          <w:trHeight w:val="240"/>
          <w:jc w:val="center"/>
        </w:trPr>
        <w:tc>
          <w:tcPr>
            <w:tcW w:w="4876" w:type="dxa"/>
            <w:tcBorders>
              <w:top w:val="nil"/>
              <w:left w:val="nil"/>
              <w:bottom w:val="nil"/>
              <w:right w:val="nil"/>
            </w:tcBorders>
          </w:tcPr>
          <w:p w14:paraId="58DB729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5C80F1A" w14:textId="77777777" w:rsidR="007E6B54" w:rsidRPr="007640FB" w:rsidRDefault="007E6B54" w:rsidP="00447243">
            <w:pPr>
              <w:pStyle w:val="AmColumnHeading"/>
            </w:pPr>
            <w:r w:rsidRPr="007640FB">
              <w:t>Ændringsforslag</w:t>
            </w:r>
          </w:p>
        </w:tc>
      </w:tr>
      <w:tr w:rsidR="00D32BFF" w:rsidRPr="007640FB" w14:paraId="7C65CCDE" w14:textId="77777777" w:rsidTr="00447243">
        <w:trPr>
          <w:jc w:val="center"/>
        </w:trPr>
        <w:tc>
          <w:tcPr>
            <w:tcW w:w="4876" w:type="dxa"/>
            <w:tcBorders>
              <w:top w:val="nil"/>
              <w:left w:val="nil"/>
              <w:bottom w:val="nil"/>
              <w:right w:val="nil"/>
            </w:tcBorders>
          </w:tcPr>
          <w:p w14:paraId="4E1AA4BF" w14:textId="77777777" w:rsidR="007E6B54" w:rsidRPr="007640FB" w:rsidRDefault="007E6B54" w:rsidP="00447243">
            <w:pPr>
              <w:pStyle w:val="Normal6a"/>
            </w:pPr>
            <w:r w:rsidRPr="007640FB">
              <w:t>10.</w:t>
            </w:r>
            <w:r w:rsidRPr="007640FB">
              <w:tab/>
              <w:t>anerkender, at de nuværende mekanismer, der har til formål at kontrollere den lovgivningsmæssige byrde, såsom "én ind, én ud"-tilgangen, kæmper for at fungere effektivt som følge af manglen på passende efterfølgende evalueringer af de faktiske omkostninger ved lovgivning; mener endvidere, at manglen på effektive mekanismer til at fjerne forældede eller overflødige foranstaltninger udgør en alvorlig mangel;</w:t>
            </w:r>
          </w:p>
        </w:tc>
        <w:tc>
          <w:tcPr>
            <w:tcW w:w="4876" w:type="dxa"/>
            <w:tcBorders>
              <w:top w:val="nil"/>
              <w:left w:val="nil"/>
              <w:bottom w:val="nil"/>
              <w:right w:val="nil"/>
            </w:tcBorders>
          </w:tcPr>
          <w:p w14:paraId="6F2F15D7" w14:textId="77777777" w:rsidR="007E6B54" w:rsidRPr="007640FB" w:rsidRDefault="007E6B54" w:rsidP="00447243">
            <w:pPr>
              <w:pStyle w:val="Normal6a"/>
            </w:pPr>
            <w:r w:rsidRPr="007640FB">
              <w:t>10.</w:t>
            </w:r>
            <w:r w:rsidRPr="007640FB">
              <w:tab/>
              <w:t xml:space="preserve">anerkender, at de nuværende mekanismer, der har til formål at kontrollere den lovgivningsmæssige byrde, såsom "én ind, én ud"-tilgangen, kæmper for at fungere effektivt som følge af manglen på passende efterfølgende evalueringer af de faktiske omkostninger ved lovgivning; mener endvidere, at manglen på effektive mekanismer til at fjerne forældede eller overflødige foranstaltninger udgør en alvorlig mangel; </w:t>
            </w:r>
            <w:r w:rsidRPr="007640FB">
              <w:rPr>
                <w:b/>
                <w:i/>
              </w:rPr>
              <w:t>understreger, at en sådan mangel er særligt tydelig ved delegerede retsakter og gennemførelsesretsakter, der vedtages den ene efter den anden uden en systematisk gennemgang af, om de er nødvendige og forholdsmæssige;</w:t>
            </w:r>
          </w:p>
        </w:tc>
      </w:tr>
    </w:tbl>
    <w:p w14:paraId="687152E9"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{IT}</w:t>
      </w:r>
      <w:r w:rsidRPr="007640FB">
        <w:t>it</w:t>
      </w:r>
      <w:r w:rsidRPr="007640FB">
        <w:rPr>
          <w:rStyle w:val="HideTWBExt"/>
          <w:noProof w:val="0"/>
        </w:rPr>
        <w:t>&lt;/Original&gt;</w:t>
      </w:r>
    </w:p>
    <w:p w14:paraId="5E86B4FF" w14:textId="77777777" w:rsidR="007E6B54" w:rsidRPr="007640FB" w:rsidRDefault="007E6B54" w:rsidP="007E6B54">
      <w:r w:rsidRPr="007640FB">
        <w:rPr>
          <w:rStyle w:val="HideTWBExt"/>
          <w:noProof w:val="0"/>
        </w:rPr>
        <w:t>&lt;/Amend&gt;</w:t>
      </w:r>
    </w:p>
    <w:p w14:paraId="2B640CE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102</w:t>
      </w:r>
      <w:r w:rsidRPr="007640FB">
        <w:rPr>
          <w:rStyle w:val="HideTWBExt"/>
          <w:b w:val="0"/>
          <w:noProof w:val="0"/>
        </w:rPr>
        <w:t>&lt;/NumAm&gt;</w:t>
      </w:r>
    </w:p>
    <w:p w14:paraId="384EAE30"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3D7D45D9"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09ED6A94" w14:textId="77777777" w:rsidR="007E6B54" w:rsidRPr="007640FB" w:rsidRDefault="007E6B54" w:rsidP="007E6B54">
      <w:pPr>
        <w:pStyle w:val="NormalBold"/>
      </w:pPr>
      <w:r w:rsidRPr="007640FB">
        <w:rPr>
          <w:rStyle w:val="HideTWBExt"/>
          <w:b w:val="0"/>
          <w:noProof w:val="0"/>
        </w:rPr>
        <w:t>&lt;/RepeatBlock-By&gt;</w:t>
      </w:r>
    </w:p>
    <w:p w14:paraId="741E73F3"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F53165B" w14:textId="77777777" w:rsidR="007E6B54" w:rsidRPr="007640FB" w:rsidRDefault="007E6B54" w:rsidP="007E6B54">
      <w:pPr>
        <w:pStyle w:val="NormalBold"/>
      </w:pPr>
      <w:r w:rsidRPr="007640FB">
        <w:rPr>
          <w:rStyle w:val="HideTWBExt"/>
          <w:b w:val="0"/>
          <w:noProof w:val="0"/>
        </w:rPr>
        <w:t>&lt;Article&gt;</w:t>
      </w:r>
      <w:r w:rsidRPr="007640FB">
        <w:t>Punkt 10</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BE458E5" w14:textId="77777777" w:rsidTr="00447243">
        <w:trPr>
          <w:trHeight w:hRule="exact" w:val="240"/>
          <w:jc w:val="center"/>
        </w:trPr>
        <w:tc>
          <w:tcPr>
            <w:tcW w:w="9752" w:type="dxa"/>
            <w:gridSpan w:val="2"/>
            <w:tcBorders>
              <w:top w:val="nil"/>
              <w:left w:val="nil"/>
              <w:bottom w:val="nil"/>
              <w:right w:val="nil"/>
            </w:tcBorders>
          </w:tcPr>
          <w:p w14:paraId="418D7C3F" w14:textId="77777777" w:rsidR="007E6B54" w:rsidRPr="007640FB" w:rsidRDefault="007E6B54" w:rsidP="00447243"/>
        </w:tc>
      </w:tr>
      <w:tr w:rsidR="00D32BFF" w:rsidRPr="007640FB" w14:paraId="685A32FB" w14:textId="77777777" w:rsidTr="00447243">
        <w:trPr>
          <w:trHeight w:val="240"/>
          <w:jc w:val="center"/>
        </w:trPr>
        <w:tc>
          <w:tcPr>
            <w:tcW w:w="4876" w:type="dxa"/>
            <w:tcBorders>
              <w:top w:val="nil"/>
              <w:left w:val="nil"/>
              <w:bottom w:val="nil"/>
              <w:right w:val="nil"/>
            </w:tcBorders>
          </w:tcPr>
          <w:p w14:paraId="32334B7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4E3F5D0" w14:textId="77777777" w:rsidR="007E6B54" w:rsidRPr="007640FB" w:rsidRDefault="007E6B54" w:rsidP="00447243">
            <w:pPr>
              <w:pStyle w:val="AmColumnHeading"/>
            </w:pPr>
            <w:r w:rsidRPr="007640FB">
              <w:t>Ændringsforslag</w:t>
            </w:r>
          </w:p>
        </w:tc>
      </w:tr>
      <w:tr w:rsidR="00D32BFF" w:rsidRPr="007640FB" w14:paraId="56C0100A" w14:textId="77777777" w:rsidTr="00447243">
        <w:trPr>
          <w:jc w:val="center"/>
        </w:trPr>
        <w:tc>
          <w:tcPr>
            <w:tcW w:w="4876" w:type="dxa"/>
            <w:tcBorders>
              <w:top w:val="nil"/>
              <w:left w:val="nil"/>
              <w:bottom w:val="nil"/>
              <w:right w:val="nil"/>
            </w:tcBorders>
          </w:tcPr>
          <w:p w14:paraId="6762C24A" w14:textId="77777777" w:rsidR="007E6B54" w:rsidRPr="007640FB" w:rsidRDefault="007E6B54" w:rsidP="00447243">
            <w:pPr>
              <w:pStyle w:val="Normal6a"/>
            </w:pPr>
            <w:r w:rsidRPr="007640FB">
              <w:t>10.</w:t>
            </w:r>
            <w:r w:rsidRPr="007640FB">
              <w:tab/>
              <w:t xml:space="preserve">anerkender, at de nuværende mekanismer, der har til formål at kontrollere den lovgivningsmæssige byrde, såsom "én ind, én ud"-tilgangen, kæmper for at fungere effektivt som følge af manglen på passende efterfølgende evalueringer </w:t>
            </w:r>
            <w:r w:rsidRPr="007640FB">
              <w:rPr>
                <w:b/>
                <w:bCs/>
                <w:i/>
                <w:iCs/>
              </w:rPr>
              <w:t>af de faktiske omkostninger ved lovgivning</w:t>
            </w:r>
            <w:r w:rsidRPr="007640FB">
              <w:t>; mener endvidere, at manglen på effektive mekanismer til at fjerne forældede eller overflødige foranstaltninger udgør en alvorlig mangel;</w:t>
            </w:r>
          </w:p>
        </w:tc>
        <w:tc>
          <w:tcPr>
            <w:tcW w:w="4876" w:type="dxa"/>
            <w:tcBorders>
              <w:top w:val="nil"/>
              <w:left w:val="nil"/>
              <w:bottom w:val="nil"/>
              <w:right w:val="nil"/>
            </w:tcBorders>
          </w:tcPr>
          <w:p w14:paraId="52C47B6E" w14:textId="77777777" w:rsidR="007E6B54" w:rsidRPr="007640FB" w:rsidRDefault="007E6B54" w:rsidP="00447243">
            <w:pPr>
              <w:pStyle w:val="Normal6a"/>
            </w:pPr>
            <w:r w:rsidRPr="007640FB">
              <w:t>10.</w:t>
            </w:r>
            <w:r w:rsidRPr="007640FB">
              <w:tab/>
              <w:t xml:space="preserve">anerkender, at de nuværende mekanismer, der har til formål at kontrollere den lovgivningsmæssige byrde, såsom "én ind, én ud"-tilgangen, kæmper for at fungere effektivt som følge af manglen på passende efterfølgende evalueringer </w:t>
            </w:r>
            <w:r w:rsidRPr="007640FB">
              <w:rPr>
                <w:b/>
                <w:bCs/>
                <w:i/>
                <w:iCs/>
              </w:rPr>
              <w:t>og risikerer at underminere lovgivningens mål</w:t>
            </w:r>
            <w:r w:rsidRPr="007640FB">
              <w:t xml:space="preserve">; mener endvidere, at manglen på effektive mekanismer til at fjerne forældede eller overflødige foranstaltninger udgør en alvorlig mangel; </w:t>
            </w:r>
            <w:r w:rsidRPr="007640FB">
              <w:rPr>
                <w:b/>
                <w:i/>
              </w:rPr>
              <w:t>understreger behovet for at fokusere på at forbedre EU-lovgivningen for at sikre, at den fortsat er egnet til formålet, i stedet for at forfølge deregulering som et mål i sig selv;</w:t>
            </w:r>
          </w:p>
        </w:tc>
      </w:tr>
    </w:tbl>
    <w:p w14:paraId="21342AB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958B66E" w14:textId="77777777" w:rsidR="007E6B54" w:rsidRPr="007640FB" w:rsidRDefault="007E6B54" w:rsidP="007E6B54">
      <w:r w:rsidRPr="007640FB">
        <w:rPr>
          <w:rStyle w:val="HideTWBExt"/>
          <w:noProof w:val="0"/>
        </w:rPr>
        <w:t>&lt;/Amend&gt;</w:t>
      </w:r>
    </w:p>
    <w:p w14:paraId="1ECF284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103</w:t>
      </w:r>
      <w:r w:rsidRPr="007640FB">
        <w:rPr>
          <w:rStyle w:val="HideTWBExt"/>
          <w:b w:val="0"/>
          <w:noProof w:val="0"/>
        </w:rPr>
        <w:t>&lt;/NumAm&gt;</w:t>
      </w:r>
    </w:p>
    <w:p w14:paraId="0C492D59"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6E5D64FA" w14:textId="77777777" w:rsidR="007E6B54" w:rsidRPr="007640FB" w:rsidRDefault="007E6B54" w:rsidP="007E6B54">
      <w:pPr>
        <w:pStyle w:val="NormalBold"/>
      </w:pPr>
      <w:r w:rsidRPr="007640FB">
        <w:rPr>
          <w:rStyle w:val="HideTWBExt"/>
          <w:b w:val="0"/>
          <w:noProof w:val="0"/>
        </w:rPr>
        <w:t>&lt;/RepeatBlock-By&gt;</w:t>
      </w:r>
    </w:p>
    <w:p w14:paraId="0FF7CD2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084F34E" w14:textId="77777777" w:rsidR="007E6B54" w:rsidRPr="007640FB" w:rsidRDefault="007E6B54" w:rsidP="007E6B54">
      <w:pPr>
        <w:pStyle w:val="NormalBold"/>
      </w:pPr>
      <w:r w:rsidRPr="007640FB">
        <w:rPr>
          <w:rStyle w:val="HideTWBExt"/>
          <w:b w:val="0"/>
          <w:noProof w:val="0"/>
        </w:rPr>
        <w:t>&lt;Article&gt;</w:t>
      </w:r>
      <w:r w:rsidRPr="007640FB">
        <w:t>Punkt 10</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532124A" w14:textId="77777777" w:rsidTr="00447243">
        <w:trPr>
          <w:trHeight w:hRule="exact" w:val="240"/>
          <w:jc w:val="center"/>
        </w:trPr>
        <w:tc>
          <w:tcPr>
            <w:tcW w:w="9752" w:type="dxa"/>
            <w:gridSpan w:val="2"/>
            <w:tcBorders>
              <w:top w:val="nil"/>
              <w:left w:val="nil"/>
              <w:bottom w:val="nil"/>
              <w:right w:val="nil"/>
            </w:tcBorders>
          </w:tcPr>
          <w:p w14:paraId="7776D764" w14:textId="77777777" w:rsidR="007E6B54" w:rsidRPr="007640FB" w:rsidRDefault="007E6B54" w:rsidP="00447243"/>
        </w:tc>
      </w:tr>
      <w:tr w:rsidR="00D32BFF" w:rsidRPr="007640FB" w14:paraId="7F0A6CF3" w14:textId="77777777" w:rsidTr="00447243">
        <w:trPr>
          <w:trHeight w:val="240"/>
          <w:jc w:val="center"/>
        </w:trPr>
        <w:tc>
          <w:tcPr>
            <w:tcW w:w="4876" w:type="dxa"/>
            <w:tcBorders>
              <w:top w:val="nil"/>
              <w:left w:val="nil"/>
              <w:bottom w:val="nil"/>
              <w:right w:val="nil"/>
            </w:tcBorders>
          </w:tcPr>
          <w:p w14:paraId="0CF45736"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4C25A2F" w14:textId="77777777" w:rsidR="007E6B54" w:rsidRPr="007640FB" w:rsidRDefault="007E6B54" w:rsidP="00447243">
            <w:pPr>
              <w:pStyle w:val="AmColumnHeading"/>
            </w:pPr>
            <w:r w:rsidRPr="007640FB">
              <w:t>Ændringsforslag</w:t>
            </w:r>
          </w:p>
        </w:tc>
      </w:tr>
      <w:tr w:rsidR="00D32BFF" w:rsidRPr="007640FB" w14:paraId="3B3D4C5D" w14:textId="77777777" w:rsidTr="00447243">
        <w:trPr>
          <w:jc w:val="center"/>
        </w:trPr>
        <w:tc>
          <w:tcPr>
            <w:tcW w:w="4876" w:type="dxa"/>
            <w:tcBorders>
              <w:top w:val="nil"/>
              <w:left w:val="nil"/>
              <w:bottom w:val="nil"/>
              <w:right w:val="nil"/>
            </w:tcBorders>
          </w:tcPr>
          <w:p w14:paraId="4E02A91A" w14:textId="77777777" w:rsidR="007E6B54" w:rsidRPr="007640FB" w:rsidRDefault="007E6B54" w:rsidP="00447243">
            <w:pPr>
              <w:pStyle w:val="Normal6a"/>
            </w:pPr>
            <w:r w:rsidRPr="007640FB">
              <w:t>10.</w:t>
            </w:r>
            <w:r w:rsidRPr="007640FB">
              <w:tab/>
              <w:t>anerkender, at de nuværende mekanismer, der har til formål at kontrollere den lovgivningsmæssige byrde, såsom "én ind, én ud"-tilgangen, kæmper for at fungere effektivt som følge af manglen på passende efterfølgende evalueringer af de faktiske omkostninger ved lovgivning; mener endvidere, at manglen på effektive mekanismer til at fjerne forældede eller overflødige foranstaltninger udgør en alvorlig mangel;</w:t>
            </w:r>
          </w:p>
        </w:tc>
        <w:tc>
          <w:tcPr>
            <w:tcW w:w="4876" w:type="dxa"/>
            <w:tcBorders>
              <w:top w:val="nil"/>
              <w:left w:val="nil"/>
              <w:bottom w:val="nil"/>
              <w:right w:val="nil"/>
            </w:tcBorders>
          </w:tcPr>
          <w:p w14:paraId="571E29FA" w14:textId="77777777" w:rsidR="007E6B54" w:rsidRPr="007640FB" w:rsidRDefault="007E6B54" w:rsidP="00447243">
            <w:pPr>
              <w:pStyle w:val="Normal6a"/>
            </w:pPr>
            <w:r w:rsidRPr="007640FB">
              <w:t>10.</w:t>
            </w:r>
            <w:r w:rsidRPr="007640FB">
              <w:tab/>
              <w:t xml:space="preserve">anerkender, at de nuværende mekanismer, der har til formål at kontrollere den lovgivningsmæssige byrde, såsom "én ind, én ud"-tilgangen, kæmper for at fungere effektivt som følge af manglen på passende </w:t>
            </w:r>
            <w:r w:rsidRPr="007640FB">
              <w:rPr>
                <w:b/>
                <w:bCs/>
                <w:i/>
                <w:iCs/>
              </w:rPr>
              <w:t xml:space="preserve">standardiserede </w:t>
            </w:r>
            <w:r w:rsidRPr="007640FB">
              <w:t xml:space="preserve">efterfølgende evalueringer af de faktiske omkostninger ved lovgivning; mener endvidere, at manglen på effektive mekanismer til at fjerne forældede eller overflødige foranstaltninger udgør en alvorlig mangel </w:t>
            </w:r>
            <w:r w:rsidRPr="007640FB">
              <w:rPr>
                <w:b/>
                <w:bCs/>
                <w:i/>
                <w:iCs/>
              </w:rPr>
              <w:t>med en vidtrækkende indvirkning på retssikkerheden og det indre markeds funktion</w:t>
            </w:r>
            <w:r w:rsidRPr="007640FB">
              <w:t>;</w:t>
            </w:r>
          </w:p>
        </w:tc>
      </w:tr>
    </w:tbl>
    <w:p w14:paraId="39A75EE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64EFC86F" w14:textId="77777777" w:rsidR="007E6B54" w:rsidRPr="007640FB" w:rsidRDefault="007E6B54" w:rsidP="007E6B54">
      <w:r w:rsidRPr="007640FB">
        <w:rPr>
          <w:rStyle w:val="HideTWBExt"/>
          <w:noProof w:val="0"/>
        </w:rPr>
        <w:t>&lt;/Amend&gt;</w:t>
      </w:r>
    </w:p>
    <w:p w14:paraId="55FBED53"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104</w:t>
      </w:r>
      <w:r w:rsidRPr="007640FB">
        <w:rPr>
          <w:rStyle w:val="HideTWBExt"/>
          <w:b w:val="0"/>
          <w:noProof w:val="0"/>
        </w:rPr>
        <w:t>&lt;/NumAm&gt;</w:t>
      </w:r>
    </w:p>
    <w:p w14:paraId="3CCC70A1"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0A09A469" w14:textId="77777777" w:rsidR="007E6B54" w:rsidRPr="007640FB" w:rsidRDefault="007E6B54" w:rsidP="007E6B54">
      <w:pPr>
        <w:pStyle w:val="NormalBold"/>
      </w:pPr>
      <w:r w:rsidRPr="007640FB">
        <w:rPr>
          <w:rStyle w:val="HideTWBExt"/>
          <w:b w:val="0"/>
          <w:noProof w:val="0"/>
        </w:rPr>
        <w:t>&lt;/RepeatBlock-By&gt;</w:t>
      </w:r>
    </w:p>
    <w:p w14:paraId="2EF51468"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B1C9F78" w14:textId="77777777" w:rsidR="007E6B54" w:rsidRPr="007640FB" w:rsidRDefault="007E6B54" w:rsidP="007E6B54">
      <w:pPr>
        <w:pStyle w:val="NormalBold"/>
      </w:pPr>
      <w:r w:rsidRPr="007640FB">
        <w:rPr>
          <w:rStyle w:val="HideTWBExt"/>
          <w:b w:val="0"/>
          <w:noProof w:val="0"/>
        </w:rPr>
        <w:t>&lt;Article&gt;</w:t>
      </w:r>
      <w:r w:rsidRPr="007640FB">
        <w:t>Punkt 10</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E9DB31F" w14:textId="77777777" w:rsidTr="00447243">
        <w:trPr>
          <w:trHeight w:hRule="exact" w:val="240"/>
          <w:jc w:val="center"/>
        </w:trPr>
        <w:tc>
          <w:tcPr>
            <w:tcW w:w="9752" w:type="dxa"/>
            <w:gridSpan w:val="2"/>
            <w:tcBorders>
              <w:top w:val="nil"/>
              <w:left w:val="nil"/>
              <w:bottom w:val="nil"/>
              <w:right w:val="nil"/>
            </w:tcBorders>
          </w:tcPr>
          <w:p w14:paraId="641E6F38" w14:textId="77777777" w:rsidR="007E6B54" w:rsidRPr="007640FB" w:rsidRDefault="007E6B54" w:rsidP="00447243"/>
        </w:tc>
      </w:tr>
      <w:tr w:rsidR="00D32BFF" w:rsidRPr="007640FB" w14:paraId="1C77953F" w14:textId="77777777" w:rsidTr="00447243">
        <w:trPr>
          <w:trHeight w:val="240"/>
          <w:jc w:val="center"/>
        </w:trPr>
        <w:tc>
          <w:tcPr>
            <w:tcW w:w="4876" w:type="dxa"/>
            <w:tcBorders>
              <w:top w:val="nil"/>
              <w:left w:val="nil"/>
              <w:bottom w:val="nil"/>
              <w:right w:val="nil"/>
            </w:tcBorders>
          </w:tcPr>
          <w:p w14:paraId="02EDAF2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3659E52" w14:textId="77777777" w:rsidR="007E6B54" w:rsidRPr="007640FB" w:rsidRDefault="007E6B54" w:rsidP="00447243">
            <w:pPr>
              <w:pStyle w:val="AmColumnHeading"/>
            </w:pPr>
            <w:r w:rsidRPr="007640FB">
              <w:t>Ændringsforslag</w:t>
            </w:r>
          </w:p>
        </w:tc>
      </w:tr>
      <w:tr w:rsidR="00D32BFF" w:rsidRPr="007640FB" w14:paraId="6FA7A97F" w14:textId="77777777" w:rsidTr="00447243">
        <w:trPr>
          <w:jc w:val="center"/>
        </w:trPr>
        <w:tc>
          <w:tcPr>
            <w:tcW w:w="4876" w:type="dxa"/>
            <w:tcBorders>
              <w:top w:val="nil"/>
              <w:left w:val="nil"/>
              <w:bottom w:val="nil"/>
              <w:right w:val="nil"/>
            </w:tcBorders>
          </w:tcPr>
          <w:p w14:paraId="32A55A32" w14:textId="77777777" w:rsidR="007E6B54" w:rsidRPr="007640FB" w:rsidRDefault="007E6B54" w:rsidP="00447243">
            <w:pPr>
              <w:pStyle w:val="Normal6a"/>
            </w:pPr>
            <w:r w:rsidRPr="007640FB">
              <w:t>10.</w:t>
            </w:r>
            <w:r w:rsidRPr="007640FB">
              <w:tab/>
              <w:t>anerkender, at de nuværende mekanismer, der har til formål at kontrollere den lovgivningsmæssige byrde, såsom "én ind, én ud"-tilgangen, kæmper for at fungere effektivt som følge af manglen på passende efterfølgende evalueringer af de faktiske omkostninger ved lovgivning; mener endvidere, at manglen på effektive mekanismer til at fjerne forældede eller overflødige foranstaltninger udgør en alvorlig mangel;</w:t>
            </w:r>
          </w:p>
        </w:tc>
        <w:tc>
          <w:tcPr>
            <w:tcW w:w="4876" w:type="dxa"/>
            <w:tcBorders>
              <w:top w:val="nil"/>
              <w:left w:val="nil"/>
              <w:bottom w:val="nil"/>
              <w:right w:val="nil"/>
            </w:tcBorders>
          </w:tcPr>
          <w:p w14:paraId="0C81EE82" w14:textId="77777777" w:rsidR="007E6B54" w:rsidRPr="007640FB" w:rsidRDefault="007E6B54" w:rsidP="00447243">
            <w:pPr>
              <w:pStyle w:val="Normal6a"/>
            </w:pPr>
            <w:r w:rsidRPr="007640FB">
              <w:t>10.</w:t>
            </w:r>
            <w:r w:rsidRPr="007640FB">
              <w:tab/>
              <w:t xml:space="preserve">anerkender, at de nuværende mekanismer, der har til formål at kontrollere den lovgivningsmæssige byrde, såsom "én ind, én ud"-tilgangen, kæmper for at fungere effektivt som følge af manglen på passende efterfølgende evalueringer af de faktiske omkostninger ved lovgivning; mener endvidere, at manglen på effektive mekanismer til </w:t>
            </w:r>
            <w:r w:rsidRPr="007640FB">
              <w:rPr>
                <w:b/>
                <w:bCs/>
                <w:i/>
                <w:iCs/>
              </w:rPr>
              <w:t xml:space="preserve">revision og evaluering samt til </w:t>
            </w:r>
            <w:r w:rsidRPr="007640FB">
              <w:t>at fjerne forældede eller overflødige foranstaltninger udgør en alvorlig mangel;</w:t>
            </w:r>
          </w:p>
        </w:tc>
      </w:tr>
    </w:tbl>
    <w:p w14:paraId="0E1E56CA"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3CF43B5B" w14:textId="77777777" w:rsidR="007E6B54" w:rsidRPr="007640FB" w:rsidRDefault="007E6B54" w:rsidP="007E6B54">
      <w:r w:rsidRPr="007640FB">
        <w:rPr>
          <w:rStyle w:val="HideTWBExt"/>
          <w:noProof w:val="0"/>
        </w:rPr>
        <w:t>&lt;/Amend&gt;</w:t>
      </w:r>
    </w:p>
    <w:p w14:paraId="171114B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105</w:t>
      </w:r>
      <w:r w:rsidRPr="007640FB">
        <w:rPr>
          <w:rStyle w:val="HideTWBExt"/>
          <w:b w:val="0"/>
          <w:noProof w:val="0"/>
        </w:rPr>
        <w:t>&lt;/NumAm&gt;</w:t>
      </w:r>
    </w:p>
    <w:p w14:paraId="05536C79" w14:textId="77777777" w:rsidR="007E6B54" w:rsidRPr="007640FB" w:rsidRDefault="007E6B54" w:rsidP="007E6B54">
      <w:pPr>
        <w:pStyle w:val="NormalBold"/>
      </w:pPr>
      <w:r w:rsidRPr="007640FB">
        <w:rPr>
          <w:rStyle w:val="HideTWBExt"/>
          <w:b w:val="0"/>
          <w:noProof w:val="0"/>
        </w:rPr>
        <w:t>&lt;RepeatBlock-By&gt;&lt;Members&gt;</w:t>
      </w:r>
      <w:r w:rsidRPr="007640FB">
        <w:t>Ton Diepeveen</w:t>
      </w:r>
      <w:r w:rsidRPr="007640FB">
        <w:rPr>
          <w:rStyle w:val="HideTWBExt"/>
          <w:b w:val="0"/>
          <w:noProof w:val="0"/>
        </w:rPr>
        <w:t>&lt;/Members&gt;</w:t>
      </w:r>
    </w:p>
    <w:p w14:paraId="6C750AD6" w14:textId="77777777" w:rsidR="007E6B54" w:rsidRPr="007640FB" w:rsidRDefault="007E6B54" w:rsidP="007E6B54">
      <w:pPr>
        <w:pStyle w:val="NormalBold"/>
      </w:pPr>
      <w:r w:rsidRPr="007640FB">
        <w:rPr>
          <w:rStyle w:val="HideTWBExt"/>
          <w:b w:val="0"/>
          <w:noProof w:val="0"/>
        </w:rPr>
        <w:t>&lt;/RepeatBlock-By&gt;</w:t>
      </w:r>
    </w:p>
    <w:p w14:paraId="612DAC6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03AC9CD" w14:textId="77777777" w:rsidR="007E6B54" w:rsidRPr="007640FB" w:rsidRDefault="007E6B54" w:rsidP="007E6B54">
      <w:pPr>
        <w:pStyle w:val="NormalBold"/>
      </w:pPr>
      <w:r w:rsidRPr="007640FB">
        <w:rPr>
          <w:rStyle w:val="HideTWBExt"/>
          <w:b w:val="0"/>
          <w:noProof w:val="0"/>
        </w:rPr>
        <w:t>&lt;Article&gt;</w:t>
      </w:r>
      <w:r w:rsidRPr="007640FB">
        <w:t>Punkt 10</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88DFEA1" w14:textId="77777777" w:rsidTr="00447243">
        <w:trPr>
          <w:trHeight w:hRule="exact" w:val="240"/>
          <w:jc w:val="center"/>
        </w:trPr>
        <w:tc>
          <w:tcPr>
            <w:tcW w:w="9752" w:type="dxa"/>
            <w:gridSpan w:val="2"/>
            <w:tcBorders>
              <w:top w:val="nil"/>
              <w:left w:val="nil"/>
              <w:bottom w:val="nil"/>
              <w:right w:val="nil"/>
            </w:tcBorders>
          </w:tcPr>
          <w:p w14:paraId="5A5C78AA" w14:textId="77777777" w:rsidR="007E6B54" w:rsidRPr="007640FB" w:rsidRDefault="007E6B54" w:rsidP="00447243"/>
        </w:tc>
      </w:tr>
      <w:tr w:rsidR="00D32BFF" w:rsidRPr="007640FB" w14:paraId="21D4F118" w14:textId="77777777" w:rsidTr="00447243">
        <w:trPr>
          <w:trHeight w:val="240"/>
          <w:jc w:val="center"/>
        </w:trPr>
        <w:tc>
          <w:tcPr>
            <w:tcW w:w="4876" w:type="dxa"/>
            <w:tcBorders>
              <w:top w:val="nil"/>
              <w:left w:val="nil"/>
              <w:bottom w:val="nil"/>
              <w:right w:val="nil"/>
            </w:tcBorders>
          </w:tcPr>
          <w:p w14:paraId="6A6E3D6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2368D3C" w14:textId="77777777" w:rsidR="007E6B54" w:rsidRPr="007640FB" w:rsidRDefault="007E6B54" w:rsidP="00447243">
            <w:pPr>
              <w:pStyle w:val="AmColumnHeading"/>
            </w:pPr>
            <w:r w:rsidRPr="007640FB">
              <w:t>Ændringsforslag</w:t>
            </w:r>
          </w:p>
        </w:tc>
      </w:tr>
      <w:tr w:rsidR="00D32BFF" w:rsidRPr="007640FB" w14:paraId="622F016B" w14:textId="77777777" w:rsidTr="00447243">
        <w:trPr>
          <w:jc w:val="center"/>
        </w:trPr>
        <w:tc>
          <w:tcPr>
            <w:tcW w:w="4876" w:type="dxa"/>
            <w:tcBorders>
              <w:top w:val="nil"/>
              <w:left w:val="nil"/>
              <w:bottom w:val="nil"/>
              <w:right w:val="nil"/>
            </w:tcBorders>
          </w:tcPr>
          <w:p w14:paraId="0131E556" w14:textId="77777777" w:rsidR="007E6B54" w:rsidRPr="007640FB" w:rsidRDefault="007E6B54" w:rsidP="00447243">
            <w:pPr>
              <w:pStyle w:val="Normal6a"/>
            </w:pPr>
            <w:r w:rsidRPr="007640FB">
              <w:t>10.</w:t>
            </w:r>
            <w:r w:rsidRPr="007640FB">
              <w:tab/>
              <w:t>anerkender, at de nuværende mekanismer, der har til formål at kontrollere den lovgivningsmæssige byrde, såsom "én ind, én ud"-tilgangen, kæmper for at fungere effektivt som følge af manglen på passende efterfølgende evalueringer af de faktiske omkostninger ved lovgivning; mener endvidere, at manglen på effektive mekanismer til at fjerne forældede eller overflødige foranstaltninger udgør en alvorlig mangel;</w:t>
            </w:r>
          </w:p>
        </w:tc>
        <w:tc>
          <w:tcPr>
            <w:tcW w:w="4876" w:type="dxa"/>
            <w:tcBorders>
              <w:top w:val="nil"/>
              <w:left w:val="nil"/>
              <w:bottom w:val="nil"/>
              <w:right w:val="nil"/>
            </w:tcBorders>
          </w:tcPr>
          <w:p w14:paraId="7237CFE2" w14:textId="77777777" w:rsidR="007E6B54" w:rsidRPr="007640FB" w:rsidRDefault="007E6B54" w:rsidP="00447243">
            <w:pPr>
              <w:pStyle w:val="Normal6a"/>
            </w:pPr>
            <w:r w:rsidRPr="007640FB">
              <w:t>10.</w:t>
            </w:r>
            <w:r w:rsidRPr="007640FB">
              <w:tab/>
              <w:t xml:space="preserve">anerkender, at de nuværende mekanismer, der har til formål at kontrollere den lovgivningsmæssige byrde, såsom "én ind, én ud"-tilgangen, kæmper for at fungere effektivt som følge af manglen på passende efterfølgende evalueringer af de faktiske omkostninger ved </w:t>
            </w:r>
            <w:r w:rsidRPr="007640FB">
              <w:rPr>
                <w:b/>
                <w:bCs/>
                <w:i/>
                <w:iCs/>
              </w:rPr>
              <w:t xml:space="preserve">og resultater af </w:t>
            </w:r>
            <w:r w:rsidRPr="007640FB">
              <w:t>lovgivning; mener endvidere, at manglen på effektive mekanismer til at fjerne forældede eller overflødige foranstaltninger udgør en alvorlig mangel;</w:t>
            </w:r>
          </w:p>
        </w:tc>
      </w:tr>
    </w:tbl>
    <w:p w14:paraId="4056560A"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{NL}</w:t>
      </w:r>
      <w:r w:rsidRPr="007640FB">
        <w:t>nl</w:t>
      </w:r>
      <w:r w:rsidRPr="007640FB">
        <w:rPr>
          <w:rStyle w:val="HideTWBExt"/>
          <w:noProof w:val="0"/>
        </w:rPr>
        <w:t>&lt;/Original&gt;</w:t>
      </w:r>
    </w:p>
    <w:p w14:paraId="4B2F9440" w14:textId="77777777" w:rsidR="007E6B54" w:rsidRPr="007640FB" w:rsidRDefault="007E6B54" w:rsidP="007E6B54">
      <w:r w:rsidRPr="007640FB">
        <w:rPr>
          <w:rStyle w:val="HideTWBExt"/>
          <w:noProof w:val="0"/>
        </w:rPr>
        <w:t>&lt;/Amend&gt;</w:t>
      </w:r>
    </w:p>
    <w:p w14:paraId="2F033C47"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106</w:t>
      </w:r>
      <w:r w:rsidRPr="007640FB">
        <w:rPr>
          <w:rStyle w:val="HideTWBExt"/>
          <w:b w:val="0"/>
          <w:noProof w:val="0"/>
        </w:rPr>
        <w:t>&lt;/NumAm&gt;</w:t>
      </w:r>
    </w:p>
    <w:p w14:paraId="2A2C3B2C"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7DE6D67B" w14:textId="77777777" w:rsidR="007E6B54" w:rsidRPr="007640FB" w:rsidRDefault="007E6B54" w:rsidP="007E6B54">
      <w:pPr>
        <w:pStyle w:val="NormalBold"/>
      </w:pPr>
      <w:r w:rsidRPr="007640FB">
        <w:rPr>
          <w:rStyle w:val="HideTWBExt"/>
          <w:b w:val="0"/>
          <w:noProof w:val="0"/>
        </w:rPr>
        <w:t>&lt;/RepeatBlock-By&gt;</w:t>
      </w:r>
    </w:p>
    <w:p w14:paraId="1BBF222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E8EC4A2" w14:textId="77777777" w:rsidR="007E6B54" w:rsidRPr="007640FB" w:rsidRDefault="007E6B54" w:rsidP="007E6B54">
      <w:pPr>
        <w:pStyle w:val="NormalBold"/>
      </w:pPr>
      <w:r w:rsidRPr="007640FB">
        <w:rPr>
          <w:rStyle w:val="HideTWBExt"/>
          <w:b w:val="0"/>
          <w:noProof w:val="0"/>
        </w:rPr>
        <w:t>&lt;Article&gt;</w:t>
      </w:r>
      <w:r w:rsidRPr="007640FB">
        <w:t>Punkt 10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772A70B" w14:textId="77777777" w:rsidTr="00447243">
        <w:trPr>
          <w:trHeight w:hRule="exact" w:val="240"/>
          <w:jc w:val="center"/>
        </w:trPr>
        <w:tc>
          <w:tcPr>
            <w:tcW w:w="9752" w:type="dxa"/>
            <w:gridSpan w:val="2"/>
            <w:tcBorders>
              <w:top w:val="nil"/>
              <w:left w:val="nil"/>
              <w:bottom w:val="nil"/>
              <w:right w:val="nil"/>
            </w:tcBorders>
          </w:tcPr>
          <w:p w14:paraId="161A3BBE" w14:textId="77777777" w:rsidR="007E6B54" w:rsidRPr="007640FB" w:rsidRDefault="007E6B54" w:rsidP="00447243"/>
        </w:tc>
      </w:tr>
      <w:tr w:rsidR="00D32BFF" w:rsidRPr="007640FB" w14:paraId="2B4E8454" w14:textId="77777777" w:rsidTr="00447243">
        <w:trPr>
          <w:trHeight w:val="240"/>
          <w:jc w:val="center"/>
        </w:trPr>
        <w:tc>
          <w:tcPr>
            <w:tcW w:w="4876" w:type="dxa"/>
            <w:tcBorders>
              <w:top w:val="nil"/>
              <w:left w:val="nil"/>
              <w:bottom w:val="nil"/>
              <w:right w:val="nil"/>
            </w:tcBorders>
          </w:tcPr>
          <w:p w14:paraId="547EFB41"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679D78A" w14:textId="77777777" w:rsidR="007E6B54" w:rsidRPr="007640FB" w:rsidRDefault="007E6B54" w:rsidP="00447243">
            <w:pPr>
              <w:pStyle w:val="AmColumnHeading"/>
            </w:pPr>
            <w:r w:rsidRPr="007640FB">
              <w:t>Ændringsforslag</w:t>
            </w:r>
          </w:p>
        </w:tc>
      </w:tr>
      <w:tr w:rsidR="00D32BFF" w:rsidRPr="007640FB" w14:paraId="5857CF88" w14:textId="77777777" w:rsidTr="00447243">
        <w:trPr>
          <w:jc w:val="center"/>
        </w:trPr>
        <w:tc>
          <w:tcPr>
            <w:tcW w:w="4876" w:type="dxa"/>
            <w:tcBorders>
              <w:top w:val="nil"/>
              <w:left w:val="nil"/>
              <w:bottom w:val="nil"/>
              <w:right w:val="nil"/>
            </w:tcBorders>
          </w:tcPr>
          <w:p w14:paraId="7E375105" w14:textId="77777777" w:rsidR="007E6B54" w:rsidRPr="007640FB" w:rsidRDefault="007E6B54" w:rsidP="00447243">
            <w:pPr>
              <w:pStyle w:val="Normal6a"/>
            </w:pPr>
          </w:p>
        </w:tc>
        <w:tc>
          <w:tcPr>
            <w:tcW w:w="4876" w:type="dxa"/>
            <w:tcBorders>
              <w:top w:val="nil"/>
              <w:left w:val="nil"/>
              <w:bottom w:val="nil"/>
              <w:right w:val="nil"/>
            </w:tcBorders>
          </w:tcPr>
          <w:p w14:paraId="2B2C2A19" w14:textId="77777777" w:rsidR="007E6B54" w:rsidRPr="007640FB" w:rsidRDefault="007E6B54" w:rsidP="00447243">
            <w:pPr>
              <w:pStyle w:val="Normal6a"/>
            </w:pPr>
            <w:r w:rsidRPr="007640FB">
              <w:rPr>
                <w:b/>
                <w:i/>
              </w:rPr>
              <w:t>10a.</w:t>
            </w:r>
            <w:r w:rsidRPr="007640FB">
              <w:tab/>
            </w:r>
            <w:r w:rsidRPr="007640FB">
              <w:rPr>
                <w:b/>
                <w:i/>
              </w:rPr>
              <w:t>glæder sig over Kommissionens mål om at reducere byrderne som skridt i retning af en mere intelligent regulering; understreger imidlertid, at sådanne initiativer skal underkastes strenge stresstest for at sikre, at forenkling ikke undergraver de politiske mål; minder om, at systematisk, evidensbaseret evaluering af lovgivningen som fastsat i værktøjskassen for bedre regulering fortsat skal være hjørnestenen i denne proces;</w:t>
            </w:r>
          </w:p>
        </w:tc>
      </w:tr>
    </w:tbl>
    <w:p w14:paraId="3BC17510"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7B4CCCB" w14:textId="77777777" w:rsidR="007E6B54" w:rsidRPr="007640FB" w:rsidRDefault="007E6B54" w:rsidP="007E6B54">
      <w:r w:rsidRPr="007640FB">
        <w:rPr>
          <w:rStyle w:val="HideTWBExt"/>
          <w:noProof w:val="0"/>
        </w:rPr>
        <w:t>&lt;/Amend&gt;</w:t>
      </w:r>
    </w:p>
    <w:p w14:paraId="3AC962A1"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107</w:t>
      </w:r>
      <w:r w:rsidRPr="007640FB">
        <w:rPr>
          <w:rStyle w:val="HideTWBExt"/>
          <w:b w:val="0"/>
          <w:noProof w:val="0"/>
        </w:rPr>
        <w:t>&lt;/NumAm&gt;</w:t>
      </w:r>
    </w:p>
    <w:p w14:paraId="5AD9A0C4" w14:textId="77777777" w:rsidR="007E6B54" w:rsidRPr="007640FB" w:rsidRDefault="007E6B54" w:rsidP="007E6B54">
      <w:pPr>
        <w:pStyle w:val="NormalBold"/>
      </w:pPr>
      <w:r w:rsidRPr="007640FB">
        <w:rPr>
          <w:rStyle w:val="HideTWBExt"/>
          <w:b w:val="0"/>
          <w:noProof w:val="0"/>
        </w:rPr>
        <w:t>&lt;RepeatBlock-By&gt;&lt;Members&gt;</w:t>
      </w:r>
      <w:r w:rsidRPr="007640FB">
        <w:t>Mario Mantovani</w:t>
      </w:r>
      <w:r w:rsidRPr="007640FB">
        <w:rPr>
          <w:rStyle w:val="HideTWBExt"/>
          <w:b w:val="0"/>
          <w:noProof w:val="0"/>
        </w:rPr>
        <w:t>&lt;/Members&gt;</w:t>
      </w:r>
    </w:p>
    <w:p w14:paraId="69F956B8" w14:textId="77777777" w:rsidR="007E6B54" w:rsidRPr="007640FB" w:rsidRDefault="007E6B54" w:rsidP="007E6B54">
      <w:pPr>
        <w:pStyle w:val="NormalBold"/>
      </w:pPr>
      <w:r w:rsidRPr="007640FB">
        <w:rPr>
          <w:rStyle w:val="HideTWBExt"/>
          <w:b w:val="0"/>
          <w:noProof w:val="0"/>
        </w:rPr>
        <w:t>&lt;/RepeatBlock-By&gt;</w:t>
      </w:r>
    </w:p>
    <w:p w14:paraId="1D80B0AE"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D06C2E6" w14:textId="77777777" w:rsidR="007E6B54" w:rsidRPr="007640FB" w:rsidRDefault="007E6B54" w:rsidP="007E6B54">
      <w:pPr>
        <w:pStyle w:val="NormalBold"/>
      </w:pPr>
      <w:r w:rsidRPr="007640FB">
        <w:rPr>
          <w:rStyle w:val="HideTWBExt"/>
          <w:b w:val="0"/>
          <w:noProof w:val="0"/>
        </w:rPr>
        <w:t>&lt;Article&gt;</w:t>
      </w:r>
      <w:r w:rsidRPr="007640FB">
        <w:t>Punkt 10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91F5950" w14:textId="77777777" w:rsidTr="00447243">
        <w:trPr>
          <w:trHeight w:hRule="exact" w:val="240"/>
          <w:jc w:val="center"/>
        </w:trPr>
        <w:tc>
          <w:tcPr>
            <w:tcW w:w="9752" w:type="dxa"/>
            <w:gridSpan w:val="2"/>
            <w:tcBorders>
              <w:top w:val="nil"/>
              <w:left w:val="nil"/>
              <w:bottom w:val="nil"/>
              <w:right w:val="nil"/>
            </w:tcBorders>
          </w:tcPr>
          <w:p w14:paraId="376FDA88" w14:textId="77777777" w:rsidR="007E6B54" w:rsidRPr="007640FB" w:rsidRDefault="007E6B54" w:rsidP="00447243"/>
        </w:tc>
      </w:tr>
      <w:tr w:rsidR="00D32BFF" w:rsidRPr="007640FB" w14:paraId="32C53FE5" w14:textId="77777777" w:rsidTr="00447243">
        <w:trPr>
          <w:trHeight w:val="240"/>
          <w:jc w:val="center"/>
        </w:trPr>
        <w:tc>
          <w:tcPr>
            <w:tcW w:w="4876" w:type="dxa"/>
            <w:tcBorders>
              <w:top w:val="nil"/>
              <w:left w:val="nil"/>
              <w:bottom w:val="nil"/>
              <w:right w:val="nil"/>
            </w:tcBorders>
          </w:tcPr>
          <w:p w14:paraId="22B23DF6"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AFFCF6D" w14:textId="77777777" w:rsidR="007E6B54" w:rsidRPr="007640FB" w:rsidRDefault="007E6B54" w:rsidP="00447243">
            <w:pPr>
              <w:pStyle w:val="AmColumnHeading"/>
            </w:pPr>
            <w:r w:rsidRPr="007640FB">
              <w:t>Ændringsforslag</w:t>
            </w:r>
          </w:p>
        </w:tc>
      </w:tr>
      <w:tr w:rsidR="00D32BFF" w:rsidRPr="007640FB" w14:paraId="7AD33A4F" w14:textId="77777777" w:rsidTr="00447243">
        <w:trPr>
          <w:jc w:val="center"/>
        </w:trPr>
        <w:tc>
          <w:tcPr>
            <w:tcW w:w="4876" w:type="dxa"/>
            <w:tcBorders>
              <w:top w:val="nil"/>
              <w:left w:val="nil"/>
              <w:bottom w:val="nil"/>
              <w:right w:val="nil"/>
            </w:tcBorders>
          </w:tcPr>
          <w:p w14:paraId="54310FFA" w14:textId="77777777" w:rsidR="007E6B54" w:rsidRPr="007640FB" w:rsidRDefault="007E6B54" w:rsidP="00447243">
            <w:pPr>
              <w:pStyle w:val="Normal6a"/>
            </w:pPr>
          </w:p>
        </w:tc>
        <w:tc>
          <w:tcPr>
            <w:tcW w:w="4876" w:type="dxa"/>
            <w:tcBorders>
              <w:top w:val="nil"/>
              <w:left w:val="nil"/>
              <w:bottom w:val="nil"/>
              <w:right w:val="nil"/>
            </w:tcBorders>
          </w:tcPr>
          <w:p w14:paraId="793ED736" w14:textId="77777777" w:rsidR="007E6B54" w:rsidRPr="007640FB" w:rsidRDefault="007E6B54" w:rsidP="00447243">
            <w:pPr>
              <w:pStyle w:val="Normal6a"/>
            </w:pPr>
            <w:r w:rsidRPr="007640FB">
              <w:rPr>
                <w:b/>
                <w:i/>
              </w:rPr>
              <w:t>10a.</w:t>
            </w:r>
            <w:r w:rsidRPr="007640FB">
              <w:tab/>
            </w:r>
            <w:r w:rsidRPr="007640FB">
              <w:rPr>
                <w:b/>
                <w:i/>
              </w:rPr>
              <w:t>gør opmærksom på, at "én ind, én ud"-mekanismen er begrænset til lovgivningsmæssige basisretsakter; den gælder ikke omkostningerne ved delegerede retsakter og gennemførelsesretsakter; opfordrer derfor Kommissionen til at medtage sådanne omkostninger ved den samlede vurdering af de lovgivningsmæssige byrder; henviser til dom C-286/14, hvori Domstolen har understreget betydningen af konsekvensanalyser, også når det gælder delegerede retsakter;</w:t>
            </w:r>
          </w:p>
        </w:tc>
      </w:tr>
    </w:tbl>
    <w:p w14:paraId="1470E71B"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{IT}</w:t>
      </w:r>
      <w:r w:rsidRPr="007640FB">
        <w:t>it</w:t>
      </w:r>
      <w:r w:rsidRPr="007640FB">
        <w:rPr>
          <w:rStyle w:val="HideTWBExt"/>
          <w:noProof w:val="0"/>
        </w:rPr>
        <w:t>&lt;/Original&gt;</w:t>
      </w:r>
    </w:p>
    <w:p w14:paraId="4A5EBAC5" w14:textId="77777777" w:rsidR="007E6B54" w:rsidRPr="007640FB" w:rsidRDefault="007E6B54" w:rsidP="007E6B54">
      <w:r w:rsidRPr="007640FB">
        <w:rPr>
          <w:rStyle w:val="HideTWBExt"/>
          <w:noProof w:val="0"/>
        </w:rPr>
        <w:t>&lt;/Amend&gt;</w:t>
      </w:r>
    </w:p>
    <w:p w14:paraId="30A39654"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108</w:t>
      </w:r>
      <w:r w:rsidRPr="007640FB">
        <w:rPr>
          <w:rStyle w:val="HideTWBExt"/>
          <w:b w:val="0"/>
          <w:noProof w:val="0"/>
        </w:rPr>
        <w:t>&lt;/NumAm&gt;</w:t>
      </w:r>
    </w:p>
    <w:p w14:paraId="0ECAE883"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1946B4D2" w14:textId="77777777" w:rsidR="007E6B54" w:rsidRPr="007640FB" w:rsidRDefault="007E6B54" w:rsidP="007E6B54">
      <w:pPr>
        <w:pStyle w:val="NormalBold"/>
      </w:pPr>
      <w:r w:rsidRPr="007640FB">
        <w:rPr>
          <w:rStyle w:val="HideTWBExt"/>
          <w:b w:val="0"/>
          <w:noProof w:val="0"/>
        </w:rPr>
        <w:t>&lt;/RepeatBlock-By&gt;</w:t>
      </w:r>
    </w:p>
    <w:p w14:paraId="48939DD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21B8B8F" w14:textId="77777777" w:rsidR="007E6B54" w:rsidRPr="007640FB" w:rsidRDefault="007E6B54" w:rsidP="007E6B54">
      <w:pPr>
        <w:pStyle w:val="NormalBold"/>
      </w:pPr>
      <w:r w:rsidRPr="007640FB">
        <w:rPr>
          <w:rStyle w:val="HideTWBExt"/>
          <w:b w:val="0"/>
          <w:noProof w:val="0"/>
        </w:rPr>
        <w:t>&lt;Article&gt;</w:t>
      </w:r>
      <w:r w:rsidRPr="007640FB">
        <w:t>Punkt 10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3F7108D" w14:textId="77777777" w:rsidTr="00447243">
        <w:trPr>
          <w:trHeight w:hRule="exact" w:val="240"/>
          <w:jc w:val="center"/>
        </w:trPr>
        <w:tc>
          <w:tcPr>
            <w:tcW w:w="9752" w:type="dxa"/>
            <w:gridSpan w:val="2"/>
            <w:tcBorders>
              <w:top w:val="nil"/>
              <w:left w:val="nil"/>
              <w:bottom w:val="nil"/>
              <w:right w:val="nil"/>
            </w:tcBorders>
          </w:tcPr>
          <w:p w14:paraId="55C5E535" w14:textId="77777777" w:rsidR="007E6B54" w:rsidRPr="007640FB" w:rsidRDefault="007E6B54" w:rsidP="00447243"/>
        </w:tc>
      </w:tr>
      <w:tr w:rsidR="00D32BFF" w:rsidRPr="007640FB" w14:paraId="6B1C6F6C" w14:textId="77777777" w:rsidTr="00447243">
        <w:trPr>
          <w:trHeight w:val="240"/>
          <w:jc w:val="center"/>
        </w:trPr>
        <w:tc>
          <w:tcPr>
            <w:tcW w:w="4876" w:type="dxa"/>
            <w:tcBorders>
              <w:top w:val="nil"/>
              <w:left w:val="nil"/>
              <w:bottom w:val="nil"/>
              <w:right w:val="nil"/>
            </w:tcBorders>
          </w:tcPr>
          <w:p w14:paraId="5842B315"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1DD1FDF" w14:textId="77777777" w:rsidR="007E6B54" w:rsidRPr="007640FB" w:rsidRDefault="007E6B54" w:rsidP="00447243">
            <w:pPr>
              <w:pStyle w:val="AmColumnHeading"/>
            </w:pPr>
            <w:r w:rsidRPr="007640FB">
              <w:t>Ændringsforslag</w:t>
            </w:r>
          </w:p>
        </w:tc>
      </w:tr>
      <w:tr w:rsidR="00D32BFF" w:rsidRPr="007640FB" w14:paraId="355E10C2" w14:textId="77777777" w:rsidTr="00447243">
        <w:trPr>
          <w:jc w:val="center"/>
        </w:trPr>
        <w:tc>
          <w:tcPr>
            <w:tcW w:w="4876" w:type="dxa"/>
            <w:tcBorders>
              <w:top w:val="nil"/>
              <w:left w:val="nil"/>
              <w:bottom w:val="nil"/>
              <w:right w:val="nil"/>
            </w:tcBorders>
          </w:tcPr>
          <w:p w14:paraId="3CEB7207" w14:textId="77777777" w:rsidR="007E6B54" w:rsidRPr="007640FB" w:rsidRDefault="007E6B54" w:rsidP="00447243">
            <w:pPr>
              <w:pStyle w:val="Normal6a"/>
            </w:pPr>
          </w:p>
        </w:tc>
        <w:tc>
          <w:tcPr>
            <w:tcW w:w="4876" w:type="dxa"/>
            <w:tcBorders>
              <w:top w:val="nil"/>
              <w:left w:val="nil"/>
              <w:bottom w:val="nil"/>
              <w:right w:val="nil"/>
            </w:tcBorders>
          </w:tcPr>
          <w:p w14:paraId="2F8250AF" w14:textId="32AD7094" w:rsidR="007E6B54" w:rsidRPr="007640FB" w:rsidRDefault="007E6B54" w:rsidP="00447243">
            <w:pPr>
              <w:pStyle w:val="Normal6a"/>
            </w:pPr>
            <w:r w:rsidRPr="007640FB">
              <w:rPr>
                <w:b/>
                <w:i/>
              </w:rPr>
              <w:t>10b.</w:t>
            </w:r>
            <w:r w:rsidRPr="007640FB">
              <w:tab/>
            </w:r>
            <w:r w:rsidRPr="007640FB">
              <w:rPr>
                <w:b/>
                <w:i/>
              </w:rPr>
              <w:t>anbefaler en mere disciplineret og forholdsmæssig anvendelse af delegerede retsakter og gennemførelsesretsakter, der sikrer, at niveau 2-foranstaltninger begrænses til reelt tekniske aspekter, der er nødvendige for anvendelsen af niveau 1-retsakter, og ikke ændrer væsentlige politiske elementer; fremhæver betydningen af at underkaste niveau 2-retsakter gennemsigtige procedurer med klare tidsfrister, der giver tilstrækkelig tid til meningsfuld og effektiv kontrol fra medlovgivernes side; opfordrer til, at disse foranstaltninger offentliggøres i god tid for at gøre det muligt for interessenterne at forberede sig på overholdelse; insisterer på, at sådanne foranstaltninger så vidt muligt stilles til rådighed enten forud for eller samtidig med ikrafttræde</w:t>
            </w:r>
            <w:r w:rsidR="0006269C" w:rsidRPr="007640FB">
              <w:rPr>
                <w:b/>
                <w:i/>
              </w:rPr>
              <w:t>n</w:t>
            </w:r>
            <w:r w:rsidRPr="007640FB">
              <w:rPr>
                <w:b/>
                <w:i/>
              </w:rPr>
              <w:t xml:space="preserve"> af niveau 1-lovgivning for at garantere retssikkerhed og håndhævelse;</w:t>
            </w:r>
          </w:p>
        </w:tc>
      </w:tr>
    </w:tbl>
    <w:p w14:paraId="74B5AB6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87C9E52" w14:textId="77777777" w:rsidR="007E6B54" w:rsidRPr="007640FB" w:rsidRDefault="007E6B54" w:rsidP="007E6B54">
      <w:r w:rsidRPr="007640FB">
        <w:rPr>
          <w:rStyle w:val="HideTWBExt"/>
          <w:noProof w:val="0"/>
        </w:rPr>
        <w:t>&lt;/Amend&gt;</w:t>
      </w:r>
    </w:p>
    <w:p w14:paraId="0CFD86B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109</w:t>
      </w:r>
      <w:r w:rsidRPr="007640FB">
        <w:rPr>
          <w:rStyle w:val="HideTWBExt"/>
          <w:b w:val="0"/>
          <w:noProof w:val="0"/>
        </w:rPr>
        <w:t>&lt;/NumAm&gt;</w:t>
      </w:r>
    </w:p>
    <w:p w14:paraId="75262445"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534A6CB1" w14:textId="77777777" w:rsidR="007E6B54" w:rsidRPr="007640FB" w:rsidRDefault="007E6B54" w:rsidP="007E6B54">
      <w:pPr>
        <w:pStyle w:val="NormalBold"/>
      </w:pPr>
      <w:r w:rsidRPr="007640FB">
        <w:rPr>
          <w:rStyle w:val="HideTWBExt"/>
          <w:b w:val="0"/>
          <w:noProof w:val="0"/>
        </w:rPr>
        <w:t>&lt;/RepeatBlock-By&gt;</w:t>
      </w:r>
    </w:p>
    <w:p w14:paraId="6938A56E"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D2F52B7" w14:textId="77777777" w:rsidR="007E6B54" w:rsidRPr="007640FB" w:rsidRDefault="007E6B54" w:rsidP="007E6B54">
      <w:pPr>
        <w:pStyle w:val="NormalBold"/>
      </w:pPr>
      <w:r w:rsidRPr="007640FB">
        <w:rPr>
          <w:rStyle w:val="HideTWBExt"/>
          <w:b w:val="0"/>
          <w:noProof w:val="0"/>
        </w:rPr>
        <w:t>&lt;Article&gt;</w:t>
      </w:r>
      <w:r w:rsidRPr="007640FB">
        <w:t>Punkt 11</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8E74173" w14:textId="77777777" w:rsidTr="00447243">
        <w:trPr>
          <w:trHeight w:hRule="exact" w:val="240"/>
          <w:jc w:val="center"/>
        </w:trPr>
        <w:tc>
          <w:tcPr>
            <w:tcW w:w="9752" w:type="dxa"/>
            <w:gridSpan w:val="2"/>
            <w:tcBorders>
              <w:top w:val="nil"/>
              <w:left w:val="nil"/>
              <w:bottom w:val="nil"/>
              <w:right w:val="nil"/>
            </w:tcBorders>
          </w:tcPr>
          <w:p w14:paraId="5B850395" w14:textId="77777777" w:rsidR="007E6B54" w:rsidRPr="007640FB" w:rsidRDefault="007E6B54" w:rsidP="00447243"/>
        </w:tc>
      </w:tr>
      <w:tr w:rsidR="00D32BFF" w:rsidRPr="007640FB" w14:paraId="5DF89B10" w14:textId="77777777" w:rsidTr="00447243">
        <w:trPr>
          <w:trHeight w:val="240"/>
          <w:jc w:val="center"/>
        </w:trPr>
        <w:tc>
          <w:tcPr>
            <w:tcW w:w="4876" w:type="dxa"/>
            <w:tcBorders>
              <w:top w:val="nil"/>
              <w:left w:val="nil"/>
              <w:bottom w:val="nil"/>
              <w:right w:val="nil"/>
            </w:tcBorders>
          </w:tcPr>
          <w:p w14:paraId="7AC695D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F6F5ABC" w14:textId="77777777" w:rsidR="007E6B54" w:rsidRPr="007640FB" w:rsidRDefault="007E6B54" w:rsidP="00447243">
            <w:pPr>
              <w:pStyle w:val="AmColumnHeading"/>
            </w:pPr>
            <w:r w:rsidRPr="007640FB">
              <w:t>Ændringsforslag</w:t>
            </w:r>
          </w:p>
        </w:tc>
      </w:tr>
      <w:tr w:rsidR="00D32BFF" w:rsidRPr="007640FB" w14:paraId="65139D9C" w14:textId="77777777" w:rsidTr="00447243">
        <w:trPr>
          <w:jc w:val="center"/>
        </w:trPr>
        <w:tc>
          <w:tcPr>
            <w:tcW w:w="4876" w:type="dxa"/>
            <w:tcBorders>
              <w:top w:val="nil"/>
              <w:left w:val="nil"/>
              <w:bottom w:val="nil"/>
              <w:right w:val="nil"/>
            </w:tcBorders>
          </w:tcPr>
          <w:p w14:paraId="25619A91" w14:textId="77777777" w:rsidR="007E6B54" w:rsidRPr="007640FB" w:rsidRDefault="007E6B54" w:rsidP="00447243">
            <w:pPr>
              <w:pStyle w:val="Normal6a"/>
            </w:pPr>
            <w:r w:rsidRPr="007640FB">
              <w:t>11.</w:t>
            </w:r>
            <w:r w:rsidRPr="007640FB">
              <w:tab/>
              <w:t xml:space="preserve">opfordrer Kommissionen til yderligere at intensivere bestræbelserne på at reducere de lovgivningsmæssige forpligtelser for borgere og virksomheder; mener, at den nuværende "én ind, én ud"-tilgang er utilstrækkelig i denne henseende; opfordrer derfor til, at der indføres en </w:t>
            </w:r>
            <w:r w:rsidRPr="007640FB">
              <w:rPr>
                <w:b/>
                <w:bCs/>
                <w:i/>
                <w:iCs/>
              </w:rPr>
              <w:t>"én ind, to ud"-tilgang</w:t>
            </w:r>
            <w:r w:rsidRPr="007640FB">
              <w:t xml:space="preserve"> for reelt at lette regelbyrden </w:t>
            </w:r>
            <w:r w:rsidRPr="007640FB">
              <w:rPr>
                <w:b/>
                <w:bCs/>
                <w:i/>
                <w:iCs/>
              </w:rPr>
              <w:t>i stedet for blot at bevare den lovgivningsmæssige status q</w:t>
            </w:r>
            <w:r w:rsidRPr="007640FB">
              <w:rPr>
                <w:b/>
                <w:i/>
              </w:rPr>
              <w:t>uo</w:t>
            </w:r>
            <w:r w:rsidRPr="007640FB">
              <w:t xml:space="preserve">; er af den opfattelse, at </w:t>
            </w:r>
            <w:r w:rsidRPr="007640FB">
              <w:rPr>
                <w:b/>
                <w:i/>
              </w:rPr>
              <w:t xml:space="preserve">indførelsen af </w:t>
            </w:r>
            <w:r w:rsidRPr="007640FB">
              <w:rPr>
                <w:b/>
                <w:bCs/>
                <w:i/>
                <w:iCs/>
              </w:rPr>
              <w:t>en</w:t>
            </w:r>
            <w:r w:rsidRPr="007640FB">
              <w:t xml:space="preserve"> </w:t>
            </w:r>
            <w:r w:rsidRPr="007640FB">
              <w:rPr>
                <w:b/>
                <w:i/>
              </w:rPr>
              <w:t>"én ind,</w:t>
            </w:r>
            <w:r w:rsidRPr="007640FB">
              <w:t xml:space="preserve"> </w:t>
            </w:r>
            <w:r w:rsidRPr="007640FB">
              <w:rPr>
                <w:b/>
                <w:i/>
              </w:rPr>
              <w:t xml:space="preserve">to ud"-tilgang bør omfatte </w:t>
            </w:r>
            <w:r w:rsidRPr="007640FB">
              <w:t xml:space="preserve">en klar metode og en uafhængig overvågningsmekanisme </w:t>
            </w:r>
            <w:r w:rsidRPr="007640FB">
              <w:rPr>
                <w:b/>
                <w:i/>
              </w:rPr>
              <w:t>for at opnå en nettoreduktion af de reguleringsmæssige omkostninger; opfordrer til, at Udvalget for Forskriftskontrols rolle styrkes i denne henseende;</w:t>
            </w:r>
          </w:p>
        </w:tc>
        <w:tc>
          <w:tcPr>
            <w:tcW w:w="4876" w:type="dxa"/>
            <w:tcBorders>
              <w:top w:val="nil"/>
              <w:left w:val="nil"/>
              <w:bottom w:val="nil"/>
              <w:right w:val="nil"/>
            </w:tcBorders>
          </w:tcPr>
          <w:p w14:paraId="2C7379C7" w14:textId="77777777" w:rsidR="007E6B54" w:rsidRPr="007640FB" w:rsidRDefault="007E6B54" w:rsidP="00447243">
            <w:pPr>
              <w:pStyle w:val="Normal6a"/>
            </w:pPr>
            <w:r w:rsidRPr="007640FB">
              <w:t>11.</w:t>
            </w:r>
            <w:r w:rsidRPr="007640FB">
              <w:tab/>
              <w:t xml:space="preserve">opfordrer Kommissionen til yderligere at intensivere bestræbelserne på at reducere de lovgivningsmæssige forpligtelser for borgere og virksomheder; mener, at den nuværende "én ind, én ud"-tilgang er utilstrækkelig i denne henseende; opfordrer derfor til, at der indføres en </w:t>
            </w:r>
            <w:r w:rsidRPr="007640FB">
              <w:rPr>
                <w:b/>
                <w:bCs/>
                <w:i/>
                <w:iCs/>
              </w:rPr>
              <w:t>balanceret tilgang</w:t>
            </w:r>
            <w:r w:rsidRPr="007640FB">
              <w:t xml:space="preserve"> </w:t>
            </w:r>
            <w:r w:rsidRPr="007640FB">
              <w:rPr>
                <w:b/>
                <w:bCs/>
                <w:i/>
                <w:iCs/>
              </w:rPr>
              <w:t>til lovgivning</w:t>
            </w:r>
            <w:r w:rsidRPr="007640FB">
              <w:t xml:space="preserve"> for reelt at lette regelbyrden</w:t>
            </w:r>
            <w:r w:rsidRPr="007640FB">
              <w:rPr>
                <w:b/>
                <w:bCs/>
                <w:i/>
                <w:iCs/>
              </w:rPr>
              <w:t xml:space="preserve"> og skabe fordele for virksomheder og borgere</w:t>
            </w:r>
            <w:r w:rsidRPr="007640FB">
              <w:t xml:space="preserve">; er af den opfattelse, at </w:t>
            </w:r>
            <w:r w:rsidRPr="007640FB">
              <w:rPr>
                <w:b/>
                <w:bCs/>
                <w:i/>
                <w:iCs/>
              </w:rPr>
              <w:t>dette kræver</w:t>
            </w:r>
            <w:r w:rsidRPr="007640FB">
              <w:t xml:space="preserve"> en klar metode og en uafhængig </w:t>
            </w:r>
            <w:r w:rsidRPr="007640FB">
              <w:rPr>
                <w:b/>
                <w:bCs/>
                <w:i/>
                <w:iCs/>
              </w:rPr>
              <w:t>og gennemsigtig</w:t>
            </w:r>
            <w:r w:rsidRPr="007640FB">
              <w:t xml:space="preserve"> overvågningsmekanisme;</w:t>
            </w:r>
          </w:p>
        </w:tc>
      </w:tr>
    </w:tbl>
    <w:p w14:paraId="3C924D1A"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3A4B9B5" w14:textId="77777777" w:rsidR="007E6B54" w:rsidRPr="007640FB" w:rsidRDefault="007E6B54" w:rsidP="007E6B54">
      <w:r w:rsidRPr="007640FB">
        <w:rPr>
          <w:rStyle w:val="HideTWBExt"/>
          <w:noProof w:val="0"/>
        </w:rPr>
        <w:t>&lt;/Amend&gt;</w:t>
      </w:r>
    </w:p>
    <w:p w14:paraId="3A1C5B11"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110</w:t>
      </w:r>
      <w:r w:rsidRPr="007640FB">
        <w:rPr>
          <w:rStyle w:val="HideTWBExt"/>
          <w:b w:val="0"/>
          <w:noProof w:val="0"/>
        </w:rPr>
        <w:t>&lt;/NumAm&gt;</w:t>
      </w:r>
    </w:p>
    <w:p w14:paraId="6CDE717E" w14:textId="77777777" w:rsidR="007E6B54" w:rsidRPr="007640FB" w:rsidRDefault="007E6B54" w:rsidP="007E6B54">
      <w:pPr>
        <w:pStyle w:val="NormalBold"/>
      </w:pPr>
      <w:r w:rsidRPr="007640FB">
        <w:rPr>
          <w:rStyle w:val="HideTWBExt"/>
          <w:b w:val="0"/>
          <w:noProof w:val="0"/>
        </w:rPr>
        <w:t>&lt;RepeatBlock-By&gt;&lt;Members&gt;</w:t>
      </w:r>
      <w:r w:rsidRPr="007640FB">
        <w:t>Mario Mantovani</w:t>
      </w:r>
      <w:r w:rsidRPr="007640FB">
        <w:rPr>
          <w:rStyle w:val="HideTWBExt"/>
          <w:b w:val="0"/>
          <w:noProof w:val="0"/>
        </w:rPr>
        <w:t>&lt;/Members&gt;</w:t>
      </w:r>
    </w:p>
    <w:p w14:paraId="2CB4E935" w14:textId="77777777" w:rsidR="007E6B54" w:rsidRPr="007640FB" w:rsidRDefault="007E6B54" w:rsidP="007E6B54">
      <w:pPr>
        <w:pStyle w:val="NormalBold"/>
      </w:pPr>
      <w:r w:rsidRPr="007640FB">
        <w:rPr>
          <w:rStyle w:val="HideTWBExt"/>
          <w:b w:val="0"/>
          <w:noProof w:val="0"/>
        </w:rPr>
        <w:t>&lt;/RepeatBlock-By&gt;</w:t>
      </w:r>
    </w:p>
    <w:p w14:paraId="3363689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7B0A754" w14:textId="77777777" w:rsidR="007E6B54" w:rsidRPr="007640FB" w:rsidRDefault="007E6B54" w:rsidP="007E6B54">
      <w:pPr>
        <w:pStyle w:val="NormalBold"/>
      </w:pPr>
      <w:r w:rsidRPr="007640FB">
        <w:rPr>
          <w:rStyle w:val="HideTWBExt"/>
          <w:b w:val="0"/>
          <w:noProof w:val="0"/>
        </w:rPr>
        <w:t>&lt;Article&gt;</w:t>
      </w:r>
      <w:r w:rsidRPr="007640FB">
        <w:t>Punkt 11</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0A9D7CB" w14:textId="77777777" w:rsidTr="00447243">
        <w:trPr>
          <w:trHeight w:hRule="exact" w:val="240"/>
          <w:jc w:val="center"/>
        </w:trPr>
        <w:tc>
          <w:tcPr>
            <w:tcW w:w="9752" w:type="dxa"/>
            <w:gridSpan w:val="2"/>
            <w:tcBorders>
              <w:top w:val="nil"/>
              <w:left w:val="nil"/>
              <w:bottom w:val="nil"/>
              <w:right w:val="nil"/>
            </w:tcBorders>
          </w:tcPr>
          <w:p w14:paraId="1F0FEAA7" w14:textId="77777777" w:rsidR="007E6B54" w:rsidRPr="007640FB" w:rsidRDefault="007E6B54" w:rsidP="00447243"/>
        </w:tc>
      </w:tr>
      <w:tr w:rsidR="00D32BFF" w:rsidRPr="007640FB" w14:paraId="43F96B25" w14:textId="77777777" w:rsidTr="00447243">
        <w:trPr>
          <w:trHeight w:val="240"/>
          <w:jc w:val="center"/>
        </w:trPr>
        <w:tc>
          <w:tcPr>
            <w:tcW w:w="4876" w:type="dxa"/>
            <w:tcBorders>
              <w:top w:val="nil"/>
              <w:left w:val="nil"/>
              <w:bottom w:val="nil"/>
              <w:right w:val="nil"/>
            </w:tcBorders>
          </w:tcPr>
          <w:p w14:paraId="4EC85964"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71A3894" w14:textId="77777777" w:rsidR="007E6B54" w:rsidRPr="007640FB" w:rsidRDefault="007E6B54" w:rsidP="00447243">
            <w:pPr>
              <w:pStyle w:val="AmColumnHeading"/>
            </w:pPr>
            <w:r w:rsidRPr="007640FB">
              <w:t>Ændringsforslag</w:t>
            </w:r>
          </w:p>
        </w:tc>
      </w:tr>
      <w:tr w:rsidR="00D32BFF" w:rsidRPr="007640FB" w14:paraId="77ACDABE" w14:textId="77777777" w:rsidTr="00447243">
        <w:trPr>
          <w:jc w:val="center"/>
        </w:trPr>
        <w:tc>
          <w:tcPr>
            <w:tcW w:w="4876" w:type="dxa"/>
            <w:tcBorders>
              <w:top w:val="nil"/>
              <w:left w:val="nil"/>
              <w:bottom w:val="nil"/>
              <w:right w:val="nil"/>
            </w:tcBorders>
          </w:tcPr>
          <w:p w14:paraId="52903B23" w14:textId="77777777" w:rsidR="007E6B54" w:rsidRPr="007640FB" w:rsidRDefault="007E6B54" w:rsidP="00447243">
            <w:pPr>
              <w:pStyle w:val="Normal6a"/>
            </w:pPr>
            <w:r w:rsidRPr="007640FB">
              <w:t>11.</w:t>
            </w:r>
            <w:r w:rsidRPr="007640FB">
              <w:tab/>
              <w:t>opfordrer Kommissionen til yderligere at intensivere bestræbelserne på at reducere de lovgivningsmæssige forpligtelser for borgere og virksomheder; mener, at den nuværende "én ind, én ud"-tilgang er utilstrækkelig i denne henseende; opfordrer derfor til, at der indføres en "én ind, to ud"-tilgang for reelt at lette regelbyrden i stedet for blot at bevare den lovgivningsmæssige status quo; er af den opfattelse, at indførelsen af en "én ind, to ud"-tilgang bør omfatte en klar metode og en uafhængig overvågningsmekanisme for at opnå en nettoreduktion af de reguleringsmæssige omkostninger; opfordrer til, at Udvalget for Forskriftskontrols rolle styrkes i denne henseende;</w:t>
            </w:r>
          </w:p>
        </w:tc>
        <w:tc>
          <w:tcPr>
            <w:tcW w:w="4876" w:type="dxa"/>
            <w:tcBorders>
              <w:top w:val="nil"/>
              <w:left w:val="nil"/>
              <w:bottom w:val="nil"/>
              <w:right w:val="nil"/>
            </w:tcBorders>
          </w:tcPr>
          <w:p w14:paraId="02399F9C" w14:textId="77777777" w:rsidR="007E6B54" w:rsidRPr="007640FB" w:rsidRDefault="007E6B54" w:rsidP="00447243">
            <w:pPr>
              <w:pStyle w:val="Normal6a"/>
            </w:pPr>
            <w:r w:rsidRPr="007640FB">
              <w:t>11.</w:t>
            </w:r>
            <w:r w:rsidRPr="007640FB">
              <w:tab/>
              <w:t>opfordrer Kommissionen til yderligere at intensivere bestræbelserne på at reducere de lovgivningsmæssige forpligtelser for borgere og virksomheder; mener, at den nuværende "én ind, én ud"-tilgang er utilstrækkelig i denne henseende; opfordrer derfor til, at der indføres en "én ind, to ud"-tilgang for reelt at lette regelbyrden i stedet for blot at bevare den lovgivningsmæssige status quo; er af den opfattelse, at indførelsen af en "én ind, to ud"-tilgang bør omfatte en klar metode og en uafhængig overvågningsmekanisme for at opnå en nettoreduktion af de reguleringsmæssige omkostninger; opfordrer til, at Udvalget for Forskriftskontrols rolle styrkes i denne henseende</w:t>
            </w:r>
            <w:r w:rsidRPr="007640FB">
              <w:rPr>
                <w:b/>
                <w:i/>
              </w:rPr>
              <w:t>, og at delegerede retsakter og gennemførelsesretsakter også systematisk underkastes en konsekvensanalyse</w:t>
            </w:r>
            <w:r w:rsidRPr="007640FB">
              <w:t>;</w:t>
            </w:r>
          </w:p>
        </w:tc>
      </w:tr>
    </w:tbl>
    <w:p w14:paraId="3D509846"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{IT}</w:t>
      </w:r>
      <w:r w:rsidRPr="007640FB">
        <w:t>it</w:t>
      </w:r>
      <w:r w:rsidRPr="007640FB">
        <w:rPr>
          <w:rStyle w:val="HideTWBExt"/>
          <w:noProof w:val="0"/>
        </w:rPr>
        <w:t>&lt;/Original&gt;</w:t>
      </w:r>
    </w:p>
    <w:p w14:paraId="57EE798A" w14:textId="77777777" w:rsidR="007E6B54" w:rsidRPr="007640FB" w:rsidRDefault="007E6B54" w:rsidP="007E6B54">
      <w:r w:rsidRPr="007640FB">
        <w:rPr>
          <w:rStyle w:val="HideTWBExt"/>
          <w:noProof w:val="0"/>
        </w:rPr>
        <w:t>&lt;/Amend&gt;</w:t>
      </w:r>
    </w:p>
    <w:p w14:paraId="4A71E15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111</w:t>
      </w:r>
      <w:r w:rsidRPr="007640FB">
        <w:rPr>
          <w:rStyle w:val="HideTWBExt"/>
          <w:b w:val="0"/>
          <w:noProof w:val="0"/>
        </w:rPr>
        <w:t>&lt;/NumAm&gt;</w:t>
      </w:r>
    </w:p>
    <w:p w14:paraId="0DDEE3F5"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3ADBF290"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22F55FDF" w14:textId="77777777" w:rsidR="007E6B54" w:rsidRPr="007640FB" w:rsidRDefault="007E6B54" w:rsidP="007E6B54">
      <w:pPr>
        <w:pStyle w:val="NormalBold"/>
      </w:pPr>
      <w:r w:rsidRPr="007640FB">
        <w:rPr>
          <w:rStyle w:val="HideTWBExt"/>
          <w:b w:val="0"/>
          <w:noProof w:val="0"/>
        </w:rPr>
        <w:t>&lt;/RepeatBlock-By&gt;</w:t>
      </w:r>
    </w:p>
    <w:p w14:paraId="3A6BB485"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0F9293C" w14:textId="77777777" w:rsidR="007E6B54" w:rsidRPr="007640FB" w:rsidRDefault="007E6B54" w:rsidP="007E6B54">
      <w:pPr>
        <w:pStyle w:val="NormalBold"/>
      </w:pPr>
      <w:r w:rsidRPr="007640FB">
        <w:rPr>
          <w:rStyle w:val="HideTWBExt"/>
          <w:b w:val="0"/>
          <w:noProof w:val="0"/>
        </w:rPr>
        <w:t>&lt;Article&gt;</w:t>
      </w:r>
      <w:r w:rsidRPr="007640FB">
        <w:t>Punkt 11</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C2F9E8B" w14:textId="77777777" w:rsidTr="00447243">
        <w:trPr>
          <w:trHeight w:hRule="exact" w:val="240"/>
          <w:jc w:val="center"/>
        </w:trPr>
        <w:tc>
          <w:tcPr>
            <w:tcW w:w="9752" w:type="dxa"/>
            <w:gridSpan w:val="2"/>
            <w:tcBorders>
              <w:top w:val="nil"/>
              <w:left w:val="nil"/>
              <w:bottom w:val="nil"/>
              <w:right w:val="nil"/>
            </w:tcBorders>
          </w:tcPr>
          <w:p w14:paraId="01AFB140" w14:textId="77777777" w:rsidR="007E6B54" w:rsidRPr="007640FB" w:rsidRDefault="007E6B54" w:rsidP="00447243"/>
        </w:tc>
      </w:tr>
      <w:tr w:rsidR="00D32BFF" w:rsidRPr="007640FB" w14:paraId="77857CFB" w14:textId="77777777" w:rsidTr="00447243">
        <w:trPr>
          <w:trHeight w:val="240"/>
          <w:jc w:val="center"/>
        </w:trPr>
        <w:tc>
          <w:tcPr>
            <w:tcW w:w="4876" w:type="dxa"/>
            <w:tcBorders>
              <w:top w:val="nil"/>
              <w:left w:val="nil"/>
              <w:bottom w:val="nil"/>
              <w:right w:val="nil"/>
            </w:tcBorders>
          </w:tcPr>
          <w:p w14:paraId="59E22079"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304BAF7" w14:textId="77777777" w:rsidR="007E6B54" w:rsidRPr="007640FB" w:rsidRDefault="007E6B54" w:rsidP="00447243">
            <w:pPr>
              <w:pStyle w:val="AmColumnHeading"/>
            </w:pPr>
            <w:r w:rsidRPr="007640FB">
              <w:t>Ændringsforslag</w:t>
            </w:r>
          </w:p>
        </w:tc>
      </w:tr>
      <w:tr w:rsidR="00D32BFF" w:rsidRPr="007640FB" w14:paraId="06A76D9F" w14:textId="77777777" w:rsidTr="00447243">
        <w:trPr>
          <w:jc w:val="center"/>
        </w:trPr>
        <w:tc>
          <w:tcPr>
            <w:tcW w:w="4876" w:type="dxa"/>
            <w:tcBorders>
              <w:top w:val="nil"/>
              <w:left w:val="nil"/>
              <w:bottom w:val="nil"/>
              <w:right w:val="nil"/>
            </w:tcBorders>
          </w:tcPr>
          <w:p w14:paraId="57188E8F" w14:textId="77777777" w:rsidR="007E6B54" w:rsidRPr="007640FB" w:rsidRDefault="007E6B54" w:rsidP="00447243">
            <w:pPr>
              <w:pStyle w:val="Normal6a"/>
            </w:pPr>
            <w:r w:rsidRPr="007640FB">
              <w:t>11.</w:t>
            </w:r>
            <w:r w:rsidRPr="007640FB">
              <w:tab/>
              <w:t>opfordrer Kommissionen til yderligere at intensivere bestræbelserne på at reducere de lovgivningsmæssige forpligtelser for borgere og virksomheder;</w:t>
            </w:r>
            <w:r w:rsidRPr="007640FB">
              <w:rPr>
                <w:b/>
                <w:i/>
              </w:rPr>
              <w:t xml:space="preserve"> mener, at den nuværende "én ind, én ud"-tilgang er utilstrækkelig i denne henseende</w:t>
            </w:r>
            <w:r w:rsidRPr="007640FB">
              <w:rPr>
                <w:b/>
                <w:bCs/>
                <w:i/>
                <w:iCs/>
              </w:rPr>
              <w:t>;</w:t>
            </w:r>
            <w:r w:rsidRPr="007640FB">
              <w:rPr>
                <w:b/>
                <w:i/>
              </w:rPr>
              <w:t xml:space="preserve"> </w:t>
            </w:r>
            <w:r w:rsidRPr="007640FB">
              <w:rPr>
                <w:b/>
                <w:bCs/>
                <w:i/>
                <w:iCs/>
              </w:rPr>
              <w:t>opfordrer derfor til, at der indføres en "én ind, to ud"-tilgang for reelt at lette regelbyrden i stedet for blot at bevare den lovgivningsmæssige status quo</w:t>
            </w:r>
            <w:r w:rsidRPr="007640FB">
              <w:rPr>
                <w:b/>
                <w:i/>
              </w:rPr>
              <w:t xml:space="preserve">; </w:t>
            </w:r>
            <w:r w:rsidRPr="007640FB">
              <w:rPr>
                <w:b/>
                <w:bCs/>
                <w:i/>
                <w:iCs/>
              </w:rPr>
              <w:t>er af den opfattelse, at indførelsen af en</w:t>
            </w:r>
            <w:r w:rsidRPr="007640FB">
              <w:t xml:space="preserve"> "én ind, to </w:t>
            </w:r>
            <w:r w:rsidRPr="007640FB">
              <w:rPr>
                <w:b/>
                <w:bCs/>
                <w:i/>
                <w:iCs/>
              </w:rPr>
              <w:t>ud"-tilgang bør omfatte en klar metode og en uafhængig overvågningsmekanisme for at opnå en nettoreduktion af de reguleringsmæssige omkostninger</w:t>
            </w:r>
            <w:r w:rsidRPr="007640FB">
              <w:t>; opfordrer til, at Udvalget for Forskriftskontrols rolle styrkes i denne henseende;</w:t>
            </w:r>
          </w:p>
        </w:tc>
        <w:tc>
          <w:tcPr>
            <w:tcW w:w="4876" w:type="dxa"/>
            <w:tcBorders>
              <w:top w:val="nil"/>
              <w:left w:val="nil"/>
              <w:bottom w:val="nil"/>
              <w:right w:val="nil"/>
            </w:tcBorders>
          </w:tcPr>
          <w:p w14:paraId="6421FB02" w14:textId="77777777" w:rsidR="007E6B54" w:rsidRPr="007640FB" w:rsidRDefault="007E6B54" w:rsidP="00447243">
            <w:pPr>
              <w:pStyle w:val="Normal6a"/>
            </w:pPr>
            <w:r w:rsidRPr="007640FB">
              <w:t>11.</w:t>
            </w:r>
            <w:r w:rsidRPr="007640FB">
              <w:tab/>
              <w:t>opfordrer Kommissionen til yderligere at intensivere bestræbelserne på at reducere de lovgivningsmæssige forpligtelser for borgere og virksomheder</w:t>
            </w:r>
            <w:r w:rsidRPr="007640FB">
              <w:rPr>
                <w:b/>
                <w:bCs/>
                <w:i/>
                <w:iCs/>
              </w:rPr>
              <w:t xml:space="preserve"> og til at forbedre kvaliteten og effektiviteten af EU-lovgivningen ved at sikre, at lovgivningsmæssige foranstaltninger er forholdsmæssige, evidensbaserede og skaber en klar merværdi for borgere og virksomheder</w:t>
            </w:r>
            <w:r w:rsidRPr="007640FB">
              <w:t>;</w:t>
            </w:r>
            <w:r w:rsidRPr="007640FB">
              <w:rPr>
                <w:b/>
                <w:i/>
              </w:rPr>
              <w:t xml:space="preserve"> </w:t>
            </w:r>
            <w:r w:rsidRPr="007640FB">
              <w:rPr>
                <w:b/>
                <w:bCs/>
                <w:i/>
                <w:iCs/>
              </w:rPr>
              <w:t>understreger, at der bør fokuseres på at reducere unødvendige administrative byrder, samtidig med at der opretholdes et højt niveau af social beskyttelse, miljøbeskyttelse og forbrugerbeskyttelse</w:t>
            </w:r>
            <w:r w:rsidRPr="007640FB">
              <w:t>;</w:t>
            </w:r>
            <w:r w:rsidRPr="007640FB">
              <w:rPr>
                <w:b/>
                <w:i/>
              </w:rPr>
              <w:t xml:space="preserve"> </w:t>
            </w:r>
            <w:r w:rsidRPr="007640FB">
              <w:rPr>
                <w:b/>
                <w:bCs/>
                <w:i/>
                <w:iCs/>
              </w:rPr>
              <w:t>afviser idéen om vilkårlige numeriske mål såsom</w:t>
            </w:r>
            <w:r w:rsidRPr="007640FB">
              <w:t xml:space="preserve"> "én ind, to</w:t>
            </w:r>
            <w:r w:rsidRPr="007640FB">
              <w:rPr>
                <w:b/>
                <w:bCs/>
                <w:i/>
                <w:iCs/>
              </w:rPr>
              <w:t xml:space="preserve"> ud"-tilgangen, som risikerer at underminere Unionens politiske mål</w:t>
            </w:r>
            <w:r w:rsidRPr="007640FB">
              <w:t>; opfordrer til, at Udvalget for Forskriftskontrols rolle styrkes i denne henseende;</w:t>
            </w:r>
          </w:p>
        </w:tc>
      </w:tr>
    </w:tbl>
    <w:p w14:paraId="602523D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BDC8FA1" w14:textId="77777777" w:rsidR="007E6B54" w:rsidRPr="007640FB" w:rsidRDefault="007E6B54" w:rsidP="007E6B54">
      <w:r w:rsidRPr="007640FB">
        <w:rPr>
          <w:rStyle w:val="HideTWBExt"/>
          <w:noProof w:val="0"/>
        </w:rPr>
        <w:t>&lt;/Amend&gt;</w:t>
      </w:r>
    </w:p>
    <w:p w14:paraId="1E14041F"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112</w:t>
      </w:r>
      <w:r w:rsidRPr="007640FB">
        <w:rPr>
          <w:rStyle w:val="HideTWBExt"/>
          <w:b w:val="0"/>
          <w:noProof w:val="0"/>
        </w:rPr>
        <w:t>&lt;/NumAm&gt;</w:t>
      </w:r>
    </w:p>
    <w:p w14:paraId="00EED86E"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65F1AC28" w14:textId="77777777" w:rsidR="007E6B54" w:rsidRPr="007640FB" w:rsidRDefault="007E6B54" w:rsidP="007E6B54">
      <w:pPr>
        <w:pStyle w:val="NormalBold"/>
      </w:pPr>
      <w:r w:rsidRPr="007640FB">
        <w:rPr>
          <w:rStyle w:val="HideTWBExt"/>
          <w:b w:val="0"/>
          <w:noProof w:val="0"/>
        </w:rPr>
        <w:t>&lt;/RepeatBlock-By&gt;</w:t>
      </w:r>
    </w:p>
    <w:p w14:paraId="03665D38"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912CE64" w14:textId="77777777" w:rsidR="007E6B54" w:rsidRPr="007640FB" w:rsidRDefault="007E6B54" w:rsidP="007E6B54">
      <w:pPr>
        <w:pStyle w:val="NormalBold"/>
      </w:pPr>
      <w:r w:rsidRPr="007640FB">
        <w:rPr>
          <w:rStyle w:val="HideTWBExt"/>
          <w:b w:val="0"/>
          <w:noProof w:val="0"/>
        </w:rPr>
        <w:t>&lt;Article&gt;</w:t>
      </w:r>
      <w:r w:rsidRPr="007640FB">
        <w:t>Punkt 11</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4A65AA7" w14:textId="77777777" w:rsidTr="00447243">
        <w:trPr>
          <w:trHeight w:hRule="exact" w:val="240"/>
          <w:jc w:val="center"/>
        </w:trPr>
        <w:tc>
          <w:tcPr>
            <w:tcW w:w="9752" w:type="dxa"/>
            <w:gridSpan w:val="2"/>
            <w:tcBorders>
              <w:top w:val="nil"/>
              <w:left w:val="nil"/>
              <w:bottom w:val="nil"/>
              <w:right w:val="nil"/>
            </w:tcBorders>
          </w:tcPr>
          <w:p w14:paraId="318489C7" w14:textId="77777777" w:rsidR="007E6B54" w:rsidRPr="007640FB" w:rsidRDefault="007E6B54" w:rsidP="00447243"/>
        </w:tc>
      </w:tr>
      <w:tr w:rsidR="00D32BFF" w:rsidRPr="007640FB" w14:paraId="2F680470" w14:textId="77777777" w:rsidTr="00447243">
        <w:trPr>
          <w:trHeight w:val="240"/>
          <w:jc w:val="center"/>
        </w:trPr>
        <w:tc>
          <w:tcPr>
            <w:tcW w:w="4876" w:type="dxa"/>
            <w:tcBorders>
              <w:top w:val="nil"/>
              <w:left w:val="nil"/>
              <w:bottom w:val="nil"/>
              <w:right w:val="nil"/>
            </w:tcBorders>
          </w:tcPr>
          <w:p w14:paraId="3CF09DD2"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5E3635E" w14:textId="77777777" w:rsidR="007E6B54" w:rsidRPr="007640FB" w:rsidRDefault="007E6B54" w:rsidP="00447243">
            <w:pPr>
              <w:pStyle w:val="AmColumnHeading"/>
            </w:pPr>
            <w:r w:rsidRPr="007640FB">
              <w:t>Ændringsforslag</w:t>
            </w:r>
          </w:p>
        </w:tc>
      </w:tr>
      <w:tr w:rsidR="00D32BFF" w:rsidRPr="007640FB" w14:paraId="3E58863B" w14:textId="77777777" w:rsidTr="00447243">
        <w:trPr>
          <w:jc w:val="center"/>
        </w:trPr>
        <w:tc>
          <w:tcPr>
            <w:tcW w:w="4876" w:type="dxa"/>
            <w:tcBorders>
              <w:top w:val="nil"/>
              <w:left w:val="nil"/>
              <w:bottom w:val="nil"/>
              <w:right w:val="nil"/>
            </w:tcBorders>
          </w:tcPr>
          <w:p w14:paraId="447EF6C2" w14:textId="77777777" w:rsidR="007E6B54" w:rsidRPr="007640FB" w:rsidRDefault="007E6B54" w:rsidP="00447243">
            <w:pPr>
              <w:pStyle w:val="Normal6a"/>
            </w:pPr>
            <w:r w:rsidRPr="007640FB">
              <w:t>11.</w:t>
            </w:r>
            <w:r w:rsidRPr="007640FB">
              <w:tab/>
              <w:t xml:space="preserve">opfordrer Kommissionen til yderligere at intensivere bestræbelserne på at reducere de lovgivningsmæssige forpligtelser for borgere og virksomheder; mener, at den nuværende "én ind, én ud"-tilgang er utilstrækkelig i denne henseende; opfordrer derfor til, at der indføres en "én ind, to ud"-tilgang for reelt at lette regelbyrden i stedet for blot at bevare den lovgivningsmæssige status quo; er af den opfattelse, at indførelsen af en "én ind, to ud"-tilgang bør omfatte en klar metode og en uafhængig overvågningsmekanisme for at opnå en nettoreduktion af de reguleringsmæssige omkostninger; </w:t>
            </w:r>
            <w:r w:rsidRPr="007640FB">
              <w:rPr>
                <w:b/>
                <w:i/>
              </w:rPr>
              <w:t>opfordrer til, at Udvalget for Forskriftskontrols rolle styrkes i denne henseende;</w:t>
            </w:r>
          </w:p>
        </w:tc>
        <w:tc>
          <w:tcPr>
            <w:tcW w:w="4876" w:type="dxa"/>
            <w:tcBorders>
              <w:top w:val="nil"/>
              <w:left w:val="nil"/>
              <w:bottom w:val="nil"/>
              <w:right w:val="nil"/>
            </w:tcBorders>
          </w:tcPr>
          <w:p w14:paraId="55CD418C" w14:textId="77777777" w:rsidR="007E6B54" w:rsidRPr="007640FB" w:rsidRDefault="007E6B54" w:rsidP="00447243">
            <w:pPr>
              <w:pStyle w:val="Normal6a"/>
            </w:pPr>
            <w:r w:rsidRPr="007640FB">
              <w:t>11.</w:t>
            </w:r>
            <w:r w:rsidRPr="007640FB">
              <w:tab/>
              <w:t>opfordrer Kommissionen til yderligere at intensivere bestræbelserne på at reducere de lovgivningsmæssige forpligtelser for borgere og virksomheder; mener, at den nuværende "én ind, én ud"-tilgang er utilstrækkelig i denne henseende; opfordrer derfor til, at der indføres en "én ind, to ud"-tilgang for reelt at lette regelbyrden i stedet for blot at bevare den lovgivningsmæssige status quo; er af den opfattelse, at indførelsen af en "én ind, to ud"-tilgang bør omfatte en klar metode</w:t>
            </w:r>
            <w:r w:rsidRPr="007640FB">
              <w:rPr>
                <w:b/>
                <w:bCs/>
                <w:i/>
                <w:iCs/>
              </w:rPr>
              <w:t>, gennemsigtige indikatorer</w:t>
            </w:r>
            <w:r w:rsidRPr="007640FB">
              <w:t xml:space="preserve"> og en uafhængig overvågningsmekanisme </w:t>
            </w:r>
            <w:r w:rsidRPr="007640FB">
              <w:rPr>
                <w:b/>
                <w:bCs/>
                <w:i/>
                <w:iCs/>
              </w:rPr>
              <w:t xml:space="preserve">samt en styrkelse af Udvalget for Forskriftskontrols rolle </w:t>
            </w:r>
            <w:r w:rsidRPr="007640FB">
              <w:t>for at opnå en nettoreduktion af de reguleringsmæssige omkostninger;</w:t>
            </w:r>
          </w:p>
        </w:tc>
      </w:tr>
    </w:tbl>
    <w:p w14:paraId="65224E43"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70214F75" w14:textId="77777777" w:rsidR="007E6B54" w:rsidRPr="007640FB" w:rsidRDefault="007E6B54" w:rsidP="007E6B54">
      <w:r w:rsidRPr="007640FB">
        <w:rPr>
          <w:rStyle w:val="HideTWBExt"/>
          <w:noProof w:val="0"/>
        </w:rPr>
        <w:t>&lt;/Amend&gt;</w:t>
      </w:r>
    </w:p>
    <w:p w14:paraId="19001A2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113</w:t>
      </w:r>
      <w:r w:rsidRPr="007640FB">
        <w:rPr>
          <w:rStyle w:val="HideTWBExt"/>
          <w:b w:val="0"/>
          <w:noProof w:val="0"/>
        </w:rPr>
        <w:t>&lt;/NumAm&gt;</w:t>
      </w:r>
    </w:p>
    <w:p w14:paraId="33F8C0E8"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690D6396" w14:textId="77777777" w:rsidR="007E6B54" w:rsidRPr="007640FB" w:rsidRDefault="007E6B54" w:rsidP="007E6B54">
      <w:pPr>
        <w:pStyle w:val="NormalBold"/>
      </w:pPr>
      <w:r w:rsidRPr="007640FB">
        <w:rPr>
          <w:rStyle w:val="HideTWBExt"/>
          <w:b w:val="0"/>
          <w:noProof w:val="0"/>
        </w:rPr>
        <w:t>&lt;/RepeatBlock-By&gt;</w:t>
      </w:r>
    </w:p>
    <w:p w14:paraId="41B2737E"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605883B" w14:textId="77777777" w:rsidR="007E6B54" w:rsidRPr="007640FB" w:rsidRDefault="007E6B54" w:rsidP="007E6B54">
      <w:pPr>
        <w:pStyle w:val="NormalBold"/>
      </w:pPr>
      <w:r w:rsidRPr="007640FB">
        <w:rPr>
          <w:rStyle w:val="HideTWBExt"/>
          <w:b w:val="0"/>
          <w:noProof w:val="0"/>
        </w:rPr>
        <w:t>&lt;Article&gt;</w:t>
      </w:r>
      <w:r w:rsidRPr="007640FB">
        <w:t>Punkt 11</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45A0904" w14:textId="77777777" w:rsidTr="00447243">
        <w:trPr>
          <w:trHeight w:hRule="exact" w:val="240"/>
          <w:jc w:val="center"/>
        </w:trPr>
        <w:tc>
          <w:tcPr>
            <w:tcW w:w="9752" w:type="dxa"/>
            <w:gridSpan w:val="2"/>
            <w:tcBorders>
              <w:top w:val="nil"/>
              <w:left w:val="nil"/>
              <w:bottom w:val="nil"/>
              <w:right w:val="nil"/>
            </w:tcBorders>
          </w:tcPr>
          <w:p w14:paraId="4D482902" w14:textId="77777777" w:rsidR="007E6B54" w:rsidRPr="007640FB" w:rsidRDefault="007E6B54" w:rsidP="00447243"/>
        </w:tc>
      </w:tr>
      <w:tr w:rsidR="00D32BFF" w:rsidRPr="007640FB" w14:paraId="0959169E" w14:textId="77777777" w:rsidTr="00447243">
        <w:trPr>
          <w:trHeight w:val="240"/>
          <w:jc w:val="center"/>
        </w:trPr>
        <w:tc>
          <w:tcPr>
            <w:tcW w:w="4876" w:type="dxa"/>
            <w:tcBorders>
              <w:top w:val="nil"/>
              <w:left w:val="nil"/>
              <w:bottom w:val="nil"/>
              <w:right w:val="nil"/>
            </w:tcBorders>
          </w:tcPr>
          <w:p w14:paraId="6D18CFB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BE69E70" w14:textId="77777777" w:rsidR="007E6B54" w:rsidRPr="007640FB" w:rsidRDefault="007E6B54" w:rsidP="00447243">
            <w:pPr>
              <w:pStyle w:val="AmColumnHeading"/>
            </w:pPr>
            <w:r w:rsidRPr="007640FB">
              <w:t>Ændringsforslag</w:t>
            </w:r>
          </w:p>
        </w:tc>
      </w:tr>
      <w:tr w:rsidR="00D32BFF" w:rsidRPr="007640FB" w14:paraId="492A2E3F" w14:textId="77777777" w:rsidTr="00447243">
        <w:trPr>
          <w:jc w:val="center"/>
        </w:trPr>
        <w:tc>
          <w:tcPr>
            <w:tcW w:w="4876" w:type="dxa"/>
            <w:tcBorders>
              <w:top w:val="nil"/>
              <w:left w:val="nil"/>
              <w:bottom w:val="nil"/>
              <w:right w:val="nil"/>
            </w:tcBorders>
          </w:tcPr>
          <w:p w14:paraId="39C55C7A" w14:textId="77777777" w:rsidR="007E6B54" w:rsidRPr="007640FB" w:rsidRDefault="007E6B54" w:rsidP="00447243">
            <w:pPr>
              <w:pStyle w:val="Normal6a"/>
            </w:pPr>
            <w:r w:rsidRPr="007640FB">
              <w:t>11.</w:t>
            </w:r>
            <w:r w:rsidRPr="007640FB">
              <w:tab/>
              <w:t>opfordrer Kommissionen til yderligere at intensivere bestræbelserne på at reducere de lovgivningsmæssige forpligtelser for borgere og virksomheder; mener, at den nuværende "én ind, én ud"-tilgang er utilstrækkelig i denne henseende; opfordrer derfor til, at der indføres en "én ind, to ud"-tilgang for reelt at lette regelbyrden i stedet for blot at bevare den lovgivningsmæssige status quo; er af den opfattelse, at indførelsen af en "én ind, to ud"-tilgang bør omfatte en klar metode og en uafhængig overvågningsmekanisme for at opnå en nettoreduktion af de reguleringsmæssige omkostninger; opfordrer til, at Udvalget for Forskriftskontrols rolle styrkes i denne henseende;</w:t>
            </w:r>
          </w:p>
        </w:tc>
        <w:tc>
          <w:tcPr>
            <w:tcW w:w="4876" w:type="dxa"/>
            <w:tcBorders>
              <w:top w:val="nil"/>
              <w:left w:val="nil"/>
              <w:bottom w:val="nil"/>
              <w:right w:val="nil"/>
            </w:tcBorders>
          </w:tcPr>
          <w:p w14:paraId="63798D2F" w14:textId="77777777" w:rsidR="007E6B54" w:rsidRPr="007640FB" w:rsidRDefault="007E6B54" w:rsidP="00447243">
            <w:pPr>
              <w:pStyle w:val="Normal6a"/>
            </w:pPr>
            <w:r w:rsidRPr="007640FB">
              <w:t>11.</w:t>
            </w:r>
            <w:r w:rsidRPr="007640FB">
              <w:tab/>
              <w:t xml:space="preserve">opfordrer Kommissionen til yderligere at intensivere bestræbelserne på at reducere de lovgivningsmæssige forpligtelser for borgere og virksomheder; mener, at den nuværende "én ind, én ud"-tilgang er </w:t>
            </w:r>
            <w:r w:rsidRPr="007640FB">
              <w:rPr>
                <w:b/>
                <w:bCs/>
                <w:i/>
                <w:iCs/>
              </w:rPr>
              <w:t xml:space="preserve">yderst </w:t>
            </w:r>
            <w:r w:rsidRPr="007640FB">
              <w:t>utilstrækkelig i denne henseende; opfordrer derfor til, at der indføres en "én ind, to ud"-tilgang for reelt at lette regelbyrden i stedet for blot at bevare den lovgivningsmæssige status quo; er af den opfattelse, at indførelsen af en "én ind, to ud"-tilgang bør omfatte en klar metode og en uafhængig overvågningsmekanisme for at opnå en nettoreduktion af de reguleringsmæssige omkostninger; opfordrer til, at Udvalget for Forskriftskontrols rolle styrkes i denne henseende;</w:t>
            </w:r>
          </w:p>
        </w:tc>
      </w:tr>
    </w:tbl>
    <w:p w14:paraId="723D0F7C"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2B87F7C4" w14:textId="77777777" w:rsidR="007E6B54" w:rsidRPr="007640FB" w:rsidRDefault="007E6B54" w:rsidP="007E6B54">
      <w:r w:rsidRPr="007640FB">
        <w:rPr>
          <w:rStyle w:val="HideTWBExt"/>
          <w:noProof w:val="0"/>
        </w:rPr>
        <w:t>&lt;/Amend&gt;</w:t>
      </w:r>
    </w:p>
    <w:p w14:paraId="08AAE12F"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114</w:t>
      </w:r>
      <w:r w:rsidRPr="007640FB">
        <w:rPr>
          <w:rStyle w:val="HideTWBExt"/>
          <w:b w:val="0"/>
          <w:noProof w:val="0"/>
        </w:rPr>
        <w:t>&lt;/NumAm&gt;</w:t>
      </w:r>
    </w:p>
    <w:p w14:paraId="1E8D800C"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35761A23" w14:textId="77777777" w:rsidR="007E6B54" w:rsidRPr="007640FB" w:rsidRDefault="007E6B54" w:rsidP="007E6B54">
      <w:pPr>
        <w:pStyle w:val="NormalBold"/>
      </w:pPr>
      <w:r w:rsidRPr="007640FB">
        <w:rPr>
          <w:rStyle w:val="HideTWBExt"/>
          <w:b w:val="0"/>
          <w:noProof w:val="0"/>
        </w:rPr>
        <w:t>&lt;/RepeatBlock-By&gt;</w:t>
      </w:r>
    </w:p>
    <w:p w14:paraId="0ED57906"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E909985" w14:textId="77777777" w:rsidR="007E6B54" w:rsidRPr="007640FB" w:rsidRDefault="007E6B54" w:rsidP="007E6B54">
      <w:pPr>
        <w:pStyle w:val="NormalBold"/>
      </w:pPr>
      <w:r w:rsidRPr="007640FB">
        <w:rPr>
          <w:rStyle w:val="HideTWBExt"/>
          <w:b w:val="0"/>
          <w:noProof w:val="0"/>
        </w:rPr>
        <w:t>&lt;Article&gt;</w:t>
      </w:r>
      <w:r w:rsidRPr="007640FB">
        <w:t>Punkt 11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BE090ED" w14:textId="77777777" w:rsidTr="00447243">
        <w:trPr>
          <w:trHeight w:hRule="exact" w:val="240"/>
          <w:jc w:val="center"/>
        </w:trPr>
        <w:tc>
          <w:tcPr>
            <w:tcW w:w="9752" w:type="dxa"/>
            <w:gridSpan w:val="2"/>
            <w:tcBorders>
              <w:top w:val="nil"/>
              <w:left w:val="nil"/>
              <w:bottom w:val="nil"/>
              <w:right w:val="nil"/>
            </w:tcBorders>
          </w:tcPr>
          <w:p w14:paraId="7C5E61F3" w14:textId="77777777" w:rsidR="007E6B54" w:rsidRPr="007640FB" w:rsidRDefault="007E6B54" w:rsidP="00447243"/>
        </w:tc>
      </w:tr>
      <w:tr w:rsidR="00D32BFF" w:rsidRPr="007640FB" w14:paraId="1E9C1FC1" w14:textId="77777777" w:rsidTr="00447243">
        <w:trPr>
          <w:trHeight w:val="240"/>
          <w:jc w:val="center"/>
        </w:trPr>
        <w:tc>
          <w:tcPr>
            <w:tcW w:w="4876" w:type="dxa"/>
            <w:tcBorders>
              <w:top w:val="nil"/>
              <w:left w:val="nil"/>
              <w:bottom w:val="nil"/>
              <w:right w:val="nil"/>
            </w:tcBorders>
          </w:tcPr>
          <w:p w14:paraId="0124B27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7DE1A19" w14:textId="77777777" w:rsidR="007E6B54" w:rsidRPr="007640FB" w:rsidRDefault="007E6B54" w:rsidP="00447243">
            <w:pPr>
              <w:pStyle w:val="AmColumnHeading"/>
            </w:pPr>
            <w:r w:rsidRPr="007640FB">
              <w:t>Ændringsforslag</w:t>
            </w:r>
          </w:p>
        </w:tc>
      </w:tr>
      <w:tr w:rsidR="00D32BFF" w:rsidRPr="007640FB" w14:paraId="41C707A2" w14:textId="77777777" w:rsidTr="00447243">
        <w:trPr>
          <w:jc w:val="center"/>
        </w:trPr>
        <w:tc>
          <w:tcPr>
            <w:tcW w:w="4876" w:type="dxa"/>
            <w:tcBorders>
              <w:top w:val="nil"/>
              <w:left w:val="nil"/>
              <w:bottom w:val="nil"/>
              <w:right w:val="nil"/>
            </w:tcBorders>
          </w:tcPr>
          <w:p w14:paraId="667AF911" w14:textId="77777777" w:rsidR="007E6B54" w:rsidRPr="007640FB" w:rsidRDefault="007E6B54" w:rsidP="00447243">
            <w:pPr>
              <w:pStyle w:val="Normal6a"/>
            </w:pPr>
          </w:p>
        </w:tc>
        <w:tc>
          <w:tcPr>
            <w:tcW w:w="4876" w:type="dxa"/>
            <w:tcBorders>
              <w:top w:val="nil"/>
              <w:left w:val="nil"/>
              <w:bottom w:val="nil"/>
              <w:right w:val="nil"/>
            </w:tcBorders>
          </w:tcPr>
          <w:p w14:paraId="16B1E5BB" w14:textId="77777777" w:rsidR="007E6B54" w:rsidRPr="007640FB" w:rsidRDefault="007E6B54" w:rsidP="00447243">
            <w:pPr>
              <w:pStyle w:val="Normal6a"/>
            </w:pPr>
            <w:r w:rsidRPr="007640FB">
              <w:rPr>
                <w:b/>
                <w:i/>
              </w:rPr>
              <w:t>11a.</w:t>
            </w:r>
            <w:r w:rsidRPr="007640FB">
              <w:tab/>
            </w:r>
            <w:r w:rsidRPr="007640FB">
              <w:rPr>
                <w:b/>
                <w:i/>
              </w:rPr>
              <w:t>noterer sig, at Udvalget for Forskriftskontrol er inddraget i konsekvensanalyser, kvalitetskontroller og større evalueringer af den nuværende lovgivning; bemærker imidlertid, at gennemsigtigheden i Udvalget for Forskriftskontrol hvad angår møder med interessenter, revisioner, henstillinger og udtalelser bør forbedres betydeligt; understreger, at udvalgets arbejde i sidste ende ikke bør påvirke Kommissionens evne til at foreslå lovgivning eller unødigt forsinke vedtagelsen af lovgivningsforslag; mener, at alle udtalelser fra udvalget altid bør offentliggøres umiddelbart efter vedtagelsen uden undtagelse;</w:t>
            </w:r>
          </w:p>
        </w:tc>
      </w:tr>
    </w:tbl>
    <w:p w14:paraId="0B7C9D6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6AE6FAC" w14:textId="77777777" w:rsidR="007E6B54" w:rsidRPr="007640FB" w:rsidRDefault="007E6B54" w:rsidP="007E6B54">
      <w:r w:rsidRPr="007640FB">
        <w:rPr>
          <w:rStyle w:val="HideTWBExt"/>
          <w:noProof w:val="0"/>
        </w:rPr>
        <w:t>&lt;/Amend&gt;</w:t>
      </w:r>
    </w:p>
    <w:p w14:paraId="4E539BB2"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115</w:t>
      </w:r>
      <w:r w:rsidRPr="007640FB">
        <w:rPr>
          <w:rStyle w:val="HideTWBExt"/>
          <w:b w:val="0"/>
          <w:noProof w:val="0"/>
        </w:rPr>
        <w:t>&lt;/NumAm&gt;</w:t>
      </w:r>
    </w:p>
    <w:p w14:paraId="7888E5C2"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36E34B79" w14:textId="77777777" w:rsidR="007E6B54" w:rsidRPr="007640FB" w:rsidRDefault="007E6B54" w:rsidP="007E6B54">
      <w:pPr>
        <w:pStyle w:val="NormalBold"/>
      </w:pPr>
      <w:r w:rsidRPr="007640FB">
        <w:rPr>
          <w:rStyle w:val="HideTWBExt"/>
          <w:b w:val="0"/>
          <w:noProof w:val="0"/>
        </w:rPr>
        <w:t>&lt;/RepeatBlock-By&gt;</w:t>
      </w:r>
    </w:p>
    <w:p w14:paraId="48D32E82"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8AC0AFD" w14:textId="77777777" w:rsidR="007E6B54" w:rsidRPr="007640FB" w:rsidRDefault="007E6B54" w:rsidP="007E6B54">
      <w:pPr>
        <w:pStyle w:val="NormalBold"/>
      </w:pPr>
      <w:r w:rsidRPr="007640FB">
        <w:rPr>
          <w:rStyle w:val="HideTWBExt"/>
          <w:b w:val="0"/>
          <w:noProof w:val="0"/>
        </w:rPr>
        <w:t>&lt;Article&gt;</w:t>
      </w:r>
      <w:r w:rsidRPr="007640FB">
        <w:t>Punkt 12</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17D6055" w14:textId="77777777" w:rsidTr="00447243">
        <w:trPr>
          <w:trHeight w:hRule="exact" w:val="240"/>
          <w:jc w:val="center"/>
        </w:trPr>
        <w:tc>
          <w:tcPr>
            <w:tcW w:w="9752" w:type="dxa"/>
            <w:gridSpan w:val="2"/>
            <w:tcBorders>
              <w:top w:val="nil"/>
              <w:left w:val="nil"/>
              <w:bottom w:val="nil"/>
              <w:right w:val="nil"/>
            </w:tcBorders>
          </w:tcPr>
          <w:p w14:paraId="2B2E7CFB" w14:textId="77777777" w:rsidR="007E6B54" w:rsidRPr="007640FB" w:rsidRDefault="007E6B54" w:rsidP="00447243"/>
        </w:tc>
      </w:tr>
      <w:tr w:rsidR="00D32BFF" w:rsidRPr="007640FB" w14:paraId="2AEA6CD7" w14:textId="77777777" w:rsidTr="00447243">
        <w:trPr>
          <w:trHeight w:val="240"/>
          <w:jc w:val="center"/>
        </w:trPr>
        <w:tc>
          <w:tcPr>
            <w:tcW w:w="4876" w:type="dxa"/>
            <w:tcBorders>
              <w:top w:val="nil"/>
              <w:left w:val="nil"/>
              <w:bottom w:val="nil"/>
              <w:right w:val="nil"/>
            </w:tcBorders>
          </w:tcPr>
          <w:p w14:paraId="31E56ABB"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493C5735" w14:textId="77777777" w:rsidR="007E6B54" w:rsidRPr="007640FB" w:rsidRDefault="007E6B54" w:rsidP="00447243">
            <w:pPr>
              <w:pStyle w:val="AmColumnHeading"/>
            </w:pPr>
            <w:r w:rsidRPr="007640FB">
              <w:t>Ændringsforslag</w:t>
            </w:r>
          </w:p>
        </w:tc>
      </w:tr>
      <w:tr w:rsidR="00D32BFF" w:rsidRPr="007640FB" w14:paraId="3B202C65" w14:textId="77777777" w:rsidTr="00447243">
        <w:trPr>
          <w:jc w:val="center"/>
        </w:trPr>
        <w:tc>
          <w:tcPr>
            <w:tcW w:w="4876" w:type="dxa"/>
            <w:tcBorders>
              <w:top w:val="nil"/>
              <w:left w:val="nil"/>
              <w:bottom w:val="nil"/>
              <w:right w:val="nil"/>
            </w:tcBorders>
          </w:tcPr>
          <w:p w14:paraId="7E5E2CBF" w14:textId="77777777" w:rsidR="007E6B54" w:rsidRPr="007640FB" w:rsidRDefault="007E6B54" w:rsidP="00447243">
            <w:pPr>
              <w:pStyle w:val="Normal6a"/>
            </w:pPr>
            <w:r w:rsidRPr="007640FB">
              <w:t>12.</w:t>
            </w:r>
            <w:r w:rsidRPr="007640FB">
              <w:tab/>
              <w:t>er af den opfattelse, at Parlamentet i tilfælde, hvor Udvalget for Forskriftskontrol afgiver en negativ udtalelse om en konsekvensanalyse, navnlig når der konstateres væsentlige konkurrencemæssige betænkeligheder, bør underrettes behørigt og rettidigt om, hvorvidt det skal gå videre med forslaget eller forkaste det;</w:t>
            </w:r>
          </w:p>
        </w:tc>
        <w:tc>
          <w:tcPr>
            <w:tcW w:w="4876" w:type="dxa"/>
            <w:tcBorders>
              <w:top w:val="nil"/>
              <w:left w:val="nil"/>
              <w:bottom w:val="nil"/>
              <w:right w:val="nil"/>
            </w:tcBorders>
          </w:tcPr>
          <w:p w14:paraId="7DE7A7E0" w14:textId="77777777" w:rsidR="007E6B54" w:rsidRPr="007640FB" w:rsidRDefault="007E6B54" w:rsidP="00447243">
            <w:pPr>
              <w:pStyle w:val="Normal6a"/>
            </w:pPr>
            <w:r w:rsidRPr="007640FB">
              <w:t>12.</w:t>
            </w:r>
            <w:r w:rsidRPr="007640FB">
              <w:tab/>
              <w:t xml:space="preserve">er af den opfattelse, at Parlamentet i tilfælde, hvor Udvalget for Forskriftskontrol afgiver en negativ udtalelse om en konsekvensanalyse, navnlig når der konstateres væsentlige konkurrencemæssige betænkeligheder, bør underrettes behørigt og rettidigt om, hvorvidt det skal gå videre med forslaget eller forkaste det; </w:t>
            </w:r>
            <w:r w:rsidRPr="007640FB">
              <w:rPr>
                <w:b/>
                <w:i/>
              </w:rPr>
              <w:t>opfordrer til øget gennemsigtighed i Udvalget for Forskriftskontrol, herunder hurtigere offentliggørelse af dets udtalelser og større klarhed om opfølgningen på dets henstillinger;</w:t>
            </w:r>
          </w:p>
        </w:tc>
      </w:tr>
    </w:tbl>
    <w:p w14:paraId="5C53E77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9E2E891" w14:textId="77777777" w:rsidR="007E6B54" w:rsidRPr="007640FB" w:rsidRDefault="007E6B54" w:rsidP="007E6B54">
      <w:r w:rsidRPr="007640FB">
        <w:rPr>
          <w:rStyle w:val="HideTWBExt"/>
          <w:noProof w:val="0"/>
        </w:rPr>
        <w:t>&lt;/Amend&gt;</w:t>
      </w:r>
    </w:p>
    <w:p w14:paraId="64445865"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116</w:t>
      </w:r>
      <w:r w:rsidRPr="007640FB">
        <w:rPr>
          <w:rStyle w:val="HideTWBExt"/>
          <w:b w:val="0"/>
          <w:noProof w:val="0"/>
        </w:rPr>
        <w:t>&lt;/NumAm&gt;</w:t>
      </w:r>
    </w:p>
    <w:p w14:paraId="2D001893"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77BB78DF" w14:textId="77777777" w:rsidR="007E6B54" w:rsidRPr="007640FB" w:rsidRDefault="007E6B54" w:rsidP="007E6B54">
      <w:pPr>
        <w:pStyle w:val="NormalBold"/>
      </w:pPr>
      <w:r w:rsidRPr="007640FB">
        <w:rPr>
          <w:rStyle w:val="HideTWBExt"/>
          <w:b w:val="0"/>
          <w:noProof w:val="0"/>
        </w:rPr>
        <w:t>&lt;/RepeatBlock-By&gt;</w:t>
      </w:r>
    </w:p>
    <w:p w14:paraId="6E18E91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CB1F3F0" w14:textId="77777777" w:rsidR="007E6B54" w:rsidRPr="007640FB" w:rsidRDefault="007E6B54" w:rsidP="007E6B54">
      <w:pPr>
        <w:pStyle w:val="NormalBold"/>
      </w:pPr>
      <w:r w:rsidRPr="007640FB">
        <w:rPr>
          <w:rStyle w:val="HideTWBExt"/>
          <w:b w:val="0"/>
          <w:noProof w:val="0"/>
        </w:rPr>
        <w:t>&lt;Article&gt;</w:t>
      </w:r>
      <w:r w:rsidRPr="007640FB">
        <w:t>Punkt 12</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F08A090" w14:textId="77777777" w:rsidTr="00447243">
        <w:trPr>
          <w:trHeight w:hRule="exact" w:val="240"/>
          <w:jc w:val="center"/>
        </w:trPr>
        <w:tc>
          <w:tcPr>
            <w:tcW w:w="9752" w:type="dxa"/>
            <w:gridSpan w:val="2"/>
            <w:tcBorders>
              <w:top w:val="nil"/>
              <w:left w:val="nil"/>
              <w:bottom w:val="nil"/>
              <w:right w:val="nil"/>
            </w:tcBorders>
          </w:tcPr>
          <w:p w14:paraId="61E81208" w14:textId="77777777" w:rsidR="007E6B54" w:rsidRPr="007640FB" w:rsidRDefault="007E6B54" w:rsidP="00447243"/>
        </w:tc>
      </w:tr>
      <w:tr w:rsidR="00D32BFF" w:rsidRPr="007640FB" w14:paraId="0A976FE6" w14:textId="77777777" w:rsidTr="00447243">
        <w:trPr>
          <w:trHeight w:val="240"/>
          <w:jc w:val="center"/>
        </w:trPr>
        <w:tc>
          <w:tcPr>
            <w:tcW w:w="4876" w:type="dxa"/>
            <w:tcBorders>
              <w:top w:val="nil"/>
              <w:left w:val="nil"/>
              <w:bottom w:val="nil"/>
              <w:right w:val="nil"/>
            </w:tcBorders>
          </w:tcPr>
          <w:p w14:paraId="29047E1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C671B84" w14:textId="77777777" w:rsidR="007E6B54" w:rsidRPr="007640FB" w:rsidRDefault="007E6B54" w:rsidP="00447243">
            <w:pPr>
              <w:pStyle w:val="AmColumnHeading"/>
            </w:pPr>
            <w:r w:rsidRPr="007640FB">
              <w:t>Ændringsforslag</w:t>
            </w:r>
          </w:p>
        </w:tc>
      </w:tr>
      <w:tr w:rsidR="00D32BFF" w:rsidRPr="007640FB" w14:paraId="2EFE4535" w14:textId="77777777" w:rsidTr="00447243">
        <w:trPr>
          <w:jc w:val="center"/>
        </w:trPr>
        <w:tc>
          <w:tcPr>
            <w:tcW w:w="4876" w:type="dxa"/>
            <w:tcBorders>
              <w:top w:val="nil"/>
              <w:left w:val="nil"/>
              <w:bottom w:val="nil"/>
              <w:right w:val="nil"/>
            </w:tcBorders>
          </w:tcPr>
          <w:p w14:paraId="6EAC6EF8" w14:textId="77777777" w:rsidR="007E6B54" w:rsidRPr="007640FB" w:rsidRDefault="007E6B54" w:rsidP="00447243">
            <w:pPr>
              <w:pStyle w:val="Normal6a"/>
            </w:pPr>
            <w:r w:rsidRPr="007640FB">
              <w:t>12.</w:t>
            </w:r>
            <w:r w:rsidRPr="007640FB">
              <w:tab/>
              <w:t xml:space="preserve">er af den opfattelse, at Parlamentet i tilfælde, hvor Udvalget for Forskriftskontrol afgiver en negativ udtalelse om en konsekvensanalyse, </w:t>
            </w:r>
            <w:r w:rsidRPr="007640FB">
              <w:rPr>
                <w:b/>
                <w:bCs/>
                <w:i/>
                <w:iCs/>
              </w:rPr>
              <w:t>navnlig når der konstateres væsentlige konkurrencemæssige betænkeligheder,</w:t>
            </w:r>
            <w:r w:rsidRPr="007640FB">
              <w:t xml:space="preserve"> bør underrettes behørigt og rettidigt </w:t>
            </w:r>
            <w:r w:rsidRPr="007640FB">
              <w:rPr>
                <w:b/>
                <w:bCs/>
                <w:i/>
                <w:iCs/>
              </w:rPr>
              <w:t>om, hvorvidt det skal gå videre med forslaget eller forkaste det</w:t>
            </w:r>
            <w:r w:rsidRPr="007640FB">
              <w:t>;</w:t>
            </w:r>
          </w:p>
        </w:tc>
        <w:tc>
          <w:tcPr>
            <w:tcW w:w="4876" w:type="dxa"/>
            <w:tcBorders>
              <w:top w:val="nil"/>
              <w:left w:val="nil"/>
              <w:bottom w:val="nil"/>
              <w:right w:val="nil"/>
            </w:tcBorders>
          </w:tcPr>
          <w:p w14:paraId="682A0492" w14:textId="77777777" w:rsidR="007E6B54" w:rsidRPr="007640FB" w:rsidRDefault="007E6B54" w:rsidP="00447243">
            <w:pPr>
              <w:pStyle w:val="Normal6a"/>
            </w:pPr>
            <w:r w:rsidRPr="007640FB">
              <w:t>12.</w:t>
            </w:r>
            <w:r w:rsidRPr="007640FB">
              <w:tab/>
              <w:t>er af den opfattelse, at Parlamentet i tilfælde, hvor Udvalget for Forskriftskontrol afgiver en negativ udtalelse om en konsekvensanalyse, bør underrettes behørigt og rettidigt</w:t>
            </w:r>
            <w:r w:rsidRPr="007640FB">
              <w:rPr>
                <w:b/>
                <w:bCs/>
                <w:i/>
                <w:iCs/>
              </w:rPr>
              <w:t>;</w:t>
            </w:r>
            <w:r w:rsidRPr="007640FB">
              <w:rPr>
                <w:b/>
                <w:i/>
              </w:rPr>
              <w:t xml:space="preserve"> </w:t>
            </w:r>
            <w:r w:rsidRPr="007640FB">
              <w:rPr>
                <w:b/>
                <w:bCs/>
                <w:i/>
                <w:iCs/>
              </w:rPr>
              <w:t>opfordrer Kommissionen til at overveje, hvordan Udvalget for Forskriftskontrols mandat og procedurer kan forbedres for at sikre, at dets drøftelser påvirker snarere end hindrer medlovgivernes rolle</w:t>
            </w:r>
            <w:r w:rsidRPr="007640FB">
              <w:t>;</w:t>
            </w:r>
          </w:p>
        </w:tc>
      </w:tr>
    </w:tbl>
    <w:p w14:paraId="6BB1D8DE"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20D9BBF4" w14:textId="77777777" w:rsidR="007E6B54" w:rsidRPr="007640FB" w:rsidRDefault="007E6B54" w:rsidP="007E6B54">
      <w:r w:rsidRPr="007640FB">
        <w:rPr>
          <w:rStyle w:val="HideTWBExt"/>
          <w:noProof w:val="0"/>
        </w:rPr>
        <w:t>&lt;/Amend&gt;</w:t>
      </w:r>
    </w:p>
    <w:p w14:paraId="61DD536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117</w:t>
      </w:r>
      <w:r w:rsidRPr="007640FB">
        <w:rPr>
          <w:rStyle w:val="HideTWBExt"/>
          <w:b w:val="0"/>
          <w:noProof w:val="0"/>
        </w:rPr>
        <w:t>&lt;/NumAm&gt;</w:t>
      </w:r>
    </w:p>
    <w:p w14:paraId="02D5C561"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5E01D2BC"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06FE4E7E" w14:textId="77777777" w:rsidR="007E6B54" w:rsidRPr="007640FB" w:rsidRDefault="007E6B54" w:rsidP="007E6B54">
      <w:pPr>
        <w:pStyle w:val="NormalBold"/>
      </w:pPr>
      <w:r w:rsidRPr="007640FB">
        <w:rPr>
          <w:rStyle w:val="HideTWBExt"/>
          <w:b w:val="0"/>
          <w:noProof w:val="0"/>
        </w:rPr>
        <w:t>&lt;/RepeatBlock-By&gt;</w:t>
      </w:r>
    </w:p>
    <w:p w14:paraId="6515FA3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72DAE0F" w14:textId="77777777" w:rsidR="007E6B54" w:rsidRPr="007640FB" w:rsidRDefault="007E6B54" w:rsidP="007E6B54">
      <w:pPr>
        <w:pStyle w:val="NormalBold"/>
      </w:pPr>
      <w:r w:rsidRPr="007640FB">
        <w:rPr>
          <w:rStyle w:val="HideTWBExt"/>
          <w:b w:val="0"/>
          <w:noProof w:val="0"/>
        </w:rPr>
        <w:t>&lt;Article&gt;</w:t>
      </w:r>
      <w:r w:rsidRPr="007640FB">
        <w:t>Punkt 12</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8C37C67" w14:textId="77777777" w:rsidTr="00447243">
        <w:trPr>
          <w:trHeight w:hRule="exact" w:val="240"/>
          <w:jc w:val="center"/>
        </w:trPr>
        <w:tc>
          <w:tcPr>
            <w:tcW w:w="9752" w:type="dxa"/>
            <w:gridSpan w:val="2"/>
            <w:tcBorders>
              <w:top w:val="nil"/>
              <w:left w:val="nil"/>
              <w:bottom w:val="nil"/>
              <w:right w:val="nil"/>
            </w:tcBorders>
          </w:tcPr>
          <w:p w14:paraId="4E7B3C42" w14:textId="77777777" w:rsidR="007E6B54" w:rsidRPr="007640FB" w:rsidRDefault="007E6B54" w:rsidP="00447243"/>
        </w:tc>
      </w:tr>
      <w:tr w:rsidR="00D32BFF" w:rsidRPr="007640FB" w14:paraId="3A912063" w14:textId="77777777" w:rsidTr="00447243">
        <w:trPr>
          <w:trHeight w:val="240"/>
          <w:jc w:val="center"/>
        </w:trPr>
        <w:tc>
          <w:tcPr>
            <w:tcW w:w="4876" w:type="dxa"/>
            <w:tcBorders>
              <w:top w:val="nil"/>
              <w:left w:val="nil"/>
              <w:bottom w:val="nil"/>
              <w:right w:val="nil"/>
            </w:tcBorders>
          </w:tcPr>
          <w:p w14:paraId="2E885FC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40CE048B" w14:textId="77777777" w:rsidR="007E6B54" w:rsidRPr="007640FB" w:rsidRDefault="007E6B54" w:rsidP="00447243">
            <w:pPr>
              <w:pStyle w:val="AmColumnHeading"/>
            </w:pPr>
            <w:r w:rsidRPr="007640FB">
              <w:t>Ændringsforslag</w:t>
            </w:r>
          </w:p>
        </w:tc>
      </w:tr>
      <w:tr w:rsidR="00D32BFF" w:rsidRPr="007640FB" w14:paraId="5CF7F215" w14:textId="77777777" w:rsidTr="00447243">
        <w:trPr>
          <w:jc w:val="center"/>
        </w:trPr>
        <w:tc>
          <w:tcPr>
            <w:tcW w:w="4876" w:type="dxa"/>
            <w:tcBorders>
              <w:top w:val="nil"/>
              <w:left w:val="nil"/>
              <w:bottom w:val="nil"/>
              <w:right w:val="nil"/>
            </w:tcBorders>
          </w:tcPr>
          <w:p w14:paraId="6C945246" w14:textId="77777777" w:rsidR="007E6B54" w:rsidRPr="007640FB" w:rsidRDefault="007E6B54" w:rsidP="00447243">
            <w:pPr>
              <w:pStyle w:val="Normal6a"/>
            </w:pPr>
            <w:r w:rsidRPr="007640FB">
              <w:t>12.</w:t>
            </w:r>
            <w:r w:rsidRPr="007640FB">
              <w:tab/>
              <w:t xml:space="preserve">er af den opfattelse, at Parlamentet i tilfælde, hvor Udvalget for Forskriftskontrol afgiver en negativ udtalelse om en konsekvensanalyse, </w:t>
            </w:r>
            <w:r w:rsidRPr="007640FB">
              <w:rPr>
                <w:b/>
                <w:bCs/>
                <w:i/>
                <w:iCs/>
              </w:rPr>
              <w:t>navnlig når der konstateres væsentlige konkurrencemæssige betænkeligheder,</w:t>
            </w:r>
            <w:r w:rsidRPr="007640FB">
              <w:t xml:space="preserve"> bør underrettes behørigt og rettidigt om, hvorvidt det skal gå videre med forslaget eller forkaste det;</w:t>
            </w:r>
          </w:p>
        </w:tc>
        <w:tc>
          <w:tcPr>
            <w:tcW w:w="4876" w:type="dxa"/>
            <w:tcBorders>
              <w:top w:val="nil"/>
              <w:left w:val="nil"/>
              <w:bottom w:val="nil"/>
              <w:right w:val="nil"/>
            </w:tcBorders>
          </w:tcPr>
          <w:p w14:paraId="11253F3E" w14:textId="77777777" w:rsidR="007E6B54" w:rsidRPr="007640FB" w:rsidRDefault="007E6B54" w:rsidP="00447243">
            <w:pPr>
              <w:pStyle w:val="Normal6a"/>
            </w:pPr>
            <w:r w:rsidRPr="007640FB">
              <w:t>12.</w:t>
            </w:r>
            <w:r w:rsidRPr="007640FB">
              <w:tab/>
              <w:t>er af den opfattelse, at Parlamentet i tilfælde, hvor Udvalget for Forskriftskontrol afgiver en negativ udtalelse om en konsekvensanalyse, bør underrettes behørigt og rettidigt om, hvorvidt det skal gå videre med forslaget eller forkaste det;</w:t>
            </w:r>
          </w:p>
        </w:tc>
      </w:tr>
    </w:tbl>
    <w:p w14:paraId="2F0EF130"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B4784F1" w14:textId="77777777" w:rsidR="007E6B54" w:rsidRPr="007640FB" w:rsidRDefault="007E6B54" w:rsidP="007E6B54">
      <w:r w:rsidRPr="007640FB">
        <w:rPr>
          <w:rStyle w:val="HideTWBExt"/>
          <w:noProof w:val="0"/>
        </w:rPr>
        <w:t>&lt;/Amend&gt;</w:t>
      </w:r>
    </w:p>
    <w:p w14:paraId="6EF4CF1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118</w:t>
      </w:r>
      <w:r w:rsidRPr="007640FB">
        <w:rPr>
          <w:rStyle w:val="HideTWBExt"/>
          <w:b w:val="0"/>
          <w:noProof w:val="0"/>
        </w:rPr>
        <w:t>&lt;/NumAm&gt;</w:t>
      </w:r>
    </w:p>
    <w:p w14:paraId="40B89B1D"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05237C95" w14:textId="77777777" w:rsidR="007E6B54" w:rsidRPr="007640FB" w:rsidRDefault="007E6B54" w:rsidP="007E6B54">
      <w:pPr>
        <w:pStyle w:val="NormalBold"/>
      </w:pPr>
      <w:r w:rsidRPr="007640FB">
        <w:rPr>
          <w:rStyle w:val="HideTWBExt"/>
          <w:b w:val="0"/>
          <w:noProof w:val="0"/>
        </w:rPr>
        <w:t>&lt;/RepeatBlock-By&gt;</w:t>
      </w:r>
    </w:p>
    <w:p w14:paraId="3D6F19D3"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A3E883E" w14:textId="77777777" w:rsidR="007E6B54" w:rsidRPr="007640FB" w:rsidRDefault="007E6B54" w:rsidP="007E6B54">
      <w:pPr>
        <w:pStyle w:val="NormalBold"/>
      </w:pPr>
      <w:r w:rsidRPr="007640FB">
        <w:rPr>
          <w:rStyle w:val="HideTWBExt"/>
          <w:b w:val="0"/>
          <w:noProof w:val="0"/>
        </w:rPr>
        <w:t>&lt;Article&gt;</w:t>
      </w:r>
      <w:r w:rsidRPr="007640FB">
        <w:t>Punkt 12</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F28B675" w14:textId="77777777" w:rsidTr="00447243">
        <w:trPr>
          <w:trHeight w:hRule="exact" w:val="240"/>
          <w:jc w:val="center"/>
        </w:trPr>
        <w:tc>
          <w:tcPr>
            <w:tcW w:w="9752" w:type="dxa"/>
            <w:gridSpan w:val="2"/>
            <w:tcBorders>
              <w:top w:val="nil"/>
              <w:left w:val="nil"/>
              <w:bottom w:val="nil"/>
              <w:right w:val="nil"/>
            </w:tcBorders>
          </w:tcPr>
          <w:p w14:paraId="7BFDB57F" w14:textId="77777777" w:rsidR="007E6B54" w:rsidRPr="007640FB" w:rsidRDefault="007E6B54" w:rsidP="00447243"/>
        </w:tc>
      </w:tr>
      <w:tr w:rsidR="00D32BFF" w:rsidRPr="007640FB" w14:paraId="75219917" w14:textId="77777777" w:rsidTr="00447243">
        <w:trPr>
          <w:trHeight w:val="240"/>
          <w:jc w:val="center"/>
        </w:trPr>
        <w:tc>
          <w:tcPr>
            <w:tcW w:w="4876" w:type="dxa"/>
            <w:tcBorders>
              <w:top w:val="nil"/>
              <w:left w:val="nil"/>
              <w:bottom w:val="nil"/>
              <w:right w:val="nil"/>
            </w:tcBorders>
          </w:tcPr>
          <w:p w14:paraId="67EC80F1"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71B809A" w14:textId="77777777" w:rsidR="007E6B54" w:rsidRPr="007640FB" w:rsidRDefault="007E6B54" w:rsidP="00447243">
            <w:pPr>
              <w:pStyle w:val="AmColumnHeading"/>
            </w:pPr>
            <w:r w:rsidRPr="007640FB">
              <w:t>Ændringsforslag</w:t>
            </w:r>
          </w:p>
        </w:tc>
      </w:tr>
      <w:tr w:rsidR="00D32BFF" w:rsidRPr="007640FB" w14:paraId="06DAC77D" w14:textId="77777777" w:rsidTr="00447243">
        <w:trPr>
          <w:jc w:val="center"/>
        </w:trPr>
        <w:tc>
          <w:tcPr>
            <w:tcW w:w="4876" w:type="dxa"/>
            <w:tcBorders>
              <w:top w:val="nil"/>
              <w:left w:val="nil"/>
              <w:bottom w:val="nil"/>
              <w:right w:val="nil"/>
            </w:tcBorders>
          </w:tcPr>
          <w:p w14:paraId="24FAFF05" w14:textId="77777777" w:rsidR="007E6B54" w:rsidRPr="007640FB" w:rsidRDefault="007E6B54" w:rsidP="00447243">
            <w:pPr>
              <w:pStyle w:val="Normal6a"/>
            </w:pPr>
            <w:r w:rsidRPr="007640FB">
              <w:t>12.</w:t>
            </w:r>
            <w:r w:rsidRPr="007640FB">
              <w:tab/>
              <w:t>er af den opfattelse, at Parlamentet i tilfælde, hvor Udvalget for Forskriftskontrol afgiver en negativ udtalelse om en konsekvensanalyse, navnlig når der konstateres væsentlige konkurrencemæssige betænkeligheder, bør underrettes behørigt og rettidigt om, hvorvidt det skal gå videre med forslaget eller forkaste det;</w:t>
            </w:r>
          </w:p>
        </w:tc>
        <w:tc>
          <w:tcPr>
            <w:tcW w:w="4876" w:type="dxa"/>
            <w:tcBorders>
              <w:top w:val="nil"/>
              <w:left w:val="nil"/>
              <w:bottom w:val="nil"/>
              <w:right w:val="nil"/>
            </w:tcBorders>
          </w:tcPr>
          <w:p w14:paraId="4C161970" w14:textId="77777777" w:rsidR="007E6B54" w:rsidRPr="007640FB" w:rsidRDefault="007E6B54" w:rsidP="00447243">
            <w:pPr>
              <w:pStyle w:val="Normal6a"/>
            </w:pPr>
            <w:r w:rsidRPr="007640FB">
              <w:t>12.</w:t>
            </w:r>
            <w:r w:rsidRPr="007640FB">
              <w:tab/>
              <w:t xml:space="preserve">er af den opfattelse, at Parlamentet i tilfælde, hvor Udvalget for Forskriftskontrol afgiver en negativ udtalelse om en konsekvensanalyse, navnlig når der konstateres væsentlige konkurrencemæssige betænkeligheder, </w:t>
            </w:r>
            <w:r w:rsidRPr="007640FB">
              <w:rPr>
                <w:b/>
                <w:bCs/>
                <w:i/>
                <w:iCs/>
              </w:rPr>
              <w:t xml:space="preserve">inden for rimelig tid </w:t>
            </w:r>
            <w:r w:rsidRPr="007640FB">
              <w:t>bør underrettes behørigt og rettidigt om, hvorvidt det skal gå videre med forslaget eller forkaste det;</w:t>
            </w:r>
          </w:p>
        </w:tc>
      </w:tr>
    </w:tbl>
    <w:p w14:paraId="1223CC2C"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025C6B96" w14:textId="77777777" w:rsidR="007E6B54" w:rsidRPr="007640FB" w:rsidRDefault="007E6B54" w:rsidP="007E6B54">
      <w:r w:rsidRPr="007640FB">
        <w:rPr>
          <w:rStyle w:val="HideTWBExt"/>
          <w:noProof w:val="0"/>
        </w:rPr>
        <w:t>&lt;/Amend&gt;</w:t>
      </w:r>
    </w:p>
    <w:p w14:paraId="21A4D8C7"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119</w:t>
      </w:r>
      <w:r w:rsidRPr="007640FB">
        <w:rPr>
          <w:rStyle w:val="HideTWBExt"/>
          <w:b w:val="0"/>
          <w:noProof w:val="0"/>
        </w:rPr>
        <w:t>&lt;/NumAm&gt;</w:t>
      </w:r>
    </w:p>
    <w:p w14:paraId="4C1D1E5D"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1422A7FC" w14:textId="77777777" w:rsidR="007E6B54" w:rsidRPr="007640FB" w:rsidRDefault="007E6B54" w:rsidP="007E6B54">
      <w:pPr>
        <w:pStyle w:val="NormalBold"/>
      </w:pPr>
      <w:r w:rsidRPr="007640FB">
        <w:rPr>
          <w:rStyle w:val="HideTWBExt"/>
          <w:b w:val="0"/>
          <w:noProof w:val="0"/>
        </w:rPr>
        <w:t>&lt;/RepeatBlock-By&gt;</w:t>
      </w:r>
    </w:p>
    <w:p w14:paraId="10932BFE"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90B60A6" w14:textId="77777777" w:rsidR="007E6B54" w:rsidRPr="007640FB" w:rsidRDefault="007E6B54" w:rsidP="007E6B54">
      <w:pPr>
        <w:pStyle w:val="NormalBold"/>
      </w:pPr>
      <w:r w:rsidRPr="007640FB">
        <w:rPr>
          <w:rStyle w:val="HideTWBExt"/>
          <w:b w:val="0"/>
          <w:noProof w:val="0"/>
        </w:rPr>
        <w:t>&lt;Article&gt;</w:t>
      </w:r>
      <w:r w:rsidRPr="007640FB">
        <w:t>Punkt 12 a (nyt)</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53940D6" w14:textId="77777777" w:rsidTr="00447243">
        <w:trPr>
          <w:trHeight w:hRule="exact" w:val="240"/>
          <w:jc w:val="center"/>
        </w:trPr>
        <w:tc>
          <w:tcPr>
            <w:tcW w:w="9752" w:type="dxa"/>
            <w:gridSpan w:val="2"/>
            <w:tcBorders>
              <w:top w:val="nil"/>
              <w:left w:val="nil"/>
              <w:bottom w:val="nil"/>
              <w:right w:val="nil"/>
            </w:tcBorders>
          </w:tcPr>
          <w:p w14:paraId="4487B50B" w14:textId="77777777" w:rsidR="007E6B54" w:rsidRPr="007640FB" w:rsidRDefault="007E6B54" w:rsidP="00447243"/>
        </w:tc>
      </w:tr>
      <w:tr w:rsidR="00D32BFF" w:rsidRPr="007640FB" w14:paraId="4354AFC8" w14:textId="77777777" w:rsidTr="00447243">
        <w:trPr>
          <w:trHeight w:val="240"/>
          <w:jc w:val="center"/>
        </w:trPr>
        <w:tc>
          <w:tcPr>
            <w:tcW w:w="4876" w:type="dxa"/>
            <w:tcBorders>
              <w:top w:val="nil"/>
              <w:left w:val="nil"/>
              <w:bottom w:val="nil"/>
              <w:right w:val="nil"/>
            </w:tcBorders>
          </w:tcPr>
          <w:p w14:paraId="2079236B"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25072E5" w14:textId="77777777" w:rsidR="007E6B54" w:rsidRPr="007640FB" w:rsidRDefault="007E6B54" w:rsidP="00447243">
            <w:pPr>
              <w:pStyle w:val="AmColumnHeading"/>
            </w:pPr>
            <w:r w:rsidRPr="007640FB">
              <w:t>Ændringsforslag</w:t>
            </w:r>
          </w:p>
        </w:tc>
      </w:tr>
      <w:tr w:rsidR="00D32BFF" w:rsidRPr="007640FB" w14:paraId="0A463D26" w14:textId="77777777" w:rsidTr="00447243">
        <w:trPr>
          <w:jc w:val="center"/>
        </w:trPr>
        <w:tc>
          <w:tcPr>
            <w:tcW w:w="4876" w:type="dxa"/>
            <w:tcBorders>
              <w:top w:val="nil"/>
              <w:left w:val="nil"/>
              <w:bottom w:val="nil"/>
              <w:right w:val="nil"/>
            </w:tcBorders>
          </w:tcPr>
          <w:p w14:paraId="22E85769" w14:textId="77777777" w:rsidR="007E6B54" w:rsidRPr="007640FB" w:rsidRDefault="007E6B54" w:rsidP="00447243">
            <w:pPr>
              <w:pStyle w:val="Normal6a"/>
            </w:pPr>
          </w:p>
        </w:tc>
        <w:tc>
          <w:tcPr>
            <w:tcW w:w="4876" w:type="dxa"/>
            <w:tcBorders>
              <w:top w:val="nil"/>
              <w:left w:val="nil"/>
              <w:bottom w:val="nil"/>
              <w:right w:val="nil"/>
            </w:tcBorders>
          </w:tcPr>
          <w:p w14:paraId="466E231F" w14:textId="77777777" w:rsidR="007E6B54" w:rsidRPr="007640FB" w:rsidRDefault="007E6B54" w:rsidP="00447243">
            <w:pPr>
              <w:pStyle w:val="Normal6a"/>
            </w:pPr>
            <w:r w:rsidRPr="007640FB">
              <w:rPr>
                <w:b/>
                <w:i/>
              </w:rPr>
              <w:t>12a.</w:t>
            </w:r>
            <w:r w:rsidRPr="007640FB">
              <w:tab/>
            </w:r>
            <w:r w:rsidRPr="007640FB">
              <w:rPr>
                <w:b/>
                <w:i/>
              </w:rPr>
              <w:t>henleder opmærksomheden på den negative rolle, som NGO'er spiller i den europæiske lovgivningsproces, især på områder som klima- og energipolitik;</w:t>
            </w:r>
            <w:r w:rsidRPr="007640FB">
              <w:t xml:space="preserve"> </w:t>
            </w:r>
            <w:r w:rsidRPr="007640FB">
              <w:rPr>
                <w:b/>
                <w:i/>
              </w:rPr>
              <w:t>understreger behovet for fuld gennemsigtighed med hensyn til Kommissionens finansiering af lobbyaktiviteter rettet mod andre EU-institutioner, især Europa-Parlamentet;</w:t>
            </w:r>
            <w:r w:rsidRPr="007640FB">
              <w:t xml:space="preserve"> </w:t>
            </w:r>
            <w:r w:rsidRPr="007640FB">
              <w:rPr>
                <w:b/>
                <w:i/>
              </w:rPr>
              <w:t>understreger betydningen af, at kontrolarbejdsgruppen (SWG), der arbejder i budgetkontroludvalget, offentliggør finansieringskilderne til aktiviteterne i NGO'er, der påvirker EU-lovgivningen gennem hørings- eller rådgivningsfunktioner;</w:t>
            </w:r>
          </w:p>
        </w:tc>
      </w:tr>
    </w:tbl>
    <w:p w14:paraId="43A488F6"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1A271B03" w14:textId="77777777" w:rsidR="007E6B54" w:rsidRPr="007640FB" w:rsidRDefault="007E6B54" w:rsidP="007E6B54">
      <w:r w:rsidRPr="007640FB">
        <w:rPr>
          <w:rStyle w:val="HideTWBExt"/>
          <w:noProof w:val="0"/>
        </w:rPr>
        <w:t>&lt;/Amend&gt;</w:t>
      </w:r>
    </w:p>
    <w:p w14:paraId="64DC6503"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120</w:t>
      </w:r>
      <w:r w:rsidRPr="007640FB">
        <w:rPr>
          <w:rStyle w:val="HideTWBExt"/>
          <w:b w:val="0"/>
          <w:noProof w:val="0"/>
        </w:rPr>
        <w:t>&lt;/NumAm&gt;</w:t>
      </w:r>
    </w:p>
    <w:p w14:paraId="761C0C50" w14:textId="77777777" w:rsidR="007E6B54" w:rsidRPr="007640FB" w:rsidRDefault="007E6B54" w:rsidP="007E6B54">
      <w:pPr>
        <w:pStyle w:val="NormalBold"/>
      </w:pPr>
      <w:r w:rsidRPr="007640FB">
        <w:rPr>
          <w:rStyle w:val="HideTWBExt"/>
          <w:b w:val="0"/>
          <w:noProof w:val="0"/>
        </w:rPr>
        <w:t>&lt;RepeatBlock-By&gt;&lt;Members&gt;</w:t>
      </w:r>
      <w:r w:rsidRPr="007640FB">
        <w:t>Victor Negrescu</w:t>
      </w:r>
      <w:r w:rsidRPr="007640FB">
        <w:rPr>
          <w:rStyle w:val="HideTWBExt"/>
          <w:b w:val="0"/>
          <w:noProof w:val="0"/>
        </w:rPr>
        <w:t>&lt;/Members&gt;</w:t>
      </w:r>
    </w:p>
    <w:p w14:paraId="2D114C4E" w14:textId="77777777" w:rsidR="007E6B54" w:rsidRPr="007640FB" w:rsidRDefault="007E6B54" w:rsidP="007E6B54">
      <w:pPr>
        <w:pStyle w:val="NormalBold"/>
      </w:pPr>
      <w:r w:rsidRPr="007640FB">
        <w:rPr>
          <w:rStyle w:val="HideTWBExt"/>
          <w:b w:val="0"/>
          <w:noProof w:val="0"/>
        </w:rPr>
        <w:t>&lt;/RepeatBlock-By&gt;</w:t>
      </w:r>
    </w:p>
    <w:p w14:paraId="0BA90DE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F8707EB" w14:textId="77777777" w:rsidR="007E6B54" w:rsidRPr="007640FB" w:rsidRDefault="007E6B54" w:rsidP="007E6B54">
      <w:pPr>
        <w:pStyle w:val="NormalBold"/>
      </w:pPr>
      <w:r w:rsidRPr="007640FB">
        <w:rPr>
          <w:rStyle w:val="HideTWBExt"/>
          <w:b w:val="0"/>
          <w:noProof w:val="0"/>
        </w:rPr>
        <w:t>&lt;Article&gt;</w:t>
      </w:r>
      <w:r w:rsidRPr="007640FB">
        <w:t>Punkt 12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CCFA0DC" w14:textId="77777777" w:rsidTr="00447243">
        <w:trPr>
          <w:trHeight w:hRule="exact" w:val="240"/>
          <w:jc w:val="center"/>
        </w:trPr>
        <w:tc>
          <w:tcPr>
            <w:tcW w:w="9752" w:type="dxa"/>
            <w:gridSpan w:val="2"/>
            <w:tcBorders>
              <w:top w:val="nil"/>
              <w:left w:val="nil"/>
              <w:bottom w:val="nil"/>
              <w:right w:val="nil"/>
            </w:tcBorders>
          </w:tcPr>
          <w:p w14:paraId="2A47BAA2" w14:textId="77777777" w:rsidR="007E6B54" w:rsidRPr="007640FB" w:rsidRDefault="007E6B54" w:rsidP="00447243"/>
        </w:tc>
      </w:tr>
      <w:tr w:rsidR="00D32BFF" w:rsidRPr="007640FB" w14:paraId="2CC670CD" w14:textId="77777777" w:rsidTr="00447243">
        <w:trPr>
          <w:trHeight w:val="240"/>
          <w:jc w:val="center"/>
        </w:trPr>
        <w:tc>
          <w:tcPr>
            <w:tcW w:w="4876" w:type="dxa"/>
            <w:tcBorders>
              <w:top w:val="nil"/>
              <w:left w:val="nil"/>
              <w:bottom w:val="nil"/>
              <w:right w:val="nil"/>
            </w:tcBorders>
          </w:tcPr>
          <w:p w14:paraId="645AE0C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D6D14DF" w14:textId="77777777" w:rsidR="007E6B54" w:rsidRPr="007640FB" w:rsidRDefault="007E6B54" w:rsidP="00447243">
            <w:pPr>
              <w:pStyle w:val="AmColumnHeading"/>
            </w:pPr>
            <w:r w:rsidRPr="007640FB">
              <w:t>Ændringsforslag</w:t>
            </w:r>
          </w:p>
        </w:tc>
      </w:tr>
      <w:tr w:rsidR="00D32BFF" w:rsidRPr="007640FB" w14:paraId="31F5A6C5" w14:textId="77777777" w:rsidTr="00447243">
        <w:trPr>
          <w:jc w:val="center"/>
        </w:trPr>
        <w:tc>
          <w:tcPr>
            <w:tcW w:w="4876" w:type="dxa"/>
            <w:tcBorders>
              <w:top w:val="nil"/>
              <w:left w:val="nil"/>
              <w:bottom w:val="nil"/>
              <w:right w:val="nil"/>
            </w:tcBorders>
          </w:tcPr>
          <w:p w14:paraId="53E22E61" w14:textId="77777777" w:rsidR="007E6B54" w:rsidRPr="007640FB" w:rsidRDefault="007E6B54" w:rsidP="00447243">
            <w:pPr>
              <w:pStyle w:val="Normal6a"/>
            </w:pPr>
          </w:p>
        </w:tc>
        <w:tc>
          <w:tcPr>
            <w:tcW w:w="4876" w:type="dxa"/>
            <w:tcBorders>
              <w:top w:val="nil"/>
              <w:left w:val="nil"/>
              <w:bottom w:val="nil"/>
              <w:right w:val="nil"/>
            </w:tcBorders>
          </w:tcPr>
          <w:p w14:paraId="271A2B23" w14:textId="77777777" w:rsidR="007E6B54" w:rsidRPr="007640FB" w:rsidRDefault="007E6B54" w:rsidP="00447243">
            <w:pPr>
              <w:pStyle w:val="Normal6a"/>
            </w:pPr>
            <w:r w:rsidRPr="007640FB">
              <w:rPr>
                <w:b/>
                <w:i/>
              </w:rPr>
              <w:t>12a.</w:t>
            </w:r>
            <w:r w:rsidRPr="007640FB">
              <w:tab/>
            </w:r>
            <w:r w:rsidRPr="007640FB">
              <w:rPr>
                <w:b/>
                <w:i/>
              </w:rPr>
              <w:t>opfordrer Europa-Parlamentet til at spille en større rolle i den efterfølgende evaluering af EU-lovgivningen og i overvågningen af gennemførelsen af "én ind, to ud"-princippet og sikre, at forenklingsbestræbelserne ikke undergraver borgernes rettigheder, beskyttelsen af arbejdstagerne eller miljøstandarderne;</w:t>
            </w:r>
          </w:p>
        </w:tc>
      </w:tr>
    </w:tbl>
    <w:p w14:paraId="380BB13A"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39AD9DC" w14:textId="77777777" w:rsidR="007E6B54" w:rsidRPr="007640FB" w:rsidRDefault="007E6B54" w:rsidP="007E6B54">
      <w:r w:rsidRPr="007640FB">
        <w:rPr>
          <w:rStyle w:val="HideTWBExt"/>
          <w:noProof w:val="0"/>
        </w:rPr>
        <w:t>&lt;/Amend&gt;</w:t>
      </w:r>
    </w:p>
    <w:p w14:paraId="6E377BD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121</w:t>
      </w:r>
      <w:r w:rsidRPr="007640FB">
        <w:rPr>
          <w:rStyle w:val="HideTWBExt"/>
          <w:b w:val="0"/>
          <w:noProof w:val="0"/>
        </w:rPr>
        <w:t>&lt;/NumAm&gt;</w:t>
      </w:r>
    </w:p>
    <w:p w14:paraId="6197A3AD"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116F0E53" w14:textId="77777777" w:rsidR="007E6B54" w:rsidRPr="007640FB" w:rsidRDefault="007E6B54" w:rsidP="007E6B54">
      <w:pPr>
        <w:pStyle w:val="NormalBold"/>
      </w:pPr>
      <w:r w:rsidRPr="007640FB">
        <w:rPr>
          <w:rStyle w:val="HideTWBExt"/>
          <w:b w:val="0"/>
          <w:noProof w:val="0"/>
        </w:rPr>
        <w:t>&lt;/RepeatBlock-By&gt;</w:t>
      </w:r>
    </w:p>
    <w:p w14:paraId="6C853DE6"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EA47FCA" w14:textId="77777777" w:rsidR="007E6B54" w:rsidRPr="007640FB" w:rsidRDefault="007E6B54" w:rsidP="007E6B54">
      <w:pPr>
        <w:pStyle w:val="NormalBold"/>
      </w:pPr>
      <w:r w:rsidRPr="007640FB">
        <w:rPr>
          <w:rStyle w:val="HideTWBExt"/>
          <w:b w:val="0"/>
          <w:noProof w:val="0"/>
        </w:rPr>
        <w:t>&lt;Article&gt;</w:t>
      </w:r>
      <w:r w:rsidRPr="007640FB">
        <w:t>Punkt 12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180DF2C" w14:textId="77777777" w:rsidTr="00447243">
        <w:trPr>
          <w:trHeight w:hRule="exact" w:val="240"/>
          <w:jc w:val="center"/>
        </w:trPr>
        <w:tc>
          <w:tcPr>
            <w:tcW w:w="9752" w:type="dxa"/>
            <w:gridSpan w:val="2"/>
            <w:tcBorders>
              <w:top w:val="nil"/>
              <w:left w:val="nil"/>
              <w:bottom w:val="nil"/>
              <w:right w:val="nil"/>
            </w:tcBorders>
          </w:tcPr>
          <w:p w14:paraId="17C73D21" w14:textId="77777777" w:rsidR="007E6B54" w:rsidRPr="007640FB" w:rsidRDefault="007E6B54" w:rsidP="00447243"/>
        </w:tc>
      </w:tr>
      <w:tr w:rsidR="00D32BFF" w:rsidRPr="007640FB" w14:paraId="2E8D1925" w14:textId="77777777" w:rsidTr="00447243">
        <w:trPr>
          <w:trHeight w:val="240"/>
          <w:jc w:val="center"/>
        </w:trPr>
        <w:tc>
          <w:tcPr>
            <w:tcW w:w="4876" w:type="dxa"/>
            <w:tcBorders>
              <w:top w:val="nil"/>
              <w:left w:val="nil"/>
              <w:bottom w:val="nil"/>
              <w:right w:val="nil"/>
            </w:tcBorders>
          </w:tcPr>
          <w:p w14:paraId="57FE801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983C0ED" w14:textId="77777777" w:rsidR="007E6B54" w:rsidRPr="007640FB" w:rsidRDefault="007E6B54" w:rsidP="00447243">
            <w:pPr>
              <w:pStyle w:val="AmColumnHeading"/>
            </w:pPr>
            <w:r w:rsidRPr="007640FB">
              <w:t>Ændringsforslag</w:t>
            </w:r>
          </w:p>
        </w:tc>
      </w:tr>
      <w:tr w:rsidR="00D32BFF" w:rsidRPr="007640FB" w14:paraId="180E4463" w14:textId="77777777" w:rsidTr="00447243">
        <w:trPr>
          <w:jc w:val="center"/>
        </w:trPr>
        <w:tc>
          <w:tcPr>
            <w:tcW w:w="4876" w:type="dxa"/>
            <w:tcBorders>
              <w:top w:val="nil"/>
              <w:left w:val="nil"/>
              <w:bottom w:val="nil"/>
              <w:right w:val="nil"/>
            </w:tcBorders>
          </w:tcPr>
          <w:p w14:paraId="760A5A22" w14:textId="77777777" w:rsidR="007E6B54" w:rsidRPr="007640FB" w:rsidRDefault="007E6B54" w:rsidP="00447243">
            <w:pPr>
              <w:pStyle w:val="Normal6a"/>
            </w:pPr>
          </w:p>
        </w:tc>
        <w:tc>
          <w:tcPr>
            <w:tcW w:w="4876" w:type="dxa"/>
            <w:tcBorders>
              <w:top w:val="nil"/>
              <w:left w:val="nil"/>
              <w:bottom w:val="nil"/>
              <w:right w:val="nil"/>
            </w:tcBorders>
          </w:tcPr>
          <w:p w14:paraId="0630C550" w14:textId="77777777" w:rsidR="007E6B54" w:rsidRPr="007640FB" w:rsidRDefault="007E6B54" w:rsidP="00447243">
            <w:pPr>
              <w:pStyle w:val="Normal6a"/>
            </w:pPr>
            <w:r w:rsidRPr="007640FB">
              <w:rPr>
                <w:b/>
                <w:i/>
              </w:rPr>
              <w:t>12a.</w:t>
            </w:r>
            <w:r w:rsidRPr="007640FB">
              <w:tab/>
            </w:r>
            <w:r w:rsidRPr="007640FB">
              <w:rPr>
                <w:b/>
                <w:i/>
              </w:rPr>
              <w:t>opfordrer Kommissionen til at undersøge mulighederne for yderligere at styrke Udvalget for Forskriftskontrols uafhængighed og kapacitet, herunder ved at sikre, at det får tilstrækkelige ressourcer til at gennemgå en større andel af Kommissionens initiativer;</w:t>
            </w:r>
          </w:p>
        </w:tc>
      </w:tr>
    </w:tbl>
    <w:p w14:paraId="766257E3"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5D29C12" w14:textId="77777777" w:rsidR="007E6B54" w:rsidRPr="007640FB" w:rsidRDefault="007E6B54" w:rsidP="007E6B54">
      <w:r w:rsidRPr="007640FB">
        <w:rPr>
          <w:rStyle w:val="HideTWBExt"/>
          <w:noProof w:val="0"/>
        </w:rPr>
        <w:t>&lt;/Amend&gt;</w:t>
      </w:r>
    </w:p>
    <w:p w14:paraId="25C86E8F"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122</w:t>
      </w:r>
      <w:r w:rsidRPr="007640FB">
        <w:rPr>
          <w:rStyle w:val="HideTWBExt"/>
          <w:b w:val="0"/>
          <w:noProof w:val="0"/>
        </w:rPr>
        <w:t>&lt;/NumAm&gt;</w:t>
      </w:r>
    </w:p>
    <w:p w14:paraId="154638FF"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42054855" w14:textId="77777777" w:rsidR="007E6B54" w:rsidRPr="007640FB" w:rsidRDefault="007E6B54" w:rsidP="007E6B54">
      <w:pPr>
        <w:pStyle w:val="NormalBold"/>
      </w:pPr>
      <w:r w:rsidRPr="007640FB">
        <w:rPr>
          <w:rStyle w:val="HideTWBExt"/>
          <w:b w:val="0"/>
          <w:noProof w:val="0"/>
        </w:rPr>
        <w:t>&lt;/RepeatBlock-By&gt;</w:t>
      </w:r>
    </w:p>
    <w:p w14:paraId="5FB4B979"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33C3392" w14:textId="77777777" w:rsidR="007E6B54" w:rsidRPr="007640FB" w:rsidRDefault="007E6B54" w:rsidP="007E6B54">
      <w:pPr>
        <w:pStyle w:val="NormalBold"/>
      </w:pPr>
      <w:r w:rsidRPr="007640FB">
        <w:rPr>
          <w:rStyle w:val="HideTWBExt"/>
          <w:b w:val="0"/>
          <w:noProof w:val="0"/>
        </w:rPr>
        <w:t>&lt;Article&gt;</w:t>
      </w:r>
      <w:r w:rsidRPr="007640FB">
        <w:t>Punkt 13</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47EC700" w14:textId="77777777" w:rsidTr="00447243">
        <w:trPr>
          <w:trHeight w:hRule="exact" w:val="240"/>
          <w:jc w:val="center"/>
        </w:trPr>
        <w:tc>
          <w:tcPr>
            <w:tcW w:w="9752" w:type="dxa"/>
            <w:gridSpan w:val="2"/>
            <w:tcBorders>
              <w:top w:val="nil"/>
              <w:left w:val="nil"/>
              <w:bottom w:val="nil"/>
              <w:right w:val="nil"/>
            </w:tcBorders>
          </w:tcPr>
          <w:p w14:paraId="27932EFF" w14:textId="77777777" w:rsidR="007E6B54" w:rsidRPr="007640FB" w:rsidRDefault="007E6B54" w:rsidP="00447243"/>
        </w:tc>
      </w:tr>
      <w:tr w:rsidR="00D32BFF" w:rsidRPr="007640FB" w14:paraId="6D5A9D66" w14:textId="77777777" w:rsidTr="00447243">
        <w:trPr>
          <w:trHeight w:val="240"/>
          <w:jc w:val="center"/>
        </w:trPr>
        <w:tc>
          <w:tcPr>
            <w:tcW w:w="4876" w:type="dxa"/>
            <w:tcBorders>
              <w:top w:val="nil"/>
              <w:left w:val="nil"/>
              <w:bottom w:val="nil"/>
              <w:right w:val="nil"/>
            </w:tcBorders>
          </w:tcPr>
          <w:p w14:paraId="1EA5271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40D959E6" w14:textId="77777777" w:rsidR="007E6B54" w:rsidRPr="007640FB" w:rsidRDefault="007E6B54" w:rsidP="00447243">
            <w:pPr>
              <w:pStyle w:val="AmColumnHeading"/>
            </w:pPr>
            <w:r w:rsidRPr="007640FB">
              <w:t>Ændringsforslag</w:t>
            </w:r>
          </w:p>
        </w:tc>
      </w:tr>
      <w:tr w:rsidR="00D32BFF" w:rsidRPr="007640FB" w14:paraId="20708AFC" w14:textId="77777777" w:rsidTr="00447243">
        <w:trPr>
          <w:jc w:val="center"/>
        </w:trPr>
        <w:tc>
          <w:tcPr>
            <w:tcW w:w="4876" w:type="dxa"/>
            <w:tcBorders>
              <w:top w:val="nil"/>
              <w:left w:val="nil"/>
              <w:bottom w:val="nil"/>
              <w:right w:val="nil"/>
            </w:tcBorders>
          </w:tcPr>
          <w:p w14:paraId="485551E2" w14:textId="77777777" w:rsidR="007E6B54" w:rsidRPr="007640FB" w:rsidRDefault="007E6B54" w:rsidP="00447243">
            <w:pPr>
              <w:pStyle w:val="Normal6a"/>
            </w:pPr>
            <w:r w:rsidRPr="007640FB">
              <w:t>13.</w:t>
            </w:r>
            <w:r w:rsidRPr="007640FB">
              <w:tab/>
            </w:r>
            <w:r w:rsidRPr="007640FB">
              <w:rPr>
                <w:b/>
                <w:i/>
              </w:rPr>
              <w:t>bemærker, at Kommissionens årlige undersøgelse af byrden spiller en central rolle med hensyn til at spore fremskridt med hensyn til reduktion af byrder;</w:t>
            </w:r>
            <w:r w:rsidRPr="007640FB">
              <w:t xml:space="preserve"> understreger </w:t>
            </w:r>
            <w:r w:rsidRPr="007640FB">
              <w:rPr>
                <w:b/>
                <w:bCs/>
                <w:i/>
                <w:iCs/>
              </w:rPr>
              <w:t>imidlertid</w:t>
            </w:r>
            <w:r w:rsidRPr="007640FB">
              <w:t>, at der er behov for større gennemsigtighed med hensyn til den beregning og metode, der anvendes til at måle omkostninger og kumulative virkninger, med henblik på at sikre ansvarlighed og sammenlignelighed på tværs af politikområder;</w:t>
            </w:r>
          </w:p>
        </w:tc>
        <w:tc>
          <w:tcPr>
            <w:tcW w:w="4876" w:type="dxa"/>
            <w:tcBorders>
              <w:top w:val="nil"/>
              <w:left w:val="nil"/>
              <w:bottom w:val="nil"/>
              <w:right w:val="nil"/>
            </w:tcBorders>
          </w:tcPr>
          <w:p w14:paraId="0C332073" w14:textId="77777777" w:rsidR="007E6B54" w:rsidRPr="007640FB" w:rsidRDefault="007E6B54" w:rsidP="00447243">
            <w:pPr>
              <w:pStyle w:val="Normal6a"/>
            </w:pPr>
            <w:r w:rsidRPr="007640FB">
              <w:t>13.</w:t>
            </w:r>
            <w:r w:rsidRPr="007640FB">
              <w:tab/>
              <w:t xml:space="preserve">understreger, at der er behov for større gennemsigtighed med hensyn til den beregning og metode, der anvendes til at måle omkostninger og kumulative virkninger </w:t>
            </w:r>
            <w:r w:rsidRPr="007640FB">
              <w:rPr>
                <w:b/>
                <w:bCs/>
                <w:i/>
                <w:iCs/>
              </w:rPr>
              <w:t>i forhold til fordele</w:t>
            </w:r>
            <w:r w:rsidRPr="007640FB">
              <w:t>, med henblik på at sikre ansvarlighed og sammenlignelighed på tværs af politikområder;</w:t>
            </w:r>
          </w:p>
        </w:tc>
      </w:tr>
    </w:tbl>
    <w:p w14:paraId="1890A9A9"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0C97025" w14:textId="77777777" w:rsidR="007E6B54" w:rsidRPr="007640FB" w:rsidRDefault="007E6B54" w:rsidP="007E6B54">
      <w:r w:rsidRPr="007640FB">
        <w:rPr>
          <w:rStyle w:val="HideTWBExt"/>
          <w:noProof w:val="0"/>
        </w:rPr>
        <w:t>&lt;/Amend&gt;</w:t>
      </w:r>
    </w:p>
    <w:p w14:paraId="51E23344"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123</w:t>
      </w:r>
      <w:r w:rsidRPr="007640FB">
        <w:rPr>
          <w:rStyle w:val="HideTWBExt"/>
          <w:b w:val="0"/>
          <w:noProof w:val="0"/>
        </w:rPr>
        <w:t>&lt;/NumAm&gt;</w:t>
      </w:r>
    </w:p>
    <w:p w14:paraId="6DD59835" w14:textId="77777777" w:rsidR="007E6B54" w:rsidRPr="007640FB" w:rsidRDefault="007E6B54" w:rsidP="007E6B54">
      <w:pPr>
        <w:pStyle w:val="NormalBold"/>
      </w:pPr>
      <w:r w:rsidRPr="007640FB">
        <w:rPr>
          <w:rStyle w:val="HideTWBExt"/>
          <w:b w:val="0"/>
          <w:noProof w:val="0"/>
        </w:rPr>
        <w:t>&lt;RepeatBlock-By&gt;&lt;Members&gt;</w:t>
      </w:r>
      <w:r w:rsidRPr="007640FB">
        <w:t>Mario Mantovani</w:t>
      </w:r>
      <w:r w:rsidRPr="007640FB">
        <w:rPr>
          <w:rStyle w:val="HideTWBExt"/>
          <w:b w:val="0"/>
          <w:noProof w:val="0"/>
        </w:rPr>
        <w:t>&lt;/Members&gt;</w:t>
      </w:r>
    </w:p>
    <w:p w14:paraId="363D27A9" w14:textId="77777777" w:rsidR="007E6B54" w:rsidRPr="007640FB" w:rsidRDefault="007E6B54" w:rsidP="007E6B54">
      <w:pPr>
        <w:pStyle w:val="NormalBold"/>
      </w:pPr>
      <w:r w:rsidRPr="007640FB">
        <w:rPr>
          <w:rStyle w:val="HideTWBExt"/>
          <w:b w:val="0"/>
          <w:noProof w:val="0"/>
        </w:rPr>
        <w:t>&lt;/RepeatBlock-By&gt;</w:t>
      </w:r>
    </w:p>
    <w:p w14:paraId="6327425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4296D3B" w14:textId="77777777" w:rsidR="007E6B54" w:rsidRPr="007640FB" w:rsidRDefault="007E6B54" w:rsidP="007E6B54">
      <w:pPr>
        <w:pStyle w:val="NormalBold"/>
      </w:pPr>
      <w:r w:rsidRPr="007640FB">
        <w:rPr>
          <w:rStyle w:val="HideTWBExt"/>
          <w:b w:val="0"/>
          <w:noProof w:val="0"/>
        </w:rPr>
        <w:t>&lt;Article&gt;</w:t>
      </w:r>
      <w:r w:rsidRPr="007640FB">
        <w:t>Punkt 13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94959A4" w14:textId="77777777" w:rsidTr="00447243">
        <w:trPr>
          <w:trHeight w:hRule="exact" w:val="240"/>
          <w:jc w:val="center"/>
        </w:trPr>
        <w:tc>
          <w:tcPr>
            <w:tcW w:w="9752" w:type="dxa"/>
            <w:gridSpan w:val="2"/>
            <w:tcBorders>
              <w:top w:val="nil"/>
              <w:left w:val="nil"/>
              <w:bottom w:val="nil"/>
              <w:right w:val="nil"/>
            </w:tcBorders>
          </w:tcPr>
          <w:p w14:paraId="745057E8" w14:textId="77777777" w:rsidR="007E6B54" w:rsidRPr="007640FB" w:rsidRDefault="007E6B54" w:rsidP="00447243"/>
        </w:tc>
      </w:tr>
      <w:tr w:rsidR="00D32BFF" w:rsidRPr="007640FB" w14:paraId="076EF31A" w14:textId="77777777" w:rsidTr="00447243">
        <w:trPr>
          <w:trHeight w:val="240"/>
          <w:jc w:val="center"/>
        </w:trPr>
        <w:tc>
          <w:tcPr>
            <w:tcW w:w="4876" w:type="dxa"/>
            <w:tcBorders>
              <w:top w:val="nil"/>
              <w:left w:val="nil"/>
              <w:bottom w:val="nil"/>
              <w:right w:val="nil"/>
            </w:tcBorders>
          </w:tcPr>
          <w:p w14:paraId="1E00B3E2"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C01ADA2" w14:textId="77777777" w:rsidR="007E6B54" w:rsidRPr="007640FB" w:rsidRDefault="007E6B54" w:rsidP="00447243">
            <w:pPr>
              <w:pStyle w:val="AmColumnHeading"/>
            </w:pPr>
            <w:r w:rsidRPr="007640FB">
              <w:t>Ændringsforslag</w:t>
            </w:r>
          </w:p>
        </w:tc>
      </w:tr>
      <w:tr w:rsidR="00D32BFF" w:rsidRPr="007640FB" w14:paraId="2511D237" w14:textId="77777777" w:rsidTr="00447243">
        <w:trPr>
          <w:jc w:val="center"/>
        </w:trPr>
        <w:tc>
          <w:tcPr>
            <w:tcW w:w="4876" w:type="dxa"/>
            <w:tcBorders>
              <w:top w:val="nil"/>
              <w:left w:val="nil"/>
              <w:bottom w:val="nil"/>
              <w:right w:val="nil"/>
            </w:tcBorders>
          </w:tcPr>
          <w:p w14:paraId="4670D85A" w14:textId="77777777" w:rsidR="007E6B54" w:rsidRPr="007640FB" w:rsidRDefault="007E6B54" w:rsidP="00447243">
            <w:pPr>
              <w:pStyle w:val="Normal6a"/>
            </w:pPr>
          </w:p>
        </w:tc>
        <w:tc>
          <w:tcPr>
            <w:tcW w:w="4876" w:type="dxa"/>
            <w:tcBorders>
              <w:top w:val="nil"/>
              <w:left w:val="nil"/>
              <w:bottom w:val="nil"/>
              <w:right w:val="nil"/>
            </w:tcBorders>
          </w:tcPr>
          <w:p w14:paraId="7228DF77" w14:textId="77777777" w:rsidR="007E6B54" w:rsidRPr="007640FB" w:rsidRDefault="007E6B54" w:rsidP="00447243">
            <w:pPr>
              <w:pStyle w:val="Normal6a"/>
            </w:pPr>
            <w:r w:rsidRPr="007640FB">
              <w:rPr>
                <w:b/>
                <w:i/>
              </w:rPr>
              <w:t>13a.</w:t>
            </w:r>
            <w:r w:rsidRPr="007640FB">
              <w:tab/>
            </w:r>
            <w:r w:rsidRPr="007640FB">
              <w:rPr>
                <w:b/>
                <w:i/>
              </w:rPr>
              <w:t>konstaterer, at de nationale parlamenter ingen beføjelser har, hvad angår den forudgående kontrol af delegerede retsakter og gennemførelsesretsakter, der vedtages af Kommissionen; denne mangel giver anledning til betænkeligheder over efterlevelsen af proportionalitetsprincippet navnlig på områder kendetegnet ved foranstaltninger, der kan give mulighed for anfægtelse af proportionalitetsprincippet specielt i stærkt tekniske sager, hvor risikoen for et overmål af delegation eller overskridelse af de grænser, der er afstukket for basisretsakter, er stærkt øget; minder om, at Domstolen i dom C-14/18 har bekræftet betydningen af, at proportionalitetsprincippet respekteres i alle faser af lovgivningsprocessen, herunder i gennemførelsesfasen; opfordrer Kommissionen til at styrke de demokratiske og regnskabsmæssige kontrolmekanismer med hensyn til disse retsakter;</w:t>
            </w:r>
          </w:p>
        </w:tc>
      </w:tr>
    </w:tbl>
    <w:p w14:paraId="37BA56BB"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{IT}</w:t>
      </w:r>
      <w:r w:rsidRPr="007640FB">
        <w:t>it</w:t>
      </w:r>
      <w:r w:rsidRPr="007640FB">
        <w:rPr>
          <w:rStyle w:val="HideTWBExt"/>
          <w:noProof w:val="0"/>
        </w:rPr>
        <w:t>&lt;/Original&gt;</w:t>
      </w:r>
    </w:p>
    <w:p w14:paraId="029E1A1B" w14:textId="77777777" w:rsidR="007E6B54" w:rsidRPr="007640FB" w:rsidRDefault="007E6B54" w:rsidP="007E6B54">
      <w:r w:rsidRPr="007640FB">
        <w:rPr>
          <w:rStyle w:val="HideTWBExt"/>
          <w:noProof w:val="0"/>
        </w:rPr>
        <w:t>&lt;/Amend&gt;</w:t>
      </w:r>
    </w:p>
    <w:p w14:paraId="56E0670D"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124</w:t>
      </w:r>
      <w:r w:rsidRPr="007640FB">
        <w:rPr>
          <w:rStyle w:val="HideTWBExt"/>
          <w:b w:val="0"/>
          <w:noProof w:val="0"/>
        </w:rPr>
        <w:t>&lt;/NumAm&gt;</w:t>
      </w:r>
    </w:p>
    <w:p w14:paraId="79DE45DF"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5F2B6848" w14:textId="77777777" w:rsidR="007E6B54" w:rsidRPr="007640FB" w:rsidRDefault="007E6B54" w:rsidP="007E6B54">
      <w:pPr>
        <w:pStyle w:val="NormalBold"/>
      </w:pPr>
      <w:r w:rsidRPr="007640FB">
        <w:rPr>
          <w:rStyle w:val="HideTWBExt"/>
          <w:b w:val="0"/>
          <w:noProof w:val="0"/>
        </w:rPr>
        <w:t>&lt;/RepeatBlock-By&gt;</w:t>
      </w:r>
    </w:p>
    <w:p w14:paraId="1F4C7E21"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48F8803" w14:textId="77777777" w:rsidR="007E6B54" w:rsidRPr="007640FB" w:rsidRDefault="007E6B54" w:rsidP="007E6B54">
      <w:pPr>
        <w:pStyle w:val="NormalBold"/>
      </w:pPr>
      <w:r w:rsidRPr="007640FB">
        <w:rPr>
          <w:rStyle w:val="HideTWBExt"/>
          <w:b w:val="0"/>
          <w:noProof w:val="0"/>
        </w:rPr>
        <w:t>&lt;Article&gt;</w:t>
      </w:r>
      <w:r w:rsidRPr="007640FB">
        <w:t>Punkt 13 a (nyt)</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C5B60A7" w14:textId="77777777" w:rsidTr="00447243">
        <w:trPr>
          <w:trHeight w:hRule="exact" w:val="240"/>
          <w:jc w:val="center"/>
        </w:trPr>
        <w:tc>
          <w:tcPr>
            <w:tcW w:w="9752" w:type="dxa"/>
            <w:gridSpan w:val="2"/>
            <w:tcBorders>
              <w:top w:val="nil"/>
              <w:left w:val="nil"/>
              <w:bottom w:val="nil"/>
              <w:right w:val="nil"/>
            </w:tcBorders>
          </w:tcPr>
          <w:p w14:paraId="2161B4A2" w14:textId="77777777" w:rsidR="007E6B54" w:rsidRPr="007640FB" w:rsidRDefault="007E6B54" w:rsidP="00447243"/>
        </w:tc>
      </w:tr>
      <w:tr w:rsidR="00D32BFF" w:rsidRPr="007640FB" w14:paraId="7B216986" w14:textId="77777777" w:rsidTr="00447243">
        <w:trPr>
          <w:trHeight w:val="240"/>
          <w:jc w:val="center"/>
        </w:trPr>
        <w:tc>
          <w:tcPr>
            <w:tcW w:w="4876" w:type="dxa"/>
            <w:tcBorders>
              <w:top w:val="nil"/>
              <w:left w:val="nil"/>
              <w:bottom w:val="nil"/>
              <w:right w:val="nil"/>
            </w:tcBorders>
          </w:tcPr>
          <w:p w14:paraId="1897AA2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D687371" w14:textId="77777777" w:rsidR="007E6B54" w:rsidRPr="007640FB" w:rsidRDefault="007E6B54" w:rsidP="00447243">
            <w:pPr>
              <w:pStyle w:val="AmColumnHeading"/>
            </w:pPr>
            <w:r w:rsidRPr="007640FB">
              <w:t>Ændringsforslag</w:t>
            </w:r>
          </w:p>
        </w:tc>
      </w:tr>
      <w:tr w:rsidR="00D32BFF" w:rsidRPr="007640FB" w14:paraId="269082FB" w14:textId="77777777" w:rsidTr="00447243">
        <w:trPr>
          <w:jc w:val="center"/>
        </w:trPr>
        <w:tc>
          <w:tcPr>
            <w:tcW w:w="4876" w:type="dxa"/>
            <w:tcBorders>
              <w:top w:val="nil"/>
              <w:left w:val="nil"/>
              <w:bottom w:val="nil"/>
              <w:right w:val="nil"/>
            </w:tcBorders>
          </w:tcPr>
          <w:p w14:paraId="4BDA31B7" w14:textId="77777777" w:rsidR="007E6B54" w:rsidRPr="007640FB" w:rsidRDefault="007E6B54" w:rsidP="00447243">
            <w:pPr>
              <w:pStyle w:val="Normal6a"/>
            </w:pPr>
          </w:p>
        </w:tc>
        <w:tc>
          <w:tcPr>
            <w:tcW w:w="4876" w:type="dxa"/>
            <w:tcBorders>
              <w:top w:val="nil"/>
              <w:left w:val="nil"/>
              <w:bottom w:val="nil"/>
              <w:right w:val="nil"/>
            </w:tcBorders>
          </w:tcPr>
          <w:p w14:paraId="0CB21306" w14:textId="77777777" w:rsidR="007E6B54" w:rsidRPr="007640FB" w:rsidRDefault="007E6B54" w:rsidP="00447243">
            <w:pPr>
              <w:pStyle w:val="Normal6a"/>
            </w:pPr>
            <w:r w:rsidRPr="007640FB">
              <w:rPr>
                <w:b/>
                <w:i/>
              </w:rPr>
              <w:t>13a.</w:t>
            </w:r>
            <w:r w:rsidRPr="007640FB">
              <w:tab/>
            </w:r>
            <w:r w:rsidRPr="007640FB">
              <w:rPr>
                <w:b/>
                <w:i/>
              </w:rPr>
              <w:t>tilskynder Kommissionen til regelmæssigt at anvende "stop the clock"-mekanismen i situationer, hvor nye love eller bestemmelser kan true den europæiske konkurrenceevne i strategiske sektorer af økonomien, og hvor omkostningerne ved gennemførelsen i høj grad opvejer de potentielle fordele ved deres anvendelse;</w:t>
            </w:r>
          </w:p>
        </w:tc>
      </w:tr>
    </w:tbl>
    <w:p w14:paraId="10FD9AB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6C246B63" w14:textId="77777777" w:rsidR="007E6B54" w:rsidRPr="007640FB" w:rsidRDefault="007E6B54" w:rsidP="007E6B54">
      <w:r w:rsidRPr="007640FB">
        <w:rPr>
          <w:rStyle w:val="HideTWBExt"/>
          <w:noProof w:val="0"/>
        </w:rPr>
        <w:t>&lt;/Amend&gt;</w:t>
      </w:r>
    </w:p>
    <w:p w14:paraId="697E546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125</w:t>
      </w:r>
      <w:r w:rsidRPr="007640FB">
        <w:rPr>
          <w:rStyle w:val="HideTWBExt"/>
          <w:b w:val="0"/>
          <w:noProof w:val="0"/>
        </w:rPr>
        <w:t>&lt;/NumAm&gt;</w:t>
      </w:r>
    </w:p>
    <w:p w14:paraId="2E79400C" w14:textId="77777777" w:rsidR="007E6B54" w:rsidRPr="007640FB" w:rsidRDefault="007E6B54" w:rsidP="007E6B54">
      <w:pPr>
        <w:pStyle w:val="NormalBold"/>
      </w:pPr>
      <w:r w:rsidRPr="007640FB">
        <w:rPr>
          <w:rStyle w:val="HideTWBExt"/>
          <w:b w:val="0"/>
          <w:noProof w:val="0"/>
        </w:rPr>
        <w:t>&lt;RepeatBlock-By&gt;&lt;Members&gt;</w:t>
      </w:r>
      <w:r w:rsidRPr="007640FB">
        <w:t>Jörgen Warborn</w:t>
      </w:r>
      <w:r w:rsidRPr="007640FB">
        <w:rPr>
          <w:rStyle w:val="HideTWBExt"/>
          <w:b w:val="0"/>
          <w:noProof w:val="0"/>
        </w:rPr>
        <w:t>&lt;/Members&gt;</w:t>
      </w:r>
    </w:p>
    <w:p w14:paraId="7C9AE885" w14:textId="77777777" w:rsidR="007E6B54" w:rsidRPr="007640FB" w:rsidRDefault="007E6B54" w:rsidP="007E6B54">
      <w:pPr>
        <w:pStyle w:val="NormalBold"/>
      </w:pPr>
      <w:r w:rsidRPr="007640FB">
        <w:rPr>
          <w:rStyle w:val="HideTWBExt"/>
          <w:b w:val="0"/>
          <w:noProof w:val="0"/>
        </w:rPr>
        <w:t>&lt;/RepeatBlock-By&gt;</w:t>
      </w:r>
    </w:p>
    <w:p w14:paraId="5DD7203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0FAC49B" w14:textId="77777777" w:rsidR="007E6B54" w:rsidRPr="007640FB" w:rsidRDefault="007E6B54" w:rsidP="007E6B54">
      <w:pPr>
        <w:pStyle w:val="NormalBold"/>
      </w:pPr>
      <w:r w:rsidRPr="007640FB">
        <w:rPr>
          <w:rStyle w:val="HideTWBExt"/>
          <w:b w:val="0"/>
          <w:noProof w:val="0"/>
        </w:rPr>
        <w:t>&lt;Article&gt;</w:t>
      </w:r>
      <w:r w:rsidRPr="007640FB">
        <w:t>Punkt 13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10941AB" w14:textId="77777777" w:rsidTr="00447243">
        <w:trPr>
          <w:trHeight w:hRule="exact" w:val="240"/>
          <w:jc w:val="center"/>
        </w:trPr>
        <w:tc>
          <w:tcPr>
            <w:tcW w:w="9752" w:type="dxa"/>
            <w:gridSpan w:val="2"/>
            <w:tcBorders>
              <w:top w:val="nil"/>
              <w:left w:val="nil"/>
              <w:bottom w:val="nil"/>
              <w:right w:val="nil"/>
            </w:tcBorders>
          </w:tcPr>
          <w:p w14:paraId="4F5528C1" w14:textId="77777777" w:rsidR="007E6B54" w:rsidRPr="007640FB" w:rsidRDefault="007E6B54" w:rsidP="00447243"/>
        </w:tc>
      </w:tr>
      <w:tr w:rsidR="00D32BFF" w:rsidRPr="007640FB" w14:paraId="037B001E" w14:textId="77777777" w:rsidTr="00447243">
        <w:trPr>
          <w:trHeight w:val="240"/>
          <w:jc w:val="center"/>
        </w:trPr>
        <w:tc>
          <w:tcPr>
            <w:tcW w:w="4876" w:type="dxa"/>
            <w:tcBorders>
              <w:top w:val="nil"/>
              <w:left w:val="nil"/>
              <w:bottom w:val="nil"/>
              <w:right w:val="nil"/>
            </w:tcBorders>
          </w:tcPr>
          <w:p w14:paraId="2B28F086"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CA00F62" w14:textId="77777777" w:rsidR="007E6B54" w:rsidRPr="007640FB" w:rsidRDefault="007E6B54" w:rsidP="00447243">
            <w:pPr>
              <w:pStyle w:val="AmColumnHeading"/>
            </w:pPr>
            <w:r w:rsidRPr="007640FB">
              <w:t>Ændringsforslag</w:t>
            </w:r>
          </w:p>
        </w:tc>
      </w:tr>
      <w:tr w:rsidR="00D32BFF" w:rsidRPr="007640FB" w14:paraId="7B8ACBBD" w14:textId="77777777" w:rsidTr="00447243">
        <w:trPr>
          <w:jc w:val="center"/>
        </w:trPr>
        <w:tc>
          <w:tcPr>
            <w:tcW w:w="4876" w:type="dxa"/>
            <w:tcBorders>
              <w:top w:val="nil"/>
              <w:left w:val="nil"/>
              <w:bottom w:val="nil"/>
              <w:right w:val="nil"/>
            </w:tcBorders>
          </w:tcPr>
          <w:p w14:paraId="20C02663" w14:textId="77777777" w:rsidR="007E6B54" w:rsidRPr="007640FB" w:rsidRDefault="007E6B54" w:rsidP="00447243">
            <w:pPr>
              <w:pStyle w:val="Normal6a"/>
            </w:pPr>
          </w:p>
        </w:tc>
        <w:tc>
          <w:tcPr>
            <w:tcW w:w="4876" w:type="dxa"/>
            <w:tcBorders>
              <w:top w:val="nil"/>
              <w:left w:val="nil"/>
              <w:bottom w:val="nil"/>
              <w:right w:val="nil"/>
            </w:tcBorders>
          </w:tcPr>
          <w:p w14:paraId="068D733E" w14:textId="77777777" w:rsidR="007E6B54" w:rsidRPr="007640FB" w:rsidRDefault="007E6B54" w:rsidP="00447243">
            <w:pPr>
              <w:pStyle w:val="Normal6a"/>
            </w:pPr>
            <w:r w:rsidRPr="007640FB">
              <w:rPr>
                <w:b/>
                <w:i/>
              </w:rPr>
              <w:t>13a.</w:t>
            </w:r>
            <w:r w:rsidRPr="007640FB">
              <w:tab/>
            </w:r>
            <w:r w:rsidRPr="007640FB">
              <w:rPr>
                <w:b/>
                <w:i/>
              </w:rPr>
              <w:t>glæder sig over Draghis idé om at udvikle en fælles, klar metode til at kvantificere omkostningerne ved ny lovgivning og er af den opfattelse, at Kommissionen bør udvikle en sådan metode;</w:t>
            </w:r>
          </w:p>
        </w:tc>
      </w:tr>
    </w:tbl>
    <w:p w14:paraId="16B71709"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8FB740A" w14:textId="77777777" w:rsidR="007E6B54" w:rsidRPr="007640FB" w:rsidRDefault="007E6B54" w:rsidP="007E6B54">
      <w:r w:rsidRPr="007640FB">
        <w:rPr>
          <w:rStyle w:val="HideTWBExt"/>
          <w:noProof w:val="0"/>
        </w:rPr>
        <w:t>&lt;/Amend&gt;</w:t>
      </w:r>
    </w:p>
    <w:p w14:paraId="4E6CD68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126</w:t>
      </w:r>
      <w:r w:rsidRPr="007640FB">
        <w:rPr>
          <w:rStyle w:val="HideTWBExt"/>
          <w:b w:val="0"/>
          <w:noProof w:val="0"/>
        </w:rPr>
        <w:t>&lt;/NumAm&gt;</w:t>
      </w:r>
    </w:p>
    <w:p w14:paraId="406F4513" w14:textId="77777777" w:rsidR="007E6B54" w:rsidRPr="007640FB" w:rsidRDefault="007E6B54" w:rsidP="007E6B54">
      <w:pPr>
        <w:pStyle w:val="NormalBold"/>
      </w:pPr>
      <w:r w:rsidRPr="007640FB">
        <w:rPr>
          <w:rStyle w:val="HideTWBExt"/>
          <w:b w:val="0"/>
          <w:noProof w:val="0"/>
        </w:rPr>
        <w:t>&lt;RepeatBlock-By&gt;&lt;Members&gt;</w:t>
      </w:r>
      <w:r w:rsidRPr="007640FB">
        <w:t>Mario Mantovani</w:t>
      </w:r>
      <w:r w:rsidRPr="007640FB">
        <w:rPr>
          <w:rStyle w:val="HideTWBExt"/>
          <w:b w:val="0"/>
          <w:noProof w:val="0"/>
        </w:rPr>
        <w:t>&lt;/Members&gt;</w:t>
      </w:r>
    </w:p>
    <w:p w14:paraId="07B9B4AF" w14:textId="77777777" w:rsidR="007E6B54" w:rsidRPr="007640FB" w:rsidRDefault="007E6B54" w:rsidP="007E6B54">
      <w:pPr>
        <w:pStyle w:val="NormalBold"/>
      </w:pPr>
      <w:r w:rsidRPr="007640FB">
        <w:rPr>
          <w:rStyle w:val="HideTWBExt"/>
          <w:b w:val="0"/>
          <w:noProof w:val="0"/>
        </w:rPr>
        <w:t>&lt;/RepeatBlock-By&gt;</w:t>
      </w:r>
    </w:p>
    <w:p w14:paraId="7A555BB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7AB5F08" w14:textId="77777777" w:rsidR="007E6B54" w:rsidRPr="007640FB" w:rsidRDefault="007E6B54" w:rsidP="007E6B54">
      <w:pPr>
        <w:pStyle w:val="NormalBold"/>
      </w:pPr>
      <w:r w:rsidRPr="007640FB">
        <w:rPr>
          <w:rStyle w:val="HideTWBExt"/>
          <w:b w:val="0"/>
          <w:noProof w:val="0"/>
        </w:rPr>
        <w:t>&lt;Article&gt;</w:t>
      </w:r>
      <w:r w:rsidRPr="007640FB">
        <w:t>Punkt 13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F3575A6" w14:textId="77777777" w:rsidTr="00447243">
        <w:trPr>
          <w:trHeight w:hRule="exact" w:val="240"/>
          <w:jc w:val="center"/>
        </w:trPr>
        <w:tc>
          <w:tcPr>
            <w:tcW w:w="9752" w:type="dxa"/>
            <w:gridSpan w:val="2"/>
            <w:tcBorders>
              <w:top w:val="nil"/>
              <w:left w:val="nil"/>
              <w:bottom w:val="nil"/>
              <w:right w:val="nil"/>
            </w:tcBorders>
          </w:tcPr>
          <w:p w14:paraId="4469858E" w14:textId="77777777" w:rsidR="007E6B54" w:rsidRPr="007640FB" w:rsidRDefault="007E6B54" w:rsidP="00447243"/>
        </w:tc>
      </w:tr>
      <w:tr w:rsidR="00D32BFF" w:rsidRPr="007640FB" w14:paraId="2D461873" w14:textId="77777777" w:rsidTr="00447243">
        <w:trPr>
          <w:trHeight w:val="240"/>
          <w:jc w:val="center"/>
        </w:trPr>
        <w:tc>
          <w:tcPr>
            <w:tcW w:w="4876" w:type="dxa"/>
            <w:tcBorders>
              <w:top w:val="nil"/>
              <w:left w:val="nil"/>
              <w:bottom w:val="nil"/>
              <w:right w:val="nil"/>
            </w:tcBorders>
          </w:tcPr>
          <w:p w14:paraId="60EF2BB5"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26CA6C1" w14:textId="77777777" w:rsidR="007E6B54" w:rsidRPr="007640FB" w:rsidRDefault="007E6B54" w:rsidP="00447243">
            <w:pPr>
              <w:pStyle w:val="AmColumnHeading"/>
            </w:pPr>
            <w:r w:rsidRPr="007640FB">
              <w:t>Ændringsforslag</w:t>
            </w:r>
          </w:p>
        </w:tc>
      </w:tr>
      <w:tr w:rsidR="00D32BFF" w:rsidRPr="007640FB" w14:paraId="20210B9C" w14:textId="77777777" w:rsidTr="00447243">
        <w:trPr>
          <w:jc w:val="center"/>
        </w:trPr>
        <w:tc>
          <w:tcPr>
            <w:tcW w:w="4876" w:type="dxa"/>
            <w:tcBorders>
              <w:top w:val="nil"/>
              <w:left w:val="nil"/>
              <w:bottom w:val="nil"/>
              <w:right w:val="nil"/>
            </w:tcBorders>
          </w:tcPr>
          <w:p w14:paraId="7524C18D" w14:textId="77777777" w:rsidR="007E6B54" w:rsidRPr="007640FB" w:rsidRDefault="007E6B54" w:rsidP="00447243">
            <w:pPr>
              <w:pStyle w:val="Normal6a"/>
            </w:pPr>
          </w:p>
        </w:tc>
        <w:tc>
          <w:tcPr>
            <w:tcW w:w="4876" w:type="dxa"/>
            <w:tcBorders>
              <w:top w:val="nil"/>
              <w:left w:val="nil"/>
              <w:bottom w:val="nil"/>
              <w:right w:val="nil"/>
            </w:tcBorders>
          </w:tcPr>
          <w:p w14:paraId="1E222CE5" w14:textId="77777777" w:rsidR="007E6B54" w:rsidRPr="007640FB" w:rsidRDefault="007E6B54" w:rsidP="00447243">
            <w:pPr>
              <w:pStyle w:val="Normal6a"/>
            </w:pPr>
            <w:r w:rsidRPr="007640FB">
              <w:rPr>
                <w:b/>
                <w:i/>
              </w:rPr>
              <w:t>13b.</w:t>
            </w:r>
            <w:r w:rsidRPr="007640FB">
              <w:tab/>
            </w:r>
            <w:r w:rsidRPr="007640FB">
              <w:rPr>
                <w:b/>
                <w:i/>
              </w:rPr>
              <w:t>opfordrer Kommissionen til at indføre en ordning for forudgående indberetning til de nationale parlamenter af delegerede retsakter og gennemførelsesretsakter svarende til den, der gælder for lovgivningsmæssige retsakter; opfordrer til, at ordningen giver de nationale parlamenter mulighed for at fremsætte bemærkninger vedrørende proportionalitet og virkningen på nationalt plan af den endelige vedtagelse af disse retsakter; </w:t>
            </w:r>
          </w:p>
        </w:tc>
      </w:tr>
    </w:tbl>
    <w:p w14:paraId="2EC71EEA"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{IT}</w:t>
      </w:r>
      <w:r w:rsidRPr="007640FB">
        <w:t>it</w:t>
      </w:r>
      <w:r w:rsidRPr="007640FB">
        <w:rPr>
          <w:rStyle w:val="HideTWBExt"/>
          <w:noProof w:val="0"/>
        </w:rPr>
        <w:t>&lt;/Original&gt;</w:t>
      </w:r>
    </w:p>
    <w:p w14:paraId="27F9B62D" w14:textId="77777777" w:rsidR="007E6B54" w:rsidRPr="007640FB" w:rsidRDefault="007E6B54" w:rsidP="007E6B54">
      <w:r w:rsidRPr="007640FB">
        <w:rPr>
          <w:rStyle w:val="HideTWBExt"/>
          <w:noProof w:val="0"/>
        </w:rPr>
        <w:t>&lt;/Amend&gt;</w:t>
      </w:r>
    </w:p>
    <w:p w14:paraId="33B00F6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127</w:t>
      </w:r>
      <w:r w:rsidRPr="007640FB">
        <w:rPr>
          <w:rStyle w:val="HideTWBExt"/>
          <w:b w:val="0"/>
          <w:noProof w:val="0"/>
        </w:rPr>
        <w:t>&lt;/NumAm&gt;</w:t>
      </w:r>
    </w:p>
    <w:p w14:paraId="044C0BFC"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7474780B"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332E325C" w14:textId="77777777" w:rsidR="007E6B54" w:rsidRPr="007640FB" w:rsidRDefault="007E6B54" w:rsidP="007E6B54">
      <w:pPr>
        <w:pStyle w:val="NormalBold"/>
      </w:pPr>
      <w:r w:rsidRPr="007640FB">
        <w:rPr>
          <w:rStyle w:val="HideTWBExt"/>
          <w:b w:val="0"/>
          <w:noProof w:val="0"/>
        </w:rPr>
        <w:t>&lt;/RepeatBlock-By&gt;</w:t>
      </w:r>
    </w:p>
    <w:p w14:paraId="0E4ED0B6"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0A98F11" w14:textId="77777777" w:rsidR="007E6B54" w:rsidRPr="007640FB" w:rsidRDefault="007E6B54" w:rsidP="007E6B54">
      <w:pPr>
        <w:pStyle w:val="NormalBold"/>
      </w:pPr>
      <w:r w:rsidRPr="007640FB">
        <w:rPr>
          <w:rStyle w:val="HideTWBExt"/>
          <w:b w:val="0"/>
          <w:noProof w:val="0"/>
        </w:rPr>
        <w:t>&lt;Article&gt;</w:t>
      </w:r>
      <w:r w:rsidRPr="007640FB">
        <w:t>Punkt 14</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802FF3D" w14:textId="77777777" w:rsidTr="00447243">
        <w:trPr>
          <w:trHeight w:hRule="exact" w:val="240"/>
          <w:jc w:val="center"/>
        </w:trPr>
        <w:tc>
          <w:tcPr>
            <w:tcW w:w="9752" w:type="dxa"/>
            <w:gridSpan w:val="2"/>
            <w:tcBorders>
              <w:top w:val="nil"/>
              <w:left w:val="nil"/>
              <w:bottom w:val="nil"/>
              <w:right w:val="nil"/>
            </w:tcBorders>
          </w:tcPr>
          <w:p w14:paraId="03E23474" w14:textId="77777777" w:rsidR="007E6B54" w:rsidRPr="007640FB" w:rsidRDefault="007E6B54" w:rsidP="00447243"/>
        </w:tc>
      </w:tr>
      <w:tr w:rsidR="00D32BFF" w:rsidRPr="007640FB" w14:paraId="56295080" w14:textId="77777777" w:rsidTr="00447243">
        <w:trPr>
          <w:trHeight w:val="240"/>
          <w:jc w:val="center"/>
        </w:trPr>
        <w:tc>
          <w:tcPr>
            <w:tcW w:w="4876" w:type="dxa"/>
            <w:tcBorders>
              <w:top w:val="nil"/>
              <w:left w:val="nil"/>
              <w:bottom w:val="nil"/>
              <w:right w:val="nil"/>
            </w:tcBorders>
          </w:tcPr>
          <w:p w14:paraId="460695D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5B043E5" w14:textId="77777777" w:rsidR="007E6B54" w:rsidRPr="007640FB" w:rsidRDefault="007E6B54" w:rsidP="00447243">
            <w:pPr>
              <w:pStyle w:val="AmColumnHeading"/>
            </w:pPr>
            <w:r w:rsidRPr="007640FB">
              <w:t>Ændringsforslag</w:t>
            </w:r>
          </w:p>
        </w:tc>
      </w:tr>
      <w:tr w:rsidR="00D32BFF" w:rsidRPr="007640FB" w14:paraId="7B1FEFB9" w14:textId="77777777" w:rsidTr="00447243">
        <w:trPr>
          <w:jc w:val="center"/>
        </w:trPr>
        <w:tc>
          <w:tcPr>
            <w:tcW w:w="4876" w:type="dxa"/>
            <w:tcBorders>
              <w:top w:val="nil"/>
              <w:left w:val="nil"/>
              <w:bottom w:val="nil"/>
              <w:right w:val="nil"/>
            </w:tcBorders>
          </w:tcPr>
          <w:p w14:paraId="0A023411" w14:textId="77777777" w:rsidR="007E6B54" w:rsidRPr="007640FB" w:rsidRDefault="007E6B54" w:rsidP="00447243">
            <w:pPr>
              <w:pStyle w:val="Normal6a"/>
            </w:pPr>
            <w:r w:rsidRPr="007640FB">
              <w:rPr>
                <w:b/>
                <w:i/>
              </w:rPr>
              <w:t>14.</w:t>
            </w:r>
            <w:r w:rsidRPr="007640FB">
              <w:tab/>
            </w:r>
            <w:r w:rsidRPr="007640FB">
              <w:rPr>
                <w:b/>
                <w:i/>
              </w:rPr>
              <w:t>bemærker, at rapporteringsforpligtelser ofte medfører betydelige administrative omkostninger for virksomheder, navnlig SMV'er; mener, at sådanne forpligtelser bør anerkendes som en tjenesteydelse af almen interesse; opfordrer derfor Kommissionen til at vurdere gennemførligheden af at etablere mekanismer, hvorigennem virksomheder kan modtage økonomisk kompensation for obligatoriske rapporteringsopgaver; opfordrer Kommissionen til at forelægge en rapport med angivelse af de typer rapporteringsforpligtelser, som sådanne kompensationsordninger kunne være hensigtsmæssige for;</w:t>
            </w:r>
          </w:p>
        </w:tc>
        <w:tc>
          <w:tcPr>
            <w:tcW w:w="4876" w:type="dxa"/>
            <w:tcBorders>
              <w:top w:val="nil"/>
              <w:left w:val="nil"/>
              <w:bottom w:val="nil"/>
              <w:right w:val="nil"/>
            </w:tcBorders>
          </w:tcPr>
          <w:p w14:paraId="1194236E" w14:textId="77777777" w:rsidR="007E6B54" w:rsidRPr="007640FB" w:rsidRDefault="007E6B54" w:rsidP="00447243">
            <w:pPr>
              <w:pStyle w:val="Normal6a"/>
            </w:pPr>
            <w:r w:rsidRPr="007640FB">
              <w:rPr>
                <w:b/>
                <w:i/>
              </w:rPr>
              <w:t>udgår</w:t>
            </w:r>
          </w:p>
        </w:tc>
      </w:tr>
    </w:tbl>
    <w:p w14:paraId="133C9853"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16AC7568" w14:textId="77777777" w:rsidR="007E6B54" w:rsidRPr="007640FB" w:rsidRDefault="007E6B54" w:rsidP="007E6B54">
      <w:r w:rsidRPr="007640FB">
        <w:rPr>
          <w:rStyle w:val="HideTWBExt"/>
          <w:noProof w:val="0"/>
        </w:rPr>
        <w:t>&lt;/Amend&gt;</w:t>
      </w:r>
    </w:p>
    <w:p w14:paraId="7DDA72E4"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128</w:t>
      </w:r>
      <w:r w:rsidRPr="007640FB">
        <w:rPr>
          <w:rStyle w:val="HideTWBExt"/>
          <w:b w:val="0"/>
          <w:noProof w:val="0"/>
        </w:rPr>
        <w:t>&lt;/NumAm&gt;</w:t>
      </w:r>
    </w:p>
    <w:p w14:paraId="40769A47" w14:textId="77777777" w:rsidR="007E6B54" w:rsidRPr="007640FB" w:rsidRDefault="007E6B54" w:rsidP="007E6B54">
      <w:pPr>
        <w:pStyle w:val="NormalBold"/>
      </w:pPr>
      <w:r w:rsidRPr="007640FB">
        <w:rPr>
          <w:rStyle w:val="HideTWBExt"/>
          <w:b w:val="0"/>
          <w:noProof w:val="0"/>
        </w:rPr>
        <w:t>&lt;RepeatBlock-By&gt;&lt;Members&gt;</w:t>
      </w:r>
      <w:r w:rsidRPr="007640FB">
        <w:t>Ton Diepeveen</w:t>
      </w:r>
      <w:r w:rsidRPr="007640FB">
        <w:rPr>
          <w:rStyle w:val="HideTWBExt"/>
          <w:b w:val="0"/>
          <w:noProof w:val="0"/>
        </w:rPr>
        <w:t>&lt;/Members&gt;</w:t>
      </w:r>
    </w:p>
    <w:p w14:paraId="21095C9A" w14:textId="77777777" w:rsidR="007E6B54" w:rsidRPr="007640FB" w:rsidRDefault="007E6B54" w:rsidP="007E6B54">
      <w:pPr>
        <w:pStyle w:val="NormalBold"/>
      </w:pPr>
      <w:r w:rsidRPr="007640FB">
        <w:rPr>
          <w:rStyle w:val="HideTWBExt"/>
          <w:b w:val="0"/>
          <w:noProof w:val="0"/>
        </w:rPr>
        <w:t>&lt;/RepeatBlock-By&gt;</w:t>
      </w:r>
    </w:p>
    <w:p w14:paraId="7F324C5E"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7A8BCD7" w14:textId="77777777" w:rsidR="007E6B54" w:rsidRPr="007640FB" w:rsidRDefault="007E6B54" w:rsidP="007E6B54">
      <w:pPr>
        <w:pStyle w:val="NormalBold"/>
      </w:pPr>
      <w:r w:rsidRPr="007640FB">
        <w:rPr>
          <w:rStyle w:val="HideTWBExt"/>
          <w:b w:val="0"/>
          <w:noProof w:val="0"/>
        </w:rPr>
        <w:t>&lt;Article&gt;</w:t>
      </w:r>
      <w:r w:rsidRPr="007640FB">
        <w:t>Punkt 14</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69FD01A" w14:textId="77777777" w:rsidTr="00447243">
        <w:trPr>
          <w:trHeight w:hRule="exact" w:val="240"/>
          <w:jc w:val="center"/>
        </w:trPr>
        <w:tc>
          <w:tcPr>
            <w:tcW w:w="9752" w:type="dxa"/>
            <w:gridSpan w:val="2"/>
            <w:tcBorders>
              <w:top w:val="nil"/>
              <w:left w:val="nil"/>
              <w:bottom w:val="nil"/>
              <w:right w:val="nil"/>
            </w:tcBorders>
          </w:tcPr>
          <w:p w14:paraId="2F616656" w14:textId="77777777" w:rsidR="007E6B54" w:rsidRPr="007640FB" w:rsidRDefault="007E6B54" w:rsidP="00447243"/>
        </w:tc>
      </w:tr>
      <w:tr w:rsidR="00D32BFF" w:rsidRPr="007640FB" w14:paraId="493C9898" w14:textId="77777777" w:rsidTr="00447243">
        <w:trPr>
          <w:trHeight w:val="240"/>
          <w:jc w:val="center"/>
        </w:trPr>
        <w:tc>
          <w:tcPr>
            <w:tcW w:w="4876" w:type="dxa"/>
            <w:tcBorders>
              <w:top w:val="nil"/>
              <w:left w:val="nil"/>
              <w:bottom w:val="nil"/>
              <w:right w:val="nil"/>
            </w:tcBorders>
          </w:tcPr>
          <w:p w14:paraId="7BFF4DA2"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C52380A" w14:textId="77777777" w:rsidR="007E6B54" w:rsidRPr="007640FB" w:rsidRDefault="007E6B54" w:rsidP="00447243">
            <w:pPr>
              <w:pStyle w:val="AmColumnHeading"/>
            </w:pPr>
            <w:r w:rsidRPr="007640FB">
              <w:t>Ændringsforslag</w:t>
            </w:r>
          </w:p>
        </w:tc>
      </w:tr>
      <w:tr w:rsidR="00D32BFF" w:rsidRPr="007640FB" w14:paraId="5AC637A5" w14:textId="77777777" w:rsidTr="00447243">
        <w:trPr>
          <w:jc w:val="center"/>
        </w:trPr>
        <w:tc>
          <w:tcPr>
            <w:tcW w:w="4876" w:type="dxa"/>
            <w:tcBorders>
              <w:top w:val="nil"/>
              <w:left w:val="nil"/>
              <w:bottom w:val="nil"/>
              <w:right w:val="nil"/>
            </w:tcBorders>
          </w:tcPr>
          <w:p w14:paraId="34B6EB91" w14:textId="77777777" w:rsidR="007E6B54" w:rsidRPr="007640FB" w:rsidRDefault="007E6B54" w:rsidP="00447243">
            <w:pPr>
              <w:pStyle w:val="Normal6a"/>
            </w:pPr>
            <w:r w:rsidRPr="007640FB">
              <w:t>14.</w:t>
            </w:r>
            <w:r w:rsidRPr="007640FB">
              <w:tab/>
              <w:t>bemærker, at rapporteringsforpligtelser ofte medfører betydelige administrative omkostninger for virksomheder, navnlig SMV'er; mener, at sådanne forpligtelser bør</w:t>
            </w:r>
            <w:r w:rsidRPr="007640FB">
              <w:rPr>
                <w:b/>
                <w:bCs/>
                <w:i/>
                <w:iCs/>
              </w:rPr>
              <w:t xml:space="preserve"> anerkendes som en tjenesteydelse af almen interesse;</w:t>
            </w:r>
            <w:r w:rsidRPr="007640FB">
              <w:t xml:space="preserve"> </w:t>
            </w:r>
            <w:r w:rsidRPr="007640FB">
              <w:rPr>
                <w:b/>
                <w:i/>
              </w:rPr>
              <w:t>opfordrer derfor Kommissionen til at vurdere gennemførligheden af at etablere mekanismer, hvorigennem virksomheder kan modtage økonomisk kompensation for obligatoriske rapporteringsopgaver</w:t>
            </w:r>
            <w:r w:rsidRPr="007640FB">
              <w:t xml:space="preserve">; </w:t>
            </w:r>
            <w:r w:rsidRPr="007640FB">
              <w:rPr>
                <w:b/>
                <w:i/>
              </w:rPr>
              <w:t>opfordrer Kommissionen til at forelægge en rapport med angivelse af de typer rapporteringsforpligtelser, som sådanne kompensationsordninger kunne være hensigtsmæssige for;</w:t>
            </w:r>
          </w:p>
        </w:tc>
        <w:tc>
          <w:tcPr>
            <w:tcW w:w="4876" w:type="dxa"/>
            <w:tcBorders>
              <w:top w:val="nil"/>
              <w:left w:val="nil"/>
              <w:bottom w:val="nil"/>
              <w:right w:val="nil"/>
            </w:tcBorders>
          </w:tcPr>
          <w:p w14:paraId="6877E62D" w14:textId="77777777" w:rsidR="007E6B54" w:rsidRPr="007640FB" w:rsidRDefault="007E6B54" w:rsidP="00447243">
            <w:pPr>
              <w:pStyle w:val="Normal6a"/>
            </w:pPr>
            <w:r w:rsidRPr="007640FB">
              <w:t>14.</w:t>
            </w:r>
            <w:r w:rsidRPr="007640FB">
              <w:tab/>
              <w:t xml:space="preserve">bemærker, at rapporteringsforpligtelser ofte medfører betydelige administrative omkostninger for virksomheder, navnlig SMV'er; mener, at sådanne forpligtelser bør </w:t>
            </w:r>
            <w:r w:rsidRPr="007640FB">
              <w:rPr>
                <w:b/>
                <w:i/>
              </w:rPr>
              <w:t>afskaffes, i det mindste for SMV'er</w:t>
            </w:r>
            <w:r w:rsidRPr="007640FB">
              <w:t>;</w:t>
            </w:r>
          </w:p>
        </w:tc>
      </w:tr>
    </w:tbl>
    <w:p w14:paraId="015192FB"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{NL}</w:t>
      </w:r>
      <w:r w:rsidRPr="007640FB">
        <w:t>nl</w:t>
      </w:r>
      <w:r w:rsidRPr="007640FB">
        <w:rPr>
          <w:rStyle w:val="HideTWBExt"/>
          <w:noProof w:val="0"/>
        </w:rPr>
        <w:t>&lt;/Original&gt;</w:t>
      </w:r>
    </w:p>
    <w:p w14:paraId="31805916" w14:textId="77777777" w:rsidR="007E6B54" w:rsidRPr="007640FB" w:rsidRDefault="007E6B54" w:rsidP="007E6B54">
      <w:r w:rsidRPr="007640FB">
        <w:rPr>
          <w:rStyle w:val="HideTWBExt"/>
          <w:noProof w:val="0"/>
        </w:rPr>
        <w:t>&lt;/Amend&gt;</w:t>
      </w:r>
    </w:p>
    <w:p w14:paraId="410E0AD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129</w:t>
      </w:r>
      <w:r w:rsidRPr="007640FB">
        <w:rPr>
          <w:rStyle w:val="HideTWBExt"/>
          <w:b w:val="0"/>
          <w:noProof w:val="0"/>
        </w:rPr>
        <w:t>&lt;/NumAm&gt;</w:t>
      </w:r>
    </w:p>
    <w:p w14:paraId="52C36BAB"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2E065F7B" w14:textId="77777777" w:rsidR="007E6B54" w:rsidRPr="007640FB" w:rsidRDefault="007E6B54" w:rsidP="007E6B54">
      <w:pPr>
        <w:pStyle w:val="NormalBold"/>
      </w:pPr>
      <w:r w:rsidRPr="007640FB">
        <w:rPr>
          <w:rStyle w:val="HideTWBExt"/>
          <w:b w:val="0"/>
          <w:noProof w:val="0"/>
        </w:rPr>
        <w:t>&lt;/RepeatBlock-By&gt;</w:t>
      </w:r>
    </w:p>
    <w:p w14:paraId="4589BBC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FF60082" w14:textId="77777777" w:rsidR="007E6B54" w:rsidRPr="007640FB" w:rsidRDefault="007E6B54" w:rsidP="007E6B54">
      <w:pPr>
        <w:pStyle w:val="NormalBold"/>
      </w:pPr>
      <w:r w:rsidRPr="007640FB">
        <w:rPr>
          <w:rStyle w:val="HideTWBExt"/>
          <w:b w:val="0"/>
          <w:noProof w:val="0"/>
        </w:rPr>
        <w:t>&lt;Article&gt;</w:t>
      </w:r>
      <w:r w:rsidRPr="007640FB">
        <w:t>Punkt 14</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BB71AA3" w14:textId="77777777" w:rsidTr="00447243">
        <w:trPr>
          <w:trHeight w:hRule="exact" w:val="240"/>
          <w:jc w:val="center"/>
        </w:trPr>
        <w:tc>
          <w:tcPr>
            <w:tcW w:w="9752" w:type="dxa"/>
            <w:gridSpan w:val="2"/>
            <w:tcBorders>
              <w:top w:val="nil"/>
              <w:left w:val="nil"/>
              <w:bottom w:val="nil"/>
              <w:right w:val="nil"/>
            </w:tcBorders>
          </w:tcPr>
          <w:p w14:paraId="2B7E6A0C" w14:textId="77777777" w:rsidR="007E6B54" w:rsidRPr="007640FB" w:rsidRDefault="007E6B54" w:rsidP="00447243"/>
        </w:tc>
      </w:tr>
      <w:tr w:rsidR="00D32BFF" w:rsidRPr="007640FB" w14:paraId="793D27E4" w14:textId="77777777" w:rsidTr="00447243">
        <w:trPr>
          <w:trHeight w:val="240"/>
          <w:jc w:val="center"/>
        </w:trPr>
        <w:tc>
          <w:tcPr>
            <w:tcW w:w="4876" w:type="dxa"/>
            <w:tcBorders>
              <w:top w:val="nil"/>
              <w:left w:val="nil"/>
              <w:bottom w:val="nil"/>
              <w:right w:val="nil"/>
            </w:tcBorders>
          </w:tcPr>
          <w:p w14:paraId="2A85B59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694E5B4" w14:textId="77777777" w:rsidR="007E6B54" w:rsidRPr="007640FB" w:rsidRDefault="007E6B54" w:rsidP="00447243">
            <w:pPr>
              <w:pStyle w:val="AmColumnHeading"/>
            </w:pPr>
            <w:r w:rsidRPr="007640FB">
              <w:t>Ændringsforslag</w:t>
            </w:r>
          </w:p>
        </w:tc>
      </w:tr>
      <w:tr w:rsidR="00D32BFF" w:rsidRPr="007640FB" w14:paraId="42384903" w14:textId="77777777" w:rsidTr="00447243">
        <w:trPr>
          <w:jc w:val="center"/>
        </w:trPr>
        <w:tc>
          <w:tcPr>
            <w:tcW w:w="4876" w:type="dxa"/>
            <w:tcBorders>
              <w:top w:val="nil"/>
              <w:left w:val="nil"/>
              <w:bottom w:val="nil"/>
              <w:right w:val="nil"/>
            </w:tcBorders>
          </w:tcPr>
          <w:p w14:paraId="3A305F8C" w14:textId="77777777" w:rsidR="007E6B54" w:rsidRPr="007640FB" w:rsidRDefault="007E6B54" w:rsidP="00447243">
            <w:pPr>
              <w:pStyle w:val="Normal6a"/>
            </w:pPr>
            <w:r w:rsidRPr="007640FB">
              <w:t>14.</w:t>
            </w:r>
            <w:r w:rsidRPr="007640FB">
              <w:tab/>
              <w:t>bemærker, at rapporteringsforpligtelser ofte medfører betydelige administrative omkostninger for virksomheder, navnlig SMV'er; mener, at sådanne forpligtelser bør anerkendes som en tjenesteydelse af almen interesse; opfordrer derfor Kommissionen til at vurdere gennemførligheden af at etablere mekanismer, hvorigennem virksomheder kan modtage økonomisk kompensation for obligatoriske rapporteringsopgaver; opfordrer Kommissionen til at forelægge en rapport med angivelse af de typer rapporteringsforpligtelser, som sådanne kompensationsordninger kunne være hensigtsmæssige for;</w:t>
            </w:r>
          </w:p>
        </w:tc>
        <w:tc>
          <w:tcPr>
            <w:tcW w:w="4876" w:type="dxa"/>
            <w:tcBorders>
              <w:top w:val="nil"/>
              <w:left w:val="nil"/>
              <w:bottom w:val="nil"/>
              <w:right w:val="nil"/>
            </w:tcBorders>
          </w:tcPr>
          <w:p w14:paraId="6CCE524D" w14:textId="77777777" w:rsidR="007E6B54" w:rsidRPr="007640FB" w:rsidRDefault="007E6B54" w:rsidP="00447243">
            <w:pPr>
              <w:pStyle w:val="Normal6a"/>
            </w:pPr>
            <w:r w:rsidRPr="007640FB">
              <w:t>14.</w:t>
            </w:r>
            <w:r w:rsidRPr="007640FB">
              <w:tab/>
              <w:t xml:space="preserve">bemærker, at rapporteringsforpligtelser ofte medfører betydelige administrative omkostninger for virksomheder, navnlig SMV'er; mener, at sådanne forpligtelser bør anerkendes som en tjenesteydelse af almen interesse; opfordrer derfor Kommissionen til at vurdere gennemførligheden af at etablere mekanismer, hvorigennem virksomheder kan modtage økonomisk kompensation </w:t>
            </w:r>
            <w:r w:rsidRPr="007640FB">
              <w:rPr>
                <w:b/>
                <w:bCs/>
                <w:i/>
                <w:iCs/>
              </w:rPr>
              <w:t xml:space="preserve">fra EU-budgettet </w:t>
            </w:r>
            <w:r w:rsidRPr="007640FB">
              <w:t>for obligatoriske rapporteringsopgaver; opfordrer Kommissionen til at forelægge en rapport med angivelse af de typer rapporteringsforpligtelser, som sådanne kompensationsordninger kunne være hensigtsmæssige for;</w:t>
            </w:r>
          </w:p>
        </w:tc>
      </w:tr>
    </w:tbl>
    <w:p w14:paraId="0455C771"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69D0FB3C" w14:textId="77777777" w:rsidR="007E6B54" w:rsidRPr="007640FB" w:rsidRDefault="007E6B54" w:rsidP="007E6B54">
      <w:r w:rsidRPr="007640FB">
        <w:rPr>
          <w:rStyle w:val="HideTWBExt"/>
          <w:noProof w:val="0"/>
        </w:rPr>
        <w:t>&lt;/Amend&gt;</w:t>
      </w:r>
    </w:p>
    <w:p w14:paraId="363445A5"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130</w:t>
      </w:r>
      <w:r w:rsidRPr="007640FB">
        <w:rPr>
          <w:rStyle w:val="HideTWBExt"/>
          <w:b w:val="0"/>
          <w:noProof w:val="0"/>
        </w:rPr>
        <w:t>&lt;/NumAm&gt;</w:t>
      </w:r>
    </w:p>
    <w:p w14:paraId="0E60980C"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2AB5B451" w14:textId="77777777" w:rsidR="007E6B54" w:rsidRPr="007640FB" w:rsidRDefault="007E6B54" w:rsidP="007E6B54">
      <w:pPr>
        <w:pStyle w:val="NormalBold"/>
      </w:pPr>
      <w:r w:rsidRPr="007640FB">
        <w:rPr>
          <w:rStyle w:val="HideTWBExt"/>
          <w:b w:val="0"/>
          <w:noProof w:val="0"/>
        </w:rPr>
        <w:t>&lt;/RepeatBlock-By&gt;</w:t>
      </w:r>
    </w:p>
    <w:p w14:paraId="17D3447F"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EF7710A" w14:textId="77777777" w:rsidR="007E6B54" w:rsidRPr="007640FB" w:rsidRDefault="007E6B54" w:rsidP="007E6B54">
      <w:pPr>
        <w:pStyle w:val="NormalBold"/>
      </w:pPr>
      <w:r w:rsidRPr="007640FB">
        <w:rPr>
          <w:rStyle w:val="HideTWBExt"/>
          <w:b w:val="0"/>
          <w:noProof w:val="0"/>
        </w:rPr>
        <w:t>&lt;Article&gt;</w:t>
      </w:r>
      <w:r w:rsidRPr="007640FB">
        <w:t>Punkt 14</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9DEF411" w14:textId="77777777" w:rsidTr="00447243">
        <w:trPr>
          <w:trHeight w:hRule="exact" w:val="240"/>
          <w:jc w:val="center"/>
        </w:trPr>
        <w:tc>
          <w:tcPr>
            <w:tcW w:w="9752" w:type="dxa"/>
            <w:gridSpan w:val="2"/>
            <w:tcBorders>
              <w:top w:val="nil"/>
              <w:left w:val="nil"/>
              <w:bottom w:val="nil"/>
              <w:right w:val="nil"/>
            </w:tcBorders>
          </w:tcPr>
          <w:p w14:paraId="15B84941" w14:textId="77777777" w:rsidR="007E6B54" w:rsidRPr="007640FB" w:rsidRDefault="007E6B54" w:rsidP="00447243"/>
        </w:tc>
      </w:tr>
      <w:tr w:rsidR="00D32BFF" w:rsidRPr="007640FB" w14:paraId="57B28C93" w14:textId="77777777" w:rsidTr="00447243">
        <w:trPr>
          <w:trHeight w:val="240"/>
          <w:jc w:val="center"/>
        </w:trPr>
        <w:tc>
          <w:tcPr>
            <w:tcW w:w="4876" w:type="dxa"/>
            <w:tcBorders>
              <w:top w:val="nil"/>
              <w:left w:val="nil"/>
              <w:bottom w:val="nil"/>
              <w:right w:val="nil"/>
            </w:tcBorders>
          </w:tcPr>
          <w:p w14:paraId="59460585"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E4E94E2" w14:textId="77777777" w:rsidR="007E6B54" w:rsidRPr="007640FB" w:rsidRDefault="007E6B54" w:rsidP="00447243">
            <w:pPr>
              <w:pStyle w:val="AmColumnHeading"/>
            </w:pPr>
            <w:r w:rsidRPr="007640FB">
              <w:t>Ændringsforslag</w:t>
            </w:r>
          </w:p>
        </w:tc>
      </w:tr>
      <w:tr w:rsidR="00D32BFF" w:rsidRPr="007640FB" w14:paraId="3B94E636" w14:textId="77777777" w:rsidTr="00447243">
        <w:trPr>
          <w:jc w:val="center"/>
        </w:trPr>
        <w:tc>
          <w:tcPr>
            <w:tcW w:w="4876" w:type="dxa"/>
            <w:tcBorders>
              <w:top w:val="nil"/>
              <w:left w:val="nil"/>
              <w:bottom w:val="nil"/>
              <w:right w:val="nil"/>
            </w:tcBorders>
          </w:tcPr>
          <w:p w14:paraId="77C7C196" w14:textId="77777777" w:rsidR="007E6B54" w:rsidRPr="007640FB" w:rsidRDefault="007E6B54" w:rsidP="00447243">
            <w:pPr>
              <w:pStyle w:val="Normal6a"/>
            </w:pPr>
            <w:r w:rsidRPr="007640FB">
              <w:t>14.</w:t>
            </w:r>
            <w:r w:rsidRPr="007640FB">
              <w:tab/>
              <w:t xml:space="preserve">bemærker, at rapporteringsforpligtelser </w:t>
            </w:r>
            <w:r w:rsidRPr="007640FB">
              <w:rPr>
                <w:b/>
                <w:bCs/>
                <w:i/>
                <w:iCs/>
              </w:rPr>
              <w:t>ofte</w:t>
            </w:r>
            <w:r w:rsidRPr="007640FB">
              <w:t xml:space="preserve"> </w:t>
            </w:r>
            <w:r w:rsidRPr="007640FB">
              <w:rPr>
                <w:b/>
                <w:bCs/>
                <w:i/>
                <w:iCs/>
              </w:rPr>
              <w:t>medfører</w:t>
            </w:r>
            <w:r w:rsidRPr="007640FB">
              <w:t xml:space="preserve"> betydelige administrative omkostninger for virksomheder</w:t>
            </w:r>
            <w:r w:rsidRPr="007640FB">
              <w:rPr>
                <w:b/>
                <w:bCs/>
                <w:i/>
                <w:iCs/>
              </w:rPr>
              <w:t>, navnlig SMV'er</w:t>
            </w:r>
            <w:r w:rsidRPr="007640FB">
              <w:t xml:space="preserve">; mener, at sådanne forpligtelser bør </w:t>
            </w:r>
            <w:r w:rsidRPr="007640FB">
              <w:rPr>
                <w:b/>
                <w:bCs/>
                <w:i/>
                <w:iCs/>
              </w:rPr>
              <w:t>anerkendes som en tjenesteydelse af almen interesse;</w:t>
            </w:r>
            <w:r w:rsidRPr="007640FB">
              <w:rPr>
                <w:b/>
                <w:i/>
              </w:rPr>
              <w:t xml:space="preserve"> </w:t>
            </w:r>
            <w:r w:rsidRPr="007640FB">
              <w:rPr>
                <w:b/>
                <w:bCs/>
                <w:i/>
                <w:iCs/>
              </w:rPr>
              <w:t>opfordrer derfor Kommissionen til at vurdere gennemførligheden af at etablere mekanismer, hvorigennem virksomheder kan modtage økonomisk kompensation for obligatoriske rapporteringsopgaver;</w:t>
            </w:r>
            <w:r w:rsidRPr="007640FB">
              <w:rPr>
                <w:b/>
                <w:i/>
              </w:rPr>
              <w:t xml:space="preserve"> </w:t>
            </w:r>
            <w:r w:rsidRPr="007640FB">
              <w:rPr>
                <w:b/>
                <w:bCs/>
                <w:i/>
                <w:iCs/>
              </w:rPr>
              <w:t>opfordrer Kommissionen til at forelægge en rapport med angivelse af de typer rapporteringsforpligtelser, som sådanne</w:t>
            </w:r>
            <w:r w:rsidRPr="007640FB">
              <w:rPr>
                <w:b/>
                <w:i/>
              </w:rPr>
              <w:t xml:space="preserve"> kompensationsordninger kunne være hensigtsmæssige for</w:t>
            </w:r>
            <w:r w:rsidRPr="007640FB">
              <w:t>;</w:t>
            </w:r>
          </w:p>
        </w:tc>
        <w:tc>
          <w:tcPr>
            <w:tcW w:w="4876" w:type="dxa"/>
            <w:tcBorders>
              <w:top w:val="nil"/>
              <w:left w:val="nil"/>
              <w:bottom w:val="nil"/>
              <w:right w:val="nil"/>
            </w:tcBorders>
          </w:tcPr>
          <w:p w14:paraId="455A7DB2" w14:textId="77777777" w:rsidR="007E6B54" w:rsidRPr="007640FB" w:rsidRDefault="007E6B54" w:rsidP="00447243">
            <w:pPr>
              <w:pStyle w:val="Normal6a"/>
            </w:pPr>
            <w:r w:rsidRPr="007640FB">
              <w:t>14.</w:t>
            </w:r>
            <w:r w:rsidRPr="007640FB">
              <w:tab/>
              <w:t xml:space="preserve">bemærker, at </w:t>
            </w:r>
            <w:r w:rsidRPr="007640FB">
              <w:rPr>
                <w:b/>
                <w:bCs/>
                <w:i/>
                <w:iCs/>
              </w:rPr>
              <w:t xml:space="preserve">overlappende </w:t>
            </w:r>
            <w:r w:rsidRPr="007640FB">
              <w:t xml:space="preserve">rapporteringsforpligtelser </w:t>
            </w:r>
            <w:r w:rsidRPr="007640FB">
              <w:rPr>
                <w:b/>
                <w:bCs/>
                <w:i/>
                <w:iCs/>
              </w:rPr>
              <w:t xml:space="preserve">kan medføre </w:t>
            </w:r>
            <w:r w:rsidRPr="007640FB">
              <w:t xml:space="preserve">betydelige administrative omkostninger for virksomheder; mener, at sådanne forpligtelser bør </w:t>
            </w:r>
            <w:r w:rsidRPr="007640FB">
              <w:rPr>
                <w:b/>
                <w:bCs/>
                <w:i/>
                <w:iCs/>
              </w:rPr>
              <w:t>strømlines, og at der bør ydes mere støtte til digitalisering af rapportering;</w:t>
            </w:r>
            <w:r w:rsidRPr="007640FB">
              <w:rPr>
                <w:b/>
                <w:i/>
              </w:rPr>
              <w:t xml:space="preserve"> </w:t>
            </w:r>
            <w:r w:rsidRPr="007640FB">
              <w:rPr>
                <w:b/>
                <w:bCs/>
                <w:i/>
                <w:iCs/>
              </w:rPr>
              <w:t>anerkender imidlertid betydningen af effektiv rapportering med henblik på at spore legitime mål for den offentlige politik og håndhæve lovgivningen og understreger, at eventuelle ændringer af rapporteringsrammerne ikke bør undergrave den eksisterende lovgivning, føre til deregulering eller svække håndhævelsen heraf</w:t>
            </w:r>
            <w:r w:rsidRPr="007640FB">
              <w:t>;</w:t>
            </w:r>
          </w:p>
        </w:tc>
      </w:tr>
    </w:tbl>
    <w:p w14:paraId="5A50899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EBA8BB7" w14:textId="77777777" w:rsidR="007E6B54" w:rsidRPr="007640FB" w:rsidRDefault="007E6B54" w:rsidP="007E6B54">
      <w:r w:rsidRPr="007640FB">
        <w:rPr>
          <w:rStyle w:val="HideTWBExt"/>
          <w:noProof w:val="0"/>
        </w:rPr>
        <w:t>&lt;/Amend&gt;</w:t>
      </w:r>
    </w:p>
    <w:p w14:paraId="423E501F"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131</w:t>
      </w:r>
      <w:r w:rsidRPr="007640FB">
        <w:rPr>
          <w:rStyle w:val="HideTWBExt"/>
          <w:b w:val="0"/>
          <w:noProof w:val="0"/>
        </w:rPr>
        <w:t>&lt;/NumAm&gt;</w:t>
      </w:r>
    </w:p>
    <w:p w14:paraId="6B9489EE"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3C7C5E81" w14:textId="77777777" w:rsidR="007E6B54" w:rsidRPr="007640FB" w:rsidRDefault="007E6B54" w:rsidP="007E6B54">
      <w:pPr>
        <w:pStyle w:val="NormalBold"/>
      </w:pPr>
      <w:r w:rsidRPr="007640FB">
        <w:rPr>
          <w:rStyle w:val="HideTWBExt"/>
          <w:b w:val="0"/>
          <w:noProof w:val="0"/>
        </w:rPr>
        <w:t>&lt;/RepeatBlock-By&gt;</w:t>
      </w:r>
    </w:p>
    <w:p w14:paraId="0A425C33"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ED7C222" w14:textId="77777777" w:rsidR="007E6B54" w:rsidRPr="007640FB" w:rsidRDefault="007E6B54" w:rsidP="007E6B54">
      <w:pPr>
        <w:pStyle w:val="NormalBold"/>
      </w:pPr>
      <w:r w:rsidRPr="007640FB">
        <w:rPr>
          <w:rStyle w:val="HideTWBExt"/>
          <w:b w:val="0"/>
          <w:noProof w:val="0"/>
        </w:rPr>
        <w:t>&lt;Article&gt;</w:t>
      </w:r>
      <w:r w:rsidRPr="007640FB">
        <w:t>Punkt 14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5D0D764" w14:textId="77777777" w:rsidTr="00447243">
        <w:trPr>
          <w:trHeight w:hRule="exact" w:val="240"/>
          <w:jc w:val="center"/>
        </w:trPr>
        <w:tc>
          <w:tcPr>
            <w:tcW w:w="9752" w:type="dxa"/>
            <w:gridSpan w:val="2"/>
            <w:tcBorders>
              <w:top w:val="nil"/>
              <w:left w:val="nil"/>
              <w:bottom w:val="nil"/>
              <w:right w:val="nil"/>
            </w:tcBorders>
          </w:tcPr>
          <w:p w14:paraId="263F4F45" w14:textId="77777777" w:rsidR="007E6B54" w:rsidRPr="007640FB" w:rsidRDefault="007E6B54" w:rsidP="00447243"/>
        </w:tc>
      </w:tr>
      <w:tr w:rsidR="00D32BFF" w:rsidRPr="007640FB" w14:paraId="16BE9D46" w14:textId="77777777" w:rsidTr="00447243">
        <w:trPr>
          <w:trHeight w:val="240"/>
          <w:jc w:val="center"/>
        </w:trPr>
        <w:tc>
          <w:tcPr>
            <w:tcW w:w="4876" w:type="dxa"/>
            <w:tcBorders>
              <w:top w:val="nil"/>
              <w:left w:val="nil"/>
              <w:bottom w:val="nil"/>
              <w:right w:val="nil"/>
            </w:tcBorders>
          </w:tcPr>
          <w:p w14:paraId="17E4028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142B24B" w14:textId="77777777" w:rsidR="007E6B54" w:rsidRPr="007640FB" w:rsidRDefault="007E6B54" w:rsidP="00447243">
            <w:pPr>
              <w:pStyle w:val="AmColumnHeading"/>
            </w:pPr>
            <w:r w:rsidRPr="007640FB">
              <w:t>Ændringsforslag</w:t>
            </w:r>
          </w:p>
        </w:tc>
      </w:tr>
      <w:tr w:rsidR="00D32BFF" w:rsidRPr="007640FB" w14:paraId="5364701B" w14:textId="77777777" w:rsidTr="00447243">
        <w:trPr>
          <w:jc w:val="center"/>
        </w:trPr>
        <w:tc>
          <w:tcPr>
            <w:tcW w:w="4876" w:type="dxa"/>
            <w:tcBorders>
              <w:top w:val="nil"/>
              <w:left w:val="nil"/>
              <w:bottom w:val="nil"/>
              <w:right w:val="nil"/>
            </w:tcBorders>
          </w:tcPr>
          <w:p w14:paraId="29A4387C" w14:textId="77777777" w:rsidR="007E6B54" w:rsidRPr="007640FB" w:rsidRDefault="007E6B54" w:rsidP="00447243">
            <w:pPr>
              <w:pStyle w:val="Normal6a"/>
            </w:pPr>
          </w:p>
        </w:tc>
        <w:tc>
          <w:tcPr>
            <w:tcW w:w="4876" w:type="dxa"/>
            <w:tcBorders>
              <w:top w:val="nil"/>
              <w:left w:val="nil"/>
              <w:bottom w:val="nil"/>
              <w:right w:val="nil"/>
            </w:tcBorders>
          </w:tcPr>
          <w:p w14:paraId="1C17AD6A" w14:textId="42E20206" w:rsidR="007E6B54" w:rsidRPr="007640FB" w:rsidRDefault="007E6B54" w:rsidP="00447243">
            <w:pPr>
              <w:pStyle w:val="Normal6a"/>
            </w:pPr>
            <w:r w:rsidRPr="007640FB">
              <w:rPr>
                <w:b/>
                <w:i/>
              </w:rPr>
              <w:t>14a.</w:t>
            </w:r>
            <w:r w:rsidRPr="007640FB">
              <w:tab/>
            </w:r>
            <w:r w:rsidRPr="007640FB">
              <w:rPr>
                <w:b/>
                <w:i/>
              </w:rPr>
              <w:t xml:space="preserve">opfordrer Kommissionen til systematisk at integrere bottom-up-data om, hvordan borgerne opfatter, forstår og udøver deres rettigheder i praksis, herunder deres erfaringer med håndhævelses- og klagemekanismer; opfordrer til, at denne dimension afspejles bedre i retningslinjerne for bedre regulering og værktøjskassen for bedre regulering med henblik på at styrke evidensbaseret håndhævelse og sætte </w:t>
            </w:r>
            <w:r w:rsidR="00922B60" w:rsidRPr="007640FB">
              <w:rPr>
                <w:b/>
                <w:i/>
              </w:rPr>
              <w:t>Europa-</w:t>
            </w:r>
            <w:r w:rsidRPr="007640FB">
              <w:rPr>
                <w:b/>
                <w:i/>
              </w:rPr>
              <w:t>Parlamentet i stand til at kontrollere Kommissionens indsats mere effektivt ud fra borgernes perspektiv; opfordrer Kommissionen og medlovgiverne til at øge den praktiske anvendelse af EU-lovgivningen i alle faser af den politiske cyklus, herunder gennem reel inddragelse af borgerne i politikudformningen, brugercentreret udarbejdelse, brugertest af udkast til retsakter og høring efter lovgivningsfasen;</w:t>
            </w:r>
          </w:p>
        </w:tc>
      </w:tr>
    </w:tbl>
    <w:p w14:paraId="4F2DA947"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25C3F118" w14:textId="77777777" w:rsidR="007E6B54" w:rsidRPr="007640FB" w:rsidRDefault="007E6B54" w:rsidP="007E6B54">
      <w:r w:rsidRPr="007640FB">
        <w:rPr>
          <w:rStyle w:val="HideTWBExt"/>
          <w:noProof w:val="0"/>
        </w:rPr>
        <w:t>&lt;/Amend&gt;</w:t>
      </w:r>
    </w:p>
    <w:p w14:paraId="1A6C92C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132</w:t>
      </w:r>
      <w:r w:rsidRPr="007640FB">
        <w:rPr>
          <w:rStyle w:val="HideTWBExt"/>
          <w:b w:val="0"/>
          <w:noProof w:val="0"/>
        </w:rPr>
        <w:t>&lt;/NumAm&gt;</w:t>
      </w:r>
    </w:p>
    <w:p w14:paraId="524869F6"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3F15D1A4" w14:textId="77777777" w:rsidR="007E6B54" w:rsidRPr="007640FB" w:rsidRDefault="007E6B54" w:rsidP="007E6B54">
      <w:pPr>
        <w:pStyle w:val="NormalBold"/>
      </w:pPr>
      <w:r w:rsidRPr="007640FB">
        <w:rPr>
          <w:rStyle w:val="HideTWBExt"/>
          <w:b w:val="0"/>
          <w:noProof w:val="0"/>
        </w:rPr>
        <w:t>&lt;/RepeatBlock-By&gt;</w:t>
      </w:r>
    </w:p>
    <w:p w14:paraId="43186129"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95440E8" w14:textId="77777777" w:rsidR="007E6B54" w:rsidRPr="007640FB" w:rsidRDefault="007E6B54" w:rsidP="007E6B54">
      <w:pPr>
        <w:pStyle w:val="NormalBold"/>
      </w:pPr>
      <w:r w:rsidRPr="007640FB">
        <w:rPr>
          <w:rStyle w:val="HideTWBExt"/>
          <w:b w:val="0"/>
          <w:noProof w:val="0"/>
        </w:rPr>
        <w:t>&lt;Article&gt;</w:t>
      </w:r>
      <w:r w:rsidRPr="007640FB">
        <w:t>Punkt 14 a (nyt)</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F4FC9F0" w14:textId="77777777" w:rsidTr="00447243">
        <w:trPr>
          <w:trHeight w:hRule="exact" w:val="240"/>
          <w:jc w:val="center"/>
        </w:trPr>
        <w:tc>
          <w:tcPr>
            <w:tcW w:w="9752" w:type="dxa"/>
            <w:gridSpan w:val="2"/>
            <w:tcBorders>
              <w:top w:val="nil"/>
              <w:left w:val="nil"/>
              <w:bottom w:val="nil"/>
              <w:right w:val="nil"/>
            </w:tcBorders>
          </w:tcPr>
          <w:p w14:paraId="504AC40B" w14:textId="77777777" w:rsidR="007E6B54" w:rsidRPr="007640FB" w:rsidRDefault="007E6B54" w:rsidP="00447243"/>
        </w:tc>
      </w:tr>
      <w:tr w:rsidR="00D32BFF" w:rsidRPr="007640FB" w14:paraId="058D5A9A" w14:textId="77777777" w:rsidTr="00447243">
        <w:trPr>
          <w:trHeight w:val="240"/>
          <w:jc w:val="center"/>
        </w:trPr>
        <w:tc>
          <w:tcPr>
            <w:tcW w:w="4876" w:type="dxa"/>
            <w:tcBorders>
              <w:top w:val="nil"/>
              <w:left w:val="nil"/>
              <w:bottom w:val="nil"/>
              <w:right w:val="nil"/>
            </w:tcBorders>
          </w:tcPr>
          <w:p w14:paraId="1302E444"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0FBC3A4" w14:textId="77777777" w:rsidR="007E6B54" w:rsidRPr="007640FB" w:rsidRDefault="007E6B54" w:rsidP="00447243">
            <w:pPr>
              <w:pStyle w:val="AmColumnHeading"/>
            </w:pPr>
            <w:r w:rsidRPr="007640FB">
              <w:t>Ændringsforslag</w:t>
            </w:r>
          </w:p>
        </w:tc>
      </w:tr>
      <w:tr w:rsidR="00D32BFF" w:rsidRPr="007640FB" w14:paraId="76174F99" w14:textId="77777777" w:rsidTr="00447243">
        <w:trPr>
          <w:jc w:val="center"/>
        </w:trPr>
        <w:tc>
          <w:tcPr>
            <w:tcW w:w="4876" w:type="dxa"/>
            <w:tcBorders>
              <w:top w:val="nil"/>
              <w:left w:val="nil"/>
              <w:bottom w:val="nil"/>
              <w:right w:val="nil"/>
            </w:tcBorders>
          </w:tcPr>
          <w:p w14:paraId="1AD96857" w14:textId="77777777" w:rsidR="007E6B54" w:rsidRPr="007640FB" w:rsidRDefault="007E6B54" w:rsidP="00447243">
            <w:pPr>
              <w:pStyle w:val="Normal6a"/>
            </w:pPr>
          </w:p>
        </w:tc>
        <w:tc>
          <w:tcPr>
            <w:tcW w:w="4876" w:type="dxa"/>
            <w:tcBorders>
              <w:top w:val="nil"/>
              <w:left w:val="nil"/>
              <w:bottom w:val="nil"/>
              <w:right w:val="nil"/>
            </w:tcBorders>
          </w:tcPr>
          <w:p w14:paraId="21849365" w14:textId="77777777" w:rsidR="007E6B54" w:rsidRPr="007640FB" w:rsidRDefault="007E6B54" w:rsidP="00447243">
            <w:pPr>
              <w:pStyle w:val="Normal6a"/>
            </w:pPr>
            <w:r w:rsidRPr="007640FB">
              <w:rPr>
                <w:b/>
                <w:i/>
              </w:rPr>
              <w:t>14a.</w:t>
            </w:r>
            <w:r w:rsidRPr="007640FB">
              <w:tab/>
            </w:r>
            <w:r w:rsidRPr="007640FB">
              <w:rPr>
                <w:b/>
                <w:i/>
              </w:rPr>
              <w:t>understreger betydningen af digitalisering og digitale processer for at øge gennemsigtigheden og lette høringer af interessenter og nationale parlamenter, idet dette tilføjer en ny dimension til anvendelsen af nærhedsprincippet og proportionalitetsprincippet ved at reducere bureaukratiet og gøre information mere tilgængelig;</w:t>
            </w:r>
          </w:p>
        </w:tc>
      </w:tr>
    </w:tbl>
    <w:p w14:paraId="77558C7A"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27FB13BE" w14:textId="77777777" w:rsidR="007E6B54" w:rsidRPr="007640FB" w:rsidRDefault="007E6B54" w:rsidP="007E6B54">
      <w:r w:rsidRPr="007640FB">
        <w:rPr>
          <w:rStyle w:val="HideTWBExt"/>
          <w:noProof w:val="0"/>
        </w:rPr>
        <w:t>&lt;/Amend&gt;</w:t>
      </w:r>
    </w:p>
    <w:p w14:paraId="55DB3C77"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133</w:t>
      </w:r>
      <w:r w:rsidRPr="007640FB">
        <w:rPr>
          <w:rStyle w:val="HideTWBExt"/>
          <w:b w:val="0"/>
          <w:noProof w:val="0"/>
        </w:rPr>
        <w:t>&lt;/NumAm&gt;</w:t>
      </w:r>
    </w:p>
    <w:p w14:paraId="56AB8F99" w14:textId="77777777" w:rsidR="007E6B54" w:rsidRPr="007640FB" w:rsidRDefault="007E6B54" w:rsidP="007E6B54">
      <w:pPr>
        <w:pStyle w:val="NormalBold"/>
      </w:pPr>
      <w:r w:rsidRPr="007640FB">
        <w:rPr>
          <w:rStyle w:val="HideTWBExt"/>
          <w:b w:val="0"/>
          <w:noProof w:val="0"/>
        </w:rPr>
        <w:t>&lt;RepeatBlock-By&gt;&lt;Members&gt;</w:t>
      </w:r>
      <w:r w:rsidRPr="007640FB">
        <w:t>Jörgen Warborn</w:t>
      </w:r>
      <w:r w:rsidRPr="007640FB">
        <w:rPr>
          <w:rStyle w:val="HideTWBExt"/>
          <w:b w:val="0"/>
          <w:noProof w:val="0"/>
        </w:rPr>
        <w:t>&lt;/Members&gt;</w:t>
      </w:r>
    </w:p>
    <w:p w14:paraId="0EB0CFC7" w14:textId="77777777" w:rsidR="007E6B54" w:rsidRPr="007640FB" w:rsidRDefault="007E6B54" w:rsidP="007E6B54">
      <w:pPr>
        <w:pStyle w:val="NormalBold"/>
      </w:pPr>
      <w:r w:rsidRPr="007640FB">
        <w:rPr>
          <w:rStyle w:val="HideTWBExt"/>
          <w:b w:val="0"/>
          <w:noProof w:val="0"/>
        </w:rPr>
        <w:t>&lt;/RepeatBlock-By&gt;</w:t>
      </w:r>
    </w:p>
    <w:p w14:paraId="301FCE0D"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F308A82" w14:textId="77777777" w:rsidR="007E6B54" w:rsidRPr="007640FB" w:rsidRDefault="007E6B54" w:rsidP="007E6B54">
      <w:pPr>
        <w:pStyle w:val="NormalBold"/>
      </w:pPr>
      <w:r w:rsidRPr="007640FB">
        <w:rPr>
          <w:rStyle w:val="HideTWBExt"/>
          <w:b w:val="0"/>
          <w:noProof w:val="0"/>
        </w:rPr>
        <w:t>&lt;Article&gt;</w:t>
      </w:r>
      <w:r w:rsidRPr="007640FB">
        <w:t>Punkt 14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E2DB909" w14:textId="77777777" w:rsidTr="00447243">
        <w:trPr>
          <w:trHeight w:hRule="exact" w:val="240"/>
          <w:jc w:val="center"/>
        </w:trPr>
        <w:tc>
          <w:tcPr>
            <w:tcW w:w="9752" w:type="dxa"/>
            <w:gridSpan w:val="2"/>
            <w:tcBorders>
              <w:top w:val="nil"/>
              <w:left w:val="nil"/>
              <w:bottom w:val="nil"/>
              <w:right w:val="nil"/>
            </w:tcBorders>
          </w:tcPr>
          <w:p w14:paraId="143E8980" w14:textId="77777777" w:rsidR="007E6B54" w:rsidRPr="007640FB" w:rsidRDefault="007E6B54" w:rsidP="00447243"/>
        </w:tc>
      </w:tr>
      <w:tr w:rsidR="00D32BFF" w:rsidRPr="007640FB" w14:paraId="2A6A4F80" w14:textId="77777777" w:rsidTr="00447243">
        <w:trPr>
          <w:trHeight w:val="240"/>
          <w:jc w:val="center"/>
        </w:trPr>
        <w:tc>
          <w:tcPr>
            <w:tcW w:w="4876" w:type="dxa"/>
            <w:tcBorders>
              <w:top w:val="nil"/>
              <w:left w:val="nil"/>
              <w:bottom w:val="nil"/>
              <w:right w:val="nil"/>
            </w:tcBorders>
          </w:tcPr>
          <w:p w14:paraId="7B205752"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2C2E8D1" w14:textId="77777777" w:rsidR="007E6B54" w:rsidRPr="007640FB" w:rsidRDefault="007E6B54" w:rsidP="00447243">
            <w:pPr>
              <w:pStyle w:val="AmColumnHeading"/>
            </w:pPr>
            <w:r w:rsidRPr="007640FB">
              <w:t>Ændringsforslag</w:t>
            </w:r>
          </w:p>
        </w:tc>
      </w:tr>
      <w:tr w:rsidR="00D32BFF" w:rsidRPr="007640FB" w14:paraId="32F6FC4A" w14:textId="77777777" w:rsidTr="00447243">
        <w:trPr>
          <w:jc w:val="center"/>
        </w:trPr>
        <w:tc>
          <w:tcPr>
            <w:tcW w:w="4876" w:type="dxa"/>
            <w:tcBorders>
              <w:top w:val="nil"/>
              <w:left w:val="nil"/>
              <w:bottom w:val="nil"/>
              <w:right w:val="nil"/>
            </w:tcBorders>
          </w:tcPr>
          <w:p w14:paraId="4B78B678" w14:textId="77777777" w:rsidR="007E6B54" w:rsidRPr="007640FB" w:rsidRDefault="007E6B54" w:rsidP="00447243">
            <w:pPr>
              <w:pStyle w:val="Normal6a"/>
            </w:pPr>
          </w:p>
        </w:tc>
        <w:tc>
          <w:tcPr>
            <w:tcW w:w="4876" w:type="dxa"/>
            <w:tcBorders>
              <w:top w:val="nil"/>
              <w:left w:val="nil"/>
              <w:bottom w:val="nil"/>
              <w:right w:val="nil"/>
            </w:tcBorders>
          </w:tcPr>
          <w:p w14:paraId="70FCF2AE" w14:textId="77777777" w:rsidR="007E6B54" w:rsidRPr="007640FB" w:rsidRDefault="007E6B54" w:rsidP="00447243">
            <w:pPr>
              <w:pStyle w:val="Normal6a"/>
            </w:pPr>
            <w:r w:rsidRPr="007640FB">
              <w:rPr>
                <w:b/>
                <w:i/>
              </w:rPr>
              <w:t>14a.</w:t>
            </w:r>
            <w:r w:rsidRPr="007640FB">
              <w:tab/>
            </w:r>
            <w:r w:rsidRPr="007640FB">
              <w:rPr>
                <w:b/>
                <w:i/>
              </w:rPr>
              <w:t>opfordrer til, at processer som evaluering og programmet for målrettet og effektiv regulering (REFIT), der har til formål at forenkle lovgivningen, anvendes hyppigere; mener også, at forskellige lovgivningsteknikker, der kan hjælpe med forældede eller overflødige foranstaltninger, er underudnyttede eller, når de anvendes, anvendes dårligt;</w:t>
            </w:r>
          </w:p>
        </w:tc>
      </w:tr>
    </w:tbl>
    <w:p w14:paraId="48397F1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0CE92BD" w14:textId="77777777" w:rsidR="007E6B54" w:rsidRPr="007640FB" w:rsidRDefault="007E6B54" w:rsidP="007E6B54">
      <w:r w:rsidRPr="007640FB">
        <w:rPr>
          <w:rStyle w:val="HideTWBExt"/>
          <w:noProof w:val="0"/>
        </w:rPr>
        <w:t>&lt;/Amend&gt;</w:t>
      </w:r>
    </w:p>
    <w:p w14:paraId="7B048036"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134</w:t>
      </w:r>
      <w:r w:rsidRPr="007640FB">
        <w:rPr>
          <w:rStyle w:val="HideTWBExt"/>
          <w:b w:val="0"/>
          <w:noProof w:val="0"/>
        </w:rPr>
        <w:t>&lt;/NumAm&gt;</w:t>
      </w:r>
    </w:p>
    <w:p w14:paraId="76B77F8A" w14:textId="77777777" w:rsidR="007E6B54" w:rsidRPr="007640FB" w:rsidRDefault="007E6B54" w:rsidP="007E6B54">
      <w:pPr>
        <w:pStyle w:val="NormalBold"/>
      </w:pPr>
      <w:r w:rsidRPr="007640FB">
        <w:rPr>
          <w:rStyle w:val="HideTWBExt"/>
          <w:b w:val="0"/>
          <w:noProof w:val="0"/>
        </w:rPr>
        <w:t>&lt;RepeatBlock-By&gt;&lt;Members&gt;</w:t>
      </w:r>
      <w:r w:rsidRPr="007640FB">
        <w:t>Victor Negrescu</w:t>
      </w:r>
      <w:r w:rsidRPr="007640FB">
        <w:rPr>
          <w:rStyle w:val="HideTWBExt"/>
          <w:b w:val="0"/>
          <w:noProof w:val="0"/>
        </w:rPr>
        <w:t>&lt;/Members&gt;</w:t>
      </w:r>
    </w:p>
    <w:p w14:paraId="78A4CEEF" w14:textId="77777777" w:rsidR="007E6B54" w:rsidRPr="007640FB" w:rsidRDefault="007E6B54" w:rsidP="007E6B54">
      <w:pPr>
        <w:pStyle w:val="NormalBold"/>
      </w:pPr>
      <w:r w:rsidRPr="007640FB">
        <w:rPr>
          <w:rStyle w:val="HideTWBExt"/>
          <w:b w:val="0"/>
          <w:noProof w:val="0"/>
        </w:rPr>
        <w:t>&lt;/RepeatBlock-By&gt;</w:t>
      </w:r>
    </w:p>
    <w:p w14:paraId="65A3A620"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2290AD7" w14:textId="77777777" w:rsidR="007E6B54" w:rsidRPr="007640FB" w:rsidRDefault="007E6B54" w:rsidP="007E6B54">
      <w:pPr>
        <w:pStyle w:val="NormalBold"/>
      </w:pPr>
      <w:r w:rsidRPr="007640FB">
        <w:rPr>
          <w:rStyle w:val="HideTWBExt"/>
          <w:b w:val="0"/>
          <w:noProof w:val="0"/>
        </w:rPr>
        <w:t>&lt;Article&gt;</w:t>
      </w:r>
      <w:r w:rsidRPr="007640FB">
        <w:t>Punkt 14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2549E31" w14:textId="77777777" w:rsidTr="00447243">
        <w:trPr>
          <w:trHeight w:hRule="exact" w:val="240"/>
          <w:jc w:val="center"/>
        </w:trPr>
        <w:tc>
          <w:tcPr>
            <w:tcW w:w="9752" w:type="dxa"/>
            <w:gridSpan w:val="2"/>
            <w:tcBorders>
              <w:top w:val="nil"/>
              <w:left w:val="nil"/>
              <w:bottom w:val="nil"/>
              <w:right w:val="nil"/>
            </w:tcBorders>
          </w:tcPr>
          <w:p w14:paraId="0B91C58E" w14:textId="77777777" w:rsidR="007E6B54" w:rsidRPr="007640FB" w:rsidRDefault="007E6B54" w:rsidP="00447243"/>
        </w:tc>
      </w:tr>
      <w:tr w:rsidR="00D32BFF" w:rsidRPr="007640FB" w14:paraId="6E9448FB" w14:textId="77777777" w:rsidTr="00447243">
        <w:trPr>
          <w:trHeight w:val="240"/>
          <w:jc w:val="center"/>
        </w:trPr>
        <w:tc>
          <w:tcPr>
            <w:tcW w:w="4876" w:type="dxa"/>
            <w:tcBorders>
              <w:top w:val="nil"/>
              <w:left w:val="nil"/>
              <w:bottom w:val="nil"/>
              <w:right w:val="nil"/>
            </w:tcBorders>
          </w:tcPr>
          <w:p w14:paraId="3345B43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41E6EFB" w14:textId="77777777" w:rsidR="007E6B54" w:rsidRPr="007640FB" w:rsidRDefault="007E6B54" w:rsidP="00447243">
            <w:pPr>
              <w:pStyle w:val="AmColumnHeading"/>
            </w:pPr>
            <w:r w:rsidRPr="007640FB">
              <w:t>Ændringsforslag</w:t>
            </w:r>
          </w:p>
        </w:tc>
      </w:tr>
      <w:tr w:rsidR="00D32BFF" w:rsidRPr="007640FB" w14:paraId="65D23B0E" w14:textId="77777777" w:rsidTr="00447243">
        <w:trPr>
          <w:jc w:val="center"/>
        </w:trPr>
        <w:tc>
          <w:tcPr>
            <w:tcW w:w="4876" w:type="dxa"/>
            <w:tcBorders>
              <w:top w:val="nil"/>
              <w:left w:val="nil"/>
              <w:bottom w:val="nil"/>
              <w:right w:val="nil"/>
            </w:tcBorders>
          </w:tcPr>
          <w:p w14:paraId="49C0AF0F" w14:textId="77777777" w:rsidR="007E6B54" w:rsidRPr="007640FB" w:rsidRDefault="007E6B54" w:rsidP="00447243">
            <w:pPr>
              <w:pStyle w:val="Normal6a"/>
            </w:pPr>
          </w:p>
        </w:tc>
        <w:tc>
          <w:tcPr>
            <w:tcW w:w="4876" w:type="dxa"/>
            <w:tcBorders>
              <w:top w:val="nil"/>
              <w:left w:val="nil"/>
              <w:bottom w:val="nil"/>
              <w:right w:val="nil"/>
            </w:tcBorders>
          </w:tcPr>
          <w:p w14:paraId="00089F41" w14:textId="77777777" w:rsidR="007E6B54" w:rsidRPr="007640FB" w:rsidRDefault="007E6B54" w:rsidP="00447243">
            <w:pPr>
              <w:pStyle w:val="Normal6a"/>
            </w:pPr>
            <w:r w:rsidRPr="007640FB">
              <w:rPr>
                <w:b/>
                <w:i/>
              </w:rPr>
              <w:t>14a.</w:t>
            </w:r>
            <w:r w:rsidRPr="007640FB">
              <w:tab/>
            </w:r>
            <w:r w:rsidRPr="007640FB">
              <w:rPr>
                <w:b/>
                <w:i/>
              </w:rPr>
              <w:t>opfordrer Kommissionen til senest i 2026 at indføre et obligatorisk "sammendrag til borgerne" for hver EU-retsakt på alle officielle sprog med en klar beskrivelse af dens formål, rettigheder, forpligtelser og forventede virkning for at gøre EU-retten mere tilgængelig og forståelig for borgerne;</w:t>
            </w:r>
          </w:p>
        </w:tc>
      </w:tr>
    </w:tbl>
    <w:p w14:paraId="4D307C00"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811F366" w14:textId="77777777" w:rsidR="007E6B54" w:rsidRPr="007640FB" w:rsidRDefault="007E6B54" w:rsidP="007E6B54">
      <w:r w:rsidRPr="007640FB">
        <w:rPr>
          <w:rStyle w:val="HideTWBExt"/>
          <w:noProof w:val="0"/>
        </w:rPr>
        <w:t>&lt;/Amend&gt;</w:t>
      </w:r>
    </w:p>
    <w:p w14:paraId="43D29007"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135</w:t>
      </w:r>
      <w:r w:rsidRPr="007640FB">
        <w:rPr>
          <w:rStyle w:val="HideTWBExt"/>
          <w:b w:val="0"/>
          <w:noProof w:val="0"/>
        </w:rPr>
        <w:t>&lt;/NumAm&gt;</w:t>
      </w:r>
    </w:p>
    <w:p w14:paraId="7FEC2F2F"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22DB2BB1" w14:textId="77777777" w:rsidR="007E6B54" w:rsidRPr="007640FB" w:rsidRDefault="007E6B54" w:rsidP="007E6B54">
      <w:pPr>
        <w:pStyle w:val="NormalBold"/>
      </w:pPr>
      <w:r w:rsidRPr="007640FB">
        <w:rPr>
          <w:rStyle w:val="HideTWBExt"/>
          <w:b w:val="0"/>
          <w:noProof w:val="0"/>
        </w:rPr>
        <w:t>&lt;/RepeatBlock-By&gt;</w:t>
      </w:r>
    </w:p>
    <w:p w14:paraId="4D27E47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E7487CB" w14:textId="77777777" w:rsidR="007E6B54" w:rsidRPr="007640FB" w:rsidRDefault="007E6B54" w:rsidP="007E6B54">
      <w:pPr>
        <w:pStyle w:val="NormalBold"/>
      </w:pPr>
      <w:r w:rsidRPr="007640FB">
        <w:rPr>
          <w:rStyle w:val="HideTWBExt"/>
          <w:b w:val="0"/>
          <w:noProof w:val="0"/>
        </w:rPr>
        <w:t>&lt;Article&gt;</w:t>
      </w:r>
      <w:r w:rsidRPr="007640FB">
        <w:t>Punkt 15</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BD5CF1D" w14:textId="77777777" w:rsidTr="00447243">
        <w:trPr>
          <w:trHeight w:hRule="exact" w:val="240"/>
          <w:jc w:val="center"/>
        </w:trPr>
        <w:tc>
          <w:tcPr>
            <w:tcW w:w="9752" w:type="dxa"/>
            <w:gridSpan w:val="2"/>
            <w:tcBorders>
              <w:top w:val="nil"/>
              <w:left w:val="nil"/>
              <w:bottom w:val="nil"/>
              <w:right w:val="nil"/>
            </w:tcBorders>
          </w:tcPr>
          <w:p w14:paraId="278A3311" w14:textId="77777777" w:rsidR="007E6B54" w:rsidRPr="007640FB" w:rsidRDefault="007E6B54" w:rsidP="00447243"/>
        </w:tc>
      </w:tr>
      <w:tr w:rsidR="00D32BFF" w:rsidRPr="007640FB" w14:paraId="48E3DBA5" w14:textId="77777777" w:rsidTr="00447243">
        <w:trPr>
          <w:trHeight w:val="240"/>
          <w:jc w:val="center"/>
        </w:trPr>
        <w:tc>
          <w:tcPr>
            <w:tcW w:w="4876" w:type="dxa"/>
            <w:tcBorders>
              <w:top w:val="nil"/>
              <w:left w:val="nil"/>
              <w:bottom w:val="nil"/>
              <w:right w:val="nil"/>
            </w:tcBorders>
          </w:tcPr>
          <w:p w14:paraId="547797BA"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B048EB8" w14:textId="77777777" w:rsidR="007E6B54" w:rsidRPr="007640FB" w:rsidRDefault="007E6B54" w:rsidP="00447243">
            <w:pPr>
              <w:pStyle w:val="AmColumnHeading"/>
            </w:pPr>
            <w:r w:rsidRPr="007640FB">
              <w:t>Ændringsforslag</w:t>
            </w:r>
          </w:p>
        </w:tc>
      </w:tr>
      <w:tr w:rsidR="00D32BFF" w:rsidRPr="007640FB" w14:paraId="18A7C761" w14:textId="77777777" w:rsidTr="00447243">
        <w:trPr>
          <w:jc w:val="center"/>
        </w:trPr>
        <w:tc>
          <w:tcPr>
            <w:tcW w:w="4876" w:type="dxa"/>
            <w:tcBorders>
              <w:top w:val="nil"/>
              <w:left w:val="nil"/>
              <w:bottom w:val="nil"/>
              <w:right w:val="nil"/>
            </w:tcBorders>
          </w:tcPr>
          <w:p w14:paraId="686E289F" w14:textId="77777777" w:rsidR="007E6B54" w:rsidRPr="007640FB" w:rsidRDefault="007E6B54" w:rsidP="00447243">
            <w:pPr>
              <w:pStyle w:val="Normal6a"/>
            </w:pPr>
            <w:r w:rsidRPr="007640FB">
              <w:t>15.</w:t>
            </w:r>
            <w:r w:rsidRPr="007640FB">
              <w:tab/>
              <w:t xml:space="preserve">minder om, at Draghi-rapporten understregede forenkling af reglerne som </w:t>
            </w:r>
            <w:r w:rsidRPr="007640FB">
              <w:rPr>
                <w:b/>
                <w:bCs/>
                <w:i/>
                <w:iCs/>
              </w:rPr>
              <w:t>et af de tre</w:t>
            </w:r>
            <w:r w:rsidRPr="007640FB">
              <w:t xml:space="preserve"> overordnede mål for et fornyet europæisk partnerskab</w:t>
            </w:r>
            <w:r w:rsidRPr="007640FB">
              <w:rPr>
                <w:vertAlign w:val="superscript"/>
              </w:rPr>
              <w:t>7</w:t>
            </w:r>
            <w:r w:rsidRPr="007640FB">
              <w:t>; minder endvidere om, at Lettarapporten ligeledes understreger, at regulering bør fremme, snarere end hindre, økonomisk aktivitet og innovation i det indre marked</w:t>
            </w:r>
            <w:r w:rsidRPr="007640FB">
              <w:rPr>
                <w:vertAlign w:val="superscript"/>
              </w:rPr>
              <w:t>8</w:t>
            </w:r>
            <w:r w:rsidRPr="007640FB">
              <w:t>;</w:t>
            </w:r>
          </w:p>
        </w:tc>
        <w:tc>
          <w:tcPr>
            <w:tcW w:w="4876" w:type="dxa"/>
            <w:tcBorders>
              <w:top w:val="nil"/>
              <w:left w:val="nil"/>
              <w:bottom w:val="nil"/>
              <w:right w:val="nil"/>
            </w:tcBorders>
          </w:tcPr>
          <w:p w14:paraId="65195A3D" w14:textId="77777777" w:rsidR="007E6B54" w:rsidRPr="007640FB" w:rsidRDefault="007E6B54" w:rsidP="00447243">
            <w:pPr>
              <w:pStyle w:val="Normal6a"/>
            </w:pPr>
            <w:r w:rsidRPr="007640FB">
              <w:t>15.</w:t>
            </w:r>
            <w:r w:rsidRPr="007640FB">
              <w:tab/>
              <w:t xml:space="preserve">minder om, at Draghi-rapporten understregede forenkling af overlappende regler som </w:t>
            </w:r>
            <w:r w:rsidRPr="007640FB">
              <w:rPr>
                <w:b/>
                <w:bCs/>
                <w:i/>
                <w:iCs/>
              </w:rPr>
              <w:t xml:space="preserve">befordrende for den europæiske konkurrenceevne, blandt andre mere fremtrædende </w:t>
            </w:r>
            <w:r w:rsidRPr="007640FB">
              <w:t>overordnede mål for et fornyet europæisk partnerskab</w:t>
            </w:r>
            <w:r w:rsidRPr="007640FB">
              <w:rPr>
                <w:vertAlign w:val="superscript"/>
              </w:rPr>
              <w:t>7</w:t>
            </w:r>
            <w:r w:rsidRPr="007640FB">
              <w:t>; minder endvidere om, at Lettarapporten ligeledes understreger, at regulering bør fremme, snarere end hindre, økonomisk aktivitet og innovation i det indre marked</w:t>
            </w:r>
            <w:r w:rsidRPr="007640FB">
              <w:rPr>
                <w:vertAlign w:val="superscript"/>
              </w:rPr>
              <w:t>8</w:t>
            </w:r>
            <w:r w:rsidRPr="007640FB">
              <w:t>;</w:t>
            </w:r>
          </w:p>
        </w:tc>
      </w:tr>
      <w:tr w:rsidR="00D32BFF" w:rsidRPr="007640FB" w14:paraId="67F56AF0" w14:textId="77777777" w:rsidTr="00447243">
        <w:trPr>
          <w:jc w:val="center"/>
        </w:trPr>
        <w:tc>
          <w:tcPr>
            <w:tcW w:w="4876" w:type="dxa"/>
            <w:tcBorders>
              <w:top w:val="nil"/>
              <w:left w:val="nil"/>
              <w:bottom w:val="nil"/>
              <w:right w:val="nil"/>
            </w:tcBorders>
          </w:tcPr>
          <w:p w14:paraId="77989952" w14:textId="77777777" w:rsidR="007E6B54" w:rsidRPr="007640FB" w:rsidRDefault="007E6B54" w:rsidP="00447243">
            <w:pPr>
              <w:pStyle w:val="Normal6a"/>
            </w:pPr>
            <w:r w:rsidRPr="007640FB">
              <w:rPr>
                <w:b/>
                <w:i/>
              </w:rPr>
              <w:t>_________________</w:t>
            </w:r>
          </w:p>
        </w:tc>
        <w:tc>
          <w:tcPr>
            <w:tcW w:w="4876" w:type="dxa"/>
            <w:tcBorders>
              <w:top w:val="nil"/>
              <w:left w:val="nil"/>
              <w:bottom w:val="nil"/>
              <w:right w:val="nil"/>
            </w:tcBorders>
          </w:tcPr>
          <w:p w14:paraId="343ECAC3" w14:textId="77777777" w:rsidR="007E6B54" w:rsidRPr="007640FB" w:rsidRDefault="007E6B54" w:rsidP="00447243">
            <w:pPr>
              <w:pStyle w:val="Normal6a"/>
            </w:pPr>
            <w:r w:rsidRPr="007640FB">
              <w:rPr>
                <w:b/>
                <w:i/>
              </w:rPr>
              <w:t>_________________</w:t>
            </w:r>
          </w:p>
        </w:tc>
      </w:tr>
      <w:tr w:rsidR="00D32BFF" w:rsidRPr="007640FB" w14:paraId="47C9B8A4" w14:textId="77777777" w:rsidTr="00447243">
        <w:trPr>
          <w:jc w:val="center"/>
        </w:trPr>
        <w:tc>
          <w:tcPr>
            <w:tcW w:w="4876" w:type="dxa"/>
            <w:tcBorders>
              <w:top w:val="nil"/>
              <w:left w:val="nil"/>
              <w:bottom w:val="nil"/>
              <w:right w:val="nil"/>
            </w:tcBorders>
          </w:tcPr>
          <w:p w14:paraId="4D1459B2" w14:textId="77777777" w:rsidR="007E6B54" w:rsidRPr="007640FB" w:rsidRDefault="007E6B54" w:rsidP="00447243">
            <w:pPr>
              <w:pStyle w:val="Normal6a"/>
            </w:pPr>
            <w:r w:rsidRPr="007640FB">
              <w:rPr>
                <w:vertAlign w:val="superscript"/>
              </w:rPr>
              <w:t>7</w:t>
            </w:r>
            <w:r w:rsidRPr="007640FB">
              <w:t xml:space="preserve"> Draghi M., "The future of European Competitiveness – A Competitiveness Strategy for Europe", Europa-Kommissionen, 9. september 2024, del A, s. 67-68.</w:t>
            </w:r>
          </w:p>
        </w:tc>
        <w:tc>
          <w:tcPr>
            <w:tcW w:w="4876" w:type="dxa"/>
            <w:tcBorders>
              <w:top w:val="nil"/>
              <w:left w:val="nil"/>
              <w:bottom w:val="nil"/>
              <w:right w:val="nil"/>
            </w:tcBorders>
          </w:tcPr>
          <w:p w14:paraId="20C1D9B5" w14:textId="77777777" w:rsidR="007E6B54" w:rsidRPr="007640FB" w:rsidRDefault="007E6B54" w:rsidP="00447243">
            <w:pPr>
              <w:pStyle w:val="Normal6a"/>
            </w:pPr>
            <w:r w:rsidRPr="007640FB">
              <w:rPr>
                <w:vertAlign w:val="superscript"/>
              </w:rPr>
              <w:t>7</w:t>
            </w:r>
            <w:r w:rsidRPr="007640FB">
              <w:t xml:space="preserve"> Draghi M., "The future of European Competitiveness – A Competitiveness Strategy for Europe", Europa-Kommissionen, 9. september 2024, del A, s. 67-68.</w:t>
            </w:r>
          </w:p>
        </w:tc>
      </w:tr>
      <w:tr w:rsidR="00D32BFF" w:rsidRPr="007640FB" w14:paraId="07753929" w14:textId="77777777" w:rsidTr="00447243">
        <w:trPr>
          <w:jc w:val="center"/>
        </w:trPr>
        <w:tc>
          <w:tcPr>
            <w:tcW w:w="4876" w:type="dxa"/>
            <w:tcBorders>
              <w:top w:val="nil"/>
              <w:left w:val="nil"/>
              <w:bottom w:val="nil"/>
              <w:right w:val="nil"/>
            </w:tcBorders>
          </w:tcPr>
          <w:p w14:paraId="20BD34C9" w14:textId="77777777" w:rsidR="007E6B54" w:rsidRPr="007640FB" w:rsidRDefault="007E6B54" w:rsidP="00447243">
            <w:pPr>
              <w:pStyle w:val="Normal6a"/>
            </w:pPr>
            <w:r w:rsidRPr="007640FB">
              <w:rPr>
                <w:vertAlign w:val="superscript"/>
              </w:rPr>
              <w:t>8</w:t>
            </w:r>
            <w:r w:rsidRPr="007640FB">
              <w:t xml:space="preserve"> Letta Enrico, "Much more than a Market", Det Europæiske Råd, april 2024, s. 130.</w:t>
            </w:r>
          </w:p>
        </w:tc>
        <w:tc>
          <w:tcPr>
            <w:tcW w:w="4876" w:type="dxa"/>
            <w:tcBorders>
              <w:top w:val="nil"/>
              <w:left w:val="nil"/>
              <w:bottom w:val="nil"/>
              <w:right w:val="nil"/>
            </w:tcBorders>
          </w:tcPr>
          <w:p w14:paraId="159EC842" w14:textId="77777777" w:rsidR="007E6B54" w:rsidRPr="007640FB" w:rsidRDefault="007E6B54" w:rsidP="00447243">
            <w:pPr>
              <w:pStyle w:val="Normal6a"/>
            </w:pPr>
            <w:r w:rsidRPr="007640FB">
              <w:rPr>
                <w:vertAlign w:val="superscript"/>
              </w:rPr>
              <w:t>8</w:t>
            </w:r>
            <w:r w:rsidRPr="007640FB">
              <w:t xml:space="preserve"> Letta Enrico, "Much more than a Market", Det Europæiske Råd, april 2024, s. 130.</w:t>
            </w:r>
          </w:p>
        </w:tc>
      </w:tr>
    </w:tbl>
    <w:p w14:paraId="371EA1AD"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2D2D4423" w14:textId="77777777" w:rsidR="007E6B54" w:rsidRPr="007640FB" w:rsidRDefault="007E6B54" w:rsidP="007E6B54">
      <w:r w:rsidRPr="007640FB">
        <w:rPr>
          <w:rStyle w:val="HideTWBExt"/>
          <w:noProof w:val="0"/>
        </w:rPr>
        <w:t>&lt;/Amend&gt;</w:t>
      </w:r>
    </w:p>
    <w:p w14:paraId="64758C09"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136</w:t>
      </w:r>
      <w:r w:rsidRPr="007640FB">
        <w:rPr>
          <w:rStyle w:val="HideTWBExt"/>
          <w:b w:val="0"/>
          <w:noProof w:val="0"/>
        </w:rPr>
        <w:t>&lt;/NumAm&gt;</w:t>
      </w:r>
    </w:p>
    <w:p w14:paraId="0C8A261D"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2AE4EF24" w14:textId="77777777" w:rsidR="007E6B54" w:rsidRPr="007640FB" w:rsidRDefault="007E6B54" w:rsidP="007E6B54">
      <w:pPr>
        <w:pStyle w:val="NormalBold"/>
      </w:pPr>
      <w:r w:rsidRPr="007640FB">
        <w:rPr>
          <w:rStyle w:val="HideTWBExt"/>
          <w:b w:val="0"/>
          <w:noProof w:val="0"/>
        </w:rPr>
        <w:t>&lt;/RepeatBlock-By&gt;</w:t>
      </w:r>
    </w:p>
    <w:p w14:paraId="2BB7124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9459566" w14:textId="77777777" w:rsidR="007E6B54" w:rsidRPr="007640FB" w:rsidRDefault="007E6B54" w:rsidP="007E6B54">
      <w:pPr>
        <w:pStyle w:val="NormalBold"/>
      </w:pPr>
      <w:r w:rsidRPr="007640FB">
        <w:rPr>
          <w:rStyle w:val="HideTWBExt"/>
          <w:b w:val="0"/>
          <w:noProof w:val="0"/>
        </w:rPr>
        <w:t>&lt;Article&gt;</w:t>
      </w:r>
      <w:r w:rsidRPr="007640FB">
        <w:t>Punkt 15 a (nyt)</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FEEBE35" w14:textId="77777777" w:rsidTr="00447243">
        <w:trPr>
          <w:trHeight w:hRule="exact" w:val="240"/>
          <w:jc w:val="center"/>
        </w:trPr>
        <w:tc>
          <w:tcPr>
            <w:tcW w:w="9752" w:type="dxa"/>
            <w:gridSpan w:val="2"/>
            <w:tcBorders>
              <w:top w:val="nil"/>
              <w:left w:val="nil"/>
              <w:bottom w:val="nil"/>
              <w:right w:val="nil"/>
            </w:tcBorders>
          </w:tcPr>
          <w:p w14:paraId="6D812ED6" w14:textId="77777777" w:rsidR="007E6B54" w:rsidRPr="007640FB" w:rsidRDefault="007E6B54" w:rsidP="00447243"/>
        </w:tc>
      </w:tr>
      <w:tr w:rsidR="00D32BFF" w:rsidRPr="007640FB" w14:paraId="1807E2DC" w14:textId="77777777" w:rsidTr="00447243">
        <w:trPr>
          <w:trHeight w:val="240"/>
          <w:jc w:val="center"/>
        </w:trPr>
        <w:tc>
          <w:tcPr>
            <w:tcW w:w="4876" w:type="dxa"/>
            <w:tcBorders>
              <w:top w:val="nil"/>
              <w:left w:val="nil"/>
              <w:bottom w:val="nil"/>
              <w:right w:val="nil"/>
            </w:tcBorders>
          </w:tcPr>
          <w:p w14:paraId="5503B179"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9BC4DF8" w14:textId="77777777" w:rsidR="007E6B54" w:rsidRPr="007640FB" w:rsidRDefault="007E6B54" w:rsidP="00447243">
            <w:pPr>
              <w:pStyle w:val="AmColumnHeading"/>
            </w:pPr>
            <w:r w:rsidRPr="007640FB">
              <w:t>Ændringsforslag</w:t>
            </w:r>
          </w:p>
        </w:tc>
      </w:tr>
      <w:tr w:rsidR="00D32BFF" w:rsidRPr="007640FB" w14:paraId="3D2FDDB5" w14:textId="77777777" w:rsidTr="00447243">
        <w:trPr>
          <w:jc w:val="center"/>
        </w:trPr>
        <w:tc>
          <w:tcPr>
            <w:tcW w:w="4876" w:type="dxa"/>
            <w:tcBorders>
              <w:top w:val="nil"/>
              <w:left w:val="nil"/>
              <w:bottom w:val="nil"/>
              <w:right w:val="nil"/>
            </w:tcBorders>
          </w:tcPr>
          <w:p w14:paraId="0196DB81" w14:textId="77777777" w:rsidR="007E6B54" w:rsidRPr="007640FB" w:rsidRDefault="007E6B54" w:rsidP="00447243">
            <w:pPr>
              <w:pStyle w:val="Normal6a"/>
            </w:pPr>
          </w:p>
        </w:tc>
        <w:tc>
          <w:tcPr>
            <w:tcW w:w="4876" w:type="dxa"/>
            <w:tcBorders>
              <w:top w:val="nil"/>
              <w:left w:val="nil"/>
              <w:bottom w:val="nil"/>
              <w:right w:val="nil"/>
            </w:tcBorders>
          </w:tcPr>
          <w:p w14:paraId="136FA594" w14:textId="77777777" w:rsidR="007E6B54" w:rsidRPr="007640FB" w:rsidRDefault="007E6B54" w:rsidP="00447243">
            <w:pPr>
              <w:pStyle w:val="Normal6a"/>
            </w:pPr>
            <w:r w:rsidRPr="007640FB">
              <w:rPr>
                <w:b/>
                <w:i/>
              </w:rPr>
              <w:t>15a.</w:t>
            </w:r>
            <w:r w:rsidRPr="007640FB">
              <w:tab/>
            </w:r>
            <w:r w:rsidRPr="007640FB">
              <w:rPr>
                <w:b/>
                <w:i/>
              </w:rPr>
              <w:t>beklager, at Kommissionens dereguleringsinitiativer og forslag til forenkling af eksisterende lovgivning hidtil har været begrænsede i omfang;</w:t>
            </w:r>
            <w:r w:rsidRPr="007640FB">
              <w:t xml:space="preserve"> </w:t>
            </w:r>
            <w:r w:rsidRPr="007640FB">
              <w:rPr>
                <w:b/>
                <w:i/>
              </w:rPr>
              <w:t>opfordrer Kommissionen til at træffe mere beslutsomme og dristige dereguleringsforanstaltninger, især på områder som klima-, energi- og digitalpolitik;</w:t>
            </w:r>
          </w:p>
        </w:tc>
      </w:tr>
    </w:tbl>
    <w:p w14:paraId="70593DE8"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2AA8EB03" w14:textId="77777777" w:rsidR="007E6B54" w:rsidRPr="007640FB" w:rsidRDefault="007E6B54" w:rsidP="007E6B54">
      <w:r w:rsidRPr="007640FB">
        <w:rPr>
          <w:rStyle w:val="HideTWBExt"/>
          <w:noProof w:val="0"/>
        </w:rPr>
        <w:t>&lt;/Amend&gt;</w:t>
      </w:r>
    </w:p>
    <w:p w14:paraId="5A4DCB7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137</w:t>
      </w:r>
      <w:r w:rsidRPr="007640FB">
        <w:rPr>
          <w:rStyle w:val="HideTWBExt"/>
          <w:b w:val="0"/>
          <w:noProof w:val="0"/>
        </w:rPr>
        <w:t>&lt;/NumAm&gt;</w:t>
      </w:r>
    </w:p>
    <w:p w14:paraId="7583F6F6"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62A62DEE"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1C3CF953" w14:textId="77777777" w:rsidR="007E6B54" w:rsidRPr="007640FB" w:rsidRDefault="007E6B54" w:rsidP="007E6B54">
      <w:pPr>
        <w:pStyle w:val="NormalBold"/>
      </w:pPr>
      <w:r w:rsidRPr="007640FB">
        <w:rPr>
          <w:rStyle w:val="HideTWBExt"/>
          <w:b w:val="0"/>
          <w:noProof w:val="0"/>
        </w:rPr>
        <w:t>&lt;/RepeatBlock-By&gt;</w:t>
      </w:r>
    </w:p>
    <w:p w14:paraId="6A35B446"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951DA71" w14:textId="77777777" w:rsidR="007E6B54" w:rsidRPr="007640FB" w:rsidRDefault="007E6B54" w:rsidP="007E6B54">
      <w:pPr>
        <w:pStyle w:val="NormalBold"/>
      </w:pPr>
      <w:r w:rsidRPr="007640FB">
        <w:rPr>
          <w:rStyle w:val="HideTWBExt"/>
          <w:b w:val="0"/>
          <w:noProof w:val="0"/>
        </w:rPr>
        <w:t>&lt;Article&gt;</w:t>
      </w:r>
      <w:r w:rsidRPr="007640FB">
        <w:t>Punkt 16</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2299990" w14:textId="77777777" w:rsidTr="00447243">
        <w:trPr>
          <w:trHeight w:hRule="exact" w:val="240"/>
          <w:jc w:val="center"/>
        </w:trPr>
        <w:tc>
          <w:tcPr>
            <w:tcW w:w="9752" w:type="dxa"/>
            <w:gridSpan w:val="2"/>
            <w:tcBorders>
              <w:top w:val="nil"/>
              <w:left w:val="nil"/>
              <w:bottom w:val="nil"/>
              <w:right w:val="nil"/>
            </w:tcBorders>
          </w:tcPr>
          <w:p w14:paraId="4435E1F0" w14:textId="77777777" w:rsidR="007E6B54" w:rsidRPr="007640FB" w:rsidRDefault="007E6B54" w:rsidP="00447243"/>
        </w:tc>
      </w:tr>
      <w:tr w:rsidR="00D32BFF" w:rsidRPr="007640FB" w14:paraId="179FB90A" w14:textId="77777777" w:rsidTr="00447243">
        <w:trPr>
          <w:trHeight w:val="240"/>
          <w:jc w:val="center"/>
        </w:trPr>
        <w:tc>
          <w:tcPr>
            <w:tcW w:w="4876" w:type="dxa"/>
            <w:tcBorders>
              <w:top w:val="nil"/>
              <w:left w:val="nil"/>
              <w:bottom w:val="nil"/>
              <w:right w:val="nil"/>
            </w:tcBorders>
          </w:tcPr>
          <w:p w14:paraId="70F5204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6E4EE89" w14:textId="77777777" w:rsidR="007E6B54" w:rsidRPr="007640FB" w:rsidRDefault="007E6B54" w:rsidP="00447243">
            <w:pPr>
              <w:pStyle w:val="AmColumnHeading"/>
            </w:pPr>
            <w:r w:rsidRPr="007640FB">
              <w:t>Ændringsforslag</w:t>
            </w:r>
          </w:p>
        </w:tc>
      </w:tr>
      <w:tr w:rsidR="00D32BFF" w:rsidRPr="007640FB" w14:paraId="70B27EEA" w14:textId="77777777" w:rsidTr="00447243">
        <w:trPr>
          <w:jc w:val="center"/>
        </w:trPr>
        <w:tc>
          <w:tcPr>
            <w:tcW w:w="4876" w:type="dxa"/>
            <w:tcBorders>
              <w:top w:val="nil"/>
              <w:left w:val="nil"/>
              <w:bottom w:val="nil"/>
              <w:right w:val="nil"/>
            </w:tcBorders>
          </w:tcPr>
          <w:p w14:paraId="658A821B" w14:textId="77777777" w:rsidR="007E6B54" w:rsidRPr="007640FB" w:rsidRDefault="007E6B54" w:rsidP="00447243">
            <w:pPr>
              <w:pStyle w:val="Normal6a"/>
            </w:pPr>
            <w:r w:rsidRPr="007640FB">
              <w:t>16.</w:t>
            </w:r>
            <w:r w:rsidRPr="007640FB">
              <w:tab/>
              <w:t>glæder sig over indførelsen i 2023 af det nye SMV- og konkurrenceevnetjek, som er blevet et obligatorisk bilag til konsekvensanalyser; glæder sig over tilsagnet fra Kommissionens formand, Ursula von der Leyen, om, at dette nye SMV- og konkurrenceevnetjek vil bidrage til at undgå reguleringsmæssige byrder og samtidig opretholde høje standarder; bemærker, at ord nu må følges af handling;</w:t>
            </w:r>
          </w:p>
        </w:tc>
        <w:tc>
          <w:tcPr>
            <w:tcW w:w="4876" w:type="dxa"/>
            <w:tcBorders>
              <w:top w:val="nil"/>
              <w:left w:val="nil"/>
              <w:bottom w:val="nil"/>
              <w:right w:val="nil"/>
            </w:tcBorders>
          </w:tcPr>
          <w:p w14:paraId="0DAE3EF9" w14:textId="77777777" w:rsidR="007E6B54" w:rsidRPr="007640FB" w:rsidRDefault="007E6B54" w:rsidP="00447243">
            <w:pPr>
              <w:pStyle w:val="Normal6a"/>
            </w:pPr>
            <w:r w:rsidRPr="007640FB">
              <w:t>16.</w:t>
            </w:r>
            <w:r w:rsidRPr="007640FB">
              <w:tab/>
              <w:t xml:space="preserve">glæder sig over indførelsen i 2023 af det nye SMV- og konkurrenceevnetjek, som er blevet et obligatorisk bilag til konsekvensanalyser; glæder sig over tilsagnet fra Kommissionens formand, Ursula von der Leyen, om, at dette nye SMV- og konkurrenceevnetjek vil bidrage til at undgå reguleringsmæssige byrder og samtidig opretholde høje </w:t>
            </w:r>
            <w:r w:rsidRPr="007640FB">
              <w:rPr>
                <w:b/>
                <w:bCs/>
                <w:i/>
                <w:iCs/>
              </w:rPr>
              <w:t>miljømæssige, sociale og forbrugerbeskyttelsesmæssige</w:t>
            </w:r>
            <w:r w:rsidRPr="007640FB">
              <w:t xml:space="preserve"> standarder; bemærker, at ord nu må følges af handling </w:t>
            </w:r>
            <w:r w:rsidRPr="007640FB">
              <w:rPr>
                <w:b/>
                <w:bCs/>
                <w:i/>
                <w:iCs/>
              </w:rPr>
              <w:t>med fokus på at støtte SMV'er og give dem redskaberne til at nå EU's mål i stedet for at presse på for blind deregulering</w:t>
            </w:r>
            <w:r w:rsidRPr="007640FB">
              <w:t>;</w:t>
            </w:r>
          </w:p>
        </w:tc>
      </w:tr>
    </w:tbl>
    <w:p w14:paraId="0ABBDA83"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3BA7EAC" w14:textId="77777777" w:rsidR="007E6B54" w:rsidRPr="007640FB" w:rsidRDefault="007E6B54" w:rsidP="007E6B54">
      <w:r w:rsidRPr="007640FB">
        <w:rPr>
          <w:rStyle w:val="HideTWBExt"/>
          <w:noProof w:val="0"/>
        </w:rPr>
        <w:t>&lt;/Amend&gt;</w:t>
      </w:r>
    </w:p>
    <w:p w14:paraId="0B12213E"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138</w:t>
      </w:r>
      <w:r w:rsidRPr="007640FB">
        <w:rPr>
          <w:rStyle w:val="HideTWBExt"/>
          <w:b w:val="0"/>
          <w:noProof w:val="0"/>
        </w:rPr>
        <w:t>&lt;/NumAm&gt;</w:t>
      </w:r>
    </w:p>
    <w:p w14:paraId="5191F348" w14:textId="77777777" w:rsidR="007E6B54" w:rsidRPr="007640FB" w:rsidRDefault="007E6B54" w:rsidP="007E6B54">
      <w:pPr>
        <w:pStyle w:val="NormalBold"/>
      </w:pPr>
      <w:r w:rsidRPr="007640FB">
        <w:rPr>
          <w:rStyle w:val="HideTWBExt"/>
          <w:b w:val="0"/>
          <w:noProof w:val="0"/>
        </w:rPr>
        <w:t>&lt;RepeatBlock-By&gt;&lt;Members&gt;</w:t>
      </w:r>
      <w:r w:rsidRPr="007640FB">
        <w:t>Ton Diepeveen</w:t>
      </w:r>
      <w:r w:rsidRPr="007640FB">
        <w:rPr>
          <w:rStyle w:val="HideTWBExt"/>
          <w:b w:val="0"/>
          <w:noProof w:val="0"/>
        </w:rPr>
        <w:t>&lt;/Members&gt;</w:t>
      </w:r>
    </w:p>
    <w:p w14:paraId="672EEDFE" w14:textId="77777777" w:rsidR="007E6B54" w:rsidRPr="007640FB" w:rsidRDefault="007E6B54" w:rsidP="007E6B54">
      <w:pPr>
        <w:pStyle w:val="NormalBold"/>
      </w:pPr>
      <w:r w:rsidRPr="007640FB">
        <w:rPr>
          <w:rStyle w:val="HideTWBExt"/>
          <w:b w:val="0"/>
          <w:noProof w:val="0"/>
        </w:rPr>
        <w:t>&lt;/RepeatBlock-By&gt;</w:t>
      </w:r>
    </w:p>
    <w:p w14:paraId="0E6D0524"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76ADDB8" w14:textId="77777777" w:rsidR="007E6B54" w:rsidRPr="007640FB" w:rsidRDefault="007E6B54" w:rsidP="007E6B54">
      <w:pPr>
        <w:pStyle w:val="NormalBold"/>
      </w:pPr>
      <w:r w:rsidRPr="007640FB">
        <w:rPr>
          <w:rStyle w:val="HideTWBExt"/>
          <w:b w:val="0"/>
          <w:noProof w:val="0"/>
        </w:rPr>
        <w:t>&lt;Article&gt;</w:t>
      </w:r>
      <w:r w:rsidRPr="007640FB">
        <w:t>Punkt 16</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EB068A5" w14:textId="77777777" w:rsidTr="00447243">
        <w:trPr>
          <w:trHeight w:hRule="exact" w:val="240"/>
          <w:jc w:val="center"/>
        </w:trPr>
        <w:tc>
          <w:tcPr>
            <w:tcW w:w="9752" w:type="dxa"/>
            <w:gridSpan w:val="2"/>
            <w:tcBorders>
              <w:top w:val="nil"/>
              <w:left w:val="nil"/>
              <w:bottom w:val="nil"/>
              <w:right w:val="nil"/>
            </w:tcBorders>
          </w:tcPr>
          <w:p w14:paraId="29C892B1" w14:textId="77777777" w:rsidR="007E6B54" w:rsidRPr="007640FB" w:rsidRDefault="007E6B54" w:rsidP="00447243"/>
        </w:tc>
      </w:tr>
      <w:tr w:rsidR="00D32BFF" w:rsidRPr="007640FB" w14:paraId="5C412A3F" w14:textId="77777777" w:rsidTr="00447243">
        <w:trPr>
          <w:trHeight w:val="240"/>
          <w:jc w:val="center"/>
        </w:trPr>
        <w:tc>
          <w:tcPr>
            <w:tcW w:w="4876" w:type="dxa"/>
            <w:tcBorders>
              <w:top w:val="nil"/>
              <w:left w:val="nil"/>
              <w:bottom w:val="nil"/>
              <w:right w:val="nil"/>
            </w:tcBorders>
          </w:tcPr>
          <w:p w14:paraId="20AB3B5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4103153" w14:textId="77777777" w:rsidR="007E6B54" w:rsidRPr="007640FB" w:rsidRDefault="007E6B54" w:rsidP="00447243">
            <w:pPr>
              <w:pStyle w:val="AmColumnHeading"/>
            </w:pPr>
            <w:r w:rsidRPr="007640FB">
              <w:t>Ændringsforslag</w:t>
            </w:r>
          </w:p>
        </w:tc>
      </w:tr>
      <w:tr w:rsidR="00D32BFF" w:rsidRPr="007640FB" w14:paraId="285FA2AC" w14:textId="77777777" w:rsidTr="00447243">
        <w:trPr>
          <w:jc w:val="center"/>
        </w:trPr>
        <w:tc>
          <w:tcPr>
            <w:tcW w:w="4876" w:type="dxa"/>
            <w:tcBorders>
              <w:top w:val="nil"/>
              <w:left w:val="nil"/>
              <w:bottom w:val="nil"/>
              <w:right w:val="nil"/>
            </w:tcBorders>
          </w:tcPr>
          <w:p w14:paraId="4AFE9EB5" w14:textId="77777777" w:rsidR="007E6B54" w:rsidRPr="007640FB" w:rsidRDefault="007E6B54" w:rsidP="00447243">
            <w:pPr>
              <w:pStyle w:val="Normal6a"/>
            </w:pPr>
            <w:r w:rsidRPr="007640FB">
              <w:t>16.</w:t>
            </w:r>
            <w:r w:rsidRPr="007640FB">
              <w:tab/>
              <w:t>glæder sig over indførelsen i 2023 af det nye SMV- og konkurrenceevnetjek, som er blevet et obligatorisk bilag til konsekvensanalyser; glæder sig over tilsagnet fra Kommissionens formand, Ursula von der Leyen, om, at dette nye SMV- og konkurrenceevnetjek vil bidrage til at undgå reguleringsmæssige byrder og samtidig opretholde høje standarder; bemærker, at ord nu må følges af handling;</w:t>
            </w:r>
          </w:p>
        </w:tc>
        <w:tc>
          <w:tcPr>
            <w:tcW w:w="4876" w:type="dxa"/>
            <w:tcBorders>
              <w:top w:val="nil"/>
              <w:left w:val="nil"/>
              <w:bottom w:val="nil"/>
              <w:right w:val="nil"/>
            </w:tcBorders>
          </w:tcPr>
          <w:p w14:paraId="251B6E35" w14:textId="77777777" w:rsidR="007E6B54" w:rsidRPr="007640FB" w:rsidRDefault="007E6B54" w:rsidP="00447243">
            <w:pPr>
              <w:pStyle w:val="Normal6a"/>
            </w:pPr>
            <w:r w:rsidRPr="007640FB">
              <w:t>16.</w:t>
            </w:r>
            <w:r w:rsidRPr="007640FB">
              <w:tab/>
              <w:t xml:space="preserve">glæder sig over indførelsen i 2023 af det nye SMV- og konkurrenceevnetjek, som er blevet et obligatorisk bilag til konsekvensanalyser; glæder sig over tilsagnet fra Kommissionens formand, Ursula von der Leyen, om, at dette nye SMV- og konkurrenceevnetjek vil bidrage til at undgå reguleringsmæssige byrder og samtidig opretholde høje standarder; bemærker, at ord nu må følges af handling; </w:t>
            </w:r>
            <w:r w:rsidRPr="007640FB">
              <w:rPr>
                <w:b/>
                <w:i/>
              </w:rPr>
              <w:t>mener, at der bør foretages en årlig vurdering for at afgøre, om tilsagnet er opfyldt;</w:t>
            </w:r>
          </w:p>
        </w:tc>
      </w:tr>
    </w:tbl>
    <w:p w14:paraId="77F07BE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{NL}</w:t>
      </w:r>
      <w:r w:rsidRPr="007640FB">
        <w:t>nl</w:t>
      </w:r>
      <w:r w:rsidRPr="007640FB">
        <w:rPr>
          <w:rStyle w:val="HideTWBExt"/>
          <w:noProof w:val="0"/>
        </w:rPr>
        <w:t>&lt;/Original&gt;</w:t>
      </w:r>
    </w:p>
    <w:p w14:paraId="5FCDF11B" w14:textId="77777777" w:rsidR="007E6B54" w:rsidRPr="007640FB" w:rsidRDefault="007E6B54" w:rsidP="007E6B54">
      <w:r w:rsidRPr="007640FB">
        <w:rPr>
          <w:rStyle w:val="HideTWBExt"/>
          <w:noProof w:val="0"/>
        </w:rPr>
        <w:t>&lt;/Amend&gt;</w:t>
      </w:r>
    </w:p>
    <w:p w14:paraId="6798D60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139</w:t>
      </w:r>
      <w:r w:rsidRPr="007640FB">
        <w:rPr>
          <w:rStyle w:val="HideTWBExt"/>
          <w:b w:val="0"/>
          <w:noProof w:val="0"/>
        </w:rPr>
        <w:t>&lt;/NumAm&gt;</w:t>
      </w:r>
    </w:p>
    <w:p w14:paraId="6D584314"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6E12435C" w14:textId="77777777" w:rsidR="007E6B54" w:rsidRPr="007640FB" w:rsidRDefault="007E6B54" w:rsidP="007E6B54">
      <w:pPr>
        <w:pStyle w:val="NormalBold"/>
      </w:pPr>
      <w:r w:rsidRPr="007640FB">
        <w:rPr>
          <w:rStyle w:val="HideTWBExt"/>
          <w:b w:val="0"/>
          <w:noProof w:val="0"/>
        </w:rPr>
        <w:t>&lt;/RepeatBlock-By&gt;</w:t>
      </w:r>
    </w:p>
    <w:p w14:paraId="4DAF0C3E"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F758F0C" w14:textId="77777777" w:rsidR="007E6B54" w:rsidRPr="007640FB" w:rsidRDefault="007E6B54" w:rsidP="007E6B54">
      <w:pPr>
        <w:pStyle w:val="NormalBold"/>
      </w:pPr>
      <w:r w:rsidRPr="007640FB">
        <w:rPr>
          <w:rStyle w:val="HideTWBExt"/>
          <w:b w:val="0"/>
          <w:noProof w:val="0"/>
        </w:rPr>
        <w:t>&lt;Article&gt;</w:t>
      </w:r>
      <w:r w:rsidRPr="007640FB">
        <w:t>Punkt 17</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D271176" w14:textId="77777777" w:rsidTr="00447243">
        <w:trPr>
          <w:trHeight w:hRule="exact" w:val="240"/>
          <w:jc w:val="center"/>
        </w:trPr>
        <w:tc>
          <w:tcPr>
            <w:tcW w:w="9752" w:type="dxa"/>
            <w:gridSpan w:val="2"/>
            <w:tcBorders>
              <w:top w:val="nil"/>
              <w:left w:val="nil"/>
              <w:bottom w:val="nil"/>
              <w:right w:val="nil"/>
            </w:tcBorders>
          </w:tcPr>
          <w:p w14:paraId="6BFDA81B" w14:textId="77777777" w:rsidR="007E6B54" w:rsidRPr="007640FB" w:rsidRDefault="007E6B54" w:rsidP="00447243"/>
        </w:tc>
      </w:tr>
      <w:tr w:rsidR="00D32BFF" w:rsidRPr="007640FB" w14:paraId="70329A86" w14:textId="77777777" w:rsidTr="00447243">
        <w:trPr>
          <w:trHeight w:val="240"/>
          <w:jc w:val="center"/>
        </w:trPr>
        <w:tc>
          <w:tcPr>
            <w:tcW w:w="4876" w:type="dxa"/>
            <w:tcBorders>
              <w:top w:val="nil"/>
              <w:left w:val="nil"/>
              <w:bottom w:val="nil"/>
              <w:right w:val="nil"/>
            </w:tcBorders>
          </w:tcPr>
          <w:p w14:paraId="5ED5CD3B"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4B2F49E4" w14:textId="77777777" w:rsidR="007E6B54" w:rsidRPr="007640FB" w:rsidRDefault="007E6B54" w:rsidP="00447243">
            <w:pPr>
              <w:pStyle w:val="AmColumnHeading"/>
            </w:pPr>
            <w:r w:rsidRPr="007640FB">
              <w:t>Ændringsforslag</w:t>
            </w:r>
          </w:p>
        </w:tc>
      </w:tr>
      <w:tr w:rsidR="00D32BFF" w:rsidRPr="007640FB" w14:paraId="64BDE16E" w14:textId="77777777" w:rsidTr="00447243">
        <w:trPr>
          <w:jc w:val="center"/>
        </w:trPr>
        <w:tc>
          <w:tcPr>
            <w:tcW w:w="4876" w:type="dxa"/>
            <w:tcBorders>
              <w:top w:val="nil"/>
              <w:left w:val="nil"/>
              <w:bottom w:val="nil"/>
              <w:right w:val="nil"/>
            </w:tcBorders>
          </w:tcPr>
          <w:p w14:paraId="605EF9B1" w14:textId="77777777" w:rsidR="007E6B54" w:rsidRPr="007640FB" w:rsidRDefault="007E6B54" w:rsidP="00447243">
            <w:pPr>
              <w:pStyle w:val="Normal6a"/>
            </w:pPr>
            <w:r w:rsidRPr="007640FB">
              <w:t>17.</w:t>
            </w:r>
            <w:r w:rsidRPr="007640FB">
              <w:tab/>
              <w:t>gentager betydningen af "tænk småt først"-princippet som en hjørnesten i bedre regulering, der sikrer, at SMV'ers behov og kapacitet systematisk tages i betragtning i alle faser af den politiske cyklus, fra udformning til gennemførelse og evaluering;</w:t>
            </w:r>
          </w:p>
        </w:tc>
        <w:tc>
          <w:tcPr>
            <w:tcW w:w="4876" w:type="dxa"/>
            <w:tcBorders>
              <w:top w:val="nil"/>
              <w:left w:val="nil"/>
              <w:bottom w:val="nil"/>
              <w:right w:val="nil"/>
            </w:tcBorders>
          </w:tcPr>
          <w:p w14:paraId="369DF49C" w14:textId="77777777" w:rsidR="007E6B54" w:rsidRPr="007640FB" w:rsidRDefault="007E6B54" w:rsidP="00447243">
            <w:pPr>
              <w:pStyle w:val="Normal6a"/>
            </w:pPr>
            <w:r w:rsidRPr="007640FB">
              <w:t>17.</w:t>
            </w:r>
            <w:r w:rsidRPr="007640FB">
              <w:tab/>
              <w:t xml:space="preserve">gentager betydningen af "tænk småt først"-princippet som en hjørnesten i bedre regulering, der sikrer, at SMV'ers behov og kapacitet systematisk tages i betragtning i alle faser af den politiske cyklus, fra udformning til gennemførelse og evaluering; </w:t>
            </w:r>
            <w:r w:rsidRPr="007640FB">
              <w:rPr>
                <w:b/>
                <w:i/>
              </w:rPr>
              <w:t>understreger betydningen af at identificere årsagssammenhænge mellem lovgivningsmæssige bestemmelser, virksomhedsadfærd og brugerfordele og af at vurdere potentielle utilsigtede konsekvenser og uforholdsmæssigt store overholdelsesbyrder for SMV'er;</w:t>
            </w:r>
          </w:p>
        </w:tc>
      </w:tr>
    </w:tbl>
    <w:p w14:paraId="637E3437"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BA61A76" w14:textId="77777777" w:rsidR="007E6B54" w:rsidRPr="007640FB" w:rsidRDefault="007E6B54" w:rsidP="007E6B54">
      <w:r w:rsidRPr="007640FB">
        <w:rPr>
          <w:rStyle w:val="HideTWBExt"/>
          <w:noProof w:val="0"/>
        </w:rPr>
        <w:t>&lt;/Amend&gt;</w:t>
      </w:r>
    </w:p>
    <w:p w14:paraId="0E97DCB4"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140</w:t>
      </w:r>
      <w:r w:rsidRPr="007640FB">
        <w:rPr>
          <w:rStyle w:val="HideTWBExt"/>
          <w:b w:val="0"/>
          <w:noProof w:val="0"/>
        </w:rPr>
        <w:t>&lt;/NumAm&gt;</w:t>
      </w:r>
    </w:p>
    <w:p w14:paraId="72FA9E8F"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13A1C47F" w14:textId="77777777" w:rsidR="007E6B54" w:rsidRPr="007640FB" w:rsidRDefault="007E6B54" w:rsidP="007E6B54">
      <w:pPr>
        <w:pStyle w:val="NormalBold"/>
      </w:pPr>
      <w:r w:rsidRPr="007640FB">
        <w:rPr>
          <w:rStyle w:val="HideTWBExt"/>
          <w:b w:val="0"/>
          <w:noProof w:val="0"/>
        </w:rPr>
        <w:t>&lt;/RepeatBlock-By&gt;</w:t>
      </w:r>
    </w:p>
    <w:p w14:paraId="3FFBE905"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E273717" w14:textId="77777777" w:rsidR="007E6B54" w:rsidRPr="007640FB" w:rsidRDefault="007E6B54" w:rsidP="007E6B54">
      <w:pPr>
        <w:pStyle w:val="NormalBold"/>
      </w:pPr>
      <w:r w:rsidRPr="007640FB">
        <w:rPr>
          <w:rStyle w:val="HideTWBExt"/>
          <w:b w:val="0"/>
          <w:noProof w:val="0"/>
        </w:rPr>
        <w:t>&lt;Article&gt;</w:t>
      </w:r>
      <w:r w:rsidRPr="007640FB">
        <w:t>Punkt 17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176FFD3" w14:textId="77777777" w:rsidTr="00447243">
        <w:trPr>
          <w:trHeight w:hRule="exact" w:val="240"/>
          <w:jc w:val="center"/>
        </w:trPr>
        <w:tc>
          <w:tcPr>
            <w:tcW w:w="9752" w:type="dxa"/>
            <w:gridSpan w:val="2"/>
            <w:tcBorders>
              <w:top w:val="nil"/>
              <w:left w:val="nil"/>
              <w:bottom w:val="nil"/>
              <w:right w:val="nil"/>
            </w:tcBorders>
          </w:tcPr>
          <w:p w14:paraId="017931C5" w14:textId="77777777" w:rsidR="007E6B54" w:rsidRPr="007640FB" w:rsidRDefault="007E6B54" w:rsidP="00447243"/>
        </w:tc>
      </w:tr>
      <w:tr w:rsidR="00D32BFF" w:rsidRPr="007640FB" w14:paraId="69452D2B" w14:textId="77777777" w:rsidTr="00447243">
        <w:trPr>
          <w:trHeight w:val="240"/>
          <w:jc w:val="center"/>
        </w:trPr>
        <w:tc>
          <w:tcPr>
            <w:tcW w:w="4876" w:type="dxa"/>
            <w:tcBorders>
              <w:top w:val="nil"/>
              <w:left w:val="nil"/>
              <w:bottom w:val="nil"/>
              <w:right w:val="nil"/>
            </w:tcBorders>
          </w:tcPr>
          <w:p w14:paraId="6D41106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41F2116" w14:textId="77777777" w:rsidR="007E6B54" w:rsidRPr="007640FB" w:rsidRDefault="007E6B54" w:rsidP="00447243">
            <w:pPr>
              <w:pStyle w:val="AmColumnHeading"/>
            </w:pPr>
            <w:r w:rsidRPr="007640FB">
              <w:t>Ændringsforslag</w:t>
            </w:r>
          </w:p>
        </w:tc>
      </w:tr>
      <w:tr w:rsidR="00D32BFF" w:rsidRPr="007640FB" w14:paraId="4EB5F7A2" w14:textId="77777777" w:rsidTr="00447243">
        <w:trPr>
          <w:jc w:val="center"/>
        </w:trPr>
        <w:tc>
          <w:tcPr>
            <w:tcW w:w="4876" w:type="dxa"/>
            <w:tcBorders>
              <w:top w:val="nil"/>
              <w:left w:val="nil"/>
              <w:bottom w:val="nil"/>
              <w:right w:val="nil"/>
            </w:tcBorders>
          </w:tcPr>
          <w:p w14:paraId="1DE2C548" w14:textId="77777777" w:rsidR="007E6B54" w:rsidRPr="007640FB" w:rsidRDefault="007E6B54" w:rsidP="00447243">
            <w:pPr>
              <w:pStyle w:val="Normal6a"/>
            </w:pPr>
          </w:p>
        </w:tc>
        <w:tc>
          <w:tcPr>
            <w:tcW w:w="4876" w:type="dxa"/>
            <w:tcBorders>
              <w:top w:val="nil"/>
              <w:left w:val="nil"/>
              <w:bottom w:val="nil"/>
              <w:right w:val="nil"/>
            </w:tcBorders>
          </w:tcPr>
          <w:p w14:paraId="1FB71BE6" w14:textId="77777777" w:rsidR="007E6B54" w:rsidRPr="007640FB" w:rsidRDefault="007E6B54" w:rsidP="00447243">
            <w:pPr>
              <w:pStyle w:val="Normal6a"/>
            </w:pPr>
            <w:r w:rsidRPr="007640FB">
              <w:rPr>
                <w:b/>
                <w:i/>
              </w:rPr>
              <w:t>17a.</w:t>
            </w:r>
            <w:r w:rsidRPr="007640FB">
              <w:tab/>
            </w:r>
            <w:r w:rsidRPr="007640FB">
              <w:rPr>
                <w:b/>
                <w:i/>
              </w:rPr>
              <w:t>bekræfter, at en styrkelse af den europæiske konkurrenceevne og suverænitet kræver modstand mod eksternt pres for at svække EU's retlige rammer; mener i denne forbindelse, at den bebudede "stresstest" af anvendelsen af den nyligt vedtagne forordning om kunstig intelligens forekommer forhastet;</w:t>
            </w:r>
          </w:p>
        </w:tc>
      </w:tr>
    </w:tbl>
    <w:p w14:paraId="35E9DAB8"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77888A7" w14:textId="77777777" w:rsidR="007E6B54" w:rsidRPr="007640FB" w:rsidRDefault="007E6B54" w:rsidP="007E6B54">
      <w:r w:rsidRPr="007640FB">
        <w:rPr>
          <w:rStyle w:val="HideTWBExt"/>
          <w:noProof w:val="0"/>
        </w:rPr>
        <w:t>&lt;/Amend&gt;</w:t>
      </w:r>
    </w:p>
    <w:p w14:paraId="7E1D8CA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141</w:t>
      </w:r>
      <w:r w:rsidRPr="007640FB">
        <w:rPr>
          <w:rStyle w:val="HideTWBExt"/>
          <w:b w:val="0"/>
          <w:noProof w:val="0"/>
        </w:rPr>
        <w:t>&lt;/NumAm&gt;</w:t>
      </w:r>
    </w:p>
    <w:p w14:paraId="4EA8DCD8"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3F2D3B16" w14:textId="77777777" w:rsidR="007E6B54" w:rsidRPr="007640FB" w:rsidRDefault="007E6B54" w:rsidP="007E6B54">
      <w:pPr>
        <w:pStyle w:val="NormalBold"/>
      </w:pPr>
      <w:r w:rsidRPr="007640FB">
        <w:rPr>
          <w:rStyle w:val="HideTWBExt"/>
          <w:b w:val="0"/>
          <w:noProof w:val="0"/>
        </w:rPr>
        <w:t>&lt;/RepeatBlock-By&gt;</w:t>
      </w:r>
    </w:p>
    <w:p w14:paraId="4540950E"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9A320A9" w14:textId="77777777" w:rsidR="007E6B54" w:rsidRPr="007640FB" w:rsidRDefault="007E6B54" w:rsidP="007E6B54">
      <w:pPr>
        <w:pStyle w:val="NormalBold"/>
      </w:pPr>
      <w:r w:rsidRPr="007640FB">
        <w:rPr>
          <w:rStyle w:val="HideTWBExt"/>
          <w:b w:val="0"/>
          <w:noProof w:val="0"/>
        </w:rPr>
        <w:t>&lt;Article&gt;</w:t>
      </w:r>
      <w:r w:rsidRPr="007640FB">
        <w:t>Punkt 17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62A7C5E" w14:textId="77777777" w:rsidTr="00447243">
        <w:trPr>
          <w:trHeight w:hRule="exact" w:val="240"/>
          <w:jc w:val="center"/>
        </w:trPr>
        <w:tc>
          <w:tcPr>
            <w:tcW w:w="9752" w:type="dxa"/>
            <w:gridSpan w:val="2"/>
            <w:tcBorders>
              <w:top w:val="nil"/>
              <w:left w:val="nil"/>
              <w:bottom w:val="nil"/>
              <w:right w:val="nil"/>
            </w:tcBorders>
          </w:tcPr>
          <w:p w14:paraId="6228E6C8" w14:textId="77777777" w:rsidR="007E6B54" w:rsidRPr="007640FB" w:rsidRDefault="007E6B54" w:rsidP="00447243"/>
        </w:tc>
      </w:tr>
      <w:tr w:rsidR="00D32BFF" w:rsidRPr="007640FB" w14:paraId="67F5E182" w14:textId="77777777" w:rsidTr="00447243">
        <w:trPr>
          <w:trHeight w:val="240"/>
          <w:jc w:val="center"/>
        </w:trPr>
        <w:tc>
          <w:tcPr>
            <w:tcW w:w="4876" w:type="dxa"/>
            <w:tcBorders>
              <w:top w:val="nil"/>
              <w:left w:val="nil"/>
              <w:bottom w:val="nil"/>
              <w:right w:val="nil"/>
            </w:tcBorders>
          </w:tcPr>
          <w:p w14:paraId="36F209B3"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E6AF2E9" w14:textId="77777777" w:rsidR="007E6B54" w:rsidRPr="007640FB" w:rsidRDefault="007E6B54" w:rsidP="00447243">
            <w:pPr>
              <w:pStyle w:val="AmColumnHeading"/>
            </w:pPr>
            <w:r w:rsidRPr="007640FB">
              <w:t>Ændringsforslag</w:t>
            </w:r>
          </w:p>
        </w:tc>
      </w:tr>
      <w:tr w:rsidR="00D32BFF" w:rsidRPr="007640FB" w14:paraId="347FDE1B" w14:textId="77777777" w:rsidTr="00447243">
        <w:trPr>
          <w:jc w:val="center"/>
        </w:trPr>
        <w:tc>
          <w:tcPr>
            <w:tcW w:w="4876" w:type="dxa"/>
            <w:tcBorders>
              <w:top w:val="nil"/>
              <w:left w:val="nil"/>
              <w:bottom w:val="nil"/>
              <w:right w:val="nil"/>
            </w:tcBorders>
          </w:tcPr>
          <w:p w14:paraId="5ED924A5" w14:textId="77777777" w:rsidR="007E6B54" w:rsidRPr="007640FB" w:rsidRDefault="007E6B54" w:rsidP="00447243">
            <w:pPr>
              <w:pStyle w:val="Normal6a"/>
            </w:pPr>
          </w:p>
        </w:tc>
        <w:tc>
          <w:tcPr>
            <w:tcW w:w="4876" w:type="dxa"/>
            <w:tcBorders>
              <w:top w:val="nil"/>
              <w:left w:val="nil"/>
              <w:bottom w:val="nil"/>
              <w:right w:val="nil"/>
            </w:tcBorders>
          </w:tcPr>
          <w:p w14:paraId="4B5FC7C6" w14:textId="77777777" w:rsidR="007E6B54" w:rsidRPr="007640FB" w:rsidRDefault="007E6B54" w:rsidP="00447243">
            <w:pPr>
              <w:pStyle w:val="Normal6a"/>
            </w:pPr>
            <w:r w:rsidRPr="007640FB">
              <w:rPr>
                <w:b/>
                <w:i/>
              </w:rPr>
              <w:t>17a.</w:t>
            </w:r>
            <w:r w:rsidRPr="007640FB">
              <w:tab/>
            </w:r>
            <w:r w:rsidRPr="007640FB">
              <w:rPr>
                <w:b/>
                <w:i/>
              </w:rPr>
              <w:t>glæder sig over og tilskynder til en bredere anvendelse af reguleringsmæssige sandkasser i fremtidsorienterede sektorer (såsom kunstig intelligens, ren teknologi og digitale tjenester) for at støtte innovation, reducere overholdelsesomkostningerne og skabe retssikkerhed for SMV'er;</w:t>
            </w:r>
          </w:p>
        </w:tc>
      </w:tr>
    </w:tbl>
    <w:p w14:paraId="28789038"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4418917" w14:textId="77777777" w:rsidR="007E6B54" w:rsidRPr="007640FB" w:rsidRDefault="007E6B54" w:rsidP="007E6B54">
      <w:r w:rsidRPr="007640FB">
        <w:rPr>
          <w:rStyle w:val="HideTWBExt"/>
          <w:noProof w:val="0"/>
        </w:rPr>
        <w:t>&lt;/Amend&gt;</w:t>
      </w:r>
    </w:p>
    <w:p w14:paraId="08195E7E"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142</w:t>
      </w:r>
      <w:r w:rsidRPr="007640FB">
        <w:rPr>
          <w:rStyle w:val="HideTWBExt"/>
          <w:b w:val="0"/>
          <w:noProof w:val="0"/>
        </w:rPr>
        <w:t>&lt;/NumAm&gt;</w:t>
      </w:r>
    </w:p>
    <w:p w14:paraId="504ACA62"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6042FDCC"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050F600B" w14:textId="77777777" w:rsidR="007E6B54" w:rsidRPr="007640FB" w:rsidRDefault="007E6B54" w:rsidP="007E6B54">
      <w:pPr>
        <w:pStyle w:val="NormalBold"/>
      </w:pPr>
      <w:r w:rsidRPr="007640FB">
        <w:rPr>
          <w:rStyle w:val="HideTWBExt"/>
          <w:b w:val="0"/>
          <w:noProof w:val="0"/>
        </w:rPr>
        <w:t>&lt;/RepeatBlock-By&gt;</w:t>
      </w:r>
    </w:p>
    <w:p w14:paraId="39E42CCF"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197DE7D" w14:textId="77777777" w:rsidR="007E6B54" w:rsidRPr="007640FB" w:rsidRDefault="007E6B54" w:rsidP="007E6B54">
      <w:pPr>
        <w:pStyle w:val="NormalBold"/>
      </w:pPr>
      <w:r w:rsidRPr="007640FB">
        <w:rPr>
          <w:rStyle w:val="HideTWBExt"/>
          <w:b w:val="0"/>
          <w:noProof w:val="0"/>
        </w:rPr>
        <w:t>&lt;Article&gt;</w:t>
      </w:r>
      <w:r w:rsidRPr="007640FB">
        <w:t>Punkt 18</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1E2F0B3" w14:textId="77777777" w:rsidTr="00447243">
        <w:trPr>
          <w:trHeight w:hRule="exact" w:val="240"/>
          <w:jc w:val="center"/>
        </w:trPr>
        <w:tc>
          <w:tcPr>
            <w:tcW w:w="9752" w:type="dxa"/>
            <w:gridSpan w:val="2"/>
            <w:tcBorders>
              <w:top w:val="nil"/>
              <w:left w:val="nil"/>
              <w:bottom w:val="nil"/>
              <w:right w:val="nil"/>
            </w:tcBorders>
          </w:tcPr>
          <w:p w14:paraId="3A3F1A5B" w14:textId="77777777" w:rsidR="007E6B54" w:rsidRPr="007640FB" w:rsidRDefault="007E6B54" w:rsidP="00447243"/>
        </w:tc>
      </w:tr>
      <w:tr w:rsidR="00D32BFF" w:rsidRPr="007640FB" w14:paraId="310E643B" w14:textId="77777777" w:rsidTr="00447243">
        <w:trPr>
          <w:trHeight w:val="240"/>
          <w:jc w:val="center"/>
        </w:trPr>
        <w:tc>
          <w:tcPr>
            <w:tcW w:w="4876" w:type="dxa"/>
            <w:tcBorders>
              <w:top w:val="nil"/>
              <w:left w:val="nil"/>
              <w:bottom w:val="nil"/>
              <w:right w:val="nil"/>
            </w:tcBorders>
          </w:tcPr>
          <w:p w14:paraId="1A38C79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F4DA70D" w14:textId="77777777" w:rsidR="007E6B54" w:rsidRPr="007640FB" w:rsidRDefault="007E6B54" w:rsidP="00447243">
            <w:pPr>
              <w:pStyle w:val="AmColumnHeading"/>
            </w:pPr>
            <w:r w:rsidRPr="007640FB">
              <w:t>Ændringsforslag</w:t>
            </w:r>
          </w:p>
        </w:tc>
      </w:tr>
      <w:tr w:rsidR="00D32BFF" w:rsidRPr="007640FB" w14:paraId="11A53D1A" w14:textId="77777777" w:rsidTr="00447243">
        <w:trPr>
          <w:jc w:val="center"/>
        </w:trPr>
        <w:tc>
          <w:tcPr>
            <w:tcW w:w="4876" w:type="dxa"/>
            <w:tcBorders>
              <w:top w:val="nil"/>
              <w:left w:val="nil"/>
              <w:bottom w:val="nil"/>
              <w:right w:val="nil"/>
            </w:tcBorders>
          </w:tcPr>
          <w:p w14:paraId="1028025B" w14:textId="77777777" w:rsidR="007E6B54" w:rsidRPr="007640FB" w:rsidRDefault="007E6B54" w:rsidP="00447243">
            <w:pPr>
              <w:pStyle w:val="Normal6a"/>
            </w:pPr>
            <w:r w:rsidRPr="007640FB">
              <w:t>18.</w:t>
            </w:r>
            <w:r w:rsidRPr="007640FB">
              <w:tab/>
            </w:r>
            <w:r w:rsidRPr="007640FB">
              <w:rPr>
                <w:b/>
                <w:bCs/>
                <w:i/>
                <w:iCs/>
              </w:rPr>
              <w:t>glæder sig</w:t>
            </w:r>
            <w:r w:rsidRPr="007640FB">
              <w:t xml:space="preserve"> over Kommissionens tilsagn om at reducere rapporteringsforpligtelserne med 25 %</w:t>
            </w:r>
            <w:r w:rsidRPr="007640FB">
              <w:rPr>
                <w:b/>
                <w:bCs/>
                <w:i/>
                <w:iCs/>
              </w:rPr>
              <w:t>, men understreger, at dette mål skal være mere ambitiøst;</w:t>
            </w:r>
            <w:r w:rsidRPr="007640FB">
              <w:rPr>
                <w:b/>
                <w:i/>
              </w:rPr>
              <w:t xml:space="preserve"> </w:t>
            </w:r>
            <w:r w:rsidRPr="007640FB">
              <w:rPr>
                <w:b/>
                <w:bCs/>
                <w:i/>
                <w:iCs/>
              </w:rPr>
              <w:t>glæder sig derfor over</w:t>
            </w:r>
            <w:r w:rsidRPr="007640FB">
              <w:t xml:space="preserve"> medtagelsen af en reduktion på 35 % i de administrative omkostninger og rapporteringen for SMV'er; minder endvidere om, at rapporteringsforpligtelserne kun udgør en lille del af den samlede regelbyrde, som også omfatter administrations-, gennemførelses- og overholdelsesomkostninger; bemærker, at Kommissionens </w:t>
            </w:r>
            <w:r w:rsidRPr="007640FB">
              <w:rPr>
                <w:b/>
                <w:bCs/>
                <w:i/>
                <w:iCs/>
              </w:rPr>
              <w:t>mål på 25 %</w:t>
            </w:r>
            <w:r w:rsidRPr="007640FB">
              <w:t xml:space="preserve"> derfor bør ses inden for </w:t>
            </w:r>
            <w:r w:rsidRPr="007640FB">
              <w:rPr>
                <w:b/>
                <w:bCs/>
                <w:i/>
                <w:iCs/>
              </w:rPr>
              <w:t>det</w:t>
            </w:r>
            <w:r w:rsidRPr="007640FB">
              <w:t xml:space="preserve"> bredere mål om at reducere de samlede omkostninger og kompleksiteten; opfordrer </w:t>
            </w:r>
            <w:r w:rsidRPr="007640FB">
              <w:rPr>
                <w:b/>
                <w:bCs/>
                <w:i/>
                <w:iCs/>
              </w:rPr>
              <w:t xml:space="preserve">derfor </w:t>
            </w:r>
            <w:r w:rsidRPr="007640FB">
              <w:t xml:space="preserve">til </w:t>
            </w:r>
            <w:r w:rsidRPr="007640FB">
              <w:rPr>
                <w:b/>
                <w:bCs/>
                <w:i/>
                <w:iCs/>
              </w:rPr>
              <w:t>en mere ambitiøs tilgang, der sigter mod en reduktion på 30 % af alle reguleringsmæssige omkostninger og en reduktion på 35 % af de reguleringsmæssige omkostninger for SMV'er og vækstvirksomheder</w:t>
            </w:r>
            <w:r w:rsidRPr="007640FB">
              <w:t>;</w:t>
            </w:r>
          </w:p>
        </w:tc>
        <w:tc>
          <w:tcPr>
            <w:tcW w:w="4876" w:type="dxa"/>
            <w:tcBorders>
              <w:top w:val="nil"/>
              <w:left w:val="nil"/>
              <w:bottom w:val="nil"/>
              <w:right w:val="nil"/>
            </w:tcBorders>
          </w:tcPr>
          <w:p w14:paraId="69EF0525" w14:textId="77777777" w:rsidR="007E6B54" w:rsidRPr="007640FB" w:rsidRDefault="007E6B54" w:rsidP="00447243">
            <w:pPr>
              <w:pStyle w:val="Normal6a"/>
            </w:pPr>
            <w:r w:rsidRPr="007640FB">
              <w:t>18.</w:t>
            </w:r>
            <w:r w:rsidRPr="007640FB">
              <w:tab/>
            </w:r>
            <w:r w:rsidRPr="007640FB">
              <w:rPr>
                <w:b/>
                <w:bCs/>
                <w:i/>
                <w:iCs/>
              </w:rPr>
              <w:t>er bekymret over</w:t>
            </w:r>
            <w:r w:rsidRPr="007640FB">
              <w:t xml:space="preserve"> Kommissionens </w:t>
            </w:r>
            <w:r w:rsidRPr="007640FB">
              <w:rPr>
                <w:b/>
                <w:bCs/>
                <w:i/>
                <w:iCs/>
              </w:rPr>
              <w:t xml:space="preserve">strenge og numeriske </w:t>
            </w:r>
            <w:r w:rsidRPr="007640FB">
              <w:t xml:space="preserve">tilsagn om at reducere rapporteringsforpligtelserne med 25 % </w:t>
            </w:r>
            <w:r w:rsidRPr="007640FB">
              <w:rPr>
                <w:b/>
                <w:bCs/>
                <w:i/>
                <w:iCs/>
              </w:rPr>
              <w:t>og</w:t>
            </w:r>
            <w:r w:rsidRPr="007640FB">
              <w:t xml:space="preserve"> medtagelsen af en reduktion på 35 % i de administrative omkostninger og rapporteringen for SMV'er;</w:t>
            </w:r>
            <w:r w:rsidRPr="007640FB">
              <w:rPr>
                <w:b/>
                <w:i/>
              </w:rPr>
              <w:t xml:space="preserve"> </w:t>
            </w:r>
            <w:r w:rsidRPr="007640FB">
              <w:rPr>
                <w:b/>
                <w:bCs/>
                <w:i/>
                <w:iCs/>
              </w:rPr>
              <w:t>påpeger, at forenkling kræver, at der først og fremmest fokuseres på intelligente gennemførelsesstrategier, at der anlægges en pragmatisk, juridisk forsvarlig og effektiv tilgang til at lette nogle af de administrative byrder for virksomheder og navnlig SMV'er, og at gennemførelsen af de aftalte regler forenkles så meget som muligt</w:t>
            </w:r>
            <w:r w:rsidRPr="007640FB">
              <w:t xml:space="preserve">; minder endvidere om, at rapporteringsforpligtelserne kun udgør en lille del af den samlede regelbyrde, som også omfatter administrations-, gennemførelses- og overholdelsesomkostninger; bemærker, at </w:t>
            </w:r>
            <w:r w:rsidRPr="007640FB">
              <w:rPr>
                <w:b/>
                <w:bCs/>
                <w:i/>
                <w:iCs/>
              </w:rPr>
              <w:t>alle</w:t>
            </w:r>
            <w:r w:rsidRPr="007640FB">
              <w:t xml:space="preserve"> Kommissionens </w:t>
            </w:r>
            <w:r w:rsidRPr="007640FB">
              <w:rPr>
                <w:b/>
                <w:bCs/>
                <w:i/>
                <w:iCs/>
              </w:rPr>
              <w:t>forenklingsmål</w:t>
            </w:r>
            <w:r w:rsidRPr="007640FB">
              <w:t xml:space="preserve"> derfor bør ses inden for </w:t>
            </w:r>
            <w:r w:rsidRPr="007640FB">
              <w:rPr>
                <w:b/>
                <w:bCs/>
                <w:i/>
                <w:iCs/>
              </w:rPr>
              <w:t>de</w:t>
            </w:r>
            <w:r w:rsidRPr="007640FB">
              <w:t xml:space="preserve"> bredere mål om at reducere de samlede omkostninger og kompleksiteten </w:t>
            </w:r>
            <w:r w:rsidRPr="007640FB">
              <w:rPr>
                <w:b/>
                <w:bCs/>
                <w:i/>
                <w:iCs/>
              </w:rPr>
              <w:t>samt yderligere tilnærmelse af de nationale regler uden at føre til deregulering eller indskrænkning af gældende EU-ret</w:t>
            </w:r>
            <w:r w:rsidRPr="007640FB">
              <w:t>; opfordrer</w:t>
            </w:r>
            <w:r w:rsidRPr="007640FB">
              <w:rPr>
                <w:b/>
                <w:bCs/>
                <w:i/>
                <w:iCs/>
              </w:rPr>
              <w:t xml:space="preserve"> i denne forbindelse Kommissionen</w:t>
            </w:r>
            <w:r w:rsidRPr="007640FB">
              <w:t xml:space="preserve"> til </w:t>
            </w:r>
            <w:r w:rsidRPr="007640FB">
              <w:rPr>
                <w:b/>
                <w:bCs/>
                <w:i/>
                <w:iCs/>
              </w:rPr>
              <w:t>at følge op på og gennemføre de tre henstillinger fra 2024 fra "Fit for Future-platformen" om automatiseret bæredygtighedsrapportering, foranstaltninger til at undgå unødvendig/overlappende rapportering og bæredygtighedsrelaterede oplysninger</w:t>
            </w:r>
            <w:r w:rsidRPr="007640FB">
              <w:t>;</w:t>
            </w:r>
          </w:p>
        </w:tc>
      </w:tr>
    </w:tbl>
    <w:p w14:paraId="0B25CE10"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45EF775" w14:textId="77777777" w:rsidR="007E6B54" w:rsidRPr="007640FB" w:rsidRDefault="007E6B54" w:rsidP="007E6B54">
      <w:r w:rsidRPr="007640FB">
        <w:rPr>
          <w:rStyle w:val="HideTWBExt"/>
          <w:noProof w:val="0"/>
        </w:rPr>
        <w:t>&lt;/Amend&gt;</w:t>
      </w:r>
    </w:p>
    <w:p w14:paraId="78F2318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143</w:t>
      </w:r>
      <w:r w:rsidRPr="007640FB">
        <w:rPr>
          <w:rStyle w:val="HideTWBExt"/>
          <w:b w:val="0"/>
          <w:noProof w:val="0"/>
        </w:rPr>
        <w:t>&lt;/NumAm&gt;</w:t>
      </w:r>
    </w:p>
    <w:p w14:paraId="7E638260"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4A8D97D5" w14:textId="77777777" w:rsidR="007E6B54" w:rsidRPr="007640FB" w:rsidRDefault="007E6B54" w:rsidP="007E6B54">
      <w:pPr>
        <w:pStyle w:val="NormalBold"/>
      </w:pPr>
      <w:r w:rsidRPr="007640FB">
        <w:rPr>
          <w:rStyle w:val="HideTWBExt"/>
          <w:b w:val="0"/>
          <w:noProof w:val="0"/>
        </w:rPr>
        <w:t>&lt;/RepeatBlock-By&gt;</w:t>
      </w:r>
    </w:p>
    <w:p w14:paraId="3506A311"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AAA911A" w14:textId="77777777" w:rsidR="007E6B54" w:rsidRPr="007640FB" w:rsidRDefault="007E6B54" w:rsidP="007E6B54">
      <w:pPr>
        <w:pStyle w:val="NormalBold"/>
      </w:pPr>
      <w:r w:rsidRPr="007640FB">
        <w:rPr>
          <w:rStyle w:val="HideTWBExt"/>
          <w:b w:val="0"/>
          <w:noProof w:val="0"/>
        </w:rPr>
        <w:t>&lt;Article&gt;</w:t>
      </w:r>
      <w:r w:rsidRPr="007640FB">
        <w:t>Punkt 18</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7F60466" w14:textId="77777777" w:rsidTr="00447243">
        <w:trPr>
          <w:trHeight w:hRule="exact" w:val="240"/>
          <w:jc w:val="center"/>
        </w:trPr>
        <w:tc>
          <w:tcPr>
            <w:tcW w:w="9752" w:type="dxa"/>
            <w:gridSpan w:val="2"/>
            <w:tcBorders>
              <w:top w:val="nil"/>
              <w:left w:val="nil"/>
              <w:bottom w:val="nil"/>
              <w:right w:val="nil"/>
            </w:tcBorders>
          </w:tcPr>
          <w:p w14:paraId="5C8D68B0" w14:textId="77777777" w:rsidR="007E6B54" w:rsidRPr="007640FB" w:rsidRDefault="007E6B54" w:rsidP="00447243"/>
        </w:tc>
      </w:tr>
      <w:tr w:rsidR="00D32BFF" w:rsidRPr="007640FB" w14:paraId="5DD2B395" w14:textId="77777777" w:rsidTr="00447243">
        <w:trPr>
          <w:trHeight w:val="240"/>
          <w:jc w:val="center"/>
        </w:trPr>
        <w:tc>
          <w:tcPr>
            <w:tcW w:w="4876" w:type="dxa"/>
            <w:tcBorders>
              <w:top w:val="nil"/>
              <w:left w:val="nil"/>
              <w:bottom w:val="nil"/>
              <w:right w:val="nil"/>
            </w:tcBorders>
          </w:tcPr>
          <w:p w14:paraId="74139C7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F65574B" w14:textId="77777777" w:rsidR="007E6B54" w:rsidRPr="007640FB" w:rsidRDefault="007E6B54" w:rsidP="00447243">
            <w:pPr>
              <w:pStyle w:val="AmColumnHeading"/>
            </w:pPr>
            <w:r w:rsidRPr="007640FB">
              <w:t>Ændringsforslag</w:t>
            </w:r>
          </w:p>
        </w:tc>
      </w:tr>
      <w:tr w:rsidR="00D32BFF" w:rsidRPr="007640FB" w14:paraId="58842A29" w14:textId="77777777" w:rsidTr="00447243">
        <w:trPr>
          <w:jc w:val="center"/>
        </w:trPr>
        <w:tc>
          <w:tcPr>
            <w:tcW w:w="4876" w:type="dxa"/>
            <w:tcBorders>
              <w:top w:val="nil"/>
              <w:left w:val="nil"/>
              <w:bottom w:val="nil"/>
              <w:right w:val="nil"/>
            </w:tcBorders>
          </w:tcPr>
          <w:p w14:paraId="77404513" w14:textId="77777777" w:rsidR="007E6B54" w:rsidRPr="007640FB" w:rsidRDefault="007E6B54" w:rsidP="00447243">
            <w:pPr>
              <w:pStyle w:val="Normal6a"/>
            </w:pPr>
            <w:r w:rsidRPr="007640FB">
              <w:t>18.</w:t>
            </w:r>
            <w:r w:rsidRPr="007640FB">
              <w:tab/>
            </w:r>
            <w:r w:rsidRPr="007640FB">
              <w:rPr>
                <w:b/>
                <w:bCs/>
                <w:i/>
                <w:iCs/>
              </w:rPr>
              <w:t>glæder sig over</w:t>
            </w:r>
            <w:r w:rsidRPr="007640FB">
              <w:t xml:space="preserve"> Kommissionens tilsagn om at reducere rapporteringsforpligtelserne med 25 %, men understreger, at dette mål skal </w:t>
            </w:r>
            <w:r w:rsidRPr="007640FB">
              <w:rPr>
                <w:b/>
                <w:bCs/>
                <w:i/>
                <w:iCs/>
              </w:rPr>
              <w:t>være mere</w:t>
            </w:r>
            <w:r w:rsidRPr="007640FB">
              <w:t xml:space="preserve"> </w:t>
            </w:r>
            <w:r w:rsidRPr="007640FB">
              <w:rPr>
                <w:b/>
                <w:i/>
              </w:rPr>
              <w:t>ambitiøst</w:t>
            </w:r>
            <w:r w:rsidRPr="007640FB">
              <w:t>;</w:t>
            </w:r>
            <w:r w:rsidRPr="007640FB">
              <w:rPr>
                <w:b/>
                <w:i/>
              </w:rPr>
              <w:t xml:space="preserve"> </w:t>
            </w:r>
            <w:r w:rsidRPr="007640FB">
              <w:rPr>
                <w:b/>
                <w:bCs/>
                <w:i/>
                <w:iCs/>
              </w:rPr>
              <w:t xml:space="preserve">glæder </w:t>
            </w:r>
            <w:r w:rsidRPr="007640FB">
              <w:t xml:space="preserve">sig </w:t>
            </w:r>
            <w:r w:rsidRPr="007640FB">
              <w:rPr>
                <w:b/>
                <w:bCs/>
                <w:i/>
                <w:iCs/>
              </w:rPr>
              <w:t>derfor over</w:t>
            </w:r>
            <w:r w:rsidRPr="007640FB">
              <w:t xml:space="preserve"> medtagelsen af en reduktion på 35 % i de administrative omkostninger og rapporteringen for SMV'er; minder endvidere om, at rapporteringsforpligtelserne kun udgør en lille del af den samlede regelbyrde, som også omfatter administrations-, gennemførelses- og overholdelsesomkostninger</w:t>
            </w:r>
            <w:r w:rsidRPr="007640FB">
              <w:rPr>
                <w:b/>
                <w:i/>
              </w:rPr>
              <w:t xml:space="preserve">; </w:t>
            </w:r>
            <w:r w:rsidRPr="007640FB">
              <w:rPr>
                <w:b/>
                <w:bCs/>
                <w:i/>
                <w:iCs/>
              </w:rPr>
              <w:t xml:space="preserve">bemærker, at Kommissionens mål på 25 % derfor </w:t>
            </w:r>
            <w:r w:rsidRPr="007640FB">
              <w:t xml:space="preserve">bør </w:t>
            </w:r>
            <w:r w:rsidRPr="007640FB">
              <w:rPr>
                <w:b/>
                <w:bCs/>
                <w:i/>
                <w:iCs/>
              </w:rPr>
              <w:t>ses</w:t>
            </w:r>
            <w:r w:rsidRPr="007640FB">
              <w:t xml:space="preserve"> inden for det bredere mål om at reducere de samlede omkostninger og kompleksiteten</w:t>
            </w:r>
            <w:r w:rsidRPr="007640FB">
              <w:rPr>
                <w:b/>
                <w:i/>
              </w:rPr>
              <w:t xml:space="preserve">; </w:t>
            </w:r>
            <w:r w:rsidRPr="007640FB">
              <w:rPr>
                <w:b/>
                <w:bCs/>
                <w:i/>
                <w:iCs/>
              </w:rPr>
              <w:t>opfordrer derfor til en mere ambitiøs tilgang, der sigter mod en reduktion på 30 % af alle reguleringsmæssige omkostninger og en reduktion på 35 % af de reguleringsmæssige omkostninger</w:t>
            </w:r>
            <w:r w:rsidRPr="007640FB">
              <w:t xml:space="preserve"> for SMV'er og vækstvirksomheder;</w:t>
            </w:r>
          </w:p>
        </w:tc>
        <w:tc>
          <w:tcPr>
            <w:tcW w:w="4876" w:type="dxa"/>
            <w:tcBorders>
              <w:top w:val="nil"/>
              <w:left w:val="nil"/>
              <w:bottom w:val="nil"/>
              <w:right w:val="nil"/>
            </w:tcBorders>
          </w:tcPr>
          <w:p w14:paraId="77A6E3F5" w14:textId="77777777" w:rsidR="007E6B54" w:rsidRPr="007640FB" w:rsidRDefault="007E6B54" w:rsidP="00447243">
            <w:pPr>
              <w:pStyle w:val="Normal6a"/>
            </w:pPr>
            <w:r w:rsidRPr="007640FB">
              <w:t>18.</w:t>
            </w:r>
            <w:r w:rsidRPr="007640FB">
              <w:tab/>
            </w:r>
            <w:r w:rsidRPr="007640FB">
              <w:rPr>
                <w:b/>
                <w:bCs/>
                <w:i/>
                <w:iCs/>
              </w:rPr>
              <w:t>noterer sig</w:t>
            </w:r>
            <w:r w:rsidRPr="007640FB">
              <w:t xml:space="preserve"> Kommissionens tilsagn om at reducere rapporteringsforpligtelserne med 25 %, men understreger, at dette mål </w:t>
            </w:r>
            <w:r w:rsidRPr="007640FB">
              <w:rPr>
                <w:b/>
                <w:bCs/>
                <w:i/>
                <w:iCs/>
              </w:rPr>
              <w:t>ikke må være på bekostning af gennemsigtighed og kontrol</w:t>
            </w:r>
            <w:r w:rsidRPr="007640FB">
              <w:t>;</w:t>
            </w:r>
            <w:r w:rsidRPr="007640FB">
              <w:rPr>
                <w:b/>
                <w:i/>
              </w:rPr>
              <w:t xml:space="preserve"> </w:t>
            </w:r>
            <w:r w:rsidRPr="007640FB">
              <w:rPr>
                <w:b/>
                <w:bCs/>
                <w:i/>
                <w:iCs/>
              </w:rPr>
              <w:t xml:space="preserve">noterer </w:t>
            </w:r>
            <w:r w:rsidRPr="007640FB">
              <w:t xml:space="preserve">sig </w:t>
            </w:r>
            <w:r w:rsidRPr="007640FB">
              <w:rPr>
                <w:b/>
                <w:bCs/>
                <w:i/>
                <w:iCs/>
              </w:rPr>
              <w:t>endvidere</w:t>
            </w:r>
            <w:r w:rsidRPr="007640FB">
              <w:t xml:space="preserve"> medtagelsen af en reduktion på 35 % i de administrative omkostninger og rapporteringen for SMV'er; minder endvidere om, at rapporteringsforpligtelserne kun udgør en lille del af den samlede regelbyrde, som også omfatter administrations-, gennemførelses- og overholdelsesomkostninger</w:t>
            </w:r>
            <w:r w:rsidRPr="007640FB">
              <w:rPr>
                <w:b/>
                <w:bCs/>
                <w:i/>
                <w:iCs/>
              </w:rPr>
              <w:t xml:space="preserve">, som </w:t>
            </w:r>
            <w:r w:rsidRPr="007640FB">
              <w:t xml:space="preserve">bør </w:t>
            </w:r>
            <w:r w:rsidRPr="007640FB">
              <w:rPr>
                <w:b/>
                <w:bCs/>
                <w:i/>
                <w:iCs/>
              </w:rPr>
              <w:t>tages i betragtning</w:t>
            </w:r>
            <w:r w:rsidRPr="007640FB">
              <w:t xml:space="preserve"> inden for det bredere mål om at reducere de samlede omkostninger og kompleksiteten</w:t>
            </w:r>
            <w:r w:rsidRPr="007640FB">
              <w:rPr>
                <w:b/>
                <w:bCs/>
                <w:i/>
                <w:iCs/>
              </w:rPr>
              <w:t xml:space="preserve">, navnlig </w:t>
            </w:r>
            <w:r w:rsidRPr="007640FB">
              <w:t>for SMV'er og vækstvirksomheder;</w:t>
            </w:r>
          </w:p>
        </w:tc>
      </w:tr>
    </w:tbl>
    <w:p w14:paraId="61523FFC"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2B6D7F43" w14:textId="77777777" w:rsidR="007E6B54" w:rsidRPr="007640FB" w:rsidRDefault="007E6B54" w:rsidP="007E6B54">
      <w:r w:rsidRPr="007640FB">
        <w:rPr>
          <w:rStyle w:val="HideTWBExt"/>
          <w:noProof w:val="0"/>
        </w:rPr>
        <w:t>&lt;/Amend&gt;</w:t>
      </w:r>
    </w:p>
    <w:p w14:paraId="2C91FF53"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144</w:t>
      </w:r>
      <w:r w:rsidRPr="007640FB">
        <w:rPr>
          <w:rStyle w:val="HideTWBExt"/>
          <w:b w:val="0"/>
          <w:noProof w:val="0"/>
        </w:rPr>
        <w:t>&lt;/NumAm&gt;</w:t>
      </w:r>
    </w:p>
    <w:p w14:paraId="77FCDC94" w14:textId="77777777" w:rsidR="007E6B54" w:rsidRPr="007640FB" w:rsidRDefault="007E6B54" w:rsidP="007E6B54">
      <w:pPr>
        <w:pStyle w:val="NormalBold"/>
      </w:pPr>
      <w:r w:rsidRPr="007640FB">
        <w:rPr>
          <w:rStyle w:val="HideTWBExt"/>
          <w:b w:val="0"/>
          <w:noProof w:val="0"/>
        </w:rPr>
        <w:t>&lt;RepeatBlock-By&gt;&lt;Members&gt;</w:t>
      </w:r>
      <w:r w:rsidRPr="007640FB">
        <w:t>Victor Negrescu</w:t>
      </w:r>
      <w:r w:rsidRPr="007640FB">
        <w:rPr>
          <w:rStyle w:val="HideTWBExt"/>
          <w:b w:val="0"/>
          <w:noProof w:val="0"/>
        </w:rPr>
        <w:t>&lt;/Members&gt;</w:t>
      </w:r>
    </w:p>
    <w:p w14:paraId="3AA71A45" w14:textId="77777777" w:rsidR="007E6B54" w:rsidRPr="007640FB" w:rsidRDefault="007E6B54" w:rsidP="007E6B54">
      <w:pPr>
        <w:pStyle w:val="NormalBold"/>
      </w:pPr>
      <w:r w:rsidRPr="007640FB">
        <w:rPr>
          <w:rStyle w:val="HideTWBExt"/>
          <w:b w:val="0"/>
          <w:noProof w:val="0"/>
        </w:rPr>
        <w:t>&lt;/RepeatBlock-By&gt;</w:t>
      </w:r>
    </w:p>
    <w:p w14:paraId="37A79053"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2589007" w14:textId="77777777" w:rsidR="007E6B54" w:rsidRPr="007640FB" w:rsidRDefault="007E6B54" w:rsidP="007E6B54">
      <w:pPr>
        <w:pStyle w:val="NormalBold"/>
      </w:pPr>
      <w:r w:rsidRPr="007640FB">
        <w:rPr>
          <w:rStyle w:val="HideTWBExt"/>
          <w:b w:val="0"/>
          <w:noProof w:val="0"/>
        </w:rPr>
        <w:t>&lt;Article&gt;</w:t>
      </w:r>
      <w:r w:rsidRPr="007640FB">
        <w:t>Punkt 18</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702F7D8" w14:textId="77777777" w:rsidTr="00447243">
        <w:trPr>
          <w:trHeight w:hRule="exact" w:val="240"/>
          <w:jc w:val="center"/>
        </w:trPr>
        <w:tc>
          <w:tcPr>
            <w:tcW w:w="9752" w:type="dxa"/>
            <w:gridSpan w:val="2"/>
            <w:tcBorders>
              <w:top w:val="nil"/>
              <w:left w:val="nil"/>
              <w:bottom w:val="nil"/>
              <w:right w:val="nil"/>
            </w:tcBorders>
          </w:tcPr>
          <w:p w14:paraId="0A9A2826" w14:textId="77777777" w:rsidR="007E6B54" w:rsidRPr="007640FB" w:rsidRDefault="007E6B54" w:rsidP="00447243"/>
        </w:tc>
      </w:tr>
      <w:tr w:rsidR="00D32BFF" w:rsidRPr="007640FB" w14:paraId="15FC4A99" w14:textId="77777777" w:rsidTr="00447243">
        <w:trPr>
          <w:trHeight w:val="240"/>
          <w:jc w:val="center"/>
        </w:trPr>
        <w:tc>
          <w:tcPr>
            <w:tcW w:w="4876" w:type="dxa"/>
            <w:tcBorders>
              <w:top w:val="nil"/>
              <w:left w:val="nil"/>
              <w:bottom w:val="nil"/>
              <w:right w:val="nil"/>
            </w:tcBorders>
          </w:tcPr>
          <w:p w14:paraId="27EB029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DCF54FC" w14:textId="77777777" w:rsidR="007E6B54" w:rsidRPr="007640FB" w:rsidRDefault="007E6B54" w:rsidP="00447243">
            <w:pPr>
              <w:pStyle w:val="AmColumnHeading"/>
            </w:pPr>
            <w:r w:rsidRPr="007640FB">
              <w:t>Ændringsforslag</w:t>
            </w:r>
          </w:p>
        </w:tc>
      </w:tr>
      <w:tr w:rsidR="00D32BFF" w:rsidRPr="007640FB" w14:paraId="6B02F3F2" w14:textId="77777777" w:rsidTr="00447243">
        <w:trPr>
          <w:jc w:val="center"/>
        </w:trPr>
        <w:tc>
          <w:tcPr>
            <w:tcW w:w="4876" w:type="dxa"/>
            <w:tcBorders>
              <w:top w:val="nil"/>
              <w:left w:val="nil"/>
              <w:bottom w:val="nil"/>
              <w:right w:val="nil"/>
            </w:tcBorders>
          </w:tcPr>
          <w:p w14:paraId="0AC69D96" w14:textId="77777777" w:rsidR="007E6B54" w:rsidRPr="007640FB" w:rsidRDefault="007E6B54" w:rsidP="00447243">
            <w:pPr>
              <w:pStyle w:val="Normal6a"/>
            </w:pPr>
            <w:r w:rsidRPr="007640FB">
              <w:t>18.</w:t>
            </w:r>
            <w:r w:rsidRPr="007640FB">
              <w:tab/>
              <w:t>glæder sig over Kommissionens tilsagn om at reducere rapporteringsforpligtelserne med 25 %, men understreger, at dette mål skal være mere ambitiøst; glæder sig derfor over medtagelsen af en reduktion på 35 % i de administrative omkostninger og rapporteringen for SMV'er; minder endvidere om, at rapporteringsforpligtelserne kun udgør en lille del af den samlede regelbyrde, som også omfatter administrations-, gennemførelses- og overholdelsesomkostninger; bemærker, at Kommissionens mål på 25 % derfor bør ses inden for det bredere mål om at reducere de samlede omkostninger og kompleksiteten; opfordrer derfor til en mere ambitiøs tilgang, der sigter mod en reduktion på 30 % af alle reguleringsmæssige omkostninger og en reduktion på 35 % af de reguleringsmæssige omkostninger for SMV'er og vækstvirksomheder;</w:t>
            </w:r>
          </w:p>
        </w:tc>
        <w:tc>
          <w:tcPr>
            <w:tcW w:w="4876" w:type="dxa"/>
            <w:tcBorders>
              <w:top w:val="nil"/>
              <w:left w:val="nil"/>
              <w:bottom w:val="nil"/>
              <w:right w:val="nil"/>
            </w:tcBorders>
          </w:tcPr>
          <w:p w14:paraId="00983A58" w14:textId="77777777" w:rsidR="007E6B54" w:rsidRPr="007640FB" w:rsidRDefault="007E6B54" w:rsidP="00447243">
            <w:pPr>
              <w:pStyle w:val="Normal6a"/>
            </w:pPr>
            <w:r w:rsidRPr="007640FB">
              <w:t>18.</w:t>
            </w:r>
            <w:r w:rsidRPr="007640FB">
              <w:tab/>
              <w:t>glæder sig over Kommissionens tilsagn om at reducere rapporteringsforpligtelserne med 25 %, men understreger, at dette mål skal være mere ambitiøst; glæder sig derfor over medtagelsen af en reduktion på 35 % i de administrative omkostninger og rapporteringen for SMV'er; minder endvidere om, at rapporteringsforpligtelserne kun udgør en lille del af den samlede regelbyrde, som også omfatter administrations-, gennemførelses- og overholdelsesomkostninger; bemærker, at Kommissionens mål på 25 % derfor bør ses inden for det bredere mål om at reducere de samlede omkostninger og kompleksiteten; opfordrer derfor til en mere ambitiøs tilgang, der sigter mod en reduktion på 30 % af alle reguleringsmæssige omkostninger og en reduktion på 35 % af de reguleringsmæssige omkostninger for SMV'er og vækstvirksomheder</w:t>
            </w:r>
            <w:r w:rsidRPr="007640FB">
              <w:rPr>
                <w:b/>
                <w:bCs/>
                <w:i/>
                <w:iCs/>
              </w:rPr>
              <w:t>, herunder en pilottest af "innovationsvenlig regulering" for at afdække hindringer for nystartede virksomheder og nye teknologier i de tidlige lovgivningsmæssige faser</w:t>
            </w:r>
            <w:r w:rsidRPr="007640FB">
              <w:t>;</w:t>
            </w:r>
          </w:p>
        </w:tc>
      </w:tr>
    </w:tbl>
    <w:p w14:paraId="6B556AAC"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6EA331B" w14:textId="77777777" w:rsidR="007E6B54" w:rsidRPr="007640FB" w:rsidRDefault="007E6B54" w:rsidP="007E6B54">
      <w:r w:rsidRPr="007640FB">
        <w:rPr>
          <w:rStyle w:val="HideTWBExt"/>
          <w:noProof w:val="0"/>
        </w:rPr>
        <w:t>&lt;/Amend&gt;</w:t>
      </w:r>
    </w:p>
    <w:p w14:paraId="348C5446"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145</w:t>
      </w:r>
      <w:r w:rsidRPr="007640FB">
        <w:rPr>
          <w:rStyle w:val="HideTWBExt"/>
          <w:b w:val="0"/>
          <w:noProof w:val="0"/>
        </w:rPr>
        <w:t>&lt;/NumAm&gt;</w:t>
      </w:r>
    </w:p>
    <w:p w14:paraId="0689E311" w14:textId="77777777" w:rsidR="007E6B54" w:rsidRPr="007640FB" w:rsidRDefault="007E6B54" w:rsidP="007E6B54">
      <w:pPr>
        <w:pStyle w:val="NormalBold"/>
      </w:pPr>
      <w:r w:rsidRPr="007640FB">
        <w:rPr>
          <w:rStyle w:val="HideTWBExt"/>
          <w:b w:val="0"/>
          <w:noProof w:val="0"/>
        </w:rPr>
        <w:t>&lt;RepeatBlock-By&gt;&lt;Members&gt;</w:t>
      </w:r>
      <w:r w:rsidRPr="007640FB">
        <w:t>Kosma Złotowski</w:t>
      </w:r>
      <w:r w:rsidRPr="007640FB">
        <w:rPr>
          <w:rStyle w:val="HideTWBExt"/>
          <w:b w:val="0"/>
          <w:noProof w:val="0"/>
        </w:rPr>
        <w:t>&lt;/Members&gt;</w:t>
      </w:r>
    </w:p>
    <w:p w14:paraId="72D8AA49" w14:textId="77777777" w:rsidR="007E6B54" w:rsidRPr="007640FB" w:rsidRDefault="007E6B54" w:rsidP="007E6B54">
      <w:pPr>
        <w:pStyle w:val="NormalBold"/>
      </w:pPr>
      <w:r w:rsidRPr="007640FB">
        <w:rPr>
          <w:rStyle w:val="HideTWBExt"/>
          <w:b w:val="0"/>
          <w:noProof w:val="0"/>
        </w:rPr>
        <w:t>&lt;/RepeatBlock-By&gt;</w:t>
      </w:r>
    </w:p>
    <w:p w14:paraId="7D09ABAD"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70C011B" w14:textId="77777777" w:rsidR="007E6B54" w:rsidRPr="007640FB" w:rsidRDefault="007E6B54" w:rsidP="007E6B54">
      <w:pPr>
        <w:pStyle w:val="NormalBold"/>
      </w:pPr>
      <w:r w:rsidRPr="007640FB">
        <w:rPr>
          <w:rStyle w:val="HideTWBExt"/>
          <w:b w:val="0"/>
          <w:noProof w:val="0"/>
        </w:rPr>
        <w:t>&lt;Article&gt;</w:t>
      </w:r>
      <w:r w:rsidRPr="007640FB">
        <w:t>Punkt 18</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DBD17FE" w14:textId="77777777" w:rsidTr="00447243">
        <w:trPr>
          <w:trHeight w:hRule="exact" w:val="240"/>
          <w:jc w:val="center"/>
        </w:trPr>
        <w:tc>
          <w:tcPr>
            <w:tcW w:w="9752" w:type="dxa"/>
            <w:gridSpan w:val="2"/>
            <w:tcBorders>
              <w:top w:val="nil"/>
              <w:left w:val="nil"/>
              <w:bottom w:val="nil"/>
              <w:right w:val="nil"/>
            </w:tcBorders>
          </w:tcPr>
          <w:p w14:paraId="2293735A" w14:textId="77777777" w:rsidR="007E6B54" w:rsidRPr="007640FB" w:rsidRDefault="007E6B54" w:rsidP="00447243"/>
        </w:tc>
      </w:tr>
      <w:tr w:rsidR="00D32BFF" w:rsidRPr="007640FB" w14:paraId="29CDA846" w14:textId="77777777" w:rsidTr="00447243">
        <w:trPr>
          <w:trHeight w:val="240"/>
          <w:jc w:val="center"/>
        </w:trPr>
        <w:tc>
          <w:tcPr>
            <w:tcW w:w="4876" w:type="dxa"/>
            <w:tcBorders>
              <w:top w:val="nil"/>
              <w:left w:val="nil"/>
              <w:bottom w:val="nil"/>
              <w:right w:val="nil"/>
            </w:tcBorders>
          </w:tcPr>
          <w:p w14:paraId="2A4E2C03"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13FB4689" w14:textId="77777777" w:rsidR="007E6B54" w:rsidRPr="007640FB" w:rsidRDefault="007E6B54" w:rsidP="00447243">
            <w:pPr>
              <w:pStyle w:val="AmColumnHeading"/>
            </w:pPr>
            <w:r w:rsidRPr="007640FB">
              <w:t>Ændringsforslag</w:t>
            </w:r>
          </w:p>
        </w:tc>
      </w:tr>
      <w:tr w:rsidR="00D32BFF" w:rsidRPr="007640FB" w14:paraId="1B77AF32" w14:textId="77777777" w:rsidTr="00447243">
        <w:trPr>
          <w:jc w:val="center"/>
        </w:trPr>
        <w:tc>
          <w:tcPr>
            <w:tcW w:w="4876" w:type="dxa"/>
            <w:tcBorders>
              <w:top w:val="nil"/>
              <w:left w:val="nil"/>
              <w:bottom w:val="nil"/>
              <w:right w:val="nil"/>
            </w:tcBorders>
          </w:tcPr>
          <w:p w14:paraId="51BD493D" w14:textId="77777777" w:rsidR="007E6B54" w:rsidRPr="007640FB" w:rsidRDefault="007E6B54" w:rsidP="00447243">
            <w:pPr>
              <w:pStyle w:val="Normal6a"/>
            </w:pPr>
            <w:r w:rsidRPr="007640FB">
              <w:t>18.</w:t>
            </w:r>
            <w:r w:rsidRPr="007640FB">
              <w:tab/>
              <w:t xml:space="preserve">glæder sig over Kommissionens tilsagn om at reducere rapporteringsforpligtelserne med 25 %, men understreger, at dette mål skal være mere ambitiøst; glæder sig derfor over medtagelsen af en reduktion på 35 % i de administrative omkostninger og rapporteringen for SMV'er; minder endvidere om, at rapporteringsforpligtelserne kun udgør en lille del af den samlede regelbyrde, som også omfatter administrations-, gennemførelses- og overholdelsesomkostninger; bemærker, at Kommissionens mål på 25 % derfor bør ses inden for det bredere mål om at reducere de samlede omkostninger og kompleksiteten; opfordrer derfor til en mere ambitiøs tilgang, der sigter mod en reduktion på </w:t>
            </w:r>
            <w:r w:rsidRPr="007640FB">
              <w:rPr>
                <w:b/>
                <w:bCs/>
                <w:i/>
                <w:iCs/>
              </w:rPr>
              <w:t>30 %</w:t>
            </w:r>
            <w:r w:rsidRPr="007640FB">
              <w:t xml:space="preserve"> af alle reguleringsmæssige omkostninger og en reduktion på </w:t>
            </w:r>
            <w:r w:rsidRPr="007640FB">
              <w:rPr>
                <w:b/>
                <w:bCs/>
                <w:i/>
                <w:iCs/>
              </w:rPr>
              <w:t>35 %</w:t>
            </w:r>
            <w:r w:rsidRPr="007640FB">
              <w:t xml:space="preserve"> af de reguleringsmæssige omkostninger for SMV'er og vækstvirksomheder;</w:t>
            </w:r>
          </w:p>
        </w:tc>
        <w:tc>
          <w:tcPr>
            <w:tcW w:w="4876" w:type="dxa"/>
            <w:tcBorders>
              <w:top w:val="nil"/>
              <w:left w:val="nil"/>
              <w:bottom w:val="nil"/>
              <w:right w:val="nil"/>
            </w:tcBorders>
          </w:tcPr>
          <w:p w14:paraId="65AF91C2" w14:textId="77777777" w:rsidR="007E6B54" w:rsidRPr="007640FB" w:rsidRDefault="007E6B54" w:rsidP="00447243">
            <w:pPr>
              <w:pStyle w:val="Normal6a"/>
            </w:pPr>
            <w:r w:rsidRPr="007640FB">
              <w:t>18.</w:t>
            </w:r>
            <w:r w:rsidRPr="007640FB">
              <w:tab/>
              <w:t xml:space="preserve">glæder sig over Kommissionens tilsagn om at reducere rapporteringsforpligtelserne med 25 %, men understreger, at dette mål skal være mere ambitiøst; glæder sig derfor over medtagelsen af en reduktion på 35 % i de administrative omkostninger og rapporteringen for SMV'er; minder endvidere om, at rapporteringsforpligtelserne kun udgør en lille del af den samlede regelbyrde, som også omfatter administrations-, gennemførelses- og overholdelsesomkostninger; bemærker, at Kommissionens mål på 25 % derfor bør ses inden for det bredere mål om at reducere de samlede omkostninger og kompleksiteten; opfordrer derfor til en mere ambitiøs tilgang, der sigter mod en reduktion på </w:t>
            </w:r>
            <w:r w:rsidRPr="007640FB">
              <w:rPr>
                <w:b/>
                <w:bCs/>
                <w:i/>
                <w:iCs/>
              </w:rPr>
              <w:t>45 %</w:t>
            </w:r>
            <w:r w:rsidRPr="007640FB">
              <w:t xml:space="preserve"> af alle reguleringsmæssige omkostninger og en reduktion på </w:t>
            </w:r>
            <w:r w:rsidRPr="007640FB">
              <w:rPr>
                <w:b/>
                <w:bCs/>
                <w:i/>
                <w:iCs/>
              </w:rPr>
              <w:t>50 %</w:t>
            </w:r>
            <w:r w:rsidRPr="007640FB">
              <w:t xml:space="preserve"> af de reguleringsmæssige omkostninger for SMV'er og vækstvirksomheder;</w:t>
            </w:r>
          </w:p>
        </w:tc>
      </w:tr>
    </w:tbl>
    <w:p w14:paraId="5988E45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{PL}</w:t>
      </w:r>
      <w:r w:rsidRPr="007640FB">
        <w:t>pl</w:t>
      </w:r>
      <w:r w:rsidRPr="007640FB">
        <w:rPr>
          <w:rStyle w:val="HideTWBExt"/>
          <w:noProof w:val="0"/>
        </w:rPr>
        <w:t>&lt;/Original&gt;</w:t>
      </w:r>
    </w:p>
    <w:p w14:paraId="73AC828B" w14:textId="77777777" w:rsidR="007E6B54" w:rsidRPr="007640FB" w:rsidRDefault="007E6B54" w:rsidP="007E6B54">
      <w:r w:rsidRPr="007640FB">
        <w:rPr>
          <w:rStyle w:val="HideTWBExt"/>
          <w:noProof w:val="0"/>
        </w:rPr>
        <w:t>&lt;/Amend&gt;</w:t>
      </w:r>
    </w:p>
    <w:p w14:paraId="7181423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146</w:t>
      </w:r>
      <w:r w:rsidRPr="007640FB">
        <w:rPr>
          <w:rStyle w:val="HideTWBExt"/>
          <w:b w:val="0"/>
          <w:noProof w:val="0"/>
        </w:rPr>
        <w:t>&lt;/NumAm&gt;</w:t>
      </w:r>
    </w:p>
    <w:p w14:paraId="06D690AD" w14:textId="77777777" w:rsidR="007E6B54" w:rsidRPr="007640FB" w:rsidRDefault="007E6B54" w:rsidP="007E6B54">
      <w:pPr>
        <w:pStyle w:val="NormalBold"/>
      </w:pPr>
      <w:r w:rsidRPr="007640FB">
        <w:rPr>
          <w:rStyle w:val="HideTWBExt"/>
          <w:b w:val="0"/>
          <w:noProof w:val="0"/>
        </w:rPr>
        <w:t>&lt;RepeatBlock-By&gt;&lt;Members&gt;</w:t>
      </w:r>
      <w:r w:rsidRPr="007640FB">
        <w:t>Jörgen Warborn</w:t>
      </w:r>
      <w:r w:rsidRPr="007640FB">
        <w:rPr>
          <w:rStyle w:val="HideTWBExt"/>
          <w:b w:val="0"/>
          <w:noProof w:val="0"/>
        </w:rPr>
        <w:t>&lt;/Members&gt;</w:t>
      </w:r>
    </w:p>
    <w:p w14:paraId="7078FC02" w14:textId="77777777" w:rsidR="007E6B54" w:rsidRPr="007640FB" w:rsidRDefault="007E6B54" w:rsidP="007E6B54">
      <w:pPr>
        <w:pStyle w:val="NormalBold"/>
      </w:pPr>
      <w:r w:rsidRPr="007640FB">
        <w:rPr>
          <w:rStyle w:val="HideTWBExt"/>
          <w:b w:val="0"/>
          <w:noProof w:val="0"/>
        </w:rPr>
        <w:t>&lt;/RepeatBlock-By&gt;</w:t>
      </w:r>
    </w:p>
    <w:p w14:paraId="6C68DDA6"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E0C0C23" w14:textId="77777777" w:rsidR="007E6B54" w:rsidRPr="007640FB" w:rsidRDefault="007E6B54" w:rsidP="007E6B54">
      <w:pPr>
        <w:pStyle w:val="NormalBold"/>
      </w:pPr>
      <w:r w:rsidRPr="007640FB">
        <w:rPr>
          <w:rStyle w:val="HideTWBExt"/>
          <w:b w:val="0"/>
          <w:noProof w:val="0"/>
        </w:rPr>
        <w:t>&lt;Article&gt;</w:t>
      </w:r>
      <w:r w:rsidRPr="007640FB">
        <w:t>Punkt 18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7E34D8AC" w14:textId="77777777" w:rsidTr="00447243">
        <w:trPr>
          <w:trHeight w:hRule="exact" w:val="240"/>
          <w:jc w:val="center"/>
        </w:trPr>
        <w:tc>
          <w:tcPr>
            <w:tcW w:w="9752" w:type="dxa"/>
            <w:gridSpan w:val="2"/>
            <w:tcBorders>
              <w:top w:val="nil"/>
              <w:left w:val="nil"/>
              <w:bottom w:val="nil"/>
              <w:right w:val="nil"/>
            </w:tcBorders>
          </w:tcPr>
          <w:p w14:paraId="7F3A64AA" w14:textId="77777777" w:rsidR="007E6B54" w:rsidRPr="007640FB" w:rsidRDefault="007E6B54" w:rsidP="00447243"/>
        </w:tc>
      </w:tr>
      <w:tr w:rsidR="00D32BFF" w:rsidRPr="007640FB" w14:paraId="0C0FF20E" w14:textId="77777777" w:rsidTr="00447243">
        <w:trPr>
          <w:trHeight w:val="240"/>
          <w:jc w:val="center"/>
        </w:trPr>
        <w:tc>
          <w:tcPr>
            <w:tcW w:w="4876" w:type="dxa"/>
            <w:tcBorders>
              <w:top w:val="nil"/>
              <w:left w:val="nil"/>
              <w:bottom w:val="nil"/>
              <w:right w:val="nil"/>
            </w:tcBorders>
          </w:tcPr>
          <w:p w14:paraId="4C6935B2"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B3DC733" w14:textId="77777777" w:rsidR="007E6B54" w:rsidRPr="007640FB" w:rsidRDefault="007E6B54" w:rsidP="00447243">
            <w:pPr>
              <w:pStyle w:val="AmColumnHeading"/>
            </w:pPr>
            <w:r w:rsidRPr="007640FB">
              <w:t>Ændringsforslag</w:t>
            </w:r>
          </w:p>
        </w:tc>
      </w:tr>
      <w:tr w:rsidR="00D32BFF" w:rsidRPr="007640FB" w14:paraId="23B28C52" w14:textId="77777777" w:rsidTr="00447243">
        <w:trPr>
          <w:jc w:val="center"/>
        </w:trPr>
        <w:tc>
          <w:tcPr>
            <w:tcW w:w="4876" w:type="dxa"/>
            <w:tcBorders>
              <w:top w:val="nil"/>
              <w:left w:val="nil"/>
              <w:bottom w:val="nil"/>
              <w:right w:val="nil"/>
            </w:tcBorders>
          </w:tcPr>
          <w:p w14:paraId="5AC5C6BF" w14:textId="77777777" w:rsidR="007E6B54" w:rsidRPr="007640FB" w:rsidRDefault="007E6B54" w:rsidP="00447243">
            <w:pPr>
              <w:pStyle w:val="Normal6a"/>
            </w:pPr>
          </w:p>
        </w:tc>
        <w:tc>
          <w:tcPr>
            <w:tcW w:w="4876" w:type="dxa"/>
            <w:tcBorders>
              <w:top w:val="nil"/>
              <w:left w:val="nil"/>
              <w:bottom w:val="nil"/>
              <w:right w:val="nil"/>
            </w:tcBorders>
          </w:tcPr>
          <w:p w14:paraId="7066680C" w14:textId="77777777" w:rsidR="007E6B54" w:rsidRPr="007640FB" w:rsidRDefault="007E6B54" w:rsidP="00447243">
            <w:pPr>
              <w:pStyle w:val="Normal6a"/>
            </w:pPr>
            <w:r w:rsidRPr="007640FB">
              <w:rPr>
                <w:b/>
                <w:i/>
              </w:rPr>
              <w:t>18a.</w:t>
            </w:r>
            <w:r w:rsidRPr="007640FB">
              <w:tab/>
            </w:r>
            <w:r w:rsidRPr="007640FB">
              <w:rPr>
                <w:b/>
                <w:i/>
              </w:rPr>
              <w:t>glæder sig endvidere over udnævnelsen af en næstformand med ansvar for gennemførelse, forenkling og interinstitutionelle forbindelser; glæder sig over anvendelsen af gennemførelsesdialoger og tilskynder til regelmæssige realitetskontroller og stresstest af gældende EU-ret for at vurdere kumulative virkninger for konkurrenceevne, innovation og SMV'er og for at udpege muligheder for effektiv forenkling; understreger i denne forbindelse betydningen af omfattende konsekvensanalyser, der systematisk integrerer kvalitetskontroller, konkurrenceevnekontroller og SMV-test;</w:t>
            </w:r>
          </w:p>
        </w:tc>
      </w:tr>
    </w:tbl>
    <w:p w14:paraId="13BDF84A"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9EAE1D5" w14:textId="77777777" w:rsidR="007E6B54" w:rsidRPr="007640FB" w:rsidRDefault="007E6B54" w:rsidP="007E6B54">
      <w:r w:rsidRPr="007640FB">
        <w:rPr>
          <w:rStyle w:val="HideTWBExt"/>
          <w:noProof w:val="0"/>
        </w:rPr>
        <w:t>&lt;/Amend&gt;</w:t>
      </w:r>
    </w:p>
    <w:p w14:paraId="439945F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147</w:t>
      </w:r>
      <w:r w:rsidRPr="007640FB">
        <w:rPr>
          <w:rStyle w:val="HideTWBExt"/>
          <w:b w:val="0"/>
          <w:noProof w:val="0"/>
        </w:rPr>
        <w:t>&lt;/NumAm&gt;</w:t>
      </w:r>
    </w:p>
    <w:p w14:paraId="6A1EAE3C"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360F1DE5" w14:textId="77777777" w:rsidR="007E6B54" w:rsidRPr="007640FB" w:rsidRDefault="007E6B54" w:rsidP="007E6B54">
      <w:pPr>
        <w:pStyle w:val="NormalBold"/>
      </w:pPr>
      <w:r w:rsidRPr="007640FB">
        <w:rPr>
          <w:rStyle w:val="HideTWBExt"/>
          <w:b w:val="0"/>
          <w:noProof w:val="0"/>
        </w:rPr>
        <w:t>&lt;/RepeatBlock-By&gt;</w:t>
      </w:r>
    </w:p>
    <w:p w14:paraId="7CFABBD2"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A045B21" w14:textId="77777777" w:rsidR="007E6B54" w:rsidRPr="007640FB" w:rsidRDefault="007E6B54" w:rsidP="007E6B54">
      <w:pPr>
        <w:pStyle w:val="NormalBold"/>
      </w:pPr>
      <w:r w:rsidRPr="007640FB">
        <w:rPr>
          <w:rStyle w:val="HideTWBExt"/>
          <w:b w:val="0"/>
          <w:noProof w:val="0"/>
        </w:rPr>
        <w:t>&lt;Article&gt;</w:t>
      </w:r>
      <w:r w:rsidRPr="007640FB">
        <w:t>Punkt 18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D575496" w14:textId="77777777" w:rsidTr="00447243">
        <w:trPr>
          <w:trHeight w:hRule="exact" w:val="240"/>
          <w:jc w:val="center"/>
        </w:trPr>
        <w:tc>
          <w:tcPr>
            <w:tcW w:w="9752" w:type="dxa"/>
            <w:gridSpan w:val="2"/>
            <w:tcBorders>
              <w:top w:val="nil"/>
              <w:left w:val="nil"/>
              <w:bottom w:val="nil"/>
              <w:right w:val="nil"/>
            </w:tcBorders>
          </w:tcPr>
          <w:p w14:paraId="5428D3EF" w14:textId="77777777" w:rsidR="007E6B54" w:rsidRPr="007640FB" w:rsidRDefault="007E6B54" w:rsidP="00447243"/>
        </w:tc>
      </w:tr>
      <w:tr w:rsidR="00D32BFF" w:rsidRPr="007640FB" w14:paraId="086CDBD5" w14:textId="77777777" w:rsidTr="00447243">
        <w:trPr>
          <w:trHeight w:val="240"/>
          <w:jc w:val="center"/>
        </w:trPr>
        <w:tc>
          <w:tcPr>
            <w:tcW w:w="4876" w:type="dxa"/>
            <w:tcBorders>
              <w:top w:val="nil"/>
              <w:left w:val="nil"/>
              <w:bottom w:val="nil"/>
              <w:right w:val="nil"/>
            </w:tcBorders>
          </w:tcPr>
          <w:p w14:paraId="5A54D362"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033E4F17" w14:textId="77777777" w:rsidR="007E6B54" w:rsidRPr="007640FB" w:rsidRDefault="007E6B54" w:rsidP="00447243">
            <w:pPr>
              <w:pStyle w:val="AmColumnHeading"/>
            </w:pPr>
            <w:r w:rsidRPr="007640FB">
              <w:t>Ændringsforslag</w:t>
            </w:r>
          </w:p>
        </w:tc>
      </w:tr>
      <w:tr w:rsidR="00D32BFF" w:rsidRPr="007640FB" w14:paraId="44A18428" w14:textId="77777777" w:rsidTr="00447243">
        <w:trPr>
          <w:jc w:val="center"/>
        </w:trPr>
        <w:tc>
          <w:tcPr>
            <w:tcW w:w="4876" w:type="dxa"/>
            <w:tcBorders>
              <w:top w:val="nil"/>
              <w:left w:val="nil"/>
              <w:bottom w:val="nil"/>
              <w:right w:val="nil"/>
            </w:tcBorders>
          </w:tcPr>
          <w:p w14:paraId="533A2FE1" w14:textId="77777777" w:rsidR="007E6B54" w:rsidRPr="007640FB" w:rsidRDefault="007E6B54" w:rsidP="00447243">
            <w:pPr>
              <w:pStyle w:val="Normal6a"/>
            </w:pPr>
          </w:p>
        </w:tc>
        <w:tc>
          <w:tcPr>
            <w:tcW w:w="4876" w:type="dxa"/>
            <w:tcBorders>
              <w:top w:val="nil"/>
              <w:left w:val="nil"/>
              <w:bottom w:val="nil"/>
              <w:right w:val="nil"/>
            </w:tcBorders>
          </w:tcPr>
          <w:p w14:paraId="7A4BAFBB" w14:textId="77777777" w:rsidR="007E6B54" w:rsidRPr="007640FB" w:rsidRDefault="007E6B54" w:rsidP="00447243">
            <w:pPr>
              <w:pStyle w:val="Normal6a"/>
            </w:pPr>
            <w:r w:rsidRPr="007640FB">
              <w:rPr>
                <w:b/>
                <w:i/>
              </w:rPr>
              <w:t>18a.</w:t>
            </w:r>
            <w:r w:rsidRPr="007640FB">
              <w:tab/>
            </w:r>
            <w:r w:rsidRPr="007640FB">
              <w:rPr>
                <w:b/>
                <w:i/>
              </w:rPr>
              <w:t>opfordrer Kommissionen og medlemsstaterne til systematisk at integrere konkurrenceevnehensyn i forenklingsinitiativer og sikre, at administrative procedurer, der påvirker borgere og virksomheder, strømlines uden at gå på kompromis med væsentlige sikkerhedsforanstaltninger; understreger, at reduktion af unødvendigt bureaukrati, udvidelse af digitale løsninger og forbedring af gensidig anerkendelse kan sænke overholdelsesomkostningerne, lette mobiliteten og styrke det indre markeds konkurrenceevne og tiltrækningskraft;</w:t>
            </w:r>
          </w:p>
        </w:tc>
      </w:tr>
    </w:tbl>
    <w:p w14:paraId="0357C9AD"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9E0AED7" w14:textId="77777777" w:rsidR="007E6B54" w:rsidRPr="007640FB" w:rsidRDefault="007E6B54" w:rsidP="007E6B54">
      <w:r w:rsidRPr="007640FB">
        <w:rPr>
          <w:rStyle w:val="HideTWBExt"/>
          <w:noProof w:val="0"/>
        </w:rPr>
        <w:t>&lt;/Amend&gt;</w:t>
      </w:r>
    </w:p>
    <w:p w14:paraId="5ED57F2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148</w:t>
      </w:r>
      <w:r w:rsidRPr="007640FB">
        <w:rPr>
          <w:rStyle w:val="HideTWBExt"/>
          <w:b w:val="0"/>
          <w:noProof w:val="0"/>
        </w:rPr>
        <w:t>&lt;/NumAm&gt;</w:t>
      </w:r>
    </w:p>
    <w:p w14:paraId="3F7C908E"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28C25BB3"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434499C6" w14:textId="77777777" w:rsidR="007E6B54" w:rsidRPr="007640FB" w:rsidRDefault="007E6B54" w:rsidP="007E6B54">
      <w:pPr>
        <w:pStyle w:val="NormalBold"/>
      </w:pPr>
      <w:r w:rsidRPr="007640FB">
        <w:rPr>
          <w:rStyle w:val="HideTWBExt"/>
          <w:b w:val="0"/>
          <w:noProof w:val="0"/>
        </w:rPr>
        <w:t>&lt;/RepeatBlock-By&gt;</w:t>
      </w:r>
    </w:p>
    <w:p w14:paraId="39CC202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66FABFED" w14:textId="77777777" w:rsidR="007E6B54" w:rsidRPr="007640FB" w:rsidRDefault="007E6B54" w:rsidP="007E6B54">
      <w:pPr>
        <w:pStyle w:val="NormalBold"/>
      </w:pPr>
      <w:r w:rsidRPr="007640FB">
        <w:rPr>
          <w:rStyle w:val="HideTWBExt"/>
          <w:b w:val="0"/>
          <w:noProof w:val="0"/>
        </w:rPr>
        <w:t>&lt;Article&gt;</w:t>
      </w:r>
      <w:r w:rsidRPr="007640FB">
        <w:t>Punkt 18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5E9380D" w14:textId="77777777" w:rsidTr="00447243">
        <w:trPr>
          <w:trHeight w:hRule="exact" w:val="240"/>
          <w:jc w:val="center"/>
        </w:trPr>
        <w:tc>
          <w:tcPr>
            <w:tcW w:w="9752" w:type="dxa"/>
            <w:gridSpan w:val="2"/>
            <w:tcBorders>
              <w:top w:val="nil"/>
              <w:left w:val="nil"/>
              <w:bottom w:val="nil"/>
              <w:right w:val="nil"/>
            </w:tcBorders>
          </w:tcPr>
          <w:p w14:paraId="3CA1CAAE" w14:textId="77777777" w:rsidR="007E6B54" w:rsidRPr="007640FB" w:rsidRDefault="007E6B54" w:rsidP="00447243"/>
        </w:tc>
      </w:tr>
      <w:tr w:rsidR="00D32BFF" w:rsidRPr="007640FB" w14:paraId="28B0C0C2" w14:textId="77777777" w:rsidTr="00447243">
        <w:trPr>
          <w:trHeight w:val="240"/>
          <w:jc w:val="center"/>
        </w:trPr>
        <w:tc>
          <w:tcPr>
            <w:tcW w:w="4876" w:type="dxa"/>
            <w:tcBorders>
              <w:top w:val="nil"/>
              <w:left w:val="nil"/>
              <w:bottom w:val="nil"/>
              <w:right w:val="nil"/>
            </w:tcBorders>
          </w:tcPr>
          <w:p w14:paraId="7F17FF1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6A23AA5" w14:textId="77777777" w:rsidR="007E6B54" w:rsidRPr="007640FB" w:rsidRDefault="007E6B54" w:rsidP="00447243">
            <w:pPr>
              <w:pStyle w:val="AmColumnHeading"/>
            </w:pPr>
            <w:r w:rsidRPr="007640FB">
              <w:t>Ændringsforslag</w:t>
            </w:r>
          </w:p>
        </w:tc>
      </w:tr>
      <w:tr w:rsidR="00D32BFF" w:rsidRPr="007640FB" w14:paraId="4A4D8181" w14:textId="77777777" w:rsidTr="00447243">
        <w:trPr>
          <w:jc w:val="center"/>
        </w:trPr>
        <w:tc>
          <w:tcPr>
            <w:tcW w:w="4876" w:type="dxa"/>
            <w:tcBorders>
              <w:top w:val="nil"/>
              <w:left w:val="nil"/>
              <w:bottom w:val="nil"/>
              <w:right w:val="nil"/>
            </w:tcBorders>
          </w:tcPr>
          <w:p w14:paraId="1FDF8CC6" w14:textId="77777777" w:rsidR="007E6B54" w:rsidRPr="007640FB" w:rsidRDefault="007E6B54" w:rsidP="00447243">
            <w:pPr>
              <w:pStyle w:val="Normal6a"/>
            </w:pPr>
          </w:p>
        </w:tc>
        <w:tc>
          <w:tcPr>
            <w:tcW w:w="4876" w:type="dxa"/>
            <w:tcBorders>
              <w:top w:val="nil"/>
              <w:left w:val="nil"/>
              <w:bottom w:val="nil"/>
              <w:right w:val="nil"/>
            </w:tcBorders>
          </w:tcPr>
          <w:p w14:paraId="5E28478B" w14:textId="77777777" w:rsidR="007E6B54" w:rsidRPr="007640FB" w:rsidRDefault="007E6B54" w:rsidP="00447243">
            <w:pPr>
              <w:pStyle w:val="Normal6a"/>
            </w:pPr>
            <w:r w:rsidRPr="007640FB">
              <w:rPr>
                <w:b/>
                <w:i/>
              </w:rPr>
              <w:t>18a.</w:t>
            </w:r>
            <w:r w:rsidRPr="007640FB">
              <w:tab/>
            </w:r>
            <w:r w:rsidRPr="007640FB">
              <w:rPr>
                <w:b/>
                <w:i/>
              </w:rPr>
              <w:t>understreger, at lovgivningsmæssig forenkling skal ske inden for forfatningsmæssige grænser og være baseret på passende konsekvensanalyser og offentlige høringer i henhold til den interinstitutionelle aftale, som Kommissionen og medlovgiverne undertegnede i 2016;</w:t>
            </w:r>
          </w:p>
        </w:tc>
      </w:tr>
    </w:tbl>
    <w:p w14:paraId="1A6DFBD2"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0862657C" w14:textId="77777777" w:rsidR="007E6B54" w:rsidRPr="007640FB" w:rsidRDefault="007E6B54" w:rsidP="007E6B54">
      <w:r w:rsidRPr="007640FB">
        <w:rPr>
          <w:rStyle w:val="HideTWBExt"/>
          <w:noProof w:val="0"/>
        </w:rPr>
        <w:t>&lt;/Amend&gt;</w:t>
      </w:r>
    </w:p>
    <w:p w14:paraId="567C1E36"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149</w:t>
      </w:r>
      <w:r w:rsidRPr="007640FB">
        <w:rPr>
          <w:rStyle w:val="HideTWBExt"/>
          <w:b w:val="0"/>
          <w:noProof w:val="0"/>
        </w:rPr>
        <w:t>&lt;/NumAm&gt;</w:t>
      </w:r>
    </w:p>
    <w:p w14:paraId="729FEDA2"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7C6C4EE4"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621B8886" w14:textId="77777777" w:rsidR="007E6B54" w:rsidRPr="007640FB" w:rsidRDefault="007E6B54" w:rsidP="007E6B54">
      <w:pPr>
        <w:pStyle w:val="NormalBold"/>
      </w:pPr>
      <w:r w:rsidRPr="007640FB">
        <w:rPr>
          <w:rStyle w:val="HideTWBExt"/>
          <w:b w:val="0"/>
          <w:noProof w:val="0"/>
        </w:rPr>
        <w:t>&lt;/RepeatBlock-By&gt;</w:t>
      </w:r>
    </w:p>
    <w:p w14:paraId="555154B8"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C2C0118" w14:textId="77777777" w:rsidR="007E6B54" w:rsidRPr="007640FB" w:rsidRDefault="007E6B54" w:rsidP="007E6B54">
      <w:pPr>
        <w:pStyle w:val="NormalBold"/>
      </w:pPr>
      <w:r w:rsidRPr="007640FB">
        <w:rPr>
          <w:rStyle w:val="HideTWBExt"/>
          <w:b w:val="0"/>
          <w:noProof w:val="0"/>
        </w:rPr>
        <w:t>&lt;Article&gt;</w:t>
      </w:r>
      <w:r w:rsidRPr="007640FB">
        <w:t>Punkt 18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8D34F55" w14:textId="77777777" w:rsidTr="00447243">
        <w:trPr>
          <w:trHeight w:hRule="exact" w:val="240"/>
          <w:jc w:val="center"/>
        </w:trPr>
        <w:tc>
          <w:tcPr>
            <w:tcW w:w="9752" w:type="dxa"/>
            <w:gridSpan w:val="2"/>
            <w:tcBorders>
              <w:top w:val="nil"/>
              <w:left w:val="nil"/>
              <w:bottom w:val="nil"/>
              <w:right w:val="nil"/>
            </w:tcBorders>
          </w:tcPr>
          <w:p w14:paraId="2F32BEED" w14:textId="77777777" w:rsidR="007E6B54" w:rsidRPr="007640FB" w:rsidRDefault="007E6B54" w:rsidP="00447243"/>
        </w:tc>
      </w:tr>
      <w:tr w:rsidR="00D32BFF" w:rsidRPr="007640FB" w14:paraId="7C3787AC" w14:textId="77777777" w:rsidTr="00447243">
        <w:trPr>
          <w:trHeight w:val="240"/>
          <w:jc w:val="center"/>
        </w:trPr>
        <w:tc>
          <w:tcPr>
            <w:tcW w:w="4876" w:type="dxa"/>
            <w:tcBorders>
              <w:top w:val="nil"/>
              <w:left w:val="nil"/>
              <w:bottom w:val="nil"/>
              <w:right w:val="nil"/>
            </w:tcBorders>
          </w:tcPr>
          <w:p w14:paraId="6D97436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F027461" w14:textId="77777777" w:rsidR="007E6B54" w:rsidRPr="007640FB" w:rsidRDefault="007E6B54" w:rsidP="00447243">
            <w:pPr>
              <w:pStyle w:val="AmColumnHeading"/>
            </w:pPr>
            <w:r w:rsidRPr="007640FB">
              <w:t>Ændringsforslag</w:t>
            </w:r>
          </w:p>
        </w:tc>
      </w:tr>
      <w:tr w:rsidR="00D32BFF" w:rsidRPr="007640FB" w14:paraId="04AEC06F" w14:textId="77777777" w:rsidTr="00447243">
        <w:trPr>
          <w:jc w:val="center"/>
        </w:trPr>
        <w:tc>
          <w:tcPr>
            <w:tcW w:w="4876" w:type="dxa"/>
            <w:tcBorders>
              <w:top w:val="nil"/>
              <w:left w:val="nil"/>
              <w:bottom w:val="nil"/>
              <w:right w:val="nil"/>
            </w:tcBorders>
          </w:tcPr>
          <w:p w14:paraId="795CDAE6" w14:textId="77777777" w:rsidR="007E6B54" w:rsidRPr="007640FB" w:rsidRDefault="007E6B54" w:rsidP="00447243">
            <w:pPr>
              <w:pStyle w:val="Normal6a"/>
            </w:pPr>
          </w:p>
        </w:tc>
        <w:tc>
          <w:tcPr>
            <w:tcW w:w="4876" w:type="dxa"/>
            <w:tcBorders>
              <w:top w:val="nil"/>
              <w:left w:val="nil"/>
              <w:bottom w:val="nil"/>
              <w:right w:val="nil"/>
            </w:tcBorders>
          </w:tcPr>
          <w:p w14:paraId="7A46AED9" w14:textId="77777777" w:rsidR="007E6B54" w:rsidRPr="007640FB" w:rsidRDefault="007E6B54" w:rsidP="00447243">
            <w:pPr>
              <w:pStyle w:val="Normal6a"/>
            </w:pPr>
            <w:r w:rsidRPr="007640FB">
              <w:rPr>
                <w:b/>
                <w:i/>
              </w:rPr>
              <w:t>18b.</w:t>
            </w:r>
            <w:r w:rsidRPr="007640FB">
              <w:tab/>
            </w:r>
            <w:r w:rsidRPr="007640FB">
              <w:rPr>
                <w:b/>
                <w:i/>
              </w:rPr>
              <w:t>mener, at forenkling med henblik på konkurrenceevne og yderligere integration af det indre marked kræver en overordnet tilgang til relevant EU-lovgivning og national lovgivning; påpeger, at forskelle mellem nationale regler i forskellige medlemsstater også kan forårsage retsusikkerhed og yderligere administrative omkostninger;</w:t>
            </w:r>
          </w:p>
        </w:tc>
      </w:tr>
    </w:tbl>
    <w:p w14:paraId="3F1910B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FA2B3F0" w14:textId="77777777" w:rsidR="007E6B54" w:rsidRPr="007640FB" w:rsidRDefault="007E6B54" w:rsidP="007E6B54">
      <w:r w:rsidRPr="007640FB">
        <w:rPr>
          <w:rStyle w:val="HideTWBExt"/>
          <w:noProof w:val="0"/>
        </w:rPr>
        <w:t>&lt;/Amend&gt;</w:t>
      </w:r>
    </w:p>
    <w:p w14:paraId="3B835638"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150</w:t>
      </w:r>
      <w:r w:rsidRPr="007640FB">
        <w:rPr>
          <w:rStyle w:val="HideTWBExt"/>
          <w:b w:val="0"/>
          <w:noProof w:val="0"/>
        </w:rPr>
        <w:t>&lt;/NumAm&gt;</w:t>
      </w:r>
    </w:p>
    <w:p w14:paraId="388F7E0F"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73E3C583"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041D180C" w14:textId="77777777" w:rsidR="007E6B54" w:rsidRPr="007640FB" w:rsidRDefault="007E6B54" w:rsidP="007E6B54">
      <w:pPr>
        <w:pStyle w:val="NormalBold"/>
      </w:pPr>
      <w:r w:rsidRPr="007640FB">
        <w:rPr>
          <w:rStyle w:val="HideTWBExt"/>
          <w:b w:val="0"/>
          <w:noProof w:val="0"/>
        </w:rPr>
        <w:t>&lt;/RepeatBlock-By&gt;</w:t>
      </w:r>
    </w:p>
    <w:p w14:paraId="6B3035B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338A6209" w14:textId="77777777" w:rsidR="007E6B54" w:rsidRPr="007640FB" w:rsidRDefault="007E6B54" w:rsidP="007E6B54">
      <w:pPr>
        <w:pStyle w:val="NormalBold"/>
      </w:pPr>
      <w:r w:rsidRPr="007640FB">
        <w:rPr>
          <w:rStyle w:val="HideTWBExt"/>
          <w:b w:val="0"/>
          <w:noProof w:val="0"/>
        </w:rPr>
        <w:t>&lt;Article&gt;</w:t>
      </w:r>
      <w:r w:rsidRPr="007640FB">
        <w:t>Punkt 18 c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ACC7CD8" w14:textId="77777777" w:rsidTr="00447243">
        <w:trPr>
          <w:trHeight w:hRule="exact" w:val="240"/>
          <w:jc w:val="center"/>
        </w:trPr>
        <w:tc>
          <w:tcPr>
            <w:tcW w:w="9752" w:type="dxa"/>
            <w:gridSpan w:val="2"/>
            <w:tcBorders>
              <w:top w:val="nil"/>
              <w:left w:val="nil"/>
              <w:bottom w:val="nil"/>
              <w:right w:val="nil"/>
            </w:tcBorders>
          </w:tcPr>
          <w:p w14:paraId="5EDFCD1B" w14:textId="77777777" w:rsidR="007E6B54" w:rsidRPr="007640FB" w:rsidRDefault="007E6B54" w:rsidP="00447243"/>
        </w:tc>
      </w:tr>
      <w:tr w:rsidR="00D32BFF" w:rsidRPr="007640FB" w14:paraId="7211068E" w14:textId="77777777" w:rsidTr="00447243">
        <w:trPr>
          <w:trHeight w:val="240"/>
          <w:jc w:val="center"/>
        </w:trPr>
        <w:tc>
          <w:tcPr>
            <w:tcW w:w="4876" w:type="dxa"/>
            <w:tcBorders>
              <w:top w:val="nil"/>
              <w:left w:val="nil"/>
              <w:bottom w:val="nil"/>
              <w:right w:val="nil"/>
            </w:tcBorders>
          </w:tcPr>
          <w:p w14:paraId="21DE43DC"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6DE1D25" w14:textId="77777777" w:rsidR="007E6B54" w:rsidRPr="007640FB" w:rsidRDefault="007E6B54" w:rsidP="00447243">
            <w:pPr>
              <w:pStyle w:val="AmColumnHeading"/>
            </w:pPr>
            <w:r w:rsidRPr="007640FB">
              <w:t>Ændringsforslag</w:t>
            </w:r>
          </w:p>
        </w:tc>
      </w:tr>
      <w:tr w:rsidR="00D32BFF" w:rsidRPr="007640FB" w14:paraId="3C9D6472" w14:textId="77777777" w:rsidTr="00447243">
        <w:trPr>
          <w:jc w:val="center"/>
        </w:trPr>
        <w:tc>
          <w:tcPr>
            <w:tcW w:w="4876" w:type="dxa"/>
            <w:tcBorders>
              <w:top w:val="nil"/>
              <w:left w:val="nil"/>
              <w:bottom w:val="nil"/>
              <w:right w:val="nil"/>
            </w:tcBorders>
          </w:tcPr>
          <w:p w14:paraId="123567EE" w14:textId="77777777" w:rsidR="007E6B54" w:rsidRPr="007640FB" w:rsidRDefault="007E6B54" w:rsidP="00447243">
            <w:pPr>
              <w:pStyle w:val="Normal6a"/>
            </w:pPr>
          </w:p>
        </w:tc>
        <w:tc>
          <w:tcPr>
            <w:tcW w:w="4876" w:type="dxa"/>
            <w:tcBorders>
              <w:top w:val="nil"/>
              <w:left w:val="nil"/>
              <w:bottom w:val="nil"/>
              <w:right w:val="nil"/>
            </w:tcBorders>
          </w:tcPr>
          <w:p w14:paraId="25E0D022" w14:textId="77777777" w:rsidR="007E6B54" w:rsidRPr="007640FB" w:rsidRDefault="007E6B54" w:rsidP="00447243">
            <w:pPr>
              <w:pStyle w:val="Normal6a"/>
            </w:pPr>
            <w:r w:rsidRPr="007640FB">
              <w:rPr>
                <w:b/>
                <w:i/>
              </w:rPr>
              <w:t>18c.</w:t>
            </w:r>
            <w:r w:rsidRPr="007640FB">
              <w:tab/>
            </w:r>
            <w:r w:rsidRPr="007640FB">
              <w:rPr>
                <w:b/>
                <w:i/>
              </w:rPr>
              <w:t>opfordrer i denne forbindelse Kommissionen til at foretage en kortlægning af al eksisterende finansiel og ikkefinansiel lovgivning og administrative forpligtelser for selskaber i henhold til EU-retten samt forpligtelser i henhold til nationale selskabsretlige regler; opfordrer til, at kortlægningen danner grundlag for en omfattende vurdering, herunder med hensyn til omkostninger og fordele, de forskellige offentlige interesser, som lovgivningen tjener, overlapninger mellem lovgivninger samt muligheder for harmonisering og tilnærmelse; opfordrer Kommissionen til at anvende denne vurdering til om nødvendigt og med effektiv deltagelse af alle relevante aktører og interessenter samt på grundlag af en egentlig konsekvensanalyse at fremsætte forslag til ajourføring af forældede bestemmelser og håndtering af uberettigede hindringer gennem forholdsmæssige foranstaltninger med henblik på at opnå opadgående konvergens;</w:t>
            </w:r>
          </w:p>
        </w:tc>
      </w:tr>
    </w:tbl>
    <w:p w14:paraId="7D2336D0"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AFABBC1" w14:textId="77777777" w:rsidR="007E6B54" w:rsidRPr="007640FB" w:rsidRDefault="007E6B54" w:rsidP="007E6B54">
      <w:r w:rsidRPr="007640FB">
        <w:rPr>
          <w:rStyle w:val="HideTWBExt"/>
          <w:noProof w:val="0"/>
        </w:rPr>
        <w:t>&lt;/Amend&gt;</w:t>
      </w:r>
    </w:p>
    <w:p w14:paraId="6DD82A88"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151</w:t>
      </w:r>
      <w:r w:rsidRPr="007640FB">
        <w:rPr>
          <w:rStyle w:val="HideTWBExt"/>
          <w:b w:val="0"/>
          <w:noProof w:val="0"/>
        </w:rPr>
        <w:t>&lt;/NumAm&gt;</w:t>
      </w:r>
    </w:p>
    <w:p w14:paraId="18E485B7"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11EA7CF3" w14:textId="77777777" w:rsidR="007E6B54" w:rsidRPr="007640FB" w:rsidRDefault="007E6B54" w:rsidP="007E6B54">
      <w:pPr>
        <w:pStyle w:val="NormalBold"/>
      </w:pPr>
      <w:r w:rsidRPr="007640FB">
        <w:rPr>
          <w:rStyle w:val="HideTWBExt"/>
          <w:b w:val="0"/>
          <w:noProof w:val="0"/>
        </w:rPr>
        <w:t>&lt;/RepeatBlock-By&gt;</w:t>
      </w:r>
    </w:p>
    <w:p w14:paraId="6BC823F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8194CBD" w14:textId="77777777" w:rsidR="007E6B54" w:rsidRPr="007640FB" w:rsidRDefault="007E6B54" w:rsidP="007E6B54">
      <w:pPr>
        <w:pStyle w:val="NormalBold"/>
      </w:pPr>
      <w:r w:rsidRPr="007640FB">
        <w:rPr>
          <w:rStyle w:val="HideTWBExt"/>
          <w:b w:val="0"/>
          <w:noProof w:val="0"/>
        </w:rPr>
        <w:t>&lt;Article&gt;</w:t>
      </w:r>
      <w:r w:rsidRPr="007640FB">
        <w:t>Punkt 19</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9D694B4" w14:textId="77777777" w:rsidTr="00447243">
        <w:trPr>
          <w:trHeight w:hRule="exact" w:val="240"/>
          <w:jc w:val="center"/>
        </w:trPr>
        <w:tc>
          <w:tcPr>
            <w:tcW w:w="9752" w:type="dxa"/>
            <w:gridSpan w:val="2"/>
            <w:tcBorders>
              <w:top w:val="nil"/>
              <w:left w:val="nil"/>
              <w:bottom w:val="nil"/>
              <w:right w:val="nil"/>
            </w:tcBorders>
          </w:tcPr>
          <w:p w14:paraId="7DA1F8E6" w14:textId="77777777" w:rsidR="007E6B54" w:rsidRPr="007640FB" w:rsidRDefault="007E6B54" w:rsidP="00447243"/>
        </w:tc>
      </w:tr>
      <w:tr w:rsidR="00D32BFF" w:rsidRPr="007640FB" w14:paraId="4486B1AA" w14:textId="77777777" w:rsidTr="00447243">
        <w:trPr>
          <w:trHeight w:val="240"/>
          <w:jc w:val="center"/>
        </w:trPr>
        <w:tc>
          <w:tcPr>
            <w:tcW w:w="4876" w:type="dxa"/>
            <w:tcBorders>
              <w:top w:val="nil"/>
              <w:left w:val="nil"/>
              <w:bottom w:val="nil"/>
              <w:right w:val="nil"/>
            </w:tcBorders>
          </w:tcPr>
          <w:p w14:paraId="48138EB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155D2DA" w14:textId="77777777" w:rsidR="007E6B54" w:rsidRPr="007640FB" w:rsidRDefault="007E6B54" w:rsidP="00447243">
            <w:pPr>
              <w:pStyle w:val="AmColumnHeading"/>
            </w:pPr>
            <w:r w:rsidRPr="007640FB">
              <w:t>Ændringsforslag</w:t>
            </w:r>
          </w:p>
        </w:tc>
      </w:tr>
      <w:tr w:rsidR="00D32BFF" w:rsidRPr="007640FB" w14:paraId="021E7F5F" w14:textId="77777777" w:rsidTr="00447243">
        <w:trPr>
          <w:jc w:val="center"/>
        </w:trPr>
        <w:tc>
          <w:tcPr>
            <w:tcW w:w="4876" w:type="dxa"/>
            <w:tcBorders>
              <w:top w:val="nil"/>
              <w:left w:val="nil"/>
              <w:bottom w:val="nil"/>
              <w:right w:val="nil"/>
            </w:tcBorders>
          </w:tcPr>
          <w:p w14:paraId="7E5A90A2" w14:textId="77777777" w:rsidR="007E6B54" w:rsidRPr="007640FB" w:rsidRDefault="007E6B54" w:rsidP="00447243">
            <w:pPr>
              <w:pStyle w:val="Normal6a"/>
            </w:pPr>
            <w:r w:rsidRPr="007640FB">
              <w:t>19.</w:t>
            </w:r>
            <w:r w:rsidRPr="007640FB">
              <w:tab/>
              <w:t>understreger, at der er et stort potentiale i digitale værktøjer og AI-baserede løsninger til at bidrage til at forenkle overholdelsen og reducere de reguleringsmæssige omkostninger; mener, at digitale værktøjers potentielle styrke til at levere bedre og hurtigere løsninger i denne henseende skal undersøges nærmere;</w:t>
            </w:r>
          </w:p>
        </w:tc>
        <w:tc>
          <w:tcPr>
            <w:tcW w:w="4876" w:type="dxa"/>
            <w:tcBorders>
              <w:top w:val="nil"/>
              <w:left w:val="nil"/>
              <w:bottom w:val="nil"/>
              <w:right w:val="nil"/>
            </w:tcBorders>
          </w:tcPr>
          <w:p w14:paraId="736B9ACC" w14:textId="77777777" w:rsidR="007E6B54" w:rsidRPr="007640FB" w:rsidRDefault="007E6B54" w:rsidP="00447243">
            <w:pPr>
              <w:pStyle w:val="Normal6a"/>
            </w:pPr>
            <w:r w:rsidRPr="007640FB">
              <w:t>19.</w:t>
            </w:r>
            <w:r w:rsidRPr="007640FB">
              <w:tab/>
              <w:t xml:space="preserve">understreger, at der er et stort potentiale i digitale værktøjer og AI-baserede løsninger til at bidrage til at forenkle overholdelsen og reducere de reguleringsmæssige omkostninger; mener, at digitale værktøjers potentielle styrke til at levere bedre og hurtigere løsninger i denne henseende skal undersøges nærmere; </w:t>
            </w:r>
            <w:r w:rsidRPr="007640FB">
              <w:rPr>
                <w:b/>
                <w:i/>
              </w:rPr>
              <w:t>opfordrer Kommissionen til at afprøve og anvende nye værktøjer til kunstig intelligens – herunder store sprogmodeller (LLM'er) suppleret med Retrieval Augmented Generation (RAG) – med henblik på at forbedre effektiviteten og nøjagtigheden af overvågningen af gennemførelsen af EU-retten, muliggøre hurtigere opdagelse af manglende overholdelse, mere rettidige svar på klager og proaktive løsninger på nye problemer; minder om, at en effektiv udrulning kræver solide dataadgangsstrategier, der er fastlagt fra det tidspunkt, hvor ny lovgivning vedtages; understreger, at enhver anvendelse af AI til overvågning af gennemførelsen af EU-retten skal foregå under et meningsfuldt menneskeligt tilsyn; understreger, at sådanne systemer fortsat skal være i fuld overensstemmelse med EU-retten;</w:t>
            </w:r>
          </w:p>
        </w:tc>
      </w:tr>
    </w:tbl>
    <w:p w14:paraId="67090B58"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610512C6" w14:textId="77777777" w:rsidR="007E6B54" w:rsidRPr="007640FB" w:rsidRDefault="007E6B54" w:rsidP="007E6B54">
      <w:r w:rsidRPr="007640FB">
        <w:rPr>
          <w:rStyle w:val="HideTWBExt"/>
          <w:noProof w:val="0"/>
        </w:rPr>
        <w:t>&lt;/Amend&gt;</w:t>
      </w:r>
    </w:p>
    <w:p w14:paraId="4D3CD17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152</w:t>
      </w:r>
      <w:r w:rsidRPr="007640FB">
        <w:rPr>
          <w:rStyle w:val="HideTWBExt"/>
          <w:b w:val="0"/>
          <w:noProof w:val="0"/>
        </w:rPr>
        <w:t>&lt;/NumAm&gt;</w:t>
      </w:r>
    </w:p>
    <w:p w14:paraId="313D5DFC"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1A4B6185" w14:textId="77777777" w:rsidR="007E6B54" w:rsidRPr="007640FB" w:rsidRDefault="007E6B54" w:rsidP="007E6B54">
      <w:pPr>
        <w:pStyle w:val="NormalBold"/>
      </w:pPr>
      <w:r w:rsidRPr="007640FB">
        <w:rPr>
          <w:rStyle w:val="HideTWBExt"/>
          <w:b w:val="0"/>
          <w:noProof w:val="0"/>
        </w:rPr>
        <w:t>&lt;/RepeatBlock-By&gt;</w:t>
      </w:r>
    </w:p>
    <w:p w14:paraId="58E8DE0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89B24B5" w14:textId="77777777" w:rsidR="007E6B54" w:rsidRPr="007640FB" w:rsidRDefault="007E6B54" w:rsidP="007E6B54">
      <w:pPr>
        <w:pStyle w:val="NormalBold"/>
      </w:pPr>
      <w:r w:rsidRPr="007640FB">
        <w:rPr>
          <w:rStyle w:val="HideTWBExt"/>
          <w:b w:val="0"/>
          <w:noProof w:val="0"/>
        </w:rPr>
        <w:t>&lt;Article&gt;</w:t>
      </w:r>
      <w:r w:rsidRPr="007640FB">
        <w:t>Punkt 19</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051E0B9E" w14:textId="77777777" w:rsidTr="00447243">
        <w:trPr>
          <w:trHeight w:hRule="exact" w:val="240"/>
          <w:jc w:val="center"/>
        </w:trPr>
        <w:tc>
          <w:tcPr>
            <w:tcW w:w="9752" w:type="dxa"/>
            <w:gridSpan w:val="2"/>
            <w:tcBorders>
              <w:top w:val="nil"/>
              <w:left w:val="nil"/>
              <w:bottom w:val="nil"/>
              <w:right w:val="nil"/>
            </w:tcBorders>
          </w:tcPr>
          <w:p w14:paraId="72DC365A" w14:textId="77777777" w:rsidR="007E6B54" w:rsidRPr="007640FB" w:rsidRDefault="007E6B54" w:rsidP="00447243"/>
        </w:tc>
      </w:tr>
      <w:tr w:rsidR="00D32BFF" w:rsidRPr="007640FB" w14:paraId="35CFF2C5" w14:textId="77777777" w:rsidTr="00447243">
        <w:trPr>
          <w:trHeight w:val="240"/>
          <w:jc w:val="center"/>
        </w:trPr>
        <w:tc>
          <w:tcPr>
            <w:tcW w:w="4876" w:type="dxa"/>
            <w:tcBorders>
              <w:top w:val="nil"/>
              <w:left w:val="nil"/>
              <w:bottom w:val="nil"/>
              <w:right w:val="nil"/>
            </w:tcBorders>
          </w:tcPr>
          <w:p w14:paraId="6CB055A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43D3F7A3" w14:textId="77777777" w:rsidR="007E6B54" w:rsidRPr="007640FB" w:rsidRDefault="007E6B54" w:rsidP="00447243">
            <w:pPr>
              <w:pStyle w:val="AmColumnHeading"/>
            </w:pPr>
            <w:r w:rsidRPr="007640FB">
              <w:t>Ændringsforslag</w:t>
            </w:r>
          </w:p>
        </w:tc>
      </w:tr>
      <w:tr w:rsidR="00D32BFF" w:rsidRPr="007640FB" w14:paraId="1D924C83" w14:textId="77777777" w:rsidTr="00447243">
        <w:trPr>
          <w:jc w:val="center"/>
        </w:trPr>
        <w:tc>
          <w:tcPr>
            <w:tcW w:w="4876" w:type="dxa"/>
            <w:tcBorders>
              <w:top w:val="nil"/>
              <w:left w:val="nil"/>
              <w:bottom w:val="nil"/>
              <w:right w:val="nil"/>
            </w:tcBorders>
          </w:tcPr>
          <w:p w14:paraId="05A13F25" w14:textId="77777777" w:rsidR="007E6B54" w:rsidRPr="007640FB" w:rsidRDefault="007E6B54" w:rsidP="00447243">
            <w:pPr>
              <w:pStyle w:val="Normal6a"/>
            </w:pPr>
            <w:r w:rsidRPr="007640FB">
              <w:t>19.</w:t>
            </w:r>
            <w:r w:rsidRPr="007640FB">
              <w:tab/>
              <w:t>understreger, at der er et stort potentiale i digitale værktøjer og AI-baserede løsninger til at bidrage til at forenkle overholdelsen og reducere de reguleringsmæssige omkostninger; mener, at digitale værktøjers potentielle styrke til at levere bedre og hurtigere løsninger i denne henseende skal undersøges nærmere;</w:t>
            </w:r>
          </w:p>
        </w:tc>
        <w:tc>
          <w:tcPr>
            <w:tcW w:w="4876" w:type="dxa"/>
            <w:tcBorders>
              <w:top w:val="nil"/>
              <w:left w:val="nil"/>
              <w:bottom w:val="nil"/>
              <w:right w:val="nil"/>
            </w:tcBorders>
          </w:tcPr>
          <w:p w14:paraId="16001E2C" w14:textId="77777777" w:rsidR="007E6B54" w:rsidRPr="007640FB" w:rsidRDefault="007E6B54" w:rsidP="00447243">
            <w:pPr>
              <w:pStyle w:val="Normal6a"/>
            </w:pPr>
            <w:r w:rsidRPr="007640FB">
              <w:t>19.</w:t>
            </w:r>
            <w:r w:rsidRPr="007640FB">
              <w:tab/>
              <w:t xml:space="preserve">understreger, at der er et stort potentiale i digitale værktøjer og AI-baserede løsninger til at bidrage til at forenkle overholdelsen og reducere de reguleringsmæssige omkostninger; mener, at digitale værktøjers potentielle styrke til at levere bedre og hurtigere løsninger i denne henseende skal undersøges nærmere; </w:t>
            </w:r>
            <w:r w:rsidRPr="007640FB">
              <w:rPr>
                <w:b/>
                <w:i/>
              </w:rPr>
              <w:t>understreger, at dette kræver kapacitetsopbygning og ledsageforanstaltninger for at udstyre virksomheder af alle størrelser, forvaltninger og husholdninger med de nødvendige digitale infrastrukturer og give borgerne de digitale færdigheder; fremhæver navnlig betydningen af universel adgang til e-justice;</w:t>
            </w:r>
          </w:p>
        </w:tc>
      </w:tr>
    </w:tbl>
    <w:p w14:paraId="108DFEDB"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276D30E" w14:textId="77777777" w:rsidR="007E6B54" w:rsidRPr="007640FB" w:rsidRDefault="007E6B54" w:rsidP="007E6B54">
      <w:r w:rsidRPr="007640FB">
        <w:rPr>
          <w:rStyle w:val="HideTWBExt"/>
          <w:noProof w:val="0"/>
        </w:rPr>
        <w:t>&lt;/Amend&gt;</w:t>
      </w:r>
    </w:p>
    <w:p w14:paraId="5087621E"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153</w:t>
      </w:r>
      <w:r w:rsidRPr="007640FB">
        <w:rPr>
          <w:rStyle w:val="HideTWBExt"/>
          <w:b w:val="0"/>
          <w:noProof w:val="0"/>
        </w:rPr>
        <w:t>&lt;/NumAm&gt;</w:t>
      </w:r>
    </w:p>
    <w:p w14:paraId="74CBF6B5" w14:textId="77777777" w:rsidR="007E6B54" w:rsidRPr="007640FB" w:rsidRDefault="007E6B54" w:rsidP="007E6B54">
      <w:pPr>
        <w:pStyle w:val="NormalBold"/>
      </w:pPr>
      <w:r w:rsidRPr="007640FB">
        <w:rPr>
          <w:rStyle w:val="HideTWBExt"/>
          <w:b w:val="0"/>
          <w:noProof w:val="0"/>
        </w:rPr>
        <w:t>&lt;RepeatBlock-By&gt;&lt;Members&gt;</w:t>
      </w:r>
      <w:r w:rsidRPr="007640FB">
        <w:t>Jörgen Warborn</w:t>
      </w:r>
      <w:r w:rsidRPr="007640FB">
        <w:rPr>
          <w:rStyle w:val="HideTWBExt"/>
          <w:b w:val="0"/>
          <w:noProof w:val="0"/>
        </w:rPr>
        <w:t>&lt;/Members&gt;</w:t>
      </w:r>
    </w:p>
    <w:p w14:paraId="4FC47E7B" w14:textId="77777777" w:rsidR="007E6B54" w:rsidRPr="007640FB" w:rsidRDefault="007E6B54" w:rsidP="007E6B54">
      <w:pPr>
        <w:pStyle w:val="NormalBold"/>
      </w:pPr>
      <w:r w:rsidRPr="007640FB">
        <w:rPr>
          <w:rStyle w:val="HideTWBExt"/>
          <w:b w:val="0"/>
          <w:noProof w:val="0"/>
        </w:rPr>
        <w:t>&lt;/RepeatBlock-By&gt;</w:t>
      </w:r>
    </w:p>
    <w:p w14:paraId="403510E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ED6F836" w14:textId="77777777" w:rsidR="007E6B54" w:rsidRPr="007640FB" w:rsidRDefault="007E6B54" w:rsidP="007E6B54">
      <w:pPr>
        <w:pStyle w:val="NormalBold"/>
      </w:pPr>
      <w:r w:rsidRPr="007640FB">
        <w:rPr>
          <w:rStyle w:val="HideTWBExt"/>
          <w:b w:val="0"/>
          <w:noProof w:val="0"/>
        </w:rPr>
        <w:t>&lt;Article&gt;</w:t>
      </w:r>
      <w:r w:rsidRPr="007640FB">
        <w:t>Punkt 19</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348B3AB5" w14:textId="77777777" w:rsidTr="00447243">
        <w:trPr>
          <w:trHeight w:hRule="exact" w:val="240"/>
          <w:jc w:val="center"/>
        </w:trPr>
        <w:tc>
          <w:tcPr>
            <w:tcW w:w="9752" w:type="dxa"/>
            <w:gridSpan w:val="2"/>
            <w:tcBorders>
              <w:top w:val="nil"/>
              <w:left w:val="nil"/>
              <w:bottom w:val="nil"/>
              <w:right w:val="nil"/>
            </w:tcBorders>
          </w:tcPr>
          <w:p w14:paraId="27FD1E96" w14:textId="77777777" w:rsidR="007E6B54" w:rsidRPr="007640FB" w:rsidRDefault="007E6B54" w:rsidP="00447243"/>
        </w:tc>
      </w:tr>
      <w:tr w:rsidR="00D32BFF" w:rsidRPr="007640FB" w14:paraId="43045846" w14:textId="77777777" w:rsidTr="00447243">
        <w:trPr>
          <w:trHeight w:val="240"/>
          <w:jc w:val="center"/>
        </w:trPr>
        <w:tc>
          <w:tcPr>
            <w:tcW w:w="4876" w:type="dxa"/>
            <w:tcBorders>
              <w:top w:val="nil"/>
              <w:left w:val="nil"/>
              <w:bottom w:val="nil"/>
              <w:right w:val="nil"/>
            </w:tcBorders>
          </w:tcPr>
          <w:p w14:paraId="5C57FFE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7012C11" w14:textId="77777777" w:rsidR="007E6B54" w:rsidRPr="007640FB" w:rsidRDefault="007E6B54" w:rsidP="00447243">
            <w:pPr>
              <w:pStyle w:val="AmColumnHeading"/>
            </w:pPr>
            <w:r w:rsidRPr="007640FB">
              <w:t>Ændringsforslag</w:t>
            </w:r>
          </w:p>
        </w:tc>
      </w:tr>
      <w:tr w:rsidR="00D32BFF" w:rsidRPr="007640FB" w14:paraId="5E618B51" w14:textId="77777777" w:rsidTr="00447243">
        <w:trPr>
          <w:jc w:val="center"/>
        </w:trPr>
        <w:tc>
          <w:tcPr>
            <w:tcW w:w="4876" w:type="dxa"/>
            <w:tcBorders>
              <w:top w:val="nil"/>
              <w:left w:val="nil"/>
              <w:bottom w:val="nil"/>
              <w:right w:val="nil"/>
            </w:tcBorders>
          </w:tcPr>
          <w:p w14:paraId="18BB55F1" w14:textId="77777777" w:rsidR="007E6B54" w:rsidRPr="007640FB" w:rsidRDefault="007E6B54" w:rsidP="00447243">
            <w:pPr>
              <w:pStyle w:val="Normal6a"/>
            </w:pPr>
            <w:r w:rsidRPr="007640FB">
              <w:t>19.</w:t>
            </w:r>
            <w:r w:rsidRPr="007640FB">
              <w:tab/>
              <w:t>understreger, at der er et stort potentiale i digitale værktøjer og AI-baserede løsninger til at bidrage til at forenkle overholdelsen og reducere de reguleringsmæssige omkostninger; mener, at digitale værktøjers potentielle styrke til at levere bedre og hurtigere løsninger i denne henseende skal undersøges nærmere;</w:t>
            </w:r>
          </w:p>
        </w:tc>
        <w:tc>
          <w:tcPr>
            <w:tcW w:w="4876" w:type="dxa"/>
            <w:tcBorders>
              <w:top w:val="nil"/>
              <w:left w:val="nil"/>
              <w:bottom w:val="nil"/>
              <w:right w:val="nil"/>
            </w:tcBorders>
          </w:tcPr>
          <w:p w14:paraId="65DCB03A" w14:textId="77777777" w:rsidR="007E6B54" w:rsidRPr="007640FB" w:rsidRDefault="007E6B54" w:rsidP="00447243">
            <w:pPr>
              <w:pStyle w:val="Normal6a"/>
            </w:pPr>
            <w:r w:rsidRPr="007640FB">
              <w:t>19.</w:t>
            </w:r>
            <w:r w:rsidRPr="007640FB">
              <w:tab/>
              <w:t>understreger, at der er et stort potentiale i digitale værktøjer og AI-baserede løsninger til at bidrage til at forenkle overholdelsen og reducere de reguleringsmæssige omkostninger; mener, at digitale værktøjers potentielle styrke til at levere bedre og hurtigere løsninger i denne henseende skal undersøges nærmere</w:t>
            </w:r>
            <w:r w:rsidRPr="007640FB">
              <w:rPr>
                <w:b/>
                <w:bCs/>
                <w:i/>
                <w:iCs/>
              </w:rPr>
              <w:t>,</w:t>
            </w:r>
            <w:r w:rsidRPr="007640FB">
              <w:t xml:space="preserve"> </w:t>
            </w:r>
            <w:r w:rsidRPr="007640FB">
              <w:rPr>
                <w:b/>
                <w:i/>
              </w:rPr>
              <w:t>herunder innovationsvenlig regulering såsom tilgange med sandkasser;</w:t>
            </w:r>
          </w:p>
        </w:tc>
      </w:tr>
    </w:tbl>
    <w:p w14:paraId="5F2A91FE"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7F2FA8DE" w14:textId="77777777" w:rsidR="007E6B54" w:rsidRPr="007640FB" w:rsidRDefault="007E6B54" w:rsidP="007E6B54">
      <w:r w:rsidRPr="007640FB">
        <w:rPr>
          <w:rStyle w:val="HideTWBExt"/>
          <w:noProof w:val="0"/>
        </w:rPr>
        <w:t>&lt;/Amend&gt;</w:t>
      </w:r>
    </w:p>
    <w:p w14:paraId="1A742B58"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154</w:t>
      </w:r>
      <w:r w:rsidRPr="007640FB">
        <w:rPr>
          <w:rStyle w:val="HideTWBExt"/>
          <w:b w:val="0"/>
          <w:noProof w:val="0"/>
        </w:rPr>
        <w:t>&lt;/NumAm&gt;</w:t>
      </w:r>
    </w:p>
    <w:p w14:paraId="75AF8870"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6A1216BD"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52FF39C9" w14:textId="77777777" w:rsidR="007E6B54" w:rsidRPr="007640FB" w:rsidRDefault="007E6B54" w:rsidP="007E6B54">
      <w:pPr>
        <w:pStyle w:val="NormalBold"/>
      </w:pPr>
      <w:r w:rsidRPr="007640FB">
        <w:rPr>
          <w:rStyle w:val="HideTWBExt"/>
          <w:b w:val="0"/>
          <w:noProof w:val="0"/>
        </w:rPr>
        <w:t>&lt;/RepeatBlock-By&gt;</w:t>
      </w:r>
    </w:p>
    <w:p w14:paraId="2458A7CB"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829CD11" w14:textId="77777777" w:rsidR="007E6B54" w:rsidRPr="007640FB" w:rsidRDefault="007E6B54" w:rsidP="007E6B54">
      <w:pPr>
        <w:pStyle w:val="NormalBold"/>
      </w:pPr>
      <w:r w:rsidRPr="007640FB">
        <w:rPr>
          <w:rStyle w:val="HideTWBExt"/>
          <w:b w:val="0"/>
          <w:noProof w:val="0"/>
        </w:rPr>
        <w:t>&lt;Article&gt;</w:t>
      </w:r>
      <w:r w:rsidRPr="007640FB">
        <w:t>Punkt 19</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4EB2079" w14:textId="77777777" w:rsidTr="00447243">
        <w:trPr>
          <w:trHeight w:hRule="exact" w:val="240"/>
          <w:jc w:val="center"/>
        </w:trPr>
        <w:tc>
          <w:tcPr>
            <w:tcW w:w="9752" w:type="dxa"/>
            <w:gridSpan w:val="2"/>
            <w:tcBorders>
              <w:top w:val="nil"/>
              <w:left w:val="nil"/>
              <w:bottom w:val="nil"/>
              <w:right w:val="nil"/>
            </w:tcBorders>
          </w:tcPr>
          <w:p w14:paraId="76ACF976" w14:textId="77777777" w:rsidR="007E6B54" w:rsidRPr="007640FB" w:rsidRDefault="007E6B54" w:rsidP="00447243"/>
        </w:tc>
      </w:tr>
      <w:tr w:rsidR="00D32BFF" w:rsidRPr="007640FB" w14:paraId="65C0601C" w14:textId="77777777" w:rsidTr="00447243">
        <w:trPr>
          <w:trHeight w:val="240"/>
          <w:jc w:val="center"/>
        </w:trPr>
        <w:tc>
          <w:tcPr>
            <w:tcW w:w="4876" w:type="dxa"/>
            <w:tcBorders>
              <w:top w:val="nil"/>
              <w:left w:val="nil"/>
              <w:bottom w:val="nil"/>
              <w:right w:val="nil"/>
            </w:tcBorders>
          </w:tcPr>
          <w:p w14:paraId="2B499E7F"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42522E20" w14:textId="77777777" w:rsidR="007E6B54" w:rsidRPr="007640FB" w:rsidRDefault="007E6B54" w:rsidP="00447243">
            <w:pPr>
              <w:pStyle w:val="AmColumnHeading"/>
            </w:pPr>
            <w:r w:rsidRPr="007640FB">
              <w:t>Ændringsforslag</w:t>
            </w:r>
          </w:p>
        </w:tc>
      </w:tr>
      <w:tr w:rsidR="00D32BFF" w:rsidRPr="007640FB" w14:paraId="5DF4697F" w14:textId="77777777" w:rsidTr="00447243">
        <w:trPr>
          <w:jc w:val="center"/>
        </w:trPr>
        <w:tc>
          <w:tcPr>
            <w:tcW w:w="4876" w:type="dxa"/>
            <w:tcBorders>
              <w:top w:val="nil"/>
              <w:left w:val="nil"/>
              <w:bottom w:val="nil"/>
              <w:right w:val="nil"/>
            </w:tcBorders>
          </w:tcPr>
          <w:p w14:paraId="2033EDE3" w14:textId="77777777" w:rsidR="007E6B54" w:rsidRPr="007640FB" w:rsidRDefault="007E6B54" w:rsidP="00447243">
            <w:pPr>
              <w:pStyle w:val="Normal6a"/>
            </w:pPr>
            <w:r w:rsidRPr="007640FB">
              <w:t>19.</w:t>
            </w:r>
            <w:r w:rsidRPr="007640FB">
              <w:tab/>
              <w:t>understreger, at der er et stort potentiale i digitale værktøjer og AI-baserede løsninger til at bidrage til at forenkle overholdelsen og reducere de reguleringsmæssige omkostninger; mener, at digitale værktøjers potentielle styrke til at levere bedre og hurtigere løsninger i denne henseende skal undersøges nærmere;</w:t>
            </w:r>
          </w:p>
        </w:tc>
        <w:tc>
          <w:tcPr>
            <w:tcW w:w="4876" w:type="dxa"/>
            <w:tcBorders>
              <w:top w:val="nil"/>
              <w:left w:val="nil"/>
              <w:bottom w:val="nil"/>
              <w:right w:val="nil"/>
            </w:tcBorders>
          </w:tcPr>
          <w:p w14:paraId="0339DD88" w14:textId="77777777" w:rsidR="007E6B54" w:rsidRPr="007640FB" w:rsidRDefault="007E6B54" w:rsidP="00447243">
            <w:pPr>
              <w:pStyle w:val="Normal6a"/>
            </w:pPr>
            <w:r w:rsidRPr="007640FB">
              <w:t>19.</w:t>
            </w:r>
            <w:r w:rsidRPr="007640FB">
              <w:tab/>
              <w:t>understreger, at der er et stort potentiale i digitale værktøjer og AI-baserede løsninger til at bidrage til at forenkle overholdelsen og reducere de reguleringsmæssige omkostninger; mener, at digitale værktøjers potentielle styrke til at levere bedre og hurtigere løsninger i denne henseende skal undersøges nærmere</w:t>
            </w:r>
            <w:r w:rsidRPr="007640FB">
              <w:rPr>
                <w:b/>
                <w:bCs/>
                <w:i/>
                <w:iCs/>
              </w:rPr>
              <w:t>, og at den eksisterende nye lovgivning skal gennemføres</w:t>
            </w:r>
            <w:r w:rsidRPr="007640FB">
              <w:t>;</w:t>
            </w:r>
          </w:p>
        </w:tc>
      </w:tr>
    </w:tbl>
    <w:p w14:paraId="048004BC"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E425160" w14:textId="77777777" w:rsidR="007E6B54" w:rsidRPr="007640FB" w:rsidRDefault="007E6B54" w:rsidP="007E6B54">
      <w:r w:rsidRPr="007640FB">
        <w:rPr>
          <w:rStyle w:val="HideTWBExt"/>
          <w:noProof w:val="0"/>
        </w:rPr>
        <w:t>&lt;/Amend&gt;</w:t>
      </w:r>
    </w:p>
    <w:p w14:paraId="79B4329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155</w:t>
      </w:r>
      <w:r w:rsidRPr="007640FB">
        <w:rPr>
          <w:rStyle w:val="HideTWBExt"/>
          <w:b w:val="0"/>
          <w:noProof w:val="0"/>
        </w:rPr>
        <w:t>&lt;/NumAm&gt;</w:t>
      </w:r>
    </w:p>
    <w:p w14:paraId="11063EAD" w14:textId="77777777" w:rsidR="007E6B54" w:rsidRPr="007640FB" w:rsidRDefault="007E6B54" w:rsidP="007E6B54">
      <w:pPr>
        <w:pStyle w:val="NormalBold"/>
      </w:pPr>
      <w:r w:rsidRPr="007640FB">
        <w:rPr>
          <w:rStyle w:val="HideTWBExt"/>
          <w:b w:val="0"/>
          <w:noProof w:val="0"/>
        </w:rPr>
        <w:t>&lt;RepeatBlock-By&gt;&lt;Members&gt;</w:t>
      </w:r>
      <w:r w:rsidRPr="007640FB">
        <w:t>Victor Negrescu</w:t>
      </w:r>
      <w:r w:rsidRPr="007640FB">
        <w:rPr>
          <w:rStyle w:val="HideTWBExt"/>
          <w:b w:val="0"/>
          <w:noProof w:val="0"/>
        </w:rPr>
        <w:t>&lt;/Members&gt;</w:t>
      </w:r>
    </w:p>
    <w:p w14:paraId="379F28B9" w14:textId="77777777" w:rsidR="007E6B54" w:rsidRPr="007640FB" w:rsidRDefault="007E6B54" w:rsidP="007E6B54">
      <w:pPr>
        <w:pStyle w:val="NormalBold"/>
      </w:pPr>
      <w:r w:rsidRPr="007640FB">
        <w:rPr>
          <w:rStyle w:val="HideTWBExt"/>
          <w:b w:val="0"/>
          <w:noProof w:val="0"/>
        </w:rPr>
        <w:t>&lt;/RepeatBlock-By&gt;</w:t>
      </w:r>
    </w:p>
    <w:p w14:paraId="6FEA0BAF"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0CF278C" w14:textId="77777777" w:rsidR="007E6B54" w:rsidRPr="007640FB" w:rsidRDefault="007E6B54" w:rsidP="007E6B54">
      <w:pPr>
        <w:pStyle w:val="NormalBold"/>
      </w:pPr>
      <w:r w:rsidRPr="007640FB">
        <w:rPr>
          <w:rStyle w:val="HideTWBExt"/>
          <w:b w:val="0"/>
          <w:noProof w:val="0"/>
        </w:rPr>
        <w:t>&lt;Article&gt;</w:t>
      </w:r>
      <w:r w:rsidRPr="007640FB">
        <w:t>Punkt 19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1ABC924" w14:textId="77777777" w:rsidTr="00447243">
        <w:trPr>
          <w:trHeight w:hRule="exact" w:val="240"/>
          <w:jc w:val="center"/>
        </w:trPr>
        <w:tc>
          <w:tcPr>
            <w:tcW w:w="9752" w:type="dxa"/>
            <w:gridSpan w:val="2"/>
            <w:tcBorders>
              <w:top w:val="nil"/>
              <w:left w:val="nil"/>
              <w:bottom w:val="nil"/>
              <w:right w:val="nil"/>
            </w:tcBorders>
          </w:tcPr>
          <w:p w14:paraId="262CD9C9" w14:textId="77777777" w:rsidR="007E6B54" w:rsidRPr="007640FB" w:rsidRDefault="007E6B54" w:rsidP="00447243"/>
        </w:tc>
      </w:tr>
      <w:tr w:rsidR="00D32BFF" w:rsidRPr="007640FB" w14:paraId="0320E24E" w14:textId="77777777" w:rsidTr="00447243">
        <w:trPr>
          <w:trHeight w:val="240"/>
          <w:jc w:val="center"/>
        </w:trPr>
        <w:tc>
          <w:tcPr>
            <w:tcW w:w="4876" w:type="dxa"/>
            <w:tcBorders>
              <w:top w:val="nil"/>
              <w:left w:val="nil"/>
              <w:bottom w:val="nil"/>
              <w:right w:val="nil"/>
            </w:tcBorders>
          </w:tcPr>
          <w:p w14:paraId="5650363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E3DC7A5" w14:textId="77777777" w:rsidR="007E6B54" w:rsidRPr="007640FB" w:rsidRDefault="007E6B54" w:rsidP="00447243">
            <w:pPr>
              <w:pStyle w:val="AmColumnHeading"/>
            </w:pPr>
            <w:r w:rsidRPr="007640FB">
              <w:t>Ændringsforslag</w:t>
            </w:r>
          </w:p>
        </w:tc>
      </w:tr>
      <w:tr w:rsidR="00D32BFF" w:rsidRPr="007640FB" w14:paraId="2DB8A60A" w14:textId="77777777" w:rsidTr="00447243">
        <w:trPr>
          <w:jc w:val="center"/>
        </w:trPr>
        <w:tc>
          <w:tcPr>
            <w:tcW w:w="4876" w:type="dxa"/>
            <w:tcBorders>
              <w:top w:val="nil"/>
              <w:left w:val="nil"/>
              <w:bottom w:val="nil"/>
              <w:right w:val="nil"/>
            </w:tcBorders>
          </w:tcPr>
          <w:p w14:paraId="1F968A41" w14:textId="77777777" w:rsidR="007E6B54" w:rsidRPr="007640FB" w:rsidRDefault="007E6B54" w:rsidP="00447243">
            <w:pPr>
              <w:pStyle w:val="Normal6a"/>
            </w:pPr>
          </w:p>
        </w:tc>
        <w:tc>
          <w:tcPr>
            <w:tcW w:w="4876" w:type="dxa"/>
            <w:tcBorders>
              <w:top w:val="nil"/>
              <w:left w:val="nil"/>
              <w:bottom w:val="nil"/>
              <w:right w:val="nil"/>
            </w:tcBorders>
          </w:tcPr>
          <w:p w14:paraId="6D4290C4" w14:textId="77777777" w:rsidR="007E6B54" w:rsidRPr="007640FB" w:rsidRDefault="007E6B54" w:rsidP="00447243">
            <w:pPr>
              <w:pStyle w:val="Normal6a"/>
            </w:pPr>
            <w:r w:rsidRPr="007640FB">
              <w:rPr>
                <w:b/>
                <w:i/>
              </w:rPr>
              <w:t>19a.</w:t>
            </w:r>
            <w:r w:rsidRPr="007640FB">
              <w:tab/>
            </w:r>
            <w:r w:rsidRPr="007640FB">
              <w:rPr>
                <w:b/>
                <w:i/>
              </w:rPr>
              <w:t>opfordrer Kommissionen til at stille digitale open source-dashboards til rådighed, der gør det muligt for borgere, SMV'er og interessenter at overvåge lovgivningsmæssige fremskridt, omkostninger og forenklingsforanstaltninger i realtid;</w:t>
            </w:r>
          </w:p>
        </w:tc>
      </w:tr>
    </w:tbl>
    <w:p w14:paraId="1FC6AAC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239218F1" w14:textId="77777777" w:rsidR="007E6B54" w:rsidRPr="007640FB" w:rsidRDefault="007E6B54" w:rsidP="007E6B54">
      <w:r w:rsidRPr="007640FB">
        <w:rPr>
          <w:rStyle w:val="HideTWBExt"/>
          <w:noProof w:val="0"/>
        </w:rPr>
        <w:t>&lt;/Amend&gt;</w:t>
      </w:r>
    </w:p>
    <w:p w14:paraId="2428A9BA"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156</w:t>
      </w:r>
      <w:r w:rsidRPr="007640FB">
        <w:rPr>
          <w:rStyle w:val="HideTWBExt"/>
          <w:b w:val="0"/>
          <w:noProof w:val="0"/>
        </w:rPr>
        <w:t>&lt;/NumAm&gt;</w:t>
      </w:r>
    </w:p>
    <w:p w14:paraId="4703F98B"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7E893371"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7087701B" w14:textId="77777777" w:rsidR="007E6B54" w:rsidRPr="007640FB" w:rsidRDefault="007E6B54" w:rsidP="007E6B54">
      <w:pPr>
        <w:pStyle w:val="NormalBold"/>
      </w:pPr>
      <w:r w:rsidRPr="007640FB">
        <w:rPr>
          <w:rStyle w:val="HideTWBExt"/>
          <w:b w:val="0"/>
          <w:noProof w:val="0"/>
        </w:rPr>
        <w:t>&lt;/RepeatBlock-By&gt;</w:t>
      </w:r>
    </w:p>
    <w:p w14:paraId="16E4B7F8"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5F7257D2" w14:textId="77777777" w:rsidR="007E6B54" w:rsidRPr="007640FB" w:rsidRDefault="007E6B54" w:rsidP="007E6B54">
      <w:pPr>
        <w:pStyle w:val="NormalBold"/>
      </w:pPr>
      <w:r w:rsidRPr="007640FB">
        <w:rPr>
          <w:rStyle w:val="HideTWBExt"/>
          <w:b w:val="0"/>
          <w:noProof w:val="0"/>
        </w:rPr>
        <w:t>&lt;Article&gt;</w:t>
      </w:r>
      <w:r w:rsidRPr="007640FB">
        <w:t>Punkt 20</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22DBE99" w14:textId="77777777" w:rsidTr="00447243">
        <w:trPr>
          <w:trHeight w:hRule="exact" w:val="240"/>
          <w:jc w:val="center"/>
        </w:trPr>
        <w:tc>
          <w:tcPr>
            <w:tcW w:w="9752" w:type="dxa"/>
            <w:gridSpan w:val="2"/>
            <w:tcBorders>
              <w:top w:val="nil"/>
              <w:left w:val="nil"/>
              <w:bottom w:val="nil"/>
              <w:right w:val="nil"/>
            </w:tcBorders>
          </w:tcPr>
          <w:p w14:paraId="409FEC01" w14:textId="77777777" w:rsidR="007E6B54" w:rsidRPr="007640FB" w:rsidRDefault="007E6B54" w:rsidP="00447243"/>
        </w:tc>
      </w:tr>
      <w:tr w:rsidR="00D32BFF" w:rsidRPr="007640FB" w14:paraId="24808F1B" w14:textId="77777777" w:rsidTr="00447243">
        <w:trPr>
          <w:trHeight w:val="240"/>
          <w:jc w:val="center"/>
        </w:trPr>
        <w:tc>
          <w:tcPr>
            <w:tcW w:w="4876" w:type="dxa"/>
            <w:tcBorders>
              <w:top w:val="nil"/>
              <w:left w:val="nil"/>
              <w:bottom w:val="nil"/>
              <w:right w:val="nil"/>
            </w:tcBorders>
          </w:tcPr>
          <w:p w14:paraId="3FF5E46D"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5748F234" w14:textId="77777777" w:rsidR="007E6B54" w:rsidRPr="007640FB" w:rsidRDefault="007E6B54" w:rsidP="00447243">
            <w:pPr>
              <w:pStyle w:val="AmColumnHeading"/>
            </w:pPr>
            <w:r w:rsidRPr="007640FB">
              <w:t>Ændringsforslag</w:t>
            </w:r>
          </w:p>
        </w:tc>
      </w:tr>
      <w:tr w:rsidR="00D32BFF" w:rsidRPr="007640FB" w14:paraId="74D0AE6A" w14:textId="77777777" w:rsidTr="00447243">
        <w:trPr>
          <w:jc w:val="center"/>
        </w:trPr>
        <w:tc>
          <w:tcPr>
            <w:tcW w:w="4876" w:type="dxa"/>
            <w:tcBorders>
              <w:top w:val="nil"/>
              <w:left w:val="nil"/>
              <w:bottom w:val="nil"/>
              <w:right w:val="nil"/>
            </w:tcBorders>
          </w:tcPr>
          <w:p w14:paraId="72FECCF5" w14:textId="77777777" w:rsidR="007E6B54" w:rsidRPr="007640FB" w:rsidRDefault="007E6B54" w:rsidP="00447243">
            <w:pPr>
              <w:pStyle w:val="Normal6a"/>
            </w:pPr>
            <w:r w:rsidRPr="007640FB">
              <w:rPr>
                <w:b/>
                <w:i/>
              </w:rPr>
              <w:t>20.</w:t>
            </w:r>
            <w:r w:rsidRPr="007640FB">
              <w:tab/>
            </w:r>
            <w:r w:rsidRPr="007640FB">
              <w:rPr>
                <w:b/>
                <w:i/>
              </w:rPr>
              <w:t>advarer mod det vedvarende problem med overregulering i medlemsstaterne i forbindelse med gennemførelsen af direktiver; opfordrer indtrængende medlemsstaterne til at afstå fra en sådan overregulering og opfordrer Kommissionen til at identificere og offentliggøre tilfælde af en sådan praksis i sine årlige gennemførelsesrapporter;</w:t>
            </w:r>
          </w:p>
        </w:tc>
        <w:tc>
          <w:tcPr>
            <w:tcW w:w="4876" w:type="dxa"/>
            <w:tcBorders>
              <w:top w:val="nil"/>
              <w:left w:val="nil"/>
              <w:bottom w:val="nil"/>
              <w:right w:val="nil"/>
            </w:tcBorders>
          </w:tcPr>
          <w:p w14:paraId="3409BE27" w14:textId="77777777" w:rsidR="007E6B54" w:rsidRPr="007640FB" w:rsidRDefault="007E6B54" w:rsidP="00447243">
            <w:pPr>
              <w:pStyle w:val="Normal6a"/>
            </w:pPr>
            <w:r w:rsidRPr="007640FB">
              <w:rPr>
                <w:b/>
                <w:i/>
              </w:rPr>
              <w:t>udgår</w:t>
            </w:r>
          </w:p>
        </w:tc>
      </w:tr>
    </w:tbl>
    <w:p w14:paraId="04C006F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5D78E97" w14:textId="77777777" w:rsidR="007E6B54" w:rsidRPr="007640FB" w:rsidRDefault="007E6B54" w:rsidP="007E6B54">
      <w:r w:rsidRPr="007640FB">
        <w:rPr>
          <w:rStyle w:val="HideTWBExt"/>
          <w:noProof w:val="0"/>
        </w:rPr>
        <w:t>&lt;/Amend&gt;</w:t>
      </w:r>
    </w:p>
    <w:p w14:paraId="7E4E33A0"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157</w:t>
      </w:r>
      <w:r w:rsidRPr="007640FB">
        <w:rPr>
          <w:rStyle w:val="HideTWBExt"/>
          <w:b w:val="0"/>
          <w:noProof w:val="0"/>
        </w:rPr>
        <w:t>&lt;/NumAm&gt;</w:t>
      </w:r>
    </w:p>
    <w:p w14:paraId="191F77BD" w14:textId="77777777" w:rsidR="007E6B54" w:rsidRPr="007640FB" w:rsidRDefault="007E6B54" w:rsidP="007E6B54">
      <w:pPr>
        <w:pStyle w:val="NormalBold"/>
      </w:pPr>
      <w:r w:rsidRPr="007640FB">
        <w:rPr>
          <w:rStyle w:val="HideTWBExt"/>
          <w:b w:val="0"/>
          <w:noProof w:val="0"/>
        </w:rPr>
        <w:t>&lt;RepeatBlock-By&gt;&lt;Members&gt;</w:t>
      </w:r>
      <w:r w:rsidRPr="007640FB">
        <w:t>Daniel Buda</w:t>
      </w:r>
      <w:r w:rsidRPr="007640FB">
        <w:rPr>
          <w:rStyle w:val="HideTWBExt"/>
          <w:b w:val="0"/>
          <w:noProof w:val="0"/>
        </w:rPr>
        <w:t>&lt;/Members&gt;</w:t>
      </w:r>
    </w:p>
    <w:p w14:paraId="674155D0" w14:textId="77777777" w:rsidR="007E6B54" w:rsidRPr="007640FB" w:rsidRDefault="007E6B54" w:rsidP="007E6B54">
      <w:pPr>
        <w:pStyle w:val="NormalBold"/>
      </w:pPr>
      <w:r w:rsidRPr="007640FB">
        <w:rPr>
          <w:rStyle w:val="HideTWBExt"/>
          <w:b w:val="0"/>
          <w:noProof w:val="0"/>
        </w:rPr>
        <w:t>&lt;/RepeatBlock-By&gt;</w:t>
      </w:r>
    </w:p>
    <w:p w14:paraId="508609B1"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12EB22D" w14:textId="77777777" w:rsidR="007E6B54" w:rsidRPr="007640FB" w:rsidRDefault="007E6B54" w:rsidP="007E6B54">
      <w:pPr>
        <w:pStyle w:val="NormalBold"/>
      </w:pPr>
      <w:r w:rsidRPr="007640FB">
        <w:rPr>
          <w:rStyle w:val="HideTWBExt"/>
          <w:b w:val="0"/>
          <w:noProof w:val="0"/>
        </w:rPr>
        <w:t>&lt;Article&gt;</w:t>
      </w:r>
      <w:r w:rsidRPr="007640FB">
        <w:t>Punkt 20</w:t>
      </w:r>
      <w:r w:rsidRPr="007640FB">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117C31D" w14:textId="77777777" w:rsidTr="00447243">
        <w:trPr>
          <w:trHeight w:hRule="exact" w:val="240"/>
          <w:jc w:val="center"/>
        </w:trPr>
        <w:tc>
          <w:tcPr>
            <w:tcW w:w="9752" w:type="dxa"/>
            <w:gridSpan w:val="2"/>
            <w:tcBorders>
              <w:top w:val="nil"/>
              <w:left w:val="nil"/>
              <w:bottom w:val="nil"/>
              <w:right w:val="nil"/>
            </w:tcBorders>
          </w:tcPr>
          <w:p w14:paraId="37765140" w14:textId="77777777" w:rsidR="007E6B54" w:rsidRPr="007640FB" w:rsidRDefault="007E6B54" w:rsidP="00447243"/>
        </w:tc>
      </w:tr>
      <w:tr w:rsidR="00D32BFF" w:rsidRPr="007640FB" w14:paraId="0ECAC10F" w14:textId="77777777" w:rsidTr="00447243">
        <w:trPr>
          <w:trHeight w:val="240"/>
          <w:jc w:val="center"/>
        </w:trPr>
        <w:tc>
          <w:tcPr>
            <w:tcW w:w="4876" w:type="dxa"/>
            <w:tcBorders>
              <w:top w:val="nil"/>
              <w:left w:val="nil"/>
              <w:bottom w:val="nil"/>
              <w:right w:val="nil"/>
            </w:tcBorders>
          </w:tcPr>
          <w:p w14:paraId="17A51896"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3ACFF4B" w14:textId="77777777" w:rsidR="007E6B54" w:rsidRPr="007640FB" w:rsidRDefault="007E6B54" w:rsidP="00447243">
            <w:pPr>
              <w:pStyle w:val="AmColumnHeading"/>
            </w:pPr>
            <w:r w:rsidRPr="007640FB">
              <w:t>Ændringsforslag</w:t>
            </w:r>
          </w:p>
        </w:tc>
      </w:tr>
      <w:tr w:rsidR="00D32BFF" w:rsidRPr="007640FB" w14:paraId="1C5F30E4" w14:textId="77777777" w:rsidTr="00447243">
        <w:trPr>
          <w:jc w:val="center"/>
        </w:trPr>
        <w:tc>
          <w:tcPr>
            <w:tcW w:w="4876" w:type="dxa"/>
            <w:tcBorders>
              <w:top w:val="nil"/>
              <w:left w:val="nil"/>
              <w:bottom w:val="nil"/>
              <w:right w:val="nil"/>
            </w:tcBorders>
          </w:tcPr>
          <w:p w14:paraId="135D03A4" w14:textId="77777777" w:rsidR="007E6B54" w:rsidRPr="007640FB" w:rsidRDefault="007E6B54" w:rsidP="00447243">
            <w:pPr>
              <w:pStyle w:val="Normal6a"/>
            </w:pPr>
            <w:r w:rsidRPr="007640FB">
              <w:t>20.</w:t>
            </w:r>
            <w:r w:rsidRPr="007640FB">
              <w:tab/>
              <w:t xml:space="preserve">advarer mod det vedvarende problem med overregulering i medlemsstaterne i forbindelse med gennemførelsen af direktiver; opfordrer indtrængende medlemsstaterne til at afstå fra en sådan overregulering og opfordrer Kommissionen til at </w:t>
            </w:r>
            <w:r w:rsidRPr="007640FB">
              <w:rPr>
                <w:b/>
                <w:bCs/>
                <w:i/>
                <w:iCs/>
              </w:rPr>
              <w:t>identificere og offentliggøre tilfælde af en sådan</w:t>
            </w:r>
            <w:r w:rsidRPr="007640FB">
              <w:t xml:space="preserve"> praksis </w:t>
            </w:r>
            <w:r w:rsidRPr="007640FB">
              <w:rPr>
                <w:b/>
                <w:bCs/>
                <w:i/>
                <w:iCs/>
              </w:rPr>
              <w:t>i sine årlige gennemførelsesrapporter</w:t>
            </w:r>
            <w:r w:rsidRPr="007640FB">
              <w:t>;</w:t>
            </w:r>
          </w:p>
        </w:tc>
        <w:tc>
          <w:tcPr>
            <w:tcW w:w="4876" w:type="dxa"/>
            <w:tcBorders>
              <w:top w:val="nil"/>
              <w:left w:val="nil"/>
              <w:bottom w:val="nil"/>
              <w:right w:val="nil"/>
            </w:tcBorders>
          </w:tcPr>
          <w:p w14:paraId="72615DFA" w14:textId="5C8F7FC1" w:rsidR="007E6B54" w:rsidRPr="007640FB" w:rsidRDefault="007E6B54" w:rsidP="00447243">
            <w:pPr>
              <w:pStyle w:val="Normal6a"/>
            </w:pPr>
            <w:r w:rsidRPr="007640FB">
              <w:t>20.</w:t>
            </w:r>
            <w:r w:rsidRPr="007640FB">
              <w:tab/>
              <w:t xml:space="preserve">advarer mod det vedvarende problem med overregulering i medlemsstaterne i forbindelse med gennemførelsen af direktiver; opfordrer indtrængende medlemsstaterne til at afstå fra en sådan overregulering og opfordrer </w:t>
            </w:r>
            <w:r w:rsidRPr="007640FB">
              <w:rPr>
                <w:b/>
                <w:i/>
              </w:rPr>
              <w:t>indtrængende</w:t>
            </w:r>
            <w:r w:rsidRPr="007640FB">
              <w:t xml:space="preserve"> Kommissionen til at </w:t>
            </w:r>
            <w:r w:rsidRPr="007640FB">
              <w:rPr>
                <w:b/>
                <w:i/>
              </w:rPr>
              <w:t xml:space="preserve">etablere en mekanisme til overvågning og evaluering af gennemførelsen på nationalt plan med årlig offentliggørelse af eksempler på god og dårlig </w:t>
            </w:r>
            <w:r w:rsidRPr="007640FB">
              <w:rPr>
                <w:b/>
                <w:bCs/>
                <w:i/>
                <w:iCs/>
              </w:rPr>
              <w:t>praksis</w:t>
            </w:r>
            <w:r w:rsidRPr="007640FB">
              <w:t xml:space="preserve"> </w:t>
            </w:r>
            <w:r w:rsidRPr="007640FB">
              <w:rPr>
                <w:b/>
                <w:i/>
              </w:rPr>
              <w:t>for at forhindre overregulering og sikre ensartet anvendelse af EU-lovgivningen;</w:t>
            </w:r>
            <w:r w:rsidR="007640FB" w:rsidRPr="007640FB">
              <w:rPr>
                <w:b/>
                <w:i/>
              </w:rPr>
              <w:t xml:space="preserve"> </w:t>
            </w:r>
            <w:r w:rsidRPr="007640FB">
              <w:rPr>
                <w:b/>
                <w:i/>
              </w:rPr>
              <w:t>tilskynder medlemsstaterne til at samarbejde og deltage i udvekslingen af bedste</w:t>
            </w:r>
            <w:r w:rsidRPr="007640FB">
              <w:t xml:space="preserve"> praksis </w:t>
            </w:r>
            <w:r w:rsidRPr="007640FB">
              <w:rPr>
                <w:b/>
                <w:i/>
              </w:rPr>
              <w:t>for at sikre en forholdsmæssig og effektiv</w:t>
            </w:r>
            <w:r w:rsidRPr="007640FB">
              <w:t xml:space="preserve"> </w:t>
            </w:r>
            <w:r w:rsidRPr="007640FB">
              <w:rPr>
                <w:b/>
                <w:bCs/>
                <w:i/>
                <w:iCs/>
              </w:rPr>
              <w:t>gennemførelse</w:t>
            </w:r>
            <w:r w:rsidRPr="007640FB">
              <w:t xml:space="preserve"> </w:t>
            </w:r>
            <w:r w:rsidRPr="007640FB">
              <w:rPr>
                <w:b/>
                <w:i/>
              </w:rPr>
              <w:t>af direktiver</w:t>
            </w:r>
            <w:r w:rsidRPr="007640FB">
              <w:t>;</w:t>
            </w:r>
          </w:p>
        </w:tc>
      </w:tr>
    </w:tbl>
    <w:p w14:paraId="0AE3520E"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{RO}</w:t>
      </w:r>
      <w:r w:rsidRPr="007640FB">
        <w:t>ro</w:t>
      </w:r>
      <w:r w:rsidRPr="007640FB">
        <w:rPr>
          <w:rStyle w:val="HideTWBExt"/>
          <w:noProof w:val="0"/>
        </w:rPr>
        <w:t>&lt;/Original&gt;</w:t>
      </w:r>
    </w:p>
    <w:p w14:paraId="2015DBDA" w14:textId="7302A7E6" w:rsidR="007E6B54" w:rsidRPr="007640FB" w:rsidRDefault="007E6B54" w:rsidP="007E6B54">
      <w:r w:rsidRPr="007640FB">
        <w:rPr>
          <w:rStyle w:val="HideTWBExt"/>
          <w:noProof w:val="0"/>
        </w:rPr>
        <w:t>&lt;/Amend&gt;</w:t>
      </w:r>
    </w:p>
    <w:p w14:paraId="6991D538"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158</w:t>
      </w:r>
      <w:r w:rsidRPr="007640FB">
        <w:rPr>
          <w:rStyle w:val="HideTWBExt"/>
          <w:b w:val="0"/>
          <w:noProof w:val="0"/>
        </w:rPr>
        <w:t>&lt;/NumAm&gt;</w:t>
      </w:r>
    </w:p>
    <w:p w14:paraId="1AADC147" w14:textId="77777777" w:rsidR="007E6B54" w:rsidRPr="007640FB" w:rsidRDefault="007E6B54" w:rsidP="007E6B54">
      <w:pPr>
        <w:pStyle w:val="NormalBold"/>
      </w:pPr>
      <w:r w:rsidRPr="007640FB">
        <w:rPr>
          <w:rStyle w:val="HideTWBExt"/>
          <w:b w:val="0"/>
          <w:noProof w:val="0"/>
        </w:rPr>
        <w:t>&lt;RepeatBlock-By&gt;&lt;Members&gt;</w:t>
      </w:r>
      <w:r w:rsidRPr="007640FB">
        <w:t>Mario Mantovani</w:t>
      </w:r>
      <w:r w:rsidRPr="007640FB">
        <w:rPr>
          <w:rStyle w:val="HideTWBExt"/>
          <w:b w:val="0"/>
          <w:noProof w:val="0"/>
        </w:rPr>
        <w:t>&lt;/Members&gt;</w:t>
      </w:r>
    </w:p>
    <w:p w14:paraId="16DC84E8" w14:textId="77777777" w:rsidR="007E6B54" w:rsidRPr="007640FB" w:rsidRDefault="007E6B54" w:rsidP="007E6B54">
      <w:pPr>
        <w:pStyle w:val="NormalBold"/>
      </w:pPr>
      <w:r w:rsidRPr="007640FB">
        <w:rPr>
          <w:rStyle w:val="HideTWBExt"/>
          <w:b w:val="0"/>
          <w:noProof w:val="0"/>
        </w:rPr>
        <w:t>&lt;/RepeatBlock-By&gt;</w:t>
      </w:r>
    </w:p>
    <w:p w14:paraId="24E37008"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444D9BC7" w14:textId="77777777" w:rsidR="007E6B54" w:rsidRPr="007640FB" w:rsidRDefault="007E6B54" w:rsidP="007E6B54">
      <w:pPr>
        <w:pStyle w:val="NormalBold"/>
      </w:pPr>
      <w:r w:rsidRPr="007640FB">
        <w:rPr>
          <w:rStyle w:val="HideTWBExt"/>
          <w:b w:val="0"/>
          <w:noProof w:val="0"/>
        </w:rPr>
        <w:t>&lt;Article&gt;</w:t>
      </w:r>
      <w:r w:rsidRPr="007640FB">
        <w:t>Punkt 20</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5FB1C1F2" w14:textId="77777777" w:rsidTr="00447243">
        <w:trPr>
          <w:trHeight w:hRule="exact" w:val="240"/>
          <w:jc w:val="center"/>
        </w:trPr>
        <w:tc>
          <w:tcPr>
            <w:tcW w:w="9752" w:type="dxa"/>
            <w:gridSpan w:val="2"/>
            <w:tcBorders>
              <w:top w:val="nil"/>
              <w:left w:val="nil"/>
              <w:bottom w:val="nil"/>
              <w:right w:val="nil"/>
            </w:tcBorders>
          </w:tcPr>
          <w:p w14:paraId="705DF5F6" w14:textId="77777777" w:rsidR="007E6B54" w:rsidRPr="007640FB" w:rsidRDefault="007E6B54" w:rsidP="00447243"/>
        </w:tc>
      </w:tr>
      <w:tr w:rsidR="00D32BFF" w:rsidRPr="007640FB" w14:paraId="774560E2" w14:textId="77777777" w:rsidTr="00447243">
        <w:trPr>
          <w:trHeight w:val="240"/>
          <w:jc w:val="center"/>
        </w:trPr>
        <w:tc>
          <w:tcPr>
            <w:tcW w:w="4876" w:type="dxa"/>
            <w:tcBorders>
              <w:top w:val="nil"/>
              <w:left w:val="nil"/>
              <w:bottom w:val="nil"/>
              <w:right w:val="nil"/>
            </w:tcBorders>
          </w:tcPr>
          <w:p w14:paraId="416A4A3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5ACF525" w14:textId="77777777" w:rsidR="007E6B54" w:rsidRPr="007640FB" w:rsidRDefault="007E6B54" w:rsidP="00447243">
            <w:pPr>
              <w:pStyle w:val="AmColumnHeading"/>
            </w:pPr>
            <w:r w:rsidRPr="007640FB">
              <w:t>Ændringsforslag</w:t>
            </w:r>
          </w:p>
        </w:tc>
      </w:tr>
      <w:tr w:rsidR="00D32BFF" w:rsidRPr="007640FB" w14:paraId="2257AC27" w14:textId="77777777" w:rsidTr="00447243">
        <w:trPr>
          <w:jc w:val="center"/>
        </w:trPr>
        <w:tc>
          <w:tcPr>
            <w:tcW w:w="4876" w:type="dxa"/>
            <w:tcBorders>
              <w:top w:val="nil"/>
              <w:left w:val="nil"/>
              <w:bottom w:val="nil"/>
              <w:right w:val="nil"/>
            </w:tcBorders>
          </w:tcPr>
          <w:p w14:paraId="3BA2B324" w14:textId="77777777" w:rsidR="007E6B54" w:rsidRPr="007640FB" w:rsidRDefault="007E6B54" w:rsidP="00447243">
            <w:pPr>
              <w:pStyle w:val="Normal6a"/>
            </w:pPr>
            <w:r w:rsidRPr="007640FB">
              <w:t>20.</w:t>
            </w:r>
            <w:r w:rsidRPr="007640FB">
              <w:tab/>
              <w:t>advarer mod det vedvarende problem med overregulering i medlemsstaterne i forbindelse med gennemførelsen af direktiver; opfordrer indtrængende medlemsstaterne til at afstå fra en sådan overregulering og opfordrer Kommissionen til at identificere og offentliggøre tilfælde af en sådan praksis i sine årlige gennemførelsesrapporter;</w:t>
            </w:r>
          </w:p>
        </w:tc>
        <w:tc>
          <w:tcPr>
            <w:tcW w:w="4876" w:type="dxa"/>
            <w:tcBorders>
              <w:top w:val="nil"/>
              <w:left w:val="nil"/>
              <w:bottom w:val="nil"/>
              <w:right w:val="nil"/>
            </w:tcBorders>
          </w:tcPr>
          <w:p w14:paraId="6BBF3B6D" w14:textId="77777777" w:rsidR="007E6B54" w:rsidRPr="007640FB" w:rsidRDefault="007E6B54" w:rsidP="00447243">
            <w:pPr>
              <w:pStyle w:val="Normal6a"/>
            </w:pPr>
            <w:r w:rsidRPr="007640FB">
              <w:t>20.</w:t>
            </w:r>
            <w:r w:rsidRPr="007640FB">
              <w:tab/>
              <w:t xml:space="preserve">advarer mod det vedvarende problem med overregulering i medlemsstaterne i forbindelse med gennemførelsen af direktiver; opfordrer indtrængende medlemsstaterne til at afstå fra en sådan overregulering og opfordrer Kommissionen til at identificere og offentliggøre tilfælde af en sådan praksis i sine årlige gennemførelsesrapporter; </w:t>
            </w:r>
            <w:r w:rsidRPr="007640FB">
              <w:rPr>
                <w:b/>
                <w:i/>
              </w:rPr>
              <w:t>opfordrer endvidere Kommissionen til at overvåge udarbejdelsen af delegerede retsakter og gennemførelsesretsakter og til at kontrollere, at disse ikke bidrager til overregulering som følge af fastsættelsen af alt for detaljerede eller ufravigelige krav;</w:t>
            </w:r>
          </w:p>
        </w:tc>
      </w:tr>
    </w:tbl>
    <w:p w14:paraId="187408D8"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{IT}</w:t>
      </w:r>
      <w:r w:rsidRPr="007640FB">
        <w:t>it</w:t>
      </w:r>
      <w:r w:rsidRPr="007640FB">
        <w:rPr>
          <w:rStyle w:val="HideTWBExt"/>
          <w:noProof w:val="0"/>
        </w:rPr>
        <w:t>&lt;/Original&gt;</w:t>
      </w:r>
    </w:p>
    <w:p w14:paraId="3684148C" w14:textId="77777777" w:rsidR="007E6B54" w:rsidRPr="007640FB" w:rsidRDefault="007E6B54" w:rsidP="007E6B54">
      <w:r w:rsidRPr="007640FB">
        <w:rPr>
          <w:rStyle w:val="HideTWBExt"/>
          <w:noProof w:val="0"/>
        </w:rPr>
        <w:t>&lt;/Amend&gt;</w:t>
      </w:r>
    </w:p>
    <w:p w14:paraId="5932111B"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159</w:t>
      </w:r>
      <w:r w:rsidRPr="007640FB">
        <w:rPr>
          <w:rStyle w:val="HideTWBExt"/>
          <w:b w:val="0"/>
          <w:noProof w:val="0"/>
        </w:rPr>
        <w:t>&lt;/NumAm&gt;</w:t>
      </w:r>
    </w:p>
    <w:p w14:paraId="70C72873" w14:textId="77777777" w:rsidR="007E6B54" w:rsidRPr="007640FB" w:rsidRDefault="007E6B54" w:rsidP="007E6B54">
      <w:pPr>
        <w:pStyle w:val="NormalBold"/>
      </w:pPr>
      <w:r w:rsidRPr="007640FB">
        <w:rPr>
          <w:rStyle w:val="HideTWBExt"/>
          <w:b w:val="0"/>
          <w:noProof w:val="0"/>
        </w:rPr>
        <w:t>&lt;RepeatBlock-By&gt;&lt;Members&gt;</w:t>
      </w:r>
      <w:r w:rsidRPr="007640FB">
        <w:t>Tiemo Wölken, Lara Wolters, René Repasi, Eric Sargiacomo, Krzysztof Śmiszek, Brando Benifei, Leire Pajín</w:t>
      </w:r>
      <w:r w:rsidRPr="007640FB">
        <w:rPr>
          <w:rStyle w:val="HideTWBExt"/>
          <w:b w:val="0"/>
          <w:noProof w:val="0"/>
        </w:rPr>
        <w:t>&lt;/Members&gt;</w:t>
      </w:r>
    </w:p>
    <w:p w14:paraId="2367B658" w14:textId="77777777" w:rsidR="007E6B54" w:rsidRPr="007640FB" w:rsidRDefault="007E6B54" w:rsidP="007E6B54">
      <w:pPr>
        <w:pStyle w:val="NormalBold"/>
      </w:pPr>
      <w:r w:rsidRPr="007640FB">
        <w:rPr>
          <w:rStyle w:val="HideTWBExt"/>
          <w:b w:val="0"/>
          <w:noProof w:val="0"/>
        </w:rPr>
        <w:t>&lt;/RepeatBlock-By&gt;</w:t>
      </w:r>
    </w:p>
    <w:p w14:paraId="5CCB1D77"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773653B7" w14:textId="77777777" w:rsidR="007E6B54" w:rsidRPr="007640FB" w:rsidRDefault="007E6B54" w:rsidP="007E6B54">
      <w:pPr>
        <w:pStyle w:val="NormalBold"/>
      </w:pPr>
      <w:r w:rsidRPr="007640FB">
        <w:rPr>
          <w:rStyle w:val="HideTWBExt"/>
          <w:b w:val="0"/>
          <w:noProof w:val="0"/>
        </w:rPr>
        <w:t>&lt;Article&gt;</w:t>
      </w:r>
      <w:r w:rsidRPr="007640FB">
        <w:t>Punkt 20</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9B87EBD" w14:textId="77777777" w:rsidTr="00447243">
        <w:trPr>
          <w:trHeight w:hRule="exact" w:val="240"/>
          <w:jc w:val="center"/>
        </w:trPr>
        <w:tc>
          <w:tcPr>
            <w:tcW w:w="9752" w:type="dxa"/>
            <w:gridSpan w:val="2"/>
            <w:tcBorders>
              <w:top w:val="nil"/>
              <w:left w:val="nil"/>
              <w:bottom w:val="nil"/>
              <w:right w:val="nil"/>
            </w:tcBorders>
          </w:tcPr>
          <w:p w14:paraId="7A368C7D" w14:textId="77777777" w:rsidR="007E6B54" w:rsidRPr="007640FB" w:rsidRDefault="007E6B54" w:rsidP="00447243"/>
        </w:tc>
      </w:tr>
      <w:tr w:rsidR="00D32BFF" w:rsidRPr="007640FB" w14:paraId="06F0403E" w14:textId="77777777" w:rsidTr="00447243">
        <w:trPr>
          <w:trHeight w:val="240"/>
          <w:jc w:val="center"/>
        </w:trPr>
        <w:tc>
          <w:tcPr>
            <w:tcW w:w="4876" w:type="dxa"/>
            <w:tcBorders>
              <w:top w:val="nil"/>
              <w:left w:val="nil"/>
              <w:bottom w:val="nil"/>
              <w:right w:val="nil"/>
            </w:tcBorders>
          </w:tcPr>
          <w:p w14:paraId="55E2DEB8"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7B870C50" w14:textId="77777777" w:rsidR="007E6B54" w:rsidRPr="007640FB" w:rsidRDefault="007E6B54" w:rsidP="00447243">
            <w:pPr>
              <w:pStyle w:val="AmColumnHeading"/>
            </w:pPr>
            <w:r w:rsidRPr="007640FB">
              <w:t>Ændringsforslag</w:t>
            </w:r>
          </w:p>
        </w:tc>
      </w:tr>
      <w:tr w:rsidR="00D32BFF" w:rsidRPr="007640FB" w14:paraId="225DE019" w14:textId="77777777" w:rsidTr="00447243">
        <w:trPr>
          <w:jc w:val="center"/>
        </w:trPr>
        <w:tc>
          <w:tcPr>
            <w:tcW w:w="4876" w:type="dxa"/>
            <w:tcBorders>
              <w:top w:val="nil"/>
              <w:left w:val="nil"/>
              <w:bottom w:val="nil"/>
              <w:right w:val="nil"/>
            </w:tcBorders>
          </w:tcPr>
          <w:p w14:paraId="49DD42A5" w14:textId="77777777" w:rsidR="007E6B54" w:rsidRPr="007640FB" w:rsidRDefault="007E6B54" w:rsidP="00447243">
            <w:pPr>
              <w:pStyle w:val="Normal6a"/>
            </w:pPr>
            <w:r w:rsidRPr="007640FB">
              <w:t>20.</w:t>
            </w:r>
            <w:r w:rsidRPr="007640FB">
              <w:tab/>
            </w:r>
            <w:r w:rsidRPr="007640FB">
              <w:rPr>
                <w:b/>
                <w:i/>
              </w:rPr>
              <w:t>advarer mod det vedvarende problem med overregulering i medlemsstaterne i forbindelse med gennemførelsen af direktiver;</w:t>
            </w:r>
            <w:r w:rsidRPr="007640FB">
              <w:t xml:space="preserve"> opfordrer indtrængende medlemsstaterne til at afstå fra </w:t>
            </w:r>
            <w:r w:rsidRPr="007640FB">
              <w:rPr>
                <w:b/>
                <w:bCs/>
                <w:i/>
                <w:iCs/>
              </w:rPr>
              <w:t>en sådan overregulering</w:t>
            </w:r>
            <w:r w:rsidRPr="007640FB">
              <w:t xml:space="preserve"> og opfordrer Kommissionen til at identificere og offentliggøre tilfælde af en sådan praksis i sine årlige gennemførelsesrapporter;</w:t>
            </w:r>
          </w:p>
        </w:tc>
        <w:tc>
          <w:tcPr>
            <w:tcW w:w="4876" w:type="dxa"/>
            <w:tcBorders>
              <w:top w:val="nil"/>
              <w:left w:val="nil"/>
              <w:bottom w:val="nil"/>
              <w:right w:val="nil"/>
            </w:tcBorders>
          </w:tcPr>
          <w:p w14:paraId="48528FA7" w14:textId="77777777" w:rsidR="007E6B54" w:rsidRPr="007640FB" w:rsidRDefault="007E6B54" w:rsidP="00447243">
            <w:pPr>
              <w:pStyle w:val="Normal6a"/>
            </w:pPr>
            <w:r w:rsidRPr="007640FB">
              <w:t>20.</w:t>
            </w:r>
            <w:r w:rsidRPr="007640FB">
              <w:tab/>
              <w:t xml:space="preserve">opfordrer indtrængende medlemsstaterne til at afstå fra </w:t>
            </w:r>
            <w:r w:rsidRPr="007640FB">
              <w:rPr>
                <w:b/>
                <w:bCs/>
                <w:i/>
                <w:iCs/>
              </w:rPr>
              <w:t>forsinket, ufuldstændig eller unøjagtig gennemførelse af direktiver</w:t>
            </w:r>
            <w:r w:rsidRPr="007640FB">
              <w:t xml:space="preserve"> og opfordrer Kommissionen til </w:t>
            </w:r>
            <w:r w:rsidRPr="007640FB">
              <w:rPr>
                <w:b/>
                <w:bCs/>
                <w:i/>
                <w:iCs/>
              </w:rPr>
              <w:t>på omfattende vis</w:t>
            </w:r>
            <w:r w:rsidRPr="007640FB">
              <w:t xml:space="preserve"> at identificere og offentliggøre tilfælde af en sådan praksis i sine årlige gennemførelsesrapporter;</w:t>
            </w:r>
          </w:p>
        </w:tc>
      </w:tr>
    </w:tbl>
    <w:p w14:paraId="066ADE2D"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4CDA1593" w14:textId="77777777" w:rsidR="007E6B54" w:rsidRPr="007640FB" w:rsidRDefault="007E6B54" w:rsidP="007E6B54">
      <w:r w:rsidRPr="007640FB">
        <w:rPr>
          <w:rStyle w:val="HideTWBExt"/>
          <w:noProof w:val="0"/>
        </w:rPr>
        <w:t>&lt;/Amend&gt;</w:t>
      </w:r>
    </w:p>
    <w:p w14:paraId="157360D1"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160</w:t>
      </w:r>
      <w:r w:rsidRPr="007640FB">
        <w:rPr>
          <w:rStyle w:val="HideTWBExt"/>
          <w:b w:val="0"/>
          <w:noProof w:val="0"/>
        </w:rPr>
        <w:t>&lt;/NumAm&gt;</w:t>
      </w:r>
    </w:p>
    <w:p w14:paraId="0655FCEF"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2BD5097C" w14:textId="77777777" w:rsidR="007E6B54" w:rsidRPr="007640FB" w:rsidRDefault="007E6B54" w:rsidP="007E6B54">
      <w:pPr>
        <w:pStyle w:val="NormalBold"/>
      </w:pPr>
      <w:r w:rsidRPr="007640FB">
        <w:rPr>
          <w:rStyle w:val="HideTWBExt"/>
          <w:b w:val="0"/>
          <w:noProof w:val="0"/>
        </w:rPr>
        <w:t>&lt;/RepeatBlock-By&gt;</w:t>
      </w:r>
    </w:p>
    <w:p w14:paraId="26D9976A"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4928E49" w14:textId="77777777" w:rsidR="007E6B54" w:rsidRPr="007640FB" w:rsidRDefault="007E6B54" w:rsidP="007E6B54">
      <w:pPr>
        <w:pStyle w:val="NormalBold"/>
      </w:pPr>
      <w:r w:rsidRPr="007640FB">
        <w:rPr>
          <w:rStyle w:val="HideTWBExt"/>
          <w:b w:val="0"/>
          <w:noProof w:val="0"/>
        </w:rPr>
        <w:t>&lt;Article&gt;</w:t>
      </w:r>
      <w:r w:rsidRPr="007640FB">
        <w:t>Punkt 20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2FC909FC" w14:textId="77777777" w:rsidTr="00447243">
        <w:trPr>
          <w:trHeight w:hRule="exact" w:val="240"/>
          <w:jc w:val="center"/>
        </w:trPr>
        <w:tc>
          <w:tcPr>
            <w:tcW w:w="9752" w:type="dxa"/>
            <w:gridSpan w:val="2"/>
            <w:tcBorders>
              <w:top w:val="nil"/>
              <w:left w:val="nil"/>
              <w:bottom w:val="nil"/>
              <w:right w:val="nil"/>
            </w:tcBorders>
          </w:tcPr>
          <w:p w14:paraId="056932A8" w14:textId="77777777" w:rsidR="007E6B54" w:rsidRPr="007640FB" w:rsidRDefault="007E6B54" w:rsidP="00447243"/>
        </w:tc>
      </w:tr>
      <w:tr w:rsidR="00D32BFF" w:rsidRPr="007640FB" w14:paraId="7F5FCEB7" w14:textId="77777777" w:rsidTr="00447243">
        <w:trPr>
          <w:trHeight w:val="240"/>
          <w:jc w:val="center"/>
        </w:trPr>
        <w:tc>
          <w:tcPr>
            <w:tcW w:w="4876" w:type="dxa"/>
            <w:tcBorders>
              <w:top w:val="nil"/>
              <w:left w:val="nil"/>
              <w:bottom w:val="nil"/>
              <w:right w:val="nil"/>
            </w:tcBorders>
          </w:tcPr>
          <w:p w14:paraId="4E90CFCE"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480E1B6" w14:textId="77777777" w:rsidR="007E6B54" w:rsidRPr="007640FB" w:rsidRDefault="007E6B54" w:rsidP="00447243">
            <w:pPr>
              <w:pStyle w:val="AmColumnHeading"/>
            </w:pPr>
            <w:r w:rsidRPr="007640FB">
              <w:t>Ændringsforslag</w:t>
            </w:r>
          </w:p>
        </w:tc>
      </w:tr>
      <w:tr w:rsidR="00D32BFF" w:rsidRPr="007640FB" w14:paraId="5EF76DDC" w14:textId="77777777" w:rsidTr="00447243">
        <w:trPr>
          <w:jc w:val="center"/>
        </w:trPr>
        <w:tc>
          <w:tcPr>
            <w:tcW w:w="4876" w:type="dxa"/>
            <w:tcBorders>
              <w:top w:val="nil"/>
              <w:left w:val="nil"/>
              <w:bottom w:val="nil"/>
              <w:right w:val="nil"/>
            </w:tcBorders>
          </w:tcPr>
          <w:p w14:paraId="198A4D40" w14:textId="77777777" w:rsidR="007E6B54" w:rsidRPr="007640FB" w:rsidRDefault="007E6B54" w:rsidP="00447243">
            <w:pPr>
              <w:pStyle w:val="Normal6a"/>
            </w:pPr>
          </w:p>
        </w:tc>
        <w:tc>
          <w:tcPr>
            <w:tcW w:w="4876" w:type="dxa"/>
            <w:tcBorders>
              <w:top w:val="nil"/>
              <w:left w:val="nil"/>
              <w:bottom w:val="nil"/>
              <w:right w:val="nil"/>
            </w:tcBorders>
          </w:tcPr>
          <w:p w14:paraId="69C25302" w14:textId="77777777" w:rsidR="007E6B54" w:rsidRPr="007640FB" w:rsidRDefault="007E6B54" w:rsidP="00447243">
            <w:pPr>
              <w:pStyle w:val="Normal6a"/>
            </w:pPr>
            <w:r w:rsidRPr="007640FB">
              <w:rPr>
                <w:b/>
                <w:i/>
              </w:rPr>
              <w:t>20a.</w:t>
            </w:r>
            <w:r w:rsidRPr="007640FB">
              <w:tab/>
            </w:r>
            <w:r w:rsidRPr="007640FB">
              <w:rPr>
                <w:b/>
                <w:i/>
              </w:rPr>
              <w:t>opfordrer Kommissionen og medlemsstaterne til at tackle den lovgivningsmæssige fragmentering, der påvirker SMV'er i det indre marked, herunder unødvendige nationale formaliteter, og til at prioritere rammer for gensidig anerkendelse og interoperabilitet; opfordrer Kommissionen og medlemsstaterne til at mindske de nationale administrative forskelle, der hindrer SMV'ers deltagelse i det indre marked; understreger betydningen af at styrke den gensidige anerkendelse og harmonisering for at strømline adgangen til EU's markeder;</w:t>
            </w:r>
          </w:p>
        </w:tc>
      </w:tr>
    </w:tbl>
    <w:p w14:paraId="553E6D9B"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56FFC799" w14:textId="77777777" w:rsidR="007E6B54" w:rsidRPr="007640FB" w:rsidRDefault="007E6B54" w:rsidP="007E6B54">
      <w:r w:rsidRPr="007640FB">
        <w:rPr>
          <w:rStyle w:val="HideTWBExt"/>
          <w:noProof w:val="0"/>
        </w:rPr>
        <w:t>&lt;/Amend&gt;</w:t>
      </w:r>
    </w:p>
    <w:p w14:paraId="5102CF6D"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161</w:t>
      </w:r>
      <w:r w:rsidRPr="007640FB">
        <w:rPr>
          <w:rStyle w:val="HideTWBExt"/>
          <w:b w:val="0"/>
          <w:noProof w:val="0"/>
        </w:rPr>
        <w:t>&lt;/NumAm&gt;</w:t>
      </w:r>
    </w:p>
    <w:p w14:paraId="73DC7983" w14:textId="77777777" w:rsidR="007E6B54" w:rsidRPr="007640FB" w:rsidRDefault="007E6B54" w:rsidP="007E6B54">
      <w:pPr>
        <w:pStyle w:val="NormalBold"/>
      </w:pPr>
      <w:r w:rsidRPr="007640FB">
        <w:rPr>
          <w:rStyle w:val="HideTWBExt"/>
          <w:b w:val="0"/>
          <w:noProof w:val="0"/>
        </w:rPr>
        <w:t>&lt;RepeatBlock-By&gt;&lt;Members&gt;</w:t>
      </w:r>
      <w:r w:rsidRPr="007640FB">
        <w:t>Mario Mantovani</w:t>
      </w:r>
      <w:r w:rsidRPr="007640FB">
        <w:rPr>
          <w:rStyle w:val="HideTWBExt"/>
          <w:b w:val="0"/>
          <w:noProof w:val="0"/>
        </w:rPr>
        <w:t>&lt;/Members&gt;</w:t>
      </w:r>
    </w:p>
    <w:p w14:paraId="6C2E8C86" w14:textId="77777777" w:rsidR="007E6B54" w:rsidRPr="007640FB" w:rsidRDefault="007E6B54" w:rsidP="007E6B54">
      <w:pPr>
        <w:pStyle w:val="NormalBold"/>
      </w:pPr>
      <w:r w:rsidRPr="007640FB">
        <w:rPr>
          <w:rStyle w:val="HideTWBExt"/>
          <w:b w:val="0"/>
          <w:noProof w:val="0"/>
        </w:rPr>
        <w:t>&lt;/RepeatBlock-By&gt;</w:t>
      </w:r>
    </w:p>
    <w:p w14:paraId="50D1ED49"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2088E60F" w14:textId="77777777" w:rsidR="007E6B54" w:rsidRPr="007640FB" w:rsidRDefault="007E6B54" w:rsidP="007E6B54">
      <w:pPr>
        <w:pStyle w:val="NormalBold"/>
      </w:pPr>
      <w:r w:rsidRPr="007640FB">
        <w:rPr>
          <w:rStyle w:val="HideTWBExt"/>
          <w:b w:val="0"/>
          <w:noProof w:val="0"/>
        </w:rPr>
        <w:t>&lt;Article&gt;</w:t>
      </w:r>
      <w:r w:rsidRPr="007640FB">
        <w:t>Punkt 20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60B4E02C" w14:textId="77777777" w:rsidTr="00447243">
        <w:trPr>
          <w:trHeight w:hRule="exact" w:val="240"/>
          <w:jc w:val="center"/>
        </w:trPr>
        <w:tc>
          <w:tcPr>
            <w:tcW w:w="9752" w:type="dxa"/>
            <w:gridSpan w:val="2"/>
            <w:tcBorders>
              <w:top w:val="nil"/>
              <w:left w:val="nil"/>
              <w:bottom w:val="nil"/>
              <w:right w:val="nil"/>
            </w:tcBorders>
          </w:tcPr>
          <w:p w14:paraId="3EEE8D70" w14:textId="77777777" w:rsidR="007E6B54" w:rsidRPr="007640FB" w:rsidRDefault="007E6B54" w:rsidP="00447243"/>
        </w:tc>
      </w:tr>
      <w:tr w:rsidR="00D32BFF" w:rsidRPr="007640FB" w14:paraId="15F769D0" w14:textId="77777777" w:rsidTr="00447243">
        <w:trPr>
          <w:trHeight w:val="240"/>
          <w:jc w:val="center"/>
        </w:trPr>
        <w:tc>
          <w:tcPr>
            <w:tcW w:w="4876" w:type="dxa"/>
            <w:tcBorders>
              <w:top w:val="nil"/>
              <w:left w:val="nil"/>
              <w:bottom w:val="nil"/>
              <w:right w:val="nil"/>
            </w:tcBorders>
          </w:tcPr>
          <w:p w14:paraId="1608D3B3"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6BAE3A17" w14:textId="77777777" w:rsidR="007E6B54" w:rsidRPr="007640FB" w:rsidRDefault="007E6B54" w:rsidP="00447243">
            <w:pPr>
              <w:pStyle w:val="AmColumnHeading"/>
            </w:pPr>
            <w:r w:rsidRPr="007640FB">
              <w:t>Ændringsforslag</w:t>
            </w:r>
          </w:p>
        </w:tc>
      </w:tr>
      <w:tr w:rsidR="00D32BFF" w:rsidRPr="007640FB" w14:paraId="5C9085C9" w14:textId="77777777" w:rsidTr="00447243">
        <w:trPr>
          <w:jc w:val="center"/>
        </w:trPr>
        <w:tc>
          <w:tcPr>
            <w:tcW w:w="4876" w:type="dxa"/>
            <w:tcBorders>
              <w:top w:val="nil"/>
              <w:left w:val="nil"/>
              <w:bottom w:val="nil"/>
              <w:right w:val="nil"/>
            </w:tcBorders>
          </w:tcPr>
          <w:p w14:paraId="4FA301F1" w14:textId="77777777" w:rsidR="007E6B54" w:rsidRPr="007640FB" w:rsidRDefault="007E6B54" w:rsidP="00447243">
            <w:pPr>
              <w:pStyle w:val="Normal6a"/>
            </w:pPr>
          </w:p>
        </w:tc>
        <w:tc>
          <w:tcPr>
            <w:tcW w:w="4876" w:type="dxa"/>
            <w:tcBorders>
              <w:top w:val="nil"/>
              <w:left w:val="nil"/>
              <w:bottom w:val="nil"/>
              <w:right w:val="nil"/>
            </w:tcBorders>
          </w:tcPr>
          <w:p w14:paraId="3B8E48ED" w14:textId="77777777" w:rsidR="007E6B54" w:rsidRPr="007640FB" w:rsidRDefault="007E6B54" w:rsidP="00447243">
            <w:pPr>
              <w:pStyle w:val="Normal6a"/>
            </w:pPr>
            <w:r w:rsidRPr="007640FB">
              <w:rPr>
                <w:b/>
                <w:i/>
              </w:rPr>
              <w:t>20a.</w:t>
            </w:r>
            <w:r w:rsidRPr="007640FB">
              <w:tab/>
            </w:r>
            <w:r w:rsidRPr="007640FB">
              <w:rPr>
                <w:b/>
                <w:i/>
              </w:rPr>
              <w:t>opfordrer Kommissionen til at tage forholdet mellem lovgivningsmæssige retsakter samt delegerede retsakter og gennemførelsesretsakter op til overvejelse samt til at gribe ind i overproduktionen af sidstnævnte og således sikre, at anvendelsen af disse er forholdsmæssig og ikke anfægter den demokratiske legitimitet i lovgivningsprocessen; foreslår Kommissionen at overveje en revision af forordning (EU) 182/2011 og af bestemmelserne vedrørende delegerede retsakter og gennemførelsesretsakter for at skærpe den parlamentariske kontrol og gennemsigtigheden;</w:t>
            </w:r>
          </w:p>
        </w:tc>
      </w:tr>
    </w:tbl>
    <w:p w14:paraId="2F695A1F"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{IT}</w:t>
      </w:r>
      <w:r w:rsidRPr="007640FB">
        <w:t>it</w:t>
      </w:r>
      <w:r w:rsidRPr="007640FB">
        <w:rPr>
          <w:rStyle w:val="HideTWBExt"/>
          <w:noProof w:val="0"/>
        </w:rPr>
        <w:t>&lt;/Original&gt;</w:t>
      </w:r>
    </w:p>
    <w:p w14:paraId="14A29F9E" w14:textId="446EBAC0" w:rsidR="007E6B54" w:rsidRPr="007640FB" w:rsidRDefault="007E6B54" w:rsidP="007E6B54">
      <w:r w:rsidRPr="007640FB">
        <w:rPr>
          <w:rStyle w:val="HideTWBExt"/>
          <w:noProof w:val="0"/>
        </w:rPr>
        <w:t>&lt;/Amend&gt;</w:t>
      </w:r>
    </w:p>
    <w:p w14:paraId="543855FC"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162</w:t>
      </w:r>
      <w:r w:rsidRPr="007640FB">
        <w:rPr>
          <w:rStyle w:val="HideTWBExt"/>
          <w:b w:val="0"/>
          <w:noProof w:val="0"/>
        </w:rPr>
        <w:t>&lt;/NumAm&gt;</w:t>
      </w:r>
    </w:p>
    <w:p w14:paraId="10477E9D" w14:textId="77777777" w:rsidR="007E6B54" w:rsidRPr="007640FB" w:rsidRDefault="007E6B54" w:rsidP="007E6B54">
      <w:pPr>
        <w:pStyle w:val="NormalBold"/>
      </w:pPr>
      <w:r w:rsidRPr="007640FB">
        <w:rPr>
          <w:rStyle w:val="HideTWBExt"/>
          <w:b w:val="0"/>
          <w:noProof w:val="0"/>
        </w:rPr>
        <w:t>&lt;RepeatBlock-By&gt;&lt;Members&gt;</w:t>
      </w:r>
      <w:r w:rsidRPr="007640FB">
        <w:t>Kira Marie Peter-Hansen</w:t>
      </w:r>
      <w:r w:rsidRPr="007640FB">
        <w:rPr>
          <w:rStyle w:val="HideTWBExt"/>
          <w:b w:val="0"/>
          <w:noProof w:val="0"/>
        </w:rPr>
        <w:t>&lt;/Members&gt;</w:t>
      </w:r>
    </w:p>
    <w:p w14:paraId="21D10D40" w14:textId="77777777" w:rsidR="007E6B54" w:rsidRPr="007640FB" w:rsidRDefault="007E6B54" w:rsidP="007E6B54">
      <w:r w:rsidRPr="007640FB">
        <w:rPr>
          <w:rStyle w:val="HideTWBExt"/>
          <w:noProof w:val="0"/>
        </w:rPr>
        <w:t>&lt;AuNomDe&gt;</w:t>
      </w:r>
      <w:r w:rsidRPr="007640FB">
        <w:rPr>
          <w:rStyle w:val="HideTWBInt"/>
          <w:noProof w:val="0"/>
        </w:rPr>
        <w:t>{Verts/ALE}</w:t>
      </w:r>
      <w:r w:rsidRPr="007640FB">
        <w:t>for Verts/ALE-Gruppen</w:t>
      </w:r>
      <w:r w:rsidRPr="007640FB">
        <w:rPr>
          <w:rStyle w:val="HideTWBExt"/>
          <w:noProof w:val="0"/>
        </w:rPr>
        <w:t>&lt;/AuNomDe&gt;</w:t>
      </w:r>
    </w:p>
    <w:p w14:paraId="6BF61D46" w14:textId="77777777" w:rsidR="007E6B54" w:rsidRPr="007640FB" w:rsidRDefault="007E6B54" w:rsidP="007E6B54">
      <w:pPr>
        <w:pStyle w:val="NormalBold"/>
      </w:pPr>
      <w:r w:rsidRPr="007640FB">
        <w:rPr>
          <w:rStyle w:val="HideTWBExt"/>
          <w:b w:val="0"/>
          <w:noProof w:val="0"/>
        </w:rPr>
        <w:t>&lt;/RepeatBlock-By&gt;</w:t>
      </w:r>
    </w:p>
    <w:p w14:paraId="5BCDFC24"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084ED8B5" w14:textId="77777777" w:rsidR="007E6B54" w:rsidRPr="007640FB" w:rsidRDefault="007E6B54" w:rsidP="007E6B54">
      <w:pPr>
        <w:pStyle w:val="NormalBold"/>
      </w:pPr>
      <w:r w:rsidRPr="007640FB">
        <w:rPr>
          <w:rStyle w:val="HideTWBExt"/>
          <w:b w:val="0"/>
          <w:noProof w:val="0"/>
        </w:rPr>
        <w:t>&lt;Article&gt;</w:t>
      </w:r>
      <w:r w:rsidRPr="007640FB">
        <w:t>Punkt 20 a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46727A44" w14:textId="77777777" w:rsidTr="00447243">
        <w:trPr>
          <w:trHeight w:hRule="exact" w:val="240"/>
          <w:jc w:val="center"/>
        </w:trPr>
        <w:tc>
          <w:tcPr>
            <w:tcW w:w="9752" w:type="dxa"/>
            <w:gridSpan w:val="2"/>
            <w:tcBorders>
              <w:top w:val="nil"/>
              <w:left w:val="nil"/>
              <w:bottom w:val="nil"/>
              <w:right w:val="nil"/>
            </w:tcBorders>
          </w:tcPr>
          <w:p w14:paraId="53DC533F" w14:textId="77777777" w:rsidR="007E6B54" w:rsidRPr="007640FB" w:rsidRDefault="007E6B54" w:rsidP="00447243"/>
        </w:tc>
      </w:tr>
      <w:tr w:rsidR="00D32BFF" w:rsidRPr="007640FB" w14:paraId="0B8C7B5A" w14:textId="77777777" w:rsidTr="00447243">
        <w:trPr>
          <w:trHeight w:val="240"/>
          <w:jc w:val="center"/>
        </w:trPr>
        <w:tc>
          <w:tcPr>
            <w:tcW w:w="4876" w:type="dxa"/>
            <w:tcBorders>
              <w:top w:val="nil"/>
              <w:left w:val="nil"/>
              <w:bottom w:val="nil"/>
              <w:right w:val="nil"/>
            </w:tcBorders>
          </w:tcPr>
          <w:p w14:paraId="30C96F80"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3AC75173" w14:textId="77777777" w:rsidR="007E6B54" w:rsidRPr="007640FB" w:rsidRDefault="007E6B54" w:rsidP="00447243">
            <w:pPr>
              <w:pStyle w:val="AmColumnHeading"/>
            </w:pPr>
            <w:r w:rsidRPr="007640FB">
              <w:t>Ændringsforslag</w:t>
            </w:r>
          </w:p>
        </w:tc>
      </w:tr>
      <w:tr w:rsidR="00D32BFF" w:rsidRPr="007640FB" w14:paraId="2646D505" w14:textId="77777777" w:rsidTr="00447243">
        <w:trPr>
          <w:jc w:val="center"/>
        </w:trPr>
        <w:tc>
          <w:tcPr>
            <w:tcW w:w="4876" w:type="dxa"/>
            <w:tcBorders>
              <w:top w:val="nil"/>
              <w:left w:val="nil"/>
              <w:bottom w:val="nil"/>
              <w:right w:val="nil"/>
            </w:tcBorders>
          </w:tcPr>
          <w:p w14:paraId="2764E59E" w14:textId="77777777" w:rsidR="007E6B54" w:rsidRPr="007640FB" w:rsidRDefault="007E6B54" w:rsidP="00447243">
            <w:pPr>
              <w:pStyle w:val="Normal6a"/>
            </w:pPr>
          </w:p>
        </w:tc>
        <w:tc>
          <w:tcPr>
            <w:tcW w:w="4876" w:type="dxa"/>
            <w:tcBorders>
              <w:top w:val="nil"/>
              <w:left w:val="nil"/>
              <w:bottom w:val="nil"/>
              <w:right w:val="nil"/>
            </w:tcBorders>
          </w:tcPr>
          <w:p w14:paraId="64C9A188" w14:textId="77777777" w:rsidR="007E6B54" w:rsidRPr="007640FB" w:rsidRDefault="007E6B54" w:rsidP="00447243">
            <w:pPr>
              <w:pStyle w:val="Normal6a"/>
            </w:pPr>
            <w:r w:rsidRPr="007640FB">
              <w:rPr>
                <w:b/>
                <w:i/>
              </w:rPr>
              <w:t>20a.</w:t>
            </w:r>
            <w:r w:rsidRPr="007640FB">
              <w:tab/>
            </w:r>
            <w:r w:rsidRPr="007640FB">
              <w:rPr>
                <w:b/>
                <w:i/>
              </w:rPr>
              <w:t>anerkender behovet for en konsekvent og effektiv gennemførelse af EU-lovgivningen på tværs af medlemsstaterne for at sikre retssikkerhed og lige vilkår med opadgående konvergens; understreger, at begrebet "overregulering" ikke bør misbruges til at afskrække medlemsstaterne fra at opretholde eller indføre højere sociale, miljømæssige eller forbrugerbeskyttelsesmæssige standarder;</w:t>
            </w:r>
          </w:p>
        </w:tc>
      </w:tr>
    </w:tbl>
    <w:p w14:paraId="0666E8E7"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35018F5B" w14:textId="77777777" w:rsidR="007E6B54" w:rsidRPr="007640FB" w:rsidRDefault="007E6B54" w:rsidP="007E6B54">
      <w:r w:rsidRPr="007640FB">
        <w:rPr>
          <w:rStyle w:val="HideTWBExt"/>
          <w:noProof w:val="0"/>
        </w:rPr>
        <w:t>&lt;/Amend&gt;</w:t>
      </w:r>
    </w:p>
    <w:p w14:paraId="5567C07F" w14:textId="77777777" w:rsidR="007E6B54" w:rsidRPr="007640FB" w:rsidRDefault="007E6B54" w:rsidP="007E6B54">
      <w:pPr>
        <w:pStyle w:val="AmNumberTabs"/>
      </w:pPr>
      <w:r w:rsidRPr="007640FB">
        <w:rPr>
          <w:rStyle w:val="HideTWBExt"/>
          <w:b w:val="0"/>
          <w:noProof w:val="0"/>
        </w:rPr>
        <w:t>&lt;Amend&gt;</w:t>
      </w:r>
      <w:r w:rsidRPr="007640FB">
        <w:t>Ændringsforslag</w:t>
      </w:r>
      <w:r w:rsidRPr="007640FB">
        <w:tab/>
      </w:r>
      <w:r w:rsidRPr="007640FB">
        <w:tab/>
      </w:r>
      <w:r w:rsidRPr="007640FB">
        <w:rPr>
          <w:rStyle w:val="HideTWBExt"/>
          <w:b w:val="0"/>
          <w:noProof w:val="0"/>
        </w:rPr>
        <w:t>&lt;NumAm&gt;</w:t>
      </w:r>
      <w:r w:rsidRPr="007640FB">
        <w:t>163</w:t>
      </w:r>
      <w:r w:rsidRPr="007640FB">
        <w:rPr>
          <w:rStyle w:val="HideTWBExt"/>
          <w:b w:val="0"/>
          <w:noProof w:val="0"/>
        </w:rPr>
        <w:t>&lt;/NumAm&gt;</w:t>
      </w:r>
    </w:p>
    <w:p w14:paraId="0850ACC5" w14:textId="77777777" w:rsidR="007E6B54" w:rsidRPr="007640FB" w:rsidRDefault="007E6B54" w:rsidP="007E6B54">
      <w:pPr>
        <w:pStyle w:val="NormalBold"/>
      </w:pPr>
      <w:r w:rsidRPr="007640FB">
        <w:rPr>
          <w:rStyle w:val="HideTWBExt"/>
          <w:b w:val="0"/>
          <w:noProof w:val="0"/>
        </w:rPr>
        <w:t>&lt;RepeatBlock-By&gt;&lt;Members&gt;</w:t>
      </w:r>
      <w:r w:rsidRPr="007640FB">
        <w:t>Dainius Žalimas</w:t>
      </w:r>
      <w:r w:rsidRPr="007640FB">
        <w:rPr>
          <w:rStyle w:val="HideTWBExt"/>
          <w:b w:val="0"/>
          <w:noProof w:val="0"/>
        </w:rPr>
        <w:t>&lt;/Members&gt;</w:t>
      </w:r>
    </w:p>
    <w:p w14:paraId="1A00B2DF" w14:textId="77777777" w:rsidR="007E6B54" w:rsidRPr="007640FB" w:rsidRDefault="007E6B54" w:rsidP="007E6B54">
      <w:pPr>
        <w:pStyle w:val="NormalBold"/>
      </w:pPr>
      <w:r w:rsidRPr="007640FB">
        <w:rPr>
          <w:rStyle w:val="HideTWBExt"/>
          <w:b w:val="0"/>
          <w:noProof w:val="0"/>
        </w:rPr>
        <w:t>&lt;/RepeatBlock-By&gt;</w:t>
      </w:r>
    </w:p>
    <w:p w14:paraId="27DADC6C" w14:textId="77777777" w:rsidR="007E6B54" w:rsidRPr="007640FB" w:rsidRDefault="007E6B54" w:rsidP="007E6B54">
      <w:pPr>
        <w:pStyle w:val="NormalBold"/>
      </w:pPr>
      <w:r w:rsidRPr="007640FB">
        <w:rPr>
          <w:rStyle w:val="HideTWBExt"/>
          <w:b w:val="0"/>
          <w:noProof w:val="0"/>
        </w:rPr>
        <w:t>&lt;DocAmend&gt;</w:t>
      </w:r>
      <w:r w:rsidRPr="007640FB">
        <w:t>Forslag til beslutning</w:t>
      </w:r>
      <w:r w:rsidRPr="007640FB">
        <w:rPr>
          <w:rStyle w:val="HideTWBExt"/>
          <w:b w:val="0"/>
          <w:noProof w:val="0"/>
        </w:rPr>
        <w:t>&lt;/DocAmend&gt;</w:t>
      </w:r>
    </w:p>
    <w:p w14:paraId="1246D2AF" w14:textId="77777777" w:rsidR="007E6B54" w:rsidRPr="007640FB" w:rsidRDefault="007E6B54" w:rsidP="007E6B54">
      <w:pPr>
        <w:pStyle w:val="NormalBold"/>
      </w:pPr>
      <w:r w:rsidRPr="007640FB">
        <w:rPr>
          <w:rStyle w:val="HideTWBExt"/>
          <w:b w:val="0"/>
          <w:noProof w:val="0"/>
        </w:rPr>
        <w:t>&lt;Article&gt;</w:t>
      </w:r>
      <w:r w:rsidRPr="007640FB">
        <w:t>Punkt 20 b (nyt)</w:t>
      </w:r>
      <w:r w:rsidRPr="007640F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2BFF" w:rsidRPr="007640FB" w14:paraId="126723FB" w14:textId="77777777" w:rsidTr="00447243">
        <w:trPr>
          <w:trHeight w:hRule="exact" w:val="240"/>
          <w:jc w:val="center"/>
        </w:trPr>
        <w:tc>
          <w:tcPr>
            <w:tcW w:w="9752" w:type="dxa"/>
            <w:gridSpan w:val="2"/>
            <w:tcBorders>
              <w:top w:val="nil"/>
              <w:left w:val="nil"/>
              <w:bottom w:val="nil"/>
              <w:right w:val="nil"/>
            </w:tcBorders>
          </w:tcPr>
          <w:p w14:paraId="420D46EF" w14:textId="77777777" w:rsidR="007E6B54" w:rsidRPr="007640FB" w:rsidRDefault="007E6B54" w:rsidP="00447243"/>
        </w:tc>
      </w:tr>
      <w:tr w:rsidR="00D32BFF" w:rsidRPr="007640FB" w14:paraId="7B96D589" w14:textId="77777777" w:rsidTr="00447243">
        <w:trPr>
          <w:trHeight w:val="240"/>
          <w:jc w:val="center"/>
        </w:trPr>
        <w:tc>
          <w:tcPr>
            <w:tcW w:w="4876" w:type="dxa"/>
            <w:tcBorders>
              <w:top w:val="nil"/>
              <w:left w:val="nil"/>
              <w:bottom w:val="nil"/>
              <w:right w:val="nil"/>
            </w:tcBorders>
          </w:tcPr>
          <w:p w14:paraId="19DC0FE7" w14:textId="77777777" w:rsidR="007E6B54" w:rsidRPr="007640FB" w:rsidRDefault="007E6B54" w:rsidP="00447243">
            <w:pPr>
              <w:pStyle w:val="AmColumnHeading"/>
            </w:pPr>
            <w:r w:rsidRPr="007640FB">
              <w:t>Forslag til beslutning</w:t>
            </w:r>
          </w:p>
        </w:tc>
        <w:tc>
          <w:tcPr>
            <w:tcW w:w="4876" w:type="dxa"/>
            <w:tcBorders>
              <w:top w:val="nil"/>
              <w:left w:val="nil"/>
              <w:bottom w:val="nil"/>
              <w:right w:val="nil"/>
            </w:tcBorders>
          </w:tcPr>
          <w:p w14:paraId="2A5AE1D8" w14:textId="77777777" w:rsidR="007E6B54" w:rsidRPr="007640FB" w:rsidRDefault="007E6B54" w:rsidP="00447243">
            <w:pPr>
              <w:pStyle w:val="AmColumnHeading"/>
            </w:pPr>
            <w:r w:rsidRPr="007640FB">
              <w:t>Ændringsforslag</w:t>
            </w:r>
          </w:p>
        </w:tc>
      </w:tr>
      <w:tr w:rsidR="00D32BFF" w:rsidRPr="007640FB" w14:paraId="1D83A7EA" w14:textId="77777777" w:rsidTr="00447243">
        <w:trPr>
          <w:jc w:val="center"/>
        </w:trPr>
        <w:tc>
          <w:tcPr>
            <w:tcW w:w="4876" w:type="dxa"/>
            <w:tcBorders>
              <w:top w:val="nil"/>
              <w:left w:val="nil"/>
              <w:bottom w:val="nil"/>
              <w:right w:val="nil"/>
            </w:tcBorders>
          </w:tcPr>
          <w:p w14:paraId="648AE034" w14:textId="77777777" w:rsidR="007E6B54" w:rsidRPr="007640FB" w:rsidRDefault="007E6B54" w:rsidP="00447243">
            <w:pPr>
              <w:pStyle w:val="Normal6a"/>
            </w:pPr>
          </w:p>
        </w:tc>
        <w:tc>
          <w:tcPr>
            <w:tcW w:w="4876" w:type="dxa"/>
            <w:tcBorders>
              <w:top w:val="nil"/>
              <w:left w:val="nil"/>
              <w:bottom w:val="nil"/>
              <w:right w:val="nil"/>
            </w:tcBorders>
          </w:tcPr>
          <w:p w14:paraId="3EC81969" w14:textId="77777777" w:rsidR="007E6B54" w:rsidRPr="007640FB" w:rsidRDefault="007E6B54" w:rsidP="00447243">
            <w:pPr>
              <w:pStyle w:val="Normal6a"/>
            </w:pPr>
            <w:r w:rsidRPr="007640FB">
              <w:rPr>
                <w:b/>
                <w:i/>
              </w:rPr>
              <w:t>20b.</w:t>
            </w:r>
            <w:r w:rsidRPr="007640FB">
              <w:tab/>
            </w:r>
            <w:r w:rsidRPr="007640FB">
              <w:rPr>
                <w:b/>
                <w:i/>
              </w:rPr>
              <w:t>opfordrer til, at en fuldstændig kontrol af konkurrenceevnen bliver standardpraksis, herunder en vurdering af de kumulative virkninger af større lovgivningspakker i stedet for en isoleret evaluering af de enkelte retsakter;</w:t>
            </w:r>
          </w:p>
        </w:tc>
      </w:tr>
    </w:tbl>
    <w:p w14:paraId="5ECD7C85" w14:textId="77777777" w:rsidR="007E6B54" w:rsidRPr="007640FB" w:rsidRDefault="007E6B54" w:rsidP="007E6B54">
      <w:pPr>
        <w:pStyle w:val="AmOrLang"/>
      </w:pPr>
      <w:r w:rsidRPr="007640FB">
        <w:t xml:space="preserve">Or. </w:t>
      </w:r>
      <w:r w:rsidRPr="007640FB">
        <w:rPr>
          <w:rStyle w:val="HideTWBExt"/>
          <w:noProof w:val="0"/>
        </w:rPr>
        <w:t>&lt;Original&gt;</w:t>
      </w:r>
      <w:r w:rsidRPr="007640FB">
        <w:rPr>
          <w:rStyle w:val="HideTWBInt"/>
          <w:noProof w:val="0"/>
        </w:rPr>
        <w:t>{EN}</w:t>
      </w:r>
      <w:r w:rsidRPr="007640FB">
        <w:t>en</w:t>
      </w:r>
      <w:r w:rsidRPr="007640FB">
        <w:rPr>
          <w:rStyle w:val="HideTWBExt"/>
          <w:noProof w:val="0"/>
        </w:rPr>
        <w:t>&lt;/Original&gt;</w:t>
      </w:r>
    </w:p>
    <w:p w14:paraId="2B777F6C" w14:textId="3DB0C9D0" w:rsidR="007E6B54" w:rsidRPr="007640FB" w:rsidRDefault="007E6B54" w:rsidP="007E6B54">
      <w:r w:rsidRPr="007640FB">
        <w:rPr>
          <w:rStyle w:val="HideTWBExt"/>
          <w:noProof w:val="0"/>
        </w:rPr>
        <w:t>&lt;/Amend&gt;&lt;/RepeatBlock-Amend&gt;</w:t>
      </w:r>
    </w:p>
    <w:p w14:paraId="49497FF1" w14:textId="36724480" w:rsidR="008448F2" w:rsidRPr="007640FB" w:rsidRDefault="008448F2" w:rsidP="007E6B54"/>
    <w:sectPr w:rsidR="008448F2" w:rsidRPr="007640FB" w:rsidSect="000E26B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FE746" w14:textId="77777777" w:rsidR="00D32BFF" w:rsidRPr="000E26BF" w:rsidRDefault="00D32BFF">
      <w:r w:rsidRPr="000E26BF">
        <w:separator/>
      </w:r>
    </w:p>
  </w:endnote>
  <w:endnote w:type="continuationSeparator" w:id="0">
    <w:p w14:paraId="1A7E8131" w14:textId="77777777" w:rsidR="00D32BFF" w:rsidRPr="000E26BF" w:rsidRDefault="00D32BFF">
      <w:r w:rsidRPr="000E26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70703" w14:textId="77777777" w:rsidR="000E26BF" w:rsidRPr="000E26BF" w:rsidRDefault="000E26BF" w:rsidP="000E26BF">
    <w:pPr>
      <w:pStyle w:val="EPFooter"/>
    </w:pPr>
    <w:r w:rsidRPr="000E26BF">
      <w:t>PE</w:t>
    </w:r>
    <w:r w:rsidRPr="000E26BF">
      <w:rPr>
        <w:rStyle w:val="HideTWBExt"/>
      </w:rPr>
      <w:t>&lt;NoPE&gt;</w:t>
    </w:r>
    <w:r w:rsidRPr="000E26BF">
      <w:t>779.632</w:t>
    </w:r>
    <w:r w:rsidRPr="000E26BF">
      <w:rPr>
        <w:rStyle w:val="HideTWBExt"/>
      </w:rPr>
      <w:t>&lt;/NoPE&gt;&lt;Version&gt;</w:t>
    </w:r>
    <w:r w:rsidRPr="000E26BF">
      <w:t>v01-00</w:t>
    </w:r>
    <w:r w:rsidRPr="000E26BF">
      <w:rPr>
        <w:rStyle w:val="HideTWBExt"/>
      </w:rPr>
      <w:t>&lt;/Version&gt;</w:t>
    </w:r>
    <w:r w:rsidRPr="000E26BF">
      <w:tab/>
    </w:r>
    <w:r w:rsidRPr="000E26BF">
      <w:fldChar w:fldCharType="begin"/>
    </w:r>
    <w:r w:rsidRPr="000E26BF">
      <w:instrText xml:space="preserve"> PAGE  \* MERGEFORMAT </w:instrText>
    </w:r>
    <w:r w:rsidRPr="000E26BF">
      <w:fldChar w:fldCharType="separate"/>
    </w:r>
    <w:r w:rsidRPr="000E26BF">
      <w:rPr>
        <w:noProof/>
      </w:rPr>
      <w:t>2</w:t>
    </w:r>
    <w:r w:rsidRPr="000E26BF">
      <w:fldChar w:fldCharType="end"/>
    </w:r>
    <w:r w:rsidRPr="000E26BF">
      <w:t>/</w:t>
    </w:r>
    <w:fldSimple w:instr=" NUMPAGES  \* MERGEFORMAT ">
      <w:r w:rsidRPr="000E26BF">
        <w:rPr>
          <w:noProof/>
        </w:rPr>
        <w:t>90</w:t>
      </w:r>
    </w:fldSimple>
    <w:r w:rsidRPr="000E26BF">
      <w:tab/>
    </w:r>
    <w:r w:rsidRPr="000E26BF">
      <w:rPr>
        <w:rStyle w:val="HideTWBExt"/>
      </w:rPr>
      <w:t>&lt;PathFdR&gt;</w:t>
    </w:r>
    <w:r w:rsidRPr="000E26BF">
      <w:t>AM\1331961DA.docx</w:t>
    </w:r>
    <w:r w:rsidRPr="000E26BF">
      <w:rPr>
        <w:rStyle w:val="HideTWBExt"/>
      </w:rPr>
      <w:t>&lt;/PathFdR&gt;</w:t>
    </w:r>
  </w:p>
  <w:p w14:paraId="59F3382C" w14:textId="5288B21B" w:rsidR="008448F2" w:rsidRPr="000E26BF" w:rsidRDefault="000E26BF" w:rsidP="000E26BF">
    <w:pPr>
      <w:pStyle w:val="EPFooter2"/>
    </w:pPr>
    <w:r w:rsidRPr="000E26B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9354" w14:textId="77777777" w:rsidR="000E26BF" w:rsidRPr="000E26BF" w:rsidRDefault="000E26BF" w:rsidP="000E26BF">
    <w:pPr>
      <w:pStyle w:val="EPFooter"/>
    </w:pPr>
    <w:r w:rsidRPr="000E26BF">
      <w:rPr>
        <w:rStyle w:val="HideTWBExt"/>
      </w:rPr>
      <w:t>&lt;PathFdR&gt;</w:t>
    </w:r>
    <w:r w:rsidRPr="000E26BF">
      <w:t>AM\1331961DA.docx</w:t>
    </w:r>
    <w:r w:rsidRPr="000E26BF">
      <w:rPr>
        <w:rStyle w:val="HideTWBExt"/>
      </w:rPr>
      <w:t>&lt;/PathFdR&gt;</w:t>
    </w:r>
    <w:r w:rsidRPr="000E26BF">
      <w:tab/>
    </w:r>
    <w:r w:rsidRPr="000E26BF">
      <w:fldChar w:fldCharType="begin"/>
    </w:r>
    <w:r w:rsidRPr="000E26BF">
      <w:instrText xml:space="preserve"> PAGE  \* MERGEFORMAT </w:instrText>
    </w:r>
    <w:r w:rsidRPr="000E26BF">
      <w:fldChar w:fldCharType="separate"/>
    </w:r>
    <w:r w:rsidRPr="000E26BF">
      <w:rPr>
        <w:noProof/>
      </w:rPr>
      <w:t>89</w:t>
    </w:r>
    <w:r w:rsidRPr="000E26BF">
      <w:fldChar w:fldCharType="end"/>
    </w:r>
    <w:r w:rsidRPr="000E26BF">
      <w:t>/</w:t>
    </w:r>
    <w:fldSimple w:instr=" NUMPAGES  \* MERGEFORMAT ">
      <w:r w:rsidRPr="000E26BF">
        <w:rPr>
          <w:noProof/>
        </w:rPr>
        <w:t>90</w:t>
      </w:r>
    </w:fldSimple>
    <w:r w:rsidRPr="000E26BF">
      <w:tab/>
      <w:t>PE</w:t>
    </w:r>
    <w:r w:rsidRPr="000E26BF">
      <w:rPr>
        <w:rStyle w:val="HideTWBExt"/>
      </w:rPr>
      <w:t>&lt;NoPE&gt;</w:t>
    </w:r>
    <w:r w:rsidRPr="000E26BF">
      <w:t>779.632</w:t>
    </w:r>
    <w:r w:rsidRPr="000E26BF">
      <w:rPr>
        <w:rStyle w:val="HideTWBExt"/>
      </w:rPr>
      <w:t>&lt;/NoPE&gt;&lt;Version&gt;</w:t>
    </w:r>
    <w:r w:rsidRPr="000E26BF">
      <w:t>v01-00</w:t>
    </w:r>
    <w:r w:rsidRPr="000E26BF">
      <w:rPr>
        <w:rStyle w:val="HideTWBExt"/>
      </w:rPr>
      <w:t>&lt;/Version&gt;</w:t>
    </w:r>
  </w:p>
  <w:p w14:paraId="443244A9" w14:textId="798A6632" w:rsidR="008448F2" w:rsidRPr="000E26BF" w:rsidRDefault="000E26BF" w:rsidP="000E26BF">
    <w:pPr>
      <w:pStyle w:val="EPFooter2"/>
    </w:pPr>
    <w:r w:rsidRPr="000E26BF">
      <w:tab/>
    </w:r>
    <w:r w:rsidRPr="000E26BF">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8A5AC" w14:textId="77777777" w:rsidR="000E26BF" w:rsidRPr="000E26BF" w:rsidRDefault="000E26BF" w:rsidP="000E26BF">
    <w:pPr>
      <w:pStyle w:val="EPFooter"/>
    </w:pPr>
    <w:r w:rsidRPr="000E26BF">
      <w:rPr>
        <w:rStyle w:val="HideTWBExt"/>
      </w:rPr>
      <w:t>&lt;PathFdR&gt;</w:t>
    </w:r>
    <w:r w:rsidRPr="000E26BF">
      <w:t>AM\1331961DA.docx</w:t>
    </w:r>
    <w:r w:rsidRPr="000E26BF">
      <w:rPr>
        <w:rStyle w:val="HideTWBExt"/>
      </w:rPr>
      <w:t>&lt;/PathFdR&gt;</w:t>
    </w:r>
    <w:r w:rsidRPr="000E26BF">
      <w:tab/>
    </w:r>
    <w:r w:rsidRPr="000E26BF">
      <w:tab/>
      <w:t>PE</w:t>
    </w:r>
    <w:r w:rsidRPr="000E26BF">
      <w:rPr>
        <w:rStyle w:val="HideTWBExt"/>
      </w:rPr>
      <w:t>&lt;NoPE&gt;</w:t>
    </w:r>
    <w:r w:rsidRPr="000E26BF">
      <w:t>779.632</w:t>
    </w:r>
    <w:r w:rsidRPr="000E26BF">
      <w:rPr>
        <w:rStyle w:val="HideTWBExt"/>
      </w:rPr>
      <w:t>&lt;/NoPE&gt;&lt;Version&gt;</w:t>
    </w:r>
    <w:r w:rsidRPr="000E26BF">
      <w:t>v01-00</w:t>
    </w:r>
    <w:r w:rsidRPr="000E26BF">
      <w:rPr>
        <w:rStyle w:val="HideTWBExt"/>
      </w:rPr>
      <w:t>&lt;/Version&gt;</w:t>
    </w:r>
  </w:p>
  <w:p w14:paraId="427A667D" w14:textId="1586CF84" w:rsidR="008448F2" w:rsidRPr="000E26BF" w:rsidRDefault="000E26BF" w:rsidP="000E26BF">
    <w:pPr>
      <w:pStyle w:val="EPFooter2"/>
    </w:pPr>
    <w:r w:rsidRPr="000E26BF">
      <w:t>DA</w:t>
    </w:r>
    <w:r w:rsidRPr="000E26BF">
      <w:tab/>
    </w:r>
    <w:r w:rsidRPr="000E26BF">
      <w:rPr>
        <w:b w:val="0"/>
        <w:i/>
        <w:color w:val="C0C0C0"/>
        <w:sz w:val="22"/>
      </w:rPr>
      <w:t>Forenet i mangfoldighed</w:t>
    </w:r>
    <w:r w:rsidRPr="000E26BF">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7A9B3" w14:textId="77777777" w:rsidR="00D32BFF" w:rsidRPr="000E26BF" w:rsidRDefault="00D32BFF">
      <w:r w:rsidRPr="000E26BF">
        <w:separator/>
      </w:r>
    </w:p>
  </w:footnote>
  <w:footnote w:type="continuationSeparator" w:id="0">
    <w:p w14:paraId="31E6264C" w14:textId="77777777" w:rsidR="00D32BFF" w:rsidRPr="000E26BF" w:rsidRDefault="00D32BFF">
      <w:r w:rsidRPr="000E26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C8409" w14:textId="77777777" w:rsidR="007640FB" w:rsidRDefault="007640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D2463" w14:textId="77777777" w:rsidR="007640FB" w:rsidRDefault="007640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02B35" w14:textId="77777777" w:rsidR="007640FB" w:rsidRDefault="007640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DA"/>
    <w:docVar w:name="TXTLANGUEMIN" w:val="da"/>
    <w:docVar w:name="TXTNRPE" w:val="779.632"/>
    <w:docVar w:name="TXTPEorAP" w:val="PE"/>
    <w:docVar w:name="TXTROUTE" w:val="AM\1331961DA.docx"/>
    <w:docVar w:name="TXTVERSION" w:val="01-00"/>
  </w:docVars>
  <w:rsids>
    <w:rsidRoot w:val="00A77B3E"/>
    <w:rsid w:val="0006269C"/>
    <w:rsid w:val="000E26BF"/>
    <w:rsid w:val="00162C8C"/>
    <w:rsid w:val="001C4996"/>
    <w:rsid w:val="00395DE1"/>
    <w:rsid w:val="003974A8"/>
    <w:rsid w:val="003B1EC1"/>
    <w:rsid w:val="00606BEC"/>
    <w:rsid w:val="007640FB"/>
    <w:rsid w:val="007E6B54"/>
    <w:rsid w:val="00812DC0"/>
    <w:rsid w:val="008448F2"/>
    <w:rsid w:val="008E1816"/>
    <w:rsid w:val="00922B60"/>
    <w:rsid w:val="009711BC"/>
    <w:rsid w:val="00A12F98"/>
    <w:rsid w:val="00A77B3E"/>
    <w:rsid w:val="00AE0431"/>
    <w:rsid w:val="00B705AB"/>
    <w:rsid w:val="00B77803"/>
    <w:rsid w:val="00CA2A55"/>
    <w:rsid w:val="00D32BFF"/>
    <w:rsid w:val="00D61001"/>
    <w:rsid w:val="00E758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A60B5CD"/>
  <w15:docId w15:val="{30F48E4D-BC77-449E-8603-E4D28A9C6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E6B54"/>
    <w:pPr>
      <w:tabs>
        <w:tab w:val="center" w:pos="4680"/>
        <w:tab w:val="right" w:pos="9360"/>
      </w:tabs>
    </w:pPr>
  </w:style>
  <w:style w:type="character" w:customStyle="1" w:styleId="HeaderChar">
    <w:name w:val="Header Char"/>
    <w:basedOn w:val="DefaultParagraphFont"/>
    <w:link w:val="Header"/>
    <w:rsid w:val="007E6B54"/>
    <w:rPr>
      <w:sz w:val="24"/>
      <w:szCs w:val="24"/>
    </w:rPr>
  </w:style>
  <w:style w:type="paragraph" w:styleId="Footer">
    <w:name w:val="footer"/>
    <w:basedOn w:val="Normal"/>
    <w:link w:val="FooterChar"/>
    <w:rsid w:val="007640FB"/>
    <w:pPr>
      <w:tabs>
        <w:tab w:val="center" w:pos="4513"/>
        <w:tab w:val="right" w:pos="9026"/>
      </w:tabs>
    </w:pPr>
  </w:style>
  <w:style w:type="character" w:customStyle="1" w:styleId="FooterChar">
    <w:name w:val="Footer Char"/>
    <w:basedOn w:val="DefaultParagraphFont"/>
    <w:link w:val="Footer"/>
    <w:rsid w:val="007640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90</Pages>
  <Words>17291</Words>
  <Characters>110940</Characters>
  <Application>Microsoft Office Word</Application>
  <DocSecurity>0</DocSecurity>
  <Lines>4682</Lines>
  <Paragraphs>1432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HEINSOEE Katja</cp:lastModifiedBy>
  <cp:revision>2</cp:revision>
  <dcterms:created xsi:type="dcterms:W3CDTF">2025-11-25T11:32:00Z</dcterms:created>
  <dcterms:modified xsi:type="dcterms:W3CDTF">2025-11-25T11:32:00Z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1331961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285571</vt:lpwstr>
  </property>
  <property fmtid="{D5CDD505-2E9C-101B-9397-08002B2CF9AE}" pid="7" name="dmxml.render.traceId">
    <vt:lpwstr>691592eb4aa25af9fbdb13018dacd6c9</vt:lpwstr>
  </property>
  <property fmtid="{D5CDD505-2E9C-101B-9397-08002B2CF9AE}" pid="8" name="FooterPath">
    <vt:lpwstr>AM\1331961DA.docx</vt:lpwstr>
  </property>
  <property fmtid="{D5CDD505-2E9C-101B-9397-08002B2CF9AE}" pid="9" name="PE Number">
    <vt:lpwstr>779.632</vt:lpwstr>
  </property>
  <property fmtid="{D5CDD505-2E9C-101B-9397-08002B2CF9AE}" pid="10" name="UID">
    <vt:lpwstr>eu.europa.europarl-DIN1-2025-0000218342_01.00-xm-01.00_text-xml</vt:lpwstr>
  </property>
  <property fmtid="{D5CDD505-2E9C-101B-9397-08002B2CF9AE}" pid="11" name="LastEdited with">
    <vt:lpwstr>10.2.0 Build [20251001]</vt:lpwstr>
  </property>
  <property fmtid="{D5CDD505-2E9C-101B-9397-08002B2CF9AE}" pid="12" name="Bookout">
    <vt:lpwstr>OK - 2025/11/25 12:31</vt:lpwstr>
  </property>
</Properties>
</file>